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3F736"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CHAPTER 1 STUDY QUESTIONS</w:t>
      </w:r>
    </w:p>
    <w:p w14:paraId="169FAF28"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Define “psychology” </w:t>
      </w:r>
    </w:p>
    <w:p w14:paraId="070F5186" w14:textId="77777777" w:rsidR="002E0AD8" w:rsidRPr="00B8122A"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b/>
        </w:rPr>
        <w:t>Psychology</w:t>
      </w:r>
      <w:r>
        <w:rPr>
          <w:rFonts w:ascii="Times New Roman" w:hAnsi="Times New Roman" w:cs="Times New Roman"/>
        </w:rPr>
        <w:t xml:space="preserve"> is the scientific study of behavior (its causes) and the mind. </w:t>
      </w:r>
      <w:r>
        <w:rPr>
          <w:rFonts w:ascii="Times New Roman" w:hAnsi="Times New Roman" w:cs="Times New Roman"/>
          <w:i/>
        </w:rPr>
        <w:t>Behavior</w:t>
      </w:r>
      <w:r>
        <w:rPr>
          <w:rFonts w:ascii="Times New Roman" w:hAnsi="Times New Roman" w:cs="Times New Roman"/>
        </w:rPr>
        <w:t xml:space="preserve"> refers to actions and responses that we can directly observe. </w:t>
      </w:r>
      <w:r>
        <w:rPr>
          <w:rFonts w:ascii="Times New Roman" w:hAnsi="Times New Roman" w:cs="Times New Roman"/>
          <w:i/>
        </w:rPr>
        <w:t>Mind</w:t>
      </w:r>
      <w:r>
        <w:rPr>
          <w:rFonts w:ascii="Times New Roman" w:hAnsi="Times New Roman" w:cs="Times New Roman"/>
        </w:rPr>
        <w:t xml:space="preserve"> refers to the internal states and processes, such as thoughts and feelings, that cannot be seen directly and that must be inferred from observable, measurable responses.</w:t>
      </w:r>
    </w:p>
    <w:p w14:paraId="71B739CC"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What is the difference between basic and applied research?</w:t>
      </w:r>
    </w:p>
    <w:p w14:paraId="1D314930" w14:textId="77777777" w:rsidR="002E0AD8" w:rsidRPr="00B711EA"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b/>
        </w:rPr>
        <w:t>Basic research</w:t>
      </w:r>
      <w:r>
        <w:rPr>
          <w:rFonts w:ascii="Times New Roman" w:hAnsi="Times New Roman" w:cs="Times New Roman"/>
        </w:rPr>
        <w:t xml:space="preserve"> is research designed to obtain knowledge for its own sake (goal is to describe how people behave and to identify the factors that influence or cause a particular type of behavior [in lab or real world settings]). </w:t>
      </w:r>
      <w:r>
        <w:rPr>
          <w:rFonts w:ascii="Times New Roman" w:hAnsi="Times New Roman" w:cs="Times New Roman"/>
          <w:b/>
        </w:rPr>
        <w:t>Applied research</w:t>
      </w:r>
      <w:r>
        <w:rPr>
          <w:rFonts w:ascii="Times New Roman" w:hAnsi="Times New Roman" w:cs="Times New Roman"/>
        </w:rPr>
        <w:t xml:space="preserve"> is research involving the application of scientific knowledge to solve practical problems (often uses principles discovered in basic research to solve practical problems). </w:t>
      </w:r>
    </w:p>
    <w:p w14:paraId="06D17681"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What are the main goals of psychology?</w:t>
      </w:r>
    </w:p>
    <w:p w14:paraId="2CBBF1F4"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The main goals of psychological science are to describe, explain, predict, and influence behavior and to apply psychological knowledge to enhance human welfare.</w:t>
      </w:r>
    </w:p>
    <w:p w14:paraId="413DF53B"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Four central goals:</w:t>
      </w:r>
    </w:p>
    <w:p w14:paraId="00F5BF3D" w14:textId="77777777" w:rsidR="002E0AD8" w:rsidRPr="00FF5A8B" w:rsidRDefault="002E0AD8" w:rsidP="002E0AD8">
      <w:pPr>
        <w:pStyle w:val="ListParagraph"/>
        <w:widowControl w:val="0"/>
        <w:numPr>
          <w:ilvl w:val="0"/>
          <w:numId w:val="1"/>
        </w:numPr>
        <w:autoSpaceDE w:val="0"/>
        <w:autoSpaceDN w:val="0"/>
        <w:adjustRightInd w:val="0"/>
        <w:spacing w:after="240"/>
        <w:rPr>
          <w:rFonts w:ascii="Times New Roman" w:hAnsi="Times New Roman" w:cs="Times New Roman"/>
        </w:rPr>
      </w:pPr>
      <w:r w:rsidRPr="00FF5A8B">
        <w:rPr>
          <w:rFonts w:ascii="Times New Roman" w:hAnsi="Times New Roman" w:cs="Times New Roman"/>
        </w:rPr>
        <w:t>To describe how people and other animals behave</w:t>
      </w:r>
    </w:p>
    <w:p w14:paraId="6EB642BA" w14:textId="77777777" w:rsidR="002E0AD8" w:rsidRDefault="002E0AD8" w:rsidP="002E0AD8">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To explain and understand the causes of these behaviors</w:t>
      </w:r>
    </w:p>
    <w:p w14:paraId="612AC2EB" w14:textId="77777777" w:rsidR="002E0AD8" w:rsidRDefault="002E0AD8" w:rsidP="002E0AD8">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To predict how people and animals will behave under certain conditions </w:t>
      </w:r>
    </w:p>
    <w:p w14:paraId="4084A596" w14:textId="77777777" w:rsidR="002E0AD8" w:rsidRPr="00FF5A8B" w:rsidRDefault="002E0AD8" w:rsidP="002E0AD8">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To influence or control behavior through knowledge and control of its causes to enhance human welfare</w:t>
      </w:r>
    </w:p>
    <w:p w14:paraId="3BD13AC4"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THEORETICAL PERSPECTIVES </w:t>
      </w:r>
    </w:p>
    <w:p w14:paraId="64C851C9"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Give a brief description of how each of the following major perspectives in Psychology would view human behavior.</w:t>
      </w:r>
    </w:p>
    <w:p w14:paraId="73F66B07" w14:textId="77777777" w:rsidR="002E0AD8" w:rsidRPr="00AF6ED2"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A. Biological perspective:</w:t>
      </w:r>
      <w:r>
        <w:rPr>
          <w:rFonts w:ascii="Times New Roman" w:hAnsi="Times New Roman" w:cs="Times New Roman"/>
        </w:rPr>
        <w:t xml:space="preserve"> a view that emphasizes the manner in which the environment and the learning experiences it provides shape and control behavior (examines how the brain processes and other bodily functions regulate behavior)</w:t>
      </w:r>
    </w:p>
    <w:p w14:paraId="4F74D1AB" w14:textId="77777777" w:rsidR="002E0AD8" w:rsidRPr="00DB41AC" w:rsidRDefault="002E0AD8" w:rsidP="002E0AD8">
      <w:pPr>
        <w:widowControl w:val="0"/>
        <w:autoSpaceDE w:val="0"/>
        <w:autoSpaceDN w:val="0"/>
        <w:adjustRightInd w:val="0"/>
        <w:spacing w:after="240"/>
        <w:ind w:firstLine="720"/>
        <w:rPr>
          <w:rFonts w:ascii="Times New Roman" w:hAnsi="Times New Roman" w:cs="Times New Roman"/>
        </w:rPr>
      </w:pPr>
      <w:r w:rsidRPr="00B8122A">
        <w:rPr>
          <w:rFonts w:ascii="Times New Roman" w:hAnsi="Times New Roman" w:cs="Times New Roman"/>
          <w:sz w:val="28"/>
          <w:szCs w:val="28"/>
        </w:rPr>
        <w:t>- Evolutionary perspective</w:t>
      </w:r>
      <w:r>
        <w:rPr>
          <w:rFonts w:ascii="Times New Roman" w:hAnsi="Times New Roman" w:cs="Times New Roman"/>
          <w:sz w:val="28"/>
          <w:szCs w:val="28"/>
        </w:rPr>
        <w:t xml:space="preserve"> [psychology]:</w:t>
      </w:r>
      <w:r>
        <w:rPr>
          <w:rFonts w:ascii="Times New Roman" w:hAnsi="Times New Roman" w:cs="Times New Roman"/>
        </w:rPr>
        <w:t xml:space="preserve"> (seeks to explain how evolution shaped human behavior)</w:t>
      </w:r>
    </w:p>
    <w:p w14:paraId="4F9C7D23" w14:textId="77777777" w:rsidR="002E0AD8" w:rsidRPr="005343E4"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B. Cognitive perspective:</w:t>
      </w:r>
      <w:r>
        <w:rPr>
          <w:rFonts w:ascii="Times New Roman" w:hAnsi="Times New Roman" w:cs="Times New Roman"/>
        </w:rPr>
        <w:t xml:space="preserve"> psychological perspective that views humans as rational information processors and problem solvers, and focuses on the mental processes that influence behavior (examines the nature of the mind and how mental processes influence behavior; humans are information processors whose actions are governed by thought)</w:t>
      </w:r>
    </w:p>
    <w:p w14:paraId="417996C2" w14:textId="77777777" w:rsidR="002E0AD8" w:rsidRPr="00DB41AC" w:rsidRDefault="002E0AD8" w:rsidP="002E0AD8">
      <w:pPr>
        <w:widowControl w:val="0"/>
        <w:autoSpaceDE w:val="0"/>
        <w:autoSpaceDN w:val="0"/>
        <w:adjustRightInd w:val="0"/>
        <w:spacing w:after="240"/>
        <w:ind w:firstLine="720"/>
        <w:rPr>
          <w:rFonts w:ascii="Times New Roman" w:hAnsi="Times New Roman" w:cs="Times New Roman"/>
        </w:rPr>
      </w:pPr>
      <w:r w:rsidRPr="00B8122A">
        <w:rPr>
          <w:rFonts w:ascii="Times New Roman" w:hAnsi="Times New Roman" w:cs="Times New Roman"/>
          <w:sz w:val="28"/>
          <w:szCs w:val="28"/>
        </w:rPr>
        <w:lastRenderedPageBreak/>
        <w:t>- Functionalism</w:t>
      </w:r>
      <w:r>
        <w:rPr>
          <w:rFonts w:ascii="Times New Roman" w:hAnsi="Times New Roman" w:cs="Times New Roman"/>
          <w:sz w:val="28"/>
          <w:szCs w:val="28"/>
        </w:rPr>
        <w:t>:</w:t>
      </w:r>
      <w:r>
        <w:rPr>
          <w:rFonts w:ascii="Times New Roman" w:hAnsi="Times New Roman" w:cs="Times New Roman"/>
        </w:rPr>
        <w:t xml:space="preserve"> an early school of American psychology that focused on the functions of consciousness and behavior in helping organisms adapt to their environment and satisfy their needs (said psychology should study the functions of consciousness rather than the structure)</w:t>
      </w:r>
    </w:p>
    <w:p w14:paraId="709971A8" w14:textId="77777777" w:rsidR="002E0AD8" w:rsidRPr="00DB41AC" w:rsidRDefault="002E0AD8" w:rsidP="002E0AD8">
      <w:pPr>
        <w:widowControl w:val="0"/>
        <w:autoSpaceDE w:val="0"/>
        <w:autoSpaceDN w:val="0"/>
        <w:adjustRightInd w:val="0"/>
        <w:spacing w:after="240"/>
        <w:ind w:firstLine="720"/>
        <w:rPr>
          <w:rFonts w:ascii="Times New Roman" w:hAnsi="Times New Roman" w:cs="Times New Roman"/>
        </w:rPr>
      </w:pPr>
      <w:r w:rsidRPr="00B8122A">
        <w:rPr>
          <w:rFonts w:ascii="Times New Roman" w:hAnsi="Times New Roman" w:cs="Times New Roman"/>
          <w:sz w:val="28"/>
          <w:szCs w:val="28"/>
        </w:rPr>
        <w:t>- Structuralism</w:t>
      </w:r>
      <w:r>
        <w:rPr>
          <w:rFonts w:ascii="Times New Roman" w:hAnsi="Times New Roman" w:cs="Times New Roman"/>
          <w:sz w:val="28"/>
          <w:szCs w:val="28"/>
        </w:rPr>
        <w:t>:</w:t>
      </w:r>
      <w:r>
        <w:rPr>
          <w:rFonts w:ascii="Times New Roman" w:hAnsi="Times New Roman" w:cs="Times New Roman"/>
        </w:rPr>
        <w:t xml:space="preserve"> an early German school of psychology established by Wilhelm Wundt that attempted to study the structure of the mind by breaking it down into its basic components, thought to be sensations (analysis of the mind in terms of its basic elements; used method of introspection [‘looking within’] to study sensations, which they considered to be the basic elements of consciousness)</w:t>
      </w:r>
    </w:p>
    <w:p w14:paraId="49AA2A6C" w14:textId="77777777" w:rsidR="002E0AD8" w:rsidRPr="00534256" w:rsidRDefault="002E0AD8" w:rsidP="002E0AD8">
      <w:pPr>
        <w:widowControl w:val="0"/>
        <w:autoSpaceDE w:val="0"/>
        <w:autoSpaceDN w:val="0"/>
        <w:adjustRightInd w:val="0"/>
        <w:spacing w:after="240"/>
        <w:ind w:firstLine="720"/>
        <w:rPr>
          <w:rFonts w:ascii="Times New Roman" w:hAnsi="Times New Roman" w:cs="Times New Roman"/>
        </w:rPr>
      </w:pPr>
      <w:r w:rsidRPr="00B8122A">
        <w:rPr>
          <w:rFonts w:ascii="Times New Roman" w:hAnsi="Times New Roman" w:cs="Times New Roman"/>
          <w:sz w:val="28"/>
          <w:szCs w:val="28"/>
        </w:rPr>
        <w:t>- Modern cog</w:t>
      </w:r>
      <w:r>
        <w:rPr>
          <w:rFonts w:ascii="Times New Roman" w:hAnsi="Times New Roman" w:cs="Times New Roman"/>
          <w:sz w:val="28"/>
          <w:szCs w:val="28"/>
        </w:rPr>
        <w:t>nitive science:</w:t>
      </w:r>
      <w:r>
        <w:rPr>
          <w:rFonts w:ascii="Times New Roman" w:hAnsi="Times New Roman" w:cs="Times New Roman"/>
        </w:rPr>
        <w:t xml:space="preserve"> </w:t>
      </w:r>
      <w:r>
        <w:rPr>
          <w:rFonts w:ascii="Times New Roman" w:hAnsi="Times New Roman" w:cs="Times New Roman"/>
          <w:i/>
        </w:rPr>
        <w:t xml:space="preserve">Cognitive psychology </w:t>
      </w:r>
      <w:r>
        <w:rPr>
          <w:rFonts w:ascii="Times New Roman" w:hAnsi="Times New Roman" w:cs="Times New Roman"/>
        </w:rPr>
        <w:t xml:space="preserve">is the study of mental processes, especially from a model that view the mind as an information processor  (studies mental processes). </w:t>
      </w:r>
      <w:r>
        <w:rPr>
          <w:rFonts w:ascii="Times New Roman" w:hAnsi="Times New Roman" w:cs="Times New Roman"/>
          <w:i/>
        </w:rPr>
        <w:t>Evolutionary psychology</w:t>
      </w:r>
      <w:r>
        <w:rPr>
          <w:rFonts w:ascii="Times New Roman" w:hAnsi="Times New Roman" w:cs="Times New Roman"/>
        </w:rPr>
        <w:t xml:space="preserve"> is a field of study that focuses on the role of evolutionary processes [especially natural selection] in the development of adaptive psychological mechanisms and social behavior in humans (emphasizes the </w:t>
      </w:r>
      <w:proofErr w:type="spellStart"/>
      <w:r>
        <w:rPr>
          <w:rFonts w:ascii="Times New Roman" w:hAnsi="Times New Roman" w:cs="Times New Roman"/>
        </w:rPr>
        <w:t>adaptiveness</w:t>
      </w:r>
      <w:proofErr w:type="spellEnd"/>
      <w:r>
        <w:rPr>
          <w:rFonts w:ascii="Times New Roman" w:hAnsi="Times New Roman" w:cs="Times New Roman"/>
        </w:rPr>
        <w:t xml:space="preserve"> of behavior).</w:t>
      </w:r>
    </w:p>
    <w:p w14:paraId="202A5CC2" w14:textId="77777777" w:rsidR="002E0AD8" w:rsidRPr="00DB41AC" w:rsidRDefault="002E0AD8" w:rsidP="002E0AD8">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C. So</w:t>
      </w:r>
      <w:r>
        <w:rPr>
          <w:rFonts w:ascii="Times New Roman" w:hAnsi="Times New Roman" w:cs="Times New Roman"/>
          <w:sz w:val="28"/>
          <w:szCs w:val="28"/>
        </w:rPr>
        <w:t>cial Constructivism perspective:</w:t>
      </w:r>
      <w:r>
        <w:rPr>
          <w:rFonts w:ascii="Times New Roman" w:hAnsi="Times New Roman" w:cs="Times New Roman"/>
        </w:rPr>
        <w:t xml:space="preserve"> </w:t>
      </w:r>
    </w:p>
    <w:p w14:paraId="14354B0E" w14:textId="77777777" w:rsidR="002E0AD8" w:rsidRPr="00536F2D" w:rsidRDefault="002E0AD8" w:rsidP="002E0AD8">
      <w:pPr>
        <w:widowControl w:val="0"/>
        <w:autoSpaceDE w:val="0"/>
        <w:autoSpaceDN w:val="0"/>
        <w:adjustRightInd w:val="0"/>
        <w:spacing w:after="240"/>
        <w:rPr>
          <w:rFonts w:ascii="Times New Roman" w:hAnsi="Times New Roman" w:cs="Times New Roman"/>
          <w:sz w:val="20"/>
          <w:szCs w:val="20"/>
        </w:rPr>
      </w:pPr>
      <w:r>
        <w:rPr>
          <w:rFonts w:ascii="Times New Roman" w:hAnsi="Times New Roman" w:cs="Times New Roman"/>
          <w:sz w:val="28"/>
          <w:szCs w:val="28"/>
        </w:rPr>
        <w:t>D. Psychodynamic perspective:</w:t>
      </w:r>
      <w:r>
        <w:rPr>
          <w:rFonts w:ascii="Times New Roman" w:hAnsi="Times New Roman" w:cs="Times New Roman"/>
        </w:rPr>
        <w:t xml:space="preserve"> a psychological perspective that focuses on inner personality dynamics, including the role of the unconscious impulses and </w:t>
      </w:r>
      <w:proofErr w:type="spellStart"/>
      <w:r>
        <w:rPr>
          <w:rFonts w:ascii="Times New Roman" w:hAnsi="Times New Roman" w:cs="Times New Roman"/>
        </w:rPr>
        <w:t>defences</w:t>
      </w:r>
      <w:proofErr w:type="spellEnd"/>
      <w:r>
        <w:rPr>
          <w:rFonts w:ascii="Times New Roman" w:hAnsi="Times New Roman" w:cs="Times New Roman"/>
        </w:rPr>
        <w:t xml:space="preserve">, in the understanding behavior (searches for the causes of behavior within the inner workings of our personality [our unique patterns of traits, emotions, and motives], emphasizing the role of the unconscious processes) </w:t>
      </w:r>
      <w:r>
        <w:rPr>
          <w:rFonts w:ascii="Times New Roman" w:hAnsi="Times New Roman" w:cs="Times New Roman"/>
          <w:sz w:val="16"/>
          <w:szCs w:val="16"/>
        </w:rPr>
        <w:t>*</w:t>
      </w:r>
      <w:r w:rsidRPr="00536F2D">
        <w:rPr>
          <w:rFonts w:ascii="Times New Roman" w:hAnsi="Times New Roman" w:cs="Times New Roman"/>
          <w:sz w:val="16"/>
          <w:szCs w:val="16"/>
        </w:rPr>
        <w:t>SIGMUND FREUD</w:t>
      </w:r>
    </w:p>
    <w:p w14:paraId="5B8D23FD" w14:textId="77777777" w:rsidR="002E0AD8" w:rsidRPr="00DB41AC"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E. Behavioral perspective:</w:t>
      </w:r>
      <w:r>
        <w:rPr>
          <w:rFonts w:ascii="Times New Roman" w:hAnsi="Times New Roman" w:cs="Times New Roman"/>
        </w:rPr>
        <w:t xml:space="preserve"> a view that emphasizes the manner in which the environment and the learning experiences it provides shape and control behavior (focuses on the role of the external environment in governing our actions; our behavior is jointly determined by habits learned from previous life experiences and by stimuli in our immediate environment)</w:t>
      </w:r>
    </w:p>
    <w:p w14:paraId="50AA7AD3" w14:textId="77777777" w:rsidR="002E0AD8" w:rsidRPr="00DB41AC" w:rsidRDefault="002E0AD8" w:rsidP="002E0AD8">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F. Humanistic perspective</w:t>
      </w:r>
      <w:r>
        <w:rPr>
          <w:rFonts w:ascii="Times New Roman" w:hAnsi="Times New Roman" w:cs="Times New Roman"/>
          <w:sz w:val="28"/>
          <w:szCs w:val="28"/>
        </w:rPr>
        <w:t>:</w:t>
      </w:r>
      <w:r>
        <w:rPr>
          <w:rFonts w:ascii="Times New Roman" w:hAnsi="Times New Roman" w:cs="Times New Roman"/>
        </w:rPr>
        <w:t xml:space="preserve"> a psychological perspective that emphasizes personal freedom, choice, and self-actualization (emphasized free will, personal growth, and the attempt to find the meaning in one’s existence [self-actualization])</w:t>
      </w:r>
    </w:p>
    <w:p w14:paraId="3736C94B" w14:textId="77777777" w:rsidR="002E0AD8" w:rsidRPr="002E0AD8" w:rsidRDefault="002E0AD8" w:rsidP="002E0AD8">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G. Sociocultural perspective</w:t>
      </w:r>
      <w:r>
        <w:rPr>
          <w:rFonts w:ascii="Times New Roman" w:hAnsi="Times New Roman" w:cs="Times New Roman"/>
          <w:sz w:val="28"/>
          <w:szCs w:val="28"/>
        </w:rPr>
        <w:t>:</w:t>
      </w:r>
      <w:r>
        <w:rPr>
          <w:rFonts w:ascii="Times New Roman" w:hAnsi="Times New Roman" w:cs="Times New Roman"/>
        </w:rPr>
        <w:t xml:space="preserve"> a perspective that emphasizes the role of cultural and the social environment in understanding commonalities and differences in human behavior (examines how the social environment and cultural learning influence our behavior, thoughts, and feelings)</w:t>
      </w:r>
    </w:p>
    <w:p w14:paraId="4BD51784"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2. Discuss the nature/nurtur</w:t>
      </w:r>
      <w:r w:rsidRPr="00B8122A">
        <w:rPr>
          <w:rFonts w:ascii="Times New Roman" w:hAnsi="Times New Roman" w:cs="Times New Roman"/>
          <w:sz w:val="28"/>
          <w:szCs w:val="28"/>
        </w:rPr>
        <w:t>e controversy.</w:t>
      </w:r>
    </w:p>
    <w:p w14:paraId="48F3F18D" w14:textId="77777777" w:rsidR="002E0AD8" w:rsidRPr="00364BA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nature/nurture controversy is the argument of whether we, as humans, are more influences by our nature [the way we were born] or by our nurture [the way our environment shaped us]. </w:t>
      </w:r>
    </w:p>
    <w:p w14:paraId="51869CD1"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3</w:t>
      </w:r>
      <w:r w:rsidRPr="00B8122A">
        <w:rPr>
          <w:rFonts w:ascii="Times New Roman" w:hAnsi="Times New Roman" w:cs="Times New Roman"/>
          <w:sz w:val="28"/>
          <w:szCs w:val="28"/>
        </w:rPr>
        <w:t>. What are some of the major themes in Psychology?</w:t>
      </w:r>
    </w:p>
    <w:p w14:paraId="343ADBAA"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Psychology is empirical</w:t>
      </w:r>
      <w:r>
        <w:rPr>
          <w:rFonts w:ascii="Times New Roman" w:hAnsi="Times New Roman" w:cs="Times New Roman"/>
        </w:rPr>
        <w:t>: it favors direct observation over pure intuition or reasoning as a means of attaining knowledge about behavior</w:t>
      </w:r>
    </w:p>
    <w:p w14:paraId="5109C526"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Our experience of the world is subjective:</w:t>
      </w:r>
      <w:r>
        <w:rPr>
          <w:rFonts w:ascii="Times New Roman" w:hAnsi="Times New Roman" w:cs="Times New Roman"/>
        </w:rPr>
        <w:t xml:space="preserve"> we respond to psychological reality created by our thought processes, motives, and expectations; many of these influences operate beyond our conscious awareness</w:t>
      </w:r>
    </w:p>
    <w:p w14:paraId="7EDD2C13"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Behavior is determined by multiple causal factors:</w:t>
      </w:r>
      <w:r>
        <w:rPr>
          <w:rFonts w:ascii="Times New Roman" w:hAnsi="Times New Roman" w:cs="Times New Roman"/>
        </w:rPr>
        <w:t xml:space="preserve"> they can interact with one another in complex ways; this interaction increases the challenge of understanding behavior</w:t>
      </w:r>
    </w:p>
    <w:p w14:paraId="05F0DCFA"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 xml:space="preserve">Nature and nurture: </w:t>
      </w:r>
      <w:r>
        <w:rPr>
          <w:rFonts w:ascii="Times New Roman" w:hAnsi="Times New Roman" w:cs="Times New Roman"/>
        </w:rPr>
        <w:t>combine to shape our behavior and also influence each other; our biological endowment helps determine the kinds of experiences we can have, and biological processes are, in turn, influences by our experiences</w:t>
      </w:r>
    </w:p>
    <w:p w14:paraId="045A10E8"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 xml:space="preserve">Psychological capabilities have evolved: </w:t>
      </w:r>
      <w:r>
        <w:rPr>
          <w:rFonts w:ascii="Times New Roman" w:hAnsi="Times New Roman" w:cs="Times New Roman"/>
        </w:rPr>
        <w:t>behavior is a means of adapting to environmental demands and over time, each species’ history has gotten better at adaptation and survival</w:t>
      </w:r>
    </w:p>
    <w:p w14:paraId="0E473C99" w14:textId="77777777" w:rsidR="002E0AD8" w:rsidRPr="00262342"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Cultural environment:</w:t>
      </w:r>
      <w:r>
        <w:rPr>
          <w:rFonts w:ascii="Times New Roman" w:hAnsi="Times New Roman" w:cs="Times New Roman"/>
        </w:rPr>
        <w:t xml:space="preserve"> in an increasingly multicultural world, there is a growing </w:t>
      </w:r>
      <w:proofErr w:type="gramStart"/>
      <w:r>
        <w:rPr>
          <w:rFonts w:ascii="Times New Roman" w:hAnsi="Times New Roman" w:cs="Times New Roman"/>
        </w:rPr>
        <w:t>need</w:t>
      </w:r>
      <w:proofErr w:type="gramEnd"/>
      <w:r>
        <w:rPr>
          <w:rFonts w:ascii="Times New Roman" w:hAnsi="Times New Roman" w:cs="Times New Roman"/>
        </w:rPr>
        <w:t xml:space="preserve"> to understand and appreciate the role of cultural factor in behavior</w:t>
      </w:r>
    </w:p>
    <w:p w14:paraId="5DEC626B" w14:textId="77777777" w:rsidR="002E0AD8" w:rsidRPr="00B8122A" w:rsidRDefault="002E0AD8" w:rsidP="002E0AD8">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4</w:t>
      </w:r>
      <w:r w:rsidRPr="00B8122A">
        <w:rPr>
          <w:rFonts w:ascii="Times New Roman" w:hAnsi="Times New Roman" w:cs="Times New Roman"/>
          <w:sz w:val="28"/>
          <w:szCs w:val="28"/>
        </w:rPr>
        <w:t>. What are some of the major specialty areas within psychology?</w:t>
      </w:r>
    </w:p>
    <w:p w14:paraId="50887C7C" w14:textId="77777777" w:rsidR="002E0AD8" w:rsidRPr="00025121"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Biopsychology:</w:t>
      </w:r>
      <w:r>
        <w:rPr>
          <w:rFonts w:ascii="Times New Roman" w:hAnsi="Times New Roman" w:cs="Times New Roman"/>
        </w:rPr>
        <w:t xml:space="preserve"> focuses on the biological underpinnings of behavior; </w:t>
      </w:r>
      <w:proofErr w:type="spellStart"/>
      <w:r>
        <w:rPr>
          <w:rFonts w:ascii="Times New Roman" w:hAnsi="Times New Roman" w:cs="Times New Roman"/>
        </w:rPr>
        <w:t>biopsychologists</w:t>
      </w:r>
      <w:proofErr w:type="spellEnd"/>
      <w:r>
        <w:rPr>
          <w:rFonts w:ascii="Times New Roman" w:hAnsi="Times New Roman" w:cs="Times New Roman"/>
        </w:rPr>
        <w:t xml:space="preserve"> examine how brain processes, genes, and hormones influence actions, thoughts, and feelings (some even seek to explain evolution)</w:t>
      </w:r>
    </w:p>
    <w:p w14:paraId="1F1C842E" w14:textId="77777777" w:rsidR="002E0AD8" w:rsidRPr="00025121"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sidRPr="00025121">
        <w:rPr>
          <w:rFonts w:ascii="Times New Roman" w:hAnsi="Times New Roman" w:cs="Times New Roman"/>
          <w:i/>
        </w:rPr>
        <w:t>Developmental psychology:</w:t>
      </w:r>
      <w:r>
        <w:rPr>
          <w:rFonts w:ascii="Times New Roman" w:hAnsi="Times New Roman" w:cs="Times New Roman"/>
        </w:rPr>
        <w:t xml:space="preserve"> examines human physical, psychological, and social development across the lifespan (</w:t>
      </w:r>
      <w:proofErr w:type="spellStart"/>
      <w:r>
        <w:rPr>
          <w:rFonts w:ascii="Times New Roman" w:hAnsi="Times New Roman" w:cs="Times New Roman"/>
        </w:rPr>
        <w:t>eg</w:t>
      </w:r>
      <w:proofErr w:type="spellEnd"/>
      <w:r>
        <w:rPr>
          <w:rFonts w:ascii="Times New Roman" w:hAnsi="Times New Roman" w:cs="Times New Roman"/>
        </w:rPr>
        <w:t xml:space="preserve">. Emotional world of infants, how parenting may affect children, etc.) </w:t>
      </w:r>
    </w:p>
    <w:p w14:paraId="2407981A" w14:textId="77777777" w:rsidR="002E0AD8" w:rsidRPr="00025121" w:rsidRDefault="002E0AD8" w:rsidP="002E0AD8">
      <w:pPr>
        <w:widowControl w:val="0"/>
        <w:autoSpaceDE w:val="0"/>
        <w:autoSpaceDN w:val="0"/>
        <w:adjustRightInd w:val="0"/>
        <w:spacing w:after="240"/>
        <w:rPr>
          <w:rFonts w:ascii="Times New Roman" w:hAnsi="Times New Roman" w:cs="Times New Roman"/>
        </w:rPr>
      </w:pPr>
      <w:r w:rsidRPr="00025121">
        <w:rPr>
          <w:rFonts w:ascii="Times New Roman" w:hAnsi="Times New Roman" w:cs="Times New Roman"/>
          <w:i/>
        </w:rPr>
        <w:t>- Experimental psychology:</w:t>
      </w:r>
      <w:r>
        <w:rPr>
          <w:rFonts w:ascii="Times New Roman" w:hAnsi="Times New Roman" w:cs="Times New Roman"/>
        </w:rPr>
        <w:t xml:space="preserve"> focuses on basic processes such as learning, sensory systems (vision, hearing, etc.), perception, and motivational states (sexual motivation, hunger, thirst, etc.); involves laboratory experiments, often with nonhuman animals</w:t>
      </w:r>
    </w:p>
    <w:p w14:paraId="5262EA8C" w14:textId="77777777" w:rsidR="002E0AD8" w:rsidRPr="00025121" w:rsidRDefault="002E0AD8" w:rsidP="002E0AD8">
      <w:pPr>
        <w:widowControl w:val="0"/>
        <w:autoSpaceDE w:val="0"/>
        <w:autoSpaceDN w:val="0"/>
        <w:adjustRightInd w:val="0"/>
        <w:spacing w:after="240"/>
        <w:rPr>
          <w:rFonts w:ascii="Times New Roman" w:hAnsi="Times New Roman" w:cs="Times New Roman"/>
        </w:rPr>
      </w:pPr>
      <w:r w:rsidRPr="00025121">
        <w:rPr>
          <w:rFonts w:ascii="Times New Roman" w:hAnsi="Times New Roman" w:cs="Times New Roman"/>
          <w:i/>
        </w:rPr>
        <w:t>- Industrial-organizational (I/O) psychology:</w:t>
      </w:r>
      <w:r>
        <w:rPr>
          <w:rFonts w:ascii="Times New Roman" w:hAnsi="Times New Roman" w:cs="Times New Roman"/>
        </w:rPr>
        <w:t xml:space="preserve"> examines people’s behavior in workplace; study leadership, teamwork, and other factors influencing employees’ job </w:t>
      </w:r>
    </w:p>
    <w:p w14:paraId="37CCD32D" w14:textId="77777777" w:rsidR="002E0AD8" w:rsidRPr="00025121" w:rsidRDefault="002E0AD8" w:rsidP="002E0AD8">
      <w:pPr>
        <w:widowControl w:val="0"/>
        <w:autoSpaceDE w:val="0"/>
        <w:autoSpaceDN w:val="0"/>
        <w:adjustRightInd w:val="0"/>
        <w:spacing w:after="240"/>
        <w:rPr>
          <w:rFonts w:ascii="Times New Roman" w:hAnsi="Times New Roman" w:cs="Times New Roman"/>
        </w:rPr>
      </w:pPr>
      <w:r w:rsidRPr="00025121">
        <w:rPr>
          <w:rFonts w:ascii="Times New Roman" w:hAnsi="Times New Roman" w:cs="Times New Roman"/>
          <w:i/>
        </w:rPr>
        <w:t>- Personality Psychology:</w:t>
      </w:r>
      <w:r>
        <w:rPr>
          <w:rFonts w:ascii="Times New Roman" w:hAnsi="Times New Roman" w:cs="Times New Roman"/>
        </w:rPr>
        <w:t xml:space="preserve"> focuses on study of human personality; seeks to identify core personality traits and how different traits relate to one another and influence behavior</w:t>
      </w:r>
    </w:p>
    <w:p w14:paraId="47CE48C7" w14:textId="77777777" w:rsidR="002E0AD8" w:rsidRDefault="002E0AD8" w:rsidP="002E0AD8">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 Social Psychology:</w:t>
      </w:r>
      <w:r>
        <w:rPr>
          <w:rFonts w:ascii="Times New Roman" w:hAnsi="Times New Roman" w:cs="Times New Roman"/>
        </w:rPr>
        <w:t xml:space="preserve"> examines people’s thoughts, feelings and behavior pertaining to social world (the world of other people); study how people influence each other, behave in groups, and form impressions and attitudes; study social relationships</w:t>
      </w:r>
    </w:p>
    <w:p w14:paraId="4FCAD58E"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CHAPTER 2 STUDY QUESTIONS</w:t>
      </w:r>
    </w:p>
    <w:p w14:paraId="336F8B91"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SCIENTIFIC PRINCIPLES IN PSYCHOLGY</w:t>
      </w:r>
    </w:p>
    <w:p w14:paraId="594A117E"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List three scientific attitudes</w:t>
      </w:r>
    </w:p>
    <w:p w14:paraId="098DE41F" w14:textId="77777777" w:rsidR="008629D3" w:rsidRPr="00936A4E"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rPr>
        <w:t xml:space="preserve">- </w:t>
      </w:r>
      <w:r w:rsidRPr="00936A4E">
        <w:rPr>
          <w:rFonts w:ascii="Times New Roman" w:hAnsi="Times New Roman" w:cs="Times New Roman"/>
          <w:i/>
        </w:rPr>
        <w:t>Curiosity</w:t>
      </w:r>
    </w:p>
    <w:p w14:paraId="23752878" w14:textId="77777777" w:rsidR="008629D3" w:rsidRPr="00936A4E" w:rsidRDefault="008629D3" w:rsidP="008629D3">
      <w:pPr>
        <w:widowControl w:val="0"/>
        <w:autoSpaceDE w:val="0"/>
        <w:autoSpaceDN w:val="0"/>
        <w:adjustRightInd w:val="0"/>
        <w:spacing w:after="240"/>
        <w:rPr>
          <w:rFonts w:ascii="Times New Roman" w:hAnsi="Times New Roman" w:cs="Times New Roman"/>
          <w:i/>
        </w:rPr>
      </w:pPr>
      <w:r w:rsidRPr="00936A4E">
        <w:rPr>
          <w:rFonts w:ascii="Times New Roman" w:hAnsi="Times New Roman" w:cs="Times New Roman"/>
          <w:i/>
        </w:rPr>
        <w:t>- Skepticism</w:t>
      </w:r>
    </w:p>
    <w:p w14:paraId="609E47B4" w14:textId="77777777" w:rsidR="008629D3" w:rsidRPr="00936A4E" w:rsidRDefault="008629D3" w:rsidP="008629D3">
      <w:pPr>
        <w:widowControl w:val="0"/>
        <w:autoSpaceDE w:val="0"/>
        <w:autoSpaceDN w:val="0"/>
        <w:adjustRightInd w:val="0"/>
        <w:spacing w:after="240"/>
        <w:rPr>
          <w:rFonts w:ascii="Times New Roman" w:hAnsi="Times New Roman" w:cs="Times New Roman"/>
          <w:i/>
        </w:rPr>
      </w:pPr>
      <w:r w:rsidRPr="00936A4E">
        <w:rPr>
          <w:rFonts w:ascii="Times New Roman" w:hAnsi="Times New Roman" w:cs="Times New Roman"/>
          <w:i/>
        </w:rPr>
        <w:t>- Open-mindedness</w:t>
      </w:r>
    </w:p>
    <w:p w14:paraId="3331A280"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What is a hypothesis? How is this different from a theory?</w:t>
      </w:r>
    </w:p>
    <w:p w14:paraId="1233E7BD" w14:textId="77777777" w:rsidR="008629D3" w:rsidRPr="00936A4E"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hypothesis</w:t>
      </w:r>
      <w:r>
        <w:rPr>
          <w:rFonts w:ascii="Times New Roman" w:hAnsi="Times New Roman" w:cs="Times New Roman"/>
        </w:rPr>
        <w:t xml:space="preserve"> is a scientific prediction about some phenomenon that often takes the form of an “If-Then” statement</w:t>
      </w:r>
      <w:proofErr w:type="gramStart"/>
      <w:r>
        <w:rPr>
          <w:rFonts w:ascii="Times New Roman" w:hAnsi="Times New Roman" w:cs="Times New Roman"/>
        </w:rPr>
        <w:t>;</w:t>
      </w:r>
      <w:proofErr w:type="gramEnd"/>
      <w:r>
        <w:rPr>
          <w:rFonts w:ascii="Times New Roman" w:hAnsi="Times New Roman" w:cs="Times New Roman"/>
        </w:rPr>
        <w:t xml:space="preserve"> a tentative explanation or prediction about some phenomenon. It’s different than </w:t>
      </w:r>
      <w:r w:rsidRPr="00936A4E">
        <w:rPr>
          <w:rFonts w:ascii="Times New Roman" w:hAnsi="Times New Roman" w:cs="Times New Roman"/>
        </w:rPr>
        <w:t>a theory</w:t>
      </w:r>
      <w:r>
        <w:rPr>
          <w:rFonts w:ascii="Times New Roman" w:hAnsi="Times New Roman" w:cs="Times New Roman"/>
        </w:rPr>
        <w:t xml:space="preserve"> because a </w:t>
      </w:r>
      <w:r w:rsidRPr="00936A4E">
        <w:rPr>
          <w:rFonts w:ascii="Times New Roman" w:hAnsi="Times New Roman" w:cs="Times New Roman"/>
          <w:b/>
        </w:rPr>
        <w:t>theory</w:t>
      </w:r>
      <w:r>
        <w:rPr>
          <w:rFonts w:ascii="Times New Roman" w:hAnsi="Times New Roman" w:cs="Times New Roman"/>
        </w:rPr>
        <w:t xml:space="preserve"> is a set of formal statements that explain how and why certain events or phenomenon are related to one another (a theory is a proven explanation, while a hypothesis is just a prediction).</w:t>
      </w:r>
    </w:p>
    <w:p w14:paraId="6C4DEBF7"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What are the four steps in gathering scientific evidence?</w:t>
      </w:r>
    </w:p>
    <w:p w14:paraId="04624650" w14:textId="77777777" w:rsidR="008629D3" w:rsidRDefault="008629D3" w:rsidP="008629D3">
      <w:pPr>
        <w:widowControl w:val="0"/>
        <w:autoSpaceDE w:val="0"/>
        <w:autoSpaceDN w:val="0"/>
        <w:adjustRightInd w:val="0"/>
        <w:spacing w:after="240"/>
        <w:ind w:firstLine="720"/>
        <w:rPr>
          <w:rFonts w:ascii="Times New Roman" w:hAnsi="Times New Roman" w:cs="Times New Roman"/>
          <w:i/>
        </w:rPr>
      </w:pPr>
      <w:r>
        <w:rPr>
          <w:rFonts w:ascii="Times New Roman" w:hAnsi="Times New Roman" w:cs="Times New Roman"/>
          <w:i/>
        </w:rPr>
        <w:t>Step 1: Identify a question of interest</w:t>
      </w:r>
    </w:p>
    <w:p w14:paraId="49302DF9"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745CE8">
        <w:rPr>
          <w:rFonts w:ascii="Times New Roman" w:hAnsi="Times New Roman" w:cs="Times New Roman"/>
        </w:rPr>
        <w:t>Curiosity sparked from personal experiences, news events, scientific articles, books, and other sources</w:t>
      </w:r>
    </w:p>
    <w:p w14:paraId="58608B2A" w14:textId="77777777" w:rsidR="008629D3" w:rsidRDefault="008629D3" w:rsidP="008629D3">
      <w:pPr>
        <w:widowControl w:val="0"/>
        <w:autoSpaceDE w:val="0"/>
        <w:autoSpaceDN w:val="0"/>
        <w:adjustRightInd w:val="0"/>
        <w:spacing w:after="240"/>
        <w:ind w:left="720"/>
        <w:rPr>
          <w:rFonts w:ascii="Times New Roman" w:hAnsi="Times New Roman" w:cs="Times New Roman"/>
          <w:i/>
        </w:rPr>
      </w:pPr>
      <w:r>
        <w:rPr>
          <w:rFonts w:ascii="Times New Roman" w:hAnsi="Times New Roman" w:cs="Times New Roman"/>
          <w:i/>
        </w:rPr>
        <w:t>Step 2: Gather information and form hypothesis</w:t>
      </w:r>
    </w:p>
    <w:p w14:paraId="0AC79EB5" w14:textId="77777777" w:rsidR="008629D3" w:rsidRPr="00B94BDB"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94BDB">
        <w:rPr>
          <w:rFonts w:ascii="Times New Roman" w:hAnsi="Times New Roman" w:cs="Times New Roman"/>
        </w:rPr>
        <w:t>Determine whether any studies, theories, and other information may help answer question</w:t>
      </w:r>
      <w:r>
        <w:rPr>
          <w:rFonts w:ascii="Times New Roman" w:hAnsi="Times New Roman" w:cs="Times New Roman"/>
        </w:rPr>
        <w:t>, then form hypothesis</w:t>
      </w:r>
    </w:p>
    <w:p w14:paraId="27202E11" w14:textId="77777777" w:rsidR="008629D3" w:rsidRDefault="008629D3" w:rsidP="008629D3">
      <w:pPr>
        <w:widowControl w:val="0"/>
        <w:autoSpaceDE w:val="0"/>
        <w:autoSpaceDN w:val="0"/>
        <w:adjustRightInd w:val="0"/>
        <w:spacing w:after="240"/>
        <w:ind w:left="720"/>
        <w:rPr>
          <w:rFonts w:ascii="Times New Roman" w:hAnsi="Times New Roman" w:cs="Times New Roman"/>
          <w:i/>
        </w:rPr>
      </w:pPr>
      <w:r>
        <w:rPr>
          <w:rFonts w:ascii="Times New Roman" w:hAnsi="Times New Roman" w:cs="Times New Roman"/>
          <w:i/>
        </w:rPr>
        <w:t>Step 3: Test hypothesis by conducting research</w:t>
      </w:r>
    </w:p>
    <w:p w14:paraId="18941161"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Test hypothesis by conducting needed research </w:t>
      </w:r>
    </w:p>
    <w:p w14:paraId="036B697E"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rPr>
        <w:tab/>
      </w:r>
      <w:r>
        <w:rPr>
          <w:rFonts w:ascii="Times New Roman" w:hAnsi="Times New Roman" w:cs="Times New Roman"/>
          <w:i/>
        </w:rPr>
        <w:t>Step 4: Analyze data, draw tentative conclusions, and report findings</w:t>
      </w:r>
    </w:p>
    <w:p w14:paraId="4ABAC38A" w14:textId="77777777" w:rsidR="008629D3" w:rsidRPr="00B94BDB"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94BDB">
        <w:rPr>
          <w:rFonts w:ascii="Times New Roman" w:hAnsi="Times New Roman" w:cs="Times New Roman"/>
        </w:rPr>
        <w:t>Analyze information (data) they collect, draw tentative conclusions, and report findings to the scientific community</w:t>
      </w:r>
    </w:p>
    <w:p w14:paraId="79EC6AE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4. What are some of the problems with hindsight understanding?</w:t>
      </w:r>
    </w:p>
    <w:p w14:paraId="7DCD5390"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The hindsight understanding [after-the-fact understanding] has problems that include:</w:t>
      </w:r>
    </w:p>
    <w:p w14:paraId="490BB811" w14:textId="77777777" w:rsidR="008629D3" w:rsidRPr="0038745A"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B</w:t>
      </w:r>
      <w:r w:rsidRPr="0038745A">
        <w:rPr>
          <w:rFonts w:ascii="Times New Roman" w:hAnsi="Times New Roman" w:cs="Times New Roman"/>
        </w:rPr>
        <w:t>ased on common sense and folk knowledge</w:t>
      </w:r>
    </w:p>
    <w:p w14:paraId="61A14EA6" w14:textId="77777777" w:rsidR="008629D3" w:rsidRPr="0038745A"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Related past evens can be explained in many creative, reasonable, and sometimes contradictory, ways</w:t>
      </w:r>
    </w:p>
    <w:p w14:paraId="0453146B"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5. Define the following terms/concepts:</w:t>
      </w:r>
    </w:p>
    <w:p w14:paraId="024305BF" w14:textId="77777777" w:rsidR="008629D3" w:rsidRPr="0038745A"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Law of</w:t>
      </w:r>
      <w:r>
        <w:rPr>
          <w:rFonts w:ascii="Times New Roman" w:hAnsi="Times New Roman" w:cs="Times New Roman"/>
          <w:sz w:val="28"/>
          <w:szCs w:val="28"/>
        </w:rPr>
        <w:t xml:space="preserve"> parsimony:</w:t>
      </w:r>
      <w:r>
        <w:rPr>
          <w:rFonts w:ascii="Times New Roman" w:hAnsi="Times New Roman" w:cs="Times New Roman"/>
        </w:rPr>
        <w:t xml:space="preserve"> if two theories can explain and predict the same phenomena equally well, the simpler theory is the preferred one</w:t>
      </w:r>
    </w:p>
    <w:p w14:paraId="60401EB1" w14:textId="77777777" w:rsidR="008629D3" w:rsidRPr="0038745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Variable:</w:t>
      </w:r>
      <w:r>
        <w:rPr>
          <w:rFonts w:ascii="Times New Roman" w:hAnsi="Times New Roman" w:cs="Times New Roman"/>
        </w:rPr>
        <w:t xml:space="preserve"> any characteristic or factor of an organism or situation that can vary/differ</w:t>
      </w:r>
    </w:p>
    <w:p w14:paraId="16E64FE3" w14:textId="77777777" w:rsidR="008629D3" w:rsidRPr="0038745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Operational definition:</w:t>
      </w:r>
      <w:r>
        <w:rPr>
          <w:rFonts w:ascii="Times New Roman" w:hAnsi="Times New Roman" w:cs="Times New Roman"/>
        </w:rPr>
        <w:t xml:space="preserve"> defining a concept or variable in terms of the specific procedures used to produce or measure it</w:t>
      </w:r>
    </w:p>
    <w:p w14:paraId="1C936AF1" w14:textId="77777777" w:rsidR="008629D3" w:rsidRPr="0038745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Social desirability bias:</w:t>
      </w:r>
      <w:r>
        <w:rPr>
          <w:rFonts w:ascii="Times New Roman" w:hAnsi="Times New Roman" w:cs="Times New Roman"/>
        </w:rPr>
        <w:t xml:space="preserve"> tendency of people to exaggerate their positive and minimalize their negative qualities (the tendency to respond in a socially acceptable manner rather than according to how one truly feels or behaves)</w:t>
      </w:r>
    </w:p>
    <w:p w14:paraId="5E7A7139" w14:textId="77777777" w:rsidR="008629D3" w:rsidRPr="0038745A"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Descriptive research</w:t>
      </w:r>
      <w:r>
        <w:rPr>
          <w:rFonts w:ascii="Times New Roman" w:hAnsi="Times New Roman" w:cs="Times New Roman"/>
          <w:sz w:val="28"/>
          <w:szCs w:val="28"/>
        </w:rPr>
        <w:t>:</w:t>
      </w:r>
      <w:r>
        <w:rPr>
          <w:rFonts w:ascii="Times New Roman" w:hAnsi="Times New Roman" w:cs="Times New Roman"/>
        </w:rPr>
        <w:t xml:space="preserve"> research in which the main goal is to carefully describe how organisms behave, particularly in natural settings (seeks to identify how humans and other animals behave, particularly in natural settings)</w:t>
      </w:r>
    </w:p>
    <w:p w14:paraId="1A567119"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METHODS OF RESEARCH</w:t>
      </w:r>
    </w:p>
    <w:p w14:paraId="013D9A50"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Describe each of the following research methods. What are some of the strengths and limitations of each method?</w:t>
      </w:r>
    </w:p>
    <w:p w14:paraId="33559474" w14:textId="77777777" w:rsidR="008629D3"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Case study method</w:t>
      </w:r>
      <w:r>
        <w:rPr>
          <w:rFonts w:ascii="Times New Roman" w:hAnsi="Times New Roman" w:cs="Times New Roman"/>
          <w:sz w:val="28"/>
          <w:szCs w:val="28"/>
        </w:rPr>
        <w:t>:</w:t>
      </w:r>
      <w:r>
        <w:rPr>
          <w:rFonts w:ascii="Times New Roman" w:hAnsi="Times New Roman" w:cs="Times New Roman"/>
        </w:rPr>
        <w:t xml:space="preserve"> a </w:t>
      </w:r>
      <w:r>
        <w:rPr>
          <w:rFonts w:ascii="Times New Roman" w:hAnsi="Times New Roman" w:cs="Times New Roman"/>
          <w:i/>
        </w:rPr>
        <w:t>case study</w:t>
      </w:r>
      <w:r>
        <w:rPr>
          <w:rFonts w:ascii="Times New Roman" w:hAnsi="Times New Roman" w:cs="Times New Roman"/>
        </w:rPr>
        <w:t xml:space="preserve"> is an in-depth analysis of an individual, a group, or an event - by studying a single case in detail, researchers hope to discover principles of behavior that are true fro people or situations in general [data may be gathered through observations, interviews, psychological tests, physiological recordings and task performance, or from archival records</w:t>
      </w:r>
    </w:p>
    <w:p w14:paraId="752CF21E"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b/>
        </w:rPr>
        <w:tab/>
        <w:t>Advantages</w:t>
      </w:r>
    </w:p>
    <w:p w14:paraId="58515548" w14:textId="77777777" w:rsidR="008629D3" w:rsidRPr="00D83BDC"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D83BDC">
        <w:rPr>
          <w:rFonts w:ascii="Times New Roman" w:hAnsi="Times New Roman" w:cs="Times New Roman"/>
        </w:rPr>
        <w:t>When rare phenomenon occurs, this method enables scientists to study it closely</w:t>
      </w:r>
    </w:p>
    <w:p w14:paraId="43418E70"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 case study may challenge the validity of a theory or widely held scientific belief</w:t>
      </w:r>
    </w:p>
    <w:p w14:paraId="45022C03"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Can be a vibrant source of new ideas and hypotheses that subsequently may be examined by using more controlled research methods</w:t>
      </w:r>
    </w:p>
    <w:p w14:paraId="7F5F5A4F"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Case studies have provided important insight into topics such as brain functioning, child development, mental disorders, and cultural influences</w:t>
      </w:r>
    </w:p>
    <w:p w14:paraId="08188622" w14:textId="77777777" w:rsidR="008629D3" w:rsidRDefault="008629D3" w:rsidP="008629D3">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b/>
        </w:rPr>
        <w:t>Disadvantages</w:t>
      </w:r>
    </w:p>
    <w:p w14:paraId="2FDE7C87" w14:textId="77777777" w:rsidR="008629D3" w:rsidRPr="00D83BDC"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P</w:t>
      </w:r>
      <w:r w:rsidRPr="00D83BDC">
        <w:rPr>
          <w:rFonts w:ascii="Times New Roman" w:hAnsi="Times New Roman" w:cs="Times New Roman"/>
        </w:rPr>
        <w:t xml:space="preserve">oor method in determining </w:t>
      </w:r>
      <w:r w:rsidRPr="00D83BDC">
        <w:rPr>
          <w:rFonts w:ascii="Times New Roman" w:hAnsi="Times New Roman" w:cs="Times New Roman"/>
          <w:i/>
        </w:rPr>
        <w:t>cause-effect</w:t>
      </w:r>
      <w:r w:rsidRPr="00D83BDC">
        <w:rPr>
          <w:rFonts w:ascii="Times New Roman" w:hAnsi="Times New Roman" w:cs="Times New Roman"/>
        </w:rPr>
        <w:t xml:space="preserve"> relations</w:t>
      </w:r>
    </w:p>
    <w:p w14:paraId="055C0709"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May not generalize to other people or situations</w:t>
      </w:r>
    </w:p>
    <w:p w14:paraId="36869C64"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Observers may not be objective in gathering and interpreting the data [based on observer’s subjective impressions]</w:t>
      </w:r>
    </w:p>
    <w:p w14:paraId="652A840A" w14:textId="77777777" w:rsidR="008629D3" w:rsidRPr="00FF1C83" w:rsidRDefault="008629D3" w:rsidP="008629D3">
      <w:pPr>
        <w:widowControl w:val="0"/>
        <w:autoSpaceDE w:val="0"/>
        <w:autoSpaceDN w:val="0"/>
        <w:adjustRightInd w:val="0"/>
        <w:spacing w:after="240"/>
        <w:ind w:left="360"/>
        <w:rPr>
          <w:rFonts w:ascii="Times New Roman" w:hAnsi="Times New Roman" w:cs="Times New Roman"/>
        </w:rPr>
      </w:pPr>
    </w:p>
    <w:p w14:paraId="2B185A10" w14:textId="77777777" w:rsidR="008629D3" w:rsidRPr="00FD22BD"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Naturalis</w:t>
      </w:r>
      <w:r>
        <w:rPr>
          <w:rFonts w:ascii="Times New Roman" w:hAnsi="Times New Roman" w:cs="Times New Roman"/>
          <w:sz w:val="28"/>
          <w:szCs w:val="28"/>
        </w:rPr>
        <w:t>tic observation:</w:t>
      </w:r>
      <w:r>
        <w:rPr>
          <w:rFonts w:ascii="Times New Roman" w:hAnsi="Times New Roman" w:cs="Times New Roman"/>
        </w:rPr>
        <w:t xml:space="preserve"> a method in which the researchers observe behavior as it occurs in a natural setting, and attempts to avoid influencing that behavior/the participants being observed</w:t>
      </w:r>
    </w:p>
    <w:p w14:paraId="6043D6E7" w14:textId="77777777" w:rsidR="008629D3" w:rsidRDefault="008629D3" w:rsidP="008629D3">
      <w:pPr>
        <w:widowControl w:val="0"/>
        <w:autoSpaceDE w:val="0"/>
        <w:autoSpaceDN w:val="0"/>
        <w:adjustRightInd w:val="0"/>
        <w:spacing w:after="240"/>
        <w:rPr>
          <w:rFonts w:ascii="Times New Roman" w:hAnsi="Times New Roman" w:cs="Times New Roman"/>
          <w:b/>
        </w:rPr>
      </w:pPr>
      <w:r>
        <w:rPr>
          <w:rFonts w:ascii="Times New Roman" w:hAnsi="Times New Roman" w:cs="Times New Roman"/>
          <w:b/>
        </w:rPr>
        <w:tab/>
        <w:t>Advantages</w:t>
      </w:r>
    </w:p>
    <w:p w14:paraId="25983383"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F131F">
        <w:rPr>
          <w:rFonts w:ascii="Times New Roman" w:hAnsi="Times New Roman" w:cs="Times New Roman"/>
        </w:rPr>
        <w:t>Can provide detailed information about the nature, frequency, and context of naturally occurring behaviors</w:t>
      </w:r>
    </w:p>
    <w:p w14:paraId="5AFCE907" w14:textId="77777777" w:rsidR="008629D3" w:rsidRDefault="008629D3" w:rsidP="008629D3">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b/>
        </w:rPr>
        <w:t>Disadvantages</w:t>
      </w:r>
    </w:p>
    <w:p w14:paraId="3384937A" w14:textId="77777777" w:rsidR="008629D3" w:rsidRPr="00BF131F"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F131F">
        <w:rPr>
          <w:rFonts w:ascii="Times New Roman" w:hAnsi="Times New Roman" w:cs="Times New Roman"/>
        </w:rPr>
        <w:t>Poor method for establishing cause-effect relations</w:t>
      </w:r>
    </w:p>
    <w:p w14:paraId="001A724F" w14:textId="77777777" w:rsidR="008629D3" w:rsidRPr="00BF131F"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Observer’s presence, if known, may influence participants’ behavior</w:t>
      </w:r>
    </w:p>
    <w:p w14:paraId="11A00304" w14:textId="77777777" w:rsidR="008629D3" w:rsidRPr="00FD22BD"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Survey research:</w:t>
      </w:r>
      <w:r>
        <w:rPr>
          <w:rFonts w:ascii="Times New Roman" w:hAnsi="Times New Roman" w:cs="Times New Roman"/>
        </w:rPr>
        <w:t xml:space="preserve"> information about a topic is obtained by administering questionnaires or interviews to many people (questions or tests are administered to a sample drawn from a larger population)</w:t>
      </w:r>
    </w:p>
    <w:p w14:paraId="42A05A6A"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sidRPr="008F5234">
        <w:rPr>
          <w:rFonts w:ascii="Times New Roman" w:hAnsi="Times New Roman" w:cs="Times New Roman"/>
          <w:b/>
        </w:rPr>
        <w:t>Advantages</w:t>
      </w:r>
    </w:p>
    <w:p w14:paraId="1CB971ED" w14:textId="77777777" w:rsidR="008629D3" w:rsidRPr="00BF131F"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F131F">
        <w:rPr>
          <w:rFonts w:ascii="Times New Roman" w:hAnsi="Times New Roman" w:cs="Times New Roman"/>
        </w:rPr>
        <w:t>A properly selected, representative sample typically yields accurate information abou</w:t>
      </w:r>
      <w:r>
        <w:rPr>
          <w:rFonts w:ascii="Times New Roman" w:hAnsi="Times New Roman" w:cs="Times New Roman"/>
        </w:rPr>
        <w:t>t the broa</w:t>
      </w:r>
      <w:r w:rsidRPr="00BF131F">
        <w:rPr>
          <w:rFonts w:ascii="Times New Roman" w:hAnsi="Times New Roman" w:cs="Times New Roman"/>
        </w:rPr>
        <w:t>der population</w:t>
      </w:r>
    </w:p>
    <w:p w14:paraId="11545FDA" w14:textId="77777777" w:rsidR="008629D3" w:rsidRDefault="008629D3" w:rsidP="008629D3">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b/>
        </w:rPr>
        <w:t>Disadvantages</w:t>
      </w:r>
    </w:p>
    <w:p w14:paraId="6CEDDDFF" w14:textId="77777777" w:rsidR="008629D3" w:rsidRPr="00BF131F"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BF131F">
        <w:rPr>
          <w:rFonts w:ascii="Times New Roman" w:hAnsi="Times New Roman" w:cs="Times New Roman"/>
        </w:rPr>
        <w:t>Unrepresentative samples may yield misleading results</w:t>
      </w:r>
    </w:p>
    <w:p w14:paraId="7C6A7B7D" w14:textId="77777777" w:rsidR="008629D3" w:rsidRPr="00BF131F"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Interviewer bias and social desirability bias can distort the findings</w:t>
      </w:r>
    </w:p>
    <w:p w14:paraId="1C10745B"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Correlational research:</w:t>
      </w:r>
      <w:r>
        <w:rPr>
          <w:rFonts w:ascii="Times New Roman" w:hAnsi="Times New Roman" w:cs="Times New Roman"/>
        </w:rPr>
        <w:t xml:space="preserve"> research that measures two or more naturally occurring variables, and examines whether they are statistically related (variables are measured and the strength of the association is determined; naturalistic observation and surveys are also often used to examine associations between variables)</w:t>
      </w:r>
    </w:p>
    <w:p w14:paraId="3E4C89F8" w14:textId="77777777" w:rsidR="008629D3" w:rsidRDefault="008629D3" w:rsidP="008629D3">
      <w:pPr>
        <w:widowControl w:val="0"/>
        <w:autoSpaceDE w:val="0"/>
        <w:autoSpaceDN w:val="0"/>
        <w:adjustRightInd w:val="0"/>
        <w:spacing w:after="240"/>
        <w:rPr>
          <w:rFonts w:ascii="Times New Roman" w:hAnsi="Times New Roman" w:cs="Times New Roman"/>
        </w:rPr>
      </w:pPr>
      <w:proofErr w:type="gramStart"/>
      <w:r>
        <w:rPr>
          <w:rFonts w:ascii="Times New Roman" w:hAnsi="Times New Roman" w:cs="Times New Roman"/>
        </w:rPr>
        <w:t>Has</w:t>
      </w:r>
      <w:proofErr w:type="gramEnd"/>
      <w:r>
        <w:rPr>
          <w:rFonts w:ascii="Times New Roman" w:hAnsi="Times New Roman" w:cs="Times New Roman"/>
        </w:rPr>
        <w:t xml:space="preserve"> three steps: </w:t>
      </w:r>
    </w:p>
    <w:p w14:paraId="1955D0CE" w14:textId="77777777" w:rsidR="008629D3" w:rsidRPr="00483364" w:rsidRDefault="008629D3" w:rsidP="008629D3">
      <w:pPr>
        <w:pStyle w:val="ListParagraph"/>
        <w:widowControl w:val="0"/>
        <w:numPr>
          <w:ilvl w:val="0"/>
          <w:numId w:val="2"/>
        </w:numPr>
        <w:autoSpaceDE w:val="0"/>
        <w:autoSpaceDN w:val="0"/>
        <w:adjustRightInd w:val="0"/>
        <w:spacing w:after="240"/>
        <w:rPr>
          <w:rFonts w:ascii="Times New Roman" w:hAnsi="Times New Roman" w:cs="Times New Roman"/>
        </w:rPr>
      </w:pPr>
      <w:r w:rsidRPr="00483364">
        <w:rPr>
          <w:rFonts w:ascii="Times New Roman" w:hAnsi="Times New Roman" w:cs="Times New Roman"/>
        </w:rPr>
        <w:t xml:space="preserve">The researcher </w:t>
      </w:r>
      <w:r w:rsidRPr="00483364">
        <w:rPr>
          <w:rFonts w:ascii="Times New Roman" w:hAnsi="Times New Roman" w:cs="Times New Roman"/>
          <w:i/>
        </w:rPr>
        <w:t>measures one variable (x)</w:t>
      </w:r>
    </w:p>
    <w:p w14:paraId="0C381CEC" w14:textId="77777777" w:rsidR="008629D3" w:rsidRPr="00483364" w:rsidRDefault="008629D3" w:rsidP="008629D3">
      <w:pPr>
        <w:pStyle w:val="ListParagraph"/>
        <w:widowControl w:val="0"/>
        <w:numPr>
          <w:ilvl w:val="0"/>
          <w:numId w:val="2"/>
        </w:numPr>
        <w:autoSpaceDE w:val="0"/>
        <w:autoSpaceDN w:val="0"/>
        <w:adjustRightInd w:val="0"/>
        <w:spacing w:after="240"/>
        <w:rPr>
          <w:rFonts w:ascii="Times New Roman" w:hAnsi="Times New Roman" w:cs="Times New Roman"/>
        </w:rPr>
      </w:pPr>
      <w:r>
        <w:rPr>
          <w:rFonts w:ascii="Times New Roman" w:hAnsi="Times New Roman" w:cs="Times New Roman"/>
        </w:rPr>
        <w:t xml:space="preserve">The researcher </w:t>
      </w:r>
      <w:r>
        <w:rPr>
          <w:rFonts w:ascii="Times New Roman" w:hAnsi="Times New Roman" w:cs="Times New Roman"/>
          <w:i/>
        </w:rPr>
        <w:t>measures a second variable (y)</w:t>
      </w:r>
    </w:p>
    <w:p w14:paraId="5FBA320B" w14:textId="77777777" w:rsidR="008629D3" w:rsidRPr="00483364" w:rsidRDefault="008629D3" w:rsidP="008629D3">
      <w:pPr>
        <w:pStyle w:val="ListParagraph"/>
        <w:widowControl w:val="0"/>
        <w:numPr>
          <w:ilvl w:val="0"/>
          <w:numId w:val="2"/>
        </w:numPr>
        <w:autoSpaceDE w:val="0"/>
        <w:autoSpaceDN w:val="0"/>
        <w:adjustRightInd w:val="0"/>
        <w:spacing w:after="240"/>
        <w:rPr>
          <w:rFonts w:ascii="Times New Roman" w:hAnsi="Times New Roman" w:cs="Times New Roman"/>
        </w:rPr>
      </w:pPr>
      <w:r>
        <w:rPr>
          <w:rFonts w:ascii="Times New Roman" w:hAnsi="Times New Roman" w:cs="Times New Roman"/>
        </w:rPr>
        <w:t>The researcher statistically determines whether “x” and “y” are related</w:t>
      </w:r>
    </w:p>
    <w:p w14:paraId="051EC590" w14:textId="77777777" w:rsidR="008629D3" w:rsidRDefault="008629D3" w:rsidP="008629D3">
      <w:pPr>
        <w:widowControl w:val="0"/>
        <w:autoSpaceDE w:val="0"/>
        <w:autoSpaceDN w:val="0"/>
        <w:adjustRightInd w:val="0"/>
        <w:spacing w:after="240"/>
        <w:rPr>
          <w:rFonts w:ascii="Times New Roman" w:hAnsi="Times New Roman" w:cs="Times New Roman"/>
          <w:b/>
        </w:rPr>
      </w:pPr>
      <w:r>
        <w:rPr>
          <w:rFonts w:ascii="Times New Roman" w:hAnsi="Times New Roman" w:cs="Times New Roman"/>
          <w:b/>
          <w:sz w:val="28"/>
          <w:szCs w:val="28"/>
        </w:rPr>
        <w:tab/>
      </w:r>
      <w:r>
        <w:rPr>
          <w:rFonts w:ascii="Times New Roman" w:hAnsi="Times New Roman" w:cs="Times New Roman"/>
          <w:b/>
        </w:rPr>
        <w:t>Advantages</w:t>
      </w:r>
    </w:p>
    <w:p w14:paraId="088DD891" w14:textId="77777777" w:rsidR="008629D3" w:rsidRPr="00C92F09"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C92F09">
        <w:rPr>
          <w:rFonts w:ascii="Times New Roman" w:hAnsi="Times New Roman" w:cs="Times New Roman"/>
        </w:rPr>
        <w:t>Correlation allows prediction</w:t>
      </w:r>
    </w:p>
    <w:p w14:paraId="44B9EF71"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May help establish how well findings from experiments generalize to more natural settings </w:t>
      </w:r>
    </w:p>
    <w:p w14:paraId="2C23A7CE"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Can examine issues that cannot be studied ethically or practically in experiments</w:t>
      </w:r>
    </w:p>
    <w:p w14:paraId="6EE956EF" w14:textId="77777777" w:rsidR="008629D3" w:rsidRDefault="008629D3" w:rsidP="008629D3">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b/>
        </w:rPr>
        <w:t>Disadvantages</w:t>
      </w:r>
    </w:p>
    <w:p w14:paraId="08B90B82" w14:textId="77777777" w:rsidR="008629D3" w:rsidRPr="00363725"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Correlation does not imply causation because of the directionality problem and the third-variable problem, which can create a confounding of variables</w:t>
      </w:r>
    </w:p>
    <w:p w14:paraId="3DFB374B" w14:textId="77777777" w:rsidR="008629D3" w:rsidRPr="00FD22BD"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Experiment</w:t>
      </w:r>
      <w:r>
        <w:rPr>
          <w:rFonts w:ascii="Times New Roman" w:hAnsi="Times New Roman" w:cs="Times New Roman"/>
          <w:sz w:val="28"/>
          <w:szCs w:val="28"/>
        </w:rPr>
        <w:t>:</w:t>
      </w:r>
      <w:r>
        <w:rPr>
          <w:rFonts w:ascii="Times New Roman" w:hAnsi="Times New Roman" w:cs="Times New Roman"/>
        </w:rPr>
        <w:t xml:space="preserve"> a research method in which the researcher manipulates an independent variable under controlled conditions and measures whether this produces changes in a dependent variable</w:t>
      </w:r>
    </w:p>
    <w:p w14:paraId="69851382" w14:textId="77777777" w:rsidR="008629D3" w:rsidRDefault="008629D3" w:rsidP="008629D3">
      <w:pPr>
        <w:widowControl w:val="0"/>
        <w:autoSpaceDE w:val="0"/>
        <w:autoSpaceDN w:val="0"/>
        <w:adjustRightInd w:val="0"/>
        <w:spacing w:after="240"/>
        <w:rPr>
          <w:rFonts w:ascii="Times New Roman" w:hAnsi="Times New Roman" w:cs="Times New Roman"/>
          <w:b/>
        </w:rPr>
      </w:pPr>
      <w:r>
        <w:rPr>
          <w:rFonts w:ascii="Times New Roman" w:hAnsi="Times New Roman" w:cs="Times New Roman"/>
        </w:rPr>
        <w:tab/>
      </w:r>
      <w:r>
        <w:rPr>
          <w:rFonts w:ascii="Times New Roman" w:hAnsi="Times New Roman" w:cs="Times New Roman"/>
          <w:b/>
        </w:rPr>
        <w:t>Advantages</w:t>
      </w:r>
    </w:p>
    <w:p w14:paraId="314A4535" w14:textId="77777777" w:rsidR="008629D3" w:rsidRPr="00363725"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363725">
        <w:rPr>
          <w:rFonts w:ascii="Times New Roman" w:hAnsi="Times New Roman" w:cs="Times New Roman"/>
        </w:rPr>
        <w:t>Optimal method for examining cause-effect relations</w:t>
      </w:r>
    </w:p>
    <w:p w14:paraId="094DDA13"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Ability to control extraneous factors helps rule out alternative explanations</w:t>
      </w:r>
    </w:p>
    <w:p w14:paraId="0AB3B9E3" w14:textId="77777777" w:rsidR="008629D3" w:rsidRDefault="008629D3" w:rsidP="008629D3">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b/>
        </w:rPr>
        <w:t>Disadvantages</w:t>
      </w:r>
    </w:p>
    <w:p w14:paraId="2BEEE8AC" w14:textId="77777777" w:rsidR="008629D3" w:rsidRPr="00363725"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363725">
        <w:rPr>
          <w:rFonts w:ascii="Times New Roman" w:hAnsi="Times New Roman" w:cs="Times New Roman"/>
        </w:rPr>
        <w:t>Confounding of variables, placebo effects, and experimenter expectancies can threaten the validity of causal conclusions</w:t>
      </w:r>
    </w:p>
    <w:p w14:paraId="0760D299" w14:textId="77777777" w:rsidR="008629D3" w:rsidRPr="00363725" w:rsidRDefault="008629D3" w:rsidP="008629D3">
      <w:pPr>
        <w:pStyle w:val="ListParagraph"/>
        <w:widowControl w:val="0"/>
        <w:autoSpaceDE w:val="0"/>
        <w:autoSpaceDN w:val="0"/>
        <w:adjustRightInd w:val="0"/>
        <w:spacing w:after="240"/>
        <w:rPr>
          <w:rFonts w:ascii="Times New Roman" w:hAnsi="Times New Roman" w:cs="Times New Roman"/>
        </w:rPr>
      </w:pPr>
    </w:p>
    <w:p w14:paraId="287BEF55"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2. What is a correlation coefficient? </w:t>
      </w:r>
    </w:p>
    <w:p w14:paraId="359948C0" w14:textId="77777777" w:rsidR="008629D3" w:rsidRPr="00FC3A2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w:t>
      </w:r>
      <w:r>
        <w:rPr>
          <w:rFonts w:ascii="Times New Roman" w:hAnsi="Times New Roman" w:cs="Times New Roman"/>
          <w:i/>
        </w:rPr>
        <w:t>correlation coefficient</w:t>
      </w:r>
      <w:r>
        <w:rPr>
          <w:rFonts w:ascii="Times New Roman" w:hAnsi="Times New Roman" w:cs="Times New Roman"/>
        </w:rPr>
        <w:t xml:space="preserve"> is a statistic that indicates the direction and strength of the relation between two variables.</w:t>
      </w:r>
    </w:p>
    <w:p w14:paraId="5488C26B"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How would you calculate a correlation coefficient? </w:t>
      </w:r>
    </w:p>
    <w:p w14:paraId="1D976674"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Correlation coefficients range from values of +1.00 to -1.00. The plus or minus sign tells you the direction of the correlation (positively or negatively correlated). The closer it is to +1.00 [perfect positive correlation] or -1.00 [perfect negative correlation], the more strongly the two variables are related. A score of 0 means no relation. </w:t>
      </w:r>
    </w:p>
    <w:p w14:paraId="544232FA" w14:textId="77777777" w:rsidR="008629D3" w:rsidRPr="00FC3A2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Scatter Plots: horizontal axis = “x”, vertical axis = “y”</w:t>
      </w:r>
    </w:p>
    <w:p w14:paraId="0AAA7B90"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What does it mean if two</w:t>
      </w:r>
      <w:r w:rsidRPr="00B8122A">
        <w:rPr>
          <w:rFonts w:ascii="Times New Roman" w:hAnsi="Times New Roman" w:cs="Times New Roman"/>
          <w:sz w:val="28"/>
          <w:szCs w:val="28"/>
        </w:rPr>
        <w:t xml:space="preserve"> variables are positively correlated? </w:t>
      </w:r>
    </w:p>
    <w:p w14:paraId="4952F584" w14:textId="77777777" w:rsidR="008629D3" w:rsidRPr="00CE4BD1"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w:t>
      </w:r>
      <w:r>
        <w:rPr>
          <w:rFonts w:ascii="Times New Roman" w:hAnsi="Times New Roman" w:cs="Times New Roman"/>
          <w:i/>
        </w:rPr>
        <w:t>positive correlation</w:t>
      </w:r>
      <w:r>
        <w:rPr>
          <w:rFonts w:ascii="Times New Roman" w:hAnsi="Times New Roman" w:cs="Times New Roman"/>
        </w:rPr>
        <w:t xml:space="preserve"> means that higher scores on one variable are associated with higher scores on the second variable.</w:t>
      </w:r>
    </w:p>
    <w:p w14:paraId="0EA1974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Negatively correlated?</w:t>
      </w:r>
    </w:p>
    <w:p w14:paraId="68346B55" w14:textId="77777777" w:rsidR="008629D3" w:rsidRPr="00CE4BD1"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w:t>
      </w:r>
      <w:r>
        <w:rPr>
          <w:rFonts w:ascii="Times New Roman" w:hAnsi="Times New Roman" w:cs="Times New Roman"/>
          <w:i/>
        </w:rPr>
        <w:t xml:space="preserve">negative correlation </w:t>
      </w:r>
      <w:r>
        <w:rPr>
          <w:rFonts w:ascii="Times New Roman" w:hAnsi="Times New Roman" w:cs="Times New Roman"/>
        </w:rPr>
        <w:t>occurs when higher scores on one variable are associated with lower scores on the second variable.</w:t>
      </w:r>
    </w:p>
    <w:p w14:paraId="3E068A19"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3</w:t>
      </w:r>
      <w:r w:rsidRPr="00B8122A">
        <w:rPr>
          <w:rFonts w:ascii="Times New Roman" w:hAnsi="Times New Roman" w:cs="Times New Roman"/>
          <w:sz w:val="28"/>
          <w:szCs w:val="28"/>
        </w:rPr>
        <w:t xml:space="preserve">. Describe the components of an experiment. </w:t>
      </w:r>
    </w:p>
    <w:p w14:paraId="1BECC257"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rPr>
        <w:t xml:space="preserve">1. The researcher </w:t>
      </w:r>
      <w:r>
        <w:rPr>
          <w:rFonts w:ascii="Times New Roman" w:hAnsi="Times New Roman" w:cs="Times New Roman"/>
          <w:i/>
        </w:rPr>
        <w:t>manipulates [controls] one or more variables</w:t>
      </w:r>
    </w:p>
    <w:p w14:paraId="64E8549A"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rPr>
        <w:t xml:space="preserve">2. The researcher </w:t>
      </w:r>
      <w:r>
        <w:rPr>
          <w:rFonts w:ascii="Times New Roman" w:hAnsi="Times New Roman" w:cs="Times New Roman"/>
          <w:i/>
        </w:rPr>
        <w:t>measures whether this manipulation influences other variables [variables that represent the participants’ responses]</w:t>
      </w:r>
    </w:p>
    <w:p w14:paraId="40027F59" w14:textId="77777777" w:rsidR="008629D3" w:rsidRPr="00607479"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3. The researcher </w:t>
      </w:r>
      <w:r>
        <w:rPr>
          <w:rFonts w:ascii="Times New Roman" w:hAnsi="Times New Roman" w:cs="Times New Roman"/>
          <w:i/>
        </w:rPr>
        <w:t xml:space="preserve">attempts to control extraneous factors that might influence the outcome of the experiment </w:t>
      </w:r>
    </w:p>
    <w:p w14:paraId="3ADC4649"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What is the logic behind this type of research design?</w:t>
      </w:r>
    </w:p>
    <w:p w14:paraId="2F8126E7" w14:textId="77777777" w:rsidR="008629D3" w:rsidRPr="00607479"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S</w:t>
      </w:r>
      <w:r w:rsidRPr="00607479">
        <w:rPr>
          <w:rFonts w:ascii="Times New Roman" w:hAnsi="Times New Roman" w:cs="Times New Roman"/>
        </w:rPr>
        <w:t>tart out with equivalent groups of participants</w:t>
      </w:r>
    </w:p>
    <w:p w14:paraId="08BE313B"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Treat them equally in all respects except for the variable that is of particular interest </w:t>
      </w:r>
    </w:p>
    <w:p w14:paraId="03735896"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Isolate this variable and manipulate it</w:t>
      </w:r>
    </w:p>
    <w:p w14:paraId="7B1A3626"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Measure how the groups respond</w:t>
      </w:r>
    </w:p>
    <w:p w14:paraId="379C50D5" w14:textId="77777777" w:rsidR="008629D3" w:rsidRPr="00607479"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If the groups respond differently, then the most plausible explanation is that these differences were caused by the manipulated or controlled variable</w:t>
      </w:r>
    </w:p>
    <w:p w14:paraId="02D5CD21"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4</w:t>
      </w:r>
      <w:r w:rsidRPr="00B8122A">
        <w:rPr>
          <w:rFonts w:ascii="Times New Roman" w:hAnsi="Times New Roman" w:cs="Times New Roman"/>
          <w:sz w:val="28"/>
          <w:szCs w:val="28"/>
        </w:rPr>
        <w:t>. What is the difference between a dependent and an independent variable?</w:t>
      </w:r>
    </w:p>
    <w:p w14:paraId="5F2B24FB" w14:textId="77777777" w:rsidR="008629D3" w:rsidRPr="003E0897"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An </w:t>
      </w:r>
      <w:r>
        <w:rPr>
          <w:rFonts w:ascii="Times New Roman" w:hAnsi="Times New Roman" w:cs="Times New Roman"/>
          <w:i/>
        </w:rPr>
        <w:t>independent</w:t>
      </w:r>
      <w:r w:rsidRPr="00BD4D6C">
        <w:rPr>
          <w:rFonts w:ascii="Times New Roman" w:hAnsi="Times New Roman" w:cs="Times New Roman"/>
          <w:i/>
        </w:rPr>
        <w:t xml:space="preserve"> variable</w:t>
      </w:r>
      <w:r>
        <w:rPr>
          <w:rFonts w:ascii="Times New Roman" w:hAnsi="Times New Roman" w:cs="Times New Roman"/>
        </w:rPr>
        <w:t xml:space="preserve"> refers to the factor that is manipulated or controlled by the experimenter. </w:t>
      </w:r>
      <w:r w:rsidRPr="00BD4D6C">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i/>
        </w:rPr>
        <w:t>dependent variable</w:t>
      </w:r>
      <w:r>
        <w:rPr>
          <w:rFonts w:ascii="Times New Roman" w:hAnsi="Times New Roman" w:cs="Times New Roman"/>
        </w:rPr>
        <w:t xml:space="preserve"> is the factor that is measured by the experimenter and that may be influenced by the independent variable.</w:t>
      </w:r>
    </w:p>
    <w:p w14:paraId="1536A1A8"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5</w:t>
      </w:r>
      <w:r w:rsidRPr="00B8122A">
        <w:rPr>
          <w:rFonts w:ascii="Times New Roman" w:hAnsi="Times New Roman" w:cs="Times New Roman"/>
          <w:sz w:val="28"/>
          <w:szCs w:val="28"/>
        </w:rPr>
        <w:t>. What is the purpose for using a control group?</w:t>
      </w:r>
    </w:p>
    <w:p w14:paraId="6BE466CC" w14:textId="77777777" w:rsidR="008629D3" w:rsidRPr="00551AD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An </w:t>
      </w:r>
      <w:r>
        <w:rPr>
          <w:rFonts w:ascii="Times New Roman" w:hAnsi="Times New Roman" w:cs="Times New Roman"/>
          <w:i/>
        </w:rPr>
        <w:t xml:space="preserve">experimental </w:t>
      </w:r>
      <w:r w:rsidRPr="00551ADF">
        <w:rPr>
          <w:rFonts w:ascii="Times New Roman" w:hAnsi="Times New Roman" w:cs="Times New Roman"/>
          <w:i/>
        </w:rPr>
        <w:t>group</w:t>
      </w:r>
      <w:r>
        <w:rPr>
          <w:rFonts w:ascii="Times New Roman" w:hAnsi="Times New Roman" w:cs="Times New Roman"/>
        </w:rPr>
        <w:t xml:space="preserve"> is the group that receives a treatment or an active level of the independent variable. </w:t>
      </w:r>
      <w:r w:rsidRPr="00551ADF">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i/>
        </w:rPr>
        <w:t xml:space="preserve">control group </w:t>
      </w:r>
      <w:r>
        <w:rPr>
          <w:rFonts w:ascii="Times New Roman" w:hAnsi="Times New Roman" w:cs="Times New Roman"/>
        </w:rPr>
        <w:t>is not exposed to the treatment or receives zero-level of the independent variable. The purpose for using a control group would be to provide a standard or behavior to which the experimental group can be compared.</w:t>
      </w:r>
    </w:p>
    <w:p w14:paraId="344885D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THREATS TO VALIDITY OF RESEARCH</w:t>
      </w:r>
    </w:p>
    <w:p w14:paraId="5D443C89"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1. Define internal validity. </w:t>
      </w:r>
    </w:p>
    <w:p w14:paraId="1DD33807" w14:textId="77777777" w:rsidR="008629D3" w:rsidRPr="001F51B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Internal validity</w:t>
      </w:r>
      <w:r>
        <w:rPr>
          <w:rFonts w:ascii="Times New Roman" w:hAnsi="Times New Roman" w:cs="Times New Roman"/>
        </w:rPr>
        <w:t xml:space="preserve"> is the degree to which an experiment produces clear causal conclusions; internal validity is high when there is no confounding of variables (represents the degree to which an experiment supports clear causal conclusions).</w:t>
      </w:r>
    </w:p>
    <w:p w14:paraId="4B19195E"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2. What is a confounding </w:t>
      </w:r>
      <w:r>
        <w:rPr>
          <w:rFonts w:ascii="Times New Roman" w:hAnsi="Times New Roman" w:cs="Times New Roman"/>
          <w:sz w:val="28"/>
          <w:szCs w:val="28"/>
        </w:rPr>
        <w:t xml:space="preserve">of </w:t>
      </w:r>
      <w:r w:rsidRPr="00B8122A">
        <w:rPr>
          <w:rFonts w:ascii="Times New Roman" w:hAnsi="Times New Roman" w:cs="Times New Roman"/>
          <w:sz w:val="28"/>
          <w:szCs w:val="28"/>
        </w:rPr>
        <w:t>variable</w:t>
      </w:r>
      <w:r>
        <w:rPr>
          <w:rFonts w:ascii="Times New Roman" w:hAnsi="Times New Roman" w:cs="Times New Roman"/>
          <w:sz w:val="28"/>
          <w:szCs w:val="28"/>
        </w:rPr>
        <w:t>s</w:t>
      </w:r>
      <w:r w:rsidRPr="00B8122A">
        <w:rPr>
          <w:rFonts w:ascii="Times New Roman" w:hAnsi="Times New Roman" w:cs="Times New Roman"/>
          <w:sz w:val="28"/>
          <w:szCs w:val="28"/>
        </w:rPr>
        <w:t>?</w:t>
      </w:r>
    </w:p>
    <w:p w14:paraId="1CEF072A" w14:textId="77777777" w:rsidR="008629D3" w:rsidRPr="00BF131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w:t>
      </w:r>
      <w:r>
        <w:rPr>
          <w:rFonts w:ascii="Times New Roman" w:hAnsi="Times New Roman" w:cs="Times New Roman"/>
          <w:i/>
        </w:rPr>
        <w:t xml:space="preserve">confounding of variable </w:t>
      </w:r>
      <w:r>
        <w:rPr>
          <w:rFonts w:ascii="Times New Roman" w:hAnsi="Times New Roman" w:cs="Times New Roman"/>
        </w:rPr>
        <w:t>means that two variables are intertwined in such a way that we cannot determine which one has influenced a dependent variable.</w:t>
      </w:r>
    </w:p>
    <w:p w14:paraId="18F28BD6"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Describe the concept of placebo effect.</w:t>
      </w:r>
    </w:p>
    <w:p w14:paraId="2BEB3F59" w14:textId="77777777" w:rsidR="008629D3" w:rsidRPr="0089577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placebo effect</w:t>
      </w:r>
      <w:r>
        <w:rPr>
          <w:rFonts w:ascii="Times New Roman" w:hAnsi="Times New Roman" w:cs="Times New Roman"/>
        </w:rPr>
        <w:t xml:space="preserve"> is when people receiving a treatment show a change in behavior because of their expectations, not because the treatment itself had any specific benefit.</w:t>
      </w:r>
    </w:p>
    <w:p w14:paraId="7AEA126B"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4. What is meant by “experimenter expectancy effect”? </w:t>
      </w:r>
    </w:p>
    <w:p w14:paraId="00D191F4" w14:textId="77777777" w:rsidR="008629D3" w:rsidRPr="0089577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 xml:space="preserve">experimenter expectancy effect </w:t>
      </w:r>
      <w:r>
        <w:rPr>
          <w:rFonts w:ascii="Times New Roman" w:hAnsi="Times New Roman" w:cs="Times New Roman"/>
        </w:rPr>
        <w:t>refers to the subtle and unintentional ways researchers influence their participants to respond in a manner that is consistent with the researcher’s hypothesis.</w:t>
      </w:r>
    </w:p>
    <w:p w14:paraId="02D8F385"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How can these be eliminated or controlled in research?</w:t>
      </w:r>
    </w:p>
    <w:p w14:paraId="5802D96F" w14:textId="77777777" w:rsidR="008629D3" w:rsidRPr="008B68BE"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To avoid it, researchers who interact with participants in a study or who record participants’ responses can be kept blind [not told] about the hypothesis or the specific condition to which a participant had been assigned. This makes it less likely they will develop expectations about how they might behave.</w:t>
      </w:r>
    </w:p>
    <w:p w14:paraId="005C4B6F"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5. What is external validity?</w:t>
      </w:r>
    </w:p>
    <w:p w14:paraId="6FC68CDB" w14:textId="77777777" w:rsidR="008629D3" w:rsidRPr="008B68BE"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 xml:space="preserve">External validity </w:t>
      </w:r>
      <w:r>
        <w:rPr>
          <w:rFonts w:ascii="Times New Roman" w:hAnsi="Times New Roman" w:cs="Times New Roman"/>
        </w:rPr>
        <w:t>is the degree to which the results of a study can be generalized to other populations, settings, and conditions.</w:t>
      </w:r>
    </w:p>
    <w:p w14:paraId="2F169BDB"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ETHICAL PRINCIPLES IN RESEARCH</w:t>
      </w:r>
    </w:p>
    <w:p w14:paraId="1165F0CF"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What are some of the ethical principles that psychologists are expected to follow during research and practice?</w:t>
      </w:r>
    </w:p>
    <w:p w14:paraId="0ED3FD49"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Protect and promote the welfare of participants</w:t>
      </w:r>
    </w:p>
    <w:p w14:paraId="75A882F4"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Avoid doing harm to participants</w:t>
      </w:r>
    </w:p>
    <w:p w14:paraId="5CB4B5A3"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Not carry out any studies unless the probable benefit is proportionally greater that the risk</w:t>
      </w:r>
    </w:p>
    <w:p w14:paraId="1BA916BE"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Provide </w:t>
      </w:r>
      <w:r w:rsidRPr="00C44BD4">
        <w:rPr>
          <w:rFonts w:ascii="Times New Roman" w:hAnsi="Times New Roman" w:cs="Times New Roman"/>
        </w:rPr>
        <w:t>informed consent</w:t>
      </w:r>
    </w:p>
    <w:p w14:paraId="40DA3969"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Take all reasonable steps to ensure that consent is not given under coercion</w:t>
      </w:r>
    </w:p>
    <w:p w14:paraId="0ED94870" w14:textId="77777777" w:rsidR="008629D3" w:rsidRPr="008057C8"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Ensure privacy and confidentiality</w:t>
      </w:r>
    </w:p>
    <w:p w14:paraId="40BCBB9E"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What is involved in informed consent?</w:t>
      </w:r>
    </w:p>
    <w:p w14:paraId="23766874" w14:textId="77777777" w:rsidR="008629D3" w:rsidRPr="00C44BD4" w:rsidRDefault="008629D3" w:rsidP="008629D3">
      <w:pPr>
        <w:widowControl w:val="0"/>
        <w:autoSpaceDE w:val="0"/>
        <w:autoSpaceDN w:val="0"/>
        <w:adjustRightInd w:val="0"/>
        <w:spacing w:after="240"/>
        <w:rPr>
          <w:rFonts w:ascii="Times New Roman" w:hAnsi="Times New Roman" w:cs="Times New Roman"/>
        </w:rPr>
      </w:pPr>
      <w:proofErr w:type="gramStart"/>
      <w:r>
        <w:rPr>
          <w:rFonts w:ascii="Times New Roman" w:hAnsi="Times New Roman" w:cs="Times New Roman"/>
          <w:i/>
        </w:rPr>
        <w:t>informed</w:t>
      </w:r>
      <w:proofErr w:type="gramEnd"/>
      <w:r>
        <w:rPr>
          <w:rFonts w:ascii="Times New Roman" w:hAnsi="Times New Roman" w:cs="Times New Roman"/>
          <w:i/>
        </w:rPr>
        <w:t xml:space="preserve"> consent</w:t>
      </w:r>
      <w:r>
        <w:rPr>
          <w:rFonts w:ascii="Times New Roman" w:hAnsi="Times New Roman" w:cs="Times New Roman"/>
        </w:rPr>
        <w:t xml:space="preserve"> – explain all aspects of the procedure and ensure that the procedure is understood; oral or written consent is usually required and assurance is given that one can withdraw from study without penalty, for those not able to give informed consent, need to be obtained from parent/guardian</w:t>
      </w:r>
    </w:p>
    <w:p w14:paraId="1091EBA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CHAPTER 3 STUDY QUESTIONS </w:t>
      </w:r>
    </w:p>
    <w:p w14:paraId="49094FE3"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THE NEURAL BASIS OF BEHAVIOR</w:t>
      </w:r>
    </w:p>
    <w:p w14:paraId="054A8D7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What function does each of the components of the neuron serve?</w:t>
      </w:r>
    </w:p>
    <w:p w14:paraId="1822959B" w14:textId="77777777" w:rsidR="008629D3" w:rsidRPr="00927975"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Soma:</w:t>
      </w:r>
      <w:r>
        <w:rPr>
          <w:rFonts w:ascii="Times New Roman" w:hAnsi="Times New Roman" w:cs="Times New Roman"/>
        </w:rPr>
        <w:t xml:space="preserve"> the cell body; contains the biochemical structures needed to keep the neuron alive, and its nucleus carries the genetic information that determines how the cell develops and functions</w:t>
      </w:r>
    </w:p>
    <w:p w14:paraId="01D220B2" w14:textId="77777777" w:rsidR="008629D3" w:rsidRPr="00927975"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Axon:</w:t>
      </w:r>
      <w:r>
        <w:rPr>
          <w:rFonts w:ascii="Times New Roman" w:hAnsi="Times New Roman" w:cs="Times New Roman"/>
        </w:rPr>
        <w:t xml:space="preserve"> single extension from one side of cell body; conducts electrical impulses away from the cell body to other neurons, muscles, or glands</w:t>
      </w:r>
    </w:p>
    <w:p w14:paraId="753D07C8" w14:textId="77777777" w:rsidR="008629D3" w:rsidRPr="00927975"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Dendrites</w:t>
      </w:r>
      <w:r>
        <w:rPr>
          <w:rFonts w:ascii="Times New Roman" w:hAnsi="Times New Roman" w:cs="Times New Roman"/>
          <w:sz w:val="28"/>
          <w:szCs w:val="28"/>
        </w:rPr>
        <w:t>:</w:t>
      </w:r>
      <w:r>
        <w:rPr>
          <w:rFonts w:ascii="Times New Roman" w:hAnsi="Times New Roman" w:cs="Times New Roman"/>
        </w:rPr>
        <w:t xml:space="preserve"> branchlike fibers emerging from cell body</w:t>
      </w:r>
      <w:proofErr w:type="gramStart"/>
      <w:r>
        <w:rPr>
          <w:rFonts w:ascii="Times New Roman" w:hAnsi="Times New Roman" w:cs="Times New Roman"/>
        </w:rPr>
        <w:t>;</w:t>
      </w:r>
      <w:proofErr w:type="gramEnd"/>
      <w:r>
        <w:rPr>
          <w:rFonts w:ascii="Times New Roman" w:hAnsi="Times New Roman" w:cs="Times New Roman"/>
        </w:rPr>
        <w:t xml:space="preserve"> specialized receiving units act like antennas that collect messages from neighboring neurons and send them on to the cell body</w:t>
      </w:r>
    </w:p>
    <w:p w14:paraId="41606990" w14:textId="77777777" w:rsidR="008629D3" w:rsidRPr="00E200BB"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Terminal buttons</w:t>
      </w:r>
      <w:r>
        <w:rPr>
          <w:rFonts w:ascii="Times New Roman" w:hAnsi="Times New Roman" w:cs="Times New Roman"/>
          <w:sz w:val="28"/>
          <w:szCs w:val="28"/>
        </w:rPr>
        <w:t xml:space="preserve">: </w:t>
      </w:r>
      <w:r>
        <w:rPr>
          <w:rFonts w:ascii="Times New Roman" w:hAnsi="Times New Roman" w:cs="Times New Roman"/>
          <w:i/>
        </w:rPr>
        <w:t>axon terminals</w:t>
      </w:r>
      <w:r>
        <w:rPr>
          <w:rFonts w:ascii="Times New Roman" w:hAnsi="Times New Roman" w:cs="Times New Roman"/>
        </w:rPr>
        <w:t xml:space="preserve"> – axon branches out at ends to form a number of these, as many as several hundred in some cases; connect with other neurons</w:t>
      </w:r>
    </w:p>
    <w:p w14:paraId="2ABE8511" w14:textId="77777777" w:rsidR="008629D3" w:rsidRPr="00927975"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Myelin sheath:</w:t>
      </w:r>
      <w:r>
        <w:rPr>
          <w:rFonts w:ascii="Times New Roman" w:hAnsi="Times New Roman" w:cs="Times New Roman"/>
        </w:rPr>
        <w:t xml:space="preserve"> tube-like, fatty whitish insulation layer made from glial cells [these surround neurons and hold them in place; manufacture nutrient chemicals neurons need; absorbs toxins/waste materials] during development; cover many axons that transmit information throughout brain and spinal cord</w:t>
      </w:r>
    </w:p>
    <w:p w14:paraId="6A03A927" w14:textId="77777777" w:rsidR="008629D3" w:rsidRPr="00927975"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Synapse</w:t>
      </w:r>
      <w:r>
        <w:rPr>
          <w:rFonts w:ascii="Times New Roman" w:hAnsi="Times New Roman" w:cs="Times New Roman"/>
          <w:sz w:val="28"/>
          <w:szCs w:val="28"/>
        </w:rPr>
        <w:t>:</w:t>
      </w:r>
      <w:r>
        <w:rPr>
          <w:rFonts w:ascii="Times New Roman" w:hAnsi="Times New Roman" w:cs="Times New Roman"/>
        </w:rPr>
        <w:t xml:space="preserve"> a functional (but not physical) connection between a neuron and its target [form of communication between neurons]</w:t>
      </w:r>
    </w:p>
    <w:p w14:paraId="297D1E0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How do neurons transmit information in the nervous system?</w:t>
      </w:r>
    </w:p>
    <w:p w14:paraId="3FF6AD3E"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In the nervous system, three major types of neurons carry out the system’s input, output, and integration functions:</w:t>
      </w:r>
    </w:p>
    <w:p w14:paraId="7560F92A" w14:textId="77777777" w:rsidR="008629D3" w:rsidRPr="00D70E6D"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D70E6D">
        <w:rPr>
          <w:rFonts w:ascii="Times New Roman" w:hAnsi="Times New Roman" w:cs="Times New Roman"/>
          <w:i/>
        </w:rPr>
        <w:t>Sensory neurons:</w:t>
      </w:r>
      <w:r w:rsidRPr="00D70E6D">
        <w:rPr>
          <w:rFonts w:ascii="Times New Roman" w:hAnsi="Times New Roman" w:cs="Times New Roman"/>
        </w:rPr>
        <w:t xml:space="preserve"> carry input messages from the sense organs to the spinal cord and brain</w:t>
      </w:r>
    </w:p>
    <w:p w14:paraId="2443B1B4"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 xml:space="preserve">Motor neurons: </w:t>
      </w:r>
      <w:r>
        <w:rPr>
          <w:rFonts w:ascii="Times New Roman" w:hAnsi="Times New Roman" w:cs="Times New Roman"/>
        </w:rPr>
        <w:t>transmit output impulses from the brain and spinal cord to the body’s muscles and organs</w:t>
      </w:r>
    </w:p>
    <w:p w14:paraId="5404FA2A"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Interneurons:</w:t>
      </w:r>
      <w:r>
        <w:rPr>
          <w:rFonts w:ascii="Times New Roman" w:hAnsi="Times New Roman" w:cs="Times New Roman"/>
        </w:rPr>
        <w:t xml:space="preserve"> far outnumber sensory and motor neurons, perform connective or associative functions within the nervous system (like the input and output functions)</w:t>
      </w:r>
    </w:p>
    <w:p w14:paraId="5DFE0AC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What is the difference between an action potential and a graded potential?</w:t>
      </w:r>
    </w:p>
    <w:p w14:paraId="75F149BD" w14:textId="77777777" w:rsidR="008629D3" w:rsidRPr="005F405D"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Action potential</w:t>
      </w:r>
      <w:r>
        <w:rPr>
          <w:rFonts w:ascii="Times New Roman" w:hAnsi="Times New Roman" w:cs="Times New Roman"/>
        </w:rPr>
        <w:t xml:space="preserve"> refers to a nerve impulse resulting from the depolarization of an axon’s cell membrane (the sudden reversal in the neuron’s membrane voltage, during which the membrane voltage momentarily moves from -70 millivolts [inside] to +40 millivolts). </w:t>
      </w:r>
      <w:r>
        <w:rPr>
          <w:rFonts w:ascii="Times New Roman" w:hAnsi="Times New Roman" w:cs="Times New Roman"/>
          <w:i/>
        </w:rPr>
        <w:t>Graded potential</w:t>
      </w:r>
      <w:r>
        <w:rPr>
          <w:rFonts w:ascii="Times New Roman" w:hAnsi="Times New Roman" w:cs="Times New Roman"/>
        </w:rPr>
        <w:t xml:space="preserve"> is a change in the electrical potential of a neuron that is proportional to the intensity of the incoming stimulation, but not sufficient to produce an action potential (changes in the negative resting potential that do not reach the -50 millivolts action potential threshold).</w:t>
      </w:r>
    </w:p>
    <w:p w14:paraId="44A6CDBF"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4. Describe the phases in the action potential cycle of a neuron (from resting potential to action potential and back to resting potential). </w:t>
      </w:r>
    </w:p>
    <w:p w14:paraId="4E2FFC6A"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1. At rest, the neutron has an electrical resting potential [around -70 millivolts] due to the distribution of positively and negatively charged chemicals (ions) inside and outside the neuron</w:t>
      </w:r>
    </w:p>
    <w:p w14:paraId="21F35B28"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2. When stimulated, a flow of ions in and out through the cell membrane reverses the electrical charge of the resting potential, producing an action potential, or a nerve impulse</w:t>
      </w:r>
    </w:p>
    <w:p w14:paraId="0FFCCF8C" w14:textId="77777777" w:rsidR="008629D3" w:rsidRPr="003D1FF8"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3. The original distribution of ions is restored, and the neuron is again at rest</w:t>
      </w:r>
    </w:p>
    <w:p w14:paraId="70B2E24E"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What processes are necessary during this cycle? </w:t>
      </w:r>
    </w:p>
    <w:p w14:paraId="19A0D03C" w14:textId="77777777" w:rsidR="008629D3" w:rsidRPr="003555B2"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3555B2">
        <w:rPr>
          <w:rFonts w:ascii="Times New Roman" w:hAnsi="Times New Roman" w:cs="Times New Roman"/>
          <w:i/>
        </w:rPr>
        <w:t>Depolarization</w:t>
      </w:r>
      <w:r w:rsidRPr="003555B2">
        <w:rPr>
          <w:rFonts w:ascii="Times New Roman" w:hAnsi="Times New Roman" w:cs="Times New Roman"/>
        </w:rPr>
        <w:t>: shift from negative to positive voltage</w:t>
      </w:r>
    </w:p>
    <w:p w14:paraId="4961580D"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Absolute refractory period</w:t>
      </w:r>
      <w:r w:rsidRPr="003555B2">
        <w:rPr>
          <w:rFonts w:ascii="Times New Roman" w:hAnsi="Times New Roman" w:cs="Times New Roman"/>
        </w:rPr>
        <w:t>:</w:t>
      </w:r>
      <w:r>
        <w:rPr>
          <w:rFonts w:ascii="Times New Roman" w:hAnsi="Times New Roman" w:cs="Times New Roman"/>
        </w:rPr>
        <w:t xml:space="preserve"> recovery period as K+ ions flow out of interior after impulses pass through a point along the axon; during this, the membrane is not excitable and cannot generate another action potential</w:t>
      </w:r>
    </w:p>
    <w:p w14:paraId="367BC4CA"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All</w:t>
      </w:r>
      <w:r w:rsidRPr="003555B2">
        <w:rPr>
          <w:rFonts w:ascii="Times New Roman" w:hAnsi="Times New Roman" w:cs="Times New Roman"/>
        </w:rPr>
        <w:t>-</w:t>
      </w:r>
      <w:r>
        <w:rPr>
          <w:rFonts w:ascii="Times New Roman" w:hAnsi="Times New Roman" w:cs="Times New Roman"/>
          <w:i/>
        </w:rPr>
        <w:t>or-nothing law</w:t>
      </w:r>
      <w:r>
        <w:rPr>
          <w:rFonts w:ascii="Times New Roman" w:hAnsi="Times New Roman" w:cs="Times New Roman"/>
        </w:rPr>
        <w:t>: action potentials occur at uniform and maximum intensity, or they do not occur at all</w:t>
      </w:r>
    </w:p>
    <w:p w14:paraId="45393999" w14:textId="77777777" w:rsidR="008629D3" w:rsidRPr="003555B2"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Action potential threshold</w:t>
      </w:r>
      <w:r w:rsidRPr="003555B2">
        <w:rPr>
          <w:rFonts w:ascii="Times New Roman" w:hAnsi="Times New Roman" w:cs="Times New Roman"/>
        </w:rPr>
        <w:t>:</w:t>
      </w:r>
      <w:r>
        <w:rPr>
          <w:rFonts w:ascii="Times New Roman" w:hAnsi="Times New Roman" w:cs="Times New Roman"/>
        </w:rPr>
        <w:t xml:space="preserve"> negative potential inside axon has to be changed from -70 millivolts to about -50 millivolts by influx of sodium ions onto axon before action potential can be triggered (if they don’t, they’re graded potentials)</w:t>
      </w:r>
    </w:p>
    <w:p w14:paraId="3F636F9C"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What is the electrical charge inside the cell membrane during each of the phases in the cycle? </w:t>
      </w:r>
    </w:p>
    <w:p w14:paraId="64BD8305" w14:textId="77777777" w:rsidR="008629D3" w:rsidRPr="00F90150"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At rest = -</w:t>
      </w:r>
      <w:r w:rsidRPr="00F90150">
        <w:rPr>
          <w:rFonts w:ascii="Times New Roman" w:hAnsi="Times New Roman" w:cs="Times New Roman"/>
        </w:rPr>
        <w:t>70 millivolts</w:t>
      </w:r>
    </w:p>
    <w:p w14:paraId="55583E5E"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Action potential = -70 millivolts to about +40 millivolts (at least to -50 millivolts)</w:t>
      </w:r>
    </w:p>
    <w:p w14:paraId="355D770A" w14:textId="77777777" w:rsidR="008629D3" w:rsidRPr="00F90150"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Graded potential = -70 millivolts to under -50 millivolts</w:t>
      </w:r>
    </w:p>
    <w:p w14:paraId="5DAC7AC5"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5</w:t>
      </w:r>
      <w:r w:rsidRPr="00B8122A">
        <w:rPr>
          <w:rFonts w:ascii="Times New Roman" w:hAnsi="Times New Roman" w:cs="Times New Roman"/>
          <w:sz w:val="28"/>
          <w:szCs w:val="28"/>
        </w:rPr>
        <w:t>. How do neurotransmitters impact the action potential cycle of a neuron?</w:t>
      </w:r>
    </w:p>
    <w:p w14:paraId="3CEEC3FD" w14:textId="77777777" w:rsidR="008629D3" w:rsidRPr="00801DE7"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Neurotransmitters</w:t>
      </w:r>
      <w:r>
        <w:rPr>
          <w:rFonts w:ascii="Times New Roman" w:hAnsi="Times New Roman" w:cs="Times New Roman"/>
        </w:rPr>
        <w:t xml:space="preserve"> are chemical substances that carry messages across the synapse to either excite other neurons or inhibit their firing. These transmit the ions across axons.</w:t>
      </w:r>
    </w:p>
    <w:p w14:paraId="2EE1946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6</w:t>
      </w:r>
      <w:r w:rsidRPr="00B8122A">
        <w:rPr>
          <w:rFonts w:ascii="Times New Roman" w:hAnsi="Times New Roman" w:cs="Times New Roman"/>
          <w:sz w:val="28"/>
          <w:szCs w:val="28"/>
        </w:rPr>
        <w:t>. What are the major neurotransmitters and what major function does each neurotransmitter serve?</w:t>
      </w:r>
    </w:p>
    <w:p w14:paraId="1F06346B"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DE7184">
        <w:rPr>
          <w:rFonts w:ascii="Times New Roman" w:hAnsi="Times New Roman" w:cs="Times New Roman"/>
          <w:i/>
        </w:rPr>
        <w:t>Glutamate (glutamic acid):</w:t>
      </w:r>
      <w:r w:rsidRPr="00DE7184">
        <w:rPr>
          <w:rFonts w:ascii="Times New Roman" w:hAnsi="Times New Roman" w:cs="Times New Roman"/>
        </w:rPr>
        <w:t xml:space="preserve"> excitatory; found throughout the brain; involved in the control of all behaviors, especially important in learning and memory</w:t>
      </w:r>
    </w:p>
    <w:p w14:paraId="4C15A4EB"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GABA:</w:t>
      </w:r>
      <w:r>
        <w:rPr>
          <w:rFonts w:ascii="Times New Roman" w:hAnsi="Times New Roman" w:cs="Times New Roman"/>
        </w:rPr>
        <w:t xml:space="preserve"> inhibitory transmitter; found throughout the brain; involved in controlling all behaviors, especially important in anxiety and motor control [destruction of GABA-producing neurons in Huntington’s disease produces tremors and loss of motor control, as well as personality changes</w:t>
      </w:r>
    </w:p>
    <w:p w14:paraId="7564A01D"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Acetylcholine (Ach):</w:t>
      </w:r>
      <w:r>
        <w:rPr>
          <w:rFonts w:ascii="Times New Roman" w:hAnsi="Times New Roman" w:cs="Times New Roman"/>
        </w:rPr>
        <w:t xml:space="preserve"> excitatory at synapses involved in muscular movement and memory [memory loss in Alzheimer’s disease (under supply); muscle contractions, convulsions (oversupply)]</w:t>
      </w:r>
    </w:p>
    <w:p w14:paraId="305F6316"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Norepinephrine</w:t>
      </w:r>
      <w:r>
        <w:rPr>
          <w:rFonts w:ascii="Times New Roman" w:hAnsi="Times New Roman" w:cs="Times New Roman"/>
        </w:rPr>
        <w:t>: excitatory and inhibitory functions at various sites; involved in neural circuits controlling learning, memory, wakefulness, and eating [depression (undersupply); stress and panic disorders (oversupply)]</w:t>
      </w:r>
    </w:p>
    <w:p w14:paraId="566901DB"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Serotonin</w:t>
      </w:r>
      <w:r w:rsidRPr="00C42385">
        <w:rPr>
          <w:rFonts w:ascii="Times New Roman" w:hAnsi="Times New Roman" w:cs="Times New Roman"/>
        </w:rPr>
        <w:t>:</w:t>
      </w:r>
      <w:r>
        <w:rPr>
          <w:rFonts w:ascii="Times New Roman" w:hAnsi="Times New Roman" w:cs="Times New Roman"/>
        </w:rPr>
        <w:t xml:space="preserve"> inhibitory at most sites; involved in mood, sleep, eating, and arousal, and may be an important transmitter underlying pleasure and pain [depression, sleeping, and eating disorders (undersupply)</w:t>
      </w:r>
    </w:p>
    <w:p w14:paraId="1579179C"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Dopamine</w:t>
      </w:r>
      <w:r w:rsidRPr="00C42385">
        <w:rPr>
          <w:rFonts w:ascii="Times New Roman" w:hAnsi="Times New Roman" w:cs="Times New Roman"/>
        </w:rPr>
        <w:t>:</w:t>
      </w:r>
      <w:r>
        <w:rPr>
          <w:rFonts w:ascii="Times New Roman" w:hAnsi="Times New Roman" w:cs="Times New Roman"/>
        </w:rPr>
        <w:t xml:space="preserve"> can be inhibitory or excitatory; involved in voluntary movement, emotional arousal, learning, motivation, experiencing pleasure [Parkinson’s disease and depression (undersupply); schizophrenia (oversupply)]</w:t>
      </w:r>
    </w:p>
    <w:p w14:paraId="618B8879" w14:textId="77777777" w:rsidR="008629D3" w:rsidRPr="00DE7184"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Endorphin</w:t>
      </w:r>
      <w:r w:rsidRPr="004A5FA4">
        <w:rPr>
          <w:rFonts w:ascii="Times New Roman" w:hAnsi="Times New Roman" w:cs="Times New Roman"/>
        </w:rPr>
        <w:t>:</w:t>
      </w:r>
      <w:r>
        <w:rPr>
          <w:rFonts w:ascii="Times New Roman" w:hAnsi="Times New Roman" w:cs="Times New Roman"/>
        </w:rPr>
        <w:t xml:space="preserve"> inhibits transmission of pain impulses [insensitivity to pain [oversupply; pain hypersensitivity, immune problems (under supply)]</w:t>
      </w:r>
    </w:p>
    <w:p w14:paraId="40FF6AC4"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7</w:t>
      </w:r>
      <w:r w:rsidRPr="00B8122A">
        <w:rPr>
          <w:rFonts w:ascii="Times New Roman" w:hAnsi="Times New Roman" w:cs="Times New Roman"/>
          <w:sz w:val="28"/>
          <w:szCs w:val="28"/>
        </w:rPr>
        <w:t>. What are the five major steps in the process of chemical communication of neurons?</w:t>
      </w:r>
    </w:p>
    <w:p w14:paraId="21AFAEC2"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1. </w:t>
      </w:r>
      <w:r w:rsidRPr="00031FBF">
        <w:rPr>
          <w:rFonts w:ascii="Times New Roman" w:hAnsi="Times New Roman" w:cs="Times New Roman"/>
          <w:i/>
        </w:rPr>
        <w:t>Synthesis</w:t>
      </w:r>
      <w:r>
        <w:rPr>
          <w:rFonts w:ascii="Times New Roman" w:hAnsi="Times New Roman" w:cs="Times New Roman"/>
        </w:rPr>
        <w:t xml:space="preserve"> of neurotransmitter: chemical molecules are formed inside the neuron </w:t>
      </w:r>
    </w:p>
    <w:p w14:paraId="6BCFFBE0"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2. </w:t>
      </w:r>
      <w:r>
        <w:rPr>
          <w:rFonts w:ascii="Times New Roman" w:hAnsi="Times New Roman" w:cs="Times New Roman"/>
          <w:i/>
        </w:rPr>
        <w:t>Storage</w:t>
      </w:r>
      <w:r>
        <w:rPr>
          <w:rFonts w:ascii="Times New Roman" w:hAnsi="Times New Roman" w:cs="Times New Roman"/>
        </w:rPr>
        <w:t xml:space="preserve"> in synaptic vesicles: molecules are then stored in chambers called synaptic vesicles within the axon terminals</w:t>
      </w:r>
    </w:p>
    <w:p w14:paraId="24FEB172"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3. </w:t>
      </w:r>
      <w:r>
        <w:rPr>
          <w:rFonts w:ascii="Times New Roman" w:hAnsi="Times New Roman" w:cs="Times New Roman"/>
          <w:i/>
        </w:rPr>
        <w:t>Release</w:t>
      </w:r>
      <w:r>
        <w:rPr>
          <w:rFonts w:ascii="Times New Roman" w:hAnsi="Times New Roman" w:cs="Times New Roman"/>
        </w:rPr>
        <w:t xml:space="preserve"> into synaptic space: when an action potential comes down the axon, vesicles move to the surface of axon terminal and the molecules are released into the fluid-filled space between the axon of the sending [presynaptic] neuron and the membrane of the receiving [postsynaptic] neuron</w:t>
      </w:r>
    </w:p>
    <w:p w14:paraId="59EA19A3"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4. </w:t>
      </w:r>
      <w:r>
        <w:rPr>
          <w:rFonts w:ascii="Times New Roman" w:hAnsi="Times New Roman" w:cs="Times New Roman"/>
          <w:i/>
        </w:rPr>
        <w:t>Binding</w:t>
      </w:r>
      <w:r>
        <w:rPr>
          <w:rFonts w:ascii="Times New Roman" w:hAnsi="Times New Roman" w:cs="Times New Roman"/>
        </w:rPr>
        <w:t xml:space="preserve"> to receptor sites: the molecules cross the synaptic space and bind [attach themselves] to receptor sites (large protein molecules embedded in the receiving neuron’s cell membrane; look a bit like lily pads when viewed through electron microscope – has a specifically shaped surface that fits a specific transmitter molecules [like a lock])</w:t>
      </w:r>
    </w:p>
    <w:p w14:paraId="04E6570A" w14:textId="77777777" w:rsidR="008629D3" w:rsidRPr="00DE7184"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5. </w:t>
      </w:r>
      <w:r>
        <w:rPr>
          <w:rFonts w:ascii="Times New Roman" w:hAnsi="Times New Roman" w:cs="Times New Roman"/>
          <w:i/>
        </w:rPr>
        <w:t>Deactivation</w:t>
      </w:r>
      <w:r>
        <w:rPr>
          <w:rFonts w:ascii="Times New Roman" w:hAnsi="Times New Roman" w:cs="Times New Roman"/>
        </w:rPr>
        <w:t xml:space="preserve"> through reuptake or breakdown: Reuptake (transmitter molecules are reabsorbed into presynaptic axon terminal)</w:t>
      </w:r>
    </w:p>
    <w:p w14:paraId="13A5BF6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THE NERVOUS SYSTEM </w:t>
      </w:r>
    </w:p>
    <w:p w14:paraId="58AD7331"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What is the major function of the human nervous system?</w:t>
      </w:r>
    </w:p>
    <w:p w14:paraId="1128FA4B" w14:textId="77777777" w:rsidR="008629D3" w:rsidRPr="00A3613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w:t>
      </w:r>
      <w:r w:rsidRPr="00A3613F">
        <w:rPr>
          <w:rFonts w:ascii="Times New Roman" w:hAnsi="Times New Roman" w:cs="Times New Roman"/>
          <w:i/>
        </w:rPr>
        <w:t>human nervous system</w:t>
      </w:r>
      <w:r>
        <w:rPr>
          <w:rFonts w:ascii="Times New Roman" w:hAnsi="Times New Roman" w:cs="Times New Roman"/>
        </w:rPr>
        <w:t xml:space="preserve"> is the body’s master control center.</w:t>
      </w:r>
    </w:p>
    <w:p w14:paraId="6C16BA67"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What are the various branches of the nervous system?</w:t>
      </w:r>
    </w:p>
    <w:p w14:paraId="3EF9F33C" w14:textId="77777777" w:rsidR="008629D3" w:rsidRPr="00A3613F"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The nervous system can be broken down into several subsystems. The two major ones are the </w:t>
      </w:r>
      <w:r>
        <w:rPr>
          <w:rFonts w:ascii="Times New Roman" w:hAnsi="Times New Roman" w:cs="Times New Roman"/>
          <w:i/>
        </w:rPr>
        <w:t>central nervous system</w:t>
      </w:r>
      <w:r>
        <w:rPr>
          <w:rFonts w:ascii="Times New Roman" w:hAnsi="Times New Roman" w:cs="Times New Roman"/>
        </w:rPr>
        <w:t xml:space="preserve"> (consisting of all the neurons in the brain and spinal cord) and the</w:t>
      </w:r>
      <w:r>
        <w:rPr>
          <w:rFonts w:ascii="Times New Roman" w:hAnsi="Times New Roman" w:cs="Times New Roman"/>
          <w:i/>
        </w:rPr>
        <w:t xml:space="preserve"> peripheral nervous system</w:t>
      </w:r>
      <w:r>
        <w:rPr>
          <w:rFonts w:ascii="Times New Roman" w:hAnsi="Times New Roman" w:cs="Times New Roman"/>
        </w:rPr>
        <w:t xml:space="preserve"> (composed of all the neurons that connect the central nervous system with muscles, glands, and sensory receptors)</w:t>
      </w:r>
      <w:r>
        <w:rPr>
          <w:rFonts w:ascii="Times New Roman" w:hAnsi="Times New Roman" w:cs="Times New Roman"/>
          <w:i/>
        </w:rPr>
        <w:t>.</w:t>
      </w:r>
    </w:p>
    <w:p w14:paraId="15F51B58"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What is the major function of each of the branches of the nervous system?</w:t>
      </w:r>
    </w:p>
    <w:p w14:paraId="7726AA93" w14:textId="77777777" w:rsidR="008629D3" w:rsidRPr="00612D9A"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Central nervous system</w:t>
      </w:r>
      <w:r>
        <w:rPr>
          <w:rFonts w:ascii="Times New Roman" w:hAnsi="Times New Roman" w:cs="Times New Roman"/>
          <w:sz w:val="28"/>
          <w:szCs w:val="28"/>
        </w:rPr>
        <w:t>:</w:t>
      </w:r>
      <w:r>
        <w:rPr>
          <w:rFonts w:ascii="Times New Roman" w:hAnsi="Times New Roman" w:cs="Times New Roman"/>
        </w:rPr>
        <w:t xml:space="preserve"> system contains the spinal cord, which connects most parts of the peripheral nervous system with the brain, and the brain itself; more than any other system in our body, this distinguishes us from other creature</w:t>
      </w:r>
    </w:p>
    <w:p w14:paraId="216ABEAB" w14:textId="77777777" w:rsidR="008629D3" w:rsidRPr="00612D9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Peripheral nervous system:</w:t>
      </w:r>
      <w:r>
        <w:rPr>
          <w:rFonts w:ascii="Times New Roman" w:hAnsi="Times New Roman" w:cs="Times New Roman"/>
        </w:rPr>
        <w:t xml:space="preserve"> contains all the neutral structures that lie outside of the brain and spinal cord; its specialized neurons help to carry out the input/output functions that are necessary for us to sense what is going on inside and outside our bodies and to respond with our muscles and glands [two major divisions – somatic and autonomic nervous systems]  </w:t>
      </w:r>
    </w:p>
    <w:p w14:paraId="172163F1" w14:textId="77777777" w:rsidR="008629D3" w:rsidRPr="007B2A52"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Som</w:t>
      </w:r>
      <w:r>
        <w:rPr>
          <w:rFonts w:ascii="Times New Roman" w:hAnsi="Times New Roman" w:cs="Times New Roman"/>
          <w:sz w:val="28"/>
          <w:szCs w:val="28"/>
        </w:rPr>
        <w:t>atic nervous system:</w:t>
      </w:r>
      <w:r>
        <w:rPr>
          <w:rFonts w:ascii="Times New Roman" w:hAnsi="Times New Roman" w:cs="Times New Roman"/>
        </w:rPr>
        <w:t xml:space="preserve"> consists of </w:t>
      </w:r>
      <w:r w:rsidRPr="007B2A52">
        <w:rPr>
          <w:rFonts w:ascii="Times New Roman" w:hAnsi="Times New Roman" w:cs="Times New Roman"/>
          <w:i/>
        </w:rPr>
        <w:t>sensory neurons</w:t>
      </w:r>
      <w:r>
        <w:rPr>
          <w:rFonts w:ascii="Times New Roman" w:hAnsi="Times New Roman" w:cs="Times New Roman"/>
        </w:rPr>
        <w:t xml:space="preserve"> that that are specialized to transmit messages from the eyes, ears, and other sensory receptors, and the </w:t>
      </w:r>
      <w:r>
        <w:rPr>
          <w:rFonts w:ascii="Times New Roman" w:hAnsi="Times New Roman" w:cs="Times New Roman"/>
          <w:i/>
        </w:rPr>
        <w:t>motor neurons</w:t>
      </w:r>
      <w:r>
        <w:rPr>
          <w:rFonts w:ascii="Times New Roman" w:hAnsi="Times New Roman" w:cs="Times New Roman"/>
        </w:rPr>
        <w:t xml:space="preserve"> that send messages from the brain and spinal cord to the muscles that control our voluntary movements</w:t>
      </w:r>
    </w:p>
    <w:p w14:paraId="7703C267" w14:textId="77777777" w:rsidR="008629D3" w:rsidRPr="00612D9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Autonomic nervous system:</w:t>
      </w:r>
      <w:r>
        <w:rPr>
          <w:rFonts w:ascii="Times New Roman" w:hAnsi="Times New Roman" w:cs="Times New Roman"/>
        </w:rPr>
        <w:t xml:space="preserve"> controls the glands and the smooth (involuntary) muscles the form the heart, the blood vessels, and the lining of the stomach and the intestines; largely concerned with involuntary functions, such as respiration, circulation, and digestion, and it’s also involved in many aspects of motivation, emotional behavior, and stress responses</w:t>
      </w:r>
    </w:p>
    <w:p w14:paraId="6645EFEA" w14:textId="77777777" w:rsidR="008629D3" w:rsidRPr="00612D9A"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Sympathetic nervous system:</w:t>
      </w:r>
      <w:r>
        <w:rPr>
          <w:rFonts w:ascii="Times New Roman" w:hAnsi="Times New Roman" w:cs="Times New Roman"/>
        </w:rPr>
        <w:t xml:space="preserve"> has activation or arousal function, and it tends to act as a total unit; it simultaneously speeds your heart so it can pump more blood into muscles, dilates pupils so more light can enter so to improve vision, slows down digestive system so blood can be transferred to muscles, increases rate of respiration to get more oxygen, and in general, mobilizes your body to confront the stressor [this reaction sometimes called the </w:t>
      </w:r>
      <w:r>
        <w:rPr>
          <w:rFonts w:ascii="Times New Roman" w:hAnsi="Times New Roman" w:cs="Times New Roman"/>
          <w:i/>
        </w:rPr>
        <w:t>fight-or-flight response</w:t>
      </w:r>
      <w:r>
        <w:rPr>
          <w:rFonts w:ascii="Times New Roman" w:hAnsi="Times New Roman" w:cs="Times New Roman"/>
        </w:rPr>
        <w:t xml:space="preserve">] </w:t>
      </w:r>
    </w:p>
    <w:p w14:paraId="2411BFA6"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Parasympathetic nervous system:</w:t>
      </w:r>
      <w:r>
        <w:rPr>
          <w:rFonts w:ascii="Times New Roman" w:hAnsi="Times New Roman" w:cs="Times New Roman"/>
        </w:rPr>
        <w:t xml:space="preserve"> slows down body processes and maintains or returns you to state of rest (sympathetic nervous system speeds up heart rate, parasympathetic slows it down)</w:t>
      </w:r>
    </w:p>
    <w:p w14:paraId="57F1FC66" w14:textId="77777777" w:rsidR="008629D3" w:rsidRPr="00ED5046"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by</w:t>
      </w:r>
      <w:proofErr w:type="gramEnd"/>
      <w:r>
        <w:rPr>
          <w:rFonts w:ascii="Times New Roman" w:hAnsi="Times New Roman" w:cs="Times New Roman"/>
        </w:rPr>
        <w:t xml:space="preserve"> working together to maintain equilibrium in out internal organs, the two divisions can maintain </w:t>
      </w:r>
      <w:r>
        <w:rPr>
          <w:rFonts w:ascii="Times New Roman" w:hAnsi="Times New Roman" w:cs="Times New Roman"/>
          <w:i/>
        </w:rPr>
        <w:t>homoeostasis</w:t>
      </w:r>
      <w:r>
        <w:rPr>
          <w:rFonts w:ascii="Times New Roman" w:hAnsi="Times New Roman" w:cs="Times New Roman"/>
        </w:rPr>
        <w:t xml:space="preserve"> [a delicately balanced or constant internal state]</w:t>
      </w:r>
    </w:p>
    <w:p w14:paraId="796CBEA0"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4. What is the hierarchical structure of the brain?</w:t>
      </w:r>
    </w:p>
    <w:p w14:paraId="5BD9FDB4"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Based upon these basic structures are newer systems that involve progressively more complex functions: </w:t>
      </w:r>
    </w:p>
    <w:p w14:paraId="54E6CCB7" w14:textId="77777777" w:rsidR="008629D3" w:rsidRPr="00ED5046"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t>- Sensing, emoting, wanting, thinking, reasoning</w:t>
      </w:r>
    </w:p>
    <w:p w14:paraId="354858A8"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5. Which brain structures are involved in the hindbrain, midbrain, and forebrain? What are the primary functions of each of these structures of the brain?</w:t>
      </w:r>
    </w:p>
    <w:p w14:paraId="337DE625"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Brain has three different subdivisions:</w:t>
      </w:r>
    </w:p>
    <w:p w14:paraId="7FF2ED5C"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Hindbrain:</w:t>
      </w:r>
    </w:p>
    <w:p w14:paraId="2588CD0C"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Brain stem: Life support Systems</w:t>
      </w:r>
    </w:p>
    <w:p w14:paraId="0C2F0B1F" w14:textId="77777777" w:rsidR="008629D3" w:rsidRPr="00B872C8"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Cerebellum: Motor coordination Center</w:t>
      </w:r>
    </w:p>
    <w:p w14:paraId="03CA5BDD" w14:textId="77777777" w:rsidR="008629D3" w:rsidRPr="00D81B9D"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w:t>
      </w:r>
      <w:r w:rsidRPr="00D81B9D">
        <w:rPr>
          <w:rFonts w:ascii="Times New Roman" w:hAnsi="Times New Roman" w:cs="Times New Roman"/>
        </w:rPr>
        <w:t xml:space="preserve">s spinal cord enters the brain, it enlarges to form structures that compose the stalk-like </w:t>
      </w:r>
      <w:r w:rsidRPr="00D81B9D">
        <w:rPr>
          <w:rFonts w:ascii="Times New Roman" w:hAnsi="Times New Roman" w:cs="Times New Roman"/>
          <w:i/>
        </w:rPr>
        <w:t>brain stem</w:t>
      </w:r>
      <w:r w:rsidRPr="00D81B9D">
        <w:rPr>
          <w:rFonts w:ascii="Times New Roman" w:hAnsi="Times New Roman" w:cs="Times New Roman"/>
        </w:rPr>
        <w:t xml:space="preserve"> </w:t>
      </w:r>
    </w:p>
    <w:p w14:paraId="0532D839"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Brainstem </w:t>
      </w:r>
      <w:r w:rsidRPr="00D81B9D">
        <w:rPr>
          <w:rFonts w:ascii="Times New Roman" w:hAnsi="Times New Roman" w:cs="Times New Roman"/>
        </w:rPr>
        <w:t xml:space="preserve">attached to this is the other major part of the hindbrain, the cerebellum </w:t>
      </w:r>
      <w:r>
        <w:rPr>
          <w:rFonts w:ascii="Times New Roman" w:hAnsi="Times New Roman" w:cs="Times New Roman"/>
        </w:rPr>
        <w:t>[this is concerned primarily with muscular movement coordination, but also plays a role in certain types of learning and memory]</w:t>
      </w:r>
    </w:p>
    <w:p w14:paraId="0A9DB942"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Medulla</w:t>
      </w:r>
      <w:r>
        <w:rPr>
          <w:rFonts w:ascii="Times New Roman" w:hAnsi="Times New Roman" w:cs="Times New Roman"/>
        </w:rPr>
        <w:t xml:space="preserve"> is first structure encountered after leaving spinal cord [its well developed at birth, 3.8 centimeter long, plays important role in vital body functions such as heart rate and respiration]; suppression to medulla can cause death</w:t>
      </w:r>
    </w:p>
    <w:p w14:paraId="5FD8D571"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The</w:t>
      </w:r>
      <w:r>
        <w:rPr>
          <w:rFonts w:ascii="Times New Roman" w:hAnsi="Times New Roman" w:cs="Times New Roman"/>
          <w:i/>
        </w:rPr>
        <w:t xml:space="preserve"> pons</w:t>
      </w:r>
      <w:r>
        <w:rPr>
          <w:rFonts w:ascii="Times New Roman" w:hAnsi="Times New Roman" w:cs="Times New Roman"/>
        </w:rPr>
        <w:t xml:space="preserve"> lies just above medulla, serves as a bridge carrying nerve impulses between higher and lower levels of nervous system; also has clusters of neurons that help to regulate sleep and are involved in dreaming and contains motor neurons that control the muscles and glands of the face and neck, help control vital functions, especially respiration and damage to it can produce death</w:t>
      </w:r>
    </w:p>
    <w:p w14:paraId="1C81404C" w14:textId="77777777" w:rsidR="008629D3" w:rsidRDefault="008629D3" w:rsidP="008629D3">
      <w:pPr>
        <w:widowControl w:val="0"/>
        <w:autoSpaceDE w:val="0"/>
        <w:autoSpaceDN w:val="0"/>
        <w:adjustRightInd w:val="0"/>
        <w:spacing w:after="240"/>
        <w:ind w:left="360"/>
        <w:rPr>
          <w:rFonts w:ascii="Times New Roman" w:hAnsi="Times New Roman" w:cs="Times New Roman"/>
          <w:i/>
        </w:rPr>
      </w:pPr>
      <w:r>
        <w:rPr>
          <w:rFonts w:ascii="Times New Roman" w:hAnsi="Times New Roman" w:cs="Times New Roman"/>
          <w:i/>
        </w:rPr>
        <w:t>Midbrain:</w:t>
      </w:r>
    </w:p>
    <w:p w14:paraId="258C5AD5" w14:textId="77777777" w:rsidR="008629D3" w:rsidRDefault="008629D3" w:rsidP="008629D3">
      <w:pPr>
        <w:widowControl w:val="0"/>
        <w:autoSpaceDE w:val="0"/>
        <w:autoSpaceDN w:val="0"/>
        <w:adjustRightInd w:val="0"/>
        <w:spacing w:after="240"/>
        <w:ind w:left="360"/>
        <w:rPr>
          <w:rFonts w:ascii="Times New Roman" w:hAnsi="Times New Roman" w:cs="Times New Roman"/>
          <w:i/>
        </w:rPr>
      </w:pPr>
      <w:r>
        <w:rPr>
          <w:rFonts w:ascii="Times New Roman" w:hAnsi="Times New Roman" w:cs="Times New Roman"/>
          <w:i/>
        </w:rPr>
        <w:tab/>
        <w:t>The Reticular Formation: The brain’s gatekeeper</w:t>
      </w:r>
    </w:p>
    <w:p w14:paraId="14857233" w14:textId="77777777" w:rsidR="008629D3" w:rsidRPr="0096182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sidRPr="00961823">
        <w:rPr>
          <w:rFonts w:ascii="Times New Roman" w:hAnsi="Times New Roman" w:cs="Times New Roman"/>
        </w:rPr>
        <w:t>Lying just above the hindbrain; contains clusters of sensory and motor neurons, as well as many sensory and motor fiber tracts that connect higher and lower portions of the nervous system</w:t>
      </w:r>
    </w:p>
    <w:p w14:paraId="5E7AD9AE"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Sensory portion of midbrain contain important relay centers for visual and auditory systems</w:t>
      </w:r>
    </w:p>
    <w:p w14:paraId="29FDC92B"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Here, impulses from eyes and ears are organized and sent to forebrain structures involved in visual and auditory perception</w:t>
      </w:r>
    </w:p>
    <w:p w14:paraId="081B521D"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Also contains motor neurons that control eye movements</w:t>
      </w:r>
    </w:p>
    <w:p w14:paraId="1B29CDB2"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reticular formation</w:t>
      </w:r>
      <w:r>
        <w:rPr>
          <w:rFonts w:ascii="Times New Roman" w:hAnsi="Times New Roman" w:cs="Times New Roman"/>
        </w:rPr>
        <w:t xml:space="preserve"> is buried within midbrain and is a finger-shaped structure that extends from the hindbrain up into the lower portions of the forebrain; resemblance to a reticulum [net] under microscope; acts as kind of sentry, both alerting higher centers of the brain that messages or allowing them to go forward; the reticular formation has an ascending portion which sends input to higher regions of the brain and a descending portion through which higher brain centers can either admit or block out sensory input</w:t>
      </w:r>
    </w:p>
    <w:p w14:paraId="2DC4F11E" w14:textId="77777777" w:rsidR="008629D3" w:rsidRDefault="008629D3" w:rsidP="008629D3">
      <w:pPr>
        <w:widowControl w:val="0"/>
        <w:autoSpaceDE w:val="0"/>
        <w:autoSpaceDN w:val="0"/>
        <w:adjustRightInd w:val="0"/>
        <w:spacing w:after="240"/>
        <w:ind w:left="360"/>
        <w:rPr>
          <w:rFonts w:ascii="Times New Roman" w:hAnsi="Times New Roman" w:cs="Times New Roman"/>
          <w:i/>
        </w:rPr>
      </w:pPr>
      <w:r>
        <w:rPr>
          <w:rFonts w:ascii="Times New Roman" w:hAnsi="Times New Roman" w:cs="Times New Roman"/>
          <w:i/>
        </w:rPr>
        <w:t>Forebrain</w:t>
      </w:r>
    </w:p>
    <w:p w14:paraId="7762E25D"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Thalamus: The brain’s sensory switchboard</w:t>
      </w:r>
    </w:p>
    <w:p w14:paraId="2792FB27"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Basal Ganglia: Movement</w:t>
      </w:r>
    </w:p>
    <w:p w14:paraId="4CB9DA43"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Hypothalamus: Biological drives</w:t>
      </w:r>
    </w:p>
    <w:p w14:paraId="10F7270A" w14:textId="77777777" w:rsidR="008629D3" w:rsidRDefault="008629D3" w:rsidP="008629D3">
      <w:pPr>
        <w:widowControl w:val="0"/>
        <w:autoSpaceDE w:val="0"/>
        <w:autoSpaceDN w:val="0"/>
        <w:adjustRightInd w:val="0"/>
        <w:spacing w:after="240"/>
        <w:rPr>
          <w:rFonts w:ascii="Times New Roman" w:hAnsi="Times New Roman" w:cs="Times New Roman"/>
          <w:i/>
        </w:rPr>
      </w:pPr>
      <w:r>
        <w:rPr>
          <w:rFonts w:ascii="Times New Roman" w:hAnsi="Times New Roman" w:cs="Times New Roman"/>
          <w:i/>
        </w:rPr>
        <w:tab/>
        <w:t>The Limbic System: Memory and goal-directed behavior</w:t>
      </w:r>
    </w:p>
    <w:p w14:paraId="74A17748" w14:textId="77777777" w:rsidR="008629D3" w:rsidRPr="000B473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M</w:t>
      </w:r>
      <w:r w:rsidRPr="000B4733">
        <w:rPr>
          <w:rFonts w:ascii="Times New Roman" w:hAnsi="Times New Roman" w:cs="Times New Roman"/>
        </w:rPr>
        <w:t>ost profound biological difference between your brain and that of other animals is the size and complexity of your forebrain</w:t>
      </w:r>
      <w:r>
        <w:rPr>
          <w:rFonts w:ascii="Times New Roman" w:hAnsi="Times New Roman" w:cs="Times New Roman"/>
        </w:rPr>
        <w:t xml:space="preserve"> or cerebrum</w:t>
      </w:r>
    </w:p>
    <w:p w14:paraId="7169FE63"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Consists of two large cerebral hemispheres, a left side and a right side</w:t>
      </w:r>
    </w:p>
    <w:p w14:paraId="0A511846"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The outer portion of forebrain has thin covering, or cortex, and there are a number of important structures buried in the central regions of the hemispheres</w:t>
      </w:r>
    </w:p>
    <w:p w14:paraId="641CF617"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Thalamus located above midbrain, resembles two small footballs, one within each cerebral hemisphere; visual, auditory, and body senses (balance and equilibrium) all have major relay stations in thalamus; plays key role in routing sensory information to higher brain regions, disrupted thalamic functioning can produce highly confusing world for victims</w:t>
      </w:r>
    </w:p>
    <w:p w14:paraId="4619C731"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Surrounding and enveloping thalamus is a group of at least five distinct structures that are collectively called the </w:t>
      </w:r>
      <w:r>
        <w:rPr>
          <w:rFonts w:ascii="Times New Roman" w:hAnsi="Times New Roman" w:cs="Times New Roman"/>
          <w:i/>
        </w:rPr>
        <w:t>basal ganglia</w:t>
      </w:r>
      <w:r>
        <w:rPr>
          <w:rFonts w:ascii="Times New Roman" w:hAnsi="Times New Roman" w:cs="Times New Roman"/>
        </w:rPr>
        <w:t xml:space="preserve">; critical for voluntary motor control; plays important role in deliberate and voluntary movements </w:t>
      </w:r>
    </w:p>
    <w:p w14:paraId="65FB7FC9"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Under the thalamus consists of tiny groups of neuron cell bodies that lie at the base of the brain, above roof of mouth, which is the </w:t>
      </w:r>
      <w:r>
        <w:rPr>
          <w:rFonts w:ascii="Times New Roman" w:hAnsi="Times New Roman" w:cs="Times New Roman"/>
          <w:i/>
        </w:rPr>
        <w:t>hypothalamus</w:t>
      </w:r>
      <w:r>
        <w:rPr>
          <w:rFonts w:ascii="Times New Roman" w:hAnsi="Times New Roman" w:cs="Times New Roman"/>
        </w:rPr>
        <w:t>; plays a major role in controlling many different basic biological drives including sexual behavior, temperature regulation, eating, drinking, aggression, and the expression of emotion; damage to hypothalamus can disrupt all these behaviors</w:t>
      </w:r>
    </w:p>
    <w:p w14:paraId="7C622BD1"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 xml:space="preserve">Lying deep within cerebral hemispheres, structures shaped like wishbones have important partnership with hypothalamus, which is the </w:t>
      </w:r>
      <w:r>
        <w:rPr>
          <w:rFonts w:ascii="Times New Roman" w:hAnsi="Times New Roman" w:cs="Times New Roman"/>
          <w:i/>
        </w:rPr>
        <w:t>limbic system</w:t>
      </w:r>
      <w:r>
        <w:rPr>
          <w:rFonts w:ascii="Times New Roman" w:hAnsi="Times New Roman" w:cs="Times New Roman"/>
        </w:rPr>
        <w:t>; helps coordinate behaviors needed to satisfy motivational and emotional urges that arise is hypothalamus and is also involved in memory; if certain parts of limbic system were injured, you would be unable to carry out organized sequences of actions to satisfy your needs [small distraction can make you forget what you need to do]</w:t>
      </w:r>
    </w:p>
    <w:p w14:paraId="5D37DD0C"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rPr>
        <w:t>Two key structures of limbic system are the</w:t>
      </w:r>
      <w:r>
        <w:rPr>
          <w:rFonts w:ascii="Times New Roman" w:hAnsi="Times New Roman" w:cs="Times New Roman"/>
          <w:i/>
        </w:rPr>
        <w:t xml:space="preserve"> hippocampus</w:t>
      </w:r>
      <w:r>
        <w:rPr>
          <w:rFonts w:ascii="Times New Roman" w:hAnsi="Times New Roman" w:cs="Times New Roman"/>
        </w:rPr>
        <w:t xml:space="preserve"> and the </w:t>
      </w:r>
      <w:r>
        <w:rPr>
          <w:rFonts w:ascii="Times New Roman" w:hAnsi="Times New Roman" w:cs="Times New Roman"/>
          <w:i/>
        </w:rPr>
        <w:t>amygdala</w:t>
      </w:r>
    </w:p>
    <w:p w14:paraId="4327F365"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 xml:space="preserve">Hippocampus </w:t>
      </w:r>
      <w:r>
        <w:rPr>
          <w:rFonts w:ascii="Times New Roman" w:hAnsi="Times New Roman" w:cs="Times New Roman"/>
        </w:rPr>
        <w:t>involved in forming and retrieving memories; damage can result in severe memory impairment for recent events and an inability to transfer information from short-term memory to long-term memory</w:t>
      </w:r>
    </w:p>
    <w:p w14:paraId="6EB141F4" w14:textId="77777777" w:rsidR="008629D3"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 xml:space="preserve">Amygdala </w:t>
      </w:r>
      <w:r>
        <w:rPr>
          <w:rFonts w:ascii="Times New Roman" w:hAnsi="Times New Roman" w:cs="Times New Roman"/>
        </w:rPr>
        <w:t xml:space="preserve">organizes emotional response patterns, particularly those linked to aggression and fear; an interesting feature is that it can produce emotional responses without the higher centers of the brain “knowing”  </w:t>
      </w:r>
    </w:p>
    <w:p w14:paraId="213C2CCC" w14:textId="77777777" w:rsidR="008629D3" w:rsidRPr="00ED73A6" w:rsidRDefault="008629D3" w:rsidP="008629D3">
      <w:pPr>
        <w:pStyle w:val="ListParagraph"/>
        <w:widowControl w:val="0"/>
        <w:numPr>
          <w:ilvl w:val="0"/>
          <w:numId w:val="1"/>
        </w:numPr>
        <w:autoSpaceDE w:val="0"/>
        <w:autoSpaceDN w:val="0"/>
        <w:adjustRightInd w:val="0"/>
        <w:spacing w:after="240"/>
        <w:rPr>
          <w:rFonts w:ascii="Times New Roman" w:hAnsi="Times New Roman" w:cs="Times New Roman"/>
        </w:rPr>
      </w:pPr>
      <w:r>
        <w:rPr>
          <w:rFonts w:ascii="Times New Roman" w:hAnsi="Times New Roman" w:cs="Times New Roman"/>
          <w:i/>
        </w:rPr>
        <w:t xml:space="preserve">Nucleus </w:t>
      </w:r>
      <w:proofErr w:type="spellStart"/>
      <w:r>
        <w:rPr>
          <w:rFonts w:ascii="Times New Roman" w:hAnsi="Times New Roman" w:cs="Times New Roman"/>
          <w:i/>
        </w:rPr>
        <w:t>accumbens</w:t>
      </w:r>
      <w:proofErr w:type="spellEnd"/>
      <w:r>
        <w:rPr>
          <w:rFonts w:ascii="Times New Roman" w:hAnsi="Times New Roman" w:cs="Times New Roman"/>
        </w:rPr>
        <w:t xml:space="preserve"> is a limbic structure that acts as the activation of axons going to nucleus </w:t>
      </w:r>
      <w:proofErr w:type="spellStart"/>
      <w:r>
        <w:rPr>
          <w:rFonts w:ascii="Times New Roman" w:hAnsi="Times New Roman" w:cs="Times New Roman"/>
        </w:rPr>
        <w:t>accumbens</w:t>
      </w:r>
      <w:proofErr w:type="spellEnd"/>
      <w:r>
        <w:rPr>
          <w:rFonts w:ascii="Times New Roman" w:hAnsi="Times New Roman" w:cs="Times New Roman"/>
        </w:rPr>
        <w:t xml:space="preserve"> that is important for reward and motivation</w:t>
      </w:r>
    </w:p>
    <w:p w14:paraId="1C8F4B07"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6. Describe the major function of the four lobes of the brain. </w:t>
      </w:r>
    </w:p>
    <w:p w14:paraId="403E18DF"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Frontal Lobe</w:t>
      </w:r>
      <w:r>
        <w:rPr>
          <w:rFonts w:ascii="Times New Roman" w:hAnsi="Times New Roman" w:cs="Times New Roman"/>
        </w:rPr>
        <w:t>: speech and skeletal motor functions</w:t>
      </w:r>
    </w:p>
    <w:p w14:paraId="294CE7DF"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Parietal Lobe</w:t>
      </w:r>
      <w:r>
        <w:rPr>
          <w:rFonts w:ascii="Times New Roman" w:hAnsi="Times New Roman" w:cs="Times New Roman"/>
        </w:rPr>
        <w:t xml:space="preserve">: area governing body sensations [located immediately behind the </w:t>
      </w:r>
      <w:r w:rsidRPr="004542F1">
        <w:rPr>
          <w:rFonts w:ascii="Times New Roman" w:hAnsi="Times New Roman" w:cs="Times New Roman"/>
          <w:i/>
        </w:rPr>
        <w:t>central fissure</w:t>
      </w:r>
      <w:r>
        <w:rPr>
          <w:rFonts w:ascii="Times New Roman" w:hAnsi="Times New Roman" w:cs="Times New Roman"/>
        </w:rPr>
        <w:t>, which separates the frontal and parietal lobes]</w:t>
      </w:r>
    </w:p>
    <w:p w14:paraId="06682D15" w14:textId="77777777" w:rsid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rPr>
        <w:t>Occipital Lobe</w:t>
      </w:r>
      <w:r>
        <w:rPr>
          <w:rFonts w:ascii="Times New Roman" w:hAnsi="Times New Roman" w:cs="Times New Roman"/>
        </w:rPr>
        <w:t>: visual area [located at the back of the brain]</w:t>
      </w:r>
    </w:p>
    <w:p w14:paraId="659634A6" w14:textId="77777777" w:rsidR="008629D3" w:rsidRPr="00ED73A6"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w:t>
      </w:r>
      <w:r>
        <w:rPr>
          <w:rFonts w:ascii="Times New Roman" w:hAnsi="Times New Roman" w:cs="Times New Roman"/>
          <w:i/>
        </w:rPr>
        <w:t xml:space="preserve"> Temporal Lobe</w:t>
      </w:r>
      <w:r>
        <w:rPr>
          <w:rFonts w:ascii="Times New Roman" w:hAnsi="Times New Roman" w:cs="Times New Roman"/>
        </w:rPr>
        <w:t>: messages from auditory system [located in the top of temporal lobe]</w:t>
      </w:r>
    </w:p>
    <w:p w14:paraId="4E6EC315"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7. What is meant by hemispheric lateralization?</w:t>
      </w:r>
    </w:p>
    <w:p w14:paraId="0A3EE35C" w14:textId="77777777" w:rsidR="008629D3" w:rsidRPr="003A5849"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 xml:space="preserve">Lateralization </w:t>
      </w:r>
      <w:r>
        <w:rPr>
          <w:rFonts w:ascii="Times New Roman" w:hAnsi="Times New Roman" w:cs="Times New Roman"/>
        </w:rPr>
        <w:t xml:space="preserve">refers to the greater localization of a function in one hemisphere or the other. </w:t>
      </w:r>
      <w:r>
        <w:rPr>
          <w:rFonts w:ascii="Times New Roman" w:hAnsi="Times New Roman" w:cs="Times New Roman"/>
          <w:i/>
        </w:rPr>
        <w:t xml:space="preserve">Hemispheric lateralization </w:t>
      </w:r>
      <w:r>
        <w:rPr>
          <w:rFonts w:ascii="Times New Roman" w:hAnsi="Times New Roman" w:cs="Times New Roman"/>
        </w:rPr>
        <w:t xml:space="preserve">is the idea that certain functions of the brain are more focused on one hemisphere of the brain. </w:t>
      </w:r>
    </w:p>
    <w:p w14:paraId="29A4F506" w14:textId="77777777" w:rsidR="008629D3"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8. How is brain function typically lateralized? </w:t>
      </w:r>
    </w:p>
    <w:p w14:paraId="3858AE4A" w14:textId="77777777" w:rsidR="008629D3" w:rsidRPr="003A5849"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Brain function is typically lateralized by having abilities related to perceiving spatial relations in right hemisphere and language/ speech abilities on the left hemisphere. Positive emotions are also linked to relatively greater left hemisphere activation and negative ones to relatively greater right-hemisphere involvement</w:t>
      </w:r>
    </w:p>
    <w:p w14:paraId="3D230ED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Where are each of the following abilities typically lateralized? </w:t>
      </w:r>
    </w:p>
    <w:p w14:paraId="04FC6223" w14:textId="77777777" w:rsidR="008629D3" w:rsidRPr="0027026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Speech production:</w:t>
      </w:r>
      <w:r>
        <w:rPr>
          <w:rFonts w:ascii="Times New Roman" w:hAnsi="Times New Roman" w:cs="Times New Roman"/>
        </w:rPr>
        <w:t xml:space="preserve"> left hemisphere</w:t>
      </w:r>
    </w:p>
    <w:p w14:paraId="614D9601" w14:textId="77777777" w:rsidR="008629D3" w:rsidRPr="0027026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Speech comprehension:</w:t>
      </w:r>
      <w:r>
        <w:rPr>
          <w:rFonts w:ascii="Times New Roman" w:hAnsi="Times New Roman" w:cs="Times New Roman"/>
        </w:rPr>
        <w:t xml:space="preserve"> left hemisphere</w:t>
      </w:r>
    </w:p>
    <w:p w14:paraId="78809487" w14:textId="77777777" w:rsidR="008629D3" w:rsidRDefault="008629D3" w:rsidP="008629D3">
      <w:pPr>
        <w:widowControl w:val="0"/>
        <w:autoSpaceDE w:val="0"/>
        <w:autoSpaceDN w:val="0"/>
        <w:adjustRightInd w:val="0"/>
        <w:spacing w:after="240"/>
        <w:rPr>
          <w:rFonts w:ascii="Times New Roman" w:hAnsi="Times New Roman" w:cs="Times New Roman"/>
        </w:rPr>
      </w:pPr>
      <w:r w:rsidRPr="00B8122A">
        <w:rPr>
          <w:rFonts w:ascii="Times New Roman" w:hAnsi="Times New Roman" w:cs="Times New Roman"/>
          <w:sz w:val="28"/>
          <w:szCs w:val="28"/>
        </w:rPr>
        <w:t>- Spatial abilities</w:t>
      </w:r>
      <w:r>
        <w:rPr>
          <w:rFonts w:ascii="Times New Roman" w:hAnsi="Times New Roman" w:cs="Times New Roman"/>
          <w:sz w:val="28"/>
          <w:szCs w:val="28"/>
        </w:rPr>
        <w:t>:</w:t>
      </w:r>
      <w:r>
        <w:rPr>
          <w:rFonts w:ascii="Times New Roman" w:hAnsi="Times New Roman" w:cs="Times New Roman"/>
        </w:rPr>
        <w:t xml:space="preserve"> right hemisphere</w:t>
      </w:r>
    </w:p>
    <w:p w14:paraId="77CEFC05"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9. What does split-brain research involve and how does this research impact our understanding of brain structure and function?</w:t>
      </w:r>
    </w:p>
    <w:p w14:paraId="5AA74B1E" w14:textId="77777777" w:rsidR="008629D3" w:rsidRPr="008629D3"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rPr>
        <w:t>Recent findings indicate that language functions are less lateralized in women than men.</w:t>
      </w:r>
    </w:p>
    <w:p w14:paraId="5EF9AF1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sz w:val="28"/>
          <w:szCs w:val="28"/>
        </w:rPr>
        <w:t>10</w:t>
      </w:r>
      <w:r w:rsidRPr="00B8122A">
        <w:rPr>
          <w:rFonts w:ascii="Times New Roman" w:hAnsi="Times New Roman" w:cs="Times New Roman"/>
          <w:sz w:val="28"/>
          <w:szCs w:val="28"/>
        </w:rPr>
        <w:t>. What is meant by plasticity of the brain?</w:t>
      </w:r>
    </w:p>
    <w:p w14:paraId="2BBFD6FC" w14:textId="77777777" w:rsidR="008629D3" w:rsidRPr="00AD4B52"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i/>
        </w:rPr>
        <w:t>Plasticity in the brain</w:t>
      </w:r>
      <w:r>
        <w:rPr>
          <w:rFonts w:ascii="Times New Roman" w:hAnsi="Times New Roman" w:cs="Times New Roman"/>
        </w:rPr>
        <w:t xml:space="preserve"> or </w:t>
      </w:r>
      <w:r>
        <w:rPr>
          <w:rFonts w:ascii="Times New Roman" w:hAnsi="Times New Roman" w:cs="Times New Roman"/>
          <w:i/>
        </w:rPr>
        <w:t>neural plasticity</w:t>
      </w:r>
      <w:r>
        <w:rPr>
          <w:rFonts w:ascii="Times New Roman" w:hAnsi="Times New Roman" w:cs="Times New Roman"/>
        </w:rPr>
        <w:t xml:space="preserve"> refers to the ability of neurons to change in structure and function.</w:t>
      </w:r>
    </w:p>
    <w:p w14:paraId="79A74727"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CHAPTER 4 STUDY QUESTIONS</w:t>
      </w:r>
    </w:p>
    <w:p w14:paraId="2161998F"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 xml:space="preserve">GENETICS, EVOLUTION, &amp; HUMAN BEHAVIOR </w:t>
      </w:r>
    </w:p>
    <w:p w14:paraId="384CB620"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1. Define the following terms/concepts:</w:t>
      </w:r>
    </w:p>
    <w:p w14:paraId="71F3C5C9"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Adaptation:</w:t>
      </w:r>
      <w:r>
        <w:rPr>
          <w:rFonts w:ascii="Times New Roman" w:hAnsi="Times New Roman" w:cs="Times New Roman"/>
        </w:rPr>
        <w:t xml:space="preserve"> allows organisms to meet recurring environmental challenges to their survival, thereby, increasing their reproductive ability</w:t>
      </w:r>
    </w:p>
    <w:p w14:paraId="2FF799E5"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Altruism:</w:t>
      </w:r>
      <w:r>
        <w:rPr>
          <w:rFonts w:ascii="Times New Roman" w:hAnsi="Times New Roman" w:cs="Times New Roman"/>
        </w:rPr>
        <w:t xml:space="preserve"> occurs when one individual helps another, but in so doing accrues some cost</w:t>
      </w:r>
    </w:p>
    <w:p w14:paraId="48D7B2FE"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Chromosomes:</w:t>
      </w:r>
      <w:r>
        <w:rPr>
          <w:rFonts w:ascii="Times New Roman" w:hAnsi="Times New Roman" w:cs="Times New Roman"/>
        </w:rPr>
        <w:t xml:space="preserve"> tightly coiled strands of deoxyribonucleic acid (DNA) and protein that contain the genes</w:t>
      </w:r>
    </w:p>
    <w:p w14:paraId="15FA9B15"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Concordance:</w:t>
      </w:r>
      <w:r>
        <w:rPr>
          <w:rFonts w:ascii="Times New Roman" w:hAnsi="Times New Roman" w:cs="Times New Roman"/>
        </w:rPr>
        <w:t xml:space="preserve"> the likelihood that two people share a particular characteristic</w:t>
      </w:r>
    </w:p>
    <w:p w14:paraId="4A1C422E"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Evolution:</w:t>
      </w:r>
      <w:r>
        <w:rPr>
          <w:rFonts w:ascii="Times New Roman" w:hAnsi="Times New Roman" w:cs="Times New Roman"/>
        </w:rPr>
        <w:t xml:space="preserve"> a change overtime in the frequency with which particular genes – and the characteristics they produce – occur within an interbreeding population</w:t>
      </w:r>
    </w:p>
    <w:p w14:paraId="3923B87A"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Genes:</w:t>
      </w:r>
      <w:r>
        <w:rPr>
          <w:rFonts w:ascii="Times New Roman" w:hAnsi="Times New Roman" w:cs="Times New Roman"/>
        </w:rPr>
        <w:t xml:space="preserve"> the biological units of heredity, located on the chromosomes</w:t>
      </w:r>
    </w:p>
    <w:p w14:paraId="2A68EB07"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Genetic determinism:</w:t>
      </w:r>
      <w:r>
        <w:rPr>
          <w:rFonts w:ascii="Times New Roman" w:hAnsi="Times New Roman" w:cs="Times New Roman"/>
        </w:rPr>
        <w:t xml:space="preserve"> the view (sometimes erroneous) that genes have in variant and unavoidable effects</w:t>
      </w:r>
    </w:p>
    <w:p w14:paraId="160D22B1"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Natural Selection:</w:t>
      </w:r>
      <w:r>
        <w:rPr>
          <w:rFonts w:ascii="Times New Roman" w:hAnsi="Times New Roman" w:cs="Times New Roman"/>
        </w:rPr>
        <w:t xml:space="preserve"> the evolutionary process through which characteristics that increase the likelihood of survival are preserved in the gene pool and thereby become more common in a species overtime</w:t>
      </w:r>
    </w:p>
    <w:p w14:paraId="10F8AE28" w14:textId="77777777" w:rsidR="008629D3" w:rsidRPr="00231C2C" w:rsidRDefault="008629D3" w:rsidP="008629D3">
      <w:pPr>
        <w:widowControl w:val="0"/>
        <w:autoSpaceDE w:val="0"/>
        <w:autoSpaceDN w:val="0"/>
        <w:adjustRightInd w:val="0"/>
        <w:spacing w:after="240"/>
        <w:rPr>
          <w:rFonts w:ascii="Times New Roman" w:hAnsi="Times New Roman" w:cs="Times New Roman"/>
        </w:rPr>
      </w:pPr>
      <w:r>
        <w:rPr>
          <w:rFonts w:ascii="Times New Roman" w:hAnsi="Times New Roman" w:cs="Times New Roman"/>
          <w:sz w:val="28"/>
          <w:szCs w:val="28"/>
        </w:rPr>
        <w:t>- Reaction range:</w:t>
      </w:r>
      <w:r>
        <w:rPr>
          <w:rFonts w:ascii="Times New Roman" w:hAnsi="Times New Roman" w:cs="Times New Roman"/>
        </w:rPr>
        <w:t xml:space="preserve"> the genetically influenced limits within which environmental factors can exert their effects on an organism</w:t>
      </w:r>
    </w:p>
    <w:p w14:paraId="2F3DDD72"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2. Explain the difference between dominant and recessive genes.</w:t>
      </w:r>
    </w:p>
    <w:p w14:paraId="736518A1" w14:textId="77777777" w:rsidR="008629D3" w:rsidRPr="003F1B70" w:rsidRDefault="008629D3" w:rsidP="008629D3">
      <w:pPr>
        <w:widowControl w:val="0"/>
        <w:autoSpaceDE w:val="0"/>
        <w:autoSpaceDN w:val="0"/>
        <w:adjustRightInd w:val="0"/>
        <w:spacing w:after="240"/>
        <w:rPr>
          <w:rFonts w:ascii="Times New Roman" w:hAnsi="Times New Roman" w:cs="Times New Roman"/>
        </w:rPr>
      </w:pPr>
      <w:r w:rsidRPr="003F1B70">
        <w:rPr>
          <w:rFonts w:ascii="Times New Roman" w:hAnsi="Times New Roman" w:cs="Times New Roman"/>
        </w:rPr>
        <w:t xml:space="preserve">A </w:t>
      </w:r>
      <w:r w:rsidRPr="003F1B70">
        <w:rPr>
          <w:rFonts w:ascii="Times New Roman" w:hAnsi="Times New Roman" w:cs="Times New Roman"/>
          <w:i/>
        </w:rPr>
        <w:t>dominant</w:t>
      </w:r>
      <w:r w:rsidRPr="003F1B70">
        <w:rPr>
          <w:rFonts w:ascii="Times New Roman" w:hAnsi="Times New Roman" w:cs="Times New Roman"/>
        </w:rPr>
        <w:t xml:space="preserve"> gene is</w:t>
      </w:r>
      <w:r>
        <w:rPr>
          <w:rFonts w:ascii="Times New Roman" w:hAnsi="Times New Roman" w:cs="Times New Roman"/>
        </w:rPr>
        <w:t xml:space="preserve"> a gene, which when present, will produce a particular characteristic; its characteristic will overpower that of a recessive gene. A </w:t>
      </w:r>
      <w:r>
        <w:rPr>
          <w:rFonts w:ascii="Times New Roman" w:hAnsi="Times New Roman" w:cs="Times New Roman"/>
          <w:i/>
        </w:rPr>
        <w:t xml:space="preserve">recessive </w:t>
      </w:r>
      <w:r>
        <w:rPr>
          <w:rFonts w:ascii="Times New Roman" w:hAnsi="Times New Roman" w:cs="Times New Roman"/>
        </w:rPr>
        <w:t>gene is a gene whose characteristic will be masked by a corresponding dominant gene; its characteristic will be expressed if the correspondent gene is also recessive.</w:t>
      </w:r>
    </w:p>
    <w:p w14:paraId="086EDDD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sidRPr="00B8122A">
        <w:rPr>
          <w:rFonts w:ascii="Times New Roman" w:hAnsi="Times New Roman" w:cs="Times New Roman"/>
          <w:sz w:val="28"/>
          <w:szCs w:val="28"/>
        </w:rPr>
        <w:t>3. Differentiate between genotype and phenotype.</w:t>
      </w:r>
    </w:p>
    <w:p w14:paraId="2042270D" w14:textId="77777777" w:rsidR="008629D3" w:rsidRPr="00B8122A" w:rsidRDefault="008629D3" w:rsidP="008629D3">
      <w:pPr>
        <w:widowControl w:val="0"/>
        <w:autoSpaceDE w:val="0"/>
        <w:autoSpaceDN w:val="0"/>
        <w:adjustRightInd w:val="0"/>
        <w:spacing w:after="240"/>
        <w:rPr>
          <w:rFonts w:ascii="Times New Roman" w:hAnsi="Times New Roman" w:cs="Times New Roman"/>
          <w:sz w:val="28"/>
          <w:szCs w:val="28"/>
        </w:rPr>
      </w:pPr>
      <w:r>
        <w:rPr>
          <w:rFonts w:ascii="Times New Roman" w:hAnsi="Times New Roman" w:cs="Times New Roman"/>
        </w:rPr>
        <w:t xml:space="preserve">A </w:t>
      </w:r>
      <w:r>
        <w:rPr>
          <w:rFonts w:ascii="Times New Roman" w:hAnsi="Times New Roman" w:cs="Times New Roman"/>
          <w:i/>
        </w:rPr>
        <w:t>genotype</w:t>
      </w:r>
      <w:r>
        <w:rPr>
          <w:rFonts w:ascii="Times New Roman" w:hAnsi="Times New Roman" w:cs="Times New Roman"/>
        </w:rPr>
        <w:t xml:space="preserve"> is the specific makeup of an individual, which may or may not be expressed in the observable phenotype (what makes up their genetic code). A </w:t>
      </w:r>
      <w:r>
        <w:rPr>
          <w:rFonts w:ascii="Times New Roman" w:hAnsi="Times New Roman" w:cs="Times New Roman"/>
          <w:i/>
        </w:rPr>
        <w:t>phenotype</w:t>
      </w:r>
      <w:r>
        <w:rPr>
          <w:rFonts w:ascii="Times New Roman" w:hAnsi="Times New Roman" w:cs="Times New Roman"/>
        </w:rPr>
        <w:t xml:space="preserve"> is the observable characteristic produced by one’s genetic endowment (what you physically see).</w:t>
      </w:r>
      <w:bookmarkStart w:id="0" w:name="_GoBack"/>
      <w:bookmarkEnd w:id="0"/>
      <w:r w:rsidRPr="00B8122A">
        <w:rPr>
          <w:rFonts w:ascii="Times New Roman" w:hAnsi="Times New Roman" w:cs="Times New Roman"/>
          <w:sz w:val="28"/>
          <w:szCs w:val="28"/>
        </w:rPr>
        <w:t xml:space="preserve"> </w:t>
      </w:r>
    </w:p>
    <w:p w14:paraId="24E0E74E" w14:textId="77777777" w:rsidR="008629D3" w:rsidRPr="00025121" w:rsidRDefault="008629D3" w:rsidP="002E0AD8">
      <w:pPr>
        <w:widowControl w:val="0"/>
        <w:autoSpaceDE w:val="0"/>
        <w:autoSpaceDN w:val="0"/>
        <w:adjustRightInd w:val="0"/>
        <w:spacing w:after="240"/>
        <w:rPr>
          <w:rFonts w:ascii="Times New Roman" w:hAnsi="Times New Roman" w:cs="Times New Roman"/>
        </w:rPr>
      </w:pPr>
    </w:p>
    <w:p w14:paraId="63165D0C" w14:textId="77777777" w:rsidR="0030205C" w:rsidRDefault="0030205C"/>
    <w:sectPr w:rsidR="0030205C" w:rsidSect="00D90E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E266DE"/>
    <w:multiLevelType w:val="hybridMultilevel"/>
    <w:tmpl w:val="B9BE3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6F3945"/>
    <w:multiLevelType w:val="hybridMultilevel"/>
    <w:tmpl w:val="A5567E66"/>
    <w:lvl w:ilvl="0" w:tplc="C41634B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AD8"/>
    <w:rsid w:val="002E0AD8"/>
    <w:rsid w:val="0030205C"/>
    <w:rsid w:val="008629D3"/>
    <w:rsid w:val="00D90E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FA95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A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A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A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A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5346</Words>
  <Characters>30477</Characters>
  <Application>Microsoft Macintosh Word</Application>
  <DocSecurity>0</DocSecurity>
  <Lines>253</Lines>
  <Paragraphs>71</Paragraphs>
  <ScaleCrop>false</ScaleCrop>
  <Company/>
  <LinksUpToDate>false</LinksUpToDate>
  <CharactersWithSpaces>35752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Zhou</dc:creator>
  <cp:keywords/>
  <dc:description/>
  <cp:lastModifiedBy>Jessica Zhou</cp:lastModifiedBy>
  <cp:revision>2</cp:revision>
  <dcterms:created xsi:type="dcterms:W3CDTF">2012-12-07T10:12:00Z</dcterms:created>
  <dcterms:modified xsi:type="dcterms:W3CDTF">2012-12-07T10:19:00Z</dcterms:modified>
</cp:coreProperties>
</file>