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7252BE" w14:textId="5F222361" w:rsidR="00226D5A" w:rsidRPr="00D16797" w:rsidRDefault="00226D5A" w:rsidP="00226D5A">
      <w:pPr>
        <w:pStyle w:val="NormalWeb"/>
        <w:shd w:val="clear" w:color="auto" w:fill="FFFFFF"/>
        <w:jc w:val="center"/>
        <w:rPr>
          <w:rFonts w:ascii="Calibri" w:hAnsi="Calibri" w:cs="Calibri"/>
          <w:color w:val="FF0000"/>
          <w:sz w:val="48"/>
          <w:szCs w:val="48"/>
        </w:rPr>
      </w:pPr>
      <w:r w:rsidRPr="00D16797">
        <w:rPr>
          <w:rFonts w:ascii="Calibri" w:hAnsi="Calibri" w:cs="Calibri"/>
          <w:color w:val="FF0000"/>
          <w:sz w:val="48"/>
          <w:szCs w:val="48"/>
        </w:rPr>
        <w:t>Overview of eukaryotic gene control</w:t>
      </w:r>
    </w:p>
    <w:p w14:paraId="071ABCA9" w14:textId="77777777" w:rsidR="00226D5A" w:rsidRPr="00D16797" w:rsidRDefault="00226D5A" w:rsidP="00226D5A">
      <w:pPr>
        <w:pStyle w:val="NormalWeb"/>
        <w:shd w:val="clear" w:color="auto" w:fill="FFFFFF"/>
        <w:rPr>
          <w:rFonts w:ascii="Calibri" w:hAnsi="Calibri" w:cs="Calibri"/>
          <w:color w:val="7F0000"/>
        </w:rPr>
      </w:pPr>
    </w:p>
    <w:p w14:paraId="59FB5EEA" w14:textId="2CB08A6F" w:rsidR="00226D5A" w:rsidRPr="00D16797" w:rsidRDefault="00226D5A" w:rsidP="00226D5A">
      <w:pPr>
        <w:pStyle w:val="NormalWeb"/>
        <w:shd w:val="clear" w:color="auto" w:fill="FFFFFF"/>
        <w:rPr>
          <w:rFonts w:ascii="Calibri" w:hAnsi="Calibri" w:cs="Calibri"/>
          <w:color w:val="000000" w:themeColor="text1"/>
          <w:sz w:val="28"/>
          <w:szCs w:val="28"/>
          <w:u w:val="single"/>
        </w:rPr>
      </w:pPr>
      <w:r w:rsidRPr="00D16797">
        <w:rPr>
          <w:rFonts w:ascii="Calibri" w:hAnsi="Calibri" w:cs="Calibri"/>
          <w:color w:val="000000" w:themeColor="text1"/>
          <w:sz w:val="28"/>
          <w:szCs w:val="28"/>
          <w:u w:val="single"/>
        </w:rPr>
        <w:t>Three eukaryotic RNA polymerases</w:t>
      </w:r>
      <w:r w:rsidR="007B78AE" w:rsidRPr="00D16797">
        <w:rPr>
          <w:rFonts w:ascii="Calibri" w:hAnsi="Calibri" w:cs="Calibri"/>
          <w:color w:val="000000" w:themeColor="text1"/>
          <w:sz w:val="28"/>
          <w:szCs w:val="28"/>
          <w:u w:val="single"/>
        </w:rPr>
        <w:t>:</w:t>
      </w:r>
    </w:p>
    <w:p w14:paraId="1B750CF4" w14:textId="01D45E84" w:rsidR="00226D5A" w:rsidRPr="00D16797" w:rsidRDefault="00226D5A" w:rsidP="00226D5A">
      <w:pPr>
        <w:pStyle w:val="NormalWeb"/>
        <w:shd w:val="clear" w:color="auto" w:fill="FFFFFF"/>
        <w:rPr>
          <w:rFonts w:ascii="Calibri" w:hAnsi="Calibri" w:cs="Calibri"/>
          <w:sz w:val="28"/>
          <w:szCs w:val="28"/>
        </w:rPr>
      </w:pPr>
      <w:r w:rsidRPr="00D16797">
        <w:rPr>
          <w:rFonts w:ascii="Calibri" w:hAnsi="Calibri" w:cs="Calibri"/>
          <w:sz w:val="28"/>
          <w:szCs w:val="28"/>
        </w:rPr>
        <w:t>1-RNA polymerase I</w:t>
      </w:r>
      <w:r w:rsidRPr="00D16797">
        <w:rPr>
          <w:rFonts w:ascii="Calibri" w:hAnsi="Calibri" w:cs="Calibri"/>
          <w:sz w:val="28"/>
          <w:szCs w:val="28"/>
        </w:rPr>
        <w:br/>
        <w:t>– Located in the nucleolus</w:t>
      </w:r>
      <w:r w:rsidRPr="00D16797">
        <w:rPr>
          <w:rFonts w:ascii="Calibri" w:hAnsi="Calibri" w:cs="Calibri"/>
          <w:sz w:val="28"/>
          <w:szCs w:val="28"/>
        </w:rPr>
        <w:br/>
        <w:t>– Transcribes only precursor ribosomal RNA (</w:t>
      </w:r>
      <w:r w:rsidRPr="00D16797">
        <w:rPr>
          <w:rFonts w:ascii="Calibri" w:hAnsi="Calibri" w:cs="Calibri"/>
          <w:color w:val="BF0000"/>
          <w:sz w:val="28"/>
          <w:szCs w:val="28"/>
        </w:rPr>
        <w:t>rRNA</w:t>
      </w:r>
      <w:r w:rsidRPr="00D16797">
        <w:rPr>
          <w:rFonts w:ascii="Calibri" w:hAnsi="Calibri" w:cs="Calibri"/>
          <w:sz w:val="28"/>
          <w:szCs w:val="28"/>
        </w:rPr>
        <w:t xml:space="preserve">) </w:t>
      </w:r>
    </w:p>
    <w:p w14:paraId="0424B9CF" w14:textId="5B781AE1" w:rsidR="00226D5A" w:rsidRPr="00D16797" w:rsidRDefault="00226D5A" w:rsidP="00226D5A">
      <w:pPr>
        <w:pStyle w:val="NormalWeb"/>
        <w:shd w:val="clear" w:color="auto" w:fill="FFFFFF"/>
        <w:rPr>
          <w:rFonts w:ascii="Calibri" w:hAnsi="Calibri" w:cs="Calibri"/>
          <w:sz w:val="28"/>
          <w:szCs w:val="28"/>
        </w:rPr>
      </w:pPr>
      <w:r w:rsidRPr="00D16797">
        <w:rPr>
          <w:rFonts w:ascii="Calibri" w:hAnsi="Calibri" w:cs="Calibri"/>
          <w:sz w:val="28"/>
          <w:szCs w:val="28"/>
        </w:rPr>
        <w:t>2-RNA polymerase II</w:t>
      </w:r>
      <w:r w:rsidRPr="00D16797">
        <w:rPr>
          <w:rFonts w:ascii="Calibri" w:hAnsi="Calibri" w:cs="Calibri"/>
          <w:sz w:val="28"/>
          <w:szCs w:val="28"/>
        </w:rPr>
        <w:br/>
        <w:t>– Transcribes messenger RNAs (</w:t>
      </w:r>
      <w:r w:rsidRPr="00D16797">
        <w:rPr>
          <w:rFonts w:ascii="Calibri" w:hAnsi="Calibri" w:cs="Calibri"/>
          <w:color w:val="BF0000"/>
          <w:sz w:val="28"/>
          <w:szCs w:val="28"/>
        </w:rPr>
        <w:t>mRNAs</w:t>
      </w:r>
      <w:r w:rsidRPr="00D16797">
        <w:rPr>
          <w:rFonts w:ascii="Calibri" w:hAnsi="Calibri" w:cs="Calibri"/>
          <w:sz w:val="28"/>
          <w:szCs w:val="28"/>
        </w:rPr>
        <w:t xml:space="preserve">) and four </w:t>
      </w:r>
      <w:proofErr w:type="gramStart"/>
      <w:r w:rsidRPr="00D16797">
        <w:rPr>
          <w:rFonts w:ascii="Calibri" w:hAnsi="Calibri" w:cs="Calibri"/>
          <w:sz w:val="28"/>
          <w:szCs w:val="28"/>
        </w:rPr>
        <w:t>small</w:t>
      </w:r>
      <w:proofErr w:type="gramEnd"/>
      <w:r w:rsidRPr="00D16797">
        <w:rPr>
          <w:rFonts w:ascii="Calibri" w:hAnsi="Calibri" w:cs="Calibri"/>
          <w:sz w:val="28"/>
          <w:szCs w:val="28"/>
        </w:rPr>
        <w:t xml:space="preserve"> nuclear RNAs (</w:t>
      </w:r>
      <w:r w:rsidRPr="00D16797">
        <w:rPr>
          <w:rFonts w:ascii="Calibri" w:hAnsi="Calibri" w:cs="Calibri"/>
          <w:color w:val="BF0000"/>
          <w:sz w:val="28"/>
          <w:szCs w:val="28"/>
        </w:rPr>
        <w:t>snRNA</w:t>
      </w:r>
      <w:r w:rsidRPr="00D16797">
        <w:rPr>
          <w:rFonts w:ascii="Calibri" w:hAnsi="Calibri" w:cs="Calibri"/>
          <w:sz w:val="28"/>
          <w:szCs w:val="28"/>
        </w:rPr>
        <w:t xml:space="preserve">) that take part in RNA splicing </w:t>
      </w:r>
    </w:p>
    <w:p w14:paraId="3AC879F0" w14:textId="0FF8EBBB" w:rsidR="00226D5A" w:rsidRPr="00D16797" w:rsidRDefault="00226D5A" w:rsidP="007B78AE">
      <w:pPr>
        <w:pStyle w:val="NoSpacing"/>
        <w:rPr>
          <w:rFonts w:ascii="Calibri" w:hAnsi="Calibri" w:cs="Calibri"/>
          <w:sz w:val="28"/>
          <w:szCs w:val="28"/>
        </w:rPr>
      </w:pPr>
      <w:r w:rsidRPr="00D16797">
        <w:rPr>
          <w:rFonts w:ascii="Calibri" w:hAnsi="Calibri" w:cs="Calibri"/>
          <w:sz w:val="28"/>
          <w:szCs w:val="28"/>
        </w:rPr>
        <w:t xml:space="preserve">3-RNA polymerase III </w:t>
      </w:r>
    </w:p>
    <w:p w14:paraId="37FACD5F" w14:textId="331A6FB8" w:rsidR="00226D5A" w:rsidRPr="00D16797" w:rsidRDefault="00226D5A" w:rsidP="007B78AE">
      <w:pPr>
        <w:pStyle w:val="NoSpacing"/>
        <w:rPr>
          <w:rFonts w:ascii="Calibri" w:hAnsi="Calibri" w:cs="Calibri"/>
          <w:sz w:val="28"/>
          <w:szCs w:val="28"/>
        </w:rPr>
      </w:pPr>
      <w:r w:rsidRPr="00D16797">
        <w:rPr>
          <w:rFonts w:ascii="Calibri" w:hAnsi="Calibri" w:cs="Calibri"/>
          <w:sz w:val="28"/>
          <w:szCs w:val="28"/>
        </w:rPr>
        <w:t>– Transcribes transfer RNA (</w:t>
      </w:r>
      <w:proofErr w:type="spellStart"/>
      <w:r w:rsidRPr="00D16797">
        <w:rPr>
          <w:rFonts w:ascii="Calibri" w:hAnsi="Calibri" w:cs="Calibri"/>
          <w:color w:val="BF0000"/>
          <w:sz w:val="28"/>
          <w:szCs w:val="28"/>
        </w:rPr>
        <w:t>tRNA</w:t>
      </w:r>
      <w:proofErr w:type="spellEnd"/>
      <w:r w:rsidRPr="00D16797">
        <w:rPr>
          <w:rFonts w:ascii="Calibri" w:hAnsi="Calibri" w:cs="Calibri"/>
          <w:sz w:val="28"/>
          <w:szCs w:val="28"/>
        </w:rPr>
        <w:t xml:space="preserve">), </w:t>
      </w:r>
      <w:r w:rsidRPr="00D16797">
        <w:rPr>
          <w:rFonts w:ascii="Calibri" w:hAnsi="Calibri" w:cs="Calibri"/>
          <w:color w:val="BF0000"/>
          <w:sz w:val="28"/>
          <w:szCs w:val="28"/>
        </w:rPr>
        <w:t>5S rRNA</w:t>
      </w:r>
      <w:r w:rsidRPr="00D16797">
        <w:rPr>
          <w:rFonts w:ascii="Calibri" w:hAnsi="Calibri" w:cs="Calibri"/>
          <w:sz w:val="28"/>
          <w:szCs w:val="28"/>
        </w:rPr>
        <w:t xml:space="preserve">, and other </w:t>
      </w:r>
      <w:r w:rsidRPr="00D16797">
        <w:rPr>
          <w:rFonts w:ascii="Calibri" w:hAnsi="Calibri" w:cs="Calibri"/>
          <w:color w:val="BF0000"/>
          <w:sz w:val="28"/>
          <w:szCs w:val="28"/>
        </w:rPr>
        <w:t xml:space="preserve">small stable RNAs </w:t>
      </w:r>
      <w:r w:rsidRPr="00D16797">
        <w:rPr>
          <w:rFonts w:ascii="Calibri" w:hAnsi="Calibri" w:cs="Calibri"/>
          <w:sz w:val="28"/>
          <w:szCs w:val="28"/>
        </w:rPr>
        <w:t xml:space="preserve">including one involved in RNA splicing. </w:t>
      </w:r>
      <w:r w:rsidR="007B78AE" w:rsidRPr="00D16797">
        <w:rPr>
          <w:rFonts w:ascii="Calibri" w:hAnsi="Calibri" w:cs="Calibri"/>
        </w:rPr>
        <w:t>(much smaller target load)</w:t>
      </w:r>
    </w:p>
    <w:p w14:paraId="7F549406" w14:textId="77777777" w:rsidR="007B78AE" w:rsidRPr="00D16797" w:rsidRDefault="007B78AE" w:rsidP="007B78AE">
      <w:pPr>
        <w:pStyle w:val="NoSpacing"/>
        <w:rPr>
          <w:rFonts w:ascii="Calibri" w:hAnsi="Calibri" w:cs="Calibri"/>
          <w:sz w:val="28"/>
          <w:szCs w:val="28"/>
        </w:rPr>
      </w:pPr>
    </w:p>
    <w:p w14:paraId="0BBB897D" w14:textId="77777777" w:rsidR="007B78AE" w:rsidRPr="00D16797" w:rsidRDefault="00226D5A" w:rsidP="00226D5A">
      <w:pPr>
        <w:pStyle w:val="ListParagraph"/>
        <w:numPr>
          <w:ilvl w:val="0"/>
          <w:numId w:val="1"/>
        </w:numPr>
        <w:rPr>
          <w:rFonts w:ascii="Calibri" w:hAnsi="Calibri" w:cs="Calibri"/>
        </w:rPr>
      </w:pPr>
      <w:r w:rsidRPr="00D16797">
        <w:rPr>
          <w:rFonts w:ascii="Calibri" w:hAnsi="Calibri" w:cs="Calibri"/>
        </w:rPr>
        <w:t>All have a similar structure as they interact with DNA</w:t>
      </w:r>
      <w:r w:rsidR="007B78AE" w:rsidRPr="00D16797">
        <w:rPr>
          <w:rFonts w:ascii="Calibri" w:hAnsi="Calibri" w:cs="Calibri"/>
        </w:rPr>
        <w:t>, but they all do different things.</w:t>
      </w:r>
    </w:p>
    <w:p w14:paraId="75BD251E" w14:textId="2F3C279D" w:rsidR="0041542E" w:rsidRPr="00D16797" w:rsidRDefault="00D40C83" w:rsidP="00226D5A">
      <w:pPr>
        <w:pStyle w:val="ListParagraph"/>
        <w:numPr>
          <w:ilvl w:val="0"/>
          <w:numId w:val="1"/>
        </w:numPr>
        <w:rPr>
          <w:rFonts w:ascii="Calibri" w:hAnsi="Calibri" w:cs="Calibri"/>
        </w:rPr>
      </w:pPr>
      <w:r>
        <w:rPr>
          <w:rFonts w:ascii="Calibri" w:hAnsi="Calibri" w:cs="Calibri"/>
        </w:rPr>
        <w:t>2 of them are involved in t</w:t>
      </w:r>
      <w:r w:rsidR="00226D5A" w:rsidRPr="00D16797">
        <w:rPr>
          <w:rFonts w:ascii="Calibri" w:hAnsi="Calibri" w:cs="Calibri"/>
        </w:rPr>
        <w:t xml:space="preserve">ranscribing </w:t>
      </w:r>
      <w:r>
        <w:rPr>
          <w:rFonts w:ascii="Calibri" w:hAnsi="Calibri" w:cs="Calibri"/>
        </w:rPr>
        <w:t>repetitive thi</w:t>
      </w:r>
      <w:r w:rsidR="007B78AE" w:rsidRPr="00D16797">
        <w:rPr>
          <w:rFonts w:ascii="Calibri" w:hAnsi="Calibri" w:cs="Calibri"/>
        </w:rPr>
        <w:t xml:space="preserve">ngs that make up </w:t>
      </w:r>
      <w:r w:rsidR="00226D5A" w:rsidRPr="00D16797">
        <w:rPr>
          <w:rFonts w:ascii="Calibri" w:hAnsi="Calibri" w:cs="Calibri"/>
        </w:rPr>
        <w:t>ribosomes and things like that, and the other one is more</w:t>
      </w:r>
      <w:r w:rsidR="007B78AE" w:rsidRPr="00D16797">
        <w:rPr>
          <w:rFonts w:ascii="Calibri" w:hAnsi="Calibri" w:cs="Calibri"/>
        </w:rPr>
        <w:t xml:space="preserve"> gene specific (pol II </w:t>
      </w:r>
      <w:r w:rsidR="007B78AE" w:rsidRPr="00D16797">
        <w:rPr>
          <w:rFonts w:ascii="Calibri" w:hAnsi="Calibri" w:cs="Calibri"/>
        </w:rPr>
        <w:sym w:font="Wingdings" w:char="F0E0"/>
      </w:r>
      <w:r w:rsidR="007B78AE" w:rsidRPr="00D16797">
        <w:rPr>
          <w:rFonts w:ascii="Calibri" w:hAnsi="Calibri" w:cs="Calibri"/>
        </w:rPr>
        <w:t xml:space="preserve"> involved in disease)</w:t>
      </w:r>
    </w:p>
    <w:p w14:paraId="44CC7394" w14:textId="6AEEECA3" w:rsidR="00226D5A" w:rsidRPr="00D16797" w:rsidRDefault="00226D5A" w:rsidP="00226D5A">
      <w:pPr>
        <w:pStyle w:val="ListParagraph"/>
        <w:numPr>
          <w:ilvl w:val="0"/>
          <w:numId w:val="1"/>
        </w:numPr>
        <w:rPr>
          <w:rFonts w:ascii="Calibri" w:hAnsi="Calibri" w:cs="Calibri"/>
        </w:rPr>
      </w:pPr>
      <w:r w:rsidRPr="00D16797">
        <w:rPr>
          <w:rFonts w:ascii="Calibri" w:hAnsi="Calibri" w:cs="Calibri"/>
        </w:rPr>
        <w:t xml:space="preserve">5S rRNA </w:t>
      </w:r>
      <w:r w:rsidRPr="00D16797">
        <w:rPr>
          <w:rFonts w:ascii="Calibri" w:hAnsi="Calibri" w:cs="Calibri"/>
        </w:rPr>
        <w:sym w:font="Wingdings" w:char="F0E0"/>
      </w:r>
      <w:r w:rsidRPr="00D16797">
        <w:rPr>
          <w:rFonts w:ascii="Calibri" w:hAnsi="Calibri" w:cs="Calibri"/>
        </w:rPr>
        <w:t xml:space="preserve"> creating the </w:t>
      </w:r>
      <w:r w:rsidR="007B78AE" w:rsidRPr="00D16797">
        <w:rPr>
          <w:rFonts w:ascii="Calibri" w:hAnsi="Calibri" w:cs="Calibri"/>
        </w:rPr>
        <w:t>translating</w:t>
      </w:r>
      <w:r w:rsidRPr="00D16797">
        <w:rPr>
          <w:rFonts w:ascii="Calibri" w:hAnsi="Calibri" w:cs="Calibri"/>
        </w:rPr>
        <w:t xml:space="preserve"> machine</w:t>
      </w:r>
    </w:p>
    <w:p w14:paraId="428C95E7" w14:textId="77777777" w:rsidR="00226D5A" w:rsidRPr="00D16797" w:rsidRDefault="00226D5A" w:rsidP="00226D5A">
      <w:pPr>
        <w:rPr>
          <w:rFonts w:ascii="Calibri" w:hAnsi="Calibri" w:cs="Calibri"/>
        </w:rPr>
      </w:pPr>
    </w:p>
    <w:p w14:paraId="156994B0" w14:textId="77777777" w:rsidR="00226D5A" w:rsidRPr="00D16797" w:rsidRDefault="00226D5A" w:rsidP="00226D5A">
      <w:pPr>
        <w:rPr>
          <w:rFonts w:ascii="Calibri" w:hAnsi="Calibri" w:cs="Calibri"/>
        </w:rPr>
      </w:pPr>
    </w:p>
    <w:p w14:paraId="74B5CC67" w14:textId="77777777" w:rsidR="007B78AE" w:rsidRPr="00D16797" w:rsidRDefault="007B78AE" w:rsidP="00226D5A">
      <w:pPr>
        <w:rPr>
          <w:rFonts w:ascii="Calibri" w:hAnsi="Calibri" w:cs="Calibri"/>
        </w:rPr>
      </w:pPr>
    </w:p>
    <w:p w14:paraId="7D6F9236" w14:textId="77777777" w:rsidR="007B78AE" w:rsidRPr="00D16797" w:rsidRDefault="007B78AE" w:rsidP="00226D5A">
      <w:pPr>
        <w:rPr>
          <w:rFonts w:ascii="Calibri" w:hAnsi="Calibri" w:cs="Calibri"/>
        </w:rPr>
      </w:pPr>
    </w:p>
    <w:p w14:paraId="3C491921" w14:textId="77777777" w:rsidR="007B78AE" w:rsidRPr="00D16797" w:rsidRDefault="007B78AE" w:rsidP="00226D5A">
      <w:pPr>
        <w:rPr>
          <w:rFonts w:ascii="Calibri" w:hAnsi="Calibri" w:cs="Calibri"/>
        </w:rPr>
      </w:pPr>
    </w:p>
    <w:p w14:paraId="5B55D609" w14:textId="77777777" w:rsidR="007B78AE" w:rsidRPr="00D16797" w:rsidRDefault="007B78AE" w:rsidP="00226D5A">
      <w:pPr>
        <w:rPr>
          <w:rFonts w:ascii="Calibri" w:hAnsi="Calibri" w:cs="Calibri"/>
        </w:rPr>
      </w:pPr>
    </w:p>
    <w:p w14:paraId="07010950" w14:textId="77777777" w:rsidR="007B78AE" w:rsidRPr="00D16797" w:rsidRDefault="007B78AE" w:rsidP="00226D5A">
      <w:pPr>
        <w:rPr>
          <w:rFonts w:ascii="Calibri" w:hAnsi="Calibri" w:cs="Calibri"/>
        </w:rPr>
      </w:pPr>
    </w:p>
    <w:p w14:paraId="4DCF0712" w14:textId="77777777" w:rsidR="007B78AE" w:rsidRPr="00D16797" w:rsidRDefault="007B78AE" w:rsidP="00226D5A">
      <w:pPr>
        <w:rPr>
          <w:rFonts w:ascii="Calibri" w:hAnsi="Calibri" w:cs="Calibri"/>
        </w:rPr>
      </w:pPr>
    </w:p>
    <w:p w14:paraId="293A226B" w14:textId="77777777" w:rsidR="007B78AE" w:rsidRPr="00D16797" w:rsidRDefault="007B78AE" w:rsidP="00226D5A">
      <w:pPr>
        <w:rPr>
          <w:rFonts w:ascii="Calibri" w:hAnsi="Calibri" w:cs="Calibri"/>
        </w:rPr>
      </w:pPr>
    </w:p>
    <w:p w14:paraId="36472E40" w14:textId="77777777" w:rsidR="007B78AE" w:rsidRPr="00D16797" w:rsidRDefault="007B78AE" w:rsidP="00226D5A">
      <w:pPr>
        <w:rPr>
          <w:rFonts w:ascii="Calibri" w:hAnsi="Calibri" w:cs="Calibri"/>
        </w:rPr>
      </w:pPr>
    </w:p>
    <w:p w14:paraId="63C61CBF" w14:textId="77777777" w:rsidR="007B78AE" w:rsidRPr="00D16797" w:rsidRDefault="007B78AE" w:rsidP="00226D5A">
      <w:pPr>
        <w:rPr>
          <w:rFonts w:ascii="Calibri" w:hAnsi="Calibri" w:cs="Calibri"/>
        </w:rPr>
      </w:pPr>
    </w:p>
    <w:p w14:paraId="4249C0E0" w14:textId="77777777" w:rsidR="007B78AE" w:rsidRPr="00D16797" w:rsidRDefault="007B78AE" w:rsidP="00226D5A">
      <w:pPr>
        <w:rPr>
          <w:rFonts w:ascii="Calibri" w:hAnsi="Calibri" w:cs="Calibri"/>
        </w:rPr>
      </w:pPr>
    </w:p>
    <w:p w14:paraId="22792406" w14:textId="77777777" w:rsidR="007B78AE" w:rsidRPr="00D16797" w:rsidRDefault="007B78AE" w:rsidP="00226D5A">
      <w:pPr>
        <w:rPr>
          <w:rFonts w:ascii="Calibri" w:hAnsi="Calibri" w:cs="Calibri"/>
        </w:rPr>
      </w:pPr>
    </w:p>
    <w:p w14:paraId="1C67BB12" w14:textId="77777777" w:rsidR="007B78AE" w:rsidRPr="00D16797" w:rsidRDefault="007B78AE" w:rsidP="00226D5A">
      <w:pPr>
        <w:rPr>
          <w:rFonts w:ascii="Calibri" w:hAnsi="Calibri" w:cs="Calibri"/>
        </w:rPr>
      </w:pPr>
    </w:p>
    <w:p w14:paraId="5280608E" w14:textId="77777777" w:rsidR="007B78AE" w:rsidRPr="00D16797" w:rsidRDefault="007B78AE" w:rsidP="00226D5A">
      <w:pPr>
        <w:rPr>
          <w:rFonts w:ascii="Calibri" w:hAnsi="Calibri" w:cs="Calibri"/>
        </w:rPr>
      </w:pPr>
    </w:p>
    <w:p w14:paraId="2204F836" w14:textId="77777777" w:rsidR="007B78AE" w:rsidRPr="00D16797" w:rsidRDefault="007B78AE" w:rsidP="00226D5A">
      <w:pPr>
        <w:rPr>
          <w:rFonts w:ascii="Calibri" w:hAnsi="Calibri" w:cs="Calibri"/>
        </w:rPr>
      </w:pPr>
    </w:p>
    <w:p w14:paraId="33B2F42D" w14:textId="77777777" w:rsidR="007B78AE" w:rsidRPr="00D16797" w:rsidRDefault="007B78AE" w:rsidP="00226D5A">
      <w:pPr>
        <w:rPr>
          <w:rFonts w:ascii="Calibri" w:hAnsi="Calibri" w:cs="Calibri"/>
        </w:rPr>
      </w:pPr>
    </w:p>
    <w:p w14:paraId="734E43E7" w14:textId="77777777" w:rsidR="007B78AE" w:rsidRPr="00D16797" w:rsidRDefault="007B78AE" w:rsidP="00226D5A">
      <w:pPr>
        <w:rPr>
          <w:rFonts w:ascii="Calibri" w:hAnsi="Calibri" w:cs="Calibri"/>
        </w:rPr>
      </w:pPr>
    </w:p>
    <w:p w14:paraId="1C8FE1CB" w14:textId="77777777" w:rsidR="007B78AE" w:rsidRPr="00D16797" w:rsidRDefault="007B78AE" w:rsidP="00226D5A">
      <w:pPr>
        <w:rPr>
          <w:rFonts w:ascii="Calibri" w:hAnsi="Calibri" w:cs="Calibri"/>
        </w:rPr>
      </w:pPr>
    </w:p>
    <w:p w14:paraId="56D5D960" w14:textId="77777777" w:rsidR="007B78AE" w:rsidRPr="00D16797" w:rsidRDefault="007B78AE" w:rsidP="00226D5A">
      <w:pPr>
        <w:rPr>
          <w:rFonts w:ascii="Calibri" w:hAnsi="Calibri" w:cs="Calibri"/>
        </w:rPr>
      </w:pPr>
    </w:p>
    <w:p w14:paraId="65010D4B" w14:textId="62A2EEB1" w:rsidR="007B78AE" w:rsidRPr="00D16797" w:rsidRDefault="007B78AE" w:rsidP="00226D5A">
      <w:pPr>
        <w:rPr>
          <w:rFonts w:ascii="Calibri" w:hAnsi="Calibri" w:cs="Calibri"/>
          <w:sz w:val="28"/>
          <w:szCs w:val="28"/>
          <w:u w:val="single"/>
        </w:rPr>
      </w:pPr>
      <w:r w:rsidRPr="00D16797">
        <w:rPr>
          <w:rFonts w:ascii="Calibri" w:hAnsi="Calibri" w:cs="Calibri"/>
          <w:sz w:val="28"/>
          <w:szCs w:val="28"/>
          <w:u w:val="single"/>
        </w:rPr>
        <w:t>Proteins can be separated by chromatography:</w:t>
      </w:r>
    </w:p>
    <w:p w14:paraId="37A88312" w14:textId="77777777" w:rsidR="007B78AE" w:rsidRPr="00D16797" w:rsidRDefault="007B78AE" w:rsidP="00226D5A">
      <w:pPr>
        <w:rPr>
          <w:rFonts w:ascii="Calibri" w:hAnsi="Calibri" w:cs="Calibri"/>
        </w:rPr>
      </w:pPr>
    </w:p>
    <w:p w14:paraId="78C84BA5" w14:textId="654F2B39" w:rsidR="007B78AE" w:rsidRPr="007B78AE" w:rsidRDefault="007B78AE" w:rsidP="007B78AE">
      <w:pPr>
        <w:shd w:val="clear" w:color="auto" w:fill="FFFFFF"/>
        <w:rPr>
          <w:rFonts w:ascii="Calibri" w:hAnsi="Calibri" w:cs="Calibri"/>
        </w:rPr>
      </w:pPr>
      <w:r w:rsidRPr="007B78AE">
        <w:rPr>
          <w:rFonts w:ascii="Calibri" w:hAnsi="Calibri" w:cs="Calibri"/>
        </w:rPr>
        <w:fldChar w:fldCharType="begin"/>
      </w:r>
      <w:r w:rsidRPr="007B78AE">
        <w:rPr>
          <w:rFonts w:ascii="Calibri" w:hAnsi="Calibri" w:cs="Calibri"/>
        </w:rPr>
        <w:instrText xml:space="preserve"> INCLUDEPICTURE "/var/folders/j1/nvdd1_g56n9ffj57qss6bfj40000gn/T/com.microsoft.Word/WebArchiveCopyPasteTempFiles/page3image1765536" \* MERGEFORMATINET </w:instrText>
      </w:r>
      <w:r w:rsidRPr="007B78AE">
        <w:rPr>
          <w:rFonts w:ascii="Calibri" w:hAnsi="Calibri" w:cs="Calibri"/>
        </w:rPr>
        <w:fldChar w:fldCharType="separate"/>
      </w:r>
      <w:r w:rsidRPr="00D16797">
        <w:rPr>
          <w:rFonts w:ascii="Calibri" w:hAnsi="Calibri" w:cs="Calibri"/>
          <w:noProof/>
        </w:rPr>
        <w:drawing>
          <wp:inline distT="0" distB="0" distL="0" distR="0" wp14:anchorId="5EE7AC42" wp14:editId="2F36D326">
            <wp:extent cx="5104130" cy="4757420"/>
            <wp:effectExtent l="0" t="0" r="1270" b="5080"/>
            <wp:docPr id="2" name="Picture 2" descr="page3image1765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ge3image176553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04130" cy="4757420"/>
                    </a:xfrm>
                    <a:prstGeom prst="rect">
                      <a:avLst/>
                    </a:prstGeom>
                    <a:noFill/>
                    <a:ln>
                      <a:noFill/>
                    </a:ln>
                  </pic:spPr>
                </pic:pic>
              </a:graphicData>
            </a:graphic>
          </wp:inline>
        </w:drawing>
      </w:r>
      <w:r w:rsidRPr="007B78AE">
        <w:rPr>
          <w:rFonts w:ascii="Calibri" w:hAnsi="Calibri" w:cs="Calibri"/>
        </w:rPr>
        <w:fldChar w:fldCharType="end"/>
      </w:r>
    </w:p>
    <w:p w14:paraId="6092EC13" w14:textId="112EA613" w:rsidR="007B78AE" w:rsidRPr="007B78AE" w:rsidRDefault="007B78AE" w:rsidP="007B78AE">
      <w:pPr>
        <w:shd w:val="clear" w:color="auto" w:fill="FFFFFF"/>
        <w:rPr>
          <w:rFonts w:ascii="Calibri" w:hAnsi="Calibri" w:cs="Calibri"/>
        </w:rPr>
      </w:pPr>
    </w:p>
    <w:p w14:paraId="1A4F228C" w14:textId="77777777" w:rsidR="007B78AE" w:rsidRPr="00D16797" w:rsidRDefault="007B78AE" w:rsidP="00226D5A">
      <w:pPr>
        <w:rPr>
          <w:rFonts w:ascii="Calibri" w:hAnsi="Calibri" w:cs="Calibri"/>
        </w:rPr>
      </w:pPr>
    </w:p>
    <w:p w14:paraId="68ED02A3" w14:textId="77777777" w:rsidR="007B78AE" w:rsidRPr="00D16797" w:rsidRDefault="007B78AE" w:rsidP="00226D5A">
      <w:pPr>
        <w:rPr>
          <w:rFonts w:ascii="Calibri" w:hAnsi="Calibri" w:cs="Calibri"/>
        </w:rPr>
      </w:pPr>
    </w:p>
    <w:p w14:paraId="35760ACC" w14:textId="77777777" w:rsidR="007B78AE" w:rsidRPr="00D16797" w:rsidRDefault="007B78AE" w:rsidP="00226D5A">
      <w:pPr>
        <w:pStyle w:val="ListParagraph"/>
        <w:numPr>
          <w:ilvl w:val="0"/>
          <w:numId w:val="1"/>
        </w:numPr>
        <w:rPr>
          <w:rFonts w:ascii="Calibri" w:hAnsi="Calibri" w:cs="Calibri"/>
          <w:sz w:val="28"/>
          <w:szCs w:val="28"/>
        </w:rPr>
      </w:pPr>
      <w:r w:rsidRPr="00D16797">
        <w:rPr>
          <w:rFonts w:ascii="Calibri" w:hAnsi="Calibri" w:cs="Calibri"/>
          <w:sz w:val="28"/>
          <w:szCs w:val="28"/>
        </w:rPr>
        <w:t xml:space="preserve">The way we can distinguish between these RNA polymerases </w:t>
      </w:r>
      <w:r w:rsidRPr="00D16797">
        <w:rPr>
          <w:rFonts w:ascii="Calibri" w:hAnsi="Calibri" w:cs="Calibri"/>
        </w:rPr>
        <w:sym w:font="Wingdings" w:char="F0E0"/>
      </w:r>
      <w:r w:rsidRPr="00D16797">
        <w:rPr>
          <w:rFonts w:ascii="Calibri" w:hAnsi="Calibri" w:cs="Calibri"/>
          <w:sz w:val="28"/>
          <w:szCs w:val="28"/>
        </w:rPr>
        <w:t xml:space="preserve"> by biochemistry</w:t>
      </w:r>
    </w:p>
    <w:p w14:paraId="20BED5AE" w14:textId="7D4BFFC5" w:rsidR="007B78AE" w:rsidRPr="00D16797" w:rsidRDefault="007B78AE" w:rsidP="00226D5A">
      <w:pPr>
        <w:pStyle w:val="ListParagraph"/>
        <w:numPr>
          <w:ilvl w:val="0"/>
          <w:numId w:val="1"/>
        </w:numPr>
        <w:rPr>
          <w:rFonts w:ascii="Calibri" w:hAnsi="Calibri" w:cs="Calibri"/>
          <w:sz w:val="28"/>
          <w:szCs w:val="28"/>
        </w:rPr>
      </w:pPr>
      <w:r w:rsidRPr="00D16797">
        <w:rPr>
          <w:rFonts w:ascii="Calibri" w:hAnsi="Calibri" w:cs="Calibri"/>
          <w:sz w:val="28"/>
          <w:szCs w:val="28"/>
        </w:rPr>
        <w:t>It is b</w:t>
      </w:r>
      <w:r w:rsidR="009F5125" w:rsidRPr="00D16797">
        <w:rPr>
          <w:rFonts w:ascii="Calibri" w:hAnsi="Calibri" w:cs="Calibri"/>
          <w:sz w:val="28"/>
          <w:szCs w:val="28"/>
        </w:rPr>
        <w:t xml:space="preserve">ased on chromatography </w:t>
      </w:r>
      <w:r w:rsidR="009F5125" w:rsidRPr="00D16797">
        <w:rPr>
          <w:rFonts w:ascii="Calibri" w:hAnsi="Calibri" w:cs="Calibri"/>
        </w:rPr>
        <w:sym w:font="Wingdings" w:char="F0E0"/>
      </w:r>
      <w:r w:rsidR="009F5125" w:rsidRPr="00D16797">
        <w:rPr>
          <w:rFonts w:ascii="Calibri" w:hAnsi="Calibri" w:cs="Calibri"/>
          <w:sz w:val="28"/>
          <w:szCs w:val="28"/>
        </w:rPr>
        <w:t xml:space="preserve"> provide in a tube</w:t>
      </w:r>
      <w:r w:rsidRPr="00D16797">
        <w:rPr>
          <w:rFonts w:ascii="Calibri" w:hAnsi="Calibri" w:cs="Calibri"/>
          <w:sz w:val="28"/>
          <w:szCs w:val="28"/>
        </w:rPr>
        <w:t>: slurry reagents (wherever you pile in there will capture what you put on top)</w:t>
      </w:r>
      <w:r w:rsidR="009F5125" w:rsidRPr="00D16797">
        <w:rPr>
          <w:rFonts w:ascii="Calibri" w:hAnsi="Calibri" w:cs="Calibri"/>
          <w:sz w:val="28"/>
          <w:szCs w:val="28"/>
        </w:rPr>
        <w:t>.</w:t>
      </w:r>
      <w:r w:rsidRPr="00D16797">
        <w:rPr>
          <w:rFonts w:ascii="Calibri" w:hAnsi="Calibri" w:cs="Calibri"/>
          <w:sz w:val="28"/>
          <w:szCs w:val="28"/>
        </w:rPr>
        <w:t xml:space="preserve"> </w:t>
      </w:r>
    </w:p>
    <w:p w14:paraId="3DA594C3" w14:textId="42090F63" w:rsidR="009F5125" w:rsidRPr="00D16797" w:rsidRDefault="009F5125" w:rsidP="00226D5A">
      <w:pPr>
        <w:pStyle w:val="ListParagraph"/>
        <w:numPr>
          <w:ilvl w:val="0"/>
          <w:numId w:val="1"/>
        </w:numPr>
        <w:rPr>
          <w:rFonts w:ascii="Calibri" w:hAnsi="Calibri" w:cs="Calibri"/>
          <w:sz w:val="28"/>
          <w:szCs w:val="28"/>
        </w:rPr>
      </w:pPr>
      <w:r w:rsidRPr="00D16797">
        <w:rPr>
          <w:rFonts w:ascii="Calibri" w:hAnsi="Calibri" w:cs="Calibri"/>
          <w:sz w:val="28"/>
          <w:szCs w:val="28"/>
        </w:rPr>
        <w:t>All the stuff put on t</w:t>
      </w:r>
      <w:r w:rsidR="007B78AE" w:rsidRPr="00D16797">
        <w:rPr>
          <w:rFonts w:ascii="Calibri" w:hAnsi="Calibri" w:cs="Calibri"/>
          <w:sz w:val="28"/>
          <w:szCs w:val="28"/>
        </w:rPr>
        <w:t xml:space="preserve">op will move through the column at a certain pace; based on </w:t>
      </w:r>
      <w:r w:rsidRPr="00D16797">
        <w:rPr>
          <w:rFonts w:ascii="Calibri" w:hAnsi="Calibri" w:cs="Calibri"/>
          <w:sz w:val="28"/>
          <w:szCs w:val="28"/>
        </w:rPr>
        <w:t>size, charge, attraction</w:t>
      </w:r>
      <w:r w:rsidR="007B78AE" w:rsidRPr="00D16797">
        <w:rPr>
          <w:rFonts w:ascii="Calibri" w:hAnsi="Calibri" w:cs="Calibri"/>
          <w:sz w:val="28"/>
          <w:szCs w:val="28"/>
        </w:rPr>
        <w:t xml:space="preserve"> to the slurry.</w:t>
      </w:r>
    </w:p>
    <w:p w14:paraId="70A013BE" w14:textId="56AEEF5F" w:rsidR="007B78AE" w:rsidRPr="00D16797" w:rsidRDefault="008973A8" w:rsidP="00226D5A">
      <w:pPr>
        <w:pStyle w:val="ListParagraph"/>
        <w:numPr>
          <w:ilvl w:val="0"/>
          <w:numId w:val="1"/>
        </w:numPr>
        <w:rPr>
          <w:rFonts w:ascii="Calibri" w:hAnsi="Calibri" w:cs="Calibri"/>
          <w:sz w:val="28"/>
          <w:szCs w:val="28"/>
        </w:rPr>
      </w:pPr>
      <w:r w:rsidRPr="00D16797">
        <w:rPr>
          <w:rFonts w:ascii="Calibri" w:hAnsi="Calibri" w:cs="Calibri"/>
          <w:sz w:val="28"/>
          <w:szCs w:val="28"/>
        </w:rPr>
        <w:t>You put extract on top, you let it bind, and then you wash it. And when you wash it, stuff starts coming out.</w:t>
      </w:r>
    </w:p>
    <w:p w14:paraId="01B34D73" w14:textId="5BB81CB7" w:rsidR="008973A8" w:rsidRPr="00D16797" w:rsidRDefault="008973A8" w:rsidP="00226D5A">
      <w:pPr>
        <w:pStyle w:val="ListParagraph"/>
        <w:numPr>
          <w:ilvl w:val="0"/>
          <w:numId w:val="1"/>
        </w:numPr>
        <w:rPr>
          <w:rFonts w:ascii="Calibri" w:hAnsi="Calibri" w:cs="Calibri"/>
          <w:sz w:val="28"/>
          <w:szCs w:val="28"/>
        </w:rPr>
      </w:pPr>
      <w:r w:rsidRPr="00D16797">
        <w:rPr>
          <w:rFonts w:ascii="Calibri" w:hAnsi="Calibri" w:cs="Calibri"/>
          <w:sz w:val="28"/>
          <w:szCs w:val="28"/>
        </w:rPr>
        <w:t>The first fraction, depending on what the slurry is attracting to the protein contact.</w:t>
      </w:r>
    </w:p>
    <w:p w14:paraId="571F02B7" w14:textId="4344A86A" w:rsidR="008973A8" w:rsidRPr="00D16797" w:rsidRDefault="008973A8" w:rsidP="00226D5A">
      <w:pPr>
        <w:pStyle w:val="ListParagraph"/>
        <w:numPr>
          <w:ilvl w:val="0"/>
          <w:numId w:val="1"/>
        </w:numPr>
        <w:rPr>
          <w:rFonts w:ascii="Calibri" w:hAnsi="Calibri" w:cs="Calibri"/>
          <w:sz w:val="28"/>
          <w:szCs w:val="28"/>
        </w:rPr>
      </w:pPr>
      <w:r w:rsidRPr="00D16797">
        <w:rPr>
          <w:rFonts w:ascii="Calibri" w:hAnsi="Calibri" w:cs="Calibri"/>
          <w:sz w:val="28"/>
          <w:szCs w:val="28"/>
        </w:rPr>
        <w:lastRenderedPageBreak/>
        <w:t>Then we repeat the washing and add a solvent on top continuously, to get more fractions. (fractionated molecules eluted and collected).</w:t>
      </w:r>
    </w:p>
    <w:p w14:paraId="7B1E07DE" w14:textId="1A5345FE" w:rsidR="008973A8" w:rsidRPr="00D16797" w:rsidRDefault="008973A8" w:rsidP="00226D5A">
      <w:pPr>
        <w:pStyle w:val="ListParagraph"/>
        <w:numPr>
          <w:ilvl w:val="0"/>
          <w:numId w:val="1"/>
        </w:numPr>
        <w:rPr>
          <w:rFonts w:ascii="Calibri" w:hAnsi="Calibri" w:cs="Calibri"/>
          <w:sz w:val="28"/>
          <w:szCs w:val="28"/>
        </w:rPr>
      </w:pPr>
      <w:r w:rsidRPr="00D16797">
        <w:rPr>
          <w:rFonts w:ascii="Calibri" w:hAnsi="Calibri" w:cs="Calibri"/>
          <w:sz w:val="28"/>
          <w:szCs w:val="28"/>
        </w:rPr>
        <w:t>The experience has to happen in a cold room: 4 degrees.</w:t>
      </w:r>
    </w:p>
    <w:p w14:paraId="07B0D49A" w14:textId="77777777" w:rsidR="008973A8" w:rsidRPr="00D16797" w:rsidRDefault="008973A8" w:rsidP="008973A8">
      <w:pPr>
        <w:pStyle w:val="ListParagraph"/>
        <w:ind w:left="360"/>
        <w:rPr>
          <w:rFonts w:ascii="Calibri" w:hAnsi="Calibri" w:cs="Calibri"/>
          <w:sz w:val="28"/>
          <w:szCs w:val="28"/>
        </w:rPr>
      </w:pPr>
    </w:p>
    <w:p w14:paraId="2BB00241" w14:textId="0B7083D9" w:rsidR="008973A8" w:rsidRPr="00D16797" w:rsidRDefault="008973A8" w:rsidP="00226D5A">
      <w:pPr>
        <w:pStyle w:val="ListParagraph"/>
        <w:numPr>
          <w:ilvl w:val="0"/>
          <w:numId w:val="1"/>
        </w:numPr>
        <w:rPr>
          <w:rFonts w:ascii="Calibri" w:hAnsi="Calibri" w:cs="Calibri"/>
          <w:sz w:val="28"/>
          <w:szCs w:val="28"/>
        </w:rPr>
      </w:pPr>
      <w:proofErr w:type="gramStart"/>
      <w:r w:rsidRPr="00D16797">
        <w:rPr>
          <w:rFonts w:ascii="Calibri" w:hAnsi="Calibri" w:cs="Calibri"/>
          <w:sz w:val="28"/>
          <w:szCs w:val="28"/>
        </w:rPr>
        <w:t>So</w:t>
      </w:r>
      <w:proofErr w:type="gramEnd"/>
      <w:r w:rsidRPr="00D16797">
        <w:rPr>
          <w:rFonts w:ascii="Calibri" w:hAnsi="Calibri" w:cs="Calibri"/>
          <w:sz w:val="28"/>
          <w:szCs w:val="28"/>
        </w:rPr>
        <w:t xml:space="preserve"> what really happens is:</w:t>
      </w:r>
    </w:p>
    <w:p w14:paraId="767EC2F1" w14:textId="25E2C8DD" w:rsidR="008973A8" w:rsidRPr="00D16797" w:rsidRDefault="008973A8" w:rsidP="008973A8">
      <w:pPr>
        <w:pStyle w:val="ListParagraph"/>
        <w:rPr>
          <w:rFonts w:ascii="Calibri" w:hAnsi="Calibri" w:cs="Calibri"/>
          <w:sz w:val="28"/>
          <w:szCs w:val="28"/>
        </w:rPr>
      </w:pPr>
      <w:r w:rsidRPr="00D16797">
        <w:rPr>
          <w:rFonts w:ascii="Calibri" w:hAnsi="Calibri" w:cs="Calibri"/>
          <w:sz w:val="28"/>
          <w:szCs w:val="28"/>
        </w:rPr>
        <w:t xml:space="preserve">You have a slurry, you have some beads, they have an attraction for the material you’re putting on, and as you put the solvent (on top), </w:t>
      </w:r>
      <w:r w:rsidR="00E5102B" w:rsidRPr="00D16797">
        <w:rPr>
          <w:rFonts w:ascii="Calibri" w:hAnsi="Calibri" w:cs="Calibri"/>
          <w:sz w:val="28"/>
          <w:szCs w:val="28"/>
        </w:rPr>
        <w:t>we get continuously elusions from the slurry.</w:t>
      </w:r>
    </w:p>
    <w:p w14:paraId="3AE0AE9B" w14:textId="77777777" w:rsidR="00E5102B" w:rsidRDefault="00E5102B" w:rsidP="00E5102B">
      <w:pPr>
        <w:rPr>
          <w:rFonts w:ascii="Calibri" w:hAnsi="Calibri" w:cs="Calibri"/>
          <w:sz w:val="28"/>
          <w:szCs w:val="28"/>
        </w:rPr>
      </w:pPr>
    </w:p>
    <w:p w14:paraId="70F2904F" w14:textId="77777777" w:rsidR="00F56B35" w:rsidRDefault="00F56B35" w:rsidP="00E5102B">
      <w:pPr>
        <w:rPr>
          <w:rFonts w:ascii="Calibri" w:hAnsi="Calibri" w:cs="Calibri"/>
          <w:sz w:val="28"/>
          <w:szCs w:val="28"/>
        </w:rPr>
      </w:pPr>
    </w:p>
    <w:p w14:paraId="24971DC3" w14:textId="77777777" w:rsidR="00F56B35" w:rsidRDefault="00F56B35" w:rsidP="00E5102B">
      <w:pPr>
        <w:rPr>
          <w:rFonts w:ascii="Calibri" w:hAnsi="Calibri" w:cs="Calibri"/>
          <w:sz w:val="28"/>
          <w:szCs w:val="28"/>
        </w:rPr>
      </w:pPr>
    </w:p>
    <w:p w14:paraId="545D8D71" w14:textId="77777777" w:rsidR="00F56B35" w:rsidRDefault="00F56B35" w:rsidP="00E5102B">
      <w:pPr>
        <w:rPr>
          <w:rFonts w:ascii="Calibri" w:hAnsi="Calibri" w:cs="Calibri"/>
          <w:sz w:val="28"/>
          <w:szCs w:val="28"/>
        </w:rPr>
      </w:pPr>
    </w:p>
    <w:p w14:paraId="24080C75" w14:textId="77777777" w:rsidR="00F56B35" w:rsidRDefault="00F56B35" w:rsidP="00E5102B">
      <w:pPr>
        <w:rPr>
          <w:rFonts w:ascii="Calibri" w:hAnsi="Calibri" w:cs="Calibri"/>
          <w:sz w:val="28"/>
          <w:szCs w:val="28"/>
        </w:rPr>
      </w:pPr>
    </w:p>
    <w:p w14:paraId="63D2A743" w14:textId="77777777" w:rsidR="00F56B35" w:rsidRDefault="00F56B35" w:rsidP="00E5102B">
      <w:pPr>
        <w:rPr>
          <w:rFonts w:ascii="Calibri" w:hAnsi="Calibri" w:cs="Calibri"/>
          <w:sz w:val="28"/>
          <w:szCs w:val="28"/>
        </w:rPr>
      </w:pPr>
    </w:p>
    <w:p w14:paraId="2367AF7A" w14:textId="77777777" w:rsidR="00F56B35" w:rsidRDefault="00F56B35" w:rsidP="00E5102B">
      <w:pPr>
        <w:rPr>
          <w:rFonts w:ascii="Calibri" w:hAnsi="Calibri" w:cs="Calibri"/>
          <w:sz w:val="28"/>
          <w:szCs w:val="28"/>
        </w:rPr>
      </w:pPr>
    </w:p>
    <w:p w14:paraId="5BC391A4" w14:textId="77777777" w:rsidR="00F56B35" w:rsidRDefault="00F56B35" w:rsidP="00E5102B">
      <w:pPr>
        <w:rPr>
          <w:rFonts w:ascii="Calibri" w:hAnsi="Calibri" w:cs="Calibri"/>
          <w:sz w:val="28"/>
          <w:szCs w:val="28"/>
        </w:rPr>
      </w:pPr>
    </w:p>
    <w:p w14:paraId="78B734DD" w14:textId="77777777" w:rsidR="00F56B35" w:rsidRDefault="00F56B35" w:rsidP="00E5102B">
      <w:pPr>
        <w:rPr>
          <w:rFonts w:ascii="Calibri" w:hAnsi="Calibri" w:cs="Calibri"/>
          <w:sz w:val="28"/>
          <w:szCs w:val="28"/>
        </w:rPr>
      </w:pPr>
    </w:p>
    <w:p w14:paraId="2773FEE5" w14:textId="77777777" w:rsidR="00F56B35" w:rsidRDefault="00F56B35" w:rsidP="00E5102B">
      <w:pPr>
        <w:rPr>
          <w:rFonts w:ascii="Calibri" w:hAnsi="Calibri" w:cs="Calibri"/>
          <w:sz w:val="28"/>
          <w:szCs w:val="28"/>
        </w:rPr>
      </w:pPr>
    </w:p>
    <w:p w14:paraId="28064D5E" w14:textId="77777777" w:rsidR="00F56B35" w:rsidRDefault="00F56B35" w:rsidP="00E5102B">
      <w:pPr>
        <w:rPr>
          <w:rFonts w:ascii="Calibri" w:hAnsi="Calibri" w:cs="Calibri"/>
          <w:sz w:val="28"/>
          <w:szCs w:val="28"/>
        </w:rPr>
      </w:pPr>
    </w:p>
    <w:p w14:paraId="14D2CF24" w14:textId="77777777" w:rsidR="00F56B35" w:rsidRDefault="00F56B35" w:rsidP="00E5102B">
      <w:pPr>
        <w:rPr>
          <w:rFonts w:ascii="Calibri" w:hAnsi="Calibri" w:cs="Calibri"/>
          <w:sz w:val="28"/>
          <w:szCs w:val="28"/>
        </w:rPr>
      </w:pPr>
    </w:p>
    <w:p w14:paraId="76615032" w14:textId="77777777" w:rsidR="00F56B35" w:rsidRDefault="00F56B35" w:rsidP="00E5102B">
      <w:pPr>
        <w:rPr>
          <w:rFonts w:ascii="Calibri" w:hAnsi="Calibri" w:cs="Calibri"/>
          <w:sz w:val="28"/>
          <w:szCs w:val="28"/>
        </w:rPr>
      </w:pPr>
    </w:p>
    <w:p w14:paraId="0E4E903E" w14:textId="77777777" w:rsidR="00F56B35" w:rsidRDefault="00F56B35" w:rsidP="00E5102B">
      <w:pPr>
        <w:rPr>
          <w:rFonts w:ascii="Calibri" w:hAnsi="Calibri" w:cs="Calibri"/>
          <w:sz w:val="28"/>
          <w:szCs w:val="28"/>
        </w:rPr>
      </w:pPr>
    </w:p>
    <w:p w14:paraId="77005A96" w14:textId="77777777" w:rsidR="00F56B35" w:rsidRDefault="00F56B35" w:rsidP="00E5102B">
      <w:pPr>
        <w:rPr>
          <w:rFonts w:ascii="Calibri" w:hAnsi="Calibri" w:cs="Calibri"/>
          <w:sz w:val="28"/>
          <w:szCs w:val="28"/>
        </w:rPr>
      </w:pPr>
    </w:p>
    <w:p w14:paraId="63A011F1" w14:textId="77777777" w:rsidR="00F56B35" w:rsidRDefault="00F56B35" w:rsidP="00E5102B">
      <w:pPr>
        <w:rPr>
          <w:rFonts w:ascii="Calibri" w:hAnsi="Calibri" w:cs="Calibri"/>
          <w:sz w:val="28"/>
          <w:szCs w:val="28"/>
        </w:rPr>
      </w:pPr>
    </w:p>
    <w:p w14:paraId="0EDD48A9" w14:textId="77777777" w:rsidR="00F56B35" w:rsidRDefault="00F56B35" w:rsidP="00E5102B">
      <w:pPr>
        <w:rPr>
          <w:rFonts w:ascii="Calibri" w:hAnsi="Calibri" w:cs="Calibri"/>
          <w:sz w:val="28"/>
          <w:szCs w:val="28"/>
        </w:rPr>
      </w:pPr>
    </w:p>
    <w:p w14:paraId="5A392368" w14:textId="77777777" w:rsidR="00F56B35" w:rsidRDefault="00F56B35" w:rsidP="00E5102B">
      <w:pPr>
        <w:rPr>
          <w:rFonts w:ascii="Calibri" w:hAnsi="Calibri" w:cs="Calibri"/>
          <w:sz w:val="28"/>
          <w:szCs w:val="28"/>
        </w:rPr>
      </w:pPr>
    </w:p>
    <w:p w14:paraId="5D102678" w14:textId="77777777" w:rsidR="00F56B35" w:rsidRDefault="00F56B35" w:rsidP="00E5102B">
      <w:pPr>
        <w:rPr>
          <w:rFonts w:ascii="Calibri" w:hAnsi="Calibri" w:cs="Calibri"/>
          <w:sz w:val="28"/>
          <w:szCs w:val="28"/>
        </w:rPr>
      </w:pPr>
    </w:p>
    <w:p w14:paraId="4FA0B3B1" w14:textId="77777777" w:rsidR="00F56B35" w:rsidRDefault="00F56B35" w:rsidP="00E5102B">
      <w:pPr>
        <w:rPr>
          <w:rFonts w:ascii="Calibri" w:hAnsi="Calibri" w:cs="Calibri"/>
          <w:sz w:val="28"/>
          <w:szCs w:val="28"/>
        </w:rPr>
      </w:pPr>
    </w:p>
    <w:p w14:paraId="631A6EEE" w14:textId="77777777" w:rsidR="00F56B35" w:rsidRDefault="00F56B35" w:rsidP="00E5102B">
      <w:pPr>
        <w:rPr>
          <w:rFonts w:ascii="Calibri" w:hAnsi="Calibri" w:cs="Calibri"/>
          <w:sz w:val="28"/>
          <w:szCs w:val="28"/>
        </w:rPr>
      </w:pPr>
    </w:p>
    <w:p w14:paraId="081E944E" w14:textId="77777777" w:rsidR="00F56B35" w:rsidRDefault="00F56B35" w:rsidP="00E5102B">
      <w:pPr>
        <w:rPr>
          <w:rFonts w:ascii="Calibri" w:hAnsi="Calibri" w:cs="Calibri"/>
          <w:sz w:val="28"/>
          <w:szCs w:val="28"/>
        </w:rPr>
      </w:pPr>
    </w:p>
    <w:p w14:paraId="182C20C5" w14:textId="77777777" w:rsidR="00F56B35" w:rsidRDefault="00F56B35" w:rsidP="00E5102B">
      <w:pPr>
        <w:rPr>
          <w:rFonts w:ascii="Calibri" w:hAnsi="Calibri" w:cs="Calibri"/>
          <w:sz w:val="28"/>
          <w:szCs w:val="28"/>
        </w:rPr>
      </w:pPr>
    </w:p>
    <w:p w14:paraId="6FF1F463" w14:textId="77777777" w:rsidR="00F56B35" w:rsidRDefault="00F56B35" w:rsidP="00E5102B">
      <w:pPr>
        <w:rPr>
          <w:rFonts w:ascii="Calibri" w:hAnsi="Calibri" w:cs="Calibri"/>
          <w:sz w:val="28"/>
          <w:szCs w:val="28"/>
        </w:rPr>
      </w:pPr>
    </w:p>
    <w:p w14:paraId="30397D77" w14:textId="77777777" w:rsidR="00F56B35" w:rsidRDefault="00F56B35" w:rsidP="00E5102B">
      <w:pPr>
        <w:rPr>
          <w:rFonts w:ascii="Calibri" w:hAnsi="Calibri" w:cs="Calibri"/>
          <w:sz w:val="28"/>
          <w:szCs w:val="28"/>
        </w:rPr>
      </w:pPr>
    </w:p>
    <w:p w14:paraId="288F0FAE" w14:textId="77777777" w:rsidR="00F56B35" w:rsidRDefault="00F56B35" w:rsidP="00E5102B">
      <w:pPr>
        <w:rPr>
          <w:rFonts w:ascii="Calibri" w:hAnsi="Calibri" w:cs="Calibri"/>
          <w:sz w:val="28"/>
          <w:szCs w:val="28"/>
        </w:rPr>
      </w:pPr>
    </w:p>
    <w:p w14:paraId="13594AB3" w14:textId="77777777" w:rsidR="00F56B35" w:rsidRDefault="00F56B35" w:rsidP="00E5102B">
      <w:pPr>
        <w:rPr>
          <w:rFonts w:ascii="Calibri" w:hAnsi="Calibri" w:cs="Calibri"/>
          <w:sz w:val="28"/>
          <w:szCs w:val="28"/>
        </w:rPr>
      </w:pPr>
    </w:p>
    <w:p w14:paraId="63936940" w14:textId="77777777" w:rsidR="00F56B35" w:rsidRPr="00D16797" w:rsidRDefault="00F56B35" w:rsidP="00E5102B">
      <w:pPr>
        <w:rPr>
          <w:rFonts w:ascii="Calibri" w:hAnsi="Calibri" w:cs="Calibri"/>
          <w:sz w:val="28"/>
          <w:szCs w:val="28"/>
        </w:rPr>
      </w:pPr>
    </w:p>
    <w:p w14:paraId="58973FBB" w14:textId="77777777" w:rsidR="00E5102B" w:rsidRPr="00D16797" w:rsidRDefault="00E5102B" w:rsidP="00E5102B">
      <w:pPr>
        <w:rPr>
          <w:rFonts w:ascii="Calibri" w:hAnsi="Calibri" w:cs="Calibri"/>
          <w:sz w:val="28"/>
          <w:szCs w:val="28"/>
        </w:rPr>
      </w:pPr>
    </w:p>
    <w:p w14:paraId="3D74D774" w14:textId="467A53E8" w:rsidR="00E5102B" w:rsidRPr="00D16797" w:rsidRDefault="00E5102B" w:rsidP="00E5102B">
      <w:pPr>
        <w:rPr>
          <w:rFonts w:ascii="Calibri" w:hAnsi="Calibri" w:cs="Calibri"/>
          <w:sz w:val="28"/>
          <w:szCs w:val="28"/>
          <w:u w:val="single"/>
        </w:rPr>
      </w:pPr>
      <w:r w:rsidRPr="00D16797">
        <w:rPr>
          <w:rFonts w:ascii="Calibri" w:hAnsi="Calibri" w:cs="Calibri"/>
          <w:sz w:val="28"/>
          <w:szCs w:val="28"/>
          <w:u w:val="single"/>
        </w:rPr>
        <w:lastRenderedPageBreak/>
        <w:t>Three commonly used liquid chromatographic techniques separate proteins:</w:t>
      </w:r>
    </w:p>
    <w:p w14:paraId="5DF1D228" w14:textId="77777777" w:rsidR="00E5102B" w:rsidRPr="00D16797" w:rsidRDefault="00E5102B" w:rsidP="00226D5A">
      <w:pPr>
        <w:rPr>
          <w:rFonts w:ascii="Calibri" w:hAnsi="Calibri" w:cs="Calibri"/>
          <w:sz w:val="28"/>
          <w:szCs w:val="28"/>
        </w:rPr>
      </w:pPr>
    </w:p>
    <w:p w14:paraId="1D2D5191" w14:textId="34456CE6" w:rsidR="00E5102B" w:rsidRPr="00D16797" w:rsidRDefault="00E5102B" w:rsidP="00226D5A">
      <w:pPr>
        <w:rPr>
          <w:rFonts w:ascii="Calibri" w:hAnsi="Calibri" w:cs="Calibri"/>
          <w:sz w:val="28"/>
          <w:szCs w:val="28"/>
        </w:rPr>
      </w:pPr>
      <w:r w:rsidRPr="00D16797">
        <w:rPr>
          <w:rFonts w:ascii="Calibri" w:hAnsi="Calibri" w:cs="Calibri"/>
          <w:sz w:val="28"/>
          <w:szCs w:val="28"/>
        </w:rPr>
        <w:sym w:font="Wingdings" w:char="F0E0"/>
      </w:r>
      <w:r w:rsidRPr="00D16797">
        <w:rPr>
          <w:rFonts w:ascii="Calibri" w:hAnsi="Calibri" w:cs="Calibri"/>
          <w:sz w:val="28"/>
          <w:szCs w:val="28"/>
        </w:rPr>
        <w:t xml:space="preserve"> Based on charge, size and affinity to antibodies.</w:t>
      </w:r>
    </w:p>
    <w:p w14:paraId="12B8F2EA" w14:textId="77777777" w:rsidR="00E5102B" w:rsidRPr="00D16797" w:rsidRDefault="00E5102B" w:rsidP="00226D5A">
      <w:pPr>
        <w:rPr>
          <w:rFonts w:ascii="Calibri" w:hAnsi="Calibri" w:cs="Calibri"/>
          <w:sz w:val="28"/>
          <w:szCs w:val="28"/>
        </w:rPr>
      </w:pPr>
    </w:p>
    <w:p w14:paraId="2118316F" w14:textId="349D7F4B" w:rsidR="00E5102B" w:rsidRPr="00D16797" w:rsidRDefault="00E5102B" w:rsidP="00E5102B">
      <w:pPr>
        <w:pStyle w:val="ListParagraph"/>
        <w:numPr>
          <w:ilvl w:val="0"/>
          <w:numId w:val="2"/>
        </w:numPr>
        <w:rPr>
          <w:rFonts w:ascii="Calibri" w:hAnsi="Calibri" w:cs="Calibri"/>
          <w:sz w:val="28"/>
          <w:szCs w:val="28"/>
        </w:rPr>
      </w:pPr>
      <w:r w:rsidRPr="00D16797">
        <w:rPr>
          <w:rFonts w:ascii="Calibri" w:hAnsi="Calibri" w:cs="Calibri"/>
          <w:sz w:val="28"/>
          <w:szCs w:val="28"/>
        </w:rPr>
        <w:t>Gel filtration chromatography: separates proteins on basis of size.</w:t>
      </w:r>
    </w:p>
    <w:p w14:paraId="34356603" w14:textId="77777777" w:rsidR="00E5102B" w:rsidRPr="00D16797" w:rsidRDefault="00E5102B" w:rsidP="00E5102B">
      <w:pPr>
        <w:pStyle w:val="ListParagraph"/>
        <w:numPr>
          <w:ilvl w:val="0"/>
          <w:numId w:val="1"/>
        </w:numPr>
        <w:rPr>
          <w:rFonts w:ascii="Calibri" w:hAnsi="Calibri" w:cs="Calibri"/>
          <w:sz w:val="28"/>
          <w:szCs w:val="28"/>
        </w:rPr>
      </w:pPr>
      <w:r w:rsidRPr="00D16797">
        <w:rPr>
          <w:rFonts w:ascii="Calibri" w:hAnsi="Calibri" w:cs="Calibri"/>
          <w:sz w:val="28"/>
          <w:szCs w:val="28"/>
        </w:rPr>
        <w:t xml:space="preserve">Separate things on </w:t>
      </w:r>
      <w:r w:rsidRPr="00D16797">
        <w:rPr>
          <w:rFonts w:ascii="Calibri" w:hAnsi="Calibri" w:cs="Calibri"/>
          <w:sz w:val="28"/>
          <w:szCs w:val="28"/>
          <w:u w:val="single"/>
        </w:rPr>
        <w:t>size</w:t>
      </w:r>
      <w:r w:rsidRPr="00D16797">
        <w:rPr>
          <w:rFonts w:ascii="Calibri" w:hAnsi="Calibri" w:cs="Calibri"/>
          <w:sz w:val="28"/>
          <w:szCs w:val="28"/>
        </w:rPr>
        <w:t>.</w:t>
      </w:r>
    </w:p>
    <w:p w14:paraId="2F02EA60" w14:textId="0CDA2C33" w:rsidR="00E5102B" w:rsidRPr="00D16797" w:rsidRDefault="00E5102B" w:rsidP="00E5102B">
      <w:pPr>
        <w:pStyle w:val="ListParagraph"/>
        <w:numPr>
          <w:ilvl w:val="0"/>
          <w:numId w:val="1"/>
        </w:numPr>
        <w:rPr>
          <w:rFonts w:ascii="Calibri" w:hAnsi="Calibri" w:cs="Calibri"/>
          <w:sz w:val="28"/>
          <w:szCs w:val="28"/>
        </w:rPr>
      </w:pPr>
      <w:r w:rsidRPr="00D16797">
        <w:rPr>
          <w:rFonts w:ascii="Calibri" w:hAnsi="Calibri" w:cs="Calibri"/>
          <w:sz w:val="28"/>
          <w:szCs w:val="28"/>
        </w:rPr>
        <w:t>Beads of a certain type: bigger stuff goes through; small stuff gets held up inside the bead.</w:t>
      </w:r>
    </w:p>
    <w:p w14:paraId="6BADB7F6" w14:textId="755F5211" w:rsidR="00E5102B" w:rsidRPr="00D16797" w:rsidRDefault="00E5102B" w:rsidP="00E5102B">
      <w:pPr>
        <w:pStyle w:val="ListParagraph"/>
        <w:numPr>
          <w:ilvl w:val="0"/>
          <w:numId w:val="1"/>
        </w:numPr>
        <w:rPr>
          <w:rFonts w:ascii="Calibri" w:hAnsi="Calibri" w:cs="Calibri"/>
          <w:sz w:val="28"/>
          <w:szCs w:val="28"/>
        </w:rPr>
      </w:pPr>
      <w:r w:rsidRPr="00D16797">
        <w:rPr>
          <w:rFonts w:ascii="Calibri" w:hAnsi="Calibri" w:cs="Calibri"/>
          <w:sz w:val="28"/>
          <w:szCs w:val="28"/>
        </w:rPr>
        <w:t>We have a layer sample on column; we add buffer to wash proteins through column. We get some polymer gel bead. We collect the fractions. We get Eluted Fraction.</w:t>
      </w:r>
    </w:p>
    <w:p w14:paraId="71F34865" w14:textId="77777777" w:rsidR="00E5102B" w:rsidRPr="00D16797" w:rsidRDefault="00E5102B" w:rsidP="00E5102B">
      <w:pPr>
        <w:rPr>
          <w:rFonts w:ascii="Calibri" w:hAnsi="Calibri" w:cs="Calibri"/>
          <w:sz w:val="28"/>
          <w:szCs w:val="28"/>
        </w:rPr>
      </w:pPr>
    </w:p>
    <w:p w14:paraId="28DE568D" w14:textId="1716C05C" w:rsidR="00E5102B" w:rsidRPr="00D16797" w:rsidRDefault="00E5102B" w:rsidP="00E5102B">
      <w:pPr>
        <w:pStyle w:val="ListParagraph"/>
        <w:numPr>
          <w:ilvl w:val="0"/>
          <w:numId w:val="2"/>
        </w:numPr>
        <w:rPr>
          <w:rFonts w:ascii="Calibri" w:hAnsi="Calibri" w:cs="Calibri"/>
          <w:sz w:val="28"/>
          <w:szCs w:val="28"/>
        </w:rPr>
      </w:pPr>
      <w:r w:rsidRPr="00D16797">
        <w:rPr>
          <w:rFonts w:ascii="Calibri" w:hAnsi="Calibri" w:cs="Calibri"/>
          <w:sz w:val="28"/>
          <w:szCs w:val="28"/>
        </w:rPr>
        <w:t>Ion-exchange chromatography: separates proteins on basis of net charge.</w:t>
      </w:r>
    </w:p>
    <w:p w14:paraId="4F7FDF34" w14:textId="77777777" w:rsidR="00F41EB2" w:rsidRPr="00D16797" w:rsidRDefault="00E5102B" w:rsidP="00E5102B">
      <w:pPr>
        <w:pStyle w:val="ListParagraph"/>
        <w:numPr>
          <w:ilvl w:val="0"/>
          <w:numId w:val="1"/>
        </w:numPr>
        <w:rPr>
          <w:rFonts w:ascii="Calibri" w:hAnsi="Calibri" w:cs="Calibri"/>
          <w:sz w:val="28"/>
          <w:szCs w:val="28"/>
        </w:rPr>
      </w:pPr>
      <w:r w:rsidRPr="00D16797">
        <w:rPr>
          <w:rFonts w:ascii="Calibri" w:hAnsi="Calibri" w:cs="Calibri"/>
          <w:sz w:val="28"/>
          <w:szCs w:val="28"/>
        </w:rPr>
        <w:t>Separate things</w:t>
      </w:r>
      <w:r w:rsidR="00F41EB2" w:rsidRPr="00D16797">
        <w:rPr>
          <w:rFonts w:ascii="Calibri" w:hAnsi="Calibri" w:cs="Calibri"/>
          <w:sz w:val="28"/>
          <w:szCs w:val="28"/>
        </w:rPr>
        <w:t xml:space="preserve"> on </w:t>
      </w:r>
      <w:r w:rsidR="00F41EB2" w:rsidRPr="00D16797">
        <w:rPr>
          <w:rFonts w:ascii="Calibri" w:hAnsi="Calibri" w:cs="Calibri"/>
          <w:sz w:val="28"/>
          <w:szCs w:val="28"/>
          <w:u w:val="single"/>
        </w:rPr>
        <w:t>charge</w:t>
      </w:r>
    </w:p>
    <w:p w14:paraId="308A3926" w14:textId="435295DA" w:rsidR="00E8402E" w:rsidRPr="00D16797" w:rsidRDefault="00E8402E" w:rsidP="00E5102B">
      <w:pPr>
        <w:pStyle w:val="ListParagraph"/>
        <w:numPr>
          <w:ilvl w:val="0"/>
          <w:numId w:val="1"/>
        </w:numPr>
        <w:rPr>
          <w:rFonts w:ascii="Calibri" w:hAnsi="Calibri" w:cs="Calibri"/>
          <w:sz w:val="28"/>
          <w:szCs w:val="28"/>
        </w:rPr>
      </w:pPr>
      <w:r w:rsidRPr="00D16797">
        <w:rPr>
          <w:rFonts w:ascii="Calibri" w:hAnsi="Calibri" w:cs="Calibri"/>
          <w:sz w:val="28"/>
          <w:szCs w:val="28"/>
        </w:rPr>
        <w:t>Beads with different properties that will bind based on charges.</w:t>
      </w:r>
    </w:p>
    <w:p w14:paraId="419D1C47" w14:textId="44390C2F" w:rsidR="00E8402E" w:rsidRPr="00D16797" w:rsidRDefault="00E8402E" w:rsidP="00E5102B">
      <w:pPr>
        <w:pStyle w:val="ListParagraph"/>
        <w:numPr>
          <w:ilvl w:val="0"/>
          <w:numId w:val="1"/>
        </w:numPr>
        <w:rPr>
          <w:rFonts w:ascii="Calibri" w:hAnsi="Calibri" w:cs="Calibri"/>
          <w:sz w:val="28"/>
          <w:szCs w:val="28"/>
        </w:rPr>
      </w:pPr>
      <w:r w:rsidRPr="00D16797">
        <w:rPr>
          <w:rFonts w:ascii="Calibri" w:hAnsi="Calibri" w:cs="Calibri"/>
          <w:sz w:val="28"/>
          <w:szCs w:val="28"/>
        </w:rPr>
        <w:t xml:space="preserve">If beads are positively charged, they are going to bind proteins that are negatively charged. If negative beads </w:t>
      </w:r>
      <w:r w:rsidRPr="00D16797">
        <w:rPr>
          <w:rFonts w:ascii="Calibri" w:hAnsi="Calibri" w:cs="Calibri"/>
          <w:sz w:val="28"/>
          <w:szCs w:val="28"/>
        </w:rPr>
        <w:sym w:font="Wingdings" w:char="F0E0"/>
      </w:r>
      <w:r w:rsidRPr="00D16797">
        <w:rPr>
          <w:rFonts w:ascii="Calibri" w:hAnsi="Calibri" w:cs="Calibri"/>
          <w:sz w:val="28"/>
          <w:szCs w:val="28"/>
        </w:rPr>
        <w:t xml:space="preserve"> proteins that have positive charge over all.</w:t>
      </w:r>
    </w:p>
    <w:p w14:paraId="5B954DBA" w14:textId="04E5129E" w:rsidR="00E8402E" w:rsidRPr="00D16797" w:rsidRDefault="00E8402E" w:rsidP="00E5102B">
      <w:pPr>
        <w:pStyle w:val="ListParagraph"/>
        <w:numPr>
          <w:ilvl w:val="0"/>
          <w:numId w:val="1"/>
        </w:numPr>
        <w:rPr>
          <w:rFonts w:ascii="Calibri" w:hAnsi="Calibri" w:cs="Calibri"/>
          <w:sz w:val="28"/>
          <w:szCs w:val="28"/>
        </w:rPr>
      </w:pPr>
      <w:r w:rsidRPr="00D16797">
        <w:rPr>
          <w:rFonts w:ascii="Calibri" w:hAnsi="Calibri" w:cs="Calibri"/>
          <w:sz w:val="28"/>
          <w:szCs w:val="28"/>
        </w:rPr>
        <w:t>As we take the fractions that crossed, we get the least tightly bind molecules (least bind to the column).</w:t>
      </w:r>
    </w:p>
    <w:p w14:paraId="75C4B9BF" w14:textId="0BE98C62" w:rsidR="00E5102B" w:rsidRPr="00D16797" w:rsidRDefault="00E8402E" w:rsidP="00E5102B">
      <w:pPr>
        <w:pStyle w:val="ListParagraph"/>
        <w:numPr>
          <w:ilvl w:val="0"/>
          <w:numId w:val="1"/>
        </w:numPr>
        <w:rPr>
          <w:rFonts w:ascii="Calibri" w:hAnsi="Calibri" w:cs="Calibri"/>
          <w:sz w:val="28"/>
          <w:szCs w:val="28"/>
        </w:rPr>
      </w:pPr>
      <w:r w:rsidRPr="00D16797">
        <w:rPr>
          <w:rFonts w:ascii="Calibri" w:hAnsi="Calibri" w:cs="Calibri"/>
          <w:sz w:val="28"/>
          <w:szCs w:val="28"/>
        </w:rPr>
        <w:t>We have a l</w:t>
      </w:r>
      <w:r w:rsidR="00E5102B" w:rsidRPr="00D16797">
        <w:rPr>
          <w:rFonts w:ascii="Calibri" w:hAnsi="Calibri" w:cs="Calibri"/>
          <w:sz w:val="28"/>
          <w:szCs w:val="28"/>
        </w:rPr>
        <w:t>ayer sample column</w:t>
      </w:r>
      <w:r w:rsidR="00F41EB2" w:rsidRPr="00D16797">
        <w:rPr>
          <w:rFonts w:ascii="Calibri" w:hAnsi="Calibri" w:cs="Calibri"/>
          <w:sz w:val="28"/>
          <w:szCs w:val="28"/>
        </w:rPr>
        <w:t>. We have negatively charged protein and posit</w:t>
      </w:r>
      <w:r w:rsidRPr="00D16797">
        <w:rPr>
          <w:rFonts w:ascii="Calibri" w:hAnsi="Calibri" w:cs="Calibri"/>
          <w:sz w:val="28"/>
          <w:szCs w:val="28"/>
        </w:rPr>
        <w:t xml:space="preserve">ively charged proteins. Cations elute out. Anions are retained by beads. We will get an </w:t>
      </w:r>
      <w:proofErr w:type="spellStart"/>
      <w:r w:rsidRPr="00D16797">
        <w:rPr>
          <w:rFonts w:ascii="Calibri" w:hAnsi="Calibri" w:cs="Calibri"/>
          <w:sz w:val="28"/>
          <w:szCs w:val="28"/>
        </w:rPr>
        <w:t>Elute</w:t>
      </w:r>
      <w:proofErr w:type="spellEnd"/>
      <w:r w:rsidRPr="00D16797">
        <w:rPr>
          <w:rFonts w:ascii="Calibri" w:hAnsi="Calibri" w:cs="Calibri"/>
          <w:sz w:val="28"/>
          <w:szCs w:val="28"/>
        </w:rPr>
        <w:t xml:space="preserve"> negatively charged protein with salt solution (</w:t>
      </w:r>
      <w:proofErr w:type="spellStart"/>
      <w:r w:rsidRPr="00D16797">
        <w:rPr>
          <w:rFonts w:ascii="Calibri" w:hAnsi="Calibri" w:cs="Calibri"/>
          <w:sz w:val="28"/>
          <w:szCs w:val="28"/>
        </w:rPr>
        <w:t>NaCl</w:t>
      </w:r>
      <w:proofErr w:type="spellEnd"/>
      <w:r w:rsidRPr="00D16797">
        <w:rPr>
          <w:rFonts w:ascii="Calibri" w:hAnsi="Calibri" w:cs="Calibri"/>
          <w:sz w:val="28"/>
          <w:szCs w:val="28"/>
        </w:rPr>
        <w:t>) + eluted fractions.</w:t>
      </w:r>
    </w:p>
    <w:p w14:paraId="78CBA702" w14:textId="77777777" w:rsidR="00E8402E" w:rsidRPr="00D16797" w:rsidRDefault="00E8402E" w:rsidP="00E8402E">
      <w:pPr>
        <w:rPr>
          <w:rFonts w:ascii="Calibri" w:hAnsi="Calibri" w:cs="Calibri"/>
          <w:sz w:val="28"/>
          <w:szCs w:val="28"/>
        </w:rPr>
      </w:pPr>
    </w:p>
    <w:p w14:paraId="4A05896B" w14:textId="77777777" w:rsidR="00E8402E" w:rsidRPr="00D16797" w:rsidRDefault="00E8402E" w:rsidP="00E8402E">
      <w:pPr>
        <w:rPr>
          <w:rFonts w:ascii="Calibri" w:hAnsi="Calibri" w:cs="Calibri"/>
          <w:sz w:val="28"/>
          <w:szCs w:val="28"/>
        </w:rPr>
      </w:pPr>
    </w:p>
    <w:p w14:paraId="5175A17E" w14:textId="77777777" w:rsidR="00E8402E" w:rsidRPr="00D16797" w:rsidRDefault="00E8402E" w:rsidP="00E8402E">
      <w:pPr>
        <w:rPr>
          <w:rFonts w:ascii="Calibri" w:hAnsi="Calibri" w:cs="Calibri"/>
          <w:sz w:val="28"/>
          <w:szCs w:val="28"/>
        </w:rPr>
      </w:pPr>
    </w:p>
    <w:p w14:paraId="28C14487" w14:textId="079A8A30" w:rsidR="00E8402E" w:rsidRPr="00D16797" w:rsidRDefault="00E8402E" w:rsidP="00E8402E">
      <w:pPr>
        <w:pStyle w:val="ListParagraph"/>
        <w:numPr>
          <w:ilvl w:val="0"/>
          <w:numId w:val="2"/>
        </w:numPr>
        <w:rPr>
          <w:rFonts w:ascii="Calibri" w:hAnsi="Calibri" w:cs="Calibri"/>
          <w:sz w:val="28"/>
          <w:szCs w:val="28"/>
        </w:rPr>
      </w:pPr>
      <w:r w:rsidRPr="00D16797">
        <w:rPr>
          <w:rFonts w:ascii="Calibri" w:hAnsi="Calibri" w:cs="Calibri"/>
          <w:sz w:val="28"/>
          <w:szCs w:val="28"/>
        </w:rPr>
        <w:t>Antibody affinity chromatography: binds a specific protein on basis of antibody interaction</w:t>
      </w:r>
    </w:p>
    <w:p w14:paraId="6A9B9104" w14:textId="2312FAF3" w:rsidR="00E8402E" w:rsidRPr="00D16797" w:rsidRDefault="00E8402E" w:rsidP="00E8402E">
      <w:pPr>
        <w:pStyle w:val="ListParagraph"/>
        <w:numPr>
          <w:ilvl w:val="0"/>
          <w:numId w:val="1"/>
        </w:numPr>
        <w:rPr>
          <w:rFonts w:ascii="Calibri" w:hAnsi="Calibri" w:cs="Calibri"/>
          <w:sz w:val="28"/>
          <w:szCs w:val="28"/>
        </w:rPr>
      </w:pPr>
      <w:r w:rsidRPr="00D16797">
        <w:rPr>
          <w:rFonts w:ascii="Calibri" w:hAnsi="Calibri" w:cs="Calibri"/>
          <w:sz w:val="28"/>
          <w:szCs w:val="28"/>
        </w:rPr>
        <w:t>Usually last step, because raising antibodies to do this kind of experiment is very laborious.</w:t>
      </w:r>
    </w:p>
    <w:p w14:paraId="546E35CE" w14:textId="5AA74151" w:rsidR="00E8402E" w:rsidRPr="00D16797" w:rsidRDefault="00E8402E" w:rsidP="00E8402E">
      <w:pPr>
        <w:pStyle w:val="ListParagraph"/>
        <w:numPr>
          <w:ilvl w:val="0"/>
          <w:numId w:val="1"/>
        </w:numPr>
        <w:rPr>
          <w:rFonts w:ascii="Calibri" w:hAnsi="Calibri" w:cs="Calibri"/>
          <w:sz w:val="28"/>
          <w:szCs w:val="28"/>
        </w:rPr>
      </w:pPr>
      <w:r w:rsidRPr="00D16797">
        <w:rPr>
          <w:rFonts w:ascii="Calibri" w:hAnsi="Calibri" w:cs="Calibri"/>
          <w:sz w:val="28"/>
          <w:szCs w:val="28"/>
        </w:rPr>
        <w:t xml:space="preserve">Very specific </w:t>
      </w:r>
      <w:r w:rsidRPr="00D16797">
        <w:rPr>
          <w:rFonts w:ascii="Calibri" w:hAnsi="Calibri" w:cs="Calibri"/>
          <w:sz w:val="28"/>
          <w:szCs w:val="28"/>
        </w:rPr>
        <w:sym w:font="Wingdings" w:char="F0E0"/>
      </w:r>
      <w:r w:rsidRPr="00D16797">
        <w:rPr>
          <w:rFonts w:ascii="Calibri" w:hAnsi="Calibri" w:cs="Calibri"/>
          <w:sz w:val="28"/>
          <w:szCs w:val="28"/>
        </w:rPr>
        <w:t xml:space="preserve"> recognize other proteins characteristics of the protein we’re trying to isolate. It can bring it down. And you can couple it to the column </w:t>
      </w:r>
      <w:r w:rsidR="00650B08" w:rsidRPr="00D16797">
        <w:rPr>
          <w:rFonts w:ascii="Calibri" w:hAnsi="Calibri" w:cs="Calibri"/>
          <w:sz w:val="28"/>
          <w:szCs w:val="28"/>
        </w:rPr>
        <w:t>using a set of instructions from the company.</w:t>
      </w:r>
    </w:p>
    <w:p w14:paraId="5D819BC3" w14:textId="06E77FEB" w:rsidR="00650B08" w:rsidRPr="00D16797" w:rsidRDefault="00650B08" w:rsidP="00E8402E">
      <w:pPr>
        <w:pStyle w:val="ListParagraph"/>
        <w:numPr>
          <w:ilvl w:val="0"/>
          <w:numId w:val="1"/>
        </w:numPr>
        <w:rPr>
          <w:rFonts w:ascii="Calibri" w:hAnsi="Calibri" w:cs="Calibri"/>
          <w:sz w:val="28"/>
          <w:szCs w:val="28"/>
        </w:rPr>
      </w:pPr>
      <w:r w:rsidRPr="00D16797">
        <w:rPr>
          <w:rFonts w:ascii="Calibri" w:hAnsi="Calibri" w:cs="Calibri"/>
          <w:sz w:val="28"/>
          <w:szCs w:val="28"/>
        </w:rPr>
        <w:t>Last step: can I pulled down enough of my stuff to do my experiment.</w:t>
      </w:r>
    </w:p>
    <w:p w14:paraId="2D901AAE" w14:textId="4326D586" w:rsidR="009F5125" w:rsidRPr="00D16797" w:rsidRDefault="00650B08" w:rsidP="00226D5A">
      <w:pPr>
        <w:pStyle w:val="ListParagraph"/>
        <w:numPr>
          <w:ilvl w:val="0"/>
          <w:numId w:val="1"/>
        </w:numPr>
        <w:rPr>
          <w:rFonts w:ascii="Calibri" w:hAnsi="Calibri" w:cs="Calibri"/>
          <w:sz w:val="28"/>
          <w:szCs w:val="28"/>
        </w:rPr>
      </w:pPr>
      <w:r w:rsidRPr="00D16797">
        <w:rPr>
          <w:rFonts w:ascii="Calibri" w:hAnsi="Calibri" w:cs="Calibri"/>
          <w:sz w:val="28"/>
          <w:szCs w:val="28"/>
        </w:rPr>
        <w:lastRenderedPageBreak/>
        <w:t>We have proteins recognized by antibody; proteins not recognized by antibody that were load in pH 7 buffer. We wash, then Elute with pH 3 buffer. We get eluted fractions.</w:t>
      </w:r>
    </w:p>
    <w:p w14:paraId="43DA5464" w14:textId="77777777" w:rsidR="00650B08" w:rsidRDefault="00650B08" w:rsidP="00650B08">
      <w:pPr>
        <w:rPr>
          <w:rFonts w:ascii="Calibri" w:hAnsi="Calibri" w:cs="Calibri"/>
          <w:sz w:val="28"/>
          <w:szCs w:val="28"/>
        </w:rPr>
      </w:pPr>
    </w:p>
    <w:p w14:paraId="2939AD3E" w14:textId="77777777" w:rsidR="00F56B35" w:rsidRDefault="00F56B35" w:rsidP="00650B08">
      <w:pPr>
        <w:rPr>
          <w:rFonts w:ascii="Calibri" w:hAnsi="Calibri" w:cs="Calibri"/>
          <w:sz w:val="28"/>
          <w:szCs w:val="28"/>
        </w:rPr>
      </w:pPr>
    </w:p>
    <w:p w14:paraId="24B7FA11" w14:textId="77777777" w:rsidR="00F56B35" w:rsidRDefault="00F56B35" w:rsidP="00650B08">
      <w:pPr>
        <w:rPr>
          <w:rFonts w:ascii="Calibri" w:hAnsi="Calibri" w:cs="Calibri"/>
          <w:sz w:val="28"/>
          <w:szCs w:val="28"/>
        </w:rPr>
      </w:pPr>
    </w:p>
    <w:p w14:paraId="41013026" w14:textId="77777777" w:rsidR="00F56B35" w:rsidRDefault="00F56B35" w:rsidP="00650B08">
      <w:pPr>
        <w:rPr>
          <w:rFonts w:ascii="Calibri" w:hAnsi="Calibri" w:cs="Calibri"/>
          <w:sz w:val="28"/>
          <w:szCs w:val="28"/>
        </w:rPr>
      </w:pPr>
    </w:p>
    <w:p w14:paraId="65A0F0B4" w14:textId="77777777" w:rsidR="00F56B35" w:rsidRDefault="00F56B35" w:rsidP="00650B08">
      <w:pPr>
        <w:rPr>
          <w:rFonts w:ascii="Calibri" w:hAnsi="Calibri" w:cs="Calibri"/>
          <w:sz w:val="28"/>
          <w:szCs w:val="28"/>
        </w:rPr>
      </w:pPr>
    </w:p>
    <w:p w14:paraId="5A645038" w14:textId="77777777" w:rsidR="00F56B35" w:rsidRPr="00D16797" w:rsidRDefault="00F56B35" w:rsidP="00650B08">
      <w:pPr>
        <w:rPr>
          <w:rFonts w:ascii="Calibri" w:hAnsi="Calibri" w:cs="Calibri"/>
          <w:sz w:val="28"/>
          <w:szCs w:val="28"/>
        </w:rPr>
      </w:pPr>
    </w:p>
    <w:p w14:paraId="0F7A7BFE" w14:textId="77777777" w:rsidR="00650B08" w:rsidRPr="00D16797" w:rsidRDefault="00650B08" w:rsidP="00650B08">
      <w:pPr>
        <w:rPr>
          <w:rFonts w:ascii="Calibri" w:hAnsi="Calibri" w:cs="Calibri"/>
          <w:sz w:val="28"/>
          <w:szCs w:val="28"/>
        </w:rPr>
      </w:pPr>
    </w:p>
    <w:p w14:paraId="35340B85" w14:textId="01E0C4B1" w:rsidR="00650B08" w:rsidRPr="00D16797" w:rsidRDefault="00650B08" w:rsidP="00650B08">
      <w:pPr>
        <w:rPr>
          <w:rFonts w:ascii="Calibri" w:hAnsi="Calibri" w:cs="Calibri"/>
          <w:sz w:val="28"/>
          <w:szCs w:val="28"/>
          <w:u w:val="single"/>
        </w:rPr>
      </w:pPr>
      <w:r w:rsidRPr="00D16797">
        <w:rPr>
          <w:rFonts w:ascii="Calibri" w:hAnsi="Calibri" w:cs="Calibri"/>
          <w:sz w:val="28"/>
          <w:szCs w:val="28"/>
          <w:u w:val="single"/>
        </w:rPr>
        <w:t>Successive liquid chromatography columns can purify proteins (to useful concentrations)</w:t>
      </w:r>
    </w:p>
    <w:p w14:paraId="38CE08E1" w14:textId="77777777" w:rsidR="00650B08" w:rsidRPr="00D16797" w:rsidRDefault="00650B08" w:rsidP="00650B08">
      <w:pPr>
        <w:rPr>
          <w:rFonts w:ascii="Calibri" w:hAnsi="Calibri" w:cs="Calibri"/>
          <w:sz w:val="28"/>
          <w:szCs w:val="28"/>
        </w:rPr>
      </w:pPr>
    </w:p>
    <w:p w14:paraId="73E06071" w14:textId="36D6D3C0" w:rsidR="00650B08" w:rsidRPr="00D16797" w:rsidRDefault="00650B08" w:rsidP="00650B08">
      <w:pPr>
        <w:rPr>
          <w:rFonts w:ascii="Calibri" w:hAnsi="Calibri" w:cs="Calibri"/>
          <w:sz w:val="28"/>
          <w:szCs w:val="28"/>
        </w:rPr>
      </w:pPr>
      <w:r w:rsidRPr="00D16797">
        <w:rPr>
          <w:rFonts w:ascii="Calibri" w:hAnsi="Calibri" w:cs="Calibri"/>
          <w:sz w:val="28"/>
          <w:szCs w:val="28"/>
        </w:rPr>
        <w:t xml:space="preserve">Purpose: examine a particular protein function. </w:t>
      </w:r>
    </w:p>
    <w:p w14:paraId="6A862F36" w14:textId="16CB19DB" w:rsidR="00650B08" w:rsidRPr="00D16797" w:rsidRDefault="00650B08" w:rsidP="00650B08">
      <w:pPr>
        <w:rPr>
          <w:rFonts w:ascii="Calibri" w:hAnsi="Calibri" w:cs="Calibri"/>
          <w:sz w:val="28"/>
          <w:szCs w:val="28"/>
        </w:rPr>
      </w:pPr>
      <w:proofErr w:type="gramStart"/>
      <w:r w:rsidRPr="00D16797">
        <w:rPr>
          <w:rFonts w:ascii="Calibri" w:hAnsi="Calibri" w:cs="Calibri"/>
          <w:sz w:val="28"/>
          <w:szCs w:val="28"/>
        </w:rPr>
        <w:t>So</w:t>
      </w:r>
      <w:proofErr w:type="gramEnd"/>
      <w:r w:rsidRPr="00D16797">
        <w:rPr>
          <w:rFonts w:ascii="Calibri" w:hAnsi="Calibri" w:cs="Calibri"/>
          <w:sz w:val="28"/>
          <w:szCs w:val="28"/>
        </w:rPr>
        <w:t xml:space="preserve"> you need enough of it in order to play with it, to work with it in vitro.</w:t>
      </w:r>
    </w:p>
    <w:p w14:paraId="50744014" w14:textId="13F85063" w:rsidR="00650B08" w:rsidRPr="00D16797" w:rsidRDefault="00650B08" w:rsidP="00650B08">
      <w:pPr>
        <w:rPr>
          <w:rFonts w:ascii="Calibri" w:hAnsi="Calibri" w:cs="Calibri"/>
          <w:sz w:val="28"/>
          <w:szCs w:val="28"/>
        </w:rPr>
      </w:pPr>
      <w:r w:rsidRPr="00D16797">
        <w:rPr>
          <w:rFonts w:ascii="Calibri" w:hAnsi="Calibri" w:cs="Calibri"/>
          <w:sz w:val="28"/>
          <w:szCs w:val="28"/>
        </w:rPr>
        <w:t>And see if our protein is doing what we think we’re doing or not.</w:t>
      </w:r>
    </w:p>
    <w:p w14:paraId="347552DA" w14:textId="77777777" w:rsidR="00650B08" w:rsidRPr="00D16797" w:rsidRDefault="00650B08" w:rsidP="00650B08">
      <w:pPr>
        <w:rPr>
          <w:rFonts w:ascii="Calibri" w:hAnsi="Calibri" w:cs="Calibri"/>
          <w:sz w:val="28"/>
          <w:szCs w:val="28"/>
        </w:rPr>
      </w:pPr>
    </w:p>
    <w:p w14:paraId="5EFE54BD" w14:textId="77777777" w:rsidR="007D61B6" w:rsidRDefault="00650B08" w:rsidP="00226D5A">
      <w:pPr>
        <w:rPr>
          <w:rFonts w:ascii="Calibri" w:hAnsi="Calibri" w:cs="Calibri"/>
          <w:sz w:val="28"/>
          <w:szCs w:val="28"/>
        </w:rPr>
      </w:pPr>
      <w:r w:rsidRPr="00D16797">
        <w:rPr>
          <w:rFonts w:ascii="Calibri" w:hAnsi="Calibri" w:cs="Calibri"/>
          <w:sz w:val="28"/>
          <w:szCs w:val="28"/>
        </w:rPr>
        <w:t xml:space="preserve">You begin with a salt concentration based or charged. You put your beads on. If we’re interested on a specific enzymatic activity, what do we do? </w:t>
      </w:r>
    </w:p>
    <w:p w14:paraId="787B9DB7" w14:textId="77777777" w:rsidR="00DF4EB7" w:rsidRDefault="00650B08" w:rsidP="00226D5A">
      <w:pPr>
        <w:rPr>
          <w:rFonts w:ascii="Calibri" w:hAnsi="Calibri" w:cs="Calibri"/>
          <w:sz w:val="28"/>
          <w:szCs w:val="28"/>
        </w:rPr>
      </w:pPr>
      <w:r w:rsidRPr="00D16797">
        <w:rPr>
          <w:rFonts w:ascii="Calibri" w:hAnsi="Calibri" w:cs="Calibri"/>
          <w:sz w:val="28"/>
          <w:szCs w:val="28"/>
        </w:rPr>
        <w:t xml:space="preserve">We’re </w:t>
      </w:r>
      <w:proofErr w:type="spellStart"/>
      <w:r w:rsidRPr="00D16797">
        <w:rPr>
          <w:rFonts w:ascii="Calibri" w:hAnsi="Calibri" w:cs="Calibri"/>
          <w:sz w:val="28"/>
          <w:szCs w:val="28"/>
        </w:rPr>
        <w:t>gonna</w:t>
      </w:r>
      <w:proofErr w:type="spellEnd"/>
      <w:r w:rsidRPr="00D16797">
        <w:rPr>
          <w:rFonts w:ascii="Calibri" w:hAnsi="Calibri" w:cs="Calibri"/>
          <w:sz w:val="28"/>
          <w:szCs w:val="28"/>
        </w:rPr>
        <w:t xml:space="preserve"> have like 100 of fractions. We have to assay if those fractions have these enzymatic activities. </w:t>
      </w:r>
    </w:p>
    <w:p w14:paraId="038E726E" w14:textId="395E686C" w:rsidR="00650B08" w:rsidRPr="00D16797" w:rsidRDefault="00650B08" w:rsidP="00226D5A">
      <w:pPr>
        <w:rPr>
          <w:rFonts w:ascii="Calibri" w:hAnsi="Calibri" w:cs="Calibri"/>
          <w:sz w:val="28"/>
          <w:szCs w:val="28"/>
        </w:rPr>
      </w:pPr>
      <w:r w:rsidRPr="00D16797">
        <w:rPr>
          <w:rFonts w:ascii="Calibri" w:hAnsi="Calibri" w:cs="Calibri"/>
          <w:sz w:val="28"/>
          <w:szCs w:val="28"/>
        </w:rPr>
        <w:t>We take those fractions, we’re always trying to concentrate, doing a larger concentration of the enzymatic activity. We go to the next step. We pool the fractions and apply them to the next column. We pool again another column that is separated by charge, and again apply them to the next column.</w:t>
      </w:r>
    </w:p>
    <w:p w14:paraId="0421C63A" w14:textId="7E1A1B43" w:rsidR="00650B08" w:rsidRPr="00D16797" w:rsidRDefault="00650B08" w:rsidP="00226D5A">
      <w:pPr>
        <w:rPr>
          <w:rFonts w:ascii="Calibri" w:hAnsi="Calibri" w:cs="Calibri"/>
          <w:sz w:val="28"/>
          <w:szCs w:val="28"/>
        </w:rPr>
      </w:pPr>
      <w:r w:rsidRPr="00D16797">
        <w:rPr>
          <w:rFonts w:ascii="Calibri" w:hAnsi="Calibri" w:cs="Calibri"/>
          <w:sz w:val="28"/>
          <w:szCs w:val="28"/>
        </w:rPr>
        <w:t>Final step: we take the column with antibodies, pull i</w:t>
      </w:r>
      <w:r w:rsidR="006176DE" w:rsidRPr="00D16797">
        <w:rPr>
          <w:rFonts w:ascii="Calibri" w:hAnsi="Calibri" w:cs="Calibri"/>
          <w:sz w:val="28"/>
          <w:szCs w:val="28"/>
        </w:rPr>
        <w:t xml:space="preserve">t down, and assay for activity. </w:t>
      </w:r>
      <w:proofErr w:type="gramStart"/>
      <w:r w:rsidR="006176DE" w:rsidRPr="00D16797">
        <w:rPr>
          <w:rFonts w:ascii="Calibri" w:hAnsi="Calibri" w:cs="Calibri"/>
          <w:sz w:val="28"/>
          <w:szCs w:val="28"/>
        </w:rPr>
        <w:t>So</w:t>
      </w:r>
      <w:proofErr w:type="gramEnd"/>
      <w:r w:rsidR="006176DE" w:rsidRPr="00D16797">
        <w:rPr>
          <w:rFonts w:ascii="Calibri" w:hAnsi="Calibri" w:cs="Calibri"/>
          <w:sz w:val="28"/>
          <w:szCs w:val="28"/>
        </w:rPr>
        <w:t xml:space="preserve"> the relative amount of our protein at the end, versus at the beginning is enormous. What we’ve done is that we concentrated our protein to a level that we can actually work with it.</w:t>
      </w:r>
    </w:p>
    <w:p w14:paraId="76A12783" w14:textId="77777777" w:rsidR="00650B08" w:rsidRPr="00D16797" w:rsidRDefault="00650B08" w:rsidP="00226D5A">
      <w:pPr>
        <w:rPr>
          <w:rFonts w:ascii="Calibri" w:hAnsi="Calibri" w:cs="Calibri"/>
        </w:rPr>
      </w:pPr>
    </w:p>
    <w:p w14:paraId="36985FF3" w14:textId="77777777" w:rsidR="009F5125" w:rsidRPr="00D16797" w:rsidRDefault="009F5125" w:rsidP="00226D5A">
      <w:pPr>
        <w:rPr>
          <w:rFonts w:ascii="Calibri" w:hAnsi="Calibri" w:cs="Calibri"/>
        </w:rPr>
      </w:pPr>
    </w:p>
    <w:p w14:paraId="356CD89A" w14:textId="3D805EAF" w:rsidR="009F5125" w:rsidRPr="00D16797" w:rsidRDefault="006176DE" w:rsidP="00226D5A">
      <w:pPr>
        <w:rPr>
          <w:rFonts w:ascii="Calibri" w:hAnsi="Calibri" w:cs="Calibri"/>
          <w:sz w:val="28"/>
          <w:szCs w:val="28"/>
        </w:rPr>
      </w:pPr>
      <w:r w:rsidRPr="00D16797">
        <w:rPr>
          <w:rFonts w:ascii="Calibri" w:hAnsi="Calibri" w:cs="Calibri"/>
          <w:sz w:val="28"/>
          <w:szCs w:val="28"/>
        </w:rPr>
        <w:t xml:space="preserve">One of the ways we can assay that kind of things in terms of transcription is: </w:t>
      </w:r>
      <w:proofErr w:type="gramStart"/>
      <w:r w:rsidRPr="00D16797">
        <w:rPr>
          <w:rFonts w:ascii="Calibri" w:hAnsi="Calibri" w:cs="Calibri"/>
          <w:sz w:val="28"/>
          <w:szCs w:val="28"/>
        </w:rPr>
        <w:t>a</w:t>
      </w:r>
      <w:proofErr w:type="gramEnd"/>
      <w:r w:rsidRPr="00D16797">
        <w:rPr>
          <w:rFonts w:ascii="Calibri" w:hAnsi="Calibri" w:cs="Calibri"/>
          <w:sz w:val="28"/>
          <w:szCs w:val="28"/>
        </w:rPr>
        <w:t xml:space="preserve"> Northern</w:t>
      </w:r>
    </w:p>
    <w:p w14:paraId="00BD2B68" w14:textId="77777777" w:rsidR="006176DE" w:rsidRPr="00D16797" w:rsidRDefault="006176DE" w:rsidP="00226D5A">
      <w:pPr>
        <w:rPr>
          <w:rFonts w:ascii="Calibri" w:hAnsi="Calibri" w:cs="Calibri"/>
          <w:sz w:val="28"/>
          <w:szCs w:val="28"/>
        </w:rPr>
      </w:pPr>
    </w:p>
    <w:p w14:paraId="174D2122" w14:textId="77777777" w:rsidR="006176DE" w:rsidRDefault="006176DE" w:rsidP="00226D5A">
      <w:pPr>
        <w:rPr>
          <w:rFonts w:ascii="Calibri" w:hAnsi="Calibri" w:cs="Calibri"/>
          <w:sz w:val="28"/>
          <w:szCs w:val="28"/>
          <w:u w:val="single"/>
        </w:rPr>
      </w:pPr>
    </w:p>
    <w:p w14:paraId="7AFF9FF1" w14:textId="77777777" w:rsidR="000353BD" w:rsidRDefault="000353BD" w:rsidP="00226D5A">
      <w:pPr>
        <w:rPr>
          <w:rFonts w:ascii="Calibri" w:hAnsi="Calibri" w:cs="Calibri"/>
          <w:sz w:val="28"/>
          <w:szCs w:val="28"/>
          <w:u w:val="single"/>
        </w:rPr>
      </w:pPr>
    </w:p>
    <w:p w14:paraId="3BA7E3AD" w14:textId="77777777" w:rsidR="000353BD" w:rsidRPr="00D16797" w:rsidRDefault="000353BD" w:rsidP="00226D5A">
      <w:pPr>
        <w:rPr>
          <w:rFonts w:ascii="Calibri" w:hAnsi="Calibri" w:cs="Calibri"/>
          <w:sz w:val="28"/>
          <w:szCs w:val="28"/>
          <w:u w:val="single"/>
        </w:rPr>
      </w:pPr>
      <w:bookmarkStart w:id="0" w:name="_GoBack"/>
      <w:bookmarkEnd w:id="0"/>
    </w:p>
    <w:p w14:paraId="04FCD8B7" w14:textId="77777777" w:rsidR="006176DE" w:rsidRPr="00D16797" w:rsidRDefault="006176DE" w:rsidP="00226D5A">
      <w:pPr>
        <w:rPr>
          <w:rFonts w:ascii="Calibri" w:hAnsi="Calibri" w:cs="Calibri"/>
          <w:sz w:val="28"/>
          <w:szCs w:val="28"/>
          <w:u w:val="single"/>
        </w:rPr>
      </w:pPr>
    </w:p>
    <w:p w14:paraId="7436E15C" w14:textId="666BA7AA" w:rsidR="006176DE" w:rsidRPr="00D16797" w:rsidRDefault="006176DE" w:rsidP="00226D5A">
      <w:pPr>
        <w:rPr>
          <w:rFonts w:ascii="Calibri" w:hAnsi="Calibri" w:cs="Calibri"/>
          <w:sz w:val="28"/>
          <w:szCs w:val="28"/>
          <w:u w:val="single"/>
        </w:rPr>
      </w:pPr>
      <w:r w:rsidRPr="00D16797">
        <w:rPr>
          <w:rFonts w:ascii="Calibri" w:hAnsi="Calibri" w:cs="Calibri"/>
          <w:sz w:val="28"/>
          <w:szCs w:val="28"/>
          <w:u w:val="single"/>
        </w:rPr>
        <w:lastRenderedPageBreak/>
        <w:t>Northern blot analysis detects RNA transcripts</w:t>
      </w:r>
    </w:p>
    <w:p w14:paraId="4B0C0FD4" w14:textId="77777777" w:rsidR="006176DE" w:rsidRPr="00D16797" w:rsidRDefault="006176DE" w:rsidP="00226D5A">
      <w:pPr>
        <w:rPr>
          <w:rFonts w:ascii="Calibri" w:hAnsi="Calibri" w:cs="Calibri"/>
          <w:sz w:val="28"/>
          <w:szCs w:val="28"/>
        </w:rPr>
      </w:pPr>
    </w:p>
    <w:p w14:paraId="6910435A" w14:textId="77777777" w:rsidR="006176DE" w:rsidRPr="00D16797" w:rsidRDefault="006176DE" w:rsidP="00226D5A">
      <w:pPr>
        <w:pStyle w:val="ListParagraph"/>
        <w:numPr>
          <w:ilvl w:val="0"/>
          <w:numId w:val="1"/>
        </w:numPr>
        <w:rPr>
          <w:rFonts w:ascii="Calibri" w:hAnsi="Calibri" w:cs="Calibri"/>
          <w:sz w:val="28"/>
          <w:szCs w:val="28"/>
        </w:rPr>
      </w:pPr>
      <w:r w:rsidRPr="00D16797">
        <w:rPr>
          <w:rFonts w:ascii="Calibri" w:hAnsi="Calibri" w:cs="Calibri"/>
          <w:sz w:val="28"/>
          <w:szCs w:val="28"/>
        </w:rPr>
        <w:t xml:space="preserve">Northern is very similar to a southern. </w:t>
      </w:r>
    </w:p>
    <w:p w14:paraId="4D8081CC" w14:textId="49D7C218" w:rsidR="006176DE" w:rsidRPr="00D16797" w:rsidRDefault="006176DE" w:rsidP="00226D5A">
      <w:pPr>
        <w:pStyle w:val="ListParagraph"/>
        <w:numPr>
          <w:ilvl w:val="0"/>
          <w:numId w:val="1"/>
        </w:numPr>
        <w:rPr>
          <w:rFonts w:ascii="Calibri" w:hAnsi="Calibri" w:cs="Calibri"/>
          <w:sz w:val="28"/>
          <w:szCs w:val="28"/>
        </w:rPr>
      </w:pPr>
      <w:r w:rsidRPr="00D16797">
        <w:rPr>
          <w:rFonts w:ascii="Calibri" w:hAnsi="Calibri" w:cs="Calibri"/>
          <w:sz w:val="28"/>
          <w:szCs w:val="28"/>
        </w:rPr>
        <w:t xml:space="preserve">You have to isolate RNA, (you’re not probing DNA), and you’re probing with as probe that’s radio-labeled. </w:t>
      </w:r>
    </w:p>
    <w:p w14:paraId="753DFEFD" w14:textId="6F04DDCB" w:rsidR="006176DE" w:rsidRPr="00D16797" w:rsidRDefault="006176DE" w:rsidP="00226D5A">
      <w:pPr>
        <w:pStyle w:val="ListParagraph"/>
        <w:numPr>
          <w:ilvl w:val="0"/>
          <w:numId w:val="1"/>
        </w:numPr>
        <w:rPr>
          <w:rFonts w:ascii="Calibri" w:hAnsi="Calibri" w:cs="Calibri"/>
          <w:sz w:val="28"/>
          <w:szCs w:val="28"/>
        </w:rPr>
      </w:pPr>
      <w:r w:rsidRPr="00D16797">
        <w:rPr>
          <w:rFonts w:ascii="Calibri" w:hAnsi="Calibri" w:cs="Calibri"/>
          <w:sz w:val="28"/>
          <w:szCs w:val="28"/>
        </w:rPr>
        <w:t xml:space="preserve">We have a sample </w:t>
      </w:r>
      <w:r w:rsidRPr="00D16797">
        <w:rPr>
          <w:rFonts w:ascii="Calibri" w:hAnsi="Calibri" w:cs="Calibri"/>
          <w:sz w:val="28"/>
          <w:szCs w:val="28"/>
        </w:rPr>
        <w:sym w:font="Wingdings" w:char="F0E0"/>
      </w:r>
      <w:r w:rsidRPr="00D16797">
        <w:rPr>
          <w:rFonts w:ascii="Calibri" w:hAnsi="Calibri" w:cs="Calibri"/>
          <w:sz w:val="28"/>
          <w:szCs w:val="28"/>
        </w:rPr>
        <w:t xml:space="preserve"> RNA extraction (horrible: if we breath, there is RNA. RNA is everywhere)  </w:t>
      </w:r>
      <w:r w:rsidRPr="00D16797">
        <w:rPr>
          <w:rFonts w:ascii="Calibri" w:hAnsi="Calibri" w:cs="Calibri"/>
          <w:sz w:val="28"/>
          <w:szCs w:val="28"/>
        </w:rPr>
        <w:sym w:font="Wingdings" w:char="F0E0"/>
      </w:r>
      <w:r w:rsidRPr="00D16797">
        <w:rPr>
          <w:rFonts w:ascii="Calibri" w:hAnsi="Calibri" w:cs="Calibri"/>
          <w:sz w:val="28"/>
          <w:szCs w:val="28"/>
        </w:rPr>
        <w:t xml:space="preserve"> when got a good RNA sample, that is well protected, nobody got near it </w:t>
      </w:r>
      <w:r w:rsidRPr="00D16797">
        <w:rPr>
          <w:rFonts w:ascii="Calibri" w:hAnsi="Calibri" w:cs="Calibri"/>
          <w:sz w:val="28"/>
          <w:szCs w:val="28"/>
        </w:rPr>
        <w:sym w:font="Wingdings" w:char="F0E0"/>
      </w:r>
      <w:r w:rsidRPr="00D16797">
        <w:rPr>
          <w:rFonts w:ascii="Calibri" w:hAnsi="Calibri" w:cs="Calibri"/>
          <w:sz w:val="28"/>
          <w:szCs w:val="28"/>
        </w:rPr>
        <w:t xml:space="preserve"> electrophoresis </w:t>
      </w:r>
      <w:r w:rsidRPr="00D16797">
        <w:rPr>
          <w:rFonts w:ascii="Calibri" w:hAnsi="Calibri" w:cs="Calibri"/>
          <w:sz w:val="28"/>
          <w:szCs w:val="28"/>
        </w:rPr>
        <w:sym w:font="Wingdings" w:char="F0E0"/>
      </w:r>
      <w:r w:rsidRPr="00D16797">
        <w:rPr>
          <w:rFonts w:ascii="Calibri" w:hAnsi="Calibri" w:cs="Calibri"/>
          <w:sz w:val="28"/>
          <w:szCs w:val="28"/>
        </w:rPr>
        <w:t xml:space="preserve"> separate RNA by size </w:t>
      </w:r>
      <w:r w:rsidRPr="00D16797">
        <w:rPr>
          <w:rFonts w:ascii="Calibri" w:hAnsi="Calibri" w:cs="Calibri"/>
          <w:sz w:val="28"/>
          <w:szCs w:val="28"/>
        </w:rPr>
        <w:sym w:font="Wingdings" w:char="F0E0"/>
      </w:r>
      <w:r w:rsidRPr="00D16797">
        <w:rPr>
          <w:rFonts w:ascii="Calibri" w:hAnsi="Calibri" w:cs="Calibri"/>
          <w:sz w:val="28"/>
          <w:szCs w:val="28"/>
        </w:rPr>
        <w:t xml:space="preserve"> transfer it to a membrane </w:t>
      </w:r>
      <w:r w:rsidRPr="00D16797">
        <w:rPr>
          <w:rFonts w:ascii="Calibri" w:hAnsi="Calibri" w:cs="Calibri"/>
          <w:sz w:val="28"/>
          <w:szCs w:val="28"/>
        </w:rPr>
        <w:sym w:font="Wingdings" w:char="F0E0"/>
      </w:r>
      <w:r w:rsidRPr="00D16797">
        <w:rPr>
          <w:rFonts w:ascii="Calibri" w:hAnsi="Calibri" w:cs="Calibri"/>
          <w:sz w:val="28"/>
          <w:szCs w:val="28"/>
        </w:rPr>
        <w:t xml:space="preserve"> Northern Blotting (transfer of RNA to membrane)</w:t>
      </w:r>
      <w:r w:rsidRPr="00D16797">
        <w:rPr>
          <w:rFonts w:ascii="Calibri" w:hAnsi="Calibri" w:cs="Calibri"/>
          <w:sz w:val="28"/>
          <w:szCs w:val="28"/>
        </w:rPr>
        <w:sym w:font="Wingdings" w:char="F0E0"/>
      </w:r>
      <w:r w:rsidRPr="00D16797">
        <w:rPr>
          <w:rFonts w:ascii="Calibri" w:hAnsi="Calibri" w:cs="Calibri"/>
          <w:sz w:val="28"/>
          <w:szCs w:val="28"/>
        </w:rPr>
        <w:t xml:space="preserve"> </w:t>
      </w:r>
      <w:r w:rsidR="00575681" w:rsidRPr="00D16797">
        <w:rPr>
          <w:rFonts w:ascii="Calibri" w:hAnsi="Calibri" w:cs="Calibri"/>
          <w:sz w:val="28"/>
          <w:szCs w:val="28"/>
        </w:rPr>
        <w:t xml:space="preserve">add labeled probes </w:t>
      </w:r>
      <w:r w:rsidR="00575681" w:rsidRPr="00D16797">
        <w:rPr>
          <w:rFonts w:ascii="Calibri" w:hAnsi="Calibri" w:cs="Calibri"/>
          <w:sz w:val="28"/>
          <w:szCs w:val="28"/>
        </w:rPr>
        <w:sym w:font="Wingdings" w:char="F0E0"/>
      </w:r>
      <w:r w:rsidR="00575681" w:rsidRPr="00D16797">
        <w:rPr>
          <w:rFonts w:ascii="Calibri" w:hAnsi="Calibri" w:cs="Calibri"/>
          <w:sz w:val="28"/>
          <w:szCs w:val="28"/>
        </w:rPr>
        <w:t xml:space="preserve"> </w:t>
      </w:r>
      <w:r w:rsidRPr="00D16797">
        <w:rPr>
          <w:rFonts w:ascii="Calibri" w:hAnsi="Calibri" w:cs="Calibri"/>
          <w:sz w:val="28"/>
          <w:szCs w:val="28"/>
        </w:rPr>
        <w:t>can visualize labeled RNA on X-ray film</w:t>
      </w:r>
    </w:p>
    <w:p w14:paraId="6AAFA2B9" w14:textId="77777777" w:rsidR="006176DE" w:rsidRPr="00D16797" w:rsidRDefault="006176DE" w:rsidP="006176DE">
      <w:pPr>
        <w:pStyle w:val="ListParagraph"/>
        <w:ind w:left="360"/>
        <w:rPr>
          <w:rFonts w:ascii="Calibri" w:hAnsi="Calibri" w:cs="Calibri"/>
          <w:sz w:val="28"/>
          <w:szCs w:val="28"/>
        </w:rPr>
      </w:pPr>
    </w:p>
    <w:p w14:paraId="5C66C7C3" w14:textId="4C51C931" w:rsidR="006176DE" w:rsidRPr="00D16797" w:rsidRDefault="006176DE" w:rsidP="00226D5A">
      <w:pPr>
        <w:pStyle w:val="ListParagraph"/>
        <w:numPr>
          <w:ilvl w:val="0"/>
          <w:numId w:val="1"/>
        </w:numPr>
        <w:rPr>
          <w:rFonts w:ascii="Calibri" w:hAnsi="Calibri" w:cs="Calibri"/>
          <w:sz w:val="28"/>
          <w:szCs w:val="28"/>
        </w:rPr>
      </w:pPr>
      <w:r w:rsidRPr="00D16797">
        <w:rPr>
          <w:rFonts w:ascii="Calibri" w:hAnsi="Calibri" w:cs="Calibri"/>
          <w:sz w:val="28"/>
          <w:szCs w:val="28"/>
        </w:rPr>
        <w:t xml:space="preserve">Probes: can be RNA or DNA, labeled that can incubate with your RNA sample that can identify whether you have it or not. </w:t>
      </w:r>
    </w:p>
    <w:p w14:paraId="10078922" w14:textId="77777777" w:rsidR="00575681" w:rsidRPr="00D16797" w:rsidRDefault="00575681" w:rsidP="00575681">
      <w:pPr>
        <w:pStyle w:val="ListParagraph"/>
        <w:rPr>
          <w:rFonts w:ascii="Calibri" w:hAnsi="Calibri" w:cs="Calibri"/>
          <w:sz w:val="28"/>
          <w:szCs w:val="28"/>
        </w:rPr>
      </w:pPr>
    </w:p>
    <w:p w14:paraId="28BDAFA1" w14:textId="17C8AF5F" w:rsidR="00575681" w:rsidRPr="00D16797" w:rsidRDefault="00DF4EB7" w:rsidP="00226D5A">
      <w:pPr>
        <w:pStyle w:val="ListParagraph"/>
        <w:numPr>
          <w:ilvl w:val="0"/>
          <w:numId w:val="1"/>
        </w:numPr>
        <w:rPr>
          <w:rFonts w:ascii="Calibri" w:hAnsi="Calibri" w:cs="Calibri"/>
          <w:sz w:val="28"/>
          <w:szCs w:val="28"/>
        </w:rPr>
      </w:pPr>
      <w:r>
        <w:rPr>
          <w:rFonts w:ascii="Calibri" w:hAnsi="Calibri" w:cs="Calibri"/>
          <w:sz w:val="28"/>
          <w:szCs w:val="28"/>
        </w:rPr>
        <w:t>If we’</w:t>
      </w:r>
      <w:r w:rsidR="00575681" w:rsidRPr="00D16797">
        <w:rPr>
          <w:rFonts w:ascii="Calibri" w:hAnsi="Calibri" w:cs="Calibri"/>
          <w:sz w:val="28"/>
          <w:szCs w:val="28"/>
        </w:rPr>
        <w:t xml:space="preserve">re trying to isolate RNA polymerase </w:t>
      </w:r>
      <w:r w:rsidR="00575681" w:rsidRPr="00D16797">
        <w:rPr>
          <w:rFonts w:ascii="Calibri" w:hAnsi="Calibri" w:cs="Calibri"/>
          <w:sz w:val="28"/>
          <w:szCs w:val="28"/>
        </w:rPr>
        <w:sym w:font="Wingdings" w:char="F0E0"/>
      </w:r>
      <w:r w:rsidR="00575681" w:rsidRPr="00D16797">
        <w:rPr>
          <w:rFonts w:ascii="Calibri" w:hAnsi="Calibri" w:cs="Calibri"/>
          <w:sz w:val="28"/>
          <w:szCs w:val="28"/>
        </w:rPr>
        <w:t xml:space="preserve"> do the protein purification. We will have hundreds of test tubes </w:t>
      </w:r>
      <w:r w:rsidR="00575681" w:rsidRPr="00D16797">
        <w:rPr>
          <w:rFonts w:ascii="Calibri" w:hAnsi="Calibri" w:cs="Calibri"/>
          <w:sz w:val="28"/>
          <w:szCs w:val="28"/>
        </w:rPr>
        <w:sym w:font="Wingdings" w:char="F0E0"/>
      </w:r>
      <w:r w:rsidR="00575681" w:rsidRPr="00D16797">
        <w:rPr>
          <w:rFonts w:ascii="Calibri" w:hAnsi="Calibri" w:cs="Calibri"/>
          <w:sz w:val="28"/>
          <w:szCs w:val="28"/>
        </w:rPr>
        <w:t xml:space="preserve"> to know which test tube worked in terms of presence of activity, is by doing the Northern. Or you won’t know which one of the hundreds is competent for activity.</w:t>
      </w:r>
    </w:p>
    <w:p w14:paraId="7AB7A94C" w14:textId="77777777" w:rsidR="00575681" w:rsidRPr="00D16797" w:rsidRDefault="00575681" w:rsidP="00575681">
      <w:pPr>
        <w:pStyle w:val="ListParagraph"/>
        <w:rPr>
          <w:rFonts w:ascii="Calibri" w:hAnsi="Calibri" w:cs="Calibri"/>
          <w:sz w:val="28"/>
          <w:szCs w:val="28"/>
        </w:rPr>
      </w:pPr>
    </w:p>
    <w:p w14:paraId="1522FFAF" w14:textId="1B135C48" w:rsidR="00575681" w:rsidRPr="00D16797" w:rsidRDefault="00575681" w:rsidP="00575681">
      <w:pPr>
        <w:rPr>
          <w:rFonts w:ascii="Calibri" w:hAnsi="Calibri" w:cs="Calibri"/>
          <w:sz w:val="28"/>
          <w:szCs w:val="28"/>
        </w:rPr>
      </w:pPr>
      <w:r w:rsidRPr="00D16797">
        <w:rPr>
          <w:rFonts w:ascii="Calibri" w:hAnsi="Calibri" w:cs="Calibri"/>
          <w:sz w:val="28"/>
          <w:szCs w:val="28"/>
        </w:rPr>
        <w:t>If we do that we will get:</w:t>
      </w:r>
    </w:p>
    <w:p w14:paraId="3504FAB9" w14:textId="77777777" w:rsidR="00575681" w:rsidRPr="00D16797" w:rsidRDefault="00575681" w:rsidP="00575681">
      <w:pPr>
        <w:rPr>
          <w:rFonts w:ascii="Calibri" w:hAnsi="Calibri" w:cs="Calibri"/>
          <w:sz w:val="28"/>
          <w:szCs w:val="28"/>
        </w:rPr>
      </w:pPr>
    </w:p>
    <w:p w14:paraId="50C7FE29" w14:textId="34321CAC" w:rsidR="00575681" w:rsidRPr="00D16797" w:rsidRDefault="00575681" w:rsidP="00575681">
      <w:pPr>
        <w:rPr>
          <w:rFonts w:ascii="Calibri" w:hAnsi="Calibri" w:cs="Calibri"/>
          <w:sz w:val="28"/>
          <w:szCs w:val="28"/>
          <w:u w:val="single"/>
        </w:rPr>
      </w:pPr>
      <w:r w:rsidRPr="00D16797">
        <w:rPr>
          <w:rFonts w:ascii="Calibri" w:hAnsi="Calibri" w:cs="Calibri"/>
          <w:sz w:val="28"/>
          <w:szCs w:val="28"/>
          <w:u w:val="single"/>
        </w:rPr>
        <w:t xml:space="preserve">Eukaryotes have 3 RNA polymerases that can be biochemically purified by column </w:t>
      </w:r>
      <w:r w:rsidR="00F9281D" w:rsidRPr="00D16797">
        <w:rPr>
          <w:rFonts w:ascii="Calibri" w:hAnsi="Calibri" w:cs="Calibri"/>
          <w:sz w:val="28"/>
          <w:szCs w:val="28"/>
          <w:u w:val="single"/>
        </w:rPr>
        <w:t>chromatography</w:t>
      </w:r>
      <w:r w:rsidRPr="00D16797">
        <w:rPr>
          <w:rFonts w:ascii="Calibri" w:hAnsi="Calibri" w:cs="Calibri"/>
          <w:sz w:val="28"/>
          <w:szCs w:val="28"/>
          <w:u w:val="single"/>
        </w:rPr>
        <w:t xml:space="preserve"> and have different </w:t>
      </w:r>
      <w:r w:rsidR="00004279" w:rsidRPr="00D16797">
        <w:rPr>
          <w:rFonts w:ascii="Calibri" w:hAnsi="Calibri" w:cs="Calibri"/>
          <w:sz w:val="28"/>
          <w:szCs w:val="28"/>
          <w:u w:val="single"/>
        </w:rPr>
        <w:t>sensitivities to alpha-Amanitin:</w:t>
      </w:r>
    </w:p>
    <w:p w14:paraId="21A08ADC" w14:textId="77777777" w:rsidR="006176DE" w:rsidRPr="00D16797" w:rsidRDefault="006176DE" w:rsidP="00226D5A">
      <w:pPr>
        <w:rPr>
          <w:rFonts w:ascii="Calibri" w:hAnsi="Calibri" w:cs="Calibri"/>
          <w:sz w:val="28"/>
          <w:szCs w:val="28"/>
        </w:rPr>
      </w:pPr>
    </w:p>
    <w:p w14:paraId="26FBCB3A" w14:textId="666BAB0B" w:rsidR="006176DE" w:rsidRPr="00D16797" w:rsidRDefault="00F9281D" w:rsidP="00F9281D">
      <w:pPr>
        <w:pStyle w:val="ListParagraph"/>
        <w:numPr>
          <w:ilvl w:val="0"/>
          <w:numId w:val="1"/>
        </w:numPr>
        <w:rPr>
          <w:rFonts w:ascii="Calibri" w:hAnsi="Calibri" w:cs="Calibri"/>
          <w:sz w:val="28"/>
          <w:szCs w:val="28"/>
        </w:rPr>
      </w:pPr>
      <w:r w:rsidRPr="00D16797">
        <w:rPr>
          <w:rFonts w:ascii="Calibri" w:hAnsi="Calibri" w:cs="Calibri"/>
          <w:sz w:val="28"/>
          <w:szCs w:val="28"/>
        </w:rPr>
        <w:t>Graph: with total proteins + Pol I + Pol II + Pol III</w:t>
      </w:r>
    </w:p>
    <w:p w14:paraId="4B8DA714" w14:textId="08FCA010" w:rsidR="00F9281D" w:rsidRPr="00D16797" w:rsidRDefault="00F9281D" w:rsidP="00F9281D">
      <w:pPr>
        <w:pStyle w:val="ListParagraph"/>
        <w:numPr>
          <w:ilvl w:val="0"/>
          <w:numId w:val="1"/>
        </w:numPr>
        <w:rPr>
          <w:rFonts w:ascii="Calibri" w:hAnsi="Calibri" w:cs="Calibri"/>
          <w:sz w:val="28"/>
          <w:szCs w:val="28"/>
        </w:rPr>
      </w:pPr>
      <w:r w:rsidRPr="00D16797">
        <w:rPr>
          <w:rFonts w:ascii="Calibri" w:hAnsi="Calibri" w:cs="Calibri"/>
          <w:sz w:val="28"/>
          <w:szCs w:val="28"/>
        </w:rPr>
        <w:t>Based on these experience</w:t>
      </w:r>
      <w:r w:rsidR="00DF4EB7">
        <w:rPr>
          <w:rFonts w:ascii="Calibri" w:hAnsi="Calibri" w:cs="Calibri"/>
          <w:sz w:val="28"/>
          <w:szCs w:val="28"/>
        </w:rPr>
        <w:t>s</w:t>
      </w:r>
      <w:r w:rsidRPr="00D16797">
        <w:rPr>
          <w:rFonts w:ascii="Calibri" w:hAnsi="Calibri" w:cs="Calibri"/>
          <w:sz w:val="28"/>
          <w:szCs w:val="28"/>
        </w:rPr>
        <w:t>; Eukaryotes have 3 RNA polymerases</w:t>
      </w:r>
    </w:p>
    <w:p w14:paraId="2AB7CF77" w14:textId="2583AABD" w:rsidR="00F9281D" w:rsidRPr="00D16797" w:rsidRDefault="00F9281D" w:rsidP="00F9281D">
      <w:pPr>
        <w:pStyle w:val="ListParagraph"/>
        <w:numPr>
          <w:ilvl w:val="0"/>
          <w:numId w:val="1"/>
        </w:numPr>
        <w:rPr>
          <w:rFonts w:ascii="Calibri" w:hAnsi="Calibri" w:cs="Calibri"/>
          <w:sz w:val="28"/>
          <w:szCs w:val="28"/>
        </w:rPr>
      </w:pPr>
      <w:r w:rsidRPr="00D16797">
        <w:rPr>
          <w:rFonts w:ascii="Calibri" w:hAnsi="Calibri" w:cs="Calibri"/>
          <w:sz w:val="28"/>
          <w:szCs w:val="28"/>
        </w:rPr>
        <w:t>RNA synthesis goes up at certain fraction number: it goes up between 20-30 fractions, and it goes up at 47-52.</w:t>
      </w:r>
    </w:p>
    <w:p w14:paraId="4BF58888" w14:textId="0CB60946" w:rsidR="00F9281D" w:rsidRPr="00D16797" w:rsidRDefault="00F9281D" w:rsidP="00F9281D">
      <w:pPr>
        <w:pStyle w:val="ListParagraph"/>
        <w:numPr>
          <w:ilvl w:val="0"/>
          <w:numId w:val="1"/>
        </w:numPr>
        <w:rPr>
          <w:rFonts w:ascii="Calibri" w:hAnsi="Calibri" w:cs="Calibri"/>
          <w:sz w:val="28"/>
          <w:szCs w:val="28"/>
        </w:rPr>
      </w:pPr>
      <w:r w:rsidRPr="00D16797">
        <w:rPr>
          <w:rFonts w:ascii="Calibri" w:hAnsi="Calibri" w:cs="Calibri"/>
          <w:sz w:val="28"/>
          <w:szCs w:val="28"/>
        </w:rPr>
        <w:t xml:space="preserve">RNA synthesis happens in the areas of &gt;20 (based on the graph). And that actually lineated 3 RNA polymerases. </w:t>
      </w:r>
    </w:p>
    <w:p w14:paraId="3E7CDF66" w14:textId="1EB94FB0" w:rsidR="00027052" w:rsidRPr="00D16797" w:rsidRDefault="00F9281D" w:rsidP="00027052">
      <w:pPr>
        <w:pStyle w:val="ListParagraph"/>
        <w:numPr>
          <w:ilvl w:val="0"/>
          <w:numId w:val="1"/>
        </w:numPr>
        <w:rPr>
          <w:rFonts w:ascii="Calibri" w:hAnsi="Calibri" w:cs="Calibri"/>
          <w:sz w:val="28"/>
          <w:szCs w:val="28"/>
        </w:rPr>
      </w:pPr>
      <w:r w:rsidRPr="00D16797">
        <w:rPr>
          <w:rFonts w:ascii="Calibri" w:hAnsi="Calibri" w:cs="Calibri"/>
          <w:sz w:val="28"/>
          <w:szCs w:val="28"/>
        </w:rPr>
        <w:t xml:space="preserve">In the graph here, it’s in the presence of </w:t>
      </w:r>
      <w:r w:rsidRPr="00D16797">
        <w:rPr>
          <w:rFonts w:ascii="Calibri" w:hAnsi="Calibri" w:cs="Calibri"/>
          <w:sz w:val="28"/>
          <w:szCs w:val="28"/>
        </w:rPr>
        <w:sym w:font="Symbol" w:char="F061"/>
      </w:r>
      <w:r w:rsidRPr="00D16797">
        <w:rPr>
          <w:rFonts w:ascii="Calibri" w:hAnsi="Calibri" w:cs="Calibri"/>
          <w:sz w:val="28"/>
          <w:szCs w:val="28"/>
        </w:rPr>
        <w:t>-Amanitin</w:t>
      </w:r>
    </w:p>
    <w:p w14:paraId="57932704" w14:textId="77777777" w:rsidR="00027052" w:rsidRPr="00D16797" w:rsidRDefault="00027052" w:rsidP="00027052">
      <w:pPr>
        <w:rPr>
          <w:rFonts w:ascii="Calibri" w:hAnsi="Calibri" w:cs="Calibri"/>
          <w:sz w:val="28"/>
          <w:szCs w:val="28"/>
        </w:rPr>
      </w:pPr>
    </w:p>
    <w:p w14:paraId="434CB1EC" w14:textId="77777777" w:rsidR="00027052" w:rsidRDefault="00027052" w:rsidP="00027052">
      <w:pPr>
        <w:rPr>
          <w:rFonts w:ascii="Calibri" w:hAnsi="Calibri" w:cs="Calibri"/>
          <w:sz w:val="28"/>
          <w:szCs w:val="28"/>
        </w:rPr>
      </w:pPr>
    </w:p>
    <w:p w14:paraId="5E954367" w14:textId="77777777" w:rsidR="00DF4EB7" w:rsidRPr="00D16797" w:rsidRDefault="00DF4EB7" w:rsidP="00027052">
      <w:pPr>
        <w:rPr>
          <w:rFonts w:ascii="Calibri" w:hAnsi="Calibri" w:cs="Calibri"/>
          <w:sz w:val="28"/>
          <w:szCs w:val="28"/>
        </w:rPr>
      </w:pPr>
    </w:p>
    <w:p w14:paraId="7FE07CF8" w14:textId="77777777" w:rsidR="00F9281D" w:rsidRDefault="00F9281D" w:rsidP="00F9281D">
      <w:pPr>
        <w:rPr>
          <w:rFonts w:ascii="Calibri" w:hAnsi="Calibri" w:cs="Calibri"/>
          <w:sz w:val="28"/>
          <w:szCs w:val="28"/>
        </w:rPr>
      </w:pPr>
    </w:p>
    <w:p w14:paraId="55664F88" w14:textId="77777777" w:rsidR="00F56B35" w:rsidRDefault="00F56B35" w:rsidP="00F9281D">
      <w:pPr>
        <w:rPr>
          <w:rFonts w:ascii="Calibri" w:hAnsi="Calibri" w:cs="Calibri"/>
          <w:sz w:val="28"/>
          <w:szCs w:val="28"/>
        </w:rPr>
      </w:pPr>
    </w:p>
    <w:p w14:paraId="5105F06B" w14:textId="77777777" w:rsidR="00F56B35" w:rsidRPr="00D16797" w:rsidRDefault="00F56B35" w:rsidP="00F9281D">
      <w:pPr>
        <w:rPr>
          <w:rFonts w:ascii="Calibri" w:hAnsi="Calibri" w:cs="Calibri"/>
          <w:sz w:val="28"/>
          <w:szCs w:val="28"/>
        </w:rPr>
      </w:pPr>
    </w:p>
    <w:p w14:paraId="6BDA91BF" w14:textId="73FCFDF7" w:rsidR="00F9281D" w:rsidRPr="00D16797" w:rsidRDefault="00F9281D" w:rsidP="00F9281D">
      <w:pPr>
        <w:rPr>
          <w:rFonts w:ascii="Calibri" w:hAnsi="Calibri" w:cs="Calibri"/>
          <w:sz w:val="28"/>
          <w:szCs w:val="28"/>
          <w:u w:val="single"/>
        </w:rPr>
      </w:pPr>
      <w:r w:rsidRPr="00D16797">
        <w:rPr>
          <w:rFonts w:ascii="Calibri" w:hAnsi="Calibri" w:cs="Calibri"/>
          <w:sz w:val="28"/>
          <w:szCs w:val="28"/>
          <w:u w:val="single"/>
        </w:rPr>
        <w:lastRenderedPageBreak/>
        <w:sym w:font="Symbol" w:char="F061"/>
      </w:r>
      <w:r w:rsidRPr="00D16797">
        <w:rPr>
          <w:rFonts w:ascii="Calibri" w:hAnsi="Calibri" w:cs="Calibri"/>
          <w:sz w:val="28"/>
          <w:szCs w:val="28"/>
          <w:u w:val="single"/>
        </w:rPr>
        <w:t>-Amanitin interferes with RNA synthesis by reducing the rate of Pol II translocation</w:t>
      </w:r>
    </w:p>
    <w:p w14:paraId="60ECB588" w14:textId="77777777" w:rsidR="00F9281D" w:rsidRPr="00D16797" w:rsidRDefault="00F9281D" w:rsidP="00F9281D">
      <w:pPr>
        <w:rPr>
          <w:rFonts w:ascii="Calibri" w:hAnsi="Calibri" w:cs="Calibri"/>
          <w:sz w:val="28"/>
          <w:szCs w:val="28"/>
        </w:rPr>
      </w:pPr>
    </w:p>
    <w:p w14:paraId="4BA7EB95" w14:textId="615DD462" w:rsidR="00F9281D" w:rsidRPr="00D16797" w:rsidRDefault="00F9281D" w:rsidP="00F9281D">
      <w:pPr>
        <w:pStyle w:val="ListParagraph"/>
        <w:numPr>
          <w:ilvl w:val="0"/>
          <w:numId w:val="1"/>
        </w:numPr>
        <w:rPr>
          <w:rFonts w:ascii="Calibri" w:hAnsi="Calibri" w:cs="Calibri"/>
          <w:sz w:val="28"/>
          <w:szCs w:val="28"/>
        </w:rPr>
      </w:pPr>
      <w:r w:rsidRPr="00D16797">
        <w:rPr>
          <w:rFonts w:ascii="Calibri" w:hAnsi="Calibri" w:cs="Calibri"/>
          <w:sz w:val="28"/>
          <w:szCs w:val="28"/>
        </w:rPr>
        <w:sym w:font="Symbol" w:char="F061"/>
      </w:r>
      <w:r w:rsidRPr="00D16797">
        <w:rPr>
          <w:rFonts w:ascii="Calibri" w:hAnsi="Calibri" w:cs="Calibri"/>
          <w:sz w:val="28"/>
          <w:szCs w:val="28"/>
        </w:rPr>
        <w:t>-Amanitin: is a mushroom that grows almost everywhere north the 55th parallel. (sweet, tasty).</w:t>
      </w:r>
    </w:p>
    <w:p w14:paraId="66D8B60A" w14:textId="43C1AAC2" w:rsidR="00F9281D" w:rsidRPr="00D16797" w:rsidRDefault="00F9281D" w:rsidP="00F9281D">
      <w:pPr>
        <w:pStyle w:val="ListParagraph"/>
        <w:numPr>
          <w:ilvl w:val="0"/>
          <w:numId w:val="1"/>
        </w:numPr>
        <w:rPr>
          <w:rFonts w:ascii="Calibri" w:hAnsi="Calibri" w:cs="Calibri"/>
          <w:sz w:val="28"/>
          <w:szCs w:val="28"/>
        </w:rPr>
      </w:pPr>
      <w:r w:rsidRPr="00D16797">
        <w:rPr>
          <w:rFonts w:ascii="Calibri" w:hAnsi="Calibri" w:cs="Calibri"/>
          <w:sz w:val="28"/>
          <w:szCs w:val="28"/>
        </w:rPr>
        <w:t>It produces a toxin that slows down the rate of transcription by RNA polymerases.</w:t>
      </w:r>
    </w:p>
    <w:p w14:paraId="6ADD3831" w14:textId="53948A1D" w:rsidR="00F9281D" w:rsidRPr="00D16797" w:rsidRDefault="00F9281D" w:rsidP="00F9281D">
      <w:pPr>
        <w:pStyle w:val="ListParagraph"/>
        <w:numPr>
          <w:ilvl w:val="0"/>
          <w:numId w:val="1"/>
        </w:numPr>
        <w:rPr>
          <w:rFonts w:ascii="Calibri" w:hAnsi="Calibri" w:cs="Calibri"/>
          <w:sz w:val="28"/>
          <w:szCs w:val="28"/>
        </w:rPr>
      </w:pPr>
      <w:r w:rsidRPr="00D16797">
        <w:rPr>
          <w:rFonts w:ascii="Calibri" w:hAnsi="Calibri" w:cs="Calibri"/>
          <w:sz w:val="28"/>
          <w:szCs w:val="28"/>
        </w:rPr>
        <w:t>Do this in many ways.</w:t>
      </w:r>
    </w:p>
    <w:p w14:paraId="66EEBFF2" w14:textId="77777777" w:rsidR="00F9281D" w:rsidRPr="00D16797" w:rsidRDefault="00F9281D" w:rsidP="00F9281D">
      <w:pPr>
        <w:pStyle w:val="ListParagraph"/>
        <w:numPr>
          <w:ilvl w:val="0"/>
          <w:numId w:val="1"/>
        </w:numPr>
        <w:rPr>
          <w:rFonts w:ascii="Calibri" w:hAnsi="Calibri" w:cs="Calibri"/>
          <w:sz w:val="28"/>
          <w:szCs w:val="28"/>
        </w:rPr>
      </w:pPr>
      <w:r w:rsidRPr="00D16797">
        <w:rPr>
          <w:rFonts w:ascii="Calibri" w:hAnsi="Calibri" w:cs="Calibri"/>
          <w:sz w:val="28"/>
          <w:szCs w:val="28"/>
        </w:rPr>
        <w:t>Amanita phalloides (Death Cap)</w:t>
      </w:r>
    </w:p>
    <w:p w14:paraId="3D00F82C" w14:textId="614F6741" w:rsidR="00F9281D" w:rsidRPr="00D16797" w:rsidRDefault="00F9281D" w:rsidP="00F9281D">
      <w:pPr>
        <w:pStyle w:val="ListParagraph"/>
        <w:numPr>
          <w:ilvl w:val="0"/>
          <w:numId w:val="1"/>
        </w:numPr>
        <w:rPr>
          <w:rFonts w:ascii="Calibri" w:hAnsi="Calibri" w:cs="Calibri"/>
          <w:sz w:val="28"/>
          <w:szCs w:val="28"/>
        </w:rPr>
      </w:pPr>
      <w:r w:rsidRPr="00D16797">
        <w:rPr>
          <w:rFonts w:ascii="Calibri" w:hAnsi="Calibri" w:cs="Calibri"/>
          <w:sz w:val="28"/>
          <w:szCs w:val="28"/>
        </w:rPr>
        <w:t xml:space="preserve">Each of the polymerases has a different reaction to the toxin in terms of the assay. If the assay is that you </w:t>
      </w:r>
      <w:r w:rsidR="00027052" w:rsidRPr="00D16797">
        <w:rPr>
          <w:rFonts w:ascii="Calibri" w:hAnsi="Calibri" w:cs="Calibri"/>
          <w:sz w:val="28"/>
          <w:szCs w:val="28"/>
        </w:rPr>
        <w:t>put</w:t>
      </w:r>
      <w:r w:rsidRPr="00D16797">
        <w:rPr>
          <w:rFonts w:ascii="Calibri" w:hAnsi="Calibri" w:cs="Calibri"/>
          <w:sz w:val="28"/>
          <w:szCs w:val="28"/>
        </w:rPr>
        <w:t xml:space="preserve"> a template </w:t>
      </w:r>
      <w:r w:rsidR="00027052" w:rsidRPr="00D16797">
        <w:rPr>
          <w:rFonts w:ascii="Calibri" w:hAnsi="Calibri" w:cs="Calibri"/>
          <w:sz w:val="28"/>
          <w:szCs w:val="28"/>
        </w:rPr>
        <w:t xml:space="preserve">and give all the </w:t>
      </w:r>
      <w:proofErr w:type="spellStart"/>
      <w:r w:rsidR="00027052" w:rsidRPr="00D16797">
        <w:rPr>
          <w:rFonts w:ascii="Calibri" w:hAnsi="Calibri" w:cs="Calibri"/>
          <w:sz w:val="28"/>
          <w:szCs w:val="28"/>
        </w:rPr>
        <w:t>rNTPs</w:t>
      </w:r>
      <w:proofErr w:type="spellEnd"/>
      <w:r w:rsidR="00027052" w:rsidRPr="00D16797">
        <w:rPr>
          <w:rFonts w:ascii="Calibri" w:hAnsi="Calibri" w:cs="Calibri"/>
          <w:sz w:val="28"/>
          <w:szCs w:val="28"/>
        </w:rPr>
        <w:t xml:space="preserve"> that they need, do the fraction, how fast can this fraction transcribe relative to another fraction.</w:t>
      </w:r>
    </w:p>
    <w:p w14:paraId="6F080BE1" w14:textId="78B509D1" w:rsidR="00027052" w:rsidRPr="00D16797" w:rsidRDefault="00027052" w:rsidP="00F9281D">
      <w:pPr>
        <w:pStyle w:val="ListParagraph"/>
        <w:numPr>
          <w:ilvl w:val="0"/>
          <w:numId w:val="1"/>
        </w:numPr>
        <w:rPr>
          <w:rFonts w:ascii="Calibri" w:hAnsi="Calibri" w:cs="Calibri"/>
          <w:sz w:val="28"/>
          <w:szCs w:val="28"/>
        </w:rPr>
      </w:pPr>
      <w:r w:rsidRPr="00D16797">
        <w:rPr>
          <w:rFonts w:ascii="Calibri" w:hAnsi="Calibri" w:cs="Calibri"/>
          <w:sz w:val="28"/>
          <w:szCs w:val="28"/>
        </w:rPr>
        <w:t xml:space="preserve">FRACTION: the part that when you wash the slurry </w:t>
      </w:r>
      <w:r w:rsidRPr="00D16797">
        <w:rPr>
          <w:rFonts w:ascii="Calibri" w:hAnsi="Calibri" w:cs="Calibri"/>
          <w:sz w:val="28"/>
          <w:szCs w:val="28"/>
        </w:rPr>
        <w:sym w:font="Wingdings" w:char="F0E0"/>
      </w:r>
      <w:r w:rsidRPr="00D16797">
        <w:rPr>
          <w:rFonts w:ascii="Calibri" w:hAnsi="Calibri" w:cs="Calibri"/>
          <w:sz w:val="28"/>
          <w:szCs w:val="28"/>
        </w:rPr>
        <w:t xml:space="preserve"> you get 0.5 mL </w:t>
      </w:r>
    </w:p>
    <w:p w14:paraId="12179E49" w14:textId="77777777" w:rsidR="00027052" w:rsidRPr="00D16797" w:rsidRDefault="00027052" w:rsidP="00F9281D">
      <w:pPr>
        <w:pStyle w:val="ListParagraph"/>
        <w:numPr>
          <w:ilvl w:val="0"/>
          <w:numId w:val="1"/>
        </w:numPr>
        <w:rPr>
          <w:rFonts w:ascii="Calibri" w:hAnsi="Calibri" w:cs="Calibri"/>
          <w:sz w:val="28"/>
          <w:szCs w:val="28"/>
        </w:rPr>
      </w:pPr>
      <w:r w:rsidRPr="00D16797">
        <w:rPr>
          <w:rFonts w:ascii="Calibri" w:hAnsi="Calibri" w:cs="Calibri"/>
          <w:sz w:val="28"/>
          <w:szCs w:val="28"/>
        </w:rPr>
        <w:t xml:space="preserve">How are we testing for the activity: we use a template, </w:t>
      </w:r>
      <w:proofErr w:type="gramStart"/>
      <w:r w:rsidRPr="00D16797">
        <w:rPr>
          <w:rFonts w:ascii="Calibri" w:hAnsi="Calibri" w:cs="Calibri"/>
          <w:sz w:val="28"/>
          <w:szCs w:val="28"/>
        </w:rPr>
        <w:t>We</w:t>
      </w:r>
      <w:proofErr w:type="gramEnd"/>
      <w:r w:rsidRPr="00D16797">
        <w:rPr>
          <w:rFonts w:ascii="Calibri" w:hAnsi="Calibri" w:cs="Calibri"/>
          <w:sz w:val="28"/>
          <w:szCs w:val="28"/>
        </w:rPr>
        <w:t xml:space="preserve"> provide </w:t>
      </w:r>
      <w:proofErr w:type="spellStart"/>
      <w:r w:rsidRPr="00D16797">
        <w:rPr>
          <w:rFonts w:ascii="Calibri" w:hAnsi="Calibri" w:cs="Calibri"/>
          <w:sz w:val="28"/>
          <w:szCs w:val="28"/>
        </w:rPr>
        <w:t>rNTPs</w:t>
      </w:r>
      <w:proofErr w:type="spellEnd"/>
      <w:r w:rsidRPr="00D16797">
        <w:rPr>
          <w:rFonts w:ascii="Calibri" w:hAnsi="Calibri" w:cs="Calibri"/>
          <w:sz w:val="28"/>
          <w:szCs w:val="28"/>
        </w:rPr>
        <w:t xml:space="preserve">, and the fraction and see if it transcribe and at which level. </w:t>
      </w:r>
    </w:p>
    <w:p w14:paraId="4E3A4500" w14:textId="2F201995" w:rsidR="00027052" w:rsidRPr="00D16797" w:rsidRDefault="00027052" w:rsidP="00027052">
      <w:pPr>
        <w:pStyle w:val="ListParagraph"/>
        <w:ind w:left="360"/>
        <w:rPr>
          <w:rFonts w:ascii="Calibri" w:hAnsi="Calibri" w:cs="Calibri"/>
          <w:sz w:val="28"/>
          <w:szCs w:val="28"/>
        </w:rPr>
      </w:pPr>
      <w:r w:rsidRPr="00D16797">
        <w:rPr>
          <w:rFonts w:ascii="Calibri" w:hAnsi="Calibri" w:cs="Calibri"/>
          <w:sz w:val="28"/>
          <w:szCs w:val="28"/>
        </w:rPr>
        <w:t xml:space="preserve">There is no RNA. RNA is used as an assay to say that the fraction we’re using is positive. (just water, template and </w:t>
      </w:r>
      <w:proofErr w:type="spellStart"/>
      <w:r w:rsidRPr="00D16797">
        <w:rPr>
          <w:rFonts w:ascii="Calibri" w:hAnsi="Calibri" w:cs="Calibri"/>
          <w:sz w:val="28"/>
          <w:szCs w:val="28"/>
        </w:rPr>
        <w:t>rNTPs</w:t>
      </w:r>
      <w:proofErr w:type="spellEnd"/>
      <w:r w:rsidRPr="00D16797">
        <w:rPr>
          <w:rFonts w:ascii="Calibri" w:hAnsi="Calibri" w:cs="Calibri"/>
          <w:sz w:val="28"/>
          <w:szCs w:val="28"/>
        </w:rPr>
        <w:t>)</w:t>
      </w:r>
    </w:p>
    <w:p w14:paraId="031CC2A2" w14:textId="266D834B" w:rsidR="00027052" w:rsidRPr="00D16797" w:rsidRDefault="00027052" w:rsidP="00F9281D">
      <w:pPr>
        <w:pStyle w:val="ListParagraph"/>
        <w:numPr>
          <w:ilvl w:val="0"/>
          <w:numId w:val="1"/>
        </w:numPr>
        <w:rPr>
          <w:rFonts w:ascii="Calibri" w:hAnsi="Calibri" w:cs="Calibri"/>
          <w:sz w:val="28"/>
          <w:szCs w:val="28"/>
        </w:rPr>
      </w:pPr>
      <w:r w:rsidRPr="00D16797">
        <w:rPr>
          <w:rFonts w:ascii="Calibri" w:hAnsi="Calibri" w:cs="Calibri"/>
          <w:sz w:val="28"/>
          <w:szCs w:val="28"/>
        </w:rPr>
        <w:t xml:space="preserve">We had fractions: ex 2 fractions, both are positive. Question: is it the same proteins doing same things or is </w:t>
      </w:r>
      <w:proofErr w:type="gramStart"/>
      <w:r w:rsidRPr="00D16797">
        <w:rPr>
          <w:rFonts w:ascii="Calibri" w:hAnsi="Calibri" w:cs="Calibri"/>
          <w:sz w:val="28"/>
          <w:szCs w:val="28"/>
        </w:rPr>
        <w:t>it</w:t>
      </w:r>
      <w:proofErr w:type="gramEnd"/>
      <w:r w:rsidRPr="00D16797">
        <w:rPr>
          <w:rFonts w:ascii="Calibri" w:hAnsi="Calibri" w:cs="Calibri"/>
          <w:sz w:val="28"/>
          <w:szCs w:val="28"/>
        </w:rPr>
        <w:t xml:space="preserve"> different proteins doing different things. And that’</w:t>
      </w:r>
      <w:r w:rsidR="00D75EAB" w:rsidRPr="00D16797">
        <w:rPr>
          <w:rFonts w:ascii="Calibri" w:hAnsi="Calibri" w:cs="Calibri"/>
          <w:sz w:val="28"/>
          <w:szCs w:val="28"/>
        </w:rPr>
        <w:t>s where alpha-Amanitin came in.</w:t>
      </w:r>
    </w:p>
    <w:p w14:paraId="5252A3E5" w14:textId="6F4D13A1" w:rsidR="00D75EAB" w:rsidRPr="00D16797" w:rsidRDefault="00D75EAB" w:rsidP="00F9281D">
      <w:pPr>
        <w:pStyle w:val="ListParagraph"/>
        <w:numPr>
          <w:ilvl w:val="0"/>
          <w:numId w:val="1"/>
        </w:numPr>
        <w:rPr>
          <w:rFonts w:ascii="Calibri" w:hAnsi="Calibri" w:cs="Calibri"/>
          <w:sz w:val="28"/>
          <w:szCs w:val="28"/>
        </w:rPr>
      </w:pPr>
      <w:r w:rsidRPr="00D16797">
        <w:rPr>
          <w:rFonts w:ascii="Calibri" w:hAnsi="Calibri" w:cs="Calibri"/>
          <w:sz w:val="28"/>
          <w:szCs w:val="28"/>
        </w:rPr>
        <w:t xml:space="preserve">Pol I </w:t>
      </w:r>
      <w:proofErr w:type="gramStart"/>
      <w:r w:rsidRPr="00D16797">
        <w:rPr>
          <w:rFonts w:ascii="Calibri" w:hAnsi="Calibri" w:cs="Calibri"/>
          <w:sz w:val="28"/>
          <w:szCs w:val="28"/>
        </w:rPr>
        <w:t>is</w:t>
      </w:r>
      <w:proofErr w:type="gramEnd"/>
      <w:r w:rsidRPr="00D16797">
        <w:rPr>
          <w:rFonts w:ascii="Calibri" w:hAnsi="Calibri" w:cs="Calibri"/>
          <w:sz w:val="28"/>
          <w:szCs w:val="28"/>
        </w:rPr>
        <w:t xml:space="preserve"> insensitive, it is resistant. Pol II is sensitive. Pol III is semi- sensitive. Very toxic for Pol II. (to alpha-amanitin)</w:t>
      </w:r>
    </w:p>
    <w:p w14:paraId="256823D5" w14:textId="7993ABA8" w:rsidR="00D75EAB" w:rsidRPr="00D16797" w:rsidRDefault="00D75EAB" w:rsidP="00F9281D">
      <w:pPr>
        <w:pStyle w:val="ListParagraph"/>
        <w:numPr>
          <w:ilvl w:val="0"/>
          <w:numId w:val="1"/>
        </w:numPr>
        <w:rPr>
          <w:rFonts w:ascii="Calibri" w:hAnsi="Calibri" w:cs="Calibri"/>
          <w:sz w:val="28"/>
          <w:szCs w:val="28"/>
        </w:rPr>
      </w:pPr>
      <w:r w:rsidRPr="00D16797">
        <w:rPr>
          <w:rFonts w:ascii="Calibri" w:hAnsi="Calibri" w:cs="Calibri"/>
          <w:sz w:val="28"/>
          <w:szCs w:val="28"/>
        </w:rPr>
        <w:t xml:space="preserve">Pol II translocation = when the enzyme </w:t>
      </w:r>
      <w:proofErr w:type="gramStart"/>
      <w:r w:rsidRPr="00D16797">
        <w:rPr>
          <w:rFonts w:ascii="Calibri" w:hAnsi="Calibri" w:cs="Calibri"/>
          <w:sz w:val="28"/>
          <w:szCs w:val="28"/>
        </w:rPr>
        <w:t>move</w:t>
      </w:r>
      <w:proofErr w:type="gramEnd"/>
      <w:r w:rsidRPr="00D16797">
        <w:rPr>
          <w:rFonts w:ascii="Calibri" w:hAnsi="Calibri" w:cs="Calibri"/>
          <w:sz w:val="28"/>
          <w:szCs w:val="28"/>
        </w:rPr>
        <w:t xml:space="preserve"> from one nucleotide to the next (along the template)</w:t>
      </w:r>
    </w:p>
    <w:p w14:paraId="44F315FD" w14:textId="77777777" w:rsidR="00027052" w:rsidRPr="00D16797" w:rsidRDefault="00027052" w:rsidP="00027052">
      <w:pPr>
        <w:rPr>
          <w:rFonts w:ascii="Calibri" w:hAnsi="Calibri" w:cs="Calibri"/>
          <w:sz w:val="28"/>
          <w:szCs w:val="28"/>
        </w:rPr>
      </w:pPr>
    </w:p>
    <w:p w14:paraId="1FACDE9C" w14:textId="77777777" w:rsidR="00027052" w:rsidRDefault="00027052" w:rsidP="00027052">
      <w:pPr>
        <w:rPr>
          <w:rFonts w:ascii="Calibri" w:hAnsi="Calibri" w:cs="Calibri"/>
          <w:sz w:val="28"/>
          <w:szCs w:val="28"/>
        </w:rPr>
      </w:pPr>
    </w:p>
    <w:p w14:paraId="759D0341" w14:textId="77777777" w:rsidR="0072105A" w:rsidRDefault="0072105A" w:rsidP="00027052">
      <w:pPr>
        <w:rPr>
          <w:rFonts w:ascii="Calibri" w:hAnsi="Calibri" w:cs="Calibri"/>
          <w:sz w:val="28"/>
          <w:szCs w:val="28"/>
        </w:rPr>
      </w:pPr>
    </w:p>
    <w:p w14:paraId="2392CEC0" w14:textId="77777777" w:rsidR="0072105A" w:rsidRDefault="0072105A" w:rsidP="00027052">
      <w:pPr>
        <w:rPr>
          <w:rFonts w:ascii="Calibri" w:hAnsi="Calibri" w:cs="Calibri"/>
          <w:sz w:val="28"/>
          <w:szCs w:val="28"/>
        </w:rPr>
      </w:pPr>
    </w:p>
    <w:p w14:paraId="52125239" w14:textId="77777777" w:rsidR="0072105A" w:rsidRDefault="0072105A" w:rsidP="00027052">
      <w:pPr>
        <w:rPr>
          <w:rFonts w:ascii="Calibri" w:hAnsi="Calibri" w:cs="Calibri"/>
          <w:sz w:val="28"/>
          <w:szCs w:val="28"/>
        </w:rPr>
      </w:pPr>
    </w:p>
    <w:p w14:paraId="23E93092" w14:textId="77777777" w:rsidR="0072105A" w:rsidRDefault="0072105A" w:rsidP="00027052">
      <w:pPr>
        <w:rPr>
          <w:rFonts w:ascii="Calibri" w:hAnsi="Calibri" w:cs="Calibri"/>
          <w:sz w:val="28"/>
          <w:szCs w:val="28"/>
        </w:rPr>
      </w:pPr>
    </w:p>
    <w:p w14:paraId="43F91F0A" w14:textId="77777777" w:rsidR="0072105A" w:rsidRDefault="0072105A" w:rsidP="00027052">
      <w:pPr>
        <w:rPr>
          <w:rFonts w:ascii="Calibri" w:hAnsi="Calibri" w:cs="Calibri"/>
          <w:sz w:val="28"/>
          <w:szCs w:val="28"/>
        </w:rPr>
      </w:pPr>
    </w:p>
    <w:p w14:paraId="47289FD8" w14:textId="77777777" w:rsidR="0072105A" w:rsidRDefault="0072105A" w:rsidP="00027052">
      <w:pPr>
        <w:rPr>
          <w:rFonts w:ascii="Calibri" w:hAnsi="Calibri" w:cs="Calibri"/>
          <w:sz w:val="28"/>
          <w:szCs w:val="28"/>
        </w:rPr>
      </w:pPr>
    </w:p>
    <w:p w14:paraId="7C88F9CE" w14:textId="77777777" w:rsidR="0072105A" w:rsidRPr="00D16797" w:rsidRDefault="0072105A" w:rsidP="00027052">
      <w:pPr>
        <w:rPr>
          <w:rFonts w:ascii="Calibri" w:hAnsi="Calibri" w:cs="Calibri"/>
          <w:sz w:val="28"/>
          <w:szCs w:val="28"/>
        </w:rPr>
      </w:pPr>
    </w:p>
    <w:p w14:paraId="3CFC8D15" w14:textId="77777777" w:rsidR="00D75EAB" w:rsidRPr="00D16797" w:rsidRDefault="00D75EAB" w:rsidP="00027052">
      <w:pPr>
        <w:rPr>
          <w:rFonts w:ascii="Calibri" w:hAnsi="Calibri" w:cs="Calibri"/>
          <w:sz w:val="28"/>
          <w:szCs w:val="28"/>
        </w:rPr>
      </w:pPr>
    </w:p>
    <w:p w14:paraId="3FBD3698" w14:textId="77777777" w:rsidR="00D75EAB" w:rsidRPr="00D16797" w:rsidRDefault="00D75EAB" w:rsidP="00027052">
      <w:pPr>
        <w:rPr>
          <w:rFonts w:ascii="Calibri" w:hAnsi="Calibri" w:cs="Calibri"/>
          <w:sz w:val="28"/>
          <w:szCs w:val="28"/>
          <w:u w:val="single"/>
        </w:rPr>
      </w:pPr>
    </w:p>
    <w:p w14:paraId="73C30A18" w14:textId="1C672917" w:rsidR="00027052" w:rsidRPr="00D16797" w:rsidRDefault="00027052" w:rsidP="00027052">
      <w:pPr>
        <w:rPr>
          <w:rFonts w:ascii="Calibri" w:hAnsi="Calibri" w:cs="Calibri"/>
          <w:sz w:val="28"/>
          <w:szCs w:val="28"/>
          <w:u w:val="single"/>
        </w:rPr>
      </w:pPr>
      <w:r w:rsidRPr="00D16797">
        <w:rPr>
          <w:rFonts w:ascii="Calibri" w:hAnsi="Calibri" w:cs="Calibri"/>
          <w:sz w:val="28"/>
          <w:szCs w:val="28"/>
          <w:u w:val="single"/>
        </w:rPr>
        <w:lastRenderedPageBreak/>
        <w:t>Classes of RNA transcribed by the three eukaryotic Nuclear RNA polymerases and their functions:</w:t>
      </w:r>
    </w:p>
    <w:p w14:paraId="0D1A4C8B" w14:textId="77777777" w:rsidR="00027052" w:rsidRPr="00D16797" w:rsidRDefault="00027052" w:rsidP="00027052">
      <w:pPr>
        <w:rPr>
          <w:rFonts w:ascii="Calibri" w:hAnsi="Calibri" w:cs="Calibri"/>
          <w:sz w:val="28"/>
          <w:szCs w:val="28"/>
        </w:rPr>
      </w:pPr>
    </w:p>
    <w:p w14:paraId="196BFBE4" w14:textId="77777777" w:rsidR="00027052" w:rsidRPr="00D16797" w:rsidRDefault="00027052" w:rsidP="00027052">
      <w:pPr>
        <w:rPr>
          <w:rFonts w:ascii="Calibri" w:hAnsi="Calibri" w:cs="Calibri"/>
          <w:sz w:val="28"/>
          <w:szCs w:val="28"/>
        </w:rPr>
      </w:pPr>
    </w:p>
    <w:p w14:paraId="5EAB06B5" w14:textId="7E347F00" w:rsidR="00027052" w:rsidRPr="00D16797" w:rsidRDefault="00027052" w:rsidP="00027052">
      <w:pPr>
        <w:rPr>
          <w:rFonts w:ascii="Calibri" w:hAnsi="Calibri" w:cs="Calibri"/>
          <w:sz w:val="28"/>
          <w:szCs w:val="28"/>
        </w:rPr>
      </w:pPr>
      <w:r w:rsidRPr="00D16797">
        <w:rPr>
          <w:rFonts w:ascii="Calibri" w:hAnsi="Calibri" w:cs="Calibri"/>
          <w:sz w:val="28"/>
          <w:szCs w:val="28"/>
        </w:rPr>
        <w:fldChar w:fldCharType="begin"/>
      </w:r>
      <w:r w:rsidRPr="00D16797">
        <w:rPr>
          <w:rFonts w:ascii="Calibri" w:hAnsi="Calibri" w:cs="Calibri"/>
          <w:sz w:val="28"/>
          <w:szCs w:val="28"/>
        </w:rPr>
        <w:instrText xml:space="preserve"> INCLUDEPICTURE "/var/folders/j1/nvdd1_g56n9ffj57qss6bfj40000gn/T/com.microsoft.Word/WebArchiveCopyPasteTempFiles/page11image843440" \* MERGEFORMATINET </w:instrText>
      </w:r>
      <w:r w:rsidRPr="00D16797">
        <w:rPr>
          <w:rFonts w:ascii="Calibri" w:hAnsi="Calibri" w:cs="Calibri"/>
          <w:sz w:val="28"/>
          <w:szCs w:val="28"/>
        </w:rPr>
        <w:fldChar w:fldCharType="separate"/>
      </w:r>
      <w:r w:rsidRPr="00D16797">
        <w:rPr>
          <w:rFonts w:ascii="Calibri" w:hAnsi="Calibri" w:cs="Calibri"/>
          <w:noProof/>
          <w:sz w:val="28"/>
          <w:szCs w:val="28"/>
        </w:rPr>
        <w:drawing>
          <wp:inline distT="0" distB="0" distL="0" distR="0" wp14:anchorId="3EF9241A" wp14:editId="76EAD215">
            <wp:extent cx="5942640" cy="2303362"/>
            <wp:effectExtent l="0" t="0" r="1270" b="0"/>
            <wp:docPr id="3" name="Picture 3" descr="page11image843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ge11image843440"/>
                    <pic:cNvPicPr>
                      <a:picLocks noChangeAspect="1" noChangeArrowheads="1"/>
                    </pic:cNvPicPr>
                  </pic:nvPicPr>
                  <pic:blipFill rotWithShape="1">
                    <a:blip r:embed="rId8">
                      <a:extLst>
                        <a:ext uri="{28A0092B-C50C-407E-A947-70E740481C1C}">
                          <a14:useLocalDpi xmlns:a14="http://schemas.microsoft.com/office/drawing/2010/main" val="0"/>
                        </a:ext>
                      </a:extLst>
                    </a:blip>
                    <a:srcRect t="19499" b="28754"/>
                    <a:stretch/>
                  </pic:blipFill>
                  <pic:spPr bwMode="auto">
                    <a:xfrm>
                      <a:off x="0" y="0"/>
                      <a:ext cx="5943600" cy="2303734"/>
                    </a:xfrm>
                    <a:prstGeom prst="rect">
                      <a:avLst/>
                    </a:prstGeom>
                    <a:noFill/>
                    <a:ln>
                      <a:noFill/>
                    </a:ln>
                    <a:extLst>
                      <a:ext uri="{53640926-AAD7-44D8-BBD7-CCE9431645EC}">
                        <a14:shadowObscured xmlns:a14="http://schemas.microsoft.com/office/drawing/2010/main"/>
                      </a:ext>
                    </a:extLst>
                  </pic:spPr>
                </pic:pic>
              </a:graphicData>
            </a:graphic>
          </wp:inline>
        </w:drawing>
      </w:r>
      <w:r w:rsidRPr="00D16797">
        <w:rPr>
          <w:rFonts w:ascii="Calibri" w:hAnsi="Calibri" w:cs="Calibri"/>
          <w:sz w:val="28"/>
          <w:szCs w:val="28"/>
        </w:rPr>
        <w:fldChar w:fldCharType="end"/>
      </w:r>
    </w:p>
    <w:p w14:paraId="5941763B" w14:textId="1D0A877A" w:rsidR="00027052" w:rsidRPr="00D16797" w:rsidRDefault="00027052" w:rsidP="00027052">
      <w:pPr>
        <w:shd w:val="clear" w:color="auto" w:fill="FFFFFF"/>
        <w:rPr>
          <w:rFonts w:ascii="Calibri" w:hAnsi="Calibri" w:cs="Calibri"/>
          <w:sz w:val="28"/>
          <w:szCs w:val="28"/>
        </w:rPr>
      </w:pPr>
    </w:p>
    <w:p w14:paraId="18D8E34C" w14:textId="0AE700D8" w:rsidR="00F9281D" w:rsidRPr="00D16797" w:rsidRDefault="00D75EAB" w:rsidP="00027052">
      <w:pPr>
        <w:pStyle w:val="ListParagraph"/>
        <w:numPr>
          <w:ilvl w:val="0"/>
          <w:numId w:val="1"/>
        </w:numPr>
        <w:rPr>
          <w:rFonts w:ascii="Calibri" w:hAnsi="Calibri" w:cs="Calibri"/>
          <w:sz w:val="28"/>
          <w:szCs w:val="28"/>
        </w:rPr>
      </w:pPr>
      <w:r w:rsidRPr="00D16797">
        <w:rPr>
          <w:rFonts w:ascii="Calibri" w:hAnsi="Calibri" w:cs="Calibri"/>
          <w:sz w:val="28"/>
          <w:szCs w:val="28"/>
        </w:rPr>
        <w:t xml:space="preserve">Pol II </w:t>
      </w:r>
      <w:r w:rsidRPr="00D16797">
        <w:rPr>
          <w:rFonts w:ascii="Calibri" w:hAnsi="Calibri" w:cs="Calibri"/>
          <w:sz w:val="28"/>
          <w:szCs w:val="28"/>
        </w:rPr>
        <w:sym w:font="Wingdings" w:char="F0E0"/>
      </w:r>
      <w:r w:rsidRPr="00D16797">
        <w:rPr>
          <w:rFonts w:ascii="Calibri" w:hAnsi="Calibri" w:cs="Calibri"/>
          <w:sz w:val="28"/>
          <w:szCs w:val="28"/>
        </w:rPr>
        <w:t xml:space="preserve"> transcribed all of the proteins coding genes </w:t>
      </w:r>
    </w:p>
    <w:p w14:paraId="65FD84A3" w14:textId="2A1D0163" w:rsidR="00D75EAB" w:rsidRPr="00D16797" w:rsidRDefault="00D75EAB" w:rsidP="00D75EAB">
      <w:pPr>
        <w:pStyle w:val="ListParagraph"/>
        <w:numPr>
          <w:ilvl w:val="0"/>
          <w:numId w:val="1"/>
        </w:numPr>
        <w:rPr>
          <w:rFonts w:ascii="Calibri" w:hAnsi="Calibri" w:cs="Calibri"/>
          <w:sz w:val="28"/>
          <w:szCs w:val="28"/>
        </w:rPr>
      </w:pPr>
      <w:r w:rsidRPr="00D16797">
        <w:rPr>
          <w:rFonts w:ascii="Calibri" w:hAnsi="Calibri" w:cs="Calibri"/>
          <w:sz w:val="28"/>
          <w:szCs w:val="28"/>
        </w:rPr>
        <w:t xml:space="preserve">Pol II </w:t>
      </w:r>
      <w:r w:rsidRPr="00D16797">
        <w:rPr>
          <w:rFonts w:ascii="Calibri" w:hAnsi="Calibri" w:cs="Calibri"/>
          <w:sz w:val="28"/>
          <w:szCs w:val="28"/>
        </w:rPr>
        <w:sym w:font="Wingdings" w:char="F0E0"/>
      </w:r>
      <w:r w:rsidRPr="00D16797">
        <w:rPr>
          <w:rFonts w:ascii="Calibri" w:hAnsi="Calibri" w:cs="Calibri"/>
          <w:sz w:val="28"/>
          <w:szCs w:val="28"/>
        </w:rPr>
        <w:t xml:space="preserve"> responsible to the winding of chromatin in a proper way.</w:t>
      </w:r>
    </w:p>
    <w:p w14:paraId="6B6B3541" w14:textId="470AEB4A" w:rsidR="00D75EAB" w:rsidRPr="00D16797" w:rsidRDefault="00D75EAB" w:rsidP="00027052">
      <w:pPr>
        <w:pStyle w:val="ListParagraph"/>
        <w:numPr>
          <w:ilvl w:val="0"/>
          <w:numId w:val="1"/>
        </w:numPr>
        <w:rPr>
          <w:rFonts w:ascii="Calibri" w:hAnsi="Calibri" w:cs="Calibri"/>
          <w:sz w:val="28"/>
          <w:szCs w:val="28"/>
        </w:rPr>
      </w:pPr>
      <w:r w:rsidRPr="00D16797">
        <w:rPr>
          <w:rFonts w:ascii="Calibri" w:hAnsi="Calibri" w:cs="Calibri"/>
          <w:sz w:val="28"/>
          <w:szCs w:val="28"/>
        </w:rPr>
        <w:t>Know the table!!!!</w:t>
      </w:r>
    </w:p>
    <w:p w14:paraId="35CAFAF9" w14:textId="48CA039A" w:rsidR="00D75EAB" w:rsidRPr="00D16797" w:rsidRDefault="00D75EAB" w:rsidP="00027052">
      <w:pPr>
        <w:pStyle w:val="ListParagraph"/>
        <w:numPr>
          <w:ilvl w:val="0"/>
          <w:numId w:val="1"/>
        </w:numPr>
        <w:rPr>
          <w:rFonts w:ascii="Calibri" w:hAnsi="Calibri" w:cs="Calibri"/>
          <w:sz w:val="28"/>
          <w:szCs w:val="28"/>
        </w:rPr>
      </w:pPr>
      <w:r w:rsidRPr="00D16797">
        <w:rPr>
          <w:rFonts w:ascii="Calibri" w:hAnsi="Calibri" w:cs="Calibri"/>
          <w:sz w:val="28"/>
          <w:szCs w:val="28"/>
        </w:rPr>
        <w:t>Each of the RNA polymerases have different targets, but they are very similar in structures.</w:t>
      </w:r>
    </w:p>
    <w:p w14:paraId="7AAFE3FB" w14:textId="77777777" w:rsidR="00D75EAB" w:rsidRPr="00D16797" w:rsidRDefault="00D75EAB" w:rsidP="00D75EAB">
      <w:pPr>
        <w:rPr>
          <w:rFonts w:ascii="Calibri" w:hAnsi="Calibri" w:cs="Calibri"/>
          <w:sz w:val="28"/>
          <w:szCs w:val="28"/>
        </w:rPr>
      </w:pPr>
    </w:p>
    <w:p w14:paraId="4386B8E5" w14:textId="77777777" w:rsidR="00D75EAB" w:rsidRDefault="00D75EAB" w:rsidP="00D75EAB">
      <w:pPr>
        <w:rPr>
          <w:rFonts w:ascii="Calibri" w:hAnsi="Calibri" w:cs="Calibri"/>
          <w:sz w:val="28"/>
          <w:szCs w:val="28"/>
        </w:rPr>
      </w:pPr>
    </w:p>
    <w:p w14:paraId="6BE514CE" w14:textId="77777777" w:rsidR="00F56B35" w:rsidRDefault="00F56B35" w:rsidP="00D75EAB">
      <w:pPr>
        <w:rPr>
          <w:rFonts w:ascii="Calibri" w:hAnsi="Calibri" w:cs="Calibri"/>
          <w:sz w:val="28"/>
          <w:szCs w:val="28"/>
        </w:rPr>
      </w:pPr>
    </w:p>
    <w:p w14:paraId="4E5C1E2B" w14:textId="77777777" w:rsidR="00F56B35" w:rsidRDefault="00F56B35" w:rsidP="00D75EAB">
      <w:pPr>
        <w:rPr>
          <w:rFonts w:ascii="Calibri" w:hAnsi="Calibri" w:cs="Calibri"/>
          <w:sz w:val="28"/>
          <w:szCs w:val="28"/>
        </w:rPr>
      </w:pPr>
    </w:p>
    <w:p w14:paraId="3EFE30DC" w14:textId="77777777" w:rsidR="00F56B35" w:rsidRDefault="00F56B35" w:rsidP="00D75EAB">
      <w:pPr>
        <w:rPr>
          <w:rFonts w:ascii="Calibri" w:hAnsi="Calibri" w:cs="Calibri"/>
          <w:sz w:val="28"/>
          <w:szCs w:val="28"/>
        </w:rPr>
      </w:pPr>
    </w:p>
    <w:p w14:paraId="38A54E93" w14:textId="77777777" w:rsidR="00F56B35" w:rsidRDefault="00F56B35" w:rsidP="00D75EAB">
      <w:pPr>
        <w:rPr>
          <w:rFonts w:ascii="Calibri" w:hAnsi="Calibri" w:cs="Calibri"/>
          <w:sz w:val="28"/>
          <w:szCs w:val="28"/>
        </w:rPr>
      </w:pPr>
    </w:p>
    <w:p w14:paraId="38C43166" w14:textId="77777777" w:rsidR="00F56B35" w:rsidRDefault="00F56B35" w:rsidP="00D75EAB">
      <w:pPr>
        <w:rPr>
          <w:rFonts w:ascii="Calibri" w:hAnsi="Calibri" w:cs="Calibri"/>
          <w:sz w:val="28"/>
          <w:szCs w:val="28"/>
        </w:rPr>
      </w:pPr>
    </w:p>
    <w:p w14:paraId="59A7E148" w14:textId="77777777" w:rsidR="00F56B35" w:rsidRDefault="00F56B35" w:rsidP="00D75EAB">
      <w:pPr>
        <w:rPr>
          <w:rFonts w:ascii="Calibri" w:hAnsi="Calibri" w:cs="Calibri"/>
          <w:sz w:val="28"/>
          <w:szCs w:val="28"/>
        </w:rPr>
      </w:pPr>
    </w:p>
    <w:p w14:paraId="187A6F16" w14:textId="77777777" w:rsidR="00F56B35" w:rsidRDefault="00F56B35" w:rsidP="00D75EAB">
      <w:pPr>
        <w:rPr>
          <w:rFonts w:ascii="Calibri" w:hAnsi="Calibri" w:cs="Calibri"/>
          <w:sz w:val="28"/>
          <w:szCs w:val="28"/>
        </w:rPr>
      </w:pPr>
    </w:p>
    <w:p w14:paraId="2C044FFF" w14:textId="77777777" w:rsidR="00F56B35" w:rsidRDefault="00F56B35" w:rsidP="00D75EAB">
      <w:pPr>
        <w:rPr>
          <w:rFonts w:ascii="Calibri" w:hAnsi="Calibri" w:cs="Calibri"/>
          <w:sz w:val="28"/>
          <w:szCs w:val="28"/>
        </w:rPr>
      </w:pPr>
    </w:p>
    <w:p w14:paraId="3C7DBB89" w14:textId="77777777" w:rsidR="00F56B35" w:rsidRDefault="00F56B35" w:rsidP="00D75EAB">
      <w:pPr>
        <w:rPr>
          <w:rFonts w:ascii="Calibri" w:hAnsi="Calibri" w:cs="Calibri"/>
          <w:sz w:val="28"/>
          <w:szCs w:val="28"/>
        </w:rPr>
      </w:pPr>
    </w:p>
    <w:p w14:paraId="3E903EB3" w14:textId="77777777" w:rsidR="00F56B35" w:rsidRDefault="00F56B35" w:rsidP="00D75EAB">
      <w:pPr>
        <w:rPr>
          <w:rFonts w:ascii="Calibri" w:hAnsi="Calibri" w:cs="Calibri"/>
          <w:sz w:val="28"/>
          <w:szCs w:val="28"/>
        </w:rPr>
      </w:pPr>
    </w:p>
    <w:p w14:paraId="3EC24141" w14:textId="77777777" w:rsidR="00F56B35" w:rsidRDefault="00F56B35" w:rsidP="00D75EAB">
      <w:pPr>
        <w:rPr>
          <w:rFonts w:ascii="Calibri" w:hAnsi="Calibri" w:cs="Calibri"/>
          <w:sz w:val="28"/>
          <w:szCs w:val="28"/>
        </w:rPr>
      </w:pPr>
    </w:p>
    <w:p w14:paraId="3D4E277D" w14:textId="77777777" w:rsidR="00F56B35" w:rsidRDefault="00F56B35" w:rsidP="00D75EAB">
      <w:pPr>
        <w:rPr>
          <w:rFonts w:ascii="Calibri" w:hAnsi="Calibri" w:cs="Calibri"/>
          <w:sz w:val="28"/>
          <w:szCs w:val="28"/>
        </w:rPr>
      </w:pPr>
    </w:p>
    <w:p w14:paraId="7A4DCE2F" w14:textId="77777777" w:rsidR="00F56B35" w:rsidRDefault="00F56B35" w:rsidP="00D75EAB">
      <w:pPr>
        <w:rPr>
          <w:rFonts w:ascii="Calibri" w:hAnsi="Calibri" w:cs="Calibri"/>
          <w:sz w:val="28"/>
          <w:szCs w:val="28"/>
        </w:rPr>
      </w:pPr>
    </w:p>
    <w:p w14:paraId="15EBD0DF" w14:textId="77777777" w:rsidR="00F56B35" w:rsidRPr="00D16797" w:rsidRDefault="00F56B35" w:rsidP="00D75EAB">
      <w:pPr>
        <w:rPr>
          <w:rFonts w:ascii="Calibri" w:hAnsi="Calibri" w:cs="Calibri"/>
          <w:sz w:val="28"/>
          <w:szCs w:val="28"/>
        </w:rPr>
      </w:pPr>
    </w:p>
    <w:p w14:paraId="22700C53" w14:textId="77777777" w:rsidR="00D75EAB" w:rsidRPr="00D16797" w:rsidRDefault="00D75EAB" w:rsidP="00D75EAB">
      <w:pPr>
        <w:rPr>
          <w:rFonts w:ascii="Calibri" w:hAnsi="Calibri" w:cs="Calibri"/>
          <w:sz w:val="28"/>
          <w:szCs w:val="28"/>
        </w:rPr>
      </w:pPr>
    </w:p>
    <w:p w14:paraId="3B7A80E1" w14:textId="77777777" w:rsidR="00D75EAB" w:rsidRPr="00D16797" w:rsidRDefault="00D75EAB" w:rsidP="00D75EAB">
      <w:pPr>
        <w:rPr>
          <w:rFonts w:ascii="Calibri" w:hAnsi="Calibri" w:cs="Calibri"/>
          <w:sz w:val="28"/>
          <w:szCs w:val="28"/>
          <w:u w:val="single"/>
        </w:rPr>
      </w:pPr>
      <w:r w:rsidRPr="00D16797">
        <w:rPr>
          <w:rFonts w:ascii="Calibri" w:hAnsi="Calibri" w:cs="Calibri"/>
          <w:sz w:val="28"/>
          <w:szCs w:val="28"/>
          <w:u w:val="single"/>
        </w:rPr>
        <w:lastRenderedPageBreak/>
        <w:t xml:space="preserve">Comparison of three-dimensional structures of bacterial and eukaryotic </w:t>
      </w:r>
    </w:p>
    <w:p w14:paraId="65AF18D8" w14:textId="77777777" w:rsidR="00D75EAB" w:rsidRPr="00D16797" w:rsidRDefault="00D75EAB" w:rsidP="00D75EAB">
      <w:pPr>
        <w:rPr>
          <w:rFonts w:ascii="Calibri" w:hAnsi="Calibri" w:cs="Calibri"/>
          <w:sz w:val="28"/>
          <w:szCs w:val="28"/>
          <w:u w:val="single"/>
        </w:rPr>
      </w:pPr>
      <w:r w:rsidRPr="00D16797">
        <w:rPr>
          <w:rFonts w:ascii="Calibri" w:hAnsi="Calibri" w:cs="Calibri"/>
          <w:sz w:val="28"/>
          <w:szCs w:val="28"/>
          <w:u w:val="single"/>
        </w:rPr>
        <w:t>RNA polymerases</w:t>
      </w:r>
    </w:p>
    <w:p w14:paraId="3F958B8B" w14:textId="77777777" w:rsidR="00D75EAB" w:rsidRPr="00D16797" w:rsidRDefault="00D75EAB" w:rsidP="00D75EAB">
      <w:pPr>
        <w:rPr>
          <w:rFonts w:ascii="Calibri" w:hAnsi="Calibri" w:cs="Calibri"/>
          <w:sz w:val="28"/>
          <w:szCs w:val="28"/>
        </w:rPr>
      </w:pPr>
    </w:p>
    <w:p w14:paraId="46DECF5C" w14:textId="77777777" w:rsidR="00D75EAB" w:rsidRPr="00D16797" w:rsidRDefault="00D75EAB" w:rsidP="00D75EAB">
      <w:pPr>
        <w:pStyle w:val="ListParagraph"/>
        <w:numPr>
          <w:ilvl w:val="0"/>
          <w:numId w:val="3"/>
        </w:numPr>
        <w:rPr>
          <w:rFonts w:ascii="Calibri" w:hAnsi="Calibri" w:cs="Calibri"/>
          <w:sz w:val="28"/>
          <w:szCs w:val="28"/>
        </w:rPr>
      </w:pPr>
      <w:r w:rsidRPr="00D16797">
        <w:rPr>
          <w:rFonts w:ascii="Calibri" w:hAnsi="Calibri" w:cs="Calibri"/>
          <w:sz w:val="28"/>
          <w:szCs w:val="28"/>
        </w:rPr>
        <w:t>Bacterial RNA polymerase:</w:t>
      </w:r>
    </w:p>
    <w:p w14:paraId="49E72EC8" w14:textId="6CC5DCC7" w:rsidR="00D75EAB" w:rsidRPr="00D16797" w:rsidRDefault="00D75EAB" w:rsidP="00D75EAB">
      <w:pPr>
        <w:pStyle w:val="ListParagraph"/>
        <w:rPr>
          <w:rFonts w:ascii="Calibri" w:hAnsi="Calibri" w:cs="Calibri"/>
          <w:sz w:val="28"/>
          <w:szCs w:val="28"/>
        </w:rPr>
      </w:pPr>
      <w:r w:rsidRPr="00D16797">
        <w:rPr>
          <w:rFonts w:ascii="Calibri" w:hAnsi="Calibri" w:cs="Calibri"/>
          <w:sz w:val="28"/>
          <w:szCs w:val="28"/>
        </w:rPr>
        <w:t>We have the 5 subunits: alpha I, alpha II, Beta, Beta’, omega</w:t>
      </w:r>
    </w:p>
    <w:p w14:paraId="49809C65" w14:textId="05E54042" w:rsidR="00D75EAB" w:rsidRPr="00D16797" w:rsidRDefault="00D75EAB" w:rsidP="00D75EAB">
      <w:pPr>
        <w:pStyle w:val="ListParagraph"/>
        <w:rPr>
          <w:rFonts w:ascii="Calibri" w:hAnsi="Calibri" w:cs="Calibri"/>
          <w:sz w:val="28"/>
          <w:szCs w:val="28"/>
        </w:rPr>
      </w:pPr>
      <w:r w:rsidRPr="00D16797">
        <w:rPr>
          <w:rFonts w:ascii="Calibri" w:hAnsi="Calibri" w:cs="Calibri"/>
          <w:sz w:val="28"/>
          <w:szCs w:val="28"/>
        </w:rPr>
        <w:t>They are coordinated</w:t>
      </w:r>
    </w:p>
    <w:p w14:paraId="6199E47E" w14:textId="77777777" w:rsidR="00D75EAB" w:rsidRPr="00D16797" w:rsidRDefault="00D75EAB" w:rsidP="00D75EAB">
      <w:pPr>
        <w:pStyle w:val="ListParagraph"/>
        <w:rPr>
          <w:rFonts w:ascii="Calibri" w:hAnsi="Calibri" w:cs="Calibri"/>
          <w:sz w:val="28"/>
          <w:szCs w:val="28"/>
        </w:rPr>
      </w:pPr>
    </w:p>
    <w:p w14:paraId="23DC629B" w14:textId="71443B0A" w:rsidR="00D75EAB" w:rsidRPr="00D16797" w:rsidRDefault="00D75EAB" w:rsidP="00D75EAB">
      <w:pPr>
        <w:pStyle w:val="ListParagraph"/>
        <w:numPr>
          <w:ilvl w:val="0"/>
          <w:numId w:val="3"/>
        </w:numPr>
        <w:rPr>
          <w:rFonts w:ascii="Calibri" w:hAnsi="Calibri" w:cs="Calibri"/>
          <w:sz w:val="28"/>
          <w:szCs w:val="28"/>
        </w:rPr>
      </w:pPr>
      <w:r w:rsidRPr="00D16797">
        <w:rPr>
          <w:rFonts w:ascii="Calibri" w:hAnsi="Calibri" w:cs="Calibri"/>
          <w:sz w:val="28"/>
          <w:szCs w:val="28"/>
        </w:rPr>
        <w:t>Yeast RNA polymerase II:</w:t>
      </w:r>
    </w:p>
    <w:p w14:paraId="67DFAB55" w14:textId="2C5BEB3D" w:rsidR="00D75EAB" w:rsidRPr="00D16797" w:rsidRDefault="00D75EAB" w:rsidP="00D75EAB">
      <w:pPr>
        <w:pStyle w:val="ListParagraph"/>
        <w:rPr>
          <w:rFonts w:ascii="Calibri" w:hAnsi="Calibri" w:cs="Calibri"/>
          <w:sz w:val="28"/>
          <w:szCs w:val="28"/>
        </w:rPr>
      </w:pPr>
      <w:r w:rsidRPr="00D16797">
        <w:rPr>
          <w:rFonts w:ascii="Calibri" w:hAnsi="Calibri" w:cs="Calibri"/>
          <w:sz w:val="28"/>
          <w:szCs w:val="28"/>
        </w:rPr>
        <w:t xml:space="preserve">The </w:t>
      </w:r>
      <w:r w:rsidR="001A5262" w:rsidRPr="00D16797">
        <w:rPr>
          <w:rFonts w:ascii="Calibri" w:hAnsi="Calibri" w:cs="Calibri"/>
          <w:sz w:val="28"/>
          <w:szCs w:val="28"/>
        </w:rPr>
        <w:t>essential structure is maintained. And the structure we see represent the wor</w:t>
      </w:r>
      <w:r w:rsidR="0072105A">
        <w:rPr>
          <w:rFonts w:ascii="Calibri" w:hAnsi="Calibri" w:cs="Calibri"/>
          <w:sz w:val="28"/>
          <w:szCs w:val="28"/>
        </w:rPr>
        <w:t xml:space="preserve">k done physically by isolating </w:t>
      </w:r>
      <w:r w:rsidR="001A5262" w:rsidRPr="00D16797">
        <w:rPr>
          <w:rFonts w:ascii="Calibri" w:hAnsi="Calibri" w:cs="Calibri"/>
          <w:sz w:val="28"/>
          <w:szCs w:val="28"/>
        </w:rPr>
        <w:t xml:space="preserve">RNA polymerase from </w:t>
      </w:r>
      <w:proofErr w:type="gramStart"/>
      <w:r w:rsidR="001A5262" w:rsidRPr="00D16797">
        <w:rPr>
          <w:rFonts w:ascii="Calibri" w:hAnsi="Calibri" w:cs="Calibri"/>
          <w:sz w:val="28"/>
          <w:szCs w:val="28"/>
        </w:rPr>
        <w:t>yeast, and</w:t>
      </w:r>
      <w:proofErr w:type="gramEnd"/>
      <w:r w:rsidR="001A5262" w:rsidRPr="00D16797">
        <w:rPr>
          <w:rFonts w:ascii="Calibri" w:hAnsi="Calibri" w:cs="Calibri"/>
          <w:sz w:val="28"/>
          <w:szCs w:val="28"/>
        </w:rPr>
        <w:t xml:space="preserve"> comparing that structure to the Bacterial structure</w:t>
      </w:r>
      <w:r w:rsidR="00C46AE1" w:rsidRPr="00D16797">
        <w:rPr>
          <w:rFonts w:ascii="Calibri" w:hAnsi="Calibri" w:cs="Calibri"/>
          <w:sz w:val="28"/>
          <w:szCs w:val="28"/>
        </w:rPr>
        <w:t>.</w:t>
      </w:r>
    </w:p>
    <w:p w14:paraId="37EB468F" w14:textId="77777777" w:rsidR="0072105A" w:rsidRPr="00D16797" w:rsidRDefault="0072105A" w:rsidP="0072105A">
      <w:pPr>
        <w:pStyle w:val="ListParagraph"/>
        <w:rPr>
          <w:rFonts w:ascii="Calibri" w:hAnsi="Calibri" w:cs="Calibri"/>
          <w:sz w:val="28"/>
          <w:szCs w:val="28"/>
        </w:rPr>
      </w:pPr>
      <w:r w:rsidRPr="00D16797">
        <w:rPr>
          <w:rFonts w:ascii="Calibri" w:hAnsi="Calibri" w:cs="Calibri"/>
          <w:sz w:val="28"/>
          <w:szCs w:val="28"/>
        </w:rPr>
        <w:t xml:space="preserve">In all cases we have the same components in place: RBP1 </w:t>
      </w:r>
      <w:r w:rsidRPr="00D16797">
        <w:rPr>
          <w:rFonts w:ascii="Calibri" w:hAnsi="Calibri" w:cs="Calibri"/>
          <w:sz w:val="28"/>
          <w:szCs w:val="28"/>
        </w:rPr>
        <w:sym w:font="Wingdings" w:char="F0E0"/>
      </w:r>
      <w:r w:rsidRPr="00D16797">
        <w:rPr>
          <w:rFonts w:ascii="Calibri" w:hAnsi="Calibri" w:cs="Calibri"/>
          <w:sz w:val="28"/>
          <w:szCs w:val="28"/>
        </w:rPr>
        <w:t xml:space="preserve"> beta’</w:t>
      </w:r>
    </w:p>
    <w:p w14:paraId="57FEAA2C" w14:textId="77777777" w:rsidR="0072105A" w:rsidRPr="00D16797" w:rsidRDefault="0072105A" w:rsidP="0072105A">
      <w:pPr>
        <w:pStyle w:val="ListParagraph"/>
        <w:rPr>
          <w:rFonts w:ascii="Calibri" w:hAnsi="Calibri" w:cs="Calibri"/>
          <w:sz w:val="28"/>
          <w:szCs w:val="28"/>
        </w:rPr>
      </w:pPr>
      <w:r w:rsidRPr="00D16797">
        <w:rPr>
          <w:rFonts w:ascii="Calibri" w:hAnsi="Calibri" w:cs="Calibri"/>
          <w:sz w:val="28"/>
          <w:szCs w:val="28"/>
        </w:rPr>
        <w:t xml:space="preserve">RBP2 </w:t>
      </w:r>
      <w:r w:rsidRPr="00D16797">
        <w:rPr>
          <w:rFonts w:ascii="Calibri" w:hAnsi="Calibri" w:cs="Calibri"/>
          <w:sz w:val="28"/>
          <w:szCs w:val="28"/>
        </w:rPr>
        <w:sym w:font="Wingdings" w:char="F0E0"/>
      </w:r>
      <w:r w:rsidRPr="00D16797">
        <w:rPr>
          <w:rFonts w:ascii="Calibri" w:hAnsi="Calibri" w:cs="Calibri"/>
          <w:sz w:val="28"/>
          <w:szCs w:val="28"/>
        </w:rPr>
        <w:t xml:space="preserve"> beta.</w:t>
      </w:r>
    </w:p>
    <w:p w14:paraId="79AF590B" w14:textId="77777777" w:rsidR="00C46AE1" w:rsidRPr="00D16797" w:rsidRDefault="00C46AE1" w:rsidP="00D75EAB">
      <w:pPr>
        <w:pStyle w:val="ListParagraph"/>
        <w:rPr>
          <w:rFonts w:ascii="Calibri" w:hAnsi="Calibri" w:cs="Calibri"/>
          <w:sz w:val="28"/>
          <w:szCs w:val="28"/>
        </w:rPr>
      </w:pPr>
    </w:p>
    <w:p w14:paraId="7DB3AEC2" w14:textId="370D8D95" w:rsidR="00D75EAB" w:rsidRPr="00D16797" w:rsidRDefault="00C46AE1" w:rsidP="00D75EAB">
      <w:pPr>
        <w:pStyle w:val="ListParagraph"/>
        <w:numPr>
          <w:ilvl w:val="0"/>
          <w:numId w:val="3"/>
        </w:numPr>
        <w:rPr>
          <w:rFonts w:ascii="Calibri" w:hAnsi="Calibri" w:cs="Calibri"/>
          <w:sz w:val="28"/>
          <w:szCs w:val="28"/>
        </w:rPr>
      </w:pPr>
      <w:r w:rsidRPr="00D16797">
        <w:rPr>
          <w:rFonts w:ascii="Calibri" w:hAnsi="Calibri" w:cs="Calibri"/>
          <w:sz w:val="28"/>
          <w:szCs w:val="28"/>
        </w:rPr>
        <w:t>Yeast RNA Polymerase II</w:t>
      </w:r>
    </w:p>
    <w:p w14:paraId="6E00FD97" w14:textId="7DEAEF98" w:rsidR="00C46AE1" w:rsidRPr="00D16797" w:rsidRDefault="00C46AE1" w:rsidP="00C46AE1">
      <w:pPr>
        <w:pStyle w:val="ListParagraph"/>
        <w:rPr>
          <w:rFonts w:ascii="Calibri" w:hAnsi="Calibri" w:cs="Calibri"/>
          <w:sz w:val="28"/>
          <w:szCs w:val="28"/>
        </w:rPr>
      </w:pPr>
      <w:r w:rsidRPr="00D16797">
        <w:rPr>
          <w:rFonts w:ascii="Calibri" w:hAnsi="Calibri" w:cs="Calibri"/>
          <w:sz w:val="28"/>
          <w:szCs w:val="28"/>
        </w:rPr>
        <w:t xml:space="preserve">It is assembled. </w:t>
      </w:r>
    </w:p>
    <w:p w14:paraId="1BF56C55" w14:textId="12FD6EB9" w:rsidR="00C46AE1" w:rsidRPr="00D16797" w:rsidRDefault="00C46AE1" w:rsidP="00C46AE1">
      <w:pPr>
        <w:pStyle w:val="ListParagraph"/>
        <w:rPr>
          <w:rFonts w:ascii="Calibri" w:hAnsi="Calibri" w:cs="Calibri"/>
          <w:sz w:val="28"/>
          <w:szCs w:val="28"/>
        </w:rPr>
      </w:pPr>
      <w:r w:rsidRPr="00D16797">
        <w:rPr>
          <w:rFonts w:ascii="Calibri" w:hAnsi="Calibri" w:cs="Calibri"/>
          <w:sz w:val="28"/>
          <w:szCs w:val="28"/>
        </w:rPr>
        <w:t xml:space="preserve">Omega </w:t>
      </w:r>
      <w:r w:rsidRPr="00D16797">
        <w:rPr>
          <w:rFonts w:ascii="Calibri" w:hAnsi="Calibri" w:cs="Calibri"/>
          <w:sz w:val="28"/>
          <w:szCs w:val="28"/>
        </w:rPr>
        <w:sym w:font="Wingdings" w:char="F0E0"/>
      </w:r>
      <w:r w:rsidRPr="00D16797">
        <w:rPr>
          <w:rFonts w:ascii="Calibri" w:hAnsi="Calibri" w:cs="Calibri"/>
          <w:sz w:val="28"/>
          <w:szCs w:val="28"/>
        </w:rPr>
        <w:t xml:space="preserve"> brings the whole thing together </w:t>
      </w:r>
    </w:p>
    <w:p w14:paraId="5044A2CB" w14:textId="2634309C" w:rsidR="00C46AE1" w:rsidRPr="00D16797" w:rsidRDefault="00C46AE1" w:rsidP="00C46AE1">
      <w:pPr>
        <w:pStyle w:val="ListParagraph"/>
        <w:rPr>
          <w:rFonts w:ascii="Calibri" w:hAnsi="Calibri" w:cs="Calibri"/>
          <w:sz w:val="28"/>
          <w:szCs w:val="28"/>
        </w:rPr>
      </w:pPr>
      <w:r w:rsidRPr="00D16797">
        <w:rPr>
          <w:rFonts w:ascii="Calibri" w:hAnsi="Calibri" w:cs="Calibri"/>
          <w:sz w:val="28"/>
          <w:szCs w:val="28"/>
        </w:rPr>
        <w:t>The structure of the whole complex is conserved, and that makes sense, because it deals with DNA, and DNA doesn’t change in structure.</w:t>
      </w:r>
    </w:p>
    <w:p w14:paraId="24B0377B" w14:textId="77777777" w:rsidR="006176DE" w:rsidRPr="00D16797" w:rsidRDefault="006176DE" w:rsidP="00226D5A">
      <w:pPr>
        <w:rPr>
          <w:rFonts w:ascii="Calibri" w:hAnsi="Calibri" w:cs="Calibri"/>
          <w:sz w:val="28"/>
          <w:szCs w:val="28"/>
        </w:rPr>
      </w:pPr>
    </w:p>
    <w:p w14:paraId="1EF09D5D" w14:textId="13B3A656" w:rsidR="001C4D0C" w:rsidRPr="00D16797" w:rsidRDefault="00C46AE1" w:rsidP="00226D5A">
      <w:pPr>
        <w:rPr>
          <w:rFonts w:ascii="Calibri" w:hAnsi="Calibri" w:cs="Calibri"/>
          <w:sz w:val="28"/>
          <w:szCs w:val="28"/>
        </w:rPr>
      </w:pPr>
      <w:r w:rsidRPr="00D16797">
        <w:rPr>
          <w:rFonts w:ascii="Calibri" w:hAnsi="Calibri" w:cs="Calibri"/>
          <w:sz w:val="28"/>
          <w:szCs w:val="28"/>
        </w:rPr>
        <w:t xml:space="preserve">In terms of RNA polymerase III, what is the role in transcribing the sRNAs </w:t>
      </w:r>
      <w:r w:rsidRPr="00D16797">
        <w:rPr>
          <w:rFonts w:ascii="Calibri" w:hAnsi="Calibri" w:cs="Calibri"/>
          <w:sz w:val="28"/>
          <w:szCs w:val="28"/>
        </w:rPr>
        <w:sym w:font="Wingdings" w:char="F0E0"/>
      </w:r>
      <w:r w:rsidRPr="00D16797">
        <w:rPr>
          <w:rFonts w:ascii="Calibri" w:hAnsi="Calibri" w:cs="Calibri"/>
          <w:sz w:val="28"/>
          <w:szCs w:val="28"/>
        </w:rPr>
        <w:t xml:space="preserve"> it transcribes all of them.</w:t>
      </w:r>
    </w:p>
    <w:p w14:paraId="7E08E71F" w14:textId="77777777" w:rsidR="001C4D0C" w:rsidRPr="00D16797" w:rsidRDefault="001C4D0C" w:rsidP="00226D5A">
      <w:pPr>
        <w:rPr>
          <w:rFonts w:ascii="Calibri" w:hAnsi="Calibri" w:cs="Calibri"/>
          <w:sz w:val="28"/>
          <w:szCs w:val="28"/>
        </w:rPr>
      </w:pPr>
    </w:p>
    <w:p w14:paraId="4DDD56A3" w14:textId="77777777" w:rsidR="003E6A3D" w:rsidRPr="00D16797" w:rsidRDefault="003E6A3D" w:rsidP="003E6A3D">
      <w:pPr>
        <w:shd w:val="clear" w:color="auto" w:fill="FFFFFF"/>
        <w:rPr>
          <w:rFonts w:ascii="Calibri" w:hAnsi="Calibri" w:cs="Calibri"/>
          <w:sz w:val="28"/>
          <w:szCs w:val="28"/>
        </w:rPr>
      </w:pPr>
    </w:p>
    <w:p w14:paraId="3F5184FB" w14:textId="77777777" w:rsidR="003E6A3D" w:rsidRPr="00D16797" w:rsidRDefault="003E6A3D" w:rsidP="003E6A3D">
      <w:pPr>
        <w:shd w:val="clear" w:color="auto" w:fill="FFFFFF"/>
        <w:rPr>
          <w:rFonts w:ascii="Calibri" w:hAnsi="Calibri" w:cs="Calibri"/>
          <w:sz w:val="28"/>
          <w:szCs w:val="28"/>
        </w:rPr>
      </w:pPr>
    </w:p>
    <w:p w14:paraId="0AC0B827" w14:textId="16EAA61E" w:rsidR="003E6A3D" w:rsidRPr="00D16797" w:rsidRDefault="000F3C20" w:rsidP="003E6A3D">
      <w:pPr>
        <w:shd w:val="clear" w:color="auto" w:fill="FFFFFF"/>
        <w:rPr>
          <w:rFonts w:ascii="Calibri" w:hAnsi="Calibri" w:cs="Calibri"/>
          <w:sz w:val="28"/>
          <w:szCs w:val="28"/>
        </w:rPr>
      </w:pPr>
      <w:r>
        <w:rPr>
          <w:noProof/>
        </w:rPr>
        <w:lastRenderedPageBreak/>
        <w:pict w14:anchorId="1B4090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6" type="#_x0000_t75" alt="page13image1742464" style="position:absolute;margin-left:0;margin-top:0;width:271.6pt;height:383.7pt;z-index:-251658752;visibility:visible;mso-wrap-style:square;mso-wrap-edited:f;mso-width-percent:0;mso-height-percent:0;mso-width-percent:0;mso-height-percent:0">
            <v:imagedata r:id="rId9" o:title="page13image1742464" cropbottom="4622f"/>
            <w10:wrap type="tight"/>
          </v:shape>
        </w:pict>
      </w:r>
      <w:r w:rsidR="003E6A3D" w:rsidRPr="00D16797">
        <w:rPr>
          <w:rFonts w:ascii="Calibri" w:hAnsi="Calibri" w:cs="Calibri"/>
          <w:sz w:val="28"/>
          <w:szCs w:val="28"/>
        </w:rPr>
        <w:t xml:space="preserve">Schematic representation </w:t>
      </w:r>
    </w:p>
    <w:p w14:paraId="1E65587B" w14:textId="77777777" w:rsidR="003E6A3D" w:rsidRPr="00D16797" w:rsidRDefault="003E6A3D" w:rsidP="003E6A3D">
      <w:pPr>
        <w:rPr>
          <w:rFonts w:ascii="Calibri" w:hAnsi="Calibri" w:cs="Calibri"/>
          <w:sz w:val="28"/>
          <w:szCs w:val="28"/>
        </w:rPr>
      </w:pPr>
      <w:r w:rsidRPr="00D16797">
        <w:rPr>
          <w:rFonts w:ascii="Calibri" w:hAnsi="Calibri" w:cs="Calibri"/>
          <w:sz w:val="28"/>
          <w:szCs w:val="28"/>
        </w:rPr>
        <w:t xml:space="preserve">of the subunit </w:t>
      </w:r>
    </w:p>
    <w:p w14:paraId="310035E2" w14:textId="77777777" w:rsidR="003E6A3D" w:rsidRPr="00D16797" w:rsidRDefault="003E6A3D" w:rsidP="003E6A3D">
      <w:pPr>
        <w:rPr>
          <w:rFonts w:ascii="Calibri" w:hAnsi="Calibri" w:cs="Calibri"/>
          <w:sz w:val="28"/>
          <w:szCs w:val="28"/>
        </w:rPr>
      </w:pPr>
      <w:r w:rsidRPr="00D16797">
        <w:rPr>
          <w:rFonts w:ascii="Calibri" w:hAnsi="Calibri" w:cs="Calibri"/>
          <w:sz w:val="28"/>
          <w:szCs w:val="28"/>
        </w:rPr>
        <w:t xml:space="preserve">composition of the three </w:t>
      </w:r>
    </w:p>
    <w:p w14:paraId="701FF8B7" w14:textId="77777777" w:rsidR="003E6A3D" w:rsidRPr="00D16797" w:rsidRDefault="003E6A3D" w:rsidP="003E6A3D">
      <w:pPr>
        <w:rPr>
          <w:rFonts w:ascii="Calibri" w:hAnsi="Calibri" w:cs="Calibri"/>
          <w:sz w:val="28"/>
          <w:szCs w:val="28"/>
        </w:rPr>
      </w:pPr>
      <w:r w:rsidRPr="00D16797">
        <w:rPr>
          <w:rFonts w:ascii="Calibri" w:hAnsi="Calibri" w:cs="Calibri"/>
          <w:sz w:val="28"/>
          <w:szCs w:val="28"/>
        </w:rPr>
        <w:t xml:space="preserve">yeast RNA polymerases </w:t>
      </w:r>
    </w:p>
    <w:p w14:paraId="1595679D" w14:textId="77777777" w:rsidR="003E6A3D" w:rsidRPr="00D16797" w:rsidRDefault="003E6A3D" w:rsidP="003E6A3D">
      <w:pPr>
        <w:rPr>
          <w:rFonts w:ascii="Calibri" w:hAnsi="Calibri" w:cs="Calibri"/>
          <w:sz w:val="28"/>
          <w:szCs w:val="28"/>
        </w:rPr>
      </w:pPr>
      <w:r w:rsidRPr="00D16797">
        <w:rPr>
          <w:rFonts w:ascii="Calibri" w:hAnsi="Calibri" w:cs="Calibri"/>
          <w:sz w:val="28"/>
          <w:szCs w:val="28"/>
        </w:rPr>
        <w:t xml:space="preserve">and </w:t>
      </w:r>
    </w:p>
    <w:p w14:paraId="1FB4B180" w14:textId="77777777" w:rsidR="003E6A3D" w:rsidRPr="00D16797" w:rsidRDefault="003E6A3D" w:rsidP="003E6A3D">
      <w:pPr>
        <w:rPr>
          <w:rFonts w:ascii="Calibri" w:hAnsi="Calibri" w:cs="Calibri"/>
          <w:sz w:val="28"/>
          <w:szCs w:val="28"/>
        </w:rPr>
      </w:pPr>
      <w:r w:rsidRPr="00D16797">
        <w:rPr>
          <w:rFonts w:ascii="Calibri" w:hAnsi="Calibri" w:cs="Calibri"/>
          <w:sz w:val="28"/>
          <w:szCs w:val="28"/>
        </w:rPr>
        <w:t xml:space="preserve">E. coli </w:t>
      </w:r>
    </w:p>
    <w:p w14:paraId="720A4F91" w14:textId="77777777" w:rsidR="003E6A3D" w:rsidRPr="00D16797" w:rsidRDefault="003E6A3D" w:rsidP="003E6A3D">
      <w:pPr>
        <w:rPr>
          <w:rFonts w:ascii="Calibri" w:hAnsi="Calibri" w:cs="Calibri"/>
          <w:sz w:val="28"/>
          <w:szCs w:val="28"/>
        </w:rPr>
      </w:pPr>
      <w:r w:rsidRPr="00D16797">
        <w:rPr>
          <w:rFonts w:ascii="Calibri" w:hAnsi="Calibri" w:cs="Calibri"/>
          <w:sz w:val="28"/>
          <w:szCs w:val="28"/>
        </w:rPr>
        <w:t xml:space="preserve">RNA core </w:t>
      </w:r>
    </w:p>
    <w:p w14:paraId="109B663D" w14:textId="77777777" w:rsidR="003E6A3D" w:rsidRPr="00D16797" w:rsidRDefault="003E6A3D" w:rsidP="003E6A3D">
      <w:pPr>
        <w:rPr>
          <w:rFonts w:ascii="Calibri" w:hAnsi="Calibri" w:cs="Calibri"/>
          <w:sz w:val="28"/>
          <w:szCs w:val="28"/>
        </w:rPr>
      </w:pPr>
      <w:r w:rsidRPr="00D16797">
        <w:rPr>
          <w:rFonts w:ascii="Calibri" w:hAnsi="Calibri" w:cs="Calibri"/>
          <w:sz w:val="28"/>
          <w:szCs w:val="28"/>
        </w:rPr>
        <w:t>polymerase</w:t>
      </w:r>
    </w:p>
    <w:p w14:paraId="2BE291D2" w14:textId="77777777" w:rsidR="003E6A3D" w:rsidRPr="00D16797" w:rsidRDefault="003E6A3D" w:rsidP="00226D5A">
      <w:pPr>
        <w:rPr>
          <w:rFonts w:ascii="Calibri" w:hAnsi="Calibri" w:cs="Calibri"/>
          <w:sz w:val="28"/>
          <w:szCs w:val="28"/>
        </w:rPr>
      </w:pPr>
    </w:p>
    <w:p w14:paraId="1C5F07B4" w14:textId="77777777" w:rsidR="001C4D0C" w:rsidRPr="00D16797" w:rsidRDefault="001C4D0C" w:rsidP="00226D5A">
      <w:pPr>
        <w:rPr>
          <w:rFonts w:ascii="Calibri" w:hAnsi="Calibri" w:cs="Calibri"/>
          <w:sz w:val="28"/>
          <w:szCs w:val="28"/>
        </w:rPr>
      </w:pPr>
    </w:p>
    <w:p w14:paraId="07E3836A" w14:textId="77777777" w:rsidR="001C4D0C" w:rsidRPr="00D16797" w:rsidRDefault="001C4D0C" w:rsidP="00226D5A">
      <w:pPr>
        <w:rPr>
          <w:rFonts w:ascii="Calibri" w:hAnsi="Calibri" w:cs="Calibri"/>
          <w:sz w:val="28"/>
          <w:szCs w:val="28"/>
        </w:rPr>
      </w:pPr>
    </w:p>
    <w:p w14:paraId="2BCF041D" w14:textId="77777777" w:rsidR="001C4D0C" w:rsidRPr="00D16797" w:rsidRDefault="001C4D0C" w:rsidP="00226D5A">
      <w:pPr>
        <w:rPr>
          <w:rFonts w:ascii="Calibri" w:hAnsi="Calibri" w:cs="Calibri"/>
          <w:sz w:val="28"/>
          <w:szCs w:val="28"/>
        </w:rPr>
      </w:pPr>
    </w:p>
    <w:p w14:paraId="3FDDA2A1" w14:textId="77777777" w:rsidR="001C4D0C" w:rsidRPr="00D16797" w:rsidRDefault="001C4D0C" w:rsidP="00226D5A">
      <w:pPr>
        <w:rPr>
          <w:rFonts w:ascii="Calibri" w:hAnsi="Calibri" w:cs="Calibri"/>
          <w:sz w:val="28"/>
          <w:szCs w:val="28"/>
        </w:rPr>
      </w:pPr>
    </w:p>
    <w:p w14:paraId="34B4C904" w14:textId="77777777" w:rsidR="001C4D0C" w:rsidRPr="00D16797" w:rsidRDefault="001C4D0C" w:rsidP="00226D5A">
      <w:pPr>
        <w:rPr>
          <w:rFonts w:ascii="Calibri" w:hAnsi="Calibri" w:cs="Calibri"/>
          <w:sz w:val="28"/>
          <w:szCs w:val="28"/>
        </w:rPr>
      </w:pPr>
    </w:p>
    <w:p w14:paraId="16905FB8" w14:textId="77777777" w:rsidR="001C4D0C" w:rsidRPr="00D16797" w:rsidRDefault="001C4D0C" w:rsidP="00226D5A">
      <w:pPr>
        <w:rPr>
          <w:rFonts w:ascii="Calibri" w:hAnsi="Calibri" w:cs="Calibri"/>
          <w:sz w:val="28"/>
          <w:szCs w:val="28"/>
        </w:rPr>
      </w:pPr>
    </w:p>
    <w:p w14:paraId="3BB4D156" w14:textId="77777777" w:rsidR="001C4D0C" w:rsidRPr="00D16797" w:rsidRDefault="001C4D0C" w:rsidP="00226D5A">
      <w:pPr>
        <w:rPr>
          <w:rFonts w:ascii="Calibri" w:hAnsi="Calibri" w:cs="Calibri"/>
          <w:sz w:val="28"/>
          <w:szCs w:val="28"/>
        </w:rPr>
      </w:pPr>
    </w:p>
    <w:p w14:paraId="22CFB2A0" w14:textId="77777777" w:rsidR="001C4D0C" w:rsidRPr="00D16797" w:rsidRDefault="001C4D0C" w:rsidP="00226D5A">
      <w:pPr>
        <w:rPr>
          <w:rFonts w:ascii="Calibri" w:hAnsi="Calibri" w:cs="Calibri"/>
          <w:sz w:val="28"/>
          <w:szCs w:val="28"/>
        </w:rPr>
      </w:pPr>
    </w:p>
    <w:p w14:paraId="11559D54" w14:textId="77777777" w:rsidR="001C4D0C" w:rsidRPr="00D16797" w:rsidRDefault="001C4D0C" w:rsidP="00226D5A">
      <w:pPr>
        <w:rPr>
          <w:rFonts w:ascii="Calibri" w:hAnsi="Calibri" w:cs="Calibri"/>
          <w:sz w:val="28"/>
          <w:szCs w:val="28"/>
        </w:rPr>
      </w:pPr>
    </w:p>
    <w:p w14:paraId="1C816A12" w14:textId="77777777" w:rsidR="001C4D0C" w:rsidRPr="00D16797" w:rsidRDefault="001C4D0C" w:rsidP="00226D5A">
      <w:pPr>
        <w:rPr>
          <w:rFonts w:ascii="Calibri" w:hAnsi="Calibri" w:cs="Calibri"/>
          <w:sz w:val="28"/>
          <w:szCs w:val="28"/>
        </w:rPr>
      </w:pPr>
    </w:p>
    <w:p w14:paraId="0A607C6D" w14:textId="77777777" w:rsidR="009F5125" w:rsidRPr="00D16797" w:rsidRDefault="009F5125" w:rsidP="00226D5A">
      <w:pPr>
        <w:rPr>
          <w:rFonts w:ascii="Calibri" w:hAnsi="Calibri" w:cs="Calibri"/>
          <w:sz w:val="28"/>
          <w:szCs w:val="28"/>
        </w:rPr>
      </w:pPr>
    </w:p>
    <w:p w14:paraId="32920AE2" w14:textId="77777777" w:rsidR="009F5125" w:rsidRPr="00D16797" w:rsidRDefault="009F5125" w:rsidP="00226D5A">
      <w:pPr>
        <w:rPr>
          <w:rFonts w:ascii="Calibri" w:hAnsi="Calibri" w:cs="Calibri"/>
          <w:sz w:val="28"/>
          <w:szCs w:val="28"/>
        </w:rPr>
      </w:pPr>
    </w:p>
    <w:p w14:paraId="27B85D2A" w14:textId="77777777" w:rsidR="009F5125" w:rsidRPr="00D16797" w:rsidRDefault="009F5125" w:rsidP="00226D5A">
      <w:pPr>
        <w:rPr>
          <w:rFonts w:ascii="Calibri" w:hAnsi="Calibri" w:cs="Calibri"/>
          <w:sz w:val="28"/>
          <w:szCs w:val="28"/>
        </w:rPr>
      </w:pPr>
    </w:p>
    <w:p w14:paraId="011251F8" w14:textId="77777777" w:rsidR="009F5125" w:rsidRPr="00D16797" w:rsidRDefault="009F5125" w:rsidP="00226D5A">
      <w:pPr>
        <w:rPr>
          <w:rFonts w:ascii="Calibri" w:hAnsi="Calibri" w:cs="Calibri"/>
          <w:sz w:val="28"/>
          <w:szCs w:val="28"/>
        </w:rPr>
      </w:pPr>
    </w:p>
    <w:p w14:paraId="36DF5150" w14:textId="77777777" w:rsidR="009F5125" w:rsidRPr="00D16797" w:rsidRDefault="009F5125" w:rsidP="00226D5A">
      <w:pPr>
        <w:rPr>
          <w:rFonts w:ascii="Calibri" w:hAnsi="Calibri" w:cs="Calibri"/>
          <w:sz w:val="28"/>
          <w:szCs w:val="28"/>
        </w:rPr>
      </w:pPr>
    </w:p>
    <w:p w14:paraId="7B07721A" w14:textId="1C16C4AB" w:rsidR="00226D5A" w:rsidRPr="00D16797" w:rsidRDefault="003E6A3D" w:rsidP="003E6A3D">
      <w:pPr>
        <w:pStyle w:val="ListParagraph"/>
        <w:numPr>
          <w:ilvl w:val="0"/>
          <w:numId w:val="1"/>
        </w:numPr>
        <w:rPr>
          <w:rFonts w:ascii="Calibri" w:hAnsi="Calibri" w:cs="Calibri"/>
          <w:sz w:val="28"/>
          <w:szCs w:val="28"/>
        </w:rPr>
      </w:pPr>
      <w:r w:rsidRPr="00D16797">
        <w:rPr>
          <w:rFonts w:ascii="Calibri" w:hAnsi="Calibri" w:cs="Calibri"/>
          <w:sz w:val="28"/>
          <w:szCs w:val="28"/>
        </w:rPr>
        <w:t>Pictogram showing the E. coli complex.</w:t>
      </w:r>
    </w:p>
    <w:p w14:paraId="19C0FF81" w14:textId="7DC455CD" w:rsidR="003E6A3D" w:rsidRPr="00D16797" w:rsidRDefault="003E6A3D" w:rsidP="003E6A3D">
      <w:pPr>
        <w:pStyle w:val="ListParagraph"/>
        <w:numPr>
          <w:ilvl w:val="0"/>
          <w:numId w:val="1"/>
        </w:numPr>
        <w:rPr>
          <w:rFonts w:ascii="Calibri" w:hAnsi="Calibri" w:cs="Calibri"/>
          <w:sz w:val="28"/>
          <w:szCs w:val="28"/>
        </w:rPr>
      </w:pPr>
      <w:r w:rsidRPr="00D16797">
        <w:rPr>
          <w:rFonts w:ascii="Calibri" w:hAnsi="Calibri" w:cs="Calibri"/>
          <w:sz w:val="28"/>
          <w:szCs w:val="28"/>
        </w:rPr>
        <w:t>In the eukaryotic polymerases, we have the subunits.</w:t>
      </w:r>
    </w:p>
    <w:p w14:paraId="5BDE648D" w14:textId="2EEBCC3D" w:rsidR="003E6A3D" w:rsidRPr="00D16797" w:rsidRDefault="003E6A3D" w:rsidP="003E6A3D">
      <w:pPr>
        <w:pStyle w:val="ListParagraph"/>
        <w:numPr>
          <w:ilvl w:val="0"/>
          <w:numId w:val="1"/>
        </w:numPr>
        <w:rPr>
          <w:rFonts w:ascii="Calibri" w:hAnsi="Calibri" w:cs="Calibri"/>
          <w:sz w:val="28"/>
          <w:szCs w:val="28"/>
        </w:rPr>
      </w:pPr>
      <w:r w:rsidRPr="00D16797">
        <w:rPr>
          <w:rFonts w:ascii="Calibri" w:hAnsi="Calibri" w:cs="Calibri"/>
          <w:sz w:val="28"/>
          <w:szCs w:val="28"/>
        </w:rPr>
        <w:t>It is in different shades, because they are not exactly the same.</w:t>
      </w:r>
    </w:p>
    <w:p w14:paraId="2542D64A" w14:textId="334F5CD5" w:rsidR="003E6A3D" w:rsidRPr="00D16797" w:rsidRDefault="003E6A3D" w:rsidP="003E6A3D">
      <w:pPr>
        <w:pStyle w:val="ListParagraph"/>
        <w:numPr>
          <w:ilvl w:val="0"/>
          <w:numId w:val="1"/>
        </w:numPr>
        <w:rPr>
          <w:rFonts w:ascii="Calibri" w:hAnsi="Calibri" w:cs="Calibri"/>
          <w:sz w:val="28"/>
          <w:szCs w:val="28"/>
        </w:rPr>
      </w:pPr>
      <w:r w:rsidRPr="00D16797">
        <w:rPr>
          <w:rFonts w:ascii="Calibri" w:hAnsi="Calibri" w:cs="Calibri"/>
          <w:sz w:val="28"/>
          <w:szCs w:val="28"/>
        </w:rPr>
        <w:t>When you take all. The data together, they reflect in space and time the function of the protein.</w:t>
      </w:r>
    </w:p>
    <w:p w14:paraId="5BCF1B18" w14:textId="6179CC56" w:rsidR="003E6A3D" w:rsidRPr="00D16797" w:rsidRDefault="003E6A3D" w:rsidP="003E6A3D">
      <w:pPr>
        <w:pStyle w:val="ListParagraph"/>
        <w:numPr>
          <w:ilvl w:val="0"/>
          <w:numId w:val="1"/>
        </w:numPr>
        <w:rPr>
          <w:rFonts w:ascii="Calibri" w:hAnsi="Calibri" w:cs="Calibri"/>
          <w:sz w:val="28"/>
          <w:szCs w:val="28"/>
        </w:rPr>
      </w:pPr>
      <w:r w:rsidRPr="00D16797">
        <w:rPr>
          <w:rFonts w:ascii="Calibri" w:hAnsi="Calibri" w:cs="Calibri"/>
          <w:sz w:val="28"/>
          <w:szCs w:val="28"/>
        </w:rPr>
        <w:t>They have the w subunit that helps bring everything together.</w:t>
      </w:r>
    </w:p>
    <w:p w14:paraId="03724EAD" w14:textId="71820CC6" w:rsidR="003E6A3D" w:rsidRPr="00D16797" w:rsidRDefault="003E6A3D" w:rsidP="003E6A3D">
      <w:pPr>
        <w:pStyle w:val="ListParagraph"/>
        <w:numPr>
          <w:ilvl w:val="0"/>
          <w:numId w:val="1"/>
        </w:numPr>
        <w:rPr>
          <w:rFonts w:ascii="Calibri" w:hAnsi="Calibri" w:cs="Calibri"/>
          <w:sz w:val="28"/>
          <w:szCs w:val="28"/>
        </w:rPr>
      </w:pPr>
      <w:r w:rsidRPr="00D16797">
        <w:rPr>
          <w:rFonts w:ascii="Calibri" w:hAnsi="Calibri" w:cs="Calibri"/>
          <w:sz w:val="28"/>
          <w:szCs w:val="28"/>
        </w:rPr>
        <w:t>They have other stuff that goes along: core complex related structurally to bacteria.</w:t>
      </w:r>
    </w:p>
    <w:p w14:paraId="2530F2DB" w14:textId="41294030" w:rsidR="003E6A3D" w:rsidRPr="00D16797" w:rsidRDefault="003E6A3D" w:rsidP="003E6A3D">
      <w:pPr>
        <w:pStyle w:val="ListParagraph"/>
        <w:numPr>
          <w:ilvl w:val="0"/>
          <w:numId w:val="1"/>
        </w:numPr>
        <w:rPr>
          <w:rFonts w:ascii="Calibri" w:hAnsi="Calibri" w:cs="Calibri"/>
          <w:b/>
          <w:sz w:val="28"/>
          <w:szCs w:val="28"/>
        </w:rPr>
      </w:pPr>
      <w:r w:rsidRPr="00D16797">
        <w:rPr>
          <w:rFonts w:ascii="Calibri" w:hAnsi="Calibri" w:cs="Calibri"/>
          <w:b/>
          <w:sz w:val="28"/>
          <w:szCs w:val="28"/>
        </w:rPr>
        <w:t>RNA POL II has something that is called CTD (C terminal domain) that is not present on the other polymerases.</w:t>
      </w:r>
    </w:p>
    <w:p w14:paraId="33438A9C" w14:textId="5B75A686" w:rsidR="003E6A3D" w:rsidRPr="00D16797" w:rsidRDefault="003E6A3D" w:rsidP="003E6A3D">
      <w:pPr>
        <w:pStyle w:val="ListParagraph"/>
        <w:numPr>
          <w:ilvl w:val="0"/>
          <w:numId w:val="1"/>
        </w:numPr>
        <w:rPr>
          <w:rFonts w:ascii="Calibri" w:hAnsi="Calibri" w:cs="Calibri"/>
          <w:b/>
          <w:sz w:val="28"/>
          <w:szCs w:val="28"/>
        </w:rPr>
      </w:pPr>
      <w:r w:rsidRPr="00D16797">
        <w:rPr>
          <w:rFonts w:ascii="Calibri" w:hAnsi="Calibri" w:cs="Calibri"/>
          <w:b/>
          <w:sz w:val="28"/>
          <w:szCs w:val="28"/>
        </w:rPr>
        <w:t xml:space="preserve">POL II transcribes almost all of the protein coding genes. </w:t>
      </w:r>
    </w:p>
    <w:p w14:paraId="53A2A579" w14:textId="3552903B" w:rsidR="003E6A3D" w:rsidRPr="00F56B35" w:rsidRDefault="003E6A3D" w:rsidP="003E6A3D">
      <w:pPr>
        <w:pStyle w:val="ListParagraph"/>
        <w:numPr>
          <w:ilvl w:val="0"/>
          <w:numId w:val="1"/>
        </w:numPr>
        <w:rPr>
          <w:rFonts w:ascii="Calibri" w:hAnsi="Calibri" w:cs="Calibri"/>
          <w:b/>
          <w:sz w:val="28"/>
          <w:szCs w:val="28"/>
        </w:rPr>
      </w:pPr>
      <w:r w:rsidRPr="00D16797">
        <w:rPr>
          <w:rFonts w:ascii="Calibri" w:hAnsi="Calibri" w:cs="Calibri"/>
          <w:b/>
          <w:sz w:val="28"/>
          <w:szCs w:val="28"/>
        </w:rPr>
        <w:t>CTD: protein that wags off of POL II and can be modified. When modified in the right way, it can bring factors that are required to processing the RNA.</w:t>
      </w:r>
    </w:p>
    <w:p w14:paraId="41C359EF" w14:textId="77777777" w:rsidR="003E6A3D" w:rsidRPr="00D16797" w:rsidRDefault="003E6A3D" w:rsidP="003E6A3D">
      <w:pPr>
        <w:rPr>
          <w:rFonts w:ascii="Calibri" w:hAnsi="Calibri" w:cs="Calibri"/>
          <w:sz w:val="28"/>
          <w:szCs w:val="28"/>
        </w:rPr>
      </w:pPr>
    </w:p>
    <w:p w14:paraId="1E2ECB37" w14:textId="5FD34C19" w:rsidR="003E6A3D" w:rsidRPr="00D16797" w:rsidRDefault="003E6A3D" w:rsidP="003E6A3D">
      <w:pPr>
        <w:rPr>
          <w:rFonts w:ascii="Calibri" w:hAnsi="Calibri" w:cs="Calibri"/>
          <w:sz w:val="28"/>
          <w:szCs w:val="28"/>
        </w:rPr>
      </w:pPr>
      <w:r w:rsidRPr="00D16797">
        <w:rPr>
          <w:rFonts w:ascii="Calibri" w:hAnsi="Calibri" w:cs="Calibri"/>
          <w:sz w:val="28"/>
          <w:szCs w:val="28"/>
        </w:rPr>
        <w:t>The largest subunit of RNA</w:t>
      </w:r>
      <w:r w:rsidR="0072105A">
        <w:rPr>
          <w:rFonts w:ascii="Calibri" w:hAnsi="Calibri" w:cs="Calibri"/>
          <w:sz w:val="28"/>
          <w:szCs w:val="28"/>
        </w:rPr>
        <w:t xml:space="preserve"> </w:t>
      </w:r>
      <w:r w:rsidRPr="00D16797">
        <w:rPr>
          <w:rFonts w:ascii="Calibri" w:hAnsi="Calibri" w:cs="Calibri"/>
          <w:sz w:val="28"/>
          <w:szCs w:val="28"/>
        </w:rPr>
        <w:t xml:space="preserve">P II has a carboxy-terminal domain (CTD) </w:t>
      </w:r>
    </w:p>
    <w:p w14:paraId="7493390A" w14:textId="77777777" w:rsidR="003E6A3D" w:rsidRPr="00D16797" w:rsidRDefault="003E6A3D" w:rsidP="003E6A3D">
      <w:pPr>
        <w:rPr>
          <w:rFonts w:ascii="Calibri" w:hAnsi="Calibri" w:cs="Calibri"/>
          <w:sz w:val="28"/>
          <w:szCs w:val="28"/>
        </w:rPr>
      </w:pPr>
    </w:p>
    <w:p w14:paraId="0B24CFE1" w14:textId="77777777" w:rsidR="003E6A3D" w:rsidRPr="00D16797" w:rsidRDefault="003E6A3D" w:rsidP="003E6A3D">
      <w:pPr>
        <w:pStyle w:val="ListParagraph"/>
        <w:numPr>
          <w:ilvl w:val="0"/>
          <w:numId w:val="1"/>
        </w:numPr>
        <w:rPr>
          <w:rFonts w:ascii="Calibri" w:hAnsi="Calibri" w:cs="Calibri"/>
          <w:sz w:val="28"/>
          <w:szCs w:val="28"/>
        </w:rPr>
      </w:pPr>
      <w:r w:rsidRPr="00D16797">
        <w:rPr>
          <w:rFonts w:ascii="Calibri" w:hAnsi="Calibri" w:cs="Calibri"/>
          <w:sz w:val="28"/>
          <w:szCs w:val="28"/>
        </w:rPr>
        <w:t xml:space="preserve">In mammals, the CTD is made up of 52 nearly identical repeats of  </w:t>
      </w:r>
    </w:p>
    <w:p w14:paraId="5C20DFFA" w14:textId="499B0B60" w:rsidR="003E6A3D" w:rsidRPr="00D16797" w:rsidRDefault="003E6A3D" w:rsidP="003E6A3D">
      <w:pPr>
        <w:pStyle w:val="ListParagraph"/>
        <w:ind w:left="360"/>
        <w:rPr>
          <w:rFonts w:ascii="Calibri" w:hAnsi="Calibri" w:cs="Calibri"/>
          <w:sz w:val="28"/>
          <w:szCs w:val="28"/>
        </w:rPr>
      </w:pPr>
      <w:r w:rsidRPr="00D16797">
        <w:rPr>
          <w:rFonts w:ascii="Calibri" w:hAnsi="Calibri" w:cs="Calibri"/>
          <w:sz w:val="28"/>
          <w:szCs w:val="28"/>
        </w:rPr>
        <w:t>Tyr-Ser-Pro-</w:t>
      </w:r>
      <w:proofErr w:type="spellStart"/>
      <w:r w:rsidRPr="00D16797">
        <w:rPr>
          <w:rFonts w:ascii="Calibri" w:hAnsi="Calibri" w:cs="Calibri"/>
          <w:sz w:val="28"/>
          <w:szCs w:val="28"/>
        </w:rPr>
        <w:t>Thr</w:t>
      </w:r>
      <w:proofErr w:type="spellEnd"/>
      <w:r w:rsidRPr="00D16797">
        <w:rPr>
          <w:rFonts w:ascii="Calibri" w:hAnsi="Calibri" w:cs="Calibri"/>
          <w:sz w:val="28"/>
          <w:szCs w:val="28"/>
        </w:rPr>
        <w:t xml:space="preserve">-Ser-Pro-Ser (pas a </w:t>
      </w:r>
      <w:proofErr w:type="spellStart"/>
      <w:r w:rsidRPr="00D16797">
        <w:rPr>
          <w:rFonts w:ascii="Calibri" w:hAnsi="Calibri" w:cs="Calibri"/>
          <w:sz w:val="28"/>
          <w:szCs w:val="28"/>
        </w:rPr>
        <w:t>connaitre</w:t>
      </w:r>
      <w:proofErr w:type="spellEnd"/>
      <w:r w:rsidRPr="00D16797">
        <w:rPr>
          <w:rFonts w:ascii="Calibri" w:hAnsi="Calibri" w:cs="Calibri"/>
          <w:sz w:val="28"/>
          <w:szCs w:val="28"/>
        </w:rPr>
        <w:t>)</w:t>
      </w:r>
    </w:p>
    <w:p w14:paraId="72518E73" w14:textId="41B6F202" w:rsidR="003E6A3D" w:rsidRPr="00D16797" w:rsidRDefault="003E6A3D" w:rsidP="003E6A3D">
      <w:pPr>
        <w:pStyle w:val="ListParagraph"/>
        <w:ind w:left="360"/>
        <w:rPr>
          <w:rFonts w:ascii="Calibri" w:hAnsi="Calibri" w:cs="Calibri"/>
          <w:sz w:val="28"/>
          <w:szCs w:val="28"/>
        </w:rPr>
      </w:pPr>
      <w:r w:rsidRPr="00D16797">
        <w:rPr>
          <w:rFonts w:ascii="Calibri" w:hAnsi="Calibri" w:cs="Calibri"/>
          <w:sz w:val="28"/>
          <w:szCs w:val="28"/>
        </w:rPr>
        <w:t>(those units, as they get off the polymerase can be modified)</w:t>
      </w:r>
    </w:p>
    <w:p w14:paraId="1E7D2310" w14:textId="77777777" w:rsidR="003E6A3D" w:rsidRPr="00D16797" w:rsidRDefault="003E6A3D" w:rsidP="003E6A3D">
      <w:pPr>
        <w:pStyle w:val="ListParagraph"/>
        <w:ind w:left="360"/>
        <w:rPr>
          <w:rFonts w:ascii="Calibri" w:hAnsi="Calibri" w:cs="Calibri"/>
          <w:sz w:val="28"/>
          <w:szCs w:val="28"/>
        </w:rPr>
      </w:pPr>
    </w:p>
    <w:p w14:paraId="4632CC2F" w14:textId="5F800B48" w:rsidR="003E6A3D" w:rsidRPr="00D16797" w:rsidRDefault="003E6A3D" w:rsidP="003E6A3D">
      <w:pPr>
        <w:pStyle w:val="ListParagraph"/>
        <w:numPr>
          <w:ilvl w:val="0"/>
          <w:numId w:val="1"/>
        </w:numPr>
        <w:rPr>
          <w:rFonts w:ascii="Calibri" w:hAnsi="Calibri" w:cs="Calibri"/>
          <w:sz w:val="28"/>
          <w:szCs w:val="28"/>
        </w:rPr>
      </w:pPr>
      <w:r w:rsidRPr="00D16797">
        <w:rPr>
          <w:rFonts w:ascii="Calibri" w:hAnsi="Calibri" w:cs="Calibri"/>
          <w:sz w:val="28"/>
          <w:szCs w:val="28"/>
        </w:rPr>
        <w:t xml:space="preserve">RNA polymerase molecules that initiate transcription have an unphosphorylated CTD. Multiple phosphorylation events occur over </w:t>
      </w:r>
      <w:proofErr w:type="gramStart"/>
      <w:r w:rsidRPr="00D16797">
        <w:rPr>
          <w:rFonts w:ascii="Calibri" w:hAnsi="Calibri" w:cs="Calibri"/>
          <w:sz w:val="28"/>
          <w:szCs w:val="28"/>
        </w:rPr>
        <w:t>the  transcription</w:t>
      </w:r>
      <w:proofErr w:type="gramEnd"/>
      <w:r w:rsidRPr="00D16797">
        <w:rPr>
          <w:rFonts w:ascii="Calibri" w:hAnsi="Calibri" w:cs="Calibri"/>
          <w:sz w:val="28"/>
          <w:szCs w:val="28"/>
        </w:rPr>
        <w:t xml:space="preserve"> cycle and they are reversible. </w:t>
      </w:r>
    </w:p>
    <w:p w14:paraId="5E731098" w14:textId="694E630D" w:rsidR="003E6A3D" w:rsidRPr="00D16797" w:rsidRDefault="003E6A3D" w:rsidP="003E6A3D">
      <w:pPr>
        <w:pStyle w:val="ListParagraph"/>
        <w:rPr>
          <w:rFonts w:ascii="Calibri" w:hAnsi="Calibri" w:cs="Calibri"/>
          <w:sz w:val="28"/>
          <w:szCs w:val="28"/>
        </w:rPr>
      </w:pPr>
      <w:r w:rsidRPr="00D16797">
        <w:rPr>
          <w:rFonts w:ascii="Calibri" w:hAnsi="Calibri" w:cs="Calibri"/>
          <w:sz w:val="28"/>
          <w:szCs w:val="28"/>
        </w:rPr>
        <w:t xml:space="preserve">you initiate transcription, you start to pull away, and the transcript kind of goes out. You move away from the promoter. You’re dragging 2 things: the CTD tail, and the nascent transcript. And as you continue that process, those things get longer. When you modify the CTD tail, you can drag other factors that will be involved in processing and in making RNA stability and processing. </w:t>
      </w:r>
      <w:proofErr w:type="gramStart"/>
      <w:r w:rsidRPr="00D16797">
        <w:rPr>
          <w:rFonts w:ascii="Calibri" w:hAnsi="Calibri" w:cs="Calibri"/>
          <w:sz w:val="28"/>
          <w:szCs w:val="28"/>
        </w:rPr>
        <w:t>So</w:t>
      </w:r>
      <w:proofErr w:type="gramEnd"/>
      <w:r w:rsidRPr="00D16797">
        <w:rPr>
          <w:rFonts w:ascii="Calibri" w:hAnsi="Calibri" w:cs="Calibri"/>
          <w:sz w:val="28"/>
          <w:szCs w:val="28"/>
        </w:rPr>
        <w:t xml:space="preserve"> you’</w:t>
      </w:r>
      <w:r w:rsidR="00D16797" w:rsidRPr="00D16797">
        <w:rPr>
          <w:rFonts w:ascii="Calibri" w:hAnsi="Calibri" w:cs="Calibri"/>
          <w:sz w:val="28"/>
          <w:szCs w:val="28"/>
        </w:rPr>
        <w:t>re ac</w:t>
      </w:r>
      <w:r w:rsidRPr="00D16797">
        <w:rPr>
          <w:rFonts w:ascii="Calibri" w:hAnsi="Calibri" w:cs="Calibri"/>
          <w:sz w:val="28"/>
          <w:szCs w:val="28"/>
        </w:rPr>
        <w:t xml:space="preserve">tually creating a concentration </w:t>
      </w:r>
      <w:r w:rsidR="00D16797" w:rsidRPr="00D16797">
        <w:rPr>
          <w:rFonts w:ascii="Calibri" w:hAnsi="Calibri" w:cs="Calibri"/>
          <w:sz w:val="28"/>
          <w:szCs w:val="28"/>
        </w:rPr>
        <w:t>of the stuff that you need.</w:t>
      </w:r>
    </w:p>
    <w:p w14:paraId="4BAF4263" w14:textId="77777777" w:rsidR="003E6A3D" w:rsidRPr="00D16797" w:rsidRDefault="003E6A3D" w:rsidP="003E6A3D">
      <w:pPr>
        <w:pStyle w:val="ListParagraph"/>
        <w:rPr>
          <w:rFonts w:ascii="Calibri" w:hAnsi="Calibri" w:cs="Calibri"/>
          <w:sz w:val="28"/>
          <w:szCs w:val="28"/>
        </w:rPr>
      </w:pPr>
    </w:p>
    <w:p w14:paraId="6304355E" w14:textId="4A7C0AB2" w:rsidR="003E6A3D" w:rsidRPr="00D16797" w:rsidRDefault="003E6A3D" w:rsidP="003E6A3D">
      <w:pPr>
        <w:pStyle w:val="ListParagraph"/>
        <w:numPr>
          <w:ilvl w:val="0"/>
          <w:numId w:val="1"/>
        </w:numPr>
        <w:rPr>
          <w:rFonts w:ascii="Calibri" w:hAnsi="Calibri" w:cs="Calibri"/>
          <w:sz w:val="28"/>
          <w:szCs w:val="28"/>
        </w:rPr>
      </w:pPr>
      <w:r w:rsidRPr="00D16797">
        <w:rPr>
          <w:rFonts w:ascii="Calibri" w:hAnsi="Calibri" w:cs="Calibri"/>
          <w:sz w:val="28"/>
          <w:szCs w:val="28"/>
        </w:rPr>
        <w:t>RNA polymerase molecules that</w:t>
      </w:r>
      <w:r w:rsidR="00D16797" w:rsidRPr="00D16797">
        <w:rPr>
          <w:rFonts w:ascii="Calibri" w:hAnsi="Calibri" w:cs="Calibri"/>
          <w:sz w:val="28"/>
          <w:szCs w:val="28"/>
        </w:rPr>
        <w:t xml:space="preserve"> are actively transcribing have</w:t>
      </w:r>
      <w:r w:rsidRPr="00D16797">
        <w:rPr>
          <w:rFonts w:ascii="Calibri" w:hAnsi="Calibri" w:cs="Calibri"/>
          <w:sz w:val="28"/>
          <w:szCs w:val="28"/>
        </w:rPr>
        <w:t xml:space="preserve"> phosphorylated CTD. </w:t>
      </w:r>
    </w:p>
    <w:p w14:paraId="5C1A1B15" w14:textId="77777777" w:rsidR="003E6A3D" w:rsidRPr="00D16797" w:rsidRDefault="003E6A3D" w:rsidP="003E6A3D">
      <w:pPr>
        <w:pStyle w:val="ListParagraph"/>
        <w:rPr>
          <w:rFonts w:ascii="Calibri" w:hAnsi="Calibri" w:cs="Calibri"/>
          <w:sz w:val="28"/>
          <w:szCs w:val="28"/>
        </w:rPr>
      </w:pPr>
    </w:p>
    <w:p w14:paraId="481B4D6C" w14:textId="30FE032E" w:rsidR="0072105A" w:rsidRPr="0072105A" w:rsidRDefault="003E6A3D" w:rsidP="0072105A">
      <w:pPr>
        <w:pStyle w:val="ListParagraph"/>
        <w:numPr>
          <w:ilvl w:val="0"/>
          <w:numId w:val="1"/>
        </w:numPr>
        <w:rPr>
          <w:rFonts w:ascii="Calibri" w:hAnsi="Calibri" w:cs="Calibri"/>
          <w:sz w:val="28"/>
          <w:szCs w:val="28"/>
        </w:rPr>
      </w:pPr>
      <w:r w:rsidRPr="00D16797">
        <w:rPr>
          <w:rFonts w:ascii="Calibri" w:hAnsi="Calibri" w:cs="Calibri"/>
          <w:sz w:val="28"/>
          <w:szCs w:val="28"/>
        </w:rPr>
        <w:t>Serves as a flexible binding scaffold for numerous nuclear factors; which factors bind is determined by the phosphorylation patterns on the CTD repeats. (Capping, elongation, and splicing facto</w:t>
      </w:r>
      <w:r w:rsidR="0072105A">
        <w:rPr>
          <w:rFonts w:ascii="Calibri" w:hAnsi="Calibri" w:cs="Calibri"/>
          <w:sz w:val="28"/>
          <w:szCs w:val="28"/>
        </w:rPr>
        <w:t>rs)</w:t>
      </w:r>
    </w:p>
    <w:p w14:paraId="3B73F19D" w14:textId="6A08E721" w:rsidR="00F56B35" w:rsidRPr="00D16797" w:rsidRDefault="00D16797" w:rsidP="00F56B35">
      <w:pPr>
        <w:ind w:left="720"/>
        <w:rPr>
          <w:rFonts w:ascii="Calibri" w:hAnsi="Calibri" w:cs="Calibri"/>
          <w:sz w:val="28"/>
          <w:szCs w:val="28"/>
        </w:rPr>
      </w:pPr>
      <w:r w:rsidRPr="00D16797">
        <w:rPr>
          <w:rFonts w:ascii="Calibri" w:hAnsi="Calibri" w:cs="Calibri"/>
          <w:sz w:val="28"/>
          <w:szCs w:val="28"/>
        </w:rPr>
        <w:t>It is a protein tail that you drag along that can attract other proteins that are required to process a thing that is being dragged along with it.</w:t>
      </w:r>
    </w:p>
    <w:p w14:paraId="2EFB9AD6" w14:textId="77777777" w:rsidR="00D16797" w:rsidRDefault="00D16797" w:rsidP="00D16797">
      <w:pPr>
        <w:rPr>
          <w:rFonts w:ascii="Calibri" w:hAnsi="Calibri" w:cs="Calibri"/>
          <w:sz w:val="28"/>
          <w:szCs w:val="28"/>
        </w:rPr>
      </w:pPr>
    </w:p>
    <w:p w14:paraId="01D7400D" w14:textId="377D0D84" w:rsidR="00D16797" w:rsidRPr="00D16797" w:rsidRDefault="00D16797" w:rsidP="00D16797">
      <w:pPr>
        <w:rPr>
          <w:rFonts w:ascii="Calibri" w:hAnsi="Calibri" w:cs="Calibri"/>
          <w:sz w:val="28"/>
          <w:szCs w:val="28"/>
          <w:u w:val="single"/>
        </w:rPr>
      </w:pPr>
      <w:r w:rsidRPr="00D16797">
        <w:rPr>
          <w:rFonts w:ascii="Calibri" w:hAnsi="Calibri" w:cs="Calibri"/>
          <w:sz w:val="28"/>
          <w:szCs w:val="28"/>
          <w:u w:val="single"/>
        </w:rPr>
        <w:t>The CTD of RNA pol II is phosphorylated during in vivo transcription</w:t>
      </w:r>
    </w:p>
    <w:p w14:paraId="7A1D8E69" w14:textId="77777777" w:rsidR="00D16797" w:rsidRPr="00D16797" w:rsidRDefault="00D16797" w:rsidP="00D16797">
      <w:pPr>
        <w:rPr>
          <w:rFonts w:ascii="Calibri" w:hAnsi="Calibri" w:cs="Calibri"/>
          <w:sz w:val="28"/>
          <w:szCs w:val="28"/>
        </w:rPr>
      </w:pPr>
    </w:p>
    <w:p w14:paraId="5AED3B31" w14:textId="77777777" w:rsidR="00D16797" w:rsidRPr="00D16797" w:rsidRDefault="00D16797" w:rsidP="00D16797">
      <w:pPr>
        <w:rPr>
          <w:rFonts w:ascii="Calibri" w:hAnsi="Calibri" w:cs="Calibri"/>
          <w:sz w:val="28"/>
          <w:szCs w:val="28"/>
        </w:rPr>
      </w:pPr>
    </w:p>
    <w:p w14:paraId="30349458" w14:textId="77777777" w:rsidR="00D16797" w:rsidRDefault="00D16797" w:rsidP="00D16797">
      <w:pPr>
        <w:rPr>
          <w:rFonts w:ascii="Calibri" w:hAnsi="Calibri" w:cs="Calibri"/>
          <w:sz w:val="27"/>
          <w:szCs w:val="27"/>
        </w:rPr>
      </w:pPr>
      <w:r w:rsidRPr="00D16797">
        <w:rPr>
          <w:rFonts w:ascii="Calibri" w:hAnsi="Calibri" w:cs="Calibri"/>
          <w:sz w:val="28"/>
          <w:szCs w:val="28"/>
        </w:rPr>
        <w:t>Phosphorylated CTD is</w:t>
      </w:r>
      <w:r>
        <w:rPr>
          <w:rFonts w:ascii="Calibri" w:hAnsi="Calibri" w:cs="Calibri"/>
          <w:sz w:val="28"/>
          <w:szCs w:val="28"/>
        </w:rPr>
        <w:t xml:space="preserve"> </w:t>
      </w:r>
      <w:r w:rsidRPr="00D16797">
        <w:rPr>
          <w:rFonts w:ascii="Calibri" w:hAnsi="Calibri" w:cs="Calibri"/>
          <w:sz w:val="28"/>
          <w:szCs w:val="28"/>
        </w:rPr>
        <w:t>stained red, unphosphorylated</w:t>
      </w:r>
      <w:r>
        <w:rPr>
          <w:rFonts w:ascii="Calibri" w:hAnsi="Calibri" w:cs="Calibri"/>
          <w:sz w:val="28"/>
          <w:szCs w:val="28"/>
        </w:rPr>
        <w:t xml:space="preserve"> </w:t>
      </w:r>
      <w:r w:rsidRPr="00D16797">
        <w:rPr>
          <w:rFonts w:ascii="Calibri" w:hAnsi="Calibri" w:cs="Calibri"/>
          <w:sz w:val="27"/>
          <w:szCs w:val="27"/>
        </w:rPr>
        <w:t>CTD</w:t>
      </w:r>
      <w:r>
        <w:rPr>
          <w:rFonts w:ascii="Calibri" w:hAnsi="Calibri" w:cs="Calibri"/>
          <w:sz w:val="28"/>
          <w:szCs w:val="28"/>
        </w:rPr>
        <w:t xml:space="preserve"> </w:t>
      </w:r>
      <w:r w:rsidRPr="00D16797">
        <w:rPr>
          <w:rFonts w:ascii="Calibri" w:hAnsi="Calibri" w:cs="Calibri"/>
          <w:sz w:val="27"/>
          <w:szCs w:val="27"/>
        </w:rPr>
        <w:t>is stained green</w:t>
      </w:r>
      <w:r>
        <w:rPr>
          <w:rFonts w:ascii="Calibri" w:hAnsi="Calibri" w:cs="Calibri"/>
          <w:sz w:val="27"/>
          <w:szCs w:val="27"/>
        </w:rPr>
        <w:t xml:space="preserve">. </w:t>
      </w:r>
      <w:r w:rsidRPr="00D16797">
        <w:rPr>
          <w:rFonts w:ascii="Calibri" w:hAnsi="Calibri" w:cs="Calibri"/>
          <w:sz w:val="27"/>
          <w:szCs w:val="27"/>
        </w:rPr>
        <w:t xml:space="preserve">(Overlap is yellow) </w:t>
      </w:r>
    </w:p>
    <w:p w14:paraId="67834FDE" w14:textId="77777777" w:rsidR="00D16797" w:rsidRDefault="00D16797" w:rsidP="00D16797">
      <w:pPr>
        <w:rPr>
          <w:rFonts w:ascii="Calibri" w:hAnsi="Calibri" w:cs="Calibri"/>
          <w:sz w:val="27"/>
          <w:szCs w:val="27"/>
        </w:rPr>
      </w:pPr>
    </w:p>
    <w:p w14:paraId="58927D20" w14:textId="1BCCD660" w:rsidR="00D16797" w:rsidRPr="00D16797" w:rsidRDefault="00D16797" w:rsidP="00D16797">
      <w:pPr>
        <w:rPr>
          <w:rFonts w:ascii="Calibri" w:hAnsi="Calibri" w:cs="Calibri"/>
          <w:sz w:val="28"/>
          <w:szCs w:val="28"/>
        </w:rPr>
      </w:pPr>
      <w:r w:rsidRPr="00D16797">
        <w:rPr>
          <w:rFonts w:ascii="Calibri" w:hAnsi="Calibri" w:cs="Calibri"/>
          <w:sz w:val="27"/>
          <w:szCs w:val="27"/>
        </w:rPr>
        <w:t>The fat parts of the chromosomes (puffs) are where lots of</w:t>
      </w:r>
      <w:r>
        <w:rPr>
          <w:rFonts w:ascii="Calibri" w:hAnsi="Calibri" w:cs="Calibri"/>
          <w:sz w:val="28"/>
          <w:szCs w:val="28"/>
        </w:rPr>
        <w:t xml:space="preserve"> </w:t>
      </w:r>
      <w:r w:rsidRPr="00D16797">
        <w:rPr>
          <w:rFonts w:ascii="Calibri" w:hAnsi="Calibri" w:cs="Calibri"/>
          <w:sz w:val="27"/>
          <w:szCs w:val="27"/>
        </w:rPr>
        <w:t xml:space="preserve">transcription is occurring. </w:t>
      </w:r>
    </w:p>
    <w:p w14:paraId="13DB86C1" w14:textId="1C48F279" w:rsidR="00D16797" w:rsidRPr="00D16797" w:rsidRDefault="00D16797" w:rsidP="00D16797">
      <w:pPr>
        <w:rPr>
          <w:rFonts w:ascii="Calibri" w:hAnsi="Calibri" w:cs="Calibri"/>
          <w:sz w:val="27"/>
          <w:szCs w:val="27"/>
        </w:rPr>
      </w:pPr>
      <w:r w:rsidRPr="00D16797">
        <w:rPr>
          <w:rFonts w:ascii="Calibri" w:hAnsi="Calibri" w:cs="Calibri"/>
          <w:sz w:val="27"/>
          <w:szCs w:val="27"/>
        </w:rPr>
        <w:t xml:space="preserve">They are red, so only phosphorylated CTD is present there. </w:t>
      </w:r>
    </w:p>
    <w:p w14:paraId="0264D949" w14:textId="77777777" w:rsidR="00D16797" w:rsidRDefault="00D16797" w:rsidP="00D16797">
      <w:pPr>
        <w:rPr>
          <w:rFonts w:ascii="Calibri" w:hAnsi="Calibri" w:cs="Calibri"/>
          <w:sz w:val="28"/>
          <w:szCs w:val="28"/>
        </w:rPr>
      </w:pPr>
    </w:p>
    <w:p w14:paraId="5DE153D2" w14:textId="3469FBF5" w:rsidR="00D16797" w:rsidRDefault="00D16797" w:rsidP="00D16797">
      <w:pPr>
        <w:pStyle w:val="ListParagraph"/>
        <w:numPr>
          <w:ilvl w:val="0"/>
          <w:numId w:val="1"/>
        </w:numPr>
        <w:rPr>
          <w:rFonts w:ascii="Calibri" w:hAnsi="Calibri" w:cs="Calibri"/>
          <w:sz w:val="28"/>
          <w:szCs w:val="28"/>
        </w:rPr>
      </w:pPr>
      <w:r>
        <w:rPr>
          <w:rFonts w:ascii="Calibri" w:hAnsi="Calibri" w:cs="Calibri"/>
          <w:sz w:val="28"/>
          <w:szCs w:val="28"/>
        </w:rPr>
        <w:t xml:space="preserve">The CTD active </w:t>
      </w:r>
      <w:r w:rsidRPr="00D16797">
        <w:rPr>
          <w:rFonts w:ascii="Calibri" w:hAnsi="Calibri" w:cs="Calibri"/>
          <w:sz w:val="28"/>
          <w:szCs w:val="28"/>
        </w:rPr>
        <w:sym w:font="Wingdings" w:char="F0E0"/>
      </w:r>
      <w:r>
        <w:rPr>
          <w:rFonts w:ascii="Calibri" w:hAnsi="Calibri" w:cs="Calibri"/>
          <w:sz w:val="28"/>
          <w:szCs w:val="28"/>
        </w:rPr>
        <w:t xml:space="preserve"> red. Phosphorylated </w:t>
      </w:r>
      <w:r w:rsidRPr="00D16797">
        <w:rPr>
          <w:rFonts w:ascii="Calibri" w:hAnsi="Calibri" w:cs="Calibri"/>
          <w:sz w:val="28"/>
          <w:szCs w:val="28"/>
        </w:rPr>
        <w:sym w:font="Wingdings" w:char="F0E0"/>
      </w:r>
      <w:r>
        <w:rPr>
          <w:rFonts w:ascii="Calibri" w:hAnsi="Calibri" w:cs="Calibri"/>
          <w:sz w:val="28"/>
          <w:szCs w:val="28"/>
        </w:rPr>
        <w:t xml:space="preserve"> green</w:t>
      </w:r>
    </w:p>
    <w:p w14:paraId="66C16B3C" w14:textId="51CD3746" w:rsidR="00D16797" w:rsidRDefault="00D16797" w:rsidP="00D16797">
      <w:pPr>
        <w:pStyle w:val="ListParagraph"/>
        <w:numPr>
          <w:ilvl w:val="0"/>
          <w:numId w:val="1"/>
        </w:numPr>
        <w:rPr>
          <w:rFonts w:ascii="Calibri" w:hAnsi="Calibri" w:cs="Calibri"/>
          <w:sz w:val="28"/>
          <w:szCs w:val="28"/>
        </w:rPr>
      </w:pPr>
      <w:r>
        <w:rPr>
          <w:rFonts w:ascii="Calibri" w:hAnsi="Calibri" w:cs="Calibri"/>
          <w:sz w:val="28"/>
          <w:szCs w:val="28"/>
        </w:rPr>
        <w:t xml:space="preserve">Puffs </w:t>
      </w:r>
      <w:r w:rsidRPr="00D16797">
        <w:rPr>
          <w:rFonts w:ascii="Calibri" w:hAnsi="Calibri" w:cs="Calibri"/>
          <w:sz w:val="28"/>
          <w:szCs w:val="28"/>
        </w:rPr>
        <w:sym w:font="Wingdings" w:char="F0E0"/>
      </w:r>
      <w:r>
        <w:rPr>
          <w:rFonts w:ascii="Calibri" w:hAnsi="Calibri" w:cs="Calibri"/>
          <w:sz w:val="28"/>
          <w:szCs w:val="28"/>
        </w:rPr>
        <w:t xml:space="preserve"> lot of transcription </w:t>
      </w:r>
    </w:p>
    <w:p w14:paraId="5D54C5B3" w14:textId="77777777" w:rsidR="00D16797" w:rsidRDefault="00D16797" w:rsidP="00D16797">
      <w:pPr>
        <w:rPr>
          <w:rFonts w:ascii="Calibri" w:hAnsi="Calibri" w:cs="Calibri"/>
          <w:sz w:val="28"/>
          <w:szCs w:val="28"/>
        </w:rPr>
      </w:pPr>
    </w:p>
    <w:p w14:paraId="239D765E" w14:textId="77777777" w:rsidR="00D16797" w:rsidRPr="00D16797" w:rsidRDefault="00D16797" w:rsidP="00D16797">
      <w:pPr>
        <w:rPr>
          <w:rFonts w:ascii="Calibri" w:hAnsi="Calibri" w:cs="Calibri"/>
          <w:sz w:val="28"/>
          <w:szCs w:val="28"/>
          <w:u w:val="single"/>
        </w:rPr>
      </w:pPr>
      <w:r w:rsidRPr="00D16797">
        <w:rPr>
          <w:rFonts w:ascii="Calibri" w:hAnsi="Calibri" w:cs="Calibri"/>
          <w:sz w:val="28"/>
          <w:szCs w:val="28"/>
          <w:u w:val="single"/>
        </w:rPr>
        <w:t xml:space="preserve">Model for the sequential assembly of an RNA polymerase II preinitiation complex. </w:t>
      </w:r>
    </w:p>
    <w:p w14:paraId="43367AB1" w14:textId="77777777" w:rsidR="00D16797" w:rsidRDefault="00D16797" w:rsidP="00D16797">
      <w:pPr>
        <w:rPr>
          <w:rFonts w:ascii="Calibri" w:hAnsi="Calibri" w:cs="Calibri"/>
          <w:sz w:val="28"/>
          <w:szCs w:val="28"/>
        </w:rPr>
      </w:pPr>
    </w:p>
    <w:p w14:paraId="6AD2C4B2" w14:textId="77777777" w:rsidR="00D16797" w:rsidRPr="00D16797" w:rsidRDefault="00D16797" w:rsidP="00D16797">
      <w:pPr>
        <w:rPr>
          <w:rFonts w:ascii="Calibri" w:hAnsi="Calibri" w:cs="Calibri"/>
          <w:sz w:val="28"/>
          <w:szCs w:val="28"/>
        </w:rPr>
      </w:pPr>
      <w:r w:rsidRPr="00D16797">
        <w:rPr>
          <w:rFonts w:ascii="Calibri" w:hAnsi="Calibri" w:cs="Calibri"/>
          <w:sz w:val="28"/>
          <w:szCs w:val="28"/>
        </w:rPr>
        <w:t xml:space="preserve">Transcription initiation requires formation of the pre-initiation complex. </w:t>
      </w:r>
    </w:p>
    <w:p w14:paraId="1C0DB00B" w14:textId="77777777" w:rsidR="00D16797" w:rsidRDefault="00D16797" w:rsidP="00D16797">
      <w:pPr>
        <w:rPr>
          <w:rFonts w:ascii="Calibri" w:hAnsi="Calibri" w:cs="Calibri"/>
          <w:sz w:val="28"/>
          <w:szCs w:val="28"/>
        </w:rPr>
      </w:pPr>
    </w:p>
    <w:p w14:paraId="32D0C49F" w14:textId="77777777" w:rsidR="00D16797" w:rsidRPr="00D16797" w:rsidRDefault="00D16797" w:rsidP="00D16797">
      <w:pPr>
        <w:rPr>
          <w:rFonts w:ascii="Calibri" w:hAnsi="Calibri" w:cs="Calibri"/>
          <w:sz w:val="28"/>
          <w:szCs w:val="28"/>
        </w:rPr>
      </w:pPr>
      <w:r w:rsidRPr="00D16797">
        <w:rPr>
          <w:rFonts w:ascii="Calibri" w:hAnsi="Calibri" w:cs="Calibri"/>
          <w:sz w:val="28"/>
          <w:szCs w:val="28"/>
        </w:rPr>
        <w:t xml:space="preserve">The pre-initiation complex contains many general transcription factors (TFII for factors associated with RNA polymerase II) in addition to RNA polymerase. </w:t>
      </w:r>
    </w:p>
    <w:p w14:paraId="5427645F" w14:textId="77777777" w:rsidR="00D16797" w:rsidRDefault="00D16797" w:rsidP="00D16797">
      <w:pPr>
        <w:rPr>
          <w:rFonts w:ascii="Calibri" w:hAnsi="Calibri" w:cs="Calibri"/>
          <w:sz w:val="28"/>
          <w:szCs w:val="28"/>
        </w:rPr>
      </w:pPr>
    </w:p>
    <w:p w14:paraId="0E13C73B" w14:textId="77777777" w:rsidR="00D16797" w:rsidRPr="00D16797" w:rsidRDefault="00D16797" w:rsidP="00D16797">
      <w:pPr>
        <w:rPr>
          <w:rFonts w:ascii="Calibri" w:hAnsi="Calibri" w:cs="Calibri"/>
          <w:sz w:val="28"/>
          <w:szCs w:val="28"/>
        </w:rPr>
      </w:pPr>
      <w:r w:rsidRPr="00D16797">
        <w:rPr>
          <w:rFonts w:ascii="Calibri" w:hAnsi="Calibri" w:cs="Calibri"/>
          <w:sz w:val="28"/>
          <w:szCs w:val="28"/>
        </w:rPr>
        <w:t xml:space="preserve">Transcription initiation can be studied in vitro (in a test tube with defined components), and in vivo using genetic techniques. </w:t>
      </w:r>
    </w:p>
    <w:p w14:paraId="39E83677" w14:textId="77777777" w:rsidR="00D16797" w:rsidRPr="00D16797" w:rsidRDefault="00D16797" w:rsidP="00D16797">
      <w:pPr>
        <w:rPr>
          <w:rFonts w:ascii="Calibri" w:hAnsi="Calibri" w:cs="Calibri"/>
          <w:sz w:val="28"/>
          <w:szCs w:val="28"/>
        </w:rPr>
      </w:pPr>
    </w:p>
    <w:p w14:paraId="0040713A" w14:textId="46355EF2" w:rsidR="00D16797" w:rsidRDefault="00D16797" w:rsidP="00D16797">
      <w:pPr>
        <w:pStyle w:val="ListParagraph"/>
        <w:numPr>
          <w:ilvl w:val="0"/>
          <w:numId w:val="1"/>
        </w:numPr>
        <w:rPr>
          <w:rFonts w:ascii="Calibri" w:hAnsi="Calibri" w:cs="Calibri"/>
          <w:sz w:val="28"/>
          <w:szCs w:val="28"/>
        </w:rPr>
      </w:pPr>
      <w:r>
        <w:rPr>
          <w:rFonts w:ascii="Calibri" w:hAnsi="Calibri" w:cs="Calibri"/>
          <w:sz w:val="28"/>
          <w:szCs w:val="28"/>
        </w:rPr>
        <w:t>Putting I and II together or I and III together and see if we get transcription.</w:t>
      </w:r>
    </w:p>
    <w:p w14:paraId="6895644A" w14:textId="12DD6D2E" w:rsidR="00D16797" w:rsidRDefault="00D16797" w:rsidP="00D16797">
      <w:pPr>
        <w:pStyle w:val="ListParagraph"/>
        <w:numPr>
          <w:ilvl w:val="0"/>
          <w:numId w:val="1"/>
        </w:numPr>
        <w:rPr>
          <w:rFonts w:ascii="Calibri" w:hAnsi="Calibri" w:cs="Calibri"/>
          <w:sz w:val="28"/>
          <w:szCs w:val="28"/>
        </w:rPr>
      </w:pPr>
      <w:r>
        <w:rPr>
          <w:rFonts w:ascii="Calibri" w:hAnsi="Calibri" w:cs="Calibri"/>
          <w:sz w:val="28"/>
          <w:szCs w:val="28"/>
        </w:rPr>
        <w:t xml:space="preserve">Assembly order of things recruit RNA pol II, </w:t>
      </w:r>
      <w:proofErr w:type="gramStart"/>
      <w:r>
        <w:rPr>
          <w:rFonts w:ascii="Calibri" w:hAnsi="Calibri" w:cs="Calibri"/>
          <w:sz w:val="28"/>
          <w:szCs w:val="28"/>
        </w:rPr>
        <w:t>Enable</w:t>
      </w:r>
      <w:proofErr w:type="gramEnd"/>
      <w:r>
        <w:rPr>
          <w:rFonts w:ascii="Calibri" w:hAnsi="Calibri" w:cs="Calibri"/>
          <w:sz w:val="28"/>
          <w:szCs w:val="28"/>
        </w:rPr>
        <w:t xml:space="preserve"> interaction of pol II with DNA sequence and allow transcription that you can measure by a normal blood analysis.</w:t>
      </w:r>
    </w:p>
    <w:p w14:paraId="35FDCA48" w14:textId="77777777" w:rsidR="00F56B35" w:rsidRDefault="00F56B35" w:rsidP="00F56B35">
      <w:pPr>
        <w:rPr>
          <w:rFonts w:ascii="Calibri" w:hAnsi="Calibri" w:cs="Calibri"/>
          <w:sz w:val="28"/>
          <w:szCs w:val="28"/>
        </w:rPr>
      </w:pPr>
    </w:p>
    <w:p w14:paraId="414F24DC" w14:textId="77777777" w:rsidR="00F56B35" w:rsidRDefault="00F56B35" w:rsidP="00F56B35">
      <w:pPr>
        <w:rPr>
          <w:rFonts w:ascii="Calibri" w:hAnsi="Calibri" w:cs="Calibri"/>
          <w:sz w:val="28"/>
          <w:szCs w:val="28"/>
        </w:rPr>
      </w:pPr>
    </w:p>
    <w:p w14:paraId="59D3ECC4" w14:textId="77777777" w:rsidR="00F56B35" w:rsidRDefault="00F56B35" w:rsidP="00F56B35">
      <w:pPr>
        <w:rPr>
          <w:rFonts w:ascii="Calibri" w:hAnsi="Calibri" w:cs="Calibri"/>
          <w:sz w:val="28"/>
          <w:szCs w:val="28"/>
        </w:rPr>
      </w:pPr>
    </w:p>
    <w:p w14:paraId="22563FF7" w14:textId="77777777" w:rsidR="00F56B35" w:rsidRDefault="00F56B35" w:rsidP="00F56B35">
      <w:pPr>
        <w:rPr>
          <w:rFonts w:ascii="Calibri" w:hAnsi="Calibri" w:cs="Calibri"/>
          <w:sz w:val="28"/>
          <w:szCs w:val="28"/>
        </w:rPr>
      </w:pPr>
    </w:p>
    <w:p w14:paraId="02E179E7" w14:textId="07B8B122" w:rsidR="00F56B35" w:rsidRPr="00F56B35" w:rsidRDefault="00F56B35" w:rsidP="00F56B35">
      <w:pPr>
        <w:pStyle w:val="NormalWeb"/>
        <w:numPr>
          <w:ilvl w:val="0"/>
          <w:numId w:val="4"/>
        </w:numPr>
        <w:shd w:val="clear" w:color="auto" w:fill="FFFFFF"/>
        <w:rPr>
          <w:rFonts w:ascii="Calibri" w:hAnsi="Calibri" w:cs="Calibri"/>
          <w:color w:val="000000" w:themeColor="text1"/>
          <w:sz w:val="28"/>
          <w:szCs w:val="28"/>
        </w:rPr>
      </w:pPr>
      <w:r w:rsidRPr="00F56B35">
        <w:rPr>
          <w:rFonts w:ascii="Calibri" w:hAnsi="Calibri" w:cs="Calibri"/>
          <w:color w:val="000000" w:themeColor="text1"/>
          <w:sz w:val="28"/>
          <w:szCs w:val="28"/>
        </w:rPr>
        <w:t>Three eukaryotic RNA polymerases</w:t>
      </w:r>
      <w:r>
        <w:rPr>
          <w:rFonts w:ascii="Calibri" w:hAnsi="Calibri" w:cs="Calibri"/>
          <w:color w:val="000000" w:themeColor="text1"/>
          <w:sz w:val="28"/>
          <w:szCs w:val="28"/>
        </w:rPr>
        <w:t>.</w:t>
      </w:r>
    </w:p>
    <w:p w14:paraId="1F0E34A3" w14:textId="60D2D3F8" w:rsidR="00F56B35" w:rsidRPr="00F56B35" w:rsidRDefault="00F56B35" w:rsidP="00F56B35">
      <w:pPr>
        <w:pStyle w:val="ListParagraph"/>
        <w:numPr>
          <w:ilvl w:val="0"/>
          <w:numId w:val="4"/>
        </w:numPr>
        <w:rPr>
          <w:rFonts w:ascii="Calibri" w:hAnsi="Calibri" w:cs="Calibri"/>
          <w:sz w:val="28"/>
          <w:szCs w:val="28"/>
        </w:rPr>
      </w:pPr>
      <w:r w:rsidRPr="00F56B35">
        <w:rPr>
          <w:rFonts w:ascii="Calibri" w:hAnsi="Calibri" w:cs="Calibri"/>
          <w:sz w:val="28"/>
          <w:szCs w:val="28"/>
        </w:rPr>
        <w:t>Proteins can</w:t>
      </w:r>
      <w:r>
        <w:rPr>
          <w:rFonts w:ascii="Calibri" w:hAnsi="Calibri" w:cs="Calibri"/>
          <w:sz w:val="28"/>
          <w:szCs w:val="28"/>
        </w:rPr>
        <w:t xml:space="preserve"> be separated by chromatography.</w:t>
      </w:r>
    </w:p>
    <w:p w14:paraId="7F062103" w14:textId="7E096FAF" w:rsidR="00F56B35" w:rsidRPr="00F56B35" w:rsidRDefault="00F56B35" w:rsidP="00F56B35">
      <w:pPr>
        <w:pStyle w:val="ListParagraph"/>
        <w:numPr>
          <w:ilvl w:val="0"/>
          <w:numId w:val="4"/>
        </w:numPr>
        <w:rPr>
          <w:rFonts w:ascii="Calibri" w:hAnsi="Calibri" w:cs="Calibri"/>
          <w:sz w:val="28"/>
          <w:szCs w:val="28"/>
        </w:rPr>
      </w:pPr>
      <w:r w:rsidRPr="00F56B35">
        <w:rPr>
          <w:rFonts w:ascii="Calibri" w:hAnsi="Calibri" w:cs="Calibri"/>
          <w:sz w:val="28"/>
          <w:szCs w:val="28"/>
        </w:rPr>
        <w:t>Three commonly used liquid chromatograph</w:t>
      </w:r>
      <w:r>
        <w:rPr>
          <w:rFonts w:ascii="Calibri" w:hAnsi="Calibri" w:cs="Calibri"/>
          <w:sz w:val="28"/>
          <w:szCs w:val="28"/>
        </w:rPr>
        <w:t>ic techniques separate proteins.</w:t>
      </w:r>
    </w:p>
    <w:p w14:paraId="292D7218" w14:textId="77777777" w:rsidR="00F56B35" w:rsidRPr="00F56B35" w:rsidRDefault="00F56B35" w:rsidP="00F56B35">
      <w:pPr>
        <w:pStyle w:val="ListParagraph"/>
        <w:numPr>
          <w:ilvl w:val="0"/>
          <w:numId w:val="4"/>
        </w:numPr>
        <w:rPr>
          <w:rFonts w:ascii="Calibri" w:hAnsi="Calibri" w:cs="Calibri"/>
          <w:sz w:val="28"/>
          <w:szCs w:val="28"/>
        </w:rPr>
      </w:pPr>
      <w:r w:rsidRPr="00F56B35">
        <w:rPr>
          <w:rFonts w:ascii="Calibri" w:hAnsi="Calibri" w:cs="Calibri"/>
          <w:sz w:val="28"/>
          <w:szCs w:val="28"/>
        </w:rPr>
        <w:t>Successive liquid chromatography columns can purify proteins (to useful concentrations)</w:t>
      </w:r>
    </w:p>
    <w:p w14:paraId="4F7EBBE3" w14:textId="4B0E7C85" w:rsidR="00F56B35" w:rsidRPr="00F56B35" w:rsidRDefault="00F56B35" w:rsidP="00F56B35">
      <w:pPr>
        <w:pStyle w:val="ListParagraph"/>
        <w:numPr>
          <w:ilvl w:val="0"/>
          <w:numId w:val="4"/>
        </w:numPr>
        <w:rPr>
          <w:rFonts w:ascii="Calibri" w:hAnsi="Calibri" w:cs="Calibri"/>
          <w:sz w:val="28"/>
          <w:szCs w:val="28"/>
        </w:rPr>
      </w:pPr>
      <w:r w:rsidRPr="00F56B35">
        <w:rPr>
          <w:rFonts w:ascii="Calibri" w:hAnsi="Calibri" w:cs="Calibri"/>
          <w:sz w:val="28"/>
          <w:szCs w:val="28"/>
        </w:rPr>
        <w:t>Northern blot analysis detects RNA transcripts</w:t>
      </w:r>
      <w:r>
        <w:rPr>
          <w:rFonts w:ascii="Calibri" w:hAnsi="Calibri" w:cs="Calibri"/>
          <w:sz w:val="28"/>
          <w:szCs w:val="28"/>
        </w:rPr>
        <w:t>.</w:t>
      </w:r>
    </w:p>
    <w:p w14:paraId="4BFAE402" w14:textId="687DDDCF" w:rsidR="00F56B35" w:rsidRPr="00F56B35" w:rsidRDefault="00F56B35" w:rsidP="00F56B35">
      <w:pPr>
        <w:pStyle w:val="ListParagraph"/>
        <w:numPr>
          <w:ilvl w:val="0"/>
          <w:numId w:val="4"/>
        </w:numPr>
        <w:rPr>
          <w:rFonts w:ascii="Calibri" w:hAnsi="Calibri" w:cs="Calibri"/>
          <w:sz w:val="28"/>
          <w:szCs w:val="28"/>
        </w:rPr>
      </w:pPr>
      <w:r w:rsidRPr="00F56B35">
        <w:rPr>
          <w:rFonts w:ascii="Calibri" w:hAnsi="Calibri" w:cs="Calibri"/>
          <w:sz w:val="28"/>
          <w:szCs w:val="28"/>
        </w:rPr>
        <w:t xml:space="preserve">Eukaryotes have 3 RNA polymerases that can be biochemically purified by column chromatography and have different </w:t>
      </w:r>
      <w:r>
        <w:rPr>
          <w:rFonts w:ascii="Calibri" w:hAnsi="Calibri" w:cs="Calibri"/>
          <w:sz w:val="28"/>
          <w:szCs w:val="28"/>
        </w:rPr>
        <w:t>sensitivities to alpha-Amanitin.</w:t>
      </w:r>
    </w:p>
    <w:p w14:paraId="7309F3D2" w14:textId="3FB33D9E" w:rsidR="00F56B35" w:rsidRPr="00F56B35" w:rsidRDefault="00F56B35" w:rsidP="00F56B35">
      <w:pPr>
        <w:pStyle w:val="ListParagraph"/>
        <w:numPr>
          <w:ilvl w:val="0"/>
          <w:numId w:val="4"/>
        </w:numPr>
        <w:rPr>
          <w:rFonts w:ascii="Calibri" w:hAnsi="Calibri" w:cs="Calibri"/>
          <w:sz w:val="28"/>
          <w:szCs w:val="28"/>
        </w:rPr>
      </w:pPr>
      <w:r w:rsidRPr="00F56B35">
        <w:sym w:font="Symbol" w:char="F061"/>
      </w:r>
      <w:r w:rsidRPr="00F56B35">
        <w:rPr>
          <w:rFonts w:ascii="Calibri" w:hAnsi="Calibri" w:cs="Calibri"/>
          <w:sz w:val="28"/>
          <w:szCs w:val="28"/>
        </w:rPr>
        <w:t>-Amanitin interferes with RNA synthesis by reducing the rate of Pol II translocation</w:t>
      </w:r>
      <w:r>
        <w:rPr>
          <w:rFonts w:ascii="Calibri" w:hAnsi="Calibri" w:cs="Calibri"/>
          <w:sz w:val="28"/>
          <w:szCs w:val="28"/>
        </w:rPr>
        <w:t>.</w:t>
      </w:r>
    </w:p>
    <w:p w14:paraId="5FDBA9FC" w14:textId="3A0D0E31" w:rsidR="00F56B35" w:rsidRPr="00F56B35" w:rsidRDefault="00F56B35" w:rsidP="00F56B35">
      <w:pPr>
        <w:pStyle w:val="ListParagraph"/>
        <w:numPr>
          <w:ilvl w:val="0"/>
          <w:numId w:val="4"/>
        </w:numPr>
        <w:rPr>
          <w:rFonts w:ascii="Calibri" w:hAnsi="Calibri" w:cs="Calibri"/>
          <w:sz w:val="28"/>
          <w:szCs w:val="28"/>
        </w:rPr>
      </w:pPr>
      <w:r w:rsidRPr="00F56B35">
        <w:rPr>
          <w:rFonts w:ascii="Calibri" w:hAnsi="Calibri" w:cs="Calibri"/>
          <w:sz w:val="28"/>
          <w:szCs w:val="28"/>
        </w:rPr>
        <w:t xml:space="preserve">Classes of RNA transcribed by the three eukaryotic Nuclear RNA </w:t>
      </w:r>
      <w:r>
        <w:rPr>
          <w:rFonts w:ascii="Calibri" w:hAnsi="Calibri" w:cs="Calibri"/>
          <w:sz w:val="28"/>
          <w:szCs w:val="28"/>
        </w:rPr>
        <w:t>polymerases and their functions.</w:t>
      </w:r>
    </w:p>
    <w:p w14:paraId="09151B91" w14:textId="31643DB5" w:rsidR="00F56B35" w:rsidRPr="00F56B35" w:rsidRDefault="00F56B35" w:rsidP="00F56B35">
      <w:pPr>
        <w:pStyle w:val="ListParagraph"/>
        <w:numPr>
          <w:ilvl w:val="0"/>
          <w:numId w:val="4"/>
        </w:numPr>
        <w:rPr>
          <w:rFonts w:ascii="Calibri" w:hAnsi="Calibri" w:cs="Calibri"/>
          <w:sz w:val="28"/>
          <w:szCs w:val="28"/>
        </w:rPr>
      </w:pPr>
      <w:r w:rsidRPr="00F56B35">
        <w:rPr>
          <w:rFonts w:ascii="Calibri" w:hAnsi="Calibri" w:cs="Calibri"/>
          <w:sz w:val="28"/>
          <w:szCs w:val="28"/>
        </w:rPr>
        <w:t>Comparison of three-dimensional structu</w:t>
      </w:r>
      <w:r>
        <w:rPr>
          <w:rFonts w:ascii="Calibri" w:hAnsi="Calibri" w:cs="Calibri"/>
          <w:sz w:val="28"/>
          <w:szCs w:val="28"/>
        </w:rPr>
        <w:t>res of bacterial and eukaryotic.</w:t>
      </w:r>
    </w:p>
    <w:p w14:paraId="09CF3630" w14:textId="6DA01614" w:rsidR="00F56B35" w:rsidRPr="00F56B35" w:rsidRDefault="00F56B35" w:rsidP="00F56B35">
      <w:pPr>
        <w:pStyle w:val="ListParagraph"/>
        <w:numPr>
          <w:ilvl w:val="0"/>
          <w:numId w:val="4"/>
        </w:numPr>
        <w:rPr>
          <w:rFonts w:ascii="Calibri" w:hAnsi="Calibri" w:cs="Calibri"/>
          <w:sz w:val="28"/>
          <w:szCs w:val="28"/>
        </w:rPr>
      </w:pPr>
      <w:r w:rsidRPr="00F56B35">
        <w:rPr>
          <w:rFonts w:ascii="Calibri" w:hAnsi="Calibri" w:cs="Calibri"/>
          <w:sz w:val="28"/>
          <w:szCs w:val="28"/>
        </w:rPr>
        <w:t>RNA polymerases</w:t>
      </w:r>
      <w:r>
        <w:rPr>
          <w:rFonts w:ascii="Calibri" w:hAnsi="Calibri" w:cs="Calibri"/>
          <w:sz w:val="28"/>
          <w:szCs w:val="28"/>
        </w:rPr>
        <w:t>.</w:t>
      </w:r>
    </w:p>
    <w:p w14:paraId="6D5E7EDD" w14:textId="317BE87D" w:rsidR="00F56B35" w:rsidRPr="00F56B35" w:rsidRDefault="00F56B35" w:rsidP="00F56B35">
      <w:pPr>
        <w:pStyle w:val="ListParagraph"/>
        <w:numPr>
          <w:ilvl w:val="0"/>
          <w:numId w:val="4"/>
        </w:numPr>
        <w:rPr>
          <w:rFonts w:ascii="Calibri" w:hAnsi="Calibri" w:cs="Calibri"/>
          <w:sz w:val="28"/>
          <w:szCs w:val="28"/>
        </w:rPr>
      </w:pPr>
      <w:r w:rsidRPr="00F56B35">
        <w:rPr>
          <w:rFonts w:ascii="Calibri" w:hAnsi="Calibri" w:cs="Calibri"/>
          <w:sz w:val="28"/>
          <w:szCs w:val="28"/>
        </w:rPr>
        <w:t>The CTD of RNA pol II is phosphorylated during in vivo transcription</w:t>
      </w:r>
      <w:r>
        <w:rPr>
          <w:rFonts w:ascii="Calibri" w:hAnsi="Calibri" w:cs="Calibri"/>
          <w:sz w:val="28"/>
          <w:szCs w:val="28"/>
        </w:rPr>
        <w:t>.</w:t>
      </w:r>
    </w:p>
    <w:p w14:paraId="61E0A9DD" w14:textId="6D651176" w:rsidR="00F56B35" w:rsidRPr="00F56B35" w:rsidRDefault="00F56B35" w:rsidP="00F56B35">
      <w:pPr>
        <w:pStyle w:val="ListParagraph"/>
        <w:numPr>
          <w:ilvl w:val="0"/>
          <w:numId w:val="4"/>
        </w:numPr>
        <w:rPr>
          <w:rFonts w:ascii="Calibri" w:hAnsi="Calibri" w:cs="Calibri"/>
          <w:sz w:val="28"/>
          <w:szCs w:val="28"/>
        </w:rPr>
      </w:pPr>
      <w:r w:rsidRPr="00F56B35">
        <w:rPr>
          <w:rFonts w:ascii="Calibri" w:hAnsi="Calibri" w:cs="Calibri"/>
          <w:sz w:val="28"/>
          <w:szCs w:val="28"/>
        </w:rPr>
        <w:t xml:space="preserve">Model for the sequential assembly of an RNA polymerase II preinitiation complex. </w:t>
      </w:r>
    </w:p>
    <w:sectPr w:rsidR="00F56B35" w:rsidRPr="00F56B35" w:rsidSect="007D6CA7">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3B39A4" w14:textId="77777777" w:rsidR="000F3C20" w:rsidRDefault="000F3C20" w:rsidP="007B78AE">
      <w:r>
        <w:separator/>
      </w:r>
    </w:p>
  </w:endnote>
  <w:endnote w:type="continuationSeparator" w:id="0">
    <w:p w14:paraId="6AD22A15" w14:textId="77777777" w:rsidR="000F3C20" w:rsidRDefault="000F3C20" w:rsidP="007B78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F6798E" w14:textId="77777777" w:rsidR="007B78AE" w:rsidRDefault="007B78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E7BBA8" w14:textId="77777777" w:rsidR="000F3C20" w:rsidRDefault="000F3C20" w:rsidP="007B78AE">
      <w:r>
        <w:separator/>
      </w:r>
    </w:p>
  </w:footnote>
  <w:footnote w:type="continuationSeparator" w:id="0">
    <w:p w14:paraId="5F98AC8E" w14:textId="77777777" w:rsidR="000F3C20" w:rsidRDefault="000F3C20" w:rsidP="007B78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7B257E"/>
    <w:multiLevelType w:val="hybridMultilevel"/>
    <w:tmpl w:val="0C5A174E"/>
    <w:lvl w:ilvl="0" w:tplc="EED4F82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683E642E"/>
    <w:multiLevelType w:val="hybridMultilevel"/>
    <w:tmpl w:val="21CCE37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0D977C9"/>
    <w:multiLevelType w:val="hybridMultilevel"/>
    <w:tmpl w:val="503EC9B2"/>
    <w:lvl w:ilvl="0" w:tplc="09566A1A">
      <w:start w:val="13"/>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2840DCD"/>
    <w:multiLevelType w:val="hybridMultilevel"/>
    <w:tmpl w:val="EF040594"/>
    <w:lvl w:ilvl="0" w:tplc="3CEC7D0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2"/>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6D5A"/>
    <w:rsid w:val="00004279"/>
    <w:rsid w:val="00027052"/>
    <w:rsid w:val="000353BD"/>
    <w:rsid w:val="000F3C20"/>
    <w:rsid w:val="00141B86"/>
    <w:rsid w:val="001A5262"/>
    <w:rsid w:val="001C4D0C"/>
    <w:rsid w:val="00226D5A"/>
    <w:rsid w:val="003E6A3D"/>
    <w:rsid w:val="00575681"/>
    <w:rsid w:val="006176DE"/>
    <w:rsid w:val="00650B08"/>
    <w:rsid w:val="006B3C27"/>
    <w:rsid w:val="0072105A"/>
    <w:rsid w:val="007B78AE"/>
    <w:rsid w:val="007D61B6"/>
    <w:rsid w:val="007D6CA7"/>
    <w:rsid w:val="008973A8"/>
    <w:rsid w:val="008D1F93"/>
    <w:rsid w:val="009F5125"/>
    <w:rsid w:val="00A523DB"/>
    <w:rsid w:val="00AD7BA7"/>
    <w:rsid w:val="00C46AE1"/>
    <w:rsid w:val="00D16797"/>
    <w:rsid w:val="00D40C83"/>
    <w:rsid w:val="00D75EAB"/>
    <w:rsid w:val="00DF4EB7"/>
    <w:rsid w:val="00E5102B"/>
    <w:rsid w:val="00E8402E"/>
    <w:rsid w:val="00E9750D"/>
    <w:rsid w:val="00F41EB2"/>
    <w:rsid w:val="00F56B35"/>
    <w:rsid w:val="00F9281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19953C"/>
  <w15:chartTrackingRefBased/>
  <w15:docId w15:val="{AA42B64C-F7D7-5744-9138-C2BDEC7897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27052"/>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26D5A"/>
    <w:pPr>
      <w:spacing w:before="100" w:beforeAutospacing="1" w:after="100" w:afterAutospacing="1"/>
    </w:pPr>
  </w:style>
  <w:style w:type="paragraph" w:styleId="ListParagraph">
    <w:name w:val="List Paragraph"/>
    <w:basedOn w:val="Normal"/>
    <w:uiPriority w:val="34"/>
    <w:qFormat/>
    <w:rsid w:val="00226D5A"/>
    <w:pPr>
      <w:ind w:left="720"/>
      <w:contextualSpacing/>
    </w:pPr>
  </w:style>
  <w:style w:type="paragraph" w:styleId="NoSpacing">
    <w:name w:val="No Spacing"/>
    <w:uiPriority w:val="1"/>
    <w:qFormat/>
    <w:rsid w:val="007B78AE"/>
  </w:style>
  <w:style w:type="paragraph" w:styleId="Header">
    <w:name w:val="header"/>
    <w:basedOn w:val="Normal"/>
    <w:link w:val="HeaderChar"/>
    <w:uiPriority w:val="99"/>
    <w:unhideWhenUsed/>
    <w:rsid w:val="007B78AE"/>
    <w:pPr>
      <w:tabs>
        <w:tab w:val="center" w:pos="4680"/>
        <w:tab w:val="right" w:pos="9360"/>
      </w:tabs>
    </w:pPr>
  </w:style>
  <w:style w:type="character" w:customStyle="1" w:styleId="HeaderChar">
    <w:name w:val="Header Char"/>
    <w:basedOn w:val="DefaultParagraphFont"/>
    <w:link w:val="Header"/>
    <w:uiPriority w:val="99"/>
    <w:rsid w:val="007B78AE"/>
  </w:style>
  <w:style w:type="paragraph" w:styleId="Footer">
    <w:name w:val="footer"/>
    <w:basedOn w:val="Normal"/>
    <w:link w:val="FooterChar"/>
    <w:uiPriority w:val="99"/>
    <w:unhideWhenUsed/>
    <w:rsid w:val="007B78AE"/>
    <w:pPr>
      <w:tabs>
        <w:tab w:val="center" w:pos="4680"/>
        <w:tab w:val="right" w:pos="9360"/>
      </w:tabs>
    </w:pPr>
  </w:style>
  <w:style w:type="character" w:customStyle="1" w:styleId="FooterChar">
    <w:name w:val="Footer Char"/>
    <w:basedOn w:val="DefaultParagraphFont"/>
    <w:link w:val="Footer"/>
    <w:uiPriority w:val="99"/>
    <w:rsid w:val="007B78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343904">
      <w:bodyDiv w:val="1"/>
      <w:marLeft w:val="0"/>
      <w:marRight w:val="0"/>
      <w:marTop w:val="0"/>
      <w:marBottom w:val="0"/>
      <w:divBdr>
        <w:top w:val="none" w:sz="0" w:space="0" w:color="auto"/>
        <w:left w:val="none" w:sz="0" w:space="0" w:color="auto"/>
        <w:bottom w:val="none" w:sz="0" w:space="0" w:color="auto"/>
        <w:right w:val="none" w:sz="0" w:space="0" w:color="auto"/>
      </w:divBdr>
      <w:divsChild>
        <w:div w:id="1537422678">
          <w:marLeft w:val="0"/>
          <w:marRight w:val="0"/>
          <w:marTop w:val="0"/>
          <w:marBottom w:val="0"/>
          <w:divBdr>
            <w:top w:val="none" w:sz="0" w:space="0" w:color="auto"/>
            <w:left w:val="none" w:sz="0" w:space="0" w:color="auto"/>
            <w:bottom w:val="none" w:sz="0" w:space="0" w:color="auto"/>
            <w:right w:val="none" w:sz="0" w:space="0" w:color="auto"/>
          </w:divBdr>
        </w:div>
        <w:div w:id="1122919433">
          <w:marLeft w:val="0"/>
          <w:marRight w:val="0"/>
          <w:marTop w:val="0"/>
          <w:marBottom w:val="0"/>
          <w:divBdr>
            <w:top w:val="none" w:sz="0" w:space="0" w:color="auto"/>
            <w:left w:val="none" w:sz="0" w:space="0" w:color="auto"/>
            <w:bottom w:val="none" w:sz="0" w:space="0" w:color="auto"/>
            <w:right w:val="none" w:sz="0" w:space="0" w:color="auto"/>
          </w:divBdr>
        </w:div>
        <w:div w:id="1176648328">
          <w:marLeft w:val="0"/>
          <w:marRight w:val="0"/>
          <w:marTop w:val="0"/>
          <w:marBottom w:val="0"/>
          <w:divBdr>
            <w:top w:val="none" w:sz="0" w:space="0" w:color="auto"/>
            <w:left w:val="none" w:sz="0" w:space="0" w:color="auto"/>
            <w:bottom w:val="none" w:sz="0" w:space="0" w:color="auto"/>
            <w:right w:val="none" w:sz="0" w:space="0" w:color="auto"/>
          </w:divBdr>
        </w:div>
        <w:div w:id="26760911">
          <w:marLeft w:val="0"/>
          <w:marRight w:val="0"/>
          <w:marTop w:val="0"/>
          <w:marBottom w:val="0"/>
          <w:divBdr>
            <w:top w:val="none" w:sz="0" w:space="0" w:color="auto"/>
            <w:left w:val="none" w:sz="0" w:space="0" w:color="auto"/>
            <w:bottom w:val="none" w:sz="0" w:space="0" w:color="auto"/>
            <w:right w:val="none" w:sz="0" w:space="0" w:color="auto"/>
          </w:divBdr>
        </w:div>
        <w:div w:id="1987541856">
          <w:marLeft w:val="0"/>
          <w:marRight w:val="0"/>
          <w:marTop w:val="0"/>
          <w:marBottom w:val="0"/>
          <w:divBdr>
            <w:top w:val="none" w:sz="0" w:space="0" w:color="auto"/>
            <w:left w:val="none" w:sz="0" w:space="0" w:color="auto"/>
            <w:bottom w:val="none" w:sz="0" w:space="0" w:color="auto"/>
            <w:right w:val="none" w:sz="0" w:space="0" w:color="auto"/>
          </w:divBdr>
        </w:div>
        <w:div w:id="952445717">
          <w:marLeft w:val="0"/>
          <w:marRight w:val="0"/>
          <w:marTop w:val="0"/>
          <w:marBottom w:val="0"/>
          <w:divBdr>
            <w:top w:val="none" w:sz="0" w:space="0" w:color="auto"/>
            <w:left w:val="none" w:sz="0" w:space="0" w:color="auto"/>
            <w:bottom w:val="none" w:sz="0" w:space="0" w:color="auto"/>
            <w:right w:val="none" w:sz="0" w:space="0" w:color="auto"/>
          </w:divBdr>
        </w:div>
        <w:div w:id="1685522419">
          <w:marLeft w:val="0"/>
          <w:marRight w:val="0"/>
          <w:marTop w:val="0"/>
          <w:marBottom w:val="0"/>
          <w:divBdr>
            <w:top w:val="none" w:sz="0" w:space="0" w:color="auto"/>
            <w:left w:val="none" w:sz="0" w:space="0" w:color="auto"/>
            <w:bottom w:val="none" w:sz="0" w:space="0" w:color="auto"/>
            <w:right w:val="none" w:sz="0" w:space="0" w:color="auto"/>
          </w:divBdr>
        </w:div>
        <w:div w:id="2002541483">
          <w:marLeft w:val="0"/>
          <w:marRight w:val="0"/>
          <w:marTop w:val="0"/>
          <w:marBottom w:val="0"/>
          <w:divBdr>
            <w:top w:val="none" w:sz="0" w:space="0" w:color="auto"/>
            <w:left w:val="none" w:sz="0" w:space="0" w:color="auto"/>
            <w:bottom w:val="none" w:sz="0" w:space="0" w:color="auto"/>
            <w:right w:val="none" w:sz="0" w:space="0" w:color="auto"/>
          </w:divBdr>
        </w:div>
        <w:div w:id="1464232590">
          <w:marLeft w:val="0"/>
          <w:marRight w:val="0"/>
          <w:marTop w:val="0"/>
          <w:marBottom w:val="0"/>
          <w:divBdr>
            <w:top w:val="none" w:sz="0" w:space="0" w:color="auto"/>
            <w:left w:val="none" w:sz="0" w:space="0" w:color="auto"/>
            <w:bottom w:val="none" w:sz="0" w:space="0" w:color="auto"/>
            <w:right w:val="none" w:sz="0" w:space="0" w:color="auto"/>
          </w:divBdr>
        </w:div>
        <w:div w:id="2104496723">
          <w:marLeft w:val="0"/>
          <w:marRight w:val="0"/>
          <w:marTop w:val="0"/>
          <w:marBottom w:val="0"/>
          <w:divBdr>
            <w:top w:val="none" w:sz="0" w:space="0" w:color="auto"/>
            <w:left w:val="none" w:sz="0" w:space="0" w:color="auto"/>
            <w:bottom w:val="none" w:sz="0" w:space="0" w:color="auto"/>
            <w:right w:val="none" w:sz="0" w:space="0" w:color="auto"/>
          </w:divBdr>
        </w:div>
        <w:div w:id="2109232823">
          <w:marLeft w:val="0"/>
          <w:marRight w:val="0"/>
          <w:marTop w:val="0"/>
          <w:marBottom w:val="0"/>
          <w:divBdr>
            <w:top w:val="none" w:sz="0" w:space="0" w:color="auto"/>
            <w:left w:val="none" w:sz="0" w:space="0" w:color="auto"/>
            <w:bottom w:val="none" w:sz="0" w:space="0" w:color="auto"/>
            <w:right w:val="none" w:sz="0" w:space="0" w:color="auto"/>
          </w:divBdr>
        </w:div>
        <w:div w:id="1440221257">
          <w:marLeft w:val="0"/>
          <w:marRight w:val="0"/>
          <w:marTop w:val="0"/>
          <w:marBottom w:val="0"/>
          <w:divBdr>
            <w:top w:val="none" w:sz="0" w:space="0" w:color="auto"/>
            <w:left w:val="none" w:sz="0" w:space="0" w:color="auto"/>
            <w:bottom w:val="none" w:sz="0" w:space="0" w:color="auto"/>
            <w:right w:val="none" w:sz="0" w:space="0" w:color="auto"/>
          </w:divBdr>
        </w:div>
        <w:div w:id="1486777874">
          <w:marLeft w:val="0"/>
          <w:marRight w:val="0"/>
          <w:marTop w:val="0"/>
          <w:marBottom w:val="0"/>
          <w:divBdr>
            <w:top w:val="none" w:sz="0" w:space="0" w:color="auto"/>
            <w:left w:val="none" w:sz="0" w:space="0" w:color="auto"/>
            <w:bottom w:val="none" w:sz="0" w:space="0" w:color="auto"/>
            <w:right w:val="none" w:sz="0" w:space="0" w:color="auto"/>
          </w:divBdr>
        </w:div>
        <w:div w:id="1248465079">
          <w:marLeft w:val="0"/>
          <w:marRight w:val="0"/>
          <w:marTop w:val="0"/>
          <w:marBottom w:val="0"/>
          <w:divBdr>
            <w:top w:val="none" w:sz="0" w:space="0" w:color="auto"/>
            <w:left w:val="none" w:sz="0" w:space="0" w:color="auto"/>
            <w:bottom w:val="none" w:sz="0" w:space="0" w:color="auto"/>
            <w:right w:val="none" w:sz="0" w:space="0" w:color="auto"/>
          </w:divBdr>
        </w:div>
        <w:div w:id="1524975104">
          <w:marLeft w:val="0"/>
          <w:marRight w:val="0"/>
          <w:marTop w:val="0"/>
          <w:marBottom w:val="0"/>
          <w:divBdr>
            <w:top w:val="none" w:sz="0" w:space="0" w:color="auto"/>
            <w:left w:val="none" w:sz="0" w:space="0" w:color="auto"/>
            <w:bottom w:val="none" w:sz="0" w:space="0" w:color="auto"/>
            <w:right w:val="none" w:sz="0" w:space="0" w:color="auto"/>
          </w:divBdr>
        </w:div>
        <w:div w:id="66348459">
          <w:marLeft w:val="0"/>
          <w:marRight w:val="0"/>
          <w:marTop w:val="0"/>
          <w:marBottom w:val="0"/>
          <w:divBdr>
            <w:top w:val="none" w:sz="0" w:space="0" w:color="auto"/>
            <w:left w:val="none" w:sz="0" w:space="0" w:color="auto"/>
            <w:bottom w:val="none" w:sz="0" w:space="0" w:color="auto"/>
            <w:right w:val="none" w:sz="0" w:space="0" w:color="auto"/>
          </w:divBdr>
        </w:div>
        <w:div w:id="2032338703">
          <w:marLeft w:val="0"/>
          <w:marRight w:val="0"/>
          <w:marTop w:val="0"/>
          <w:marBottom w:val="0"/>
          <w:divBdr>
            <w:top w:val="none" w:sz="0" w:space="0" w:color="auto"/>
            <w:left w:val="none" w:sz="0" w:space="0" w:color="auto"/>
            <w:bottom w:val="none" w:sz="0" w:space="0" w:color="auto"/>
            <w:right w:val="none" w:sz="0" w:space="0" w:color="auto"/>
          </w:divBdr>
        </w:div>
        <w:div w:id="1140918932">
          <w:marLeft w:val="0"/>
          <w:marRight w:val="0"/>
          <w:marTop w:val="0"/>
          <w:marBottom w:val="0"/>
          <w:divBdr>
            <w:top w:val="none" w:sz="0" w:space="0" w:color="auto"/>
            <w:left w:val="none" w:sz="0" w:space="0" w:color="auto"/>
            <w:bottom w:val="none" w:sz="0" w:space="0" w:color="auto"/>
            <w:right w:val="none" w:sz="0" w:space="0" w:color="auto"/>
          </w:divBdr>
        </w:div>
        <w:div w:id="1354768261">
          <w:marLeft w:val="0"/>
          <w:marRight w:val="0"/>
          <w:marTop w:val="0"/>
          <w:marBottom w:val="0"/>
          <w:divBdr>
            <w:top w:val="none" w:sz="0" w:space="0" w:color="auto"/>
            <w:left w:val="none" w:sz="0" w:space="0" w:color="auto"/>
            <w:bottom w:val="none" w:sz="0" w:space="0" w:color="auto"/>
            <w:right w:val="none" w:sz="0" w:space="0" w:color="auto"/>
          </w:divBdr>
        </w:div>
        <w:div w:id="1331178508">
          <w:marLeft w:val="0"/>
          <w:marRight w:val="0"/>
          <w:marTop w:val="0"/>
          <w:marBottom w:val="0"/>
          <w:divBdr>
            <w:top w:val="none" w:sz="0" w:space="0" w:color="auto"/>
            <w:left w:val="none" w:sz="0" w:space="0" w:color="auto"/>
            <w:bottom w:val="none" w:sz="0" w:space="0" w:color="auto"/>
            <w:right w:val="none" w:sz="0" w:space="0" w:color="auto"/>
          </w:divBdr>
        </w:div>
        <w:div w:id="1721591643">
          <w:marLeft w:val="0"/>
          <w:marRight w:val="0"/>
          <w:marTop w:val="0"/>
          <w:marBottom w:val="0"/>
          <w:divBdr>
            <w:top w:val="none" w:sz="0" w:space="0" w:color="auto"/>
            <w:left w:val="none" w:sz="0" w:space="0" w:color="auto"/>
            <w:bottom w:val="none" w:sz="0" w:space="0" w:color="auto"/>
            <w:right w:val="none" w:sz="0" w:space="0" w:color="auto"/>
          </w:divBdr>
        </w:div>
        <w:div w:id="889193999">
          <w:marLeft w:val="0"/>
          <w:marRight w:val="0"/>
          <w:marTop w:val="0"/>
          <w:marBottom w:val="0"/>
          <w:divBdr>
            <w:top w:val="none" w:sz="0" w:space="0" w:color="auto"/>
            <w:left w:val="none" w:sz="0" w:space="0" w:color="auto"/>
            <w:bottom w:val="none" w:sz="0" w:space="0" w:color="auto"/>
            <w:right w:val="none" w:sz="0" w:space="0" w:color="auto"/>
          </w:divBdr>
        </w:div>
      </w:divsChild>
    </w:div>
    <w:div w:id="563297579">
      <w:bodyDiv w:val="1"/>
      <w:marLeft w:val="0"/>
      <w:marRight w:val="0"/>
      <w:marTop w:val="0"/>
      <w:marBottom w:val="0"/>
      <w:divBdr>
        <w:top w:val="none" w:sz="0" w:space="0" w:color="auto"/>
        <w:left w:val="none" w:sz="0" w:space="0" w:color="auto"/>
        <w:bottom w:val="none" w:sz="0" w:space="0" w:color="auto"/>
        <w:right w:val="none" w:sz="0" w:space="0" w:color="auto"/>
      </w:divBdr>
      <w:divsChild>
        <w:div w:id="249239644">
          <w:marLeft w:val="0"/>
          <w:marRight w:val="0"/>
          <w:marTop w:val="0"/>
          <w:marBottom w:val="0"/>
          <w:divBdr>
            <w:top w:val="none" w:sz="0" w:space="0" w:color="auto"/>
            <w:left w:val="none" w:sz="0" w:space="0" w:color="auto"/>
            <w:bottom w:val="none" w:sz="0" w:space="0" w:color="auto"/>
            <w:right w:val="none" w:sz="0" w:space="0" w:color="auto"/>
          </w:divBdr>
        </w:div>
        <w:div w:id="38168710">
          <w:marLeft w:val="0"/>
          <w:marRight w:val="0"/>
          <w:marTop w:val="0"/>
          <w:marBottom w:val="0"/>
          <w:divBdr>
            <w:top w:val="none" w:sz="0" w:space="0" w:color="auto"/>
            <w:left w:val="none" w:sz="0" w:space="0" w:color="auto"/>
            <w:bottom w:val="none" w:sz="0" w:space="0" w:color="auto"/>
            <w:right w:val="none" w:sz="0" w:space="0" w:color="auto"/>
          </w:divBdr>
        </w:div>
        <w:div w:id="2086994627">
          <w:marLeft w:val="0"/>
          <w:marRight w:val="0"/>
          <w:marTop w:val="0"/>
          <w:marBottom w:val="0"/>
          <w:divBdr>
            <w:top w:val="none" w:sz="0" w:space="0" w:color="auto"/>
            <w:left w:val="none" w:sz="0" w:space="0" w:color="auto"/>
            <w:bottom w:val="none" w:sz="0" w:space="0" w:color="auto"/>
            <w:right w:val="none" w:sz="0" w:space="0" w:color="auto"/>
          </w:divBdr>
        </w:div>
        <w:div w:id="1929346468">
          <w:marLeft w:val="0"/>
          <w:marRight w:val="0"/>
          <w:marTop w:val="0"/>
          <w:marBottom w:val="0"/>
          <w:divBdr>
            <w:top w:val="none" w:sz="0" w:space="0" w:color="auto"/>
            <w:left w:val="none" w:sz="0" w:space="0" w:color="auto"/>
            <w:bottom w:val="none" w:sz="0" w:space="0" w:color="auto"/>
            <w:right w:val="none" w:sz="0" w:space="0" w:color="auto"/>
          </w:divBdr>
        </w:div>
        <w:div w:id="958414054">
          <w:marLeft w:val="0"/>
          <w:marRight w:val="0"/>
          <w:marTop w:val="0"/>
          <w:marBottom w:val="0"/>
          <w:divBdr>
            <w:top w:val="none" w:sz="0" w:space="0" w:color="auto"/>
            <w:left w:val="none" w:sz="0" w:space="0" w:color="auto"/>
            <w:bottom w:val="none" w:sz="0" w:space="0" w:color="auto"/>
            <w:right w:val="none" w:sz="0" w:space="0" w:color="auto"/>
          </w:divBdr>
        </w:div>
        <w:div w:id="1399668478">
          <w:marLeft w:val="0"/>
          <w:marRight w:val="0"/>
          <w:marTop w:val="0"/>
          <w:marBottom w:val="0"/>
          <w:divBdr>
            <w:top w:val="none" w:sz="0" w:space="0" w:color="auto"/>
            <w:left w:val="none" w:sz="0" w:space="0" w:color="auto"/>
            <w:bottom w:val="none" w:sz="0" w:space="0" w:color="auto"/>
            <w:right w:val="none" w:sz="0" w:space="0" w:color="auto"/>
          </w:divBdr>
        </w:div>
        <w:div w:id="677123179">
          <w:marLeft w:val="0"/>
          <w:marRight w:val="0"/>
          <w:marTop w:val="0"/>
          <w:marBottom w:val="0"/>
          <w:divBdr>
            <w:top w:val="none" w:sz="0" w:space="0" w:color="auto"/>
            <w:left w:val="none" w:sz="0" w:space="0" w:color="auto"/>
            <w:bottom w:val="none" w:sz="0" w:space="0" w:color="auto"/>
            <w:right w:val="none" w:sz="0" w:space="0" w:color="auto"/>
          </w:divBdr>
        </w:div>
        <w:div w:id="1646928045">
          <w:marLeft w:val="0"/>
          <w:marRight w:val="0"/>
          <w:marTop w:val="0"/>
          <w:marBottom w:val="0"/>
          <w:divBdr>
            <w:top w:val="none" w:sz="0" w:space="0" w:color="auto"/>
            <w:left w:val="none" w:sz="0" w:space="0" w:color="auto"/>
            <w:bottom w:val="none" w:sz="0" w:space="0" w:color="auto"/>
            <w:right w:val="none" w:sz="0" w:space="0" w:color="auto"/>
          </w:divBdr>
        </w:div>
        <w:div w:id="604194360">
          <w:marLeft w:val="0"/>
          <w:marRight w:val="0"/>
          <w:marTop w:val="0"/>
          <w:marBottom w:val="0"/>
          <w:divBdr>
            <w:top w:val="none" w:sz="0" w:space="0" w:color="auto"/>
            <w:left w:val="none" w:sz="0" w:space="0" w:color="auto"/>
            <w:bottom w:val="none" w:sz="0" w:space="0" w:color="auto"/>
            <w:right w:val="none" w:sz="0" w:space="0" w:color="auto"/>
          </w:divBdr>
        </w:div>
        <w:div w:id="1661541544">
          <w:marLeft w:val="0"/>
          <w:marRight w:val="0"/>
          <w:marTop w:val="0"/>
          <w:marBottom w:val="0"/>
          <w:divBdr>
            <w:top w:val="none" w:sz="0" w:space="0" w:color="auto"/>
            <w:left w:val="none" w:sz="0" w:space="0" w:color="auto"/>
            <w:bottom w:val="none" w:sz="0" w:space="0" w:color="auto"/>
            <w:right w:val="none" w:sz="0" w:space="0" w:color="auto"/>
          </w:divBdr>
        </w:div>
        <w:div w:id="1855924579">
          <w:marLeft w:val="0"/>
          <w:marRight w:val="0"/>
          <w:marTop w:val="0"/>
          <w:marBottom w:val="0"/>
          <w:divBdr>
            <w:top w:val="none" w:sz="0" w:space="0" w:color="auto"/>
            <w:left w:val="none" w:sz="0" w:space="0" w:color="auto"/>
            <w:bottom w:val="none" w:sz="0" w:space="0" w:color="auto"/>
            <w:right w:val="none" w:sz="0" w:space="0" w:color="auto"/>
          </w:divBdr>
        </w:div>
        <w:div w:id="1021008647">
          <w:marLeft w:val="0"/>
          <w:marRight w:val="0"/>
          <w:marTop w:val="0"/>
          <w:marBottom w:val="0"/>
          <w:divBdr>
            <w:top w:val="none" w:sz="0" w:space="0" w:color="auto"/>
            <w:left w:val="none" w:sz="0" w:space="0" w:color="auto"/>
            <w:bottom w:val="none" w:sz="0" w:space="0" w:color="auto"/>
            <w:right w:val="none" w:sz="0" w:space="0" w:color="auto"/>
          </w:divBdr>
        </w:div>
        <w:div w:id="1366516207">
          <w:marLeft w:val="0"/>
          <w:marRight w:val="0"/>
          <w:marTop w:val="0"/>
          <w:marBottom w:val="0"/>
          <w:divBdr>
            <w:top w:val="none" w:sz="0" w:space="0" w:color="auto"/>
            <w:left w:val="none" w:sz="0" w:space="0" w:color="auto"/>
            <w:bottom w:val="none" w:sz="0" w:space="0" w:color="auto"/>
            <w:right w:val="none" w:sz="0" w:space="0" w:color="auto"/>
          </w:divBdr>
        </w:div>
        <w:div w:id="872766278">
          <w:marLeft w:val="0"/>
          <w:marRight w:val="0"/>
          <w:marTop w:val="0"/>
          <w:marBottom w:val="0"/>
          <w:divBdr>
            <w:top w:val="none" w:sz="0" w:space="0" w:color="auto"/>
            <w:left w:val="none" w:sz="0" w:space="0" w:color="auto"/>
            <w:bottom w:val="none" w:sz="0" w:space="0" w:color="auto"/>
            <w:right w:val="none" w:sz="0" w:space="0" w:color="auto"/>
          </w:divBdr>
        </w:div>
        <w:div w:id="707530515">
          <w:marLeft w:val="0"/>
          <w:marRight w:val="0"/>
          <w:marTop w:val="0"/>
          <w:marBottom w:val="0"/>
          <w:divBdr>
            <w:top w:val="none" w:sz="0" w:space="0" w:color="auto"/>
            <w:left w:val="none" w:sz="0" w:space="0" w:color="auto"/>
            <w:bottom w:val="none" w:sz="0" w:space="0" w:color="auto"/>
            <w:right w:val="none" w:sz="0" w:space="0" w:color="auto"/>
          </w:divBdr>
        </w:div>
        <w:div w:id="1714695908">
          <w:marLeft w:val="0"/>
          <w:marRight w:val="0"/>
          <w:marTop w:val="0"/>
          <w:marBottom w:val="0"/>
          <w:divBdr>
            <w:top w:val="none" w:sz="0" w:space="0" w:color="auto"/>
            <w:left w:val="none" w:sz="0" w:space="0" w:color="auto"/>
            <w:bottom w:val="none" w:sz="0" w:space="0" w:color="auto"/>
            <w:right w:val="none" w:sz="0" w:space="0" w:color="auto"/>
          </w:divBdr>
        </w:div>
        <w:div w:id="1982953254">
          <w:marLeft w:val="0"/>
          <w:marRight w:val="0"/>
          <w:marTop w:val="0"/>
          <w:marBottom w:val="0"/>
          <w:divBdr>
            <w:top w:val="none" w:sz="0" w:space="0" w:color="auto"/>
            <w:left w:val="none" w:sz="0" w:space="0" w:color="auto"/>
            <w:bottom w:val="none" w:sz="0" w:space="0" w:color="auto"/>
            <w:right w:val="none" w:sz="0" w:space="0" w:color="auto"/>
          </w:divBdr>
        </w:div>
        <w:div w:id="253439277">
          <w:marLeft w:val="0"/>
          <w:marRight w:val="0"/>
          <w:marTop w:val="0"/>
          <w:marBottom w:val="0"/>
          <w:divBdr>
            <w:top w:val="none" w:sz="0" w:space="0" w:color="auto"/>
            <w:left w:val="none" w:sz="0" w:space="0" w:color="auto"/>
            <w:bottom w:val="none" w:sz="0" w:space="0" w:color="auto"/>
            <w:right w:val="none" w:sz="0" w:space="0" w:color="auto"/>
          </w:divBdr>
        </w:div>
        <w:div w:id="1036538356">
          <w:marLeft w:val="0"/>
          <w:marRight w:val="0"/>
          <w:marTop w:val="0"/>
          <w:marBottom w:val="0"/>
          <w:divBdr>
            <w:top w:val="none" w:sz="0" w:space="0" w:color="auto"/>
            <w:left w:val="none" w:sz="0" w:space="0" w:color="auto"/>
            <w:bottom w:val="none" w:sz="0" w:space="0" w:color="auto"/>
            <w:right w:val="none" w:sz="0" w:space="0" w:color="auto"/>
          </w:divBdr>
        </w:div>
      </w:divsChild>
    </w:div>
    <w:div w:id="779571164">
      <w:bodyDiv w:val="1"/>
      <w:marLeft w:val="0"/>
      <w:marRight w:val="0"/>
      <w:marTop w:val="0"/>
      <w:marBottom w:val="0"/>
      <w:divBdr>
        <w:top w:val="none" w:sz="0" w:space="0" w:color="auto"/>
        <w:left w:val="none" w:sz="0" w:space="0" w:color="auto"/>
        <w:bottom w:val="none" w:sz="0" w:space="0" w:color="auto"/>
        <w:right w:val="none" w:sz="0" w:space="0" w:color="auto"/>
      </w:divBdr>
      <w:divsChild>
        <w:div w:id="309360326">
          <w:marLeft w:val="0"/>
          <w:marRight w:val="0"/>
          <w:marTop w:val="0"/>
          <w:marBottom w:val="0"/>
          <w:divBdr>
            <w:top w:val="none" w:sz="0" w:space="0" w:color="auto"/>
            <w:left w:val="none" w:sz="0" w:space="0" w:color="auto"/>
            <w:bottom w:val="none" w:sz="0" w:space="0" w:color="auto"/>
            <w:right w:val="none" w:sz="0" w:space="0" w:color="auto"/>
          </w:divBdr>
          <w:divsChild>
            <w:div w:id="1842430360">
              <w:marLeft w:val="0"/>
              <w:marRight w:val="0"/>
              <w:marTop w:val="0"/>
              <w:marBottom w:val="0"/>
              <w:divBdr>
                <w:top w:val="none" w:sz="0" w:space="0" w:color="auto"/>
                <w:left w:val="none" w:sz="0" w:space="0" w:color="auto"/>
                <w:bottom w:val="none" w:sz="0" w:space="0" w:color="auto"/>
                <w:right w:val="none" w:sz="0" w:space="0" w:color="auto"/>
              </w:divBdr>
              <w:divsChild>
                <w:div w:id="524364635">
                  <w:marLeft w:val="0"/>
                  <w:marRight w:val="0"/>
                  <w:marTop w:val="0"/>
                  <w:marBottom w:val="0"/>
                  <w:divBdr>
                    <w:top w:val="none" w:sz="0" w:space="0" w:color="auto"/>
                    <w:left w:val="none" w:sz="0" w:space="0" w:color="auto"/>
                    <w:bottom w:val="none" w:sz="0" w:space="0" w:color="auto"/>
                    <w:right w:val="none" w:sz="0" w:space="0" w:color="auto"/>
                  </w:divBdr>
                  <w:divsChild>
                    <w:div w:id="69545971">
                      <w:marLeft w:val="0"/>
                      <w:marRight w:val="0"/>
                      <w:marTop w:val="0"/>
                      <w:marBottom w:val="0"/>
                      <w:divBdr>
                        <w:top w:val="none" w:sz="0" w:space="0" w:color="auto"/>
                        <w:left w:val="none" w:sz="0" w:space="0" w:color="auto"/>
                        <w:bottom w:val="none" w:sz="0" w:space="0" w:color="auto"/>
                        <w:right w:val="none" w:sz="0" w:space="0" w:color="auto"/>
                      </w:divBdr>
                    </w:div>
                  </w:divsChild>
                </w:div>
                <w:div w:id="251014123">
                  <w:marLeft w:val="0"/>
                  <w:marRight w:val="0"/>
                  <w:marTop w:val="0"/>
                  <w:marBottom w:val="0"/>
                  <w:divBdr>
                    <w:top w:val="none" w:sz="0" w:space="0" w:color="auto"/>
                    <w:left w:val="none" w:sz="0" w:space="0" w:color="auto"/>
                    <w:bottom w:val="none" w:sz="0" w:space="0" w:color="auto"/>
                    <w:right w:val="none" w:sz="0" w:space="0" w:color="auto"/>
                  </w:divBdr>
                  <w:divsChild>
                    <w:div w:id="1138765951">
                      <w:marLeft w:val="0"/>
                      <w:marRight w:val="0"/>
                      <w:marTop w:val="0"/>
                      <w:marBottom w:val="0"/>
                      <w:divBdr>
                        <w:top w:val="none" w:sz="0" w:space="0" w:color="auto"/>
                        <w:left w:val="none" w:sz="0" w:space="0" w:color="auto"/>
                        <w:bottom w:val="none" w:sz="0" w:space="0" w:color="auto"/>
                        <w:right w:val="none" w:sz="0" w:space="0" w:color="auto"/>
                      </w:divBdr>
                    </w:div>
                  </w:divsChild>
                </w:div>
                <w:div w:id="1971939892">
                  <w:marLeft w:val="0"/>
                  <w:marRight w:val="0"/>
                  <w:marTop w:val="0"/>
                  <w:marBottom w:val="0"/>
                  <w:divBdr>
                    <w:top w:val="none" w:sz="0" w:space="0" w:color="auto"/>
                    <w:left w:val="none" w:sz="0" w:space="0" w:color="auto"/>
                    <w:bottom w:val="none" w:sz="0" w:space="0" w:color="auto"/>
                    <w:right w:val="none" w:sz="0" w:space="0" w:color="auto"/>
                  </w:divBdr>
                  <w:divsChild>
                    <w:div w:id="1862665303">
                      <w:marLeft w:val="0"/>
                      <w:marRight w:val="0"/>
                      <w:marTop w:val="0"/>
                      <w:marBottom w:val="0"/>
                      <w:divBdr>
                        <w:top w:val="none" w:sz="0" w:space="0" w:color="auto"/>
                        <w:left w:val="none" w:sz="0" w:space="0" w:color="auto"/>
                        <w:bottom w:val="none" w:sz="0" w:space="0" w:color="auto"/>
                        <w:right w:val="none" w:sz="0" w:space="0" w:color="auto"/>
                      </w:divBdr>
                    </w:div>
                  </w:divsChild>
                </w:div>
                <w:div w:id="1927884105">
                  <w:marLeft w:val="0"/>
                  <w:marRight w:val="0"/>
                  <w:marTop w:val="0"/>
                  <w:marBottom w:val="0"/>
                  <w:divBdr>
                    <w:top w:val="none" w:sz="0" w:space="0" w:color="auto"/>
                    <w:left w:val="none" w:sz="0" w:space="0" w:color="auto"/>
                    <w:bottom w:val="none" w:sz="0" w:space="0" w:color="auto"/>
                    <w:right w:val="none" w:sz="0" w:space="0" w:color="auto"/>
                  </w:divBdr>
                  <w:divsChild>
                    <w:div w:id="198203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0968914">
      <w:bodyDiv w:val="1"/>
      <w:marLeft w:val="0"/>
      <w:marRight w:val="0"/>
      <w:marTop w:val="0"/>
      <w:marBottom w:val="0"/>
      <w:divBdr>
        <w:top w:val="none" w:sz="0" w:space="0" w:color="auto"/>
        <w:left w:val="none" w:sz="0" w:space="0" w:color="auto"/>
        <w:bottom w:val="none" w:sz="0" w:space="0" w:color="auto"/>
        <w:right w:val="none" w:sz="0" w:space="0" w:color="auto"/>
      </w:divBdr>
      <w:divsChild>
        <w:div w:id="73015786">
          <w:marLeft w:val="0"/>
          <w:marRight w:val="0"/>
          <w:marTop w:val="0"/>
          <w:marBottom w:val="0"/>
          <w:divBdr>
            <w:top w:val="none" w:sz="0" w:space="0" w:color="auto"/>
            <w:left w:val="none" w:sz="0" w:space="0" w:color="auto"/>
            <w:bottom w:val="none" w:sz="0" w:space="0" w:color="auto"/>
            <w:right w:val="none" w:sz="0" w:space="0" w:color="auto"/>
          </w:divBdr>
          <w:divsChild>
            <w:div w:id="790053556">
              <w:marLeft w:val="0"/>
              <w:marRight w:val="0"/>
              <w:marTop w:val="0"/>
              <w:marBottom w:val="0"/>
              <w:divBdr>
                <w:top w:val="none" w:sz="0" w:space="0" w:color="auto"/>
                <w:left w:val="none" w:sz="0" w:space="0" w:color="auto"/>
                <w:bottom w:val="none" w:sz="0" w:space="0" w:color="auto"/>
                <w:right w:val="none" w:sz="0" w:space="0" w:color="auto"/>
              </w:divBdr>
              <w:divsChild>
                <w:div w:id="80610936">
                  <w:marLeft w:val="0"/>
                  <w:marRight w:val="0"/>
                  <w:marTop w:val="0"/>
                  <w:marBottom w:val="0"/>
                  <w:divBdr>
                    <w:top w:val="none" w:sz="0" w:space="0" w:color="auto"/>
                    <w:left w:val="none" w:sz="0" w:space="0" w:color="auto"/>
                    <w:bottom w:val="none" w:sz="0" w:space="0" w:color="auto"/>
                    <w:right w:val="none" w:sz="0" w:space="0" w:color="auto"/>
                  </w:divBdr>
                  <w:divsChild>
                    <w:div w:id="595750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2464516">
      <w:bodyDiv w:val="1"/>
      <w:marLeft w:val="0"/>
      <w:marRight w:val="0"/>
      <w:marTop w:val="0"/>
      <w:marBottom w:val="0"/>
      <w:divBdr>
        <w:top w:val="none" w:sz="0" w:space="0" w:color="auto"/>
        <w:left w:val="none" w:sz="0" w:space="0" w:color="auto"/>
        <w:bottom w:val="none" w:sz="0" w:space="0" w:color="auto"/>
        <w:right w:val="none" w:sz="0" w:space="0" w:color="auto"/>
      </w:divBdr>
      <w:divsChild>
        <w:div w:id="811680166">
          <w:marLeft w:val="0"/>
          <w:marRight w:val="0"/>
          <w:marTop w:val="0"/>
          <w:marBottom w:val="0"/>
          <w:divBdr>
            <w:top w:val="none" w:sz="0" w:space="0" w:color="auto"/>
            <w:left w:val="none" w:sz="0" w:space="0" w:color="auto"/>
            <w:bottom w:val="none" w:sz="0" w:space="0" w:color="auto"/>
            <w:right w:val="none" w:sz="0" w:space="0" w:color="auto"/>
          </w:divBdr>
        </w:div>
        <w:div w:id="103501750">
          <w:marLeft w:val="0"/>
          <w:marRight w:val="0"/>
          <w:marTop w:val="0"/>
          <w:marBottom w:val="0"/>
          <w:divBdr>
            <w:top w:val="none" w:sz="0" w:space="0" w:color="auto"/>
            <w:left w:val="none" w:sz="0" w:space="0" w:color="auto"/>
            <w:bottom w:val="none" w:sz="0" w:space="0" w:color="auto"/>
            <w:right w:val="none" w:sz="0" w:space="0" w:color="auto"/>
          </w:divBdr>
        </w:div>
        <w:div w:id="596061482">
          <w:marLeft w:val="0"/>
          <w:marRight w:val="0"/>
          <w:marTop w:val="0"/>
          <w:marBottom w:val="0"/>
          <w:divBdr>
            <w:top w:val="none" w:sz="0" w:space="0" w:color="auto"/>
            <w:left w:val="none" w:sz="0" w:space="0" w:color="auto"/>
            <w:bottom w:val="none" w:sz="0" w:space="0" w:color="auto"/>
            <w:right w:val="none" w:sz="0" w:space="0" w:color="auto"/>
          </w:divBdr>
        </w:div>
        <w:div w:id="937493380">
          <w:marLeft w:val="0"/>
          <w:marRight w:val="0"/>
          <w:marTop w:val="0"/>
          <w:marBottom w:val="0"/>
          <w:divBdr>
            <w:top w:val="none" w:sz="0" w:space="0" w:color="auto"/>
            <w:left w:val="none" w:sz="0" w:space="0" w:color="auto"/>
            <w:bottom w:val="none" w:sz="0" w:space="0" w:color="auto"/>
            <w:right w:val="none" w:sz="0" w:space="0" w:color="auto"/>
          </w:divBdr>
        </w:div>
        <w:div w:id="1428236742">
          <w:marLeft w:val="0"/>
          <w:marRight w:val="0"/>
          <w:marTop w:val="0"/>
          <w:marBottom w:val="0"/>
          <w:divBdr>
            <w:top w:val="none" w:sz="0" w:space="0" w:color="auto"/>
            <w:left w:val="none" w:sz="0" w:space="0" w:color="auto"/>
            <w:bottom w:val="none" w:sz="0" w:space="0" w:color="auto"/>
            <w:right w:val="none" w:sz="0" w:space="0" w:color="auto"/>
          </w:divBdr>
        </w:div>
        <w:div w:id="783619340">
          <w:marLeft w:val="0"/>
          <w:marRight w:val="0"/>
          <w:marTop w:val="0"/>
          <w:marBottom w:val="0"/>
          <w:divBdr>
            <w:top w:val="none" w:sz="0" w:space="0" w:color="auto"/>
            <w:left w:val="none" w:sz="0" w:space="0" w:color="auto"/>
            <w:bottom w:val="none" w:sz="0" w:space="0" w:color="auto"/>
            <w:right w:val="none" w:sz="0" w:space="0" w:color="auto"/>
          </w:divBdr>
        </w:div>
        <w:div w:id="2119639194">
          <w:marLeft w:val="0"/>
          <w:marRight w:val="0"/>
          <w:marTop w:val="0"/>
          <w:marBottom w:val="0"/>
          <w:divBdr>
            <w:top w:val="none" w:sz="0" w:space="0" w:color="auto"/>
            <w:left w:val="none" w:sz="0" w:space="0" w:color="auto"/>
            <w:bottom w:val="none" w:sz="0" w:space="0" w:color="auto"/>
            <w:right w:val="none" w:sz="0" w:space="0" w:color="auto"/>
          </w:divBdr>
        </w:div>
        <w:div w:id="1358583732">
          <w:marLeft w:val="0"/>
          <w:marRight w:val="0"/>
          <w:marTop w:val="0"/>
          <w:marBottom w:val="0"/>
          <w:divBdr>
            <w:top w:val="none" w:sz="0" w:space="0" w:color="auto"/>
            <w:left w:val="none" w:sz="0" w:space="0" w:color="auto"/>
            <w:bottom w:val="none" w:sz="0" w:space="0" w:color="auto"/>
            <w:right w:val="none" w:sz="0" w:space="0" w:color="auto"/>
          </w:divBdr>
        </w:div>
        <w:div w:id="867527723">
          <w:marLeft w:val="0"/>
          <w:marRight w:val="0"/>
          <w:marTop w:val="0"/>
          <w:marBottom w:val="0"/>
          <w:divBdr>
            <w:top w:val="none" w:sz="0" w:space="0" w:color="auto"/>
            <w:left w:val="none" w:sz="0" w:space="0" w:color="auto"/>
            <w:bottom w:val="none" w:sz="0" w:space="0" w:color="auto"/>
            <w:right w:val="none" w:sz="0" w:space="0" w:color="auto"/>
          </w:divBdr>
        </w:div>
        <w:div w:id="1650327907">
          <w:marLeft w:val="0"/>
          <w:marRight w:val="0"/>
          <w:marTop w:val="0"/>
          <w:marBottom w:val="0"/>
          <w:divBdr>
            <w:top w:val="none" w:sz="0" w:space="0" w:color="auto"/>
            <w:left w:val="none" w:sz="0" w:space="0" w:color="auto"/>
            <w:bottom w:val="none" w:sz="0" w:space="0" w:color="auto"/>
            <w:right w:val="none" w:sz="0" w:space="0" w:color="auto"/>
          </w:divBdr>
        </w:div>
        <w:div w:id="715549509">
          <w:marLeft w:val="0"/>
          <w:marRight w:val="0"/>
          <w:marTop w:val="0"/>
          <w:marBottom w:val="0"/>
          <w:divBdr>
            <w:top w:val="none" w:sz="0" w:space="0" w:color="auto"/>
            <w:left w:val="none" w:sz="0" w:space="0" w:color="auto"/>
            <w:bottom w:val="none" w:sz="0" w:space="0" w:color="auto"/>
            <w:right w:val="none" w:sz="0" w:space="0" w:color="auto"/>
          </w:divBdr>
        </w:div>
        <w:div w:id="1575628275">
          <w:marLeft w:val="0"/>
          <w:marRight w:val="0"/>
          <w:marTop w:val="0"/>
          <w:marBottom w:val="0"/>
          <w:divBdr>
            <w:top w:val="none" w:sz="0" w:space="0" w:color="auto"/>
            <w:left w:val="none" w:sz="0" w:space="0" w:color="auto"/>
            <w:bottom w:val="none" w:sz="0" w:space="0" w:color="auto"/>
            <w:right w:val="none" w:sz="0" w:space="0" w:color="auto"/>
          </w:divBdr>
        </w:div>
        <w:div w:id="1183711742">
          <w:marLeft w:val="0"/>
          <w:marRight w:val="0"/>
          <w:marTop w:val="0"/>
          <w:marBottom w:val="0"/>
          <w:divBdr>
            <w:top w:val="none" w:sz="0" w:space="0" w:color="auto"/>
            <w:left w:val="none" w:sz="0" w:space="0" w:color="auto"/>
            <w:bottom w:val="none" w:sz="0" w:space="0" w:color="auto"/>
            <w:right w:val="none" w:sz="0" w:space="0" w:color="auto"/>
          </w:divBdr>
        </w:div>
        <w:div w:id="1916935914">
          <w:marLeft w:val="0"/>
          <w:marRight w:val="0"/>
          <w:marTop w:val="0"/>
          <w:marBottom w:val="0"/>
          <w:divBdr>
            <w:top w:val="none" w:sz="0" w:space="0" w:color="auto"/>
            <w:left w:val="none" w:sz="0" w:space="0" w:color="auto"/>
            <w:bottom w:val="none" w:sz="0" w:space="0" w:color="auto"/>
            <w:right w:val="none" w:sz="0" w:space="0" w:color="auto"/>
          </w:divBdr>
        </w:div>
        <w:div w:id="116994144">
          <w:marLeft w:val="0"/>
          <w:marRight w:val="0"/>
          <w:marTop w:val="0"/>
          <w:marBottom w:val="0"/>
          <w:divBdr>
            <w:top w:val="none" w:sz="0" w:space="0" w:color="auto"/>
            <w:left w:val="none" w:sz="0" w:space="0" w:color="auto"/>
            <w:bottom w:val="none" w:sz="0" w:space="0" w:color="auto"/>
            <w:right w:val="none" w:sz="0" w:space="0" w:color="auto"/>
          </w:divBdr>
        </w:div>
        <w:div w:id="1656763617">
          <w:marLeft w:val="0"/>
          <w:marRight w:val="0"/>
          <w:marTop w:val="0"/>
          <w:marBottom w:val="0"/>
          <w:divBdr>
            <w:top w:val="none" w:sz="0" w:space="0" w:color="auto"/>
            <w:left w:val="none" w:sz="0" w:space="0" w:color="auto"/>
            <w:bottom w:val="none" w:sz="0" w:space="0" w:color="auto"/>
            <w:right w:val="none" w:sz="0" w:space="0" w:color="auto"/>
          </w:divBdr>
        </w:div>
        <w:div w:id="644117466">
          <w:marLeft w:val="0"/>
          <w:marRight w:val="0"/>
          <w:marTop w:val="0"/>
          <w:marBottom w:val="0"/>
          <w:divBdr>
            <w:top w:val="none" w:sz="0" w:space="0" w:color="auto"/>
            <w:left w:val="none" w:sz="0" w:space="0" w:color="auto"/>
            <w:bottom w:val="none" w:sz="0" w:space="0" w:color="auto"/>
            <w:right w:val="none" w:sz="0" w:space="0" w:color="auto"/>
          </w:divBdr>
        </w:div>
        <w:div w:id="183639766">
          <w:marLeft w:val="0"/>
          <w:marRight w:val="0"/>
          <w:marTop w:val="0"/>
          <w:marBottom w:val="0"/>
          <w:divBdr>
            <w:top w:val="none" w:sz="0" w:space="0" w:color="auto"/>
            <w:left w:val="none" w:sz="0" w:space="0" w:color="auto"/>
            <w:bottom w:val="none" w:sz="0" w:space="0" w:color="auto"/>
            <w:right w:val="none" w:sz="0" w:space="0" w:color="auto"/>
          </w:divBdr>
        </w:div>
        <w:div w:id="238369430">
          <w:marLeft w:val="0"/>
          <w:marRight w:val="0"/>
          <w:marTop w:val="0"/>
          <w:marBottom w:val="0"/>
          <w:divBdr>
            <w:top w:val="none" w:sz="0" w:space="0" w:color="auto"/>
            <w:left w:val="none" w:sz="0" w:space="0" w:color="auto"/>
            <w:bottom w:val="none" w:sz="0" w:space="0" w:color="auto"/>
            <w:right w:val="none" w:sz="0" w:space="0" w:color="auto"/>
          </w:divBdr>
        </w:div>
        <w:div w:id="640160576">
          <w:marLeft w:val="0"/>
          <w:marRight w:val="0"/>
          <w:marTop w:val="0"/>
          <w:marBottom w:val="0"/>
          <w:divBdr>
            <w:top w:val="none" w:sz="0" w:space="0" w:color="auto"/>
            <w:left w:val="none" w:sz="0" w:space="0" w:color="auto"/>
            <w:bottom w:val="none" w:sz="0" w:space="0" w:color="auto"/>
            <w:right w:val="none" w:sz="0" w:space="0" w:color="auto"/>
          </w:divBdr>
        </w:div>
        <w:div w:id="2090298976">
          <w:marLeft w:val="0"/>
          <w:marRight w:val="0"/>
          <w:marTop w:val="0"/>
          <w:marBottom w:val="0"/>
          <w:divBdr>
            <w:top w:val="none" w:sz="0" w:space="0" w:color="auto"/>
            <w:left w:val="none" w:sz="0" w:space="0" w:color="auto"/>
            <w:bottom w:val="none" w:sz="0" w:space="0" w:color="auto"/>
            <w:right w:val="none" w:sz="0" w:space="0" w:color="auto"/>
          </w:divBdr>
        </w:div>
        <w:div w:id="165947528">
          <w:marLeft w:val="0"/>
          <w:marRight w:val="0"/>
          <w:marTop w:val="0"/>
          <w:marBottom w:val="0"/>
          <w:divBdr>
            <w:top w:val="none" w:sz="0" w:space="0" w:color="auto"/>
            <w:left w:val="none" w:sz="0" w:space="0" w:color="auto"/>
            <w:bottom w:val="none" w:sz="0" w:space="0" w:color="auto"/>
            <w:right w:val="none" w:sz="0" w:space="0" w:color="auto"/>
          </w:divBdr>
        </w:div>
        <w:div w:id="240413092">
          <w:marLeft w:val="0"/>
          <w:marRight w:val="0"/>
          <w:marTop w:val="0"/>
          <w:marBottom w:val="0"/>
          <w:divBdr>
            <w:top w:val="none" w:sz="0" w:space="0" w:color="auto"/>
            <w:left w:val="none" w:sz="0" w:space="0" w:color="auto"/>
            <w:bottom w:val="none" w:sz="0" w:space="0" w:color="auto"/>
            <w:right w:val="none" w:sz="0" w:space="0" w:color="auto"/>
          </w:divBdr>
        </w:div>
        <w:div w:id="1315916930">
          <w:marLeft w:val="0"/>
          <w:marRight w:val="0"/>
          <w:marTop w:val="0"/>
          <w:marBottom w:val="0"/>
          <w:divBdr>
            <w:top w:val="none" w:sz="0" w:space="0" w:color="auto"/>
            <w:left w:val="none" w:sz="0" w:space="0" w:color="auto"/>
            <w:bottom w:val="none" w:sz="0" w:space="0" w:color="auto"/>
            <w:right w:val="none" w:sz="0" w:space="0" w:color="auto"/>
          </w:divBdr>
        </w:div>
        <w:div w:id="676928509">
          <w:marLeft w:val="0"/>
          <w:marRight w:val="0"/>
          <w:marTop w:val="0"/>
          <w:marBottom w:val="0"/>
          <w:divBdr>
            <w:top w:val="none" w:sz="0" w:space="0" w:color="auto"/>
            <w:left w:val="none" w:sz="0" w:space="0" w:color="auto"/>
            <w:bottom w:val="none" w:sz="0" w:space="0" w:color="auto"/>
            <w:right w:val="none" w:sz="0" w:space="0" w:color="auto"/>
          </w:divBdr>
        </w:div>
        <w:div w:id="1029571065">
          <w:marLeft w:val="0"/>
          <w:marRight w:val="0"/>
          <w:marTop w:val="0"/>
          <w:marBottom w:val="0"/>
          <w:divBdr>
            <w:top w:val="none" w:sz="0" w:space="0" w:color="auto"/>
            <w:left w:val="none" w:sz="0" w:space="0" w:color="auto"/>
            <w:bottom w:val="none" w:sz="0" w:space="0" w:color="auto"/>
            <w:right w:val="none" w:sz="0" w:space="0" w:color="auto"/>
          </w:divBdr>
        </w:div>
      </w:divsChild>
    </w:div>
    <w:div w:id="1051688198">
      <w:bodyDiv w:val="1"/>
      <w:marLeft w:val="0"/>
      <w:marRight w:val="0"/>
      <w:marTop w:val="0"/>
      <w:marBottom w:val="0"/>
      <w:divBdr>
        <w:top w:val="none" w:sz="0" w:space="0" w:color="auto"/>
        <w:left w:val="none" w:sz="0" w:space="0" w:color="auto"/>
        <w:bottom w:val="none" w:sz="0" w:space="0" w:color="auto"/>
        <w:right w:val="none" w:sz="0" w:space="0" w:color="auto"/>
      </w:divBdr>
      <w:divsChild>
        <w:div w:id="358164411">
          <w:marLeft w:val="0"/>
          <w:marRight w:val="0"/>
          <w:marTop w:val="0"/>
          <w:marBottom w:val="0"/>
          <w:divBdr>
            <w:top w:val="none" w:sz="0" w:space="0" w:color="auto"/>
            <w:left w:val="none" w:sz="0" w:space="0" w:color="auto"/>
            <w:bottom w:val="none" w:sz="0" w:space="0" w:color="auto"/>
            <w:right w:val="none" w:sz="0" w:space="0" w:color="auto"/>
          </w:divBdr>
          <w:divsChild>
            <w:div w:id="1324815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272449">
      <w:bodyDiv w:val="1"/>
      <w:marLeft w:val="0"/>
      <w:marRight w:val="0"/>
      <w:marTop w:val="0"/>
      <w:marBottom w:val="0"/>
      <w:divBdr>
        <w:top w:val="none" w:sz="0" w:space="0" w:color="auto"/>
        <w:left w:val="none" w:sz="0" w:space="0" w:color="auto"/>
        <w:bottom w:val="none" w:sz="0" w:space="0" w:color="auto"/>
        <w:right w:val="none" w:sz="0" w:space="0" w:color="auto"/>
      </w:divBdr>
      <w:divsChild>
        <w:div w:id="1604143888">
          <w:marLeft w:val="0"/>
          <w:marRight w:val="0"/>
          <w:marTop w:val="0"/>
          <w:marBottom w:val="0"/>
          <w:divBdr>
            <w:top w:val="none" w:sz="0" w:space="0" w:color="auto"/>
            <w:left w:val="none" w:sz="0" w:space="0" w:color="auto"/>
            <w:bottom w:val="none" w:sz="0" w:space="0" w:color="auto"/>
            <w:right w:val="none" w:sz="0" w:space="0" w:color="auto"/>
          </w:divBdr>
          <w:divsChild>
            <w:div w:id="1336765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3383996">
      <w:bodyDiv w:val="1"/>
      <w:marLeft w:val="0"/>
      <w:marRight w:val="0"/>
      <w:marTop w:val="0"/>
      <w:marBottom w:val="0"/>
      <w:divBdr>
        <w:top w:val="none" w:sz="0" w:space="0" w:color="auto"/>
        <w:left w:val="none" w:sz="0" w:space="0" w:color="auto"/>
        <w:bottom w:val="none" w:sz="0" w:space="0" w:color="auto"/>
        <w:right w:val="none" w:sz="0" w:space="0" w:color="auto"/>
      </w:divBdr>
      <w:divsChild>
        <w:div w:id="1748187225">
          <w:marLeft w:val="0"/>
          <w:marRight w:val="0"/>
          <w:marTop w:val="0"/>
          <w:marBottom w:val="0"/>
          <w:divBdr>
            <w:top w:val="none" w:sz="0" w:space="0" w:color="auto"/>
            <w:left w:val="none" w:sz="0" w:space="0" w:color="auto"/>
            <w:bottom w:val="none" w:sz="0" w:space="0" w:color="auto"/>
            <w:right w:val="none" w:sz="0" w:space="0" w:color="auto"/>
          </w:divBdr>
          <w:divsChild>
            <w:div w:id="317617897">
              <w:marLeft w:val="0"/>
              <w:marRight w:val="0"/>
              <w:marTop w:val="0"/>
              <w:marBottom w:val="0"/>
              <w:divBdr>
                <w:top w:val="none" w:sz="0" w:space="0" w:color="auto"/>
                <w:left w:val="none" w:sz="0" w:space="0" w:color="auto"/>
                <w:bottom w:val="none" w:sz="0" w:space="0" w:color="auto"/>
                <w:right w:val="none" w:sz="0" w:space="0" w:color="auto"/>
              </w:divBdr>
              <w:divsChild>
                <w:div w:id="1686591845">
                  <w:marLeft w:val="0"/>
                  <w:marRight w:val="0"/>
                  <w:marTop w:val="0"/>
                  <w:marBottom w:val="0"/>
                  <w:divBdr>
                    <w:top w:val="none" w:sz="0" w:space="0" w:color="auto"/>
                    <w:left w:val="none" w:sz="0" w:space="0" w:color="auto"/>
                    <w:bottom w:val="none" w:sz="0" w:space="0" w:color="auto"/>
                    <w:right w:val="none" w:sz="0" w:space="0" w:color="auto"/>
                  </w:divBdr>
                  <w:divsChild>
                    <w:div w:id="1468813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0637091">
      <w:bodyDiv w:val="1"/>
      <w:marLeft w:val="0"/>
      <w:marRight w:val="0"/>
      <w:marTop w:val="0"/>
      <w:marBottom w:val="0"/>
      <w:divBdr>
        <w:top w:val="none" w:sz="0" w:space="0" w:color="auto"/>
        <w:left w:val="none" w:sz="0" w:space="0" w:color="auto"/>
        <w:bottom w:val="none" w:sz="0" w:space="0" w:color="auto"/>
        <w:right w:val="none" w:sz="0" w:space="0" w:color="auto"/>
      </w:divBdr>
      <w:divsChild>
        <w:div w:id="1528331585">
          <w:marLeft w:val="0"/>
          <w:marRight w:val="0"/>
          <w:marTop w:val="0"/>
          <w:marBottom w:val="0"/>
          <w:divBdr>
            <w:top w:val="none" w:sz="0" w:space="0" w:color="auto"/>
            <w:left w:val="none" w:sz="0" w:space="0" w:color="auto"/>
            <w:bottom w:val="none" w:sz="0" w:space="0" w:color="auto"/>
            <w:right w:val="none" w:sz="0" w:space="0" w:color="auto"/>
          </w:divBdr>
          <w:divsChild>
            <w:div w:id="2080593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242445">
      <w:bodyDiv w:val="1"/>
      <w:marLeft w:val="0"/>
      <w:marRight w:val="0"/>
      <w:marTop w:val="0"/>
      <w:marBottom w:val="0"/>
      <w:divBdr>
        <w:top w:val="none" w:sz="0" w:space="0" w:color="auto"/>
        <w:left w:val="none" w:sz="0" w:space="0" w:color="auto"/>
        <w:bottom w:val="none" w:sz="0" w:space="0" w:color="auto"/>
        <w:right w:val="none" w:sz="0" w:space="0" w:color="auto"/>
      </w:divBdr>
      <w:divsChild>
        <w:div w:id="702949953">
          <w:marLeft w:val="0"/>
          <w:marRight w:val="0"/>
          <w:marTop w:val="0"/>
          <w:marBottom w:val="0"/>
          <w:divBdr>
            <w:top w:val="none" w:sz="0" w:space="0" w:color="auto"/>
            <w:left w:val="none" w:sz="0" w:space="0" w:color="auto"/>
            <w:bottom w:val="none" w:sz="0" w:space="0" w:color="auto"/>
            <w:right w:val="none" w:sz="0" w:space="0" w:color="auto"/>
          </w:divBdr>
        </w:div>
        <w:div w:id="477189102">
          <w:marLeft w:val="0"/>
          <w:marRight w:val="0"/>
          <w:marTop w:val="0"/>
          <w:marBottom w:val="0"/>
          <w:divBdr>
            <w:top w:val="none" w:sz="0" w:space="0" w:color="auto"/>
            <w:left w:val="none" w:sz="0" w:space="0" w:color="auto"/>
            <w:bottom w:val="none" w:sz="0" w:space="0" w:color="auto"/>
            <w:right w:val="none" w:sz="0" w:space="0" w:color="auto"/>
          </w:divBdr>
        </w:div>
      </w:divsChild>
    </w:div>
    <w:div w:id="1879657901">
      <w:bodyDiv w:val="1"/>
      <w:marLeft w:val="0"/>
      <w:marRight w:val="0"/>
      <w:marTop w:val="0"/>
      <w:marBottom w:val="0"/>
      <w:divBdr>
        <w:top w:val="none" w:sz="0" w:space="0" w:color="auto"/>
        <w:left w:val="none" w:sz="0" w:space="0" w:color="auto"/>
        <w:bottom w:val="none" w:sz="0" w:space="0" w:color="auto"/>
        <w:right w:val="none" w:sz="0" w:space="0" w:color="auto"/>
      </w:divBdr>
      <w:divsChild>
        <w:div w:id="1413820822">
          <w:marLeft w:val="0"/>
          <w:marRight w:val="0"/>
          <w:marTop w:val="0"/>
          <w:marBottom w:val="0"/>
          <w:divBdr>
            <w:top w:val="none" w:sz="0" w:space="0" w:color="auto"/>
            <w:left w:val="none" w:sz="0" w:space="0" w:color="auto"/>
            <w:bottom w:val="none" w:sz="0" w:space="0" w:color="auto"/>
            <w:right w:val="none" w:sz="0" w:space="0" w:color="auto"/>
          </w:divBdr>
          <w:divsChild>
            <w:div w:id="1982928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320512">
      <w:bodyDiv w:val="1"/>
      <w:marLeft w:val="0"/>
      <w:marRight w:val="0"/>
      <w:marTop w:val="0"/>
      <w:marBottom w:val="0"/>
      <w:divBdr>
        <w:top w:val="none" w:sz="0" w:space="0" w:color="auto"/>
        <w:left w:val="none" w:sz="0" w:space="0" w:color="auto"/>
        <w:bottom w:val="none" w:sz="0" w:space="0" w:color="auto"/>
        <w:right w:val="none" w:sz="0" w:space="0" w:color="auto"/>
      </w:divBdr>
      <w:divsChild>
        <w:div w:id="1928147023">
          <w:marLeft w:val="0"/>
          <w:marRight w:val="0"/>
          <w:marTop w:val="0"/>
          <w:marBottom w:val="0"/>
          <w:divBdr>
            <w:top w:val="none" w:sz="0" w:space="0" w:color="auto"/>
            <w:left w:val="none" w:sz="0" w:space="0" w:color="auto"/>
            <w:bottom w:val="none" w:sz="0" w:space="0" w:color="auto"/>
            <w:right w:val="none" w:sz="0" w:space="0" w:color="auto"/>
          </w:divBdr>
        </w:div>
        <w:div w:id="1291789586">
          <w:marLeft w:val="0"/>
          <w:marRight w:val="0"/>
          <w:marTop w:val="0"/>
          <w:marBottom w:val="0"/>
          <w:divBdr>
            <w:top w:val="none" w:sz="0" w:space="0" w:color="auto"/>
            <w:left w:val="none" w:sz="0" w:space="0" w:color="auto"/>
            <w:bottom w:val="none" w:sz="0" w:space="0" w:color="auto"/>
            <w:right w:val="none" w:sz="0" w:space="0" w:color="auto"/>
          </w:divBdr>
        </w:div>
        <w:div w:id="943418256">
          <w:marLeft w:val="0"/>
          <w:marRight w:val="0"/>
          <w:marTop w:val="0"/>
          <w:marBottom w:val="0"/>
          <w:divBdr>
            <w:top w:val="none" w:sz="0" w:space="0" w:color="auto"/>
            <w:left w:val="none" w:sz="0" w:space="0" w:color="auto"/>
            <w:bottom w:val="none" w:sz="0" w:space="0" w:color="auto"/>
            <w:right w:val="none" w:sz="0" w:space="0" w:color="auto"/>
          </w:divBdr>
        </w:div>
        <w:div w:id="430853342">
          <w:marLeft w:val="0"/>
          <w:marRight w:val="0"/>
          <w:marTop w:val="0"/>
          <w:marBottom w:val="0"/>
          <w:divBdr>
            <w:top w:val="none" w:sz="0" w:space="0" w:color="auto"/>
            <w:left w:val="none" w:sz="0" w:space="0" w:color="auto"/>
            <w:bottom w:val="none" w:sz="0" w:space="0" w:color="auto"/>
            <w:right w:val="none" w:sz="0" w:space="0" w:color="auto"/>
          </w:divBdr>
        </w:div>
        <w:div w:id="2057587447">
          <w:marLeft w:val="0"/>
          <w:marRight w:val="0"/>
          <w:marTop w:val="0"/>
          <w:marBottom w:val="0"/>
          <w:divBdr>
            <w:top w:val="none" w:sz="0" w:space="0" w:color="auto"/>
            <w:left w:val="none" w:sz="0" w:space="0" w:color="auto"/>
            <w:bottom w:val="none" w:sz="0" w:space="0" w:color="auto"/>
            <w:right w:val="none" w:sz="0" w:space="0" w:color="auto"/>
          </w:divBdr>
        </w:div>
        <w:div w:id="102001700">
          <w:marLeft w:val="0"/>
          <w:marRight w:val="0"/>
          <w:marTop w:val="0"/>
          <w:marBottom w:val="0"/>
          <w:divBdr>
            <w:top w:val="none" w:sz="0" w:space="0" w:color="auto"/>
            <w:left w:val="none" w:sz="0" w:space="0" w:color="auto"/>
            <w:bottom w:val="none" w:sz="0" w:space="0" w:color="auto"/>
            <w:right w:val="none" w:sz="0" w:space="0" w:color="auto"/>
          </w:divBdr>
        </w:div>
        <w:div w:id="1202747990">
          <w:marLeft w:val="0"/>
          <w:marRight w:val="0"/>
          <w:marTop w:val="0"/>
          <w:marBottom w:val="0"/>
          <w:divBdr>
            <w:top w:val="none" w:sz="0" w:space="0" w:color="auto"/>
            <w:left w:val="none" w:sz="0" w:space="0" w:color="auto"/>
            <w:bottom w:val="none" w:sz="0" w:space="0" w:color="auto"/>
            <w:right w:val="none" w:sz="0" w:space="0" w:color="auto"/>
          </w:divBdr>
        </w:div>
        <w:div w:id="1693148320">
          <w:marLeft w:val="0"/>
          <w:marRight w:val="0"/>
          <w:marTop w:val="0"/>
          <w:marBottom w:val="0"/>
          <w:divBdr>
            <w:top w:val="none" w:sz="0" w:space="0" w:color="auto"/>
            <w:left w:val="none" w:sz="0" w:space="0" w:color="auto"/>
            <w:bottom w:val="none" w:sz="0" w:space="0" w:color="auto"/>
            <w:right w:val="none" w:sz="0" w:space="0" w:color="auto"/>
          </w:divBdr>
        </w:div>
      </w:divsChild>
    </w:div>
    <w:div w:id="1955551463">
      <w:bodyDiv w:val="1"/>
      <w:marLeft w:val="0"/>
      <w:marRight w:val="0"/>
      <w:marTop w:val="0"/>
      <w:marBottom w:val="0"/>
      <w:divBdr>
        <w:top w:val="none" w:sz="0" w:space="0" w:color="auto"/>
        <w:left w:val="none" w:sz="0" w:space="0" w:color="auto"/>
        <w:bottom w:val="none" w:sz="0" w:space="0" w:color="auto"/>
        <w:right w:val="none" w:sz="0" w:space="0" w:color="auto"/>
      </w:divBdr>
      <w:divsChild>
        <w:div w:id="1391537971">
          <w:marLeft w:val="0"/>
          <w:marRight w:val="0"/>
          <w:marTop w:val="0"/>
          <w:marBottom w:val="0"/>
          <w:divBdr>
            <w:top w:val="none" w:sz="0" w:space="0" w:color="auto"/>
            <w:left w:val="none" w:sz="0" w:space="0" w:color="auto"/>
            <w:bottom w:val="none" w:sz="0" w:space="0" w:color="auto"/>
            <w:right w:val="none" w:sz="0" w:space="0" w:color="auto"/>
          </w:divBdr>
        </w:div>
        <w:div w:id="1038631188">
          <w:marLeft w:val="0"/>
          <w:marRight w:val="0"/>
          <w:marTop w:val="0"/>
          <w:marBottom w:val="0"/>
          <w:divBdr>
            <w:top w:val="none" w:sz="0" w:space="0" w:color="auto"/>
            <w:left w:val="none" w:sz="0" w:space="0" w:color="auto"/>
            <w:bottom w:val="none" w:sz="0" w:space="0" w:color="auto"/>
            <w:right w:val="none" w:sz="0" w:space="0" w:color="auto"/>
          </w:divBdr>
        </w:div>
        <w:div w:id="784542225">
          <w:marLeft w:val="0"/>
          <w:marRight w:val="0"/>
          <w:marTop w:val="0"/>
          <w:marBottom w:val="0"/>
          <w:divBdr>
            <w:top w:val="none" w:sz="0" w:space="0" w:color="auto"/>
            <w:left w:val="none" w:sz="0" w:space="0" w:color="auto"/>
            <w:bottom w:val="none" w:sz="0" w:space="0" w:color="auto"/>
            <w:right w:val="none" w:sz="0" w:space="0" w:color="auto"/>
          </w:divBdr>
        </w:div>
        <w:div w:id="1504708150">
          <w:marLeft w:val="0"/>
          <w:marRight w:val="0"/>
          <w:marTop w:val="0"/>
          <w:marBottom w:val="0"/>
          <w:divBdr>
            <w:top w:val="none" w:sz="0" w:space="0" w:color="auto"/>
            <w:left w:val="none" w:sz="0" w:space="0" w:color="auto"/>
            <w:bottom w:val="none" w:sz="0" w:space="0" w:color="auto"/>
            <w:right w:val="none" w:sz="0" w:space="0" w:color="auto"/>
          </w:divBdr>
        </w:div>
        <w:div w:id="1256744153">
          <w:marLeft w:val="0"/>
          <w:marRight w:val="0"/>
          <w:marTop w:val="0"/>
          <w:marBottom w:val="0"/>
          <w:divBdr>
            <w:top w:val="none" w:sz="0" w:space="0" w:color="auto"/>
            <w:left w:val="none" w:sz="0" w:space="0" w:color="auto"/>
            <w:bottom w:val="none" w:sz="0" w:space="0" w:color="auto"/>
            <w:right w:val="none" w:sz="0" w:space="0" w:color="auto"/>
          </w:divBdr>
        </w:div>
        <w:div w:id="140927435">
          <w:marLeft w:val="0"/>
          <w:marRight w:val="0"/>
          <w:marTop w:val="0"/>
          <w:marBottom w:val="0"/>
          <w:divBdr>
            <w:top w:val="none" w:sz="0" w:space="0" w:color="auto"/>
            <w:left w:val="none" w:sz="0" w:space="0" w:color="auto"/>
            <w:bottom w:val="none" w:sz="0" w:space="0" w:color="auto"/>
            <w:right w:val="none" w:sz="0" w:space="0" w:color="auto"/>
          </w:divBdr>
        </w:div>
        <w:div w:id="1433209341">
          <w:marLeft w:val="0"/>
          <w:marRight w:val="0"/>
          <w:marTop w:val="0"/>
          <w:marBottom w:val="0"/>
          <w:divBdr>
            <w:top w:val="none" w:sz="0" w:space="0" w:color="auto"/>
            <w:left w:val="none" w:sz="0" w:space="0" w:color="auto"/>
            <w:bottom w:val="none" w:sz="0" w:space="0" w:color="auto"/>
            <w:right w:val="none" w:sz="0" w:space="0" w:color="auto"/>
          </w:divBdr>
        </w:div>
        <w:div w:id="701057888">
          <w:marLeft w:val="0"/>
          <w:marRight w:val="0"/>
          <w:marTop w:val="0"/>
          <w:marBottom w:val="0"/>
          <w:divBdr>
            <w:top w:val="none" w:sz="0" w:space="0" w:color="auto"/>
            <w:left w:val="none" w:sz="0" w:space="0" w:color="auto"/>
            <w:bottom w:val="none" w:sz="0" w:space="0" w:color="auto"/>
            <w:right w:val="none" w:sz="0" w:space="0" w:color="auto"/>
          </w:divBdr>
        </w:div>
        <w:div w:id="953252857">
          <w:marLeft w:val="0"/>
          <w:marRight w:val="0"/>
          <w:marTop w:val="0"/>
          <w:marBottom w:val="0"/>
          <w:divBdr>
            <w:top w:val="none" w:sz="0" w:space="0" w:color="auto"/>
            <w:left w:val="none" w:sz="0" w:space="0" w:color="auto"/>
            <w:bottom w:val="none" w:sz="0" w:space="0" w:color="auto"/>
            <w:right w:val="none" w:sz="0" w:space="0" w:color="auto"/>
          </w:divBdr>
        </w:div>
        <w:div w:id="1014579082">
          <w:marLeft w:val="0"/>
          <w:marRight w:val="0"/>
          <w:marTop w:val="0"/>
          <w:marBottom w:val="0"/>
          <w:divBdr>
            <w:top w:val="none" w:sz="0" w:space="0" w:color="auto"/>
            <w:left w:val="none" w:sz="0" w:space="0" w:color="auto"/>
            <w:bottom w:val="none" w:sz="0" w:space="0" w:color="auto"/>
            <w:right w:val="none" w:sz="0" w:space="0" w:color="auto"/>
          </w:divBdr>
        </w:div>
        <w:div w:id="986057549">
          <w:marLeft w:val="0"/>
          <w:marRight w:val="0"/>
          <w:marTop w:val="0"/>
          <w:marBottom w:val="0"/>
          <w:divBdr>
            <w:top w:val="none" w:sz="0" w:space="0" w:color="auto"/>
            <w:left w:val="none" w:sz="0" w:space="0" w:color="auto"/>
            <w:bottom w:val="none" w:sz="0" w:space="0" w:color="auto"/>
            <w:right w:val="none" w:sz="0" w:space="0" w:color="auto"/>
          </w:divBdr>
        </w:div>
        <w:div w:id="367148965">
          <w:marLeft w:val="0"/>
          <w:marRight w:val="0"/>
          <w:marTop w:val="0"/>
          <w:marBottom w:val="0"/>
          <w:divBdr>
            <w:top w:val="none" w:sz="0" w:space="0" w:color="auto"/>
            <w:left w:val="none" w:sz="0" w:space="0" w:color="auto"/>
            <w:bottom w:val="none" w:sz="0" w:space="0" w:color="auto"/>
            <w:right w:val="none" w:sz="0" w:space="0" w:color="auto"/>
          </w:divBdr>
        </w:div>
        <w:div w:id="716781344">
          <w:marLeft w:val="0"/>
          <w:marRight w:val="0"/>
          <w:marTop w:val="0"/>
          <w:marBottom w:val="0"/>
          <w:divBdr>
            <w:top w:val="none" w:sz="0" w:space="0" w:color="auto"/>
            <w:left w:val="none" w:sz="0" w:space="0" w:color="auto"/>
            <w:bottom w:val="none" w:sz="0" w:space="0" w:color="auto"/>
            <w:right w:val="none" w:sz="0" w:space="0" w:color="auto"/>
          </w:divBdr>
        </w:div>
        <w:div w:id="1455441976">
          <w:marLeft w:val="0"/>
          <w:marRight w:val="0"/>
          <w:marTop w:val="0"/>
          <w:marBottom w:val="0"/>
          <w:divBdr>
            <w:top w:val="none" w:sz="0" w:space="0" w:color="auto"/>
            <w:left w:val="none" w:sz="0" w:space="0" w:color="auto"/>
            <w:bottom w:val="none" w:sz="0" w:space="0" w:color="auto"/>
            <w:right w:val="none" w:sz="0" w:space="0" w:color="auto"/>
          </w:divBdr>
        </w:div>
        <w:div w:id="971910247">
          <w:marLeft w:val="0"/>
          <w:marRight w:val="0"/>
          <w:marTop w:val="0"/>
          <w:marBottom w:val="0"/>
          <w:divBdr>
            <w:top w:val="none" w:sz="0" w:space="0" w:color="auto"/>
            <w:left w:val="none" w:sz="0" w:space="0" w:color="auto"/>
            <w:bottom w:val="none" w:sz="0" w:space="0" w:color="auto"/>
            <w:right w:val="none" w:sz="0" w:space="0" w:color="auto"/>
          </w:divBdr>
        </w:div>
        <w:div w:id="1866940816">
          <w:marLeft w:val="0"/>
          <w:marRight w:val="0"/>
          <w:marTop w:val="0"/>
          <w:marBottom w:val="0"/>
          <w:divBdr>
            <w:top w:val="none" w:sz="0" w:space="0" w:color="auto"/>
            <w:left w:val="none" w:sz="0" w:space="0" w:color="auto"/>
            <w:bottom w:val="none" w:sz="0" w:space="0" w:color="auto"/>
            <w:right w:val="none" w:sz="0" w:space="0" w:color="auto"/>
          </w:divBdr>
        </w:div>
        <w:div w:id="1490364020">
          <w:marLeft w:val="0"/>
          <w:marRight w:val="0"/>
          <w:marTop w:val="0"/>
          <w:marBottom w:val="0"/>
          <w:divBdr>
            <w:top w:val="none" w:sz="0" w:space="0" w:color="auto"/>
            <w:left w:val="none" w:sz="0" w:space="0" w:color="auto"/>
            <w:bottom w:val="none" w:sz="0" w:space="0" w:color="auto"/>
            <w:right w:val="none" w:sz="0" w:space="0" w:color="auto"/>
          </w:divBdr>
        </w:div>
        <w:div w:id="1058826527">
          <w:marLeft w:val="0"/>
          <w:marRight w:val="0"/>
          <w:marTop w:val="0"/>
          <w:marBottom w:val="0"/>
          <w:divBdr>
            <w:top w:val="none" w:sz="0" w:space="0" w:color="auto"/>
            <w:left w:val="none" w:sz="0" w:space="0" w:color="auto"/>
            <w:bottom w:val="none" w:sz="0" w:space="0" w:color="auto"/>
            <w:right w:val="none" w:sz="0" w:space="0" w:color="auto"/>
          </w:divBdr>
        </w:div>
        <w:div w:id="2057775762">
          <w:marLeft w:val="0"/>
          <w:marRight w:val="0"/>
          <w:marTop w:val="0"/>
          <w:marBottom w:val="0"/>
          <w:divBdr>
            <w:top w:val="none" w:sz="0" w:space="0" w:color="auto"/>
            <w:left w:val="none" w:sz="0" w:space="0" w:color="auto"/>
            <w:bottom w:val="none" w:sz="0" w:space="0" w:color="auto"/>
            <w:right w:val="none" w:sz="0" w:space="0" w:color="auto"/>
          </w:divBdr>
        </w:div>
        <w:div w:id="901793212">
          <w:marLeft w:val="0"/>
          <w:marRight w:val="0"/>
          <w:marTop w:val="0"/>
          <w:marBottom w:val="0"/>
          <w:divBdr>
            <w:top w:val="none" w:sz="0" w:space="0" w:color="auto"/>
            <w:left w:val="none" w:sz="0" w:space="0" w:color="auto"/>
            <w:bottom w:val="none" w:sz="0" w:space="0" w:color="auto"/>
            <w:right w:val="none" w:sz="0" w:space="0" w:color="auto"/>
          </w:divBdr>
        </w:div>
        <w:div w:id="1801458836">
          <w:marLeft w:val="0"/>
          <w:marRight w:val="0"/>
          <w:marTop w:val="0"/>
          <w:marBottom w:val="0"/>
          <w:divBdr>
            <w:top w:val="none" w:sz="0" w:space="0" w:color="auto"/>
            <w:left w:val="none" w:sz="0" w:space="0" w:color="auto"/>
            <w:bottom w:val="none" w:sz="0" w:space="0" w:color="auto"/>
            <w:right w:val="none" w:sz="0" w:space="0" w:color="auto"/>
          </w:divBdr>
        </w:div>
        <w:div w:id="2380962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206</TotalTime>
  <Pages>12</Pages>
  <Words>2258</Words>
  <Characters>10979</Characters>
  <Application>Microsoft Office Word</Application>
  <DocSecurity>0</DocSecurity>
  <Lines>477</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Gabriella Doueihy</dc:creator>
  <cp:keywords/>
  <dc:description/>
  <cp:lastModifiedBy>Gabriella Doueihy</cp:lastModifiedBy>
  <cp:revision>8</cp:revision>
  <cp:lastPrinted>2018-10-11T01:14:00Z</cp:lastPrinted>
  <dcterms:created xsi:type="dcterms:W3CDTF">2018-09-21T17:32:00Z</dcterms:created>
  <dcterms:modified xsi:type="dcterms:W3CDTF">2018-10-11T01:14:00Z</dcterms:modified>
</cp:coreProperties>
</file>