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rtl w:val="0"/>
        </w:rPr>
      </w:r>
    </w:p>
    <w:p w:rsidR="00000000" w:rsidDel="00000000" w:rsidP="00000000" w:rsidRDefault="00000000" w:rsidRPr="00000000" w14:paraId="00000001">
      <w:pPr>
        <w:spacing w:after="160" w:line="259" w:lineRule="auto"/>
        <w:jc w:val="center"/>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2">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 : Marc Chackal</w:t>
      </w:r>
    </w:p>
    <w:p w:rsidR="00000000" w:rsidDel="00000000" w:rsidP="00000000" w:rsidRDefault="00000000" w:rsidRPr="00000000" w14:paraId="00000006">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A">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Travail remis à Franco Ricci dans le cadre du cours</w:t>
      </w:r>
      <w:r w:rsidDel="00000000" w:rsidR="00000000" w:rsidRPr="00000000">
        <w:rPr>
          <w:rFonts w:ascii="Times New Roman" w:cs="Times New Roman" w:eastAsia="Times New Roman" w:hAnsi="Times New Roman"/>
          <w:sz w:val="24"/>
          <w:szCs w:val="24"/>
          <w:rtl w:val="0"/>
        </w:rPr>
        <w:t xml:space="preserve"> </w:t>
      </w:r>
      <w:hyperlink r:id="rId6">
        <w:r w:rsidDel="00000000" w:rsidR="00000000" w:rsidRPr="00000000">
          <w:rPr>
            <w:rFonts w:ascii="Times New Roman" w:cs="Times New Roman" w:eastAsia="Times New Roman" w:hAnsi="Times New Roman"/>
            <w:color w:val="565a5c"/>
            <w:sz w:val="28"/>
            <w:szCs w:val="28"/>
            <w:highlight w:val="white"/>
            <w:rtl w:val="0"/>
          </w:rPr>
          <w:t xml:space="preserve">ITA 1113[A]</w:t>
        </w:r>
      </w:hyperlink>
      <w:r w:rsidDel="00000000" w:rsidR="00000000" w:rsidRPr="00000000">
        <w:rPr>
          <w:rtl w:val="0"/>
        </w:rPr>
      </w:r>
    </w:p>
    <w:p w:rsidR="00000000" w:rsidDel="00000000" w:rsidP="00000000" w:rsidRDefault="00000000" w:rsidRPr="00000000" w14:paraId="0000000C">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after="16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after="16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Université d’Ottawa</w:t>
      </w:r>
    </w:p>
    <w:p w:rsidR="00000000" w:rsidDel="00000000" w:rsidP="00000000" w:rsidRDefault="00000000" w:rsidRPr="00000000" w14:paraId="00000012">
      <w:pPr>
        <w:spacing w:after="160"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 14 décembre 2018</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 début des années 70, le cinéaste italien, Bernardo Bertolucci nous fait parvenir un duo de long-métrage qui s’oppose et se complète simultanément : </w:t>
      </w:r>
      <w:r w:rsidDel="00000000" w:rsidR="00000000" w:rsidRPr="00000000">
        <w:rPr>
          <w:rFonts w:ascii="Times New Roman" w:cs="Times New Roman" w:eastAsia="Times New Roman" w:hAnsi="Times New Roman"/>
          <w:i w:val="1"/>
          <w:sz w:val="24"/>
          <w:szCs w:val="24"/>
          <w:rtl w:val="0"/>
        </w:rPr>
        <w:t xml:space="preserve">The Conformist</w:t>
      </w:r>
      <w:r w:rsidDel="00000000" w:rsidR="00000000" w:rsidRPr="00000000">
        <w:rPr>
          <w:rFonts w:ascii="Times New Roman" w:cs="Times New Roman" w:eastAsia="Times New Roman" w:hAnsi="Times New Roman"/>
          <w:sz w:val="24"/>
          <w:szCs w:val="24"/>
          <w:rtl w:val="0"/>
        </w:rPr>
        <w:t xml:space="preserve"> et </w:t>
      </w:r>
      <w:r w:rsidDel="00000000" w:rsidR="00000000" w:rsidRPr="00000000">
        <w:rPr>
          <w:rFonts w:ascii="Times New Roman" w:cs="Times New Roman" w:eastAsia="Times New Roman" w:hAnsi="Times New Roman"/>
          <w:i w:val="1"/>
          <w:sz w:val="24"/>
          <w:szCs w:val="24"/>
          <w:rtl w:val="0"/>
        </w:rPr>
        <w:t xml:space="preserve">Last Tango in Paris</w:t>
      </w:r>
      <w:r w:rsidDel="00000000" w:rsidR="00000000" w:rsidRPr="00000000">
        <w:rPr>
          <w:rFonts w:ascii="Times New Roman" w:cs="Times New Roman" w:eastAsia="Times New Roman" w:hAnsi="Times New Roman"/>
          <w:sz w:val="24"/>
          <w:szCs w:val="24"/>
          <w:rtl w:val="0"/>
        </w:rPr>
        <w:t xml:space="preserve">. Dans les deux oeuvres de ce cinéaste, nos protagonistes mènent deux vies complètement différentes. Dans </w:t>
      </w:r>
      <w:r w:rsidDel="00000000" w:rsidR="00000000" w:rsidRPr="00000000">
        <w:rPr>
          <w:rFonts w:ascii="Times New Roman" w:cs="Times New Roman" w:eastAsia="Times New Roman" w:hAnsi="Times New Roman"/>
          <w:i w:val="1"/>
          <w:sz w:val="24"/>
          <w:szCs w:val="24"/>
          <w:rtl w:val="0"/>
        </w:rPr>
        <w:t xml:space="preserve">The Conformist</w:t>
      </w:r>
      <w:r w:rsidDel="00000000" w:rsidR="00000000" w:rsidRPr="00000000">
        <w:rPr>
          <w:rFonts w:ascii="Times New Roman" w:cs="Times New Roman" w:eastAsia="Times New Roman" w:hAnsi="Times New Roman"/>
          <w:sz w:val="24"/>
          <w:szCs w:val="24"/>
          <w:rtl w:val="0"/>
        </w:rPr>
        <w:t xml:space="preserve">, nous retrouvons Marcello Clerici, un docteur assez aisé, qui se considère fasciste et qui fait parti de la police secrète sous le régime totalitaire de Mussolini. Un homme soi disant normale de la société italienne de l’époque qui depuis son enfance entreprend des choix de vie qui sont attendus de son entourage. Un être qui ne </w:t>
      </w:r>
      <w:hyperlink r:id="rId7">
        <w:r w:rsidDel="00000000" w:rsidR="00000000" w:rsidRPr="00000000">
          <w:rPr>
            <w:rFonts w:ascii="Times New Roman" w:cs="Times New Roman" w:eastAsia="Times New Roman" w:hAnsi="Times New Roman"/>
            <w:sz w:val="24"/>
            <w:szCs w:val="24"/>
            <w:rtl w:val="0"/>
          </w:rPr>
          <w:t xml:space="preserve">dévie</w:t>
        </w:r>
      </w:hyperlink>
      <w:r w:rsidDel="00000000" w:rsidR="00000000" w:rsidRPr="00000000">
        <w:rPr>
          <w:rFonts w:ascii="Times New Roman" w:cs="Times New Roman" w:eastAsia="Times New Roman" w:hAnsi="Times New Roman"/>
          <w:sz w:val="24"/>
          <w:szCs w:val="24"/>
          <w:rtl w:val="0"/>
        </w:rPr>
        <w:t xml:space="preserve"> pas</w:t>
      </w:r>
      <w:r w:rsidDel="00000000" w:rsidR="00000000" w:rsidRPr="00000000">
        <w:rPr>
          <w:rFonts w:ascii="Times New Roman" w:cs="Times New Roman" w:eastAsia="Times New Roman" w:hAnsi="Times New Roman"/>
          <w:sz w:val="24"/>
          <w:szCs w:val="24"/>
          <w:rtl w:val="0"/>
        </w:rPr>
        <w:t xml:space="preserve"> de la norme admise, qui ne prend pas une liberté en agissant de façon différente de ce qui est attendu dans plusieurs secteurs comme dans la consommation, les goûts musicaux, la mode ou encore l'économie. Bref, un conformiste. Dans </w:t>
      </w:r>
      <w:r w:rsidDel="00000000" w:rsidR="00000000" w:rsidRPr="00000000">
        <w:rPr>
          <w:rFonts w:ascii="Times New Roman" w:cs="Times New Roman" w:eastAsia="Times New Roman" w:hAnsi="Times New Roman"/>
          <w:i w:val="1"/>
          <w:sz w:val="24"/>
          <w:szCs w:val="24"/>
          <w:rtl w:val="0"/>
        </w:rPr>
        <w:t xml:space="preserve">Last Tango in Paris</w:t>
      </w:r>
      <w:r w:rsidDel="00000000" w:rsidR="00000000" w:rsidRPr="00000000">
        <w:rPr>
          <w:rFonts w:ascii="Times New Roman" w:cs="Times New Roman" w:eastAsia="Times New Roman" w:hAnsi="Times New Roman"/>
          <w:sz w:val="24"/>
          <w:szCs w:val="24"/>
          <w:rtl w:val="0"/>
        </w:rPr>
        <w:t xml:space="preserve"> cependant, nous faisons face à Paul, un homme d’une cinquantaine d’années, propriétaire d’un hotel à Paris, en deuil du récent suicide de sa femme. Nous avons devant nos yeux, un individu socialement différent de Marcello. Il s’attache pas aux tendances typiques d’un homme de son âge et de son époque non pour le but d’être différent ou spécial mais simplement dû à ses préférences. Bref, un homme qui ne se soucient point de la maintenance de son image sociale et qui entreprend ces décisions basée sur ses besoins ou en autre mot, un non-conformiste. Nous avons ici deux individus qui base leur choix sur des idéologies complètement différentes donc par définition devrait avoir un traitement de pensée complètement différent. Malgré leurs différences évidentes du point de vue externe, ces deux protagonistes possèdent la même psychologie et les même troubles dissociatifs. Ceux qui consiste d’être passager dans sa propre vie et non le conducteur principale. D’être un comédien dans chaque moment de sa vie afin de couvrir sa vrai facette. De se sentir comme un étranger, séparé de lui-même et de la société, qui ne peut faire l'expérience de lui-même ou des autres en tant que «réel». Un être qui s'invente un faux soi et confronte à la fois le monde extérieur et son propre désespoir. La désintégration de leur moi réel suit le rythme de l'irréalité grandissante de son faux moi jusqu'à ce que toute la personnalité se désintègre. Ces deux passagers parcours un trajet similaire de confusion et d'autoréflexion jusqu'au point culminant de leur propre révélation et compréhension de soi. </w:t>
      </w:r>
    </w:p>
    <w:p w:rsidR="00000000" w:rsidDel="00000000" w:rsidP="00000000" w:rsidRDefault="00000000" w:rsidRPr="00000000" w14:paraId="00000017">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Tout d’abord, le diagnostic que nous pouvons associer à la réalité des deux personnages est le trouble mental connu sous le nom de dépersonnalisation. Ce dernier est décrit comme une présence d’un duo distincts et dans certain cas, complètement opposé , qui à leur tour prennent le contrôle de la personnalité de l’individu et le condamne à perdre contrôle de soi et témoigner ses choix et sa vie d’un point de vu externe. Afin de comprendre pourquoi ce phénomène a eu lieu dans la vie de Marcello et Paul, il faut d’abord comprendre les éléments déclencheurs de ce trouble mental et voir si nous pouvons les associer à des événements marquants de leur passés. C</w:t>
      </w:r>
      <w:r w:rsidDel="00000000" w:rsidR="00000000" w:rsidRPr="00000000">
        <w:rPr>
          <w:rFonts w:ascii="Times New Roman" w:cs="Times New Roman" w:eastAsia="Times New Roman" w:hAnsi="Times New Roman"/>
          <w:sz w:val="24"/>
          <w:szCs w:val="24"/>
          <w:rtl w:val="0"/>
        </w:rPr>
        <w:t xml:space="preserve">ette dissociation de soi est en théorie lié à l'expérience d'antécédents traumatiques, de</w:t>
      </w:r>
      <w:hyperlink r:id="rId8">
        <w:r w:rsidDel="00000000" w:rsidR="00000000" w:rsidRPr="00000000">
          <w:rPr>
            <w:rFonts w:ascii="Times New Roman" w:cs="Times New Roman" w:eastAsia="Times New Roman" w:hAnsi="Times New Roman"/>
            <w:sz w:val="24"/>
            <w:szCs w:val="24"/>
            <w:rtl w:val="0"/>
          </w:rPr>
          <w:t xml:space="preserve"> </w:t>
        </w:r>
      </w:hyperlink>
      <w:hyperlink r:id="rId9">
        <w:r w:rsidDel="00000000" w:rsidR="00000000" w:rsidRPr="00000000">
          <w:rPr>
            <w:rFonts w:ascii="Times New Roman" w:cs="Times New Roman" w:eastAsia="Times New Roman" w:hAnsi="Times New Roman"/>
            <w:sz w:val="24"/>
            <w:szCs w:val="24"/>
            <w:rtl w:val="0"/>
          </w:rPr>
          <w:t xml:space="preserve">stress</w:t>
        </w:r>
      </w:hyperlink>
      <w:r w:rsidDel="00000000" w:rsidR="00000000" w:rsidRPr="00000000">
        <w:rPr>
          <w:rFonts w:ascii="Times New Roman" w:cs="Times New Roman" w:eastAsia="Times New Roman" w:hAnsi="Times New Roman"/>
          <w:sz w:val="24"/>
          <w:szCs w:val="24"/>
          <w:rtl w:val="0"/>
        </w:rPr>
        <w:t xml:space="preserve"> intense, à une nutrition insuffisante durant la croissance, ou à un phénomène interne de</w:t>
      </w:r>
      <w:hyperlink r:id="rId10">
        <w:r w:rsidDel="00000000" w:rsidR="00000000" w:rsidRPr="00000000">
          <w:rPr>
            <w:rFonts w:ascii="Times New Roman" w:cs="Times New Roman" w:eastAsia="Times New Roman" w:hAnsi="Times New Roman"/>
            <w:sz w:val="24"/>
            <w:szCs w:val="24"/>
            <w:rtl w:val="0"/>
          </w:rPr>
          <w:t xml:space="preserve"> </w:t>
        </w:r>
      </w:hyperlink>
      <w:hyperlink r:id="rId11">
        <w:r w:rsidDel="00000000" w:rsidR="00000000" w:rsidRPr="00000000">
          <w:rPr>
            <w:rFonts w:ascii="Times New Roman" w:cs="Times New Roman" w:eastAsia="Times New Roman" w:hAnsi="Times New Roman"/>
            <w:sz w:val="24"/>
            <w:szCs w:val="24"/>
            <w:rtl w:val="0"/>
          </w:rPr>
          <w:t xml:space="preserve">dissocier</w:t>
        </w:r>
      </w:hyperlink>
      <w:r w:rsidDel="00000000" w:rsidR="00000000" w:rsidRPr="00000000">
        <w:rPr>
          <w:rFonts w:ascii="Times New Roman" w:cs="Times New Roman" w:eastAsia="Times New Roman" w:hAnsi="Times New Roman"/>
          <w:sz w:val="24"/>
          <w:szCs w:val="24"/>
          <w:rtl w:val="0"/>
        </w:rPr>
        <w:t xml:space="preserve"> des souvenirs ou des expériences vécues. La majorité des patients confessent d’avoir été</w:t>
      </w:r>
      <w:hyperlink r:id="rId12">
        <w:r w:rsidDel="00000000" w:rsidR="00000000" w:rsidRPr="00000000">
          <w:rPr>
            <w:rFonts w:ascii="Times New Roman" w:cs="Times New Roman" w:eastAsia="Times New Roman" w:hAnsi="Times New Roman"/>
            <w:sz w:val="24"/>
            <w:szCs w:val="24"/>
            <w:rtl w:val="0"/>
          </w:rPr>
          <w:t xml:space="preserve"> </w:t>
        </w:r>
      </w:hyperlink>
      <w:hyperlink r:id="rId13">
        <w:r w:rsidDel="00000000" w:rsidR="00000000" w:rsidRPr="00000000">
          <w:rPr>
            <w:rFonts w:ascii="Times New Roman" w:cs="Times New Roman" w:eastAsia="Times New Roman" w:hAnsi="Times New Roman"/>
            <w:sz w:val="24"/>
            <w:szCs w:val="24"/>
            <w:rtl w:val="0"/>
          </w:rPr>
          <w:t xml:space="preserve">maltraité durant leur enfance</w:t>
        </w:r>
      </w:hyperlink>
      <w:r w:rsidDel="00000000" w:rsidR="00000000" w:rsidRPr="00000000">
        <w:rPr>
          <w:rFonts w:ascii="Times New Roman" w:cs="Times New Roman" w:eastAsia="Times New Roman" w:hAnsi="Times New Roman"/>
          <w:sz w:val="24"/>
          <w:szCs w:val="24"/>
          <w:rtl w:val="0"/>
        </w:rPr>
        <w:t xml:space="preserve">. Les personnes diagnostiqués de dépersonnalisation rapportent aussi avoir souvent vécu des</w:t>
      </w:r>
      <w:hyperlink r:id="rId14">
        <w:r w:rsidDel="00000000" w:rsidR="00000000" w:rsidRPr="00000000">
          <w:rPr>
            <w:rFonts w:ascii="Times New Roman" w:cs="Times New Roman" w:eastAsia="Times New Roman" w:hAnsi="Times New Roman"/>
            <w:sz w:val="24"/>
            <w:szCs w:val="24"/>
            <w:rtl w:val="0"/>
          </w:rPr>
          <w:t xml:space="preserve"> </w:t>
        </w:r>
      </w:hyperlink>
      <w:hyperlink r:id="rId15">
        <w:r w:rsidDel="00000000" w:rsidR="00000000" w:rsidRPr="00000000">
          <w:rPr>
            <w:rFonts w:ascii="Times New Roman" w:cs="Times New Roman" w:eastAsia="Times New Roman" w:hAnsi="Times New Roman"/>
            <w:sz w:val="24"/>
            <w:szCs w:val="24"/>
            <w:rtl w:val="0"/>
          </w:rPr>
          <w:t xml:space="preserve">agressions</w:t>
        </w:r>
      </w:hyperlink>
      <w:hyperlink r:id="rId16">
        <w:r w:rsidDel="00000000" w:rsidR="00000000" w:rsidRPr="00000000">
          <w:rPr>
            <w:rFonts w:ascii="Times New Roman" w:cs="Times New Roman" w:eastAsia="Times New Roman" w:hAnsi="Times New Roman"/>
            <w:sz w:val="24"/>
            <w:szCs w:val="24"/>
            <w:rtl w:val="0"/>
          </w:rPr>
          <w:t xml:space="preserve"> </w:t>
        </w:r>
      </w:hyperlink>
      <w:hyperlink r:id="rId17">
        <w:r w:rsidDel="00000000" w:rsidR="00000000" w:rsidRPr="00000000">
          <w:rPr>
            <w:rFonts w:ascii="Times New Roman" w:cs="Times New Roman" w:eastAsia="Times New Roman" w:hAnsi="Times New Roman"/>
            <w:sz w:val="24"/>
            <w:szCs w:val="24"/>
            <w:rtl w:val="0"/>
          </w:rPr>
          <w:t xml:space="preserve">physiques</w:t>
        </w:r>
      </w:hyperlink>
      <w:r w:rsidDel="00000000" w:rsidR="00000000" w:rsidRPr="00000000">
        <w:rPr>
          <w:rFonts w:ascii="Times New Roman" w:cs="Times New Roman" w:eastAsia="Times New Roman" w:hAnsi="Times New Roman"/>
          <w:sz w:val="24"/>
          <w:szCs w:val="24"/>
          <w:rtl w:val="0"/>
        </w:rPr>
        <w:t xml:space="preserve"> et</w:t>
      </w:r>
      <w:hyperlink r:id="rId18">
        <w:r w:rsidDel="00000000" w:rsidR="00000000" w:rsidRPr="00000000">
          <w:rPr>
            <w:rFonts w:ascii="Times New Roman" w:cs="Times New Roman" w:eastAsia="Times New Roman" w:hAnsi="Times New Roman"/>
            <w:sz w:val="24"/>
            <w:szCs w:val="24"/>
            <w:rtl w:val="0"/>
          </w:rPr>
          <w:t xml:space="preserve"> </w:t>
        </w:r>
      </w:hyperlink>
      <w:hyperlink r:id="rId19">
        <w:r w:rsidDel="00000000" w:rsidR="00000000" w:rsidRPr="00000000">
          <w:rPr>
            <w:rFonts w:ascii="Times New Roman" w:cs="Times New Roman" w:eastAsia="Times New Roman" w:hAnsi="Times New Roman"/>
            <w:sz w:val="24"/>
            <w:szCs w:val="24"/>
            <w:rtl w:val="0"/>
          </w:rPr>
          <w:t xml:space="preserve">sexuelles</w:t>
        </w:r>
      </w:hyperlink>
      <w:r w:rsidDel="00000000" w:rsidR="00000000" w:rsidRPr="00000000">
        <w:rPr>
          <w:rFonts w:ascii="Times New Roman" w:cs="Times New Roman" w:eastAsia="Times New Roman" w:hAnsi="Times New Roman"/>
          <w:sz w:val="24"/>
          <w:szCs w:val="24"/>
          <w:rtl w:val="0"/>
        </w:rPr>
        <w:t xml:space="preserve">, spécialement durant les premiers stages de leur enfance. Ces causes et ces rapports décrivent parfaitement les événements et la réalité de l’enfance que nos protagonistes ont subis. </w:t>
      </w:r>
    </w:p>
    <w:p w:rsidR="00000000" w:rsidDel="00000000" w:rsidP="00000000" w:rsidRDefault="00000000" w:rsidRPr="00000000" w14:paraId="00000018">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 côté de Marcello, le conformiste a vécu des événements durant sa jeunesse qui peuvent tous être catégorisés comme des éléments déclencheurs décrits ci-dessus. L'interaction de stresse intense et traumatique et l’agression physique et sexuelle ont tous eu un impact sous l’instant d'un événement : la journée avec Lino. Au début de ce retour en arrière, Marcello est dans un parc et il est entouré d’un groupe d’enfant de son âge. Ils sont tous entrain de l'intimider sans qu’un adulte fasse une intervention et pour une raison ou une autre, son pantalon est baissé. Dès les premières images de ce souvenir, Marcello se sent agressé par ses camarades non seulement verbalement mais physiquement et se sent aussi isolé et abandonné en sachant qu’aucuns adultes viennent à son aide. Cela laisse un sentiment de marginalisation et différence en lui en prenant compte que les parents, qui devrait être un agent de défense dans un moment de ce genre, sont immobiles en train de témoigner l’acte d’intimidation. Marcello monte ensuite dans le véhicule de son chauffeur, Lino, qui le raccompagne chez lui. Ils jouent ensemble sur la pelouse de sa demeure et rient. Marcello apprécie la présence de Lino, il se sent en sécurité avec lui et le fait confiance. Pour une fois, il a trouvé quelqu’un qui l'apprécie et le respecte.  Cependant, leur relation change drastiquement une fois arrivés dans sa chambre. Dès que Lino retire son uniforme de chauffeur, ses vraies caractères se dévoilent. C’est un homme grand et très mince avec des traits faciaux féminins et de longs cheveux. Pour un jeune enfant, cela est très étrange et déroutant. Il ne comprend pas, il ressemble étrangement à une femme. Marcello se met à caresser ses cheveux et lui fait quelque bisous sur son visage. Un instant plus tard, Lino se met à embrasser le genoux du jeune homme, ce dernier panique, prend le fusil de Lino et il lui tire dessus. Cet événement est complètement déstabilisant et traumatique pour un enfant de son âge. La seul personne avec qui il s'entendait en sécurit. et qui le respecte, a essayé de le felotionné et maintenant, l'a assassiné sans réfléchir. Cet expérience a déclenché ce trouble d’identité chez  </w:t>
      </w:r>
    </w:p>
    <w:p w:rsidR="00000000" w:rsidDel="00000000" w:rsidP="00000000" w:rsidRDefault="00000000" w:rsidRPr="00000000" w14:paraId="00000019">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Marcello qui vas l’affecter jusqu'à l'âge adulte. Cela a fait naître en lui un questionnement constant sur sa personnalité et ses valeurs. Est-il vraiment un meurtrier? As-t il éprouvé des sentiments pour Lino. Est-il homosexuel? Ce genre de réflexion dès un très jeune âge est ce qui a déclenché ce trouble intérieur d’identité mais aussi ce qui a suscité Marcello à devenir un conformiste. Un élément intéressant de ce souvenir est que durant les retour en arrière de cet incident, Lino ne l’a pas réellement violé mais plutôt légèrement felotionné. Cependant, durant sa confession au prêtre avant son mariage, Marcello lui a avoué que Lino l’avait belle et bien sodomisé, ce qui lui a poussé a le tué. Cela incite à demander pourquoi Marcello a ressenti le besoin de mentir à propos de cet aspect durant sa confession? Pour quelle raison as t-il largement exagéré le ce qui vraiment dérouler cette journée-ci? </w:t>
      </w:r>
    </w:p>
    <w:p w:rsidR="00000000" w:rsidDel="00000000" w:rsidP="00000000" w:rsidRDefault="00000000" w:rsidRPr="00000000" w14:paraId="0000001A">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Étant la situation principale qui a influencé la déstabilisation psychologique du conformiste, d’autre facteur mineure a pu aussi jouer un rôle dans son trouble mental. Par exemple, l’impact de la richesse de ses parents durant sa jeunesse sur son identité. Marcello a grandit dans le confort de la fortune de ses parents. Il a passé son temps dans les quartiers bourgeois et du à son manque d’amis, il a probablement passé ses journées enfermé dans son manoir tout seul.  Sa famille fait partie de la haute société de l’Italie et donc plusieurs attentes sont imposées sur lui dès un jeune âge. Dans la scène avec Manganiello dans son manoir d’enfance, Marcello exprime son haine envers cette demeure en questionnement rhétoriquement la normalité de son enfance dans ce lieu. Tous ces facteurs ont inévitablement eu un impact sur Marcello. Cette vie de luxe qui est déjà établi pour lui a fait naître ce questionnement en lui sur d’autre possibilité de chemin qu’il pourrait prendre si ce n’aurait pas était pour son statut. </w:t>
      </w:r>
    </w:p>
    <w:p w:rsidR="00000000" w:rsidDel="00000000" w:rsidP="00000000" w:rsidRDefault="00000000" w:rsidRPr="00000000" w14:paraId="0000001B">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Cela a fait naître cette envi de connaitre autre chose, d'expérimenter autre chose, que le train de vie répétitif qu'il a toujours connu. Du au contrôle excessif de ses parents sur sa vie, Marcello a probablement jamais eu l’occasion d’explorer d’autre facette de sa personnalité. Avec les années, cela a emprisonner Marcello dans ce personnages établi pour lui dès sa naissance a qui il ne s'associe pas nécessairement et éventuellement à développer sa dépersonnalisation. Cette impact psychologique peut être aussi déclencher par le fait d’être élevé dans une famille dysfonctionnelle. Cela signifie un système familiale dans laquelle les conflits individuels, les comportements déplacés et souvent la négligence ou la maltraitance d'enfant de la part des parents est un automatisme de manière continue et régulière.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Les familles dysfonctionnelles sont principalement le résultat de deux adultes, l’un généralement ouvertement abusif et l’autre solidaire qui peut être affecter par que la toxicomanie ou parfois une maladie mentale non traitée.</w:t>
      </w:r>
    </w:p>
    <w:p w:rsidR="00000000" w:rsidDel="00000000" w:rsidP="00000000" w:rsidRDefault="00000000" w:rsidRPr="00000000" w14:paraId="0000001C">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Cette situation est exactement le cas de la famille de Marcello. Sa mère est une femme forte de personnalité, qui n’a pas peur de donner son opinion et dans les quelques scènes qu’ils ont partagé, elle était froide, sévèrement honnête et verbalement abusif. En ce qui en est de son père, nous apprenons qu’il mentalement instable lorsque Marcello à l'âge adulte lui rend une visite avec sa mère. Après un bref conversation entre les deux hommes, il est révélé que l’ancien carrière de son père consistait parfois de torture et de meurtre. Avec une mère froide et abusif et un père mentalement instable et criminel, Marcello a passé ces journée d’enfance dans une famille dysfonctionnelle et n’a probablement pas reçu assez d’amour ou d'attention pour combattre ses tendances dissociatives et forger sa propre personnalité. </w:t>
      </w:r>
    </w:p>
    <w:p w:rsidR="00000000" w:rsidDel="00000000" w:rsidP="00000000" w:rsidRDefault="00000000" w:rsidRPr="00000000" w14:paraId="0000001D">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 côté de Paul, l’américain a lui aussi vécu une enfance qui a contribuer à sa dépersonnalisation  et à son besoin de constamment jouer un personnage dans tous les moments de sa vie. Dans la brève et seul scène où Paul parle de son passée, le protagoniste dévoile beaucoup d’éléments sur son enfance, ses parents et son ancienne vie au État-Unis. Lors d’une scène entre Jane et Paul dans l'appartement, elle réussit à le truquer afin qu’il parle de son enfance. Il mentionne tout d’abord son père et le décrit comme un ivrogne, qui trompait sa femme avec des prostitués, qui se battait facilement dans les bars, qui valorisait énormément la masculinité et qui était très sévère avec Paul. Basée sur ces informations, nous savons qu’il a grandit avec un père instable, abusif et qui ne devait pas donné énormément d’amour et d’attention à Paul. Pour ce qui en est de sa mère, il l’a décrit comme un femme aussi ivrogne mais apparemment une femme importante qui lui a appris d'apprécier la nature. Tout comme Marcello, Paul a grandit dans une famille dysfonctionnelle où dans ce cas son père était abusif et sa mère jouait le rôle du parent solidaire. </w:t>
      </w:r>
    </w:p>
    <w:p w:rsidR="00000000" w:rsidDel="00000000" w:rsidP="00000000" w:rsidRDefault="00000000" w:rsidRPr="00000000" w14:paraId="0000001F">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Contrairement à Marcello dans ce cas, Paul a grandi sur une ferme dans une communauté de fermier et sa famille avait le statut social et économique associé à cette profession. Durant cette scène, il décrit son passée dans cette communauté comme un enfance désagréable avec peu de beaux souvenirs. Bien que les quelque moments de bonheur était des passe temps ou des fascinations simples. Il travaillait avec un fermier voisin et lorsque ce dernier s’endormissait, Paul s’amusait a observé sa bave qui dégouline de sa bouche. Il était fasciné par une fille dans son village qui avait une technique unique de chasser des lapins. Ces instants de divertissement prouve  que Paul  menait  une vie  relativement simple  et  pas   nécessairement   structuré  comme Marcello. La richesse de la famille du conformiste a établit un modèle de vie déjà planifier et disposer pour lui, un mode de vie à suivre afin de bien représenter son statut social. Comme mentionné, cela a poussé Marcello au fond de lui d’explorer autre chose et crée ce sentiment intérieur qu’il ne correspond pas à cette communauté mais a décidé d’ignorer cette aspect de sa personnalité et de conformer. Tandis que Paul a grandit dans l'instabilité monétaire et dans une famille dysfonctionnelle. Cependant, il a suivit un train de vie simple et la vie d’un fermier était déjà établi pour lui. Cela a fait naître en Paul le besoin de chercher une certaine stabilité financière et familiale et en même temps d’éviter la simple vie d’un fermier et d’explorer la conformité de la société moderne. Il a décidé d’ignorer cette facette de sa personnalité et suivre le train de vie que l’on attendait de lui. Cependant, tout comme Marcello, il y a un doute que ces histoires sur son enfance ont était exagéré ou même inventé. Après que Jeanne dévoilent son contentement sur le fait que Paul a parlé de son passée, ce dernier répond en une phrase qui reintroduit un mystère sur ce personnage dans la scène la plus intime et ouverte à date. Le protagoniste réplique en disant que tout ce qui la raconté était peut être vrai ou peut être faux. Donc encore une fois, pourquoi Paul a le besoin de modifier son passé? Il veut peut être pas dévoiler à Jeanne qui il est réellement ou bien il n’a pas réalisé qu’il s’est mit à raconter son enfance et veut donner le doute à son amante. Dans tous les cas, cet envi de mentir ou modifier des aspects de son passée est un résultat de la dépersonnalisation. Ils ont tellement perdu contrôle de leur réalité et conformé avec la vie qui leur a été donné que certains fragments de cette réalité commence à devenir de plus en plus flou et distant jusqu'à qu’elles changent complètement.  </w:t>
      </w:r>
    </w:p>
    <w:p w:rsidR="00000000" w:rsidDel="00000000" w:rsidP="00000000" w:rsidRDefault="00000000" w:rsidRPr="00000000" w14:paraId="00000020">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Après avoir couvert les causes potentielles de ce trouble de la dépersonnalisation et il seulement logique d’identifier et d’analyser les différentes manifestations, signes et symptômes de ce phénomène psychologique chez nos deux protagonistes. </w:t>
      </w:r>
    </w:p>
    <w:p w:rsidR="00000000" w:rsidDel="00000000" w:rsidP="00000000" w:rsidRDefault="00000000" w:rsidRPr="00000000" w14:paraId="00000021">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des signes principaux du trouble dissociatif de l’identité est cette dissociation complète avec son passée qui résulte chez la personne cette habitude de percevoir certains événements lointains avec incertitude identiquement aux scènes de retour en arrière de Paul et Marcello . En effet, à certains points culminants, ces individus perdre complètement une notion de qui ils sont. Les gens diagnostiqué décrivent la dépersonnalisation comme le sentiment d'être déconnecté de leur physicalité; se sentir comme s'ils n'occupent pas complètement leur propre corps; se sentir comme si leur parole ou leurs mouvements physiques étaient hors de leur contrôle; se sentir détaché de leurs propres pensées ou émotions; et se connaître et vivre à distance. Tandis que la dépersonnalisation implique le détachement de soi-même, les individus avec une déréalisation se sentent détachés de leur environnement, comme si le monde qui les entourait était brumeux, onirique ou déformé visuellement. Un individu déconnecté de la personne qu’il fût ou de l’enfant qu’il fut et de l’enfant qui n’était pas encore conscient de son détachement psychologique, aura tendance à percevoir un souvenir et l’associer à un endroit mentalement distant. Il a l'impression qu'il appartenait à une autre personne ou à une vie antérieur et seulement quelques fragments de ce souvenir sont récupérés et perçu comme la réalité. Vu qu’au fil du temps, les deux protagonistes ont développé une fausse identité ou plutôt se sont associer à celle qui leur ont été attribués, leur vraie identité est emprisonnée dans ce sac de chair et d’os. La fausse identité règne comme un monarque absolue dû au fait qu’elle a était choisis subconsciemment et intimide constamment la vrai identité jusqu'à que celle-ci se révolte.</w:t>
      </w:r>
    </w:p>
    <w:p w:rsidR="00000000" w:rsidDel="00000000" w:rsidP="00000000" w:rsidRDefault="00000000" w:rsidRPr="00000000" w14:paraId="00000022">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différente manifestation de la dépersonnalisation de nos deux protagonistes peut être interprétée à travers leurs relations amoureuses et les différents choix pris dans ces relations afin de satisfaire leur fausse identité. Tout d’abord, la première expérience sexuelle de Marcello fut avec Lino. À treize ans, la personnalité de l’individu n’est pas complètement forger et les microdécisions prise à chaque instants sont plutôt basée sur l’instinct naturelle et les envies brutes de celui-ci. Il était réellement curieux de cette nouvel expérience mais Marcello a grandit dans une famille catholique et à une époque où les valeurs religieuses était profondément plus respecter. Son éducation religieuse envers l’homosexualité et sur l’amour au-delà des normes sociales ont influencé le jeune homme à l’instant du meurtre. Après cette incident traumatique, Marcello associé l’homosexualité à une pratique diabolique et maintenant s'aperçoit comme assassin de ceux qui pratique cet acte. Il a décidé à ce moment de complètement d’ignorer cet aspects de sa sexualité et d'enfermer cette curiosité qui a peut être était la dernière vrai forme de d’amour que le protagoniste a ressenti. Il explique ensuite au prêtre que sa vie sexuel a était normale après cette incident : maison de prostitution à l'âge de 18 ans et subséquemment des relations amoureuses avec que des femmes. Le prêtre répond en disant que cela est également le train de vie d’un pécheur et que la vrai normalité est de se marier et de fonder une famille. Marcello est déjà au courant de ce qu'est la normalité, qu’elle soit politique, sociale ou sexuel. Cet aspect de la réalité fut la seule préoccupation de sa fausse identité depuis son interaction avec Lino. C’est cette chasse à normalité, qui domine l’esprit de Marcello, qui contrôle tout les choix qu’il a prit au courant de sa vie et qui étouffe les intérêts de sa vraie identité. Il continue à maintenir ce statut en s’assurant de marier une femme qui gardent toujours une bonne image, qui </w:t>
      </w:r>
    </w:p>
    <w:p w:rsidR="00000000" w:rsidDel="00000000" w:rsidP="00000000" w:rsidRDefault="00000000" w:rsidRPr="00000000" w14:paraId="00000023">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vient d’une bonne famille et qui ne vas pas attirer aucun préjugées qui pourrait détruit l’image que Marcello essaye de construire. </w:t>
      </w:r>
    </w:p>
    <w:p w:rsidR="00000000" w:rsidDel="00000000" w:rsidP="00000000" w:rsidRDefault="00000000" w:rsidRPr="00000000" w14:paraId="00000024">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Cependant, la vrai personnalité submerge a certaine reprise et réussi a s’exprime comme si la personnalité dominante en a donné la permission. Ce moment d'honnêteté pure est montré durant la confession de Marcello. En effet, il avoue au prêtre qu'il est conscient de ce que sa fiancée représente et il décrit la normalité qu'il essaye de construire tout en décrivant correctement le parti politique dont il fait parti. Il décrit sa fiancée comme une femme médiocre avec des idées, des ambition et des préjugés médiocres, qu’elle est seulement bonne au lit et à la cuisine. Il décrit son parti politique comme une organisation qui chasse les subversifs. Il avoue au prêtre qu'il confesse aujourd'hui pour les péchés qu'il fera à l'avenir. Cela prouve que Marcello est conscient de la corruption de son identité dominante, il est conscient de ce qu’il est vraiment ou plutôt sa vraie identité répète constamment la vérité dans ses pensées et que celle-ci ne crie pas assez fort pour se devoiler a son entourage. Il se sent confortable d'avouer toute ses pensées personnelles au prêtre car il ne pense pas qu'il possède une relation important avec lui. Tandis qu’avec son meilleur fasciste, il garde son plan de construire sa normalité à lui-même, il montre celle-ci comme une manifestation naturelle de sa personnalité et décrit sa fiancée comme une femme de rêve car sa relation avec Italo est essentielle au maintien de sa fausse identité. </w:t>
      </w:r>
    </w:p>
    <w:p w:rsidR="00000000" w:rsidDel="00000000" w:rsidP="00000000" w:rsidRDefault="00000000" w:rsidRPr="00000000" w14:paraId="00000025">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intérêts sexuels sincères de Marcello continue à s’exprimer sans l’influence de sa fausse identité lorsqu’il rencontre la femme de professeur Quadri. Nous avons évoqué la possibilité que Marcello soit homosexuel ou même bisexuel. Cette possibilité est renforcé par la fait qu’il est attirer par Anna Quadri et sa masculinité. À la rencontre de cette femme, plusieurs éléments de sa physicalité et sa personnalité dégage une nuance de masculinité. En effet, elle porte un pantalon, une pièce vestimentaire atypique pour la femme à l’époque, lorsqu'elle s’est assise, elle avait une pose dominante avec ses jambes écartées et  possède la confiance de donner des ordres au collègues de son mari. Le conformisme est directement attiré par la masculinité qu’elle dégage mais aussi parce que c’est une femme qui s’exprime sa guise. La vraie identité de Marcello a tout de suite connecté avec la vraie identité de Anna, qui dans son cas est son identité principale qu’elle assume et accepte. Durant cette scène, la femme du professeur semble hostile envers Clerici même si c’est la première fois qu’ils se rencontrent parce que sa vraie nature est passive aggressive envers la fausse nature qu’il a construit. </w:t>
      </w:r>
    </w:p>
    <w:p w:rsidR="00000000" w:rsidDel="00000000" w:rsidP="00000000" w:rsidRDefault="00000000" w:rsidRPr="00000000" w14:paraId="00000026">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D’autre part, du côté de Paul, l’américain a autant de confusion sexuelle et amoureuse afin de satisfaire sa fausse identité sans que sa personnalité interne s’exprime ou prenne contrôle de ses choix. En effet, l’intrigue du film est principalement centrée autour de la relation sexuelle et amoureuse du protagoniste et de la jeune parisienne qu’il rencontre, Jeanne. Il n’y a pas besoin d’exemples précis car leur relation complète est un exemple ou plutôt une manifestation de la dépersonnalisation de Paul. Leur fréquentation entière est basée sur le non-conformisme. Dès leur première rencontre, leur interacteur est limité au stricte minimum . Il ne veut pas discuter de la vie et de l’amour avec elle, il ne veut pas discuter de leur passée, il ne veut pas discuter de qu’ils sont, il ne veut même pas savoir son nom. Bref, il veut juste avoir une relation sexuelle avec elle. Au sommet de leur fréquentation, leur relation n’a rien à voir avec la normalité, avec l’équilibre et même avec l’amour. Leurs rapports sexuelles devient de plus en plus primitifs et barbares, leur communication n’est  plus  cohérente  et   devient  animalière  et  ils  passent d’une </w:t>
      </w:r>
      <w:r w:rsidDel="00000000" w:rsidR="00000000" w:rsidRPr="00000000">
        <w:rPr>
          <w:rtl w:val="0"/>
        </w:rPr>
      </w:r>
    </w:p>
    <w:p w:rsidR="00000000" w:rsidDel="00000000" w:rsidP="00000000" w:rsidRDefault="00000000" w:rsidRPr="00000000" w14:paraId="00000027">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alimentation saine et normale à vouloir manger un rat. Vu que cette relation atypique prend place pour la plupart du film, tous ces comportements donne l'impression que cela est la vraie nature  de Paul, que tout cela le satisfait et le représentent. Toutefois, cela est encore une manifestation de sa fausse identité afin d’ignorer et d’étouffer sa vraie identité. Cela est révélé lorsque Paul visite le cadavre de sa femme tout seul et s’exprime envers elle. Cette scène est un des rares moments du film où la vérité interne du protagoniste s’exprime et contrôle les paroles de Paul. Beaucoup d’informations est révélés durant cette scène que nous allons aborder plus tard mais l’élément cohérent avec la relation qu’il a avec Jeanne est que durant son mariage, il s’est senti plus comme invité qu’un mari. Le vrai désire de l’identité interne de Paul était d’être un bon conjoint et de fonder une famille. Il veut éviter les problèmes parentaux qu’il a vécu pendant l’enfance afin d'offrir l’idéale à ses propres enfants. Cependant, ce n’est pas ce qu’il a réussi à construire avec sa femme et donc petit à petit durant son mariage, ses vraie bonnes intentions internes se sont enfermés et une fausse identité s’est formés afin de conformer avec la personnalité dominante de sa conjointe. Donc, après le suicide de sa femme, Paul a continué à se conformer à cette instabilité sexuelle et amoureuse avec la rencontre de Jeanne jusqu’à sa propre révélation. Cela peut correspondre à un phénomène populaire chez les individus qui possède un trouble de dépersonnalisation. Ces patients sont aptes a trouvé la réassurance dans la considération que quoi qu'il fasse, il ne sont pas eux même. Ce cas peut être associer au fait que Paul ne s’est pas retenu sur toute les rapports sexuelles agressives qu’il a imposé sur Jeanne et le maltraitement verbale qu’il lui a fait subir vu que subconsciemment il s’est rassuré que ce n’est pas sa vraie identité et qu’on fond de lui ses intentions internes sont justes et honorables. </w:t>
      </w:r>
    </w:p>
    <w:p w:rsidR="00000000" w:rsidDel="00000000" w:rsidP="00000000" w:rsidRDefault="00000000" w:rsidRPr="00000000" w14:paraId="00000028">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L’élément qui rend le cas de nos deux protagonistes assez particulier est qu’à un point dans leur parcours, il se trouve dans une situation où leur fausse identité s’écroule et réalise leur propre dépersonnalisation. Dans </w:t>
      </w:r>
      <w:r w:rsidDel="00000000" w:rsidR="00000000" w:rsidRPr="00000000">
        <w:rPr>
          <w:rFonts w:ascii="Times New Roman" w:cs="Times New Roman" w:eastAsia="Times New Roman" w:hAnsi="Times New Roman"/>
          <w:i w:val="1"/>
          <w:sz w:val="24"/>
          <w:szCs w:val="24"/>
          <w:rtl w:val="0"/>
        </w:rPr>
        <w:t xml:space="preserve">The Conformist</w:t>
      </w:r>
      <w:r w:rsidDel="00000000" w:rsidR="00000000" w:rsidRPr="00000000">
        <w:rPr>
          <w:rFonts w:ascii="Times New Roman" w:cs="Times New Roman" w:eastAsia="Times New Roman" w:hAnsi="Times New Roman"/>
          <w:sz w:val="24"/>
          <w:szCs w:val="24"/>
          <w:rtl w:val="0"/>
        </w:rPr>
        <w:t xml:space="preserve">, cette instant de vérité vient à la toute fin du film pour Marcello. Pendant la chute du fascisme et de Mussolini en Italie, Marcello rencontre son ami, Italo, à l’extérieur pour discuter. En se promenant avec Italo, Marcello entend une voix familière. C’est Lino. L’homme qui l’a agressé sexuellement dans son enfance et que Marcello a tiré dessus et supposément tué. Pourtant, il était là, vivant et en train de séduire un autre homme. Marcello l’a reconnu car Lino a mentionné à l’autre homme le kimoto qu’il possède tout comme il l’avait mentionné à Marcello dans sa jeunesse. Il lui demande où il était à la date de son agression sexuelle pour confirmer qu’il s’agit bien de lui, mais mentionne une autre date. Le jour de l'assassinat du professeur Quadri et de sa femme. Il commence à l'accuser de les avoir assassinés et d'être un pédéraste fasciste. Marcello sait que c’est lui-même qui les a assassinés et que c’est lui-même le fasciste, mais le fait de voir Lino en vie a déclenché une réaction psychologique. Cette réalisation prouve à Marcello qu’il n’a jamais été un meurtrier. Cela prouve que c’était une illusion. Il réalise inconsciemment enfin que sa conformité tout au long de sa vie a été déclenché par ce moment dans son enfance et par Lino. C’est comme si  son l’identité interne a dénoncé sa fausse identité pour sa corruption et que sa dominance était basée sur un mensonge et une illusion. Donc subconsciemment, la vraie identité de Marcello est entrain d’accuser Lino pour le crime que lui même a commis et pour son parcours vers la conformité et  le fascisme car il le déclare coupable d’avoir été l’élément déclencheur de la création de sa fausse identité qu’il lui a mené a tout ces événements. Il se tourne ensuite vers son meilleur ami, Italo et maintenant que sa personnalité interne recommence à prendre contrôle de ses paroles et ses pensées, il l'accuse à son tour de fasciste. Cependant, le conformiste réalise consciemment toute ces explications dans la scène suivante. Il est assis derrière des barres de métal et regarde vers l’obscurité. Quand il se retourne, il regarde la caméra et son visage est éclairé par le feu. Cela est un parallélisme avec l'allégorie de la grotte créé par Platon . Il est prisonnier de l’illusion, derrière les barreaux, regardant l’obscurité et c’est seulement quand il se retourne que la lumière, la connaissance, la réalité éclaire son visage. C’est à ce moment que Marcello réalise la vérité à propos de lui-même. Pour la première fois de sa vie, il se libère de cette illusion qui l’a hanté toute sa vie et fixe la vérité droit dans les yeux. Cependant, fixer l’objectif de la caméra au cinéma est souvent éviter car cela donne l’impression que le personnage reconnaît qu’il se trouve dans un film et le spectateur perd la notion que c’est un univers complètement détaché du notre. Donc le fait que Marcello fixe tout droit dans l’objectif de la caméra pour plusieurs secondes a pour signification qu’il veut briser le quatrième mur qui existe entre personnage et spectateur et veut faire passer un message.  Il communique au public, qui vient de témoigner le parcours qu’il a vécu, de ne pas faire les même erreurs qu’il a fait. Il avertit que la vie d’un conformisme ne vaut pas la peine et entraîne seulement de la souffrance. Il déclare qu’il faut toujours écouter son identité interne peu importe les circonstances. </w:t>
      </w:r>
    </w:p>
    <w:p w:rsidR="00000000" w:rsidDel="00000000" w:rsidP="00000000" w:rsidRDefault="00000000" w:rsidRPr="00000000" w14:paraId="0000002A">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Dans</w:t>
      </w:r>
      <w:r w:rsidDel="00000000" w:rsidR="00000000" w:rsidRPr="00000000">
        <w:rPr>
          <w:rFonts w:ascii="Times New Roman" w:cs="Times New Roman" w:eastAsia="Times New Roman" w:hAnsi="Times New Roman"/>
          <w:i w:val="1"/>
          <w:sz w:val="24"/>
          <w:szCs w:val="24"/>
          <w:rtl w:val="0"/>
        </w:rPr>
        <w:t xml:space="preserve"> Last Tango in Paris</w:t>
      </w:r>
      <w:r w:rsidDel="00000000" w:rsidR="00000000" w:rsidRPr="00000000">
        <w:rPr>
          <w:rFonts w:ascii="Times New Roman" w:cs="Times New Roman" w:eastAsia="Times New Roman" w:hAnsi="Times New Roman"/>
          <w:sz w:val="24"/>
          <w:szCs w:val="24"/>
          <w:rtl w:val="0"/>
        </w:rPr>
        <w:t xml:space="preserve">, le protagoniste donne l’impression que des pensées de réflexion sur la nature de son identité circule en lui depuis le début du film et ont était déclenché par le suicide de sa femme. Cependant, ces réflexions ont était confirmé, exprimé et avoué par Paul lorsqu’il s’est retrouvé tout seul avec le cadavre de femme. Maintenant que sa femme n’était plus consciente, il s’est enfin senti confortable d’exprimer tout la souffrance interne qui s’est accumulée durant leur mariage. En effet, il débute en mentionnant tous les objets exotiques qu’il a trouvé dans une boite qui appartenait à sa femme qu’elle a récolté de ses voyages. Cela prouve qu’ils ne menaient pas le même style de vie, qu’il n'appartient pas à la même classe sociale et qu’ils n'étaient pas connecté sur cette aspect de leur personnalité. Elle est présentée en tant que femme importante, dominante, égocentrique, qui a une carrière importante et qui se voit supérieur à son entourage. Il l’avoue aussi qu’il n’a jamais véritablement connu ça nature ce qui nous révèle que cela a pu jouer un rôle dans sa confusion intérieure en essayant de déchiffrer la femme qu’il a marié et différencier ses propres intérêts aux intérêts dominants de sa femme. Il dévoile par la suite qu’elle était une serveuse le jour qu’il se sont rencontrés, signifiant qu’elle menait un vie relativement simple lorsqu’il est tombé en amour avec elle et qu’elle a complètement changé au fils de leur mariage. En parlant de l'hôtel qu’ils géraient ensemble et des invités, Paul réalise à ce moment que d’une sorte, lui aussi faisant parti des invités dans la vie de sa femme et qu’il signifiait pour elle cela au lieu d’un partenaire qu’elle respecte et admire. En réalisant cela, il comprend qu’ils n’ont jamais eu les même ambitions dans la vie et parce qu’il était attaché émotionnellement, il s’est subconsciemment conformé à ses ambitions et son style de vie maritale. Cela lui fait penser à l’amant qu’elle a eu durant leur mariage. Un élément qui a confirmé qu’il n’ont jamais eu les même valeurs car le fait que le père du protagoniste trompé sa mère avec des prostitués a ancré dans sa moralité que la loyauté envers sa partenaire de vie est fondamentale. Cette croyance est manifesté lorsqu’un homme se présente à l'hôtel avec une prostitué pendant cette scène. L’homme réalise que c’est une mauvaise idée et s’enfuit donc la prostitué demande à Paul de le suivre pour le ramener. Lorsqu’il le trouve, au lieu de le convaincre de retourner à l'hôtel, il l’insulte et le maltraite et lui disant de rentrer chez lui. Cette attitude que Paul a envers cette situation est une ondulation du fait qu’il a grandit dans une famille instable où la fidélité maritale n’était pas respecté. Après toutes ces réflexions et cette épuration de sentiment, Paul reprend pour la première fois son identité interne. Il essaye de joindre ses ambitions interne à l’étrange relation de transition qu’il a développé avec Jeanne. Il rencontre Jeanne et l’invite à prendre un verre et aller danser. Jeanne est troublé par ce Paul motivé et charmant qu’elle voit pour la première fois car tout ce qu’elle a connu c’est sa fausse identité qui s’est défouler sur elle après le suicide de sa femme. Maintenant elle rencontre un Paul qui parle de lui-même, de sa situation, de son passé et de son désir de passé un temps agréable avec une jeune jolie fille. Il essaie d'expérimenter le processus de tomber en amour, tout comme avec sa femme, mais cette fois dans le but de fonder une relation amoureuse saine et forte qu’il a toujours voulu avoir. Il l’avoue qu’il est en amour avec elle et qu’il veut vivre ensemble et construire quelque chose de vraie. Jeanne est charmée car il formule tout cela d’une façon romantique et amusante mais au fils de la soirée elle réalise à son tour que Paul est juste un vieil homme qui essaye de recommencer sa vie avec une jeune fille dans le but de réintégrer sa vraie identité en tant qu’identité dominante. C’est une fois arrivée à son appartement et que Paul met le chapeau militaire du père de Jeanne, qu’on comprend son désir d’être une figure paternelle. Une ambition qui correspond à sa vraie nature mais qu’il n’a jamais pu avoir durant ses années de conformité avec sa femme. Il était tellement persuadé qu’il allait enfin réussir à reconstruire son identité avec Jeanne que la seul pensée qu’il exprime après qu’elle la tiré dans le </w:t>
      </w:r>
    </w:p>
    <w:p w:rsidR="00000000" w:rsidDel="00000000" w:rsidP="00000000" w:rsidRDefault="00000000" w:rsidRPr="00000000" w14:paraId="0000002B">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ventre c’est les enfants qu’il allait avoir avec elle, en murmurant “my children” à plusieurs reprises. Après avoir l’avoir tué, Jeanne tient toujour le fusil dans sa main et répète les répliques qu’elle vas dire aux policiers en disant qu’elle ne le connaît pas, que c’est un étranger et qu’il a essayer de la violer. Sans qu’elle le réalise, ce qu’elle est entrain de dire est vraie. Dans un sens, elle n’a jamais réellement connu le vraie Paul, seulement celui qui joue un personnage, qui se conforme pour oublier qui il est, qui est passenger dans sa propre vie. </w:t>
      </w:r>
    </w:p>
    <w:p w:rsidR="00000000" w:rsidDel="00000000" w:rsidP="00000000" w:rsidRDefault="00000000" w:rsidRPr="00000000" w14:paraId="0000002C">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ind w:left="0" w:firstLine="0"/>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Sources : </w:t>
      </w:r>
    </w:p>
    <w:p w:rsidR="00000000" w:rsidDel="00000000" w:rsidP="00000000" w:rsidRDefault="00000000" w:rsidRPr="00000000" w14:paraId="00000033">
      <w:pPr>
        <w:spacing w:line="480" w:lineRule="auto"/>
        <w:ind w:left="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Site Web :</w:t>
      </w:r>
    </w:p>
    <w:p w:rsidR="00000000" w:rsidDel="00000000" w:rsidP="00000000" w:rsidRDefault="00000000" w:rsidRPr="00000000" w14:paraId="00000034">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“Depersonalization.” </w:t>
      </w:r>
      <w:r w:rsidDel="00000000" w:rsidR="00000000" w:rsidRPr="00000000">
        <w:rPr>
          <w:rFonts w:ascii="Times New Roman" w:cs="Times New Roman" w:eastAsia="Times New Roman" w:hAnsi="Times New Roman"/>
          <w:i w:val="1"/>
          <w:sz w:val="24"/>
          <w:szCs w:val="24"/>
          <w:rtl w:val="0"/>
        </w:rPr>
        <w:t xml:space="preserve">Wikipedia</w:t>
      </w:r>
      <w:r w:rsidDel="00000000" w:rsidR="00000000" w:rsidRPr="00000000">
        <w:rPr>
          <w:rFonts w:ascii="Times New Roman" w:cs="Times New Roman" w:eastAsia="Times New Roman" w:hAnsi="Times New Roman"/>
          <w:sz w:val="24"/>
          <w:szCs w:val="24"/>
          <w:rtl w:val="0"/>
        </w:rPr>
        <w:t xml:space="preserve">, Wikimedia Foundation, 7 Nov. 2018.</w:t>
      </w:r>
    </w:p>
    <w:p w:rsidR="00000000" w:rsidDel="00000000" w:rsidP="00000000" w:rsidRDefault="00000000" w:rsidRPr="00000000" w14:paraId="00000035">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“Dysfunctional Family.” </w:t>
      </w:r>
      <w:r w:rsidDel="00000000" w:rsidR="00000000" w:rsidRPr="00000000">
        <w:rPr>
          <w:rFonts w:ascii="Times New Roman" w:cs="Times New Roman" w:eastAsia="Times New Roman" w:hAnsi="Times New Roman"/>
          <w:i w:val="1"/>
          <w:sz w:val="24"/>
          <w:szCs w:val="24"/>
          <w:rtl w:val="0"/>
        </w:rPr>
        <w:t xml:space="preserve">Wikipedia</w:t>
      </w:r>
      <w:r w:rsidDel="00000000" w:rsidR="00000000" w:rsidRPr="00000000">
        <w:rPr>
          <w:rFonts w:ascii="Times New Roman" w:cs="Times New Roman" w:eastAsia="Times New Roman" w:hAnsi="Times New Roman"/>
          <w:sz w:val="24"/>
          <w:szCs w:val="24"/>
          <w:rtl w:val="0"/>
        </w:rPr>
        <w:t xml:space="preserve">, Wikimedia Foundation, 8 Dec. 2018.</w:t>
      </w:r>
    </w:p>
    <w:p w:rsidR="00000000" w:rsidDel="00000000" w:rsidP="00000000" w:rsidRDefault="00000000" w:rsidRPr="00000000" w14:paraId="00000036">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“Dissociative Identity Disorder.” </w:t>
      </w:r>
      <w:r w:rsidDel="00000000" w:rsidR="00000000" w:rsidRPr="00000000">
        <w:rPr>
          <w:rFonts w:ascii="Times New Roman" w:cs="Times New Roman" w:eastAsia="Times New Roman" w:hAnsi="Times New Roman"/>
          <w:i w:val="1"/>
          <w:sz w:val="24"/>
          <w:szCs w:val="24"/>
          <w:rtl w:val="0"/>
        </w:rPr>
        <w:t xml:space="preserve">Wikipedia</w:t>
      </w:r>
      <w:r w:rsidDel="00000000" w:rsidR="00000000" w:rsidRPr="00000000">
        <w:rPr>
          <w:rFonts w:ascii="Times New Roman" w:cs="Times New Roman" w:eastAsia="Times New Roman" w:hAnsi="Times New Roman"/>
          <w:sz w:val="24"/>
          <w:szCs w:val="24"/>
          <w:rtl w:val="0"/>
        </w:rPr>
        <w:t xml:space="preserve">, Wikimedia Foundation, 10 Dec. 2018, </w:t>
      </w:r>
    </w:p>
    <w:p w:rsidR="00000000" w:rsidDel="00000000" w:rsidP="00000000" w:rsidRDefault="00000000" w:rsidRPr="00000000" w14:paraId="00000037">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“Weary Shadow: Considering The Conformist (Bertolucci, 1970).” </w:t>
      </w:r>
      <w:r w:rsidDel="00000000" w:rsidR="00000000" w:rsidRPr="00000000">
        <w:rPr>
          <w:rFonts w:ascii="Times New Roman" w:cs="Times New Roman" w:eastAsia="Times New Roman" w:hAnsi="Times New Roman"/>
          <w:i w:val="1"/>
          <w:sz w:val="24"/>
          <w:szCs w:val="24"/>
          <w:rtl w:val="0"/>
        </w:rPr>
        <w:t xml:space="preserve">Bright Lights Film Journal</w:t>
      </w:r>
      <w:r w:rsidDel="00000000" w:rsidR="00000000" w:rsidRPr="00000000">
        <w:rPr>
          <w:rFonts w:ascii="Times New Roman" w:cs="Times New Roman" w:eastAsia="Times New Roman" w:hAnsi="Times New Roman"/>
          <w:sz w:val="24"/>
          <w:szCs w:val="24"/>
          <w:rtl w:val="0"/>
        </w:rPr>
        <w:t xml:space="preserve">, Bright Lights Film Journal, 3 Apr. 2015.</w:t>
      </w:r>
    </w:p>
    <w:p w:rsidR="00000000" w:rsidDel="00000000" w:rsidP="00000000" w:rsidRDefault="00000000" w:rsidRPr="00000000" w14:paraId="00000038">
      <w:pPr>
        <w:spacing w:line="480" w:lineRule="auto"/>
        <w:ind w:left="0" w:firstLine="0"/>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9">
      <w:pPr>
        <w:spacing w:line="480" w:lineRule="auto"/>
        <w:ind w:left="0" w:firstLine="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Livre :</w:t>
      </w:r>
    </w:p>
    <w:p w:rsidR="00000000" w:rsidDel="00000000" w:rsidP="00000000" w:rsidRDefault="00000000" w:rsidRPr="00000000" w14:paraId="0000003A">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Laing, R. D. </w:t>
      </w:r>
      <w:r w:rsidDel="00000000" w:rsidR="00000000" w:rsidRPr="00000000">
        <w:rPr>
          <w:rFonts w:ascii="Times New Roman" w:cs="Times New Roman" w:eastAsia="Times New Roman" w:hAnsi="Times New Roman"/>
          <w:i w:val="1"/>
          <w:sz w:val="24"/>
          <w:szCs w:val="24"/>
          <w:rtl w:val="0"/>
        </w:rPr>
        <w:t xml:space="preserve">Self and Others</w:t>
      </w:r>
      <w:r w:rsidDel="00000000" w:rsidR="00000000" w:rsidRPr="00000000">
        <w:rPr>
          <w:rFonts w:ascii="Times New Roman" w:cs="Times New Roman" w:eastAsia="Times New Roman" w:hAnsi="Times New Roman"/>
          <w:sz w:val="24"/>
          <w:szCs w:val="24"/>
          <w:rtl w:val="0"/>
        </w:rPr>
        <w:t xml:space="preserve">. Pantheon Books, 1970. </w:t>
      </w:r>
    </w:p>
    <w:p w:rsidR="00000000" w:rsidDel="00000000" w:rsidP="00000000" w:rsidRDefault="00000000" w:rsidRPr="00000000" w14:paraId="0000003B">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Tillich, Paul, and Harvey Cox. </w:t>
      </w:r>
      <w:r w:rsidDel="00000000" w:rsidR="00000000" w:rsidRPr="00000000">
        <w:rPr>
          <w:rFonts w:ascii="Times New Roman" w:cs="Times New Roman" w:eastAsia="Times New Roman" w:hAnsi="Times New Roman"/>
          <w:i w:val="1"/>
          <w:sz w:val="24"/>
          <w:szCs w:val="24"/>
          <w:rtl w:val="0"/>
        </w:rPr>
        <w:t xml:space="preserve">The Courage to Be</w:t>
      </w:r>
      <w:r w:rsidDel="00000000" w:rsidR="00000000" w:rsidRPr="00000000">
        <w:rPr>
          <w:rFonts w:ascii="Times New Roman" w:cs="Times New Roman" w:eastAsia="Times New Roman" w:hAnsi="Times New Roman"/>
          <w:sz w:val="24"/>
          <w:szCs w:val="24"/>
          <w:rtl w:val="0"/>
        </w:rPr>
        <w:t xml:space="preserve">. Yale University Press, 2014. </w:t>
      </w:r>
    </w:p>
    <w:p w:rsidR="00000000" w:rsidDel="00000000" w:rsidP="00000000" w:rsidRDefault="00000000" w:rsidRPr="00000000" w14:paraId="0000003C">
      <w:pPr>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sectPr>
      <w:headerReference r:id="rId20" w:type="default"/>
      <w:headerReference r:id="rId21" w:type="first"/>
      <w:pgSz w:h="15840" w:w="12240"/>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jc w:val="right"/>
      <w:rPr/>
    </w:pPr>
    <w:r w:rsidDel="00000000" w:rsidR="00000000" w:rsidRPr="00000000">
      <w:rPr>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fr.wikipedia.org/wiki/Dissociation_(psychologie)" TargetMode="External"/><Relationship Id="rId10" Type="http://schemas.openxmlformats.org/officeDocument/2006/relationships/hyperlink" Target="https://fr.wikipedia.org/wiki/Dissociation_(psychologie)" TargetMode="External"/><Relationship Id="rId21" Type="http://schemas.openxmlformats.org/officeDocument/2006/relationships/header" Target="header2.xml"/><Relationship Id="rId13" Type="http://schemas.openxmlformats.org/officeDocument/2006/relationships/hyperlink" Target="https://fr.wikipedia.org/wiki/Maltraitance_sur_mineur" TargetMode="External"/><Relationship Id="rId12" Type="http://schemas.openxmlformats.org/officeDocument/2006/relationships/hyperlink" Target="https://fr.wikipedia.org/wiki/Maltraitance_sur_mineu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fr.wikipedia.org/wiki/Stress" TargetMode="External"/><Relationship Id="rId15" Type="http://schemas.openxmlformats.org/officeDocument/2006/relationships/hyperlink" Target="https://fr.wikipedia.org/wiki/Agression" TargetMode="External"/><Relationship Id="rId14" Type="http://schemas.openxmlformats.org/officeDocument/2006/relationships/hyperlink" Target="https://fr.wikipedia.org/wiki/Agression" TargetMode="External"/><Relationship Id="rId17" Type="http://schemas.openxmlformats.org/officeDocument/2006/relationships/hyperlink" Target="https://fr.wikipedia.org/wiki/Agression_physique" TargetMode="External"/><Relationship Id="rId16" Type="http://schemas.openxmlformats.org/officeDocument/2006/relationships/hyperlink" Target="https://fr.wikipedia.org/wiki/Agression_physique" TargetMode="External"/><Relationship Id="rId5" Type="http://schemas.openxmlformats.org/officeDocument/2006/relationships/styles" Target="styles.xml"/><Relationship Id="rId19" Type="http://schemas.openxmlformats.org/officeDocument/2006/relationships/hyperlink" Target="https://fr.wikipedia.org/wiki/Abus_sexuel" TargetMode="External"/><Relationship Id="rId6" Type="http://schemas.openxmlformats.org/officeDocument/2006/relationships/hyperlink" Target="https://uottawa.brightspace.com/d2l/home/81975" TargetMode="External"/><Relationship Id="rId18" Type="http://schemas.openxmlformats.org/officeDocument/2006/relationships/hyperlink" Target="https://fr.wikipedia.org/wiki/Abus_sexuel" TargetMode="External"/><Relationship Id="rId7" Type="http://schemas.openxmlformats.org/officeDocument/2006/relationships/hyperlink" Target="https://fr.wikipedia.org/wiki/D%C3%A9viance" TargetMode="External"/><Relationship Id="rId8" Type="http://schemas.openxmlformats.org/officeDocument/2006/relationships/hyperlink" Target="https://fr.wikipedia.org/wiki/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