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ED" w:rsidRDefault="00A2144D" w:rsidP="00B90C84">
      <w:pPr>
        <w:jc w:val="center"/>
      </w:pPr>
      <w:r>
        <w:t>Chapter 7</w:t>
      </w:r>
      <w:r w:rsidR="00B90C84">
        <w:t xml:space="preserve"> – Learning and Behaviour</w:t>
      </w:r>
    </w:p>
    <w:p w:rsidR="00B90C84" w:rsidRDefault="007C262A" w:rsidP="00B90C84">
      <w:pPr>
        <w:pStyle w:val="ListParagraph"/>
        <w:numPr>
          <w:ilvl w:val="0"/>
          <w:numId w:val="1"/>
        </w:numPr>
      </w:pPr>
      <w:r>
        <w:rPr>
          <w:b/>
        </w:rPr>
        <w:t>Learning</w:t>
      </w:r>
      <w:r>
        <w:t>: an adaptive process in which the tendency to perform a particular behaviour is changed by experience</w:t>
      </w:r>
    </w:p>
    <w:p w:rsidR="007C262A" w:rsidRDefault="007C262A" w:rsidP="00B90C84">
      <w:pPr>
        <w:pStyle w:val="ListParagraph"/>
        <w:numPr>
          <w:ilvl w:val="0"/>
          <w:numId w:val="1"/>
        </w:numPr>
      </w:pPr>
      <w:r>
        <w:rPr>
          <w:b/>
        </w:rPr>
        <w:t>Performance</w:t>
      </w:r>
      <w:r>
        <w:t>: the behavioural change produced by the internal change</w:t>
      </w:r>
    </w:p>
    <w:p w:rsidR="007C262A" w:rsidRDefault="007C262A" w:rsidP="00B90C84">
      <w:pPr>
        <w:pStyle w:val="ListParagraph"/>
        <w:numPr>
          <w:ilvl w:val="0"/>
          <w:numId w:val="1"/>
        </w:numPr>
      </w:pPr>
      <w:r>
        <w:t>There are three kinds of learning:</w:t>
      </w:r>
    </w:p>
    <w:p w:rsidR="007C262A" w:rsidRDefault="007C262A" w:rsidP="007C262A">
      <w:pPr>
        <w:pStyle w:val="ListParagraph"/>
        <w:numPr>
          <w:ilvl w:val="0"/>
          <w:numId w:val="2"/>
        </w:numPr>
      </w:pPr>
      <w:r w:rsidRPr="007C262A">
        <w:rPr>
          <w:b/>
        </w:rPr>
        <w:t>Habituation</w:t>
      </w:r>
      <w:r>
        <w:t>: learning not to respond to an unimportant event that occurs repeatedly, which is one of the simplest forms of learning</w:t>
      </w:r>
    </w:p>
    <w:p w:rsidR="007C262A" w:rsidRDefault="007C262A" w:rsidP="007C262A">
      <w:pPr>
        <w:pStyle w:val="ListParagraph"/>
        <w:numPr>
          <w:ilvl w:val="0"/>
          <w:numId w:val="2"/>
        </w:numPr>
      </w:pPr>
      <w:r w:rsidRPr="007C262A">
        <w:rPr>
          <w:b/>
        </w:rPr>
        <w:t>Classical Conditioning</w:t>
      </w:r>
      <w:r>
        <w:t>: the process by which a response normally elicited by one stimulus (the unconditional stimulus or UCS) comes to be controlled by another stimulus (the conditional stimulus or CS) as well</w:t>
      </w:r>
    </w:p>
    <w:p w:rsidR="007C262A" w:rsidRDefault="007C262A" w:rsidP="007C262A">
      <w:pPr>
        <w:pStyle w:val="ListParagraph"/>
        <w:numPr>
          <w:ilvl w:val="0"/>
          <w:numId w:val="2"/>
        </w:numPr>
      </w:pPr>
      <w:r>
        <w:rPr>
          <w:b/>
        </w:rPr>
        <w:t>Operant Conditioning</w:t>
      </w:r>
      <w:r>
        <w:t>: teaches us the relations between environmental stimuli and our own behaviour</w:t>
      </w:r>
      <w:r w:rsidR="008503A4">
        <w:t>3</w:t>
      </w:r>
    </w:p>
    <w:p w:rsidR="007C262A" w:rsidRPr="007C262A" w:rsidRDefault="007C262A" w:rsidP="007C262A">
      <w:pPr>
        <w:rPr>
          <w:u w:val="single"/>
        </w:rPr>
      </w:pPr>
      <w:r w:rsidRPr="007C262A">
        <w:rPr>
          <w:u w:val="single"/>
        </w:rPr>
        <w:t>Habituation</w:t>
      </w:r>
    </w:p>
    <w:p w:rsidR="007C262A" w:rsidRDefault="007C262A" w:rsidP="007C262A">
      <w:pPr>
        <w:pStyle w:val="ListParagraph"/>
        <w:numPr>
          <w:ilvl w:val="0"/>
          <w:numId w:val="7"/>
        </w:numPr>
      </w:pPr>
      <w:r>
        <w:t>Orienting Response: we become alert and turn our heads toward the source of a sound</w:t>
      </w:r>
    </w:p>
    <w:p w:rsidR="007C262A" w:rsidRDefault="007C262A" w:rsidP="007C262A">
      <w:pPr>
        <w:pStyle w:val="ListParagraph"/>
        <w:numPr>
          <w:ilvl w:val="0"/>
          <w:numId w:val="7"/>
        </w:numPr>
      </w:pPr>
      <w:r>
        <w:t>The simplest form of habituation is temporary, and is known as short-term habituation</w:t>
      </w:r>
    </w:p>
    <w:p w:rsidR="007C262A" w:rsidRDefault="008503A4" w:rsidP="008503A4">
      <w:pPr>
        <w:rPr>
          <w:u w:val="single"/>
        </w:rPr>
      </w:pPr>
      <w:r w:rsidRPr="008503A4">
        <w:rPr>
          <w:u w:val="single"/>
        </w:rPr>
        <w:t>Classical Conditioning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 w:rsidRPr="008503A4">
        <w:t>Involves learning about the conditions that predict t</w:t>
      </w:r>
      <w:r>
        <w:t>hat a significant event will occ</w:t>
      </w:r>
      <w:r w:rsidRPr="008503A4">
        <w:t>ur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 w:rsidRPr="008503A4">
        <w:rPr>
          <w:b/>
        </w:rPr>
        <w:t>Unconditional Stimulus (UCS)</w:t>
      </w:r>
      <w:r>
        <w:t>: a stimulus that naturally elicits reflexive behaviour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 w:rsidRPr="008503A4">
        <w:rPr>
          <w:b/>
        </w:rPr>
        <w:t>Unconditional Response</w:t>
      </w:r>
      <w:r>
        <w:rPr>
          <w:b/>
        </w:rPr>
        <w:t xml:space="preserve"> (UCR)</w:t>
      </w:r>
      <w:r>
        <w:t>: the reflexive behaviour itself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 w:rsidRPr="008503A4">
        <w:rPr>
          <w:b/>
        </w:rPr>
        <w:t>Conditional Stimulus (CS)</w:t>
      </w:r>
      <w:r>
        <w:t xml:space="preserve">: a neutral stimulus paired with the unconditional stimulus that eventually elicits a response 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 w:rsidRPr="008503A4">
        <w:rPr>
          <w:b/>
        </w:rPr>
        <w:t>Conditional Response</w:t>
      </w:r>
      <w:r>
        <w:rPr>
          <w:b/>
        </w:rPr>
        <w:t xml:space="preserve"> (CR)</w:t>
      </w:r>
      <w:r>
        <w:t>: the behaviour elicited by a conditional stimulus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>
        <w:t>Classical conditioning accomplishes two functions:</w:t>
      </w:r>
    </w:p>
    <w:p w:rsidR="008503A4" w:rsidRDefault="008503A4" w:rsidP="008503A4">
      <w:pPr>
        <w:pStyle w:val="ListParagraph"/>
        <w:numPr>
          <w:ilvl w:val="0"/>
          <w:numId w:val="9"/>
        </w:numPr>
      </w:pPr>
      <w:r>
        <w:t>First, the ability to learn to recognize stimuli that predict the occurrence of an important event allows the learner to make the appropriate response faster and more effectively</w:t>
      </w:r>
    </w:p>
    <w:p w:rsidR="008503A4" w:rsidRDefault="008503A4" w:rsidP="008503A4">
      <w:pPr>
        <w:pStyle w:val="ListParagraph"/>
        <w:numPr>
          <w:ilvl w:val="0"/>
          <w:numId w:val="9"/>
        </w:numPr>
      </w:pPr>
      <w:r>
        <w:t>Second, through classical conditioning, stimuli that were previously unimportant acquire some of the properties of the important stimuli with which they have been associated and thus become able to modify behaviour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>
        <w:rPr>
          <w:b/>
        </w:rPr>
        <w:t>Acquisition</w:t>
      </w:r>
      <w:r>
        <w:t>: the learning phase of classical conditioning, during which the CR gradually increases in frequency or strength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>
        <w:t>Two factors that influence the strength of the CR are the intensity of the UCS and the timing of the CS and UCS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>
        <w:rPr>
          <w:b/>
        </w:rPr>
        <w:t>Extinction</w:t>
      </w:r>
      <w:r>
        <w:t>: in classical conditioning, the elimination of a response that occurs when the CS is repeatedly presented without being followed by the UCS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>
        <w:rPr>
          <w:b/>
        </w:rPr>
        <w:t>Spontaneous Recovery</w:t>
      </w:r>
      <w:r>
        <w:t>: CR’s appearance after a “time-out” period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>
        <w:rPr>
          <w:b/>
        </w:rPr>
        <w:t>Generalization</w:t>
      </w:r>
      <w:r>
        <w:t>: a response produced by a particular CS with occur when a similar CS is presented</w:t>
      </w:r>
    </w:p>
    <w:p w:rsidR="008503A4" w:rsidRDefault="008503A4" w:rsidP="008503A4">
      <w:pPr>
        <w:pStyle w:val="ListParagraph"/>
        <w:numPr>
          <w:ilvl w:val="0"/>
          <w:numId w:val="8"/>
        </w:numPr>
      </w:pPr>
      <w:r>
        <w:rPr>
          <w:b/>
        </w:rPr>
        <w:t>Discrimination</w:t>
      </w:r>
      <w:r>
        <w:t>: an organism can be taught to distinguish between similar but different stimuli</w:t>
      </w:r>
    </w:p>
    <w:p w:rsidR="00462BDA" w:rsidRDefault="00462BDA" w:rsidP="008503A4">
      <w:pPr>
        <w:pStyle w:val="ListParagraph"/>
        <w:numPr>
          <w:ilvl w:val="0"/>
          <w:numId w:val="8"/>
        </w:numPr>
      </w:pPr>
      <w:r>
        <w:lastRenderedPageBreak/>
        <w:t>Many stimuli are able to arouse emotional responses, such as feelings of disgust, contempt, fear, anger, sadness, tenderness, longing, or sexual desire</w:t>
      </w:r>
    </w:p>
    <w:p w:rsidR="00462BDA" w:rsidRDefault="00462BDA" w:rsidP="008503A4">
      <w:pPr>
        <w:pStyle w:val="ListParagraph"/>
        <w:numPr>
          <w:ilvl w:val="0"/>
          <w:numId w:val="8"/>
        </w:numPr>
      </w:pPr>
      <w:r>
        <w:rPr>
          <w:b/>
        </w:rPr>
        <w:t>Phobia</w:t>
      </w:r>
      <w:r>
        <w:t>: are unreasonable fears of specific objects or situations, such as spiders, automobiles, or enclosed spaces</w:t>
      </w:r>
    </w:p>
    <w:p w:rsidR="00462BDA" w:rsidRDefault="00462BDA" w:rsidP="008503A4">
      <w:pPr>
        <w:pStyle w:val="ListParagraph"/>
        <w:numPr>
          <w:ilvl w:val="0"/>
          <w:numId w:val="8"/>
        </w:numPr>
      </w:pPr>
      <w:r>
        <w:t>A neutral stimulus becomes a CS only when the following conditions are satisfied:</w:t>
      </w:r>
    </w:p>
    <w:p w:rsidR="00462BDA" w:rsidRDefault="00462BDA" w:rsidP="00462BDA">
      <w:pPr>
        <w:pStyle w:val="ListParagraph"/>
        <w:numPr>
          <w:ilvl w:val="0"/>
          <w:numId w:val="10"/>
        </w:numPr>
      </w:pPr>
      <w:r>
        <w:t>The CS regularly occurs prior to the presentation of the UCS</w:t>
      </w:r>
    </w:p>
    <w:p w:rsidR="00462BDA" w:rsidRDefault="00462BDA" w:rsidP="00462BDA">
      <w:pPr>
        <w:pStyle w:val="ListParagraph"/>
        <w:numPr>
          <w:ilvl w:val="0"/>
          <w:numId w:val="10"/>
        </w:numPr>
      </w:pPr>
      <w:r>
        <w:t>The CS does not regularly occur when the UCS is absent</w:t>
      </w:r>
    </w:p>
    <w:p w:rsidR="00462BDA" w:rsidRDefault="00462BDA" w:rsidP="008503A4">
      <w:pPr>
        <w:pStyle w:val="ListParagraph"/>
        <w:numPr>
          <w:ilvl w:val="0"/>
          <w:numId w:val="8"/>
        </w:numPr>
      </w:pPr>
      <w:r>
        <w:rPr>
          <w:b/>
        </w:rPr>
        <w:t>Blocking</w:t>
      </w:r>
      <w:r>
        <w:t>: wherein a previous conditioned CS can attenuate the conditioning of a neutral CS if the two are presented together</w:t>
      </w:r>
    </w:p>
    <w:p w:rsidR="00462BDA" w:rsidRDefault="00462BDA" w:rsidP="008503A4">
      <w:pPr>
        <w:pStyle w:val="ListParagraph"/>
        <w:numPr>
          <w:ilvl w:val="0"/>
          <w:numId w:val="8"/>
        </w:numPr>
      </w:pPr>
      <w:r>
        <w:rPr>
          <w:b/>
        </w:rPr>
        <w:t>Inhibitory Conditional Response</w:t>
      </w:r>
      <w:r>
        <w:t>: a response tendency conditioned to a signal that predicts the absence of the UCS; generally not observed directly but assessed through other tests</w:t>
      </w:r>
    </w:p>
    <w:p w:rsidR="00462BDA" w:rsidRDefault="00462BDA" w:rsidP="008503A4">
      <w:pPr>
        <w:pStyle w:val="ListParagraph"/>
        <w:numPr>
          <w:ilvl w:val="0"/>
          <w:numId w:val="8"/>
        </w:numPr>
      </w:pPr>
      <w:r>
        <w:rPr>
          <w:b/>
        </w:rPr>
        <w:t>Excitatory Conditional Response</w:t>
      </w:r>
      <w:r>
        <w:t>: a response tendency conditioned to a signal that the UCS is about to occur; this is the type of CR exemplified by Pavlov’s salivation response</w:t>
      </w:r>
    </w:p>
    <w:p w:rsidR="00462BDA" w:rsidRDefault="00462BDA" w:rsidP="00462BDA">
      <w:pPr>
        <w:rPr>
          <w:u w:val="single"/>
        </w:rPr>
      </w:pPr>
      <w:r w:rsidRPr="00462BDA">
        <w:rPr>
          <w:u w:val="single"/>
        </w:rPr>
        <w:t>Operant Conditioning</w:t>
      </w:r>
    </w:p>
    <w:p w:rsidR="00462BDA" w:rsidRDefault="00462BDA" w:rsidP="00462BDA">
      <w:pPr>
        <w:pStyle w:val="ListParagraph"/>
        <w:numPr>
          <w:ilvl w:val="0"/>
          <w:numId w:val="12"/>
        </w:numPr>
      </w:pPr>
      <w:r>
        <w:rPr>
          <w:b/>
        </w:rPr>
        <w:t>Law of Effect</w:t>
      </w:r>
      <w:r>
        <w:t>: the occurrence of the favourable outcome strengthens the response that produced it</w:t>
      </w:r>
    </w:p>
    <w:p w:rsidR="00462BDA" w:rsidRDefault="00462BDA" w:rsidP="00462BDA">
      <w:pPr>
        <w:pStyle w:val="ListParagraph"/>
        <w:numPr>
          <w:ilvl w:val="0"/>
          <w:numId w:val="12"/>
        </w:numPr>
      </w:pPr>
      <w:r>
        <w:rPr>
          <w:b/>
        </w:rPr>
        <w:t>Operant Chamber</w:t>
      </w:r>
      <w:r>
        <w:t>: an apparatus in which an animal’s behaviour can be easily observed, manipulated, and automatically recorded</w:t>
      </w:r>
    </w:p>
    <w:p w:rsidR="00462BDA" w:rsidRDefault="00363286" w:rsidP="00462BDA">
      <w:pPr>
        <w:pStyle w:val="ListParagraph"/>
        <w:numPr>
          <w:ilvl w:val="0"/>
          <w:numId w:val="12"/>
        </w:numPr>
      </w:pPr>
      <w:r>
        <w:rPr>
          <w:b/>
        </w:rPr>
        <w:t>Response Rate</w:t>
      </w:r>
      <w:r>
        <w:t>: the number of responses emitted during a given amount of time</w:t>
      </w:r>
    </w:p>
    <w:p w:rsidR="00363286" w:rsidRDefault="00363286" w:rsidP="00462BDA">
      <w:pPr>
        <w:pStyle w:val="ListParagraph"/>
        <w:numPr>
          <w:ilvl w:val="0"/>
          <w:numId w:val="12"/>
        </w:numPr>
      </w:pPr>
      <w:r>
        <w:rPr>
          <w:b/>
        </w:rPr>
        <w:t>Cumulative Recorder</w:t>
      </w:r>
      <w:r>
        <w:t>:</w:t>
      </w:r>
      <w:r w:rsidR="00CA4195">
        <w:t xml:space="preserve"> </w:t>
      </w:r>
      <w:r w:rsidR="00681B4D">
        <w:t>a mechanical device connected to an operant chamber for the purpose of recording operant responses as they occur in time</w:t>
      </w:r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rPr>
          <w:b/>
        </w:rPr>
        <w:t>Discriminative Stimulus</w:t>
      </w:r>
      <w:r>
        <w:t>: a stimulus that indicates that behaviour will have certain consequences and thus sets the occasion for responding</w:t>
      </w:r>
    </w:p>
    <w:p w:rsidR="00681B4D" w:rsidRDefault="00681B4D" w:rsidP="00462BDA">
      <w:pPr>
        <w:pStyle w:val="ListParagraph"/>
        <w:numPr>
          <w:ilvl w:val="0"/>
          <w:numId w:val="12"/>
        </w:numPr>
      </w:pPr>
      <w:r w:rsidRPr="00681B4D">
        <w:rPr>
          <w:b/>
        </w:rPr>
        <w:t>Three-Term Contingency</w:t>
      </w:r>
      <w:r>
        <w:rPr>
          <w:b/>
        </w:rPr>
        <w:t xml:space="preserve">: </w:t>
      </w:r>
      <w:r w:rsidRPr="00681B4D">
        <w:t>the relation among discriminative stimuli, behaviour, and the consequences of that behaviour.  A motivated organism emits a specific response in the presence of a discriminative stimulus because, in the past, that response has been reinforced only when the discriminative stimulus is present</w:t>
      </w:r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rPr>
          <w:b/>
        </w:rPr>
        <w:t>Positive Reinforcement</w:t>
      </w:r>
      <w:r>
        <w:t>: is an increase in the frequency of a response that is regularly and reliably followed by an appetitive stimulus</w:t>
      </w:r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rPr>
          <w:b/>
        </w:rPr>
        <w:t>Appetitive Stimulus</w:t>
      </w:r>
      <w:r>
        <w:t>: an stimulus that an organism seeks out</w:t>
      </w:r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t xml:space="preserve">If an appetitive stimulus follows a response and increases the frequency of that response, it is called a positive </w:t>
      </w:r>
      <w:proofErr w:type="spellStart"/>
      <w:r>
        <w:t>reinforcer</w:t>
      </w:r>
      <w:proofErr w:type="spellEnd"/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rPr>
          <w:b/>
        </w:rPr>
        <w:t>Negative Reinforcement</w:t>
      </w:r>
      <w:r>
        <w:t>: an increase in the frequency of a response that is regularly and reliably followed by the termination of an aversive stimulus</w:t>
      </w:r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rPr>
          <w:b/>
        </w:rPr>
        <w:t>Aversive Stimulus</w:t>
      </w:r>
      <w:r>
        <w:t>: unpleasant or painful</w:t>
      </w:r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t xml:space="preserve">If an aversive stimulus is terminated as soon as a response occurs and thus increases the frequency of that response, it is called a negative </w:t>
      </w:r>
      <w:proofErr w:type="spellStart"/>
      <w:r>
        <w:t>reinforcer</w:t>
      </w:r>
      <w:proofErr w:type="spellEnd"/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rPr>
          <w:b/>
        </w:rPr>
        <w:t>Punishment</w:t>
      </w:r>
      <w:r>
        <w:t>: a decrease in the frequency of a response that is regularly and reliably followed by an aversive stimulus</w:t>
      </w:r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lastRenderedPageBreak/>
        <w:t>If an aversive stimulus follows a response and decreases the frequency of that response, it is called a punisher</w:t>
      </w:r>
    </w:p>
    <w:p w:rsidR="00681B4D" w:rsidRDefault="00681B4D" w:rsidP="00462BDA">
      <w:pPr>
        <w:pStyle w:val="ListParagraph"/>
        <w:numPr>
          <w:ilvl w:val="0"/>
          <w:numId w:val="12"/>
        </w:numPr>
      </w:pPr>
      <w:r>
        <w:t>Negative side effects of punishment include:</w:t>
      </w:r>
    </w:p>
    <w:p w:rsidR="00681B4D" w:rsidRDefault="00681B4D" w:rsidP="00681B4D">
      <w:pPr>
        <w:pStyle w:val="ListParagraph"/>
        <w:numPr>
          <w:ilvl w:val="0"/>
          <w:numId w:val="13"/>
        </w:numPr>
      </w:pPr>
      <w:r>
        <w:t>Unrestrained use of physical force may cause serious bodily harm</w:t>
      </w:r>
    </w:p>
    <w:p w:rsidR="00681B4D" w:rsidRDefault="00681B4D" w:rsidP="00681B4D">
      <w:pPr>
        <w:pStyle w:val="ListParagraph"/>
        <w:numPr>
          <w:ilvl w:val="0"/>
          <w:numId w:val="13"/>
        </w:numPr>
      </w:pPr>
      <w:r>
        <w:t>Punishment often includes fear, hostility and other undesirable emotions in people receiving punishment.  It may result in retaliation against the punisher</w:t>
      </w:r>
    </w:p>
    <w:p w:rsidR="00681B4D" w:rsidRDefault="004B3FFE" w:rsidP="00681B4D">
      <w:pPr>
        <w:pStyle w:val="ListParagraph"/>
        <w:numPr>
          <w:ilvl w:val="0"/>
          <w:numId w:val="13"/>
        </w:numPr>
      </w:pPr>
      <w:r>
        <w:t>Through punishment, organis</w:t>
      </w:r>
      <w:r w:rsidR="00681B4D">
        <w:t>ms learn only which response not to make.  Punishment does not teach the organism desirable responses</w:t>
      </w:r>
    </w:p>
    <w:p w:rsidR="00681B4D" w:rsidRDefault="004B3FFE" w:rsidP="00462BDA">
      <w:pPr>
        <w:pStyle w:val="ListParagraph"/>
        <w:numPr>
          <w:ilvl w:val="0"/>
          <w:numId w:val="12"/>
        </w:numPr>
      </w:pPr>
      <w:r>
        <w:t>Reinforcement and punishment are most effective in maintaining or changing behaviour when a stimulus immediately follows the behaviour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rPr>
          <w:b/>
        </w:rPr>
        <w:t>Response Cost</w:t>
      </w:r>
      <w:r>
        <w:t>: a decrease in the frequency of a response that is regularly and reliably followed by the termination of an appetitive stimulus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t>Response cost causes a behaviour to decrease (punishment), and causes an increase when it is negative reinforcement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rPr>
          <w:b/>
        </w:rPr>
        <w:t>Extinction</w:t>
      </w:r>
      <w:r>
        <w:t xml:space="preserve">: a decrease in the frequency of a previously reinforced response because it is no longer followed by a </w:t>
      </w:r>
      <w:proofErr w:type="spellStart"/>
      <w:r>
        <w:t>reinforcer</w:t>
      </w:r>
      <w:proofErr w:type="spellEnd"/>
      <w:r>
        <w:t>.  Behaviour that is no longer reinforced decreases in frequency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rPr>
          <w:b/>
        </w:rPr>
        <w:t>Shaping</w:t>
      </w:r>
      <w:r>
        <w:t>: involves reinforcing any behaviour that successively approximates the desired response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rPr>
          <w:b/>
        </w:rPr>
        <w:t>Intermittent Reinforcement</w:t>
      </w:r>
      <w:r>
        <w:t>: refers to situations in which not every occurrence of a response is reinforced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t xml:space="preserve">Probability-based patterns require a variable number of responses for each </w:t>
      </w:r>
      <w:proofErr w:type="spellStart"/>
      <w:r>
        <w:t>reinforcer</w:t>
      </w:r>
      <w:proofErr w:type="spellEnd"/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rPr>
          <w:b/>
        </w:rPr>
        <w:t>Fixed Ratio Schedule</w:t>
      </w:r>
      <w:r>
        <w:t>: a schedule of reinforcement in which reinforcement occurs only after a fixed number of responses have been made since the previous reinforcement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rPr>
          <w:b/>
        </w:rPr>
        <w:t>Variable Ratio Schedule</w:t>
      </w:r>
      <w:r>
        <w:t>: a schedule of reinforcement similar to a fixed ratio schedule, but characterized by a variable response requirement having a particular meaning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rPr>
          <w:b/>
        </w:rPr>
        <w:t>Fixed Interval Schedule</w:t>
      </w:r>
      <w:r>
        <w:t>: a schedule of reinforcement in which the first response that is made after a fixed interval of time since the previous reinforcement is reinforced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rPr>
          <w:b/>
        </w:rPr>
        <w:t>Variable Interval Schedule</w:t>
      </w:r>
      <w:r>
        <w:t>: a schedule of reinforcement similar to a fixed interval schedule, but characterized by a variable time requirement having a particular meaning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t>A response that has been reinforced intermittently is more resistant to extinction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 w:rsidRPr="004B3FFE">
        <w:rPr>
          <w:b/>
        </w:rPr>
        <w:t>Operant Conditioning Generalization</w:t>
      </w:r>
      <w:r>
        <w:t>: means that stimuli resembling a discriminative stimulus also serve as discriminative stimuli for a particular response</w:t>
      </w:r>
    </w:p>
    <w:p w:rsidR="004B3FFE" w:rsidRDefault="004B3FFE" w:rsidP="00462BDA">
      <w:pPr>
        <w:pStyle w:val="ListParagraph"/>
        <w:numPr>
          <w:ilvl w:val="0"/>
          <w:numId w:val="12"/>
        </w:numPr>
      </w:pPr>
      <w:r>
        <w:rPr>
          <w:b/>
        </w:rPr>
        <w:t>Operant Conditioning Discrimination</w:t>
      </w:r>
      <w:r>
        <w:t>: means that response occurs when a particular discriminative stimulus is present – one that was present while response was reinforced in the past</w:t>
      </w:r>
    </w:p>
    <w:p w:rsidR="004B3FFE" w:rsidRDefault="005C101A" w:rsidP="00462BDA">
      <w:pPr>
        <w:pStyle w:val="ListParagraph"/>
        <w:numPr>
          <w:ilvl w:val="0"/>
          <w:numId w:val="12"/>
        </w:numPr>
      </w:pPr>
      <w:r>
        <w:rPr>
          <w:b/>
        </w:rPr>
        <w:t xml:space="preserve">Primary </w:t>
      </w:r>
      <w:proofErr w:type="spellStart"/>
      <w:r>
        <w:rPr>
          <w:b/>
        </w:rPr>
        <w:t>Reinforcers</w:t>
      </w:r>
      <w:proofErr w:type="spellEnd"/>
      <w:r>
        <w:t>: are biologically significant appetitive stimuli, such as food when one is hungry</w:t>
      </w:r>
    </w:p>
    <w:p w:rsidR="005C101A" w:rsidRDefault="005C101A" w:rsidP="00462BDA">
      <w:pPr>
        <w:pStyle w:val="ListParagraph"/>
        <w:numPr>
          <w:ilvl w:val="0"/>
          <w:numId w:val="12"/>
        </w:numPr>
      </w:pPr>
      <w:r>
        <w:rPr>
          <w:b/>
        </w:rPr>
        <w:t>Primary Punishers</w:t>
      </w:r>
      <w:r>
        <w:t>: are biologically significant aversive stimuli, such as those that produce pain</w:t>
      </w:r>
    </w:p>
    <w:p w:rsidR="005C101A" w:rsidRDefault="005C101A" w:rsidP="00462BDA">
      <w:pPr>
        <w:pStyle w:val="ListParagraph"/>
        <w:numPr>
          <w:ilvl w:val="0"/>
          <w:numId w:val="12"/>
        </w:numPr>
      </w:pPr>
      <w:r>
        <w:rPr>
          <w:b/>
        </w:rPr>
        <w:t xml:space="preserve">Conditioned </w:t>
      </w:r>
      <w:proofErr w:type="spellStart"/>
      <w:r>
        <w:rPr>
          <w:b/>
        </w:rPr>
        <w:t>Reinforcers</w:t>
      </w:r>
      <w:proofErr w:type="spellEnd"/>
      <w:r>
        <w:rPr>
          <w:b/>
        </w:rPr>
        <w:t xml:space="preserve"> (secondary </w:t>
      </w:r>
      <w:proofErr w:type="spellStart"/>
      <w:r>
        <w:rPr>
          <w:b/>
        </w:rPr>
        <w:t>reinforcers</w:t>
      </w:r>
      <w:proofErr w:type="spellEnd"/>
      <w:r>
        <w:rPr>
          <w:b/>
        </w:rPr>
        <w:t>)</w:t>
      </w:r>
      <w:r>
        <w:t>: stimuli such as money, a smile, a hug or a pat on the back</w:t>
      </w:r>
    </w:p>
    <w:p w:rsidR="005C101A" w:rsidRDefault="005C101A" w:rsidP="005C101A">
      <w:pPr>
        <w:pStyle w:val="ListParagraph"/>
        <w:numPr>
          <w:ilvl w:val="0"/>
          <w:numId w:val="12"/>
        </w:numPr>
      </w:pPr>
      <w:r>
        <w:rPr>
          <w:b/>
        </w:rPr>
        <w:t>Conditioned Punishers</w:t>
      </w:r>
      <w:r>
        <w:t>: acquire their punishing effects through association with aversive events</w:t>
      </w:r>
    </w:p>
    <w:p w:rsidR="005C101A" w:rsidRDefault="005C101A" w:rsidP="005C101A">
      <w:pPr>
        <w:rPr>
          <w:u w:val="single"/>
        </w:rPr>
      </w:pPr>
      <w:r w:rsidRPr="005C101A">
        <w:rPr>
          <w:u w:val="single"/>
        </w:rPr>
        <w:lastRenderedPageBreak/>
        <w:t>Conditioning of Complex Behaviours</w:t>
      </w:r>
    </w:p>
    <w:p w:rsidR="005C101A" w:rsidRPr="00DF2319" w:rsidRDefault="00DF2319" w:rsidP="005C101A">
      <w:pPr>
        <w:pStyle w:val="ListParagraph"/>
        <w:numPr>
          <w:ilvl w:val="0"/>
          <w:numId w:val="14"/>
        </w:numPr>
        <w:rPr>
          <w:u w:val="single"/>
        </w:rPr>
      </w:pPr>
      <w:r>
        <w:rPr>
          <w:b/>
        </w:rPr>
        <w:t>Escape Response</w:t>
      </w:r>
      <w:r>
        <w:t>: an operant response acquired through negative reinforcement that terminates an aversive stimulus</w:t>
      </w:r>
    </w:p>
    <w:p w:rsidR="00DF2319" w:rsidRPr="00DF2319" w:rsidRDefault="00DF2319" w:rsidP="005C101A">
      <w:pPr>
        <w:pStyle w:val="ListParagraph"/>
        <w:numPr>
          <w:ilvl w:val="0"/>
          <w:numId w:val="14"/>
        </w:numPr>
        <w:rPr>
          <w:u w:val="single"/>
        </w:rPr>
      </w:pPr>
      <w:r>
        <w:rPr>
          <w:b/>
        </w:rPr>
        <w:t>Avoidance Response</w:t>
      </w:r>
      <w:r>
        <w:t>: an operant response acquired through negative reinforcement that prevents an aversive stimulus from occurring</w:t>
      </w:r>
    </w:p>
    <w:p w:rsidR="00DF2319" w:rsidRPr="00DF2319" w:rsidRDefault="00DF2319" w:rsidP="005C101A">
      <w:pPr>
        <w:pStyle w:val="ListParagraph"/>
        <w:numPr>
          <w:ilvl w:val="0"/>
          <w:numId w:val="14"/>
        </w:numPr>
        <w:rPr>
          <w:u w:val="single"/>
        </w:rPr>
      </w:pPr>
      <w:r>
        <w:rPr>
          <w:b/>
        </w:rPr>
        <w:t>Conditioned Flavour Aversion Learning</w:t>
      </w:r>
      <w:r>
        <w:t>: a type of learning in which a substance is avoided because its flavour has been associated with illness</w:t>
      </w:r>
    </w:p>
    <w:p w:rsidR="00DF2319" w:rsidRPr="005C101A" w:rsidRDefault="00DF2319" w:rsidP="005C101A">
      <w:pPr>
        <w:pStyle w:val="ListParagraph"/>
        <w:numPr>
          <w:ilvl w:val="0"/>
          <w:numId w:val="14"/>
        </w:numPr>
        <w:rPr>
          <w:u w:val="single"/>
        </w:rPr>
      </w:pPr>
      <w:r>
        <w:rPr>
          <w:b/>
        </w:rPr>
        <w:t>Behaviour Pharmacology</w:t>
      </w:r>
      <w:r>
        <w:t>: the study of how drugs influence behaviour</w:t>
      </w:r>
    </w:p>
    <w:sectPr w:rsidR="00DF2319" w:rsidRPr="005C101A" w:rsidSect="001221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61F80"/>
    <w:multiLevelType w:val="hybridMultilevel"/>
    <w:tmpl w:val="62D6287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B46934"/>
    <w:multiLevelType w:val="hybridMultilevel"/>
    <w:tmpl w:val="9AB0F9E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20B5DD5"/>
    <w:multiLevelType w:val="hybridMultilevel"/>
    <w:tmpl w:val="F14202F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145E48"/>
    <w:multiLevelType w:val="hybridMultilevel"/>
    <w:tmpl w:val="6852A2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9138E"/>
    <w:multiLevelType w:val="hybridMultilevel"/>
    <w:tmpl w:val="A6EE9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72CB4"/>
    <w:multiLevelType w:val="hybridMultilevel"/>
    <w:tmpl w:val="41CA73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492BB4"/>
    <w:multiLevelType w:val="hybridMultilevel"/>
    <w:tmpl w:val="873EEE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AB7240"/>
    <w:multiLevelType w:val="hybridMultilevel"/>
    <w:tmpl w:val="C428A47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72F1BA0"/>
    <w:multiLevelType w:val="hybridMultilevel"/>
    <w:tmpl w:val="03F8992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86C7D2A"/>
    <w:multiLevelType w:val="hybridMultilevel"/>
    <w:tmpl w:val="F8104774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59B54157"/>
    <w:multiLevelType w:val="hybridMultilevel"/>
    <w:tmpl w:val="BA78424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5FA0447B"/>
    <w:multiLevelType w:val="hybridMultilevel"/>
    <w:tmpl w:val="BB8A412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8A4410"/>
    <w:multiLevelType w:val="hybridMultilevel"/>
    <w:tmpl w:val="947276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5F5DD3"/>
    <w:multiLevelType w:val="hybridMultilevel"/>
    <w:tmpl w:val="63EE12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10"/>
  </w:num>
  <w:num w:numId="5">
    <w:abstractNumId w:val="1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0"/>
  </w:num>
  <w:num w:numId="11">
    <w:abstractNumId w:val="11"/>
  </w:num>
  <w:num w:numId="12">
    <w:abstractNumId w:val="5"/>
  </w:num>
  <w:num w:numId="13">
    <w:abstractNumId w:val="8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0C84"/>
    <w:rsid w:val="0012061B"/>
    <w:rsid w:val="001221ED"/>
    <w:rsid w:val="00363286"/>
    <w:rsid w:val="00462BDA"/>
    <w:rsid w:val="004B3FFE"/>
    <w:rsid w:val="005C101A"/>
    <w:rsid w:val="005E366F"/>
    <w:rsid w:val="00681B4D"/>
    <w:rsid w:val="007C262A"/>
    <w:rsid w:val="008503A4"/>
    <w:rsid w:val="008C0B26"/>
    <w:rsid w:val="009310DA"/>
    <w:rsid w:val="00A2144D"/>
    <w:rsid w:val="00B90C84"/>
    <w:rsid w:val="00CA4195"/>
    <w:rsid w:val="00DC2909"/>
    <w:rsid w:val="00DF2319"/>
    <w:rsid w:val="00FC2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2011-11-14T18:41:00Z</dcterms:created>
  <dcterms:modified xsi:type="dcterms:W3CDTF">2011-11-16T04:34:00Z</dcterms:modified>
</cp:coreProperties>
</file>