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FC" w:rsidRDefault="00C43DFC" w:rsidP="00C43DFC">
      <w:r>
        <w:t xml:space="preserve">LECTURE #2 </w:t>
      </w:r>
    </w:p>
    <w:p w:rsidR="00C43DFC" w:rsidRDefault="00C43DFC" w:rsidP="00C43DFC">
      <w:r>
        <w:t xml:space="preserve">PAIN </w:t>
      </w:r>
    </w:p>
    <w:p w:rsidR="00C43DFC" w:rsidRPr="00665508" w:rsidRDefault="00C43DFC" w:rsidP="00C43DFC">
      <w:r>
        <w:t xml:space="preserve">Pain medication </w:t>
      </w:r>
    </w:p>
    <w:p w:rsidR="00C43DFC" w:rsidRDefault="00C43DFC" w:rsidP="00C43DFC"/>
    <w:p w:rsidR="00C43DFC" w:rsidRDefault="00C43DFC" w:rsidP="00C43DFC">
      <w:r>
        <w:t xml:space="preserve">Prescription drugs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$300 billion per year (US)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Requires doctor’s prescription </w:t>
      </w:r>
    </w:p>
    <w:p w:rsidR="00C43DFC" w:rsidRDefault="00C43DFC" w:rsidP="00C43DFC"/>
    <w:p w:rsidR="00C43DFC" w:rsidRDefault="00C43DFC" w:rsidP="00C43DFC">
      <w:r>
        <w:t xml:space="preserve">Over the counter – OTC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$25 billion per year (US)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No prescription required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Some are ‘behind the counter’ </w:t>
      </w:r>
    </w:p>
    <w:p w:rsidR="00C43DFC" w:rsidRDefault="00C43DFC" w:rsidP="00C43DFC"/>
    <w:p w:rsidR="00C43DFC" w:rsidRDefault="00C43DFC" w:rsidP="00C43DFC">
      <w:r>
        <w:t xml:space="preserve">Top OTC meds (North America 2016)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Cough and cold: $8.2 billion </w:t>
      </w:r>
    </w:p>
    <w:p w:rsidR="00C43DFC" w:rsidRPr="00665508" w:rsidRDefault="00C43DFC" w:rsidP="00C43DFC">
      <w:pPr>
        <w:pStyle w:val="ListParagraph"/>
        <w:numPr>
          <w:ilvl w:val="0"/>
          <w:numId w:val="1"/>
        </w:numPr>
        <w:rPr>
          <w:color w:val="4472C4" w:themeColor="accent1"/>
        </w:rPr>
      </w:pPr>
      <w:r w:rsidRPr="00665508">
        <w:rPr>
          <w:color w:val="4472C4" w:themeColor="accent1"/>
        </w:rPr>
        <w:t xml:space="preserve">Pain reliever: $4.1 billion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Antacid: $2.7 billion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Toothpaste: $1.5 billion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Laxative: $1.3 billion </w:t>
      </w:r>
    </w:p>
    <w:p w:rsidR="00C43DFC" w:rsidRDefault="00C43DFC" w:rsidP="00C43DFC"/>
    <w:p w:rsidR="00C43DFC" w:rsidRDefault="00C43DFC" w:rsidP="00C43DFC">
      <w:r>
        <w:t xml:space="preserve">Important considerations when buying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Safety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Dose makes the drug </w:t>
      </w:r>
    </w:p>
    <w:p w:rsidR="00C43DFC" w:rsidRPr="00665508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Information found on the box or bottle </w:t>
      </w:r>
    </w:p>
    <w:p w:rsidR="00C43DFC" w:rsidRPr="00665508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Taking two capsules doesn’t always make you feel better faster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Different dosages depending on the size of the person – it’s taken into consideration in the dosing 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Indications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What to use for?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Many people take the wrong drug </w:t>
      </w:r>
    </w:p>
    <w:p w:rsidR="00C43DFC" w:rsidRPr="00665508" w:rsidRDefault="00C43DFC" w:rsidP="00C43DFC">
      <w:pPr>
        <w:pStyle w:val="ListParagraph"/>
        <w:numPr>
          <w:ilvl w:val="2"/>
          <w:numId w:val="1"/>
        </w:numPr>
        <w:rPr>
          <w:color w:val="4472C4" w:themeColor="accent1"/>
        </w:rPr>
      </w:pPr>
      <w:r w:rsidRPr="00665508">
        <w:rPr>
          <w:color w:val="4472C4" w:themeColor="accent1"/>
        </w:rPr>
        <w:t xml:space="preserve">Common in cold and headache medications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Many people take drugs unnecessarily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Counter-indications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When you should NOT use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Conditions – </w:t>
      </w:r>
      <w:r>
        <w:rPr>
          <w:color w:val="4472C4" w:themeColor="accent1"/>
        </w:rPr>
        <w:t xml:space="preserve">pregnant, heart conditions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Drug combinations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Foods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‘Natural’ remedies – </w:t>
      </w:r>
      <w:r>
        <w:rPr>
          <w:color w:val="4472C4" w:themeColor="accent1"/>
        </w:rPr>
        <w:t xml:space="preserve">contains substances that can interfere with drugs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Side effects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ALL drugs have side effects </w:t>
      </w:r>
    </w:p>
    <w:p w:rsidR="00C43DFC" w:rsidRPr="00665508" w:rsidRDefault="00C43DFC" w:rsidP="00C43DFC">
      <w:pPr>
        <w:pStyle w:val="ListParagraph"/>
        <w:numPr>
          <w:ilvl w:val="1"/>
          <w:numId w:val="1"/>
        </w:numPr>
        <w:rPr>
          <w:color w:val="4472C4" w:themeColor="accent1"/>
        </w:rPr>
      </w:pPr>
      <w:r w:rsidRPr="00665508">
        <w:rPr>
          <w:color w:val="4472C4" w:themeColor="accent1"/>
        </w:rPr>
        <w:t xml:space="preserve">Effect – what is it?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Info is easy to find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Label or box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Google </w:t>
      </w:r>
    </w:p>
    <w:p w:rsidR="00C43DFC" w:rsidRPr="00665508" w:rsidRDefault="00C43DFC" w:rsidP="00C43DFC">
      <w:pPr>
        <w:pStyle w:val="ListParagraph"/>
        <w:numPr>
          <w:ilvl w:val="1"/>
          <w:numId w:val="1"/>
        </w:numPr>
        <w:rPr>
          <w:color w:val="4472C4" w:themeColor="accent1"/>
        </w:rPr>
      </w:pPr>
      <w:r w:rsidRPr="00665508">
        <w:rPr>
          <w:color w:val="4472C4" w:themeColor="accent1"/>
        </w:rPr>
        <w:lastRenderedPageBreak/>
        <w:t xml:space="preserve">Incidence – how common is it?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Info is difficult to find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Need both to evaluate risk </w:t>
      </w:r>
    </w:p>
    <w:p w:rsidR="00C43DFC" w:rsidRDefault="00C43DFC" w:rsidP="00C43DFC"/>
    <w:p w:rsidR="00C43DFC" w:rsidRDefault="00C43DFC" w:rsidP="00C43DFC">
      <w:r>
        <w:t xml:space="preserve">Pain relievers most common OTC drug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$4.1 billion per year (North America)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50 billion tablets (North America)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16 000 tons per year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500 dump trucks </w:t>
      </w:r>
    </w:p>
    <w:p w:rsidR="00C43DFC" w:rsidRDefault="00C43DFC" w:rsidP="00C43DFC"/>
    <w:p w:rsidR="00C43DFC" w:rsidRDefault="00C43DFC" w:rsidP="00C43DFC">
      <w:r>
        <w:t xml:space="preserve">Aspirin – one of the World’s most popular drugs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Alcohol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Caffeine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Aspirin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Nicotine? </w:t>
      </w:r>
    </w:p>
    <w:p w:rsidR="00C43DFC" w:rsidRDefault="00C43DFC" w:rsidP="00C43DFC"/>
    <w:p w:rsidR="00C43DFC" w:rsidRPr="000D0C58" w:rsidRDefault="00C43DFC" w:rsidP="00C43DFC">
      <w:pPr>
        <w:rPr>
          <w:color w:val="4472C4" w:themeColor="accent1"/>
        </w:rPr>
      </w:pPr>
      <w:r>
        <w:t xml:space="preserve">Salix </w:t>
      </w:r>
      <w:r>
        <w:rPr>
          <w:color w:val="4472C4" w:themeColor="accent1"/>
        </w:rPr>
        <w:t xml:space="preserve">– chemically used to make poisons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Genus (family)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Willow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Sumerians used willow leaves for pain (2 200 BC) </w:t>
      </w:r>
      <w:r>
        <w:rPr>
          <w:color w:val="4472C4" w:themeColor="accent1"/>
        </w:rPr>
        <w:t xml:space="preserve">– chew on the leaves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Egyptians used willow for inflammation </w:t>
      </w:r>
      <w:r>
        <w:rPr>
          <w:color w:val="4472C4" w:themeColor="accent1"/>
        </w:rPr>
        <w:t xml:space="preserve">– direct indication of what the drug actually does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Willow bark has a bitter taste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Similar to quinine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Doctrine of signatures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Association between disease and cure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People who live near swamps get malaria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People with malaria have fever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Treat malaria with quinine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Quinine is bitter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Willow bark is bitter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Willows grow in swamps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>Willow bark will cure fever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Willow bark for fever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Dried bark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Ground to powder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rPr>
          <w:color w:val="4472C4" w:themeColor="accent1"/>
        </w:rPr>
        <w:t xml:space="preserve">Could make a tea or given as the powder itself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Given for fever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Three issues: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Expensive </w:t>
      </w:r>
      <w:r>
        <w:rPr>
          <w:color w:val="4472C4" w:themeColor="accent1"/>
        </w:rPr>
        <w:t xml:space="preserve">– only available for rich people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Limited supply </w:t>
      </w:r>
      <w:r>
        <w:rPr>
          <w:color w:val="4472C4" w:themeColor="accent1"/>
        </w:rPr>
        <w:t xml:space="preserve">– had to live in an area where it was available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lastRenderedPageBreak/>
        <w:t xml:space="preserve">Variable effectiveness </w:t>
      </w:r>
      <w:r>
        <w:rPr>
          <w:color w:val="4472C4" w:themeColor="accent1"/>
        </w:rPr>
        <w:t xml:space="preserve">– because of the use of bark, couldn’t control the amount that was given because it’s a natural substance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Active ingredient in willow is salicin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Isolated in 1829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A little salicin from a lot of bark – </w:t>
      </w:r>
      <w:r>
        <w:rPr>
          <w:color w:val="4472C4" w:themeColor="accent1"/>
        </w:rPr>
        <w:t xml:space="preserve">1 to 2% of the weight of the bark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Poplar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Beech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Wintergreen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Salicylates </w:t>
      </w:r>
      <w:r>
        <w:rPr>
          <w:color w:val="4472C4" w:themeColor="accent1"/>
        </w:rPr>
        <w:t xml:space="preserve">– weak poison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Knowledge of herbs lost in dark ages </w:t>
      </w:r>
    </w:p>
    <w:p w:rsidR="00C43DFC" w:rsidRPr="000D0C58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Dictated what could be used for medicine &amp; the church had to agree on it or else it became suppressed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Usage of willow disappears during this period of time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Reverend Edward Stone (1702 – 1768)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>Rector in Church of England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>Described treatment for ague in 1763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Ague = old world for fever </w:t>
      </w:r>
    </w:p>
    <w:p w:rsidR="00C43DFC" w:rsidRDefault="00C43DFC" w:rsidP="00C43DFC"/>
    <w:p w:rsidR="00C43DFC" w:rsidRDefault="00C43DFC" w:rsidP="00C43DFC">
      <w:r>
        <w:t xml:space="preserve">Salicin converted to salicylic acid in 1838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Better drug than salicin (lower dosages) </w:t>
      </w:r>
      <w:r>
        <w:rPr>
          <w:color w:val="4472C4" w:themeColor="accent1"/>
        </w:rPr>
        <w:t xml:space="preserve">– effective in lower amounts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Occurs in meadowsweet flowers (very small amounts)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Analgesic – </w:t>
      </w:r>
      <w:r>
        <w:rPr>
          <w:color w:val="4472C4" w:themeColor="accent1"/>
        </w:rPr>
        <w:t xml:space="preserve">substance that is beneficial for pain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Antipyretic – </w:t>
      </w:r>
      <w:r>
        <w:rPr>
          <w:color w:val="4472C4" w:themeColor="accent1"/>
        </w:rPr>
        <w:t xml:space="preserve">beneficial for fever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Antinflammatory – </w:t>
      </w:r>
      <w:r>
        <w:rPr>
          <w:color w:val="4472C4" w:themeColor="accent1"/>
        </w:rPr>
        <w:t xml:space="preserve">beneficial for swelling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Salicylic acid manufacture from coal tar – </w:t>
      </w:r>
      <w:r>
        <w:rPr>
          <w:color w:val="4472C4" w:themeColor="accent1"/>
        </w:rPr>
        <w:t xml:space="preserve">advantage (extracted in a different and more effective way)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Coal tar was a waste product in 1800’s – </w:t>
      </w:r>
      <w:r>
        <w:rPr>
          <w:color w:val="4472C4" w:themeColor="accent1"/>
        </w:rPr>
        <w:t xml:space="preserve">coal gas used for street lights and cooking purposes which created a by-substance called coal tar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Synthetic vs ‘natural’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Natural: 58 billion tablets require 2 million tons of bark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Synthetic: 58 billion tablets required 62 000 tonnes of oil – </w:t>
      </w:r>
      <w:r>
        <w:rPr>
          <w:color w:val="4472C4" w:themeColor="accent1"/>
        </w:rPr>
        <w:t xml:space="preserve">less expensive way to get this product, didn’t have to be rich anymore to purchase it, becomes widely available to everyday people </w:t>
      </w:r>
    </w:p>
    <w:p w:rsidR="00C43DFC" w:rsidRPr="00A615E3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Natural and Synthetic are identical chemical substances but there are differences </w:t>
      </w:r>
    </w:p>
    <w:p w:rsidR="00C43DFC" w:rsidRPr="00A615E3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Natural – comes from a plant </w:t>
      </w:r>
    </w:p>
    <w:p w:rsidR="00C43DFC" w:rsidRPr="00A615E3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Synthetic – comes from coal or oil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rPr>
          <w:color w:val="4472C4" w:themeColor="accent1"/>
        </w:rPr>
        <w:t xml:space="preserve">Advantages of synthetic : larger quantitates &amp; cost a lot less than naturally derived substances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Salicylic acid was a drug with problems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Analgesic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Antipyretic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Antinflammatory </w:t>
      </w:r>
    </w:p>
    <w:p w:rsidR="00C43DFC" w:rsidRPr="001A6427" w:rsidRDefault="00C43DFC" w:rsidP="00C43DFC">
      <w:pPr>
        <w:pStyle w:val="ListParagraph"/>
        <w:numPr>
          <w:ilvl w:val="1"/>
          <w:numId w:val="1"/>
        </w:numPr>
      </w:pPr>
      <w:r>
        <w:lastRenderedPageBreak/>
        <w:t xml:space="preserve">Bitter taste – </w:t>
      </w:r>
      <w:r>
        <w:rPr>
          <w:color w:val="4472C4" w:themeColor="accent1"/>
        </w:rPr>
        <w:t xml:space="preserve">side effect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Had to consume it as a powder back then so it wasn’t pleasant to take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Stomach irritation – </w:t>
      </w:r>
      <w:r>
        <w:rPr>
          <w:color w:val="4472C4" w:themeColor="accent1"/>
        </w:rPr>
        <w:t xml:space="preserve">side effect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Felix Hoffmann (1868-1946)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Bayer drug company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Father had arthritis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Took salicylic acid for pain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Suffered from stomach problems </w:t>
      </w:r>
    </w:p>
    <w:p w:rsidR="00C43DFC" w:rsidRPr="001A6427" w:rsidRDefault="00C43DFC" w:rsidP="00C43DFC">
      <w:pPr>
        <w:pStyle w:val="ListParagraph"/>
        <w:numPr>
          <w:ilvl w:val="1"/>
          <w:numId w:val="1"/>
        </w:numPr>
      </w:pPr>
      <w:r>
        <w:t xml:space="preserve">Process of drug optimization </w:t>
      </w:r>
      <w:r>
        <w:rPr>
          <w:color w:val="4472C4" w:themeColor="accent1"/>
        </w:rPr>
        <w:t xml:space="preserve">– fine tune the chemical properties to keep the beneficial parts &amp; take away the harmful parts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>Modified the OH to become OCH</w:t>
      </w:r>
      <w:r>
        <w:rPr>
          <w:color w:val="4472C4" w:themeColor="accent1"/>
          <w:vertAlign w:val="subscript"/>
        </w:rPr>
        <w:t>3</w:t>
      </w:r>
      <w:r>
        <w:rPr>
          <w:color w:val="4472C4" w:themeColor="accent1"/>
        </w:rPr>
        <w:t xml:space="preserve"> – got rid of the harmful side effects but also got rid of the beneficial side effects …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Taste less bitter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No stomach irritation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Not effective for pain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>August 10, 1897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Salicylic acid --- acatasalicylic acid </w:t>
      </w:r>
    </w:p>
    <w:p w:rsidR="00C43DFC" w:rsidRPr="001A6427" w:rsidRDefault="00C43DFC" w:rsidP="00C43DFC">
      <w:pPr>
        <w:pStyle w:val="ListParagraph"/>
        <w:numPr>
          <w:ilvl w:val="4"/>
          <w:numId w:val="1"/>
        </w:numPr>
        <w:rPr>
          <w:color w:val="4472C4" w:themeColor="accent1"/>
        </w:rPr>
      </w:pPr>
      <w:r w:rsidRPr="001A6427">
        <w:rPr>
          <w:color w:val="4472C4" w:themeColor="accent1"/>
        </w:rPr>
        <w:t xml:space="preserve">Reduce pain, fever and inflammation </w:t>
      </w:r>
    </w:p>
    <w:p w:rsidR="00C43DFC" w:rsidRDefault="00C43DFC" w:rsidP="00C43DFC">
      <w:pPr>
        <w:pStyle w:val="ListParagraph"/>
        <w:numPr>
          <w:ilvl w:val="4"/>
          <w:numId w:val="1"/>
        </w:numPr>
        <w:rPr>
          <w:color w:val="4472C4" w:themeColor="accent1"/>
        </w:rPr>
      </w:pPr>
      <w:r w:rsidRPr="001A6427">
        <w:rPr>
          <w:color w:val="4472C4" w:themeColor="accent1"/>
        </w:rPr>
        <w:t xml:space="preserve">Side effects are a lot less </w:t>
      </w:r>
    </w:p>
    <w:p w:rsidR="00C43DFC" w:rsidRPr="001A6427" w:rsidRDefault="00C43DFC" w:rsidP="00C43DFC">
      <w:pPr>
        <w:pStyle w:val="ListParagraph"/>
        <w:numPr>
          <w:ilvl w:val="4"/>
          <w:numId w:val="1"/>
        </w:numPr>
        <w:rPr>
          <w:color w:val="4472C4" w:themeColor="accent1"/>
        </w:rPr>
      </w:pPr>
      <w:r>
        <w:rPr>
          <w:color w:val="4472C4" w:themeColor="accent1"/>
        </w:rPr>
        <w:t xml:space="preserve">Synthetic – artificially created material by man </w:t>
      </w:r>
    </w:p>
    <w:p w:rsidR="00C43DFC" w:rsidRDefault="00C43DFC" w:rsidP="00C43DFC"/>
    <w:p w:rsidR="00C43DFC" w:rsidRDefault="00C43DFC" w:rsidP="00C43DFC">
      <w:r>
        <w:t xml:space="preserve">Dye companies specialized in coal tar chemistry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Salicylic acid made and sold by dye companies </w:t>
      </w:r>
    </w:p>
    <w:p w:rsidR="00C43DFC" w:rsidRDefault="00C43DFC" w:rsidP="00C43DFC"/>
    <w:p w:rsidR="00C43DFC" w:rsidRPr="001A6427" w:rsidRDefault="00C43DFC" w:rsidP="00C43DFC">
      <w:pPr>
        <w:rPr>
          <w:color w:val="4472C4" w:themeColor="accent1"/>
        </w:rPr>
      </w:pPr>
      <w:r w:rsidRPr="00A96C43">
        <w:rPr>
          <w:b/>
        </w:rPr>
        <w:t>Aspirin</w:t>
      </w:r>
      <w:r>
        <w:t xml:space="preserve"> – </w:t>
      </w:r>
      <w:r>
        <w:rPr>
          <w:color w:val="4472C4" w:themeColor="accent1"/>
        </w:rPr>
        <w:t xml:space="preserve">brand name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rPr>
          <w:color w:val="4472C4" w:themeColor="accent1"/>
        </w:rPr>
        <w:t xml:space="preserve">Synthetic – must be made using chemical procedures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Initially sold as a powder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Tablets became more popular – </w:t>
      </w:r>
      <w:r>
        <w:rPr>
          <w:color w:val="4472C4" w:themeColor="accent1"/>
        </w:rPr>
        <w:t xml:space="preserve">better way to control the dose, things are accurately measured, don’t have to worry about the taste anymore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A.S.A – </w:t>
      </w:r>
      <w:r>
        <w:rPr>
          <w:color w:val="4472C4" w:themeColor="accent1"/>
        </w:rPr>
        <w:t xml:space="preserve">generic name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Benefits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Pain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Fever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Inflammation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Reduce heart attack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Side effects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Tinnitus – ringing in the eats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More than 10 tablets over a short period of time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Reversible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 w:rsidRPr="0003366E">
        <w:rPr>
          <w:highlight w:val="red"/>
        </w:rPr>
        <w:t>Warning</w:t>
      </w:r>
      <w:r>
        <w:t xml:space="preserve"> of salicylism (aspirin poisoning)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Stomach irritation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Excess HCl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Mucus protects the stomach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lastRenderedPageBreak/>
        <w:t xml:space="preserve">Prostaglandins help protect the stomach – </w:t>
      </w:r>
      <w:r>
        <w:rPr>
          <w:color w:val="4472C4" w:themeColor="accent1"/>
        </w:rPr>
        <w:t xml:space="preserve">you want them in your stomach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Decrease acid production – </w:t>
      </w:r>
      <w:r>
        <w:rPr>
          <w:color w:val="4472C4" w:themeColor="accent1"/>
        </w:rPr>
        <w:t xml:space="preserve">beneficial effect </w:t>
      </w:r>
    </w:p>
    <w:p w:rsidR="00C43DFC" w:rsidRPr="00BC259C" w:rsidRDefault="00C43DFC" w:rsidP="00C43DFC">
      <w:pPr>
        <w:pStyle w:val="ListParagraph"/>
        <w:numPr>
          <w:ilvl w:val="4"/>
          <w:numId w:val="1"/>
        </w:numPr>
      </w:pPr>
      <w:r>
        <w:t xml:space="preserve">Increase mucus production – </w:t>
      </w:r>
      <w:r>
        <w:rPr>
          <w:color w:val="4472C4" w:themeColor="accent1"/>
        </w:rPr>
        <w:t xml:space="preserve">beneficial effect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rPr>
          <w:color w:val="4472C4" w:themeColor="accent1"/>
        </w:rPr>
        <w:t xml:space="preserve">Aspirin doesn’t know the difference between the prostaglandin in the stomach VS in the muscles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Long term aspirin use causes stomach damage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rPr>
          <w:color w:val="4472C4" w:themeColor="accent1"/>
        </w:rPr>
        <w:t xml:space="preserve">EX : people who have arthritis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Tablets can cause stomach irritation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rPr>
          <w:color w:val="4472C4" w:themeColor="accent1"/>
        </w:rPr>
        <w:t xml:space="preserve">Tablet can get caught in an invagination in the stomach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Bufferin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Contains an antacid </w:t>
      </w:r>
    </w:p>
    <w:p w:rsidR="00C43DFC" w:rsidRDefault="00C43DFC" w:rsidP="00C43DFC">
      <w:pPr>
        <w:pStyle w:val="ListParagraph"/>
        <w:numPr>
          <w:ilvl w:val="5"/>
          <w:numId w:val="1"/>
        </w:numPr>
      </w:pPr>
      <w:r>
        <w:t>MgSO</w:t>
      </w:r>
      <w:r>
        <w:rPr>
          <w:vertAlign w:val="subscript"/>
        </w:rPr>
        <w:t>4</w:t>
      </w:r>
      <w:r>
        <w:t xml:space="preserve"> (gypsum)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t xml:space="preserve">Pills dissolve quickly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Plastic coating on A.S.A tablets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Avoid irritation of the stomach </w:t>
      </w:r>
    </w:p>
    <w:p w:rsidR="00C43DFC" w:rsidRDefault="00C43DFC" w:rsidP="00C43DFC">
      <w:pPr>
        <w:pStyle w:val="ListParagraph"/>
        <w:numPr>
          <w:ilvl w:val="4"/>
          <w:numId w:val="1"/>
        </w:numPr>
      </w:pPr>
      <w:r>
        <w:rPr>
          <w:color w:val="4472C4" w:themeColor="accent1"/>
        </w:rPr>
        <w:t xml:space="preserve">Drinking lots of water while taking the medication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Blood clotting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Death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More than 60 tablets at once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rPr>
          <w:color w:val="4472C4" w:themeColor="accent1"/>
        </w:rPr>
        <w:t xml:space="preserve">Popular suicide drug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Effective for muscle pain – </w:t>
      </w:r>
      <w:r>
        <w:rPr>
          <w:color w:val="4472C4" w:themeColor="accent1"/>
        </w:rPr>
        <w:t xml:space="preserve">pain on the outside of the body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Not effective for visceral pain – </w:t>
      </w:r>
      <w:r>
        <w:rPr>
          <w:color w:val="4472C4" w:themeColor="accent1"/>
        </w:rPr>
        <w:t>problem with internal organs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Aspirin and heart disease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One Aspirin tablet every 2 days for 5 years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Aspirin to prevent heart attack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You should never go out &amp; buy it for yourself – needed followed by doctors instructions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A.S.A and cancer?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Risk reduction is very small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A.S.A in the news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Home-made explosives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A.S.A to make explosives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Picric acid – start with aspirin as a raw material to extract the aspirin &amp; convert it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Reye syndrome and influenza </w:t>
      </w:r>
    </w:p>
    <w:p w:rsidR="00C43DFC" w:rsidRPr="00BC259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Aspirin was taken to reduce fever whenever they had influenza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Reye syndrome – problems with brain development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Children’s aspirin no longer available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No causative link between ASA and Reye syndrome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Children’s aspirin removed as a </w:t>
      </w:r>
      <w:r w:rsidRPr="00BC259C">
        <w:rPr>
          <w:color w:val="4472C4" w:themeColor="accent1"/>
        </w:rPr>
        <w:t xml:space="preserve">precaution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Regular and extra strength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Tablets, caplets and gelcaps </w:t>
      </w:r>
    </w:p>
    <w:p w:rsidR="00C43DFC" w:rsidRPr="00000A72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Very little difference in the speed in the way these things work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lastRenderedPageBreak/>
        <w:t xml:space="preserve">Difference between the reaction time is significant to the scientist but not to everyday people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Some forms add caffeine for headaches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ASA 325mg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Caffeine 32mg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Price per 100 tablets </w:t>
      </w:r>
    </w:p>
    <w:p w:rsidR="00C43DFC" w:rsidRDefault="00C43DFC" w:rsidP="00C43DFC">
      <w:pPr>
        <w:pStyle w:val="ListParagraph"/>
      </w:pPr>
      <w:r>
        <w:rPr>
          <w:noProof/>
        </w:rPr>
        <w:drawing>
          <wp:inline distT="0" distB="0" distL="0" distR="0" wp14:anchorId="0CFBA305" wp14:editId="2CA9B77B">
            <wp:extent cx="2034385" cy="119219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1-09 at 4.17.37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5343" cy="120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DFC" w:rsidRDefault="00C43DFC" w:rsidP="00C43DFC"/>
    <w:p w:rsidR="00C43DFC" w:rsidRDefault="00C43DFC" w:rsidP="00C43DFC">
      <w:r>
        <w:t xml:space="preserve">Prostaglandins are local hormones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rPr>
          <w:color w:val="4472C4" w:themeColor="accent1"/>
        </w:rPr>
        <w:t xml:space="preserve">Created and used right away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Produced and ‘used’ in same cell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Exist for short times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Prostaglandin biosynthesis </w:t>
      </w:r>
    </w:p>
    <w:p w:rsidR="00C43DFC" w:rsidRPr="007A709D" w:rsidRDefault="00C43DFC" w:rsidP="00C43DFC">
      <w:pPr>
        <w:pStyle w:val="ListParagraph"/>
        <w:numPr>
          <w:ilvl w:val="0"/>
          <w:numId w:val="1"/>
        </w:numPr>
      </w:pPr>
      <w:r>
        <w:t xml:space="preserve">Cyclooxygenase – </w:t>
      </w:r>
      <w:r>
        <w:rPr>
          <w:color w:val="4472C4" w:themeColor="accent1"/>
        </w:rPr>
        <w:t xml:space="preserve">enzyme </w:t>
      </w:r>
    </w:p>
    <w:p w:rsidR="00C43DFC" w:rsidRPr="0003366E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Aspirin goes to the same location that the normal substrate goes – two oxygen molecules </w:t>
      </w:r>
    </w:p>
    <w:p w:rsidR="00C43DFC" w:rsidRPr="0003366E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Enzyme becomes a new chemical substance – it becomes a different machine that no longer works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Prevents the cyclooxygenase from producing prostaglandin – permanently stops it from functioning because the body can no longer generate the molecules that produce pain </w:t>
      </w:r>
    </w:p>
    <w:p w:rsidR="00C43DFC" w:rsidRPr="007A709D" w:rsidRDefault="00C43DFC" w:rsidP="00C43DFC">
      <w:pPr>
        <w:pStyle w:val="ListParagraph"/>
        <w:numPr>
          <w:ilvl w:val="0"/>
          <w:numId w:val="1"/>
        </w:numPr>
      </w:pPr>
      <w:r>
        <w:t xml:space="preserve">Enzymes are machines – </w:t>
      </w:r>
      <w:r>
        <w:rPr>
          <w:color w:val="4472C4" w:themeColor="accent1"/>
        </w:rPr>
        <w:t xml:space="preserve">assembly line type process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Drug interferes with the machine to stop the production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Drugs block machine action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Aspirin block the cyclooxygenase machine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Blood clotting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rPr>
          <w:color w:val="4472C4" w:themeColor="accent1"/>
        </w:rPr>
        <w:t xml:space="preserve">Involved in the production of pain – creates a chain reaction of things </w:t>
      </w:r>
    </w:p>
    <w:p w:rsidR="00C43DFC" w:rsidRDefault="00C43DFC" w:rsidP="00C43DFC"/>
    <w:p w:rsidR="00C43DFC" w:rsidRDefault="00C43DFC" w:rsidP="00C43DFC">
      <w:r>
        <w:t xml:space="preserve">Cause vs association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An association between two things does not mean that one thing influences (caused) the other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Winner of LSU vs Alabama football game and US presidential election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Cause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Required a body of evidence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Association between two things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Control experiments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Eliminate other possibilities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Experiments with animals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lastRenderedPageBreak/>
        <w:t xml:space="preserve">Biochemical explanation of the effect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Deliberately change one factor to look for changes in the other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EX : Aspirin and stomach irritation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Ulcers common in people who take Aspirin (long term)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Ulcers less common in people who don’t use Aspirin (control)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Aspirin dosing in rats results in more ulcers (animal)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Prostaglandin production in stomach lowers stomach acid and increases mucus production (biochemical)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Aspirin use raises stomach acid and decreases mucus production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Aspirin inhibits prostaglandin production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Stomach irritation reduction if stop taking Aspirin (change, animals) </w:t>
      </w:r>
    </w:p>
    <w:p w:rsidR="00C43DFC" w:rsidRDefault="00C43DFC" w:rsidP="00C43DFC"/>
    <w:p w:rsidR="00C43DFC" w:rsidRDefault="00C43DFC" w:rsidP="00C43DFC">
      <w:r>
        <w:t xml:space="preserve">Name brand vs generic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Quality often costs more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People associate name brands and quality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Generic drugs are the same quality as name brands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Same chemical substance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Same dosage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Equivalent bioavailability – </w:t>
      </w:r>
      <w:r>
        <w:rPr>
          <w:color w:val="4472C4" w:themeColor="accent1"/>
        </w:rPr>
        <w:t xml:space="preserve">they are required to do tests in order to prove that the same amount of drug enters the body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Same amount of drug enters the body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How much drug gets in?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Use name brand to find the generic </w:t>
      </w:r>
    </w:p>
    <w:p w:rsidR="00C43DFC" w:rsidRDefault="00C43DFC" w:rsidP="00C43DFC"/>
    <w:p w:rsidR="00C43DFC" w:rsidRDefault="00C43DFC" w:rsidP="00C43DFC">
      <w:r>
        <w:t xml:space="preserve">A.Cahn and P.Hepp </w:t>
      </w:r>
    </w:p>
    <w:p w:rsidR="00C43DFC" w:rsidRDefault="00C43DFC" w:rsidP="00C43DFC">
      <w:r>
        <w:t xml:space="preserve">- Experimenting to find vermifuge </w:t>
      </w:r>
    </w:p>
    <w:p w:rsidR="00C43DFC" w:rsidRDefault="00C43DFC" w:rsidP="00C43DFC">
      <w:r>
        <w:t xml:space="preserve">- Noticed fever reduction in person who was given acetanilide </w:t>
      </w:r>
    </w:p>
    <w:p w:rsidR="00C43DFC" w:rsidRDefault="00C43DFC" w:rsidP="00C43DFC"/>
    <w:p w:rsidR="00C43DFC" w:rsidRDefault="00C43DFC" w:rsidP="00C43DFC">
      <w:r>
        <w:t xml:space="preserve">Antikamnia (antifebrin)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Made from coal tar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Competing drug with aspirin </w:t>
      </w:r>
    </w:p>
    <w:p w:rsidR="00C43DFC" w:rsidRDefault="00C43DFC" w:rsidP="00C43DFC"/>
    <w:p w:rsidR="00C43DFC" w:rsidRDefault="00C43DFC" w:rsidP="00C43DFC">
      <w:r>
        <w:t xml:space="preserve">Carl Duisberg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Chemist at Bayer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Needed to dispose of 50 tons of aminophenol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Change the molecule to get material that’s identical to antifebrin (competing with A.S.A) = phenacetin </w:t>
      </w:r>
    </w:p>
    <w:p w:rsidR="00C43DFC" w:rsidRDefault="00C43DFC" w:rsidP="00C43DFC">
      <w:r>
        <w:t xml:space="preserve">Phenacetin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APC tablet – </w:t>
      </w:r>
      <w:r>
        <w:rPr>
          <w:color w:val="0070C0"/>
        </w:rPr>
        <w:t xml:space="preserve">very effective for certain kinds of headaches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Aspirin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Phenacetin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Caffeine </w:t>
      </w:r>
    </w:p>
    <w:p w:rsidR="00C43DFC" w:rsidRDefault="00C43DFC" w:rsidP="00C43DFC"/>
    <w:p w:rsidR="00C43DFC" w:rsidRDefault="00C43DFC" w:rsidP="00C43DFC">
      <w:r>
        <w:t xml:space="preserve">Both drugs converted to acetaminophen in body – 1947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lastRenderedPageBreak/>
        <w:t xml:space="preserve">Antikamnia and phenacetin </w:t>
      </w:r>
    </w:p>
    <w:p w:rsidR="00C43DFC" w:rsidRDefault="00C43DFC" w:rsidP="00C43DFC"/>
    <w:p w:rsidR="00C43DFC" w:rsidRPr="00D3327F" w:rsidRDefault="00C43DFC" w:rsidP="00C43DFC">
      <w:pPr>
        <w:rPr>
          <w:color w:val="0070C0"/>
        </w:rPr>
      </w:pPr>
      <w:r w:rsidRPr="00A96C43">
        <w:rPr>
          <w:b/>
        </w:rPr>
        <w:t>Acetaminophen</w:t>
      </w:r>
      <w:r>
        <w:t xml:space="preserve"> pain relief </w:t>
      </w:r>
      <w:r>
        <w:rPr>
          <w:color w:val="0070C0"/>
        </w:rPr>
        <w:t xml:space="preserve">– Tylenol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Raises pain threshold </w:t>
      </w:r>
    </w:p>
    <w:p w:rsidR="00C43DFC" w:rsidRPr="00D3327F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Makes you a little more resistant to pain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Not sure how but we know it happens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For muscle pain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For visceral pain </w:t>
      </w:r>
    </w:p>
    <w:p w:rsidR="00C43DFC" w:rsidRPr="00D3327F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Internal organs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Won’t get a benefit from Aspirin but will from Tylenol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Is an antipyretic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>Can reduce a fever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Not for inflammation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No effect on prostaglandin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Arthritis use – variable effectiveness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Osteoarthritis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0070C0"/>
        </w:rPr>
        <w:t xml:space="preserve">Works well because it doesn’t imply inflammation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Rheumatoid arthritis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0070C0"/>
        </w:rPr>
        <w:t xml:space="preserve">Better pain relief from other products …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Stomach irritation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>ASA – strong irritation (chronic)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>Acetaminophen – weak irritation (?)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Death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More than 60 tablets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#1 suicide drug in England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Acetaminophen liver toxicity </w:t>
      </w:r>
    </w:p>
    <w:p w:rsidR="00C43DFC" w:rsidRPr="00D3327F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First step is to go to the liver </w:t>
      </w:r>
    </w:p>
    <w:p w:rsidR="00C43DFC" w:rsidRPr="00D3327F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Enzyme system processes it for it to become safe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HOWEVER – cytochrome enzymes can sometimes modify the molecule and the acetaminophen to makes it toxic and damages the liver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Never take for hangover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Alcohol stimulates liver function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0070C0"/>
        </w:rPr>
        <w:t xml:space="preserve">Because the acetaminophen is converted into the toxic form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>Acetaminophen poisoning is very common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 many prescription meds – </w:t>
      </w:r>
      <w:r>
        <w:rPr>
          <w:color w:val="0070C0"/>
        </w:rPr>
        <w:t xml:space="preserve">overdose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 many OTC meds – </w:t>
      </w:r>
      <w:r>
        <w:rPr>
          <w:color w:val="0070C0"/>
        </w:rPr>
        <w:t xml:space="preserve">oversode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No risk of Rye syndrome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No association for acetaminophen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Children’s Tylenol in small bottles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0070C0"/>
        </w:rPr>
        <w:t xml:space="preserve">It’s a preventative thing – designed so that the total amount of drug will not harm the child if they happen to consume the whole bottle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Tylenol regular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Acetaminophen 325mg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Tylenol extra strength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lastRenderedPageBreak/>
        <w:t xml:space="preserve">Acetaminophen 500mg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Tylenol arthritis or muscle &amp; body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Acetaminophen 650mg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Tylenol migraine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Acetaminophen 500mg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Caffeine 65mg 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Tylenol and cyanide – 1982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Carefully cut out the drug from the capsule &amp; replaced it with cyanide &amp; places the bottles back on the self </w:t>
      </w:r>
    </w:p>
    <w:p w:rsidR="00C43DFC" w:rsidRPr="00A96C43" w:rsidRDefault="00C43DFC" w:rsidP="00C43DFC">
      <w:pPr>
        <w:pStyle w:val="ListParagraph"/>
        <w:numPr>
          <w:ilvl w:val="1"/>
          <w:numId w:val="1"/>
        </w:numPr>
      </w:pPr>
      <w:r>
        <w:t xml:space="preserve">Tylenol was recalled by J&amp;J – </w:t>
      </w:r>
      <w:r>
        <w:rPr>
          <w:color w:val="0070C0"/>
        </w:rPr>
        <w:t xml:space="preserve">throughout the entire world until they solved the product </w:t>
      </w:r>
    </w:p>
    <w:p w:rsidR="00C43DFC" w:rsidRPr="00A96C43" w:rsidRDefault="00C43DFC" w:rsidP="00C43DFC">
      <w:pPr>
        <w:pStyle w:val="ListParagraph"/>
        <w:numPr>
          <w:ilvl w:val="1"/>
          <w:numId w:val="1"/>
        </w:numPr>
        <w:rPr>
          <w:color w:val="0070C0"/>
        </w:rPr>
      </w:pPr>
      <w:r w:rsidRPr="00A96C43">
        <w:rPr>
          <w:color w:val="0070C0"/>
        </w:rPr>
        <w:t xml:space="preserve">This event caused many safety changes :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Tylenol caplets replace capsules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Safety seal added to all OTC meds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Generic Acetaminophen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>Price for 100 tablets</w:t>
      </w:r>
    </w:p>
    <w:p w:rsidR="00C43DFC" w:rsidRDefault="00C43DFC" w:rsidP="00C43DFC">
      <w:pPr>
        <w:pStyle w:val="ListParagraph"/>
      </w:pPr>
      <w:r>
        <w:rPr>
          <w:noProof/>
        </w:rPr>
        <w:drawing>
          <wp:inline distT="0" distB="0" distL="0" distR="0" wp14:anchorId="05F0BA29" wp14:editId="7F226D84">
            <wp:extent cx="3565003" cy="2373386"/>
            <wp:effectExtent l="0" t="0" r="381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1-09 at 4.33.47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7206" cy="238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DFC" w:rsidRPr="00A96C43" w:rsidRDefault="00C43DFC" w:rsidP="00C43DFC">
      <w:pPr>
        <w:rPr>
          <w:b/>
        </w:rPr>
      </w:pPr>
    </w:p>
    <w:p w:rsidR="00C43DFC" w:rsidRPr="00A96C43" w:rsidRDefault="00C43DFC" w:rsidP="00C43DFC">
      <w:pPr>
        <w:rPr>
          <w:b/>
        </w:rPr>
      </w:pPr>
      <w:r w:rsidRPr="00A96C43">
        <w:rPr>
          <w:b/>
        </w:rPr>
        <w:t xml:space="preserve">Ibuprofen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Developed 1961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Originally by prescription only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OTC use approved 1984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Inhibits cyclooxygenase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Block the active site </w:t>
      </w:r>
    </w:p>
    <w:p w:rsidR="00C43DFC" w:rsidRPr="00932438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Roughly the same place as aspirin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Doesn’t give you the benefit of heart attack prevention &amp; there’s no Rye Syndrome – different from aspirin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Pain relief lasts longer </w:t>
      </w:r>
    </w:p>
    <w:p w:rsidR="00C43DFC" w:rsidRPr="00932438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For Tylenol and Aspirin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Typically 8 hours of pan relief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Advil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Ibuprofen 200mg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lastRenderedPageBreak/>
        <w:t xml:space="preserve">Motrin and Advil are the same stuff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Motrin 200mg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Motrin extra strength 300mg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Motrin super strength 400mg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Read the back of the box NOT the front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Migraine vs regular …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0070C0"/>
        </w:rPr>
        <w:t xml:space="preserve">The exact same thing but it’s more expensive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Generic Ibuprofen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Ibuprofen 200mg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Price for 100 tablets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0070C0"/>
        </w:rPr>
        <w:t xml:space="preserve">Extra strength is a bit more expensive because most people buy the xtra strength </w:t>
      </w:r>
    </w:p>
    <w:p w:rsidR="00C43DFC" w:rsidRPr="00932438" w:rsidRDefault="00C43DFC" w:rsidP="00C43DFC">
      <w:pPr>
        <w:rPr>
          <w:b/>
        </w:rPr>
      </w:pPr>
    </w:p>
    <w:p w:rsidR="00C43DFC" w:rsidRPr="00932438" w:rsidRDefault="00C43DFC" w:rsidP="00C43DFC">
      <w:pPr>
        <w:rPr>
          <w:b/>
        </w:rPr>
      </w:pPr>
      <w:r w:rsidRPr="00932438">
        <w:rPr>
          <w:b/>
        </w:rPr>
        <w:t xml:space="preserve">Naproxen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Aleve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Very good for inflammation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Generic nor available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Relatively expensive </w:t>
      </w:r>
    </w:p>
    <w:p w:rsidR="00C43DFC" w:rsidRDefault="00C43DFC" w:rsidP="00C43DFC"/>
    <w:p w:rsidR="00C43DFC" w:rsidRDefault="00C43DFC" w:rsidP="00C43DFC">
      <w:r>
        <w:t xml:space="preserve">Top pain relievers (North America)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Acetaminophen: 43%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A.S.A: 28%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Ibuprofen: 26%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Naproxen: 3% </w:t>
      </w:r>
    </w:p>
    <w:p w:rsidR="00C43DFC" w:rsidRDefault="00C43DFC" w:rsidP="00C43DFC"/>
    <w:p w:rsidR="00C43DFC" w:rsidRDefault="00C43DFC" w:rsidP="00C43DFC">
      <w:pPr>
        <w:rPr>
          <w:color w:val="0070C0"/>
        </w:rPr>
      </w:pPr>
      <w:r>
        <w:t xml:space="preserve">COX-1 and COX-2 – </w:t>
      </w:r>
      <w:r>
        <w:rPr>
          <w:color w:val="0070C0"/>
        </w:rPr>
        <w:t xml:space="preserve">cyclooxygenase </w:t>
      </w:r>
    </w:p>
    <w:p w:rsidR="00C43DFC" w:rsidRPr="00932438" w:rsidRDefault="00C43DFC" w:rsidP="00C43DFC">
      <w:pPr>
        <w:pStyle w:val="ListParagraph"/>
        <w:numPr>
          <w:ilvl w:val="0"/>
          <w:numId w:val="1"/>
        </w:numPr>
        <w:rPr>
          <w:color w:val="0070C0"/>
        </w:rPr>
      </w:pPr>
      <w:r>
        <w:rPr>
          <w:color w:val="0070C0"/>
        </w:rPr>
        <w:t xml:space="preserve">Found in different parts of the body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Effect of COX-1 inhibition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Stomach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HCl production increases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Mucus production decreases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Platelets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Clotting is inhibited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Long term COX-1 inhibition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Ulcers in stomach can bleed severely </w:t>
      </w:r>
    </w:p>
    <w:p w:rsidR="00C43DFC" w:rsidRPr="00932438" w:rsidRDefault="00C43DFC" w:rsidP="00C43DFC">
      <w:pPr>
        <w:pStyle w:val="ListParagraph"/>
        <w:numPr>
          <w:ilvl w:val="1"/>
          <w:numId w:val="1"/>
        </w:numPr>
        <w:rPr>
          <w:color w:val="FF0000"/>
        </w:rPr>
      </w:pPr>
      <w:r w:rsidRPr="00932438">
        <w:rPr>
          <w:color w:val="FF0000"/>
        </w:rPr>
        <w:t xml:space="preserve">Harmful effects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Effect of COX-2 inhibition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Widely distributed throughout the body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Reduces pain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Reduces inflammation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Reduces fever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Beneficial effects </w:t>
      </w:r>
    </w:p>
    <w:p w:rsidR="00C43DFC" w:rsidRDefault="00C43DFC" w:rsidP="00C43DFC"/>
    <w:p w:rsidR="00C43DFC" w:rsidRDefault="00C43DFC" w:rsidP="00C43DFC">
      <w:r>
        <w:t xml:space="preserve">Current arthritis treatments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Inhibits </w:t>
      </w:r>
      <w:r w:rsidRPr="0062366B">
        <w:rPr>
          <w:b/>
        </w:rPr>
        <w:t>both</w:t>
      </w:r>
      <w:r>
        <w:t xml:space="preserve"> COX-1 and COX-2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lastRenderedPageBreak/>
        <w:t xml:space="preserve">COX-2 in beneficial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Reduce pain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Reduce inflammation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COX-1 is harmful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Stomach irritation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Blood clotting inhibited </w:t>
      </w:r>
    </w:p>
    <w:p w:rsidR="00C43DFC" w:rsidRPr="0062366B" w:rsidRDefault="00C43DFC" w:rsidP="00C43DFC">
      <w:pPr>
        <w:pStyle w:val="ListParagraph"/>
        <w:numPr>
          <w:ilvl w:val="1"/>
          <w:numId w:val="1"/>
        </w:numPr>
        <w:rPr>
          <w:color w:val="C00000"/>
        </w:rPr>
      </w:pPr>
      <w:r w:rsidRPr="0062366B">
        <w:rPr>
          <w:color w:val="C00000"/>
        </w:rPr>
        <w:t xml:space="preserve">Bleeding ulcers chronic users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Selective COX-2 inhibitor for arthritis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rPr>
          <w:color w:val="4472C4" w:themeColor="accent1"/>
        </w:rPr>
        <w:t xml:space="preserve">Vioxx </w:t>
      </w:r>
    </w:p>
    <w:p w:rsidR="00C43DFC" w:rsidRDefault="00C43DFC" w:rsidP="00C43DFC">
      <w:pPr>
        <w:ind w:left="360"/>
      </w:pPr>
    </w:p>
    <w:p w:rsidR="00C43DFC" w:rsidRPr="009C34C5" w:rsidRDefault="00C43DFC" w:rsidP="00C43DFC">
      <w:r w:rsidRPr="009C34C5">
        <w:t xml:space="preserve">VIOXX Clinical Trials </w:t>
      </w:r>
    </w:p>
    <w:p w:rsidR="00C43DFC" w:rsidRPr="009C34C5" w:rsidRDefault="00C43DFC" w:rsidP="00C43DFC">
      <w:pPr>
        <w:pStyle w:val="ListParagraph"/>
        <w:numPr>
          <w:ilvl w:val="0"/>
          <w:numId w:val="1"/>
        </w:numPr>
      </w:pPr>
      <w:r w:rsidRPr="009C34C5">
        <w:t xml:space="preserve">Approximately 60 studies were done </w:t>
      </w:r>
    </w:p>
    <w:p w:rsidR="00C43DFC" w:rsidRPr="009C34C5" w:rsidRDefault="00C43DFC" w:rsidP="00C43DFC">
      <w:pPr>
        <w:pStyle w:val="ListParagraph"/>
        <w:numPr>
          <w:ilvl w:val="1"/>
          <w:numId w:val="1"/>
        </w:numPr>
      </w:pPr>
      <w:r w:rsidRPr="009C34C5">
        <w:t xml:space="preserve">More than 5000 patients </w:t>
      </w:r>
    </w:p>
    <w:p w:rsidR="00C43DFC" w:rsidRPr="009C34C5" w:rsidRDefault="00C43DFC" w:rsidP="00C43DFC">
      <w:pPr>
        <w:pStyle w:val="ListParagraph"/>
        <w:numPr>
          <w:ilvl w:val="1"/>
          <w:numId w:val="1"/>
        </w:numPr>
      </w:pPr>
      <w:r w:rsidRPr="009C34C5">
        <w:t xml:space="preserve">No serious side effects </w:t>
      </w:r>
    </w:p>
    <w:p w:rsidR="00C43DFC" w:rsidRPr="009C34C5" w:rsidRDefault="00C43DFC" w:rsidP="00C43DFC">
      <w:pPr>
        <w:pStyle w:val="ListParagraph"/>
        <w:numPr>
          <w:ilvl w:val="1"/>
          <w:numId w:val="1"/>
        </w:numPr>
      </w:pPr>
      <w:r w:rsidRPr="009C34C5">
        <w:t xml:space="preserve">No difference in cardiovascular disease vs placebo </w:t>
      </w:r>
    </w:p>
    <w:p w:rsidR="00C43DFC" w:rsidRPr="009C34C5" w:rsidRDefault="00C43DFC" w:rsidP="00C43DFC">
      <w:pPr>
        <w:pStyle w:val="ListParagraph"/>
        <w:numPr>
          <w:ilvl w:val="0"/>
          <w:numId w:val="1"/>
        </w:numPr>
      </w:pPr>
      <w:r w:rsidRPr="009C34C5">
        <w:t xml:space="preserve">Drug approved $2.5 billion per year </w:t>
      </w:r>
      <w:r>
        <w:t xml:space="preserve">(1999) </w:t>
      </w:r>
    </w:p>
    <w:p w:rsidR="00C43DFC" w:rsidRPr="009C34C5" w:rsidRDefault="00C43DFC" w:rsidP="00C43DFC">
      <w:pPr>
        <w:pStyle w:val="ListParagraph"/>
        <w:numPr>
          <w:ilvl w:val="0"/>
          <w:numId w:val="1"/>
        </w:numPr>
      </w:pPr>
      <w:r w:rsidRPr="009C34C5">
        <w:t xml:space="preserve">VIGOR – </w:t>
      </w:r>
      <w:r w:rsidRPr="009C34C5">
        <w:rPr>
          <w:u w:val="single"/>
        </w:rPr>
        <w:t>V</w:t>
      </w:r>
      <w:r w:rsidRPr="009C34C5">
        <w:t xml:space="preserve">IOCC </w:t>
      </w:r>
      <w:r w:rsidRPr="009C34C5">
        <w:rPr>
          <w:u w:val="single"/>
        </w:rPr>
        <w:t>G</w:t>
      </w:r>
      <w:r w:rsidRPr="009C34C5">
        <w:t xml:space="preserve">I </w:t>
      </w:r>
      <w:r w:rsidRPr="009C34C5">
        <w:rPr>
          <w:u w:val="single"/>
        </w:rPr>
        <w:t>O</w:t>
      </w:r>
      <w:r w:rsidRPr="009C34C5">
        <w:t xml:space="preserve">utcomes </w:t>
      </w:r>
      <w:r w:rsidRPr="009C34C5">
        <w:rPr>
          <w:u w:val="single"/>
        </w:rPr>
        <w:t>R</w:t>
      </w:r>
      <w:r w:rsidRPr="009C34C5">
        <w:t xml:space="preserve">esearch </w:t>
      </w:r>
    </w:p>
    <w:p w:rsidR="00C43DFC" w:rsidRPr="009C34C5" w:rsidRDefault="00C43DFC" w:rsidP="00C43DFC">
      <w:pPr>
        <w:pStyle w:val="ListParagraph"/>
        <w:numPr>
          <w:ilvl w:val="1"/>
          <w:numId w:val="1"/>
        </w:numPr>
      </w:pPr>
      <w:r w:rsidRPr="009C34C5">
        <w:t xml:space="preserve">Was done for marketing </w:t>
      </w:r>
    </w:p>
    <w:p w:rsidR="00C43DFC" w:rsidRPr="009C34C5" w:rsidRDefault="00C43DFC" w:rsidP="00C43DFC">
      <w:pPr>
        <w:pStyle w:val="ListParagraph"/>
        <w:numPr>
          <w:ilvl w:val="1"/>
          <w:numId w:val="1"/>
        </w:numPr>
      </w:pPr>
      <w:r w:rsidRPr="009C34C5">
        <w:t xml:space="preserve">Illustrate reduced risk of ulcer </w:t>
      </w:r>
    </w:p>
    <w:p w:rsidR="00C43DFC" w:rsidRPr="009C34C5" w:rsidRDefault="00C43DFC" w:rsidP="00C43DFC">
      <w:pPr>
        <w:pStyle w:val="ListParagraph"/>
        <w:numPr>
          <w:ilvl w:val="2"/>
          <w:numId w:val="1"/>
        </w:numPr>
      </w:pPr>
      <w:r w:rsidRPr="009C34C5">
        <w:t>18 month supply</w:t>
      </w:r>
    </w:p>
    <w:p w:rsidR="00C43DFC" w:rsidRPr="009C34C5" w:rsidRDefault="00C43DFC" w:rsidP="00C43DFC">
      <w:pPr>
        <w:pStyle w:val="ListParagraph"/>
        <w:numPr>
          <w:ilvl w:val="2"/>
          <w:numId w:val="1"/>
        </w:numPr>
      </w:pPr>
      <w:r w:rsidRPr="009C34C5">
        <w:t xml:space="preserve">Used naproxen as a placebo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Used VIOXX at twice the normal dose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Naproxen was given at the normal amount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Study showed 54% reduction in serious GI side effect with VIOXX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>56 out of 4047 for VIOXX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121 out of 4029 for naproxen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Full VIGOR data released for FDA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Increase risk of heart attack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0.4% for VIOXX (45 out of 4047 patients)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0.1% for naproxen (19 out of 4029 patients) </w:t>
      </w:r>
    </w:p>
    <w:p w:rsidR="00C43DFC" w:rsidRDefault="00C43DFC" w:rsidP="00C43DFC">
      <w:pPr>
        <w:pStyle w:val="ListParagraph"/>
        <w:numPr>
          <w:ilvl w:val="3"/>
          <w:numId w:val="1"/>
        </w:numPr>
      </w:pPr>
      <w:r>
        <w:t xml:space="preserve">No difference in mortality </w:t>
      </w:r>
    </w:p>
    <w:p w:rsidR="00C43DFC" w:rsidRPr="0062366B" w:rsidRDefault="00C43DFC" w:rsidP="00C43DFC">
      <w:pPr>
        <w:pStyle w:val="ListParagraph"/>
        <w:numPr>
          <w:ilvl w:val="2"/>
          <w:numId w:val="1"/>
        </w:numPr>
        <w:rPr>
          <w:color w:val="4472C4" w:themeColor="accent1"/>
        </w:rPr>
      </w:pPr>
      <w:r w:rsidRPr="0062366B">
        <w:rPr>
          <w:color w:val="4472C4" w:themeColor="accent1"/>
        </w:rPr>
        <w:t xml:space="preserve">Paper in NEJM reported no adverse effects </w:t>
      </w:r>
    </w:p>
    <w:p w:rsidR="00C43DFC" w:rsidRDefault="00C43DFC" w:rsidP="00C43DFC">
      <w:pPr>
        <w:pStyle w:val="ListParagraph"/>
        <w:numPr>
          <w:ilvl w:val="3"/>
          <w:numId w:val="1"/>
        </w:numPr>
        <w:rPr>
          <w:color w:val="4472C4" w:themeColor="accent1"/>
        </w:rPr>
      </w:pPr>
      <w:r w:rsidRPr="0062366B">
        <w:rPr>
          <w:color w:val="4472C4" w:themeColor="accent1"/>
        </w:rPr>
        <w:t xml:space="preserve">Only data from first 10 months was included </w:t>
      </w:r>
      <w:r>
        <w:rPr>
          <w:color w:val="4472C4" w:themeColor="accent1"/>
        </w:rPr>
        <w:t xml:space="preserve">– no difference in terms of problems &amp; serious side effects </w:t>
      </w:r>
    </w:p>
    <w:p w:rsidR="00C43DFC" w:rsidRPr="0062366B" w:rsidRDefault="00C43DFC" w:rsidP="00C43DFC">
      <w:pPr>
        <w:pStyle w:val="ListParagraph"/>
        <w:numPr>
          <w:ilvl w:val="3"/>
          <w:numId w:val="1"/>
        </w:numPr>
        <w:rPr>
          <w:color w:val="4472C4" w:themeColor="accent1"/>
        </w:rPr>
      </w:pPr>
      <w:r>
        <w:rPr>
          <w:color w:val="4472C4" w:themeColor="accent1"/>
        </w:rPr>
        <w:t xml:space="preserve">One serious problem – 4x de risk of having a heart attack after the full 18 month trial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Media went crazy on Vioxx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FDA analysis of 1.4 million patients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Estimated that VIOXX caused 88 000 – 139 000 heart attacks during 1999-2004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In 2004, Merck voluntarily removed drug from market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Cut 7000 jobs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&gt;10 000 lawsuits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t xml:space="preserve">2005 advisory panel conclusions </w:t>
      </w:r>
    </w:p>
    <w:p w:rsidR="00C43DFC" w:rsidRDefault="00C43DFC" w:rsidP="00C43DFC">
      <w:pPr>
        <w:pStyle w:val="ListParagraph"/>
        <w:numPr>
          <w:ilvl w:val="0"/>
          <w:numId w:val="1"/>
        </w:numPr>
      </w:pPr>
      <w:r>
        <w:lastRenderedPageBreak/>
        <w:t>Benefits outweigh risks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Current arthritis treatment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FDA estimates 10 000 to 20 000 deaths per year from gastrointestinal bleeding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Unit is death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>VIOXX as an arthritis treatment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FDA estimates 18 000 to 28 000 heart attacks per year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>Risk of heart attack similar to ibuprofen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rPr>
          <w:color w:val="4472C4" w:themeColor="accent1"/>
        </w:rPr>
        <w:t xml:space="preserve">Unit is heart attack – much rather have a heart attack then die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Improves labeling and MD education </w:t>
      </w:r>
    </w:p>
    <w:p w:rsidR="00C43DFC" w:rsidRDefault="00C43DFC" w:rsidP="00C43DFC">
      <w:pPr>
        <w:pStyle w:val="ListParagraph"/>
        <w:numPr>
          <w:ilvl w:val="1"/>
          <w:numId w:val="1"/>
        </w:numPr>
      </w:pPr>
      <w:r>
        <w:t xml:space="preserve">Merck refused to re-introduce the drug – </w:t>
      </w:r>
      <w:r>
        <w:rPr>
          <w:color w:val="4472C4" w:themeColor="accent1"/>
        </w:rPr>
        <w:t xml:space="preserve">not worth it for them to put the drug back on the market (too many lawsuits)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Risks outweigh benefits </w:t>
      </w:r>
    </w:p>
    <w:p w:rsidR="00C43DFC" w:rsidRDefault="00C43DFC" w:rsidP="00C43DFC">
      <w:pPr>
        <w:pStyle w:val="ListParagraph"/>
        <w:numPr>
          <w:ilvl w:val="2"/>
          <w:numId w:val="1"/>
        </w:numPr>
      </w:pPr>
      <w:r>
        <w:t xml:space="preserve">&gt;10 000 lawsuits </w:t>
      </w:r>
    </w:p>
    <w:p w:rsidR="00C43DFC" w:rsidRDefault="00C43DFC" w:rsidP="00C43DFC"/>
    <w:p w:rsidR="002C63FA" w:rsidRDefault="00C43DFC" w:rsidP="00C43DFC">
      <w:r>
        <w:t>Raw data Is informative</w:t>
      </w:r>
      <w:bookmarkStart w:id="0" w:name="_GoBack"/>
      <w:bookmarkEnd w:id="0"/>
    </w:p>
    <w:sectPr w:rsidR="002C63FA" w:rsidSect="002850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0D07B1"/>
    <w:multiLevelType w:val="hybridMultilevel"/>
    <w:tmpl w:val="606ED7E8"/>
    <w:lvl w:ilvl="0" w:tplc="72D6F0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66BE2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14BCF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65E690C8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theme="minorBidi" w:hint="default"/>
        <w:color w:val="000000" w:themeColor="text1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DFC"/>
    <w:rsid w:val="00285046"/>
    <w:rsid w:val="006A5052"/>
    <w:rsid w:val="00C4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E3B0D3C-1DCC-3C48-81F6-BD9D0184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3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2268</Words>
  <Characters>12930</Characters>
  <Application>Microsoft Office Word</Application>
  <DocSecurity>0</DocSecurity>
  <Lines>107</Lines>
  <Paragraphs>30</Paragraphs>
  <ScaleCrop>false</ScaleCrop>
  <Company/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Ouimet</dc:creator>
  <cp:keywords/>
  <dc:description/>
  <cp:lastModifiedBy>Meghan Ouimet</cp:lastModifiedBy>
  <cp:revision>1</cp:revision>
  <dcterms:created xsi:type="dcterms:W3CDTF">2019-02-06T18:25:00Z</dcterms:created>
  <dcterms:modified xsi:type="dcterms:W3CDTF">2019-02-06T18:25:00Z</dcterms:modified>
</cp:coreProperties>
</file>