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spacing w:line="240" w:lineRule="auto"/>
        <w:contextualSpacing w:val="0"/>
        <w:rPr>
          <w:rFonts w:ascii="Varela" w:cs="Varela" w:eastAsia="Varela" w:hAnsi="Varela"/>
          <w:b w:val="1"/>
          <w:color w:val="ff0000"/>
        </w:rPr>
      </w:pPr>
      <w:r w:rsidDel="00000000" w:rsidR="00000000" w:rsidRPr="00000000">
        <w:rPr>
          <w:rFonts w:ascii="Varela" w:cs="Varela" w:eastAsia="Varela" w:hAnsi="Varela"/>
          <w:b w:val="1"/>
          <w:color w:val="ff0000"/>
          <w:rtl w:val="0"/>
        </w:rPr>
        <w:t xml:space="preserve"> Lesson 2: Information Literacy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Facts taken from pre-test:</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The Conference Board of Canada categorizes the “Manage Information skill as a </w:t>
      </w:r>
      <w:r w:rsidDel="00000000" w:rsidR="00000000" w:rsidRPr="00000000">
        <w:rPr>
          <w:rFonts w:ascii="Varela" w:cs="Varela" w:eastAsia="Varela" w:hAnsi="Varela"/>
          <w:sz w:val="20"/>
          <w:szCs w:val="20"/>
          <w:u w:val="single"/>
          <w:rtl w:val="0"/>
        </w:rPr>
        <w:t xml:space="preserve">fundamental skill.</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The “Manage Information” skill includes the specific skills of </w:t>
      </w:r>
      <w:r w:rsidDel="00000000" w:rsidR="00000000" w:rsidRPr="00000000">
        <w:rPr>
          <w:rFonts w:ascii="Varela" w:cs="Varela" w:eastAsia="Varela" w:hAnsi="Varela"/>
          <w:sz w:val="20"/>
          <w:szCs w:val="20"/>
          <w:u w:val="single"/>
          <w:rtl w:val="0"/>
        </w:rPr>
        <w:t xml:space="preserve">locating, gathering, organizing, accessing, analyzing, and applying information</w:t>
      </w:r>
      <w:r w:rsidDel="00000000" w:rsidR="00000000" w:rsidRPr="00000000">
        <w:rPr>
          <w:rFonts w:ascii="Varela" w:cs="Varela" w:eastAsia="Varela" w:hAnsi="Varela"/>
          <w:sz w:val="20"/>
          <w:szCs w:val="20"/>
          <w:rtl w:val="0"/>
        </w:rPr>
        <w:t xml:space="preserv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Information Literacy as the ability “to recognize when information is needed and have the ability to locate, evaluate, and use effectively the needed information” is a definition of the </w:t>
      </w:r>
      <w:r w:rsidDel="00000000" w:rsidR="00000000" w:rsidRPr="00000000">
        <w:rPr>
          <w:rFonts w:ascii="Varela" w:cs="Varela" w:eastAsia="Varela" w:hAnsi="Varela"/>
          <w:sz w:val="20"/>
          <w:szCs w:val="20"/>
          <w:u w:val="single"/>
          <w:rtl w:val="0"/>
        </w:rPr>
        <w:t xml:space="preserve">American Library Association</w:t>
      </w:r>
      <w:r w:rsidDel="00000000" w:rsidR="00000000" w:rsidRPr="00000000">
        <w:rPr>
          <w:rFonts w:ascii="Varela" w:cs="Varela" w:eastAsia="Varela" w:hAnsi="Varela"/>
          <w:sz w:val="20"/>
          <w:szCs w:val="20"/>
          <w:rtl w:val="0"/>
        </w:rPr>
        <w:t xml:space="preserv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The SCONUL Pillar Model for Information Literacy includes </w:t>
      </w:r>
      <w:r w:rsidDel="00000000" w:rsidR="00000000" w:rsidRPr="00000000">
        <w:rPr>
          <w:rFonts w:ascii="Varela" w:cs="Varela" w:eastAsia="Varela" w:hAnsi="Varela"/>
          <w:sz w:val="20"/>
          <w:szCs w:val="20"/>
          <w:u w:val="single"/>
          <w:rtl w:val="0"/>
        </w:rPr>
        <w:t xml:space="preserve">seven </w:t>
      </w:r>
      <w:r w:rsidDel="00000000" w:rsidR="00000000" w:rsidRPr="00000000">
        <w:rPr>
          <w:rFonts w:ascii="Varela" w:cs="Varela" w:eastAsia="Varela" w:hAnsi="Varela"/>
          <w:sz w:val="20"/>
          <w:szCs w:val="20"/>
          <w:rtl w:val="0"/>
        </w:rPr>
        <w:t xml:space="preserve">pillars.</w:t>
      </w:r>
    </w:p>
    <w:p w:rsidR="00000000" w:rsidDel="00000000" w:rsidP="00000000" w:rsidRDefault="00000000" w:rsidRPr="00000000">
      <w:pPr>
        <w:spacing w:line="240" w:lineRule="auto"/>
        <w:ind w:left="720" w:firstLine="0"/>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The Access Cycle of the Publication Cycle indicates the </w:t>
      </w:r>
      <w:r w:rsidDel="00000000" w:rsidR="00000000" w:rsidRPr="00000000">
        <w:rPr>
          <w:rFonts w:ascii="Varela" w:cs="Varela" w:eastAsia="Varela" w:hAnsi="Varela"/>
          <w:sz w:val="20"/>
          <w:szCs w:val="20"/>
          <w:u w:val="single"/>
          <w:rtl w:val="0"/>
        </w:rPr>
        <w:t xml:space="preserve">method used to find the published information</w:t>
      </w:r>
      <w:r w:rsidDel="00000000" w:rsidR="00000000" w:rsidRPr="00000000">
        <w:rPr>
          <w:rFonts w:ascii="Varela" w:cs="Varela" w:eastAsia="Varela" w:hAnsi="Varela"/>
          <w:sz w:val="20"/>
          <w:szCs w:val="20"/>
          <w:rtl w:val="0"/>
        </w:rPr>
        <w:t xml:space="preserv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The Nine Course Objectives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Objective 1:</w:t>
      </w:r>
      <w:r w:rsidDel="00000000" w:rsidR="00000000" w:rsidRPr="00000000">
        <w:rPr>
          <w:rFonts w:ascii="Varela" w:cs="Varela" w:eastAsia="Varela" w:hAnsi="Varela"/>
          <w:sz w:val="20"/>
          <w:szCs w:val="20"/>
          <w:rtl w:val="0"/>
        </w:rPr>
        <w:t xml:space="preserve"> To enhance your information literacy level through an understanding of, and appreciation for, the variety of information available and its application. Ex: Google search, encyclopedia, etc…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Goal: </w:t>
      </w:r>
      <w:r w:rsidDel="00000000" w:rsidR="00000000" w:rsidRPr="00000000">
        <w:rPr>
          <w:rFonts w:ascii="Varela" w:cs="Varela" w:eastAsia="Varela" w:hAnsi="Varela"/>
          <w:sz w:val="20"/>
          <w:szCs w:val="20"/>
          <w:rtl w:val="0"/>
        </w:rPr>
        <w:t xml:space="preserve">To take you beyond your immediate and traditional response to identifying other sources of information that might better serve your purpose.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Objective 2:</w:t>
      </w:r>
      <w:r w:rsidDel="00000000" w:rsidR="00000000" w:rsidRPr="00000000">
        <w:rPr>
          <w:rFonts w:ascii="Varela" w:cs="Varela" w:eastAsia="Varela" w:hAnsi="Varela"/>
          <w:sz w:val="20"/>
          <w:szCs w:val="20"/>
          <w:rtl w:val="0"/>
        </w:rPr>
        <w:t xml:space="preserve"> To provide your with an understanding of the research process. The basis for this pathway or methodology is the Flowchart of the Research Process.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Goal: </w:t>
      </w:r>
      <w:r w:rsidDel="00000000" w:rsidR="00000000" w:rsidRPr="00000000">
        <w:rPr>
          <w:rFonts w:ascii="Varela" w:cs="Varela" w:eastAsia="Varela" w:hAnsi="Varela"/>
          <w:sz w:val="20"/>
          <w:szCs w:val="20"/>
          <w:rtl w:val="0"/>
        </w:rPr>
        <w:t xml:space="preserve">To ensure that you have the best information available to you to write your paper of make your decision.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Objective 3:</w:t>
      </w:r>
      <w:r w:rsidDel="00000000" w:rsidR="00000000" w:rsidRPr="00000000">
        <w:rPr>
          <w:rFonts w:ascii="Varela" w:cs="Varela" w:eastAsia="Varela" w:hAnsi="Varela"/>
          <w:b w:val="1"/>
          <w:sz w:val="20"/>
          <w:szCs w:val="20"/>
          <w:rtl w:val="0"/>
        </w:rPr>
        <w:t xml:space="preserve"> </w:t>
      </w:r>
      <w:r w:rsidDel="00000000" w:rsidR="00000000" w:rsidRPr="00000000">
        <w:rPr>
          <w:rFonts w:ascii="Varela" w:cs="Varela" w:eastAsia="Varela" w:hAnsi="Varela"/>
          <w:sz w:val="20"/>
          <w:szCs w:val="20"/>
          <w:rtl w:val="0"/>
        </w:rPr>
        <w:t xml:space="preserve">To introduce you to the variety of information sources available for research. Ex: Books, theses, dissertation, non-print materials, conference papers and proceedings, websites, etc…</w:t>
      </w:r>
      <w:r w:rsidDel="00000000" w:rsidR="00000000" w:rsidRPr="00000000">
        <w:rPr>
          <w:rFonts w:ascii="Varela" w:cs="Varela" w:eastAsia="Varela" w:hAnsi="Varela"/>
          <w:b w:val="1"/>
          <w:sz w:val="20"/>
          <w:szCs w:val="20"/>
          <w:rtl w:val="0"/>
        </w:rPr>
        <w:t xml:space="preserve"> </w:t>
      </w:r>
      <w:r w:rsidDel="00000000" w:rsidR="00000000" w:rsidRPr="00000000">
        <w:rPr>
          <w:rFonts w:ascii="Varela" w:cs="Varela" w:eastAsia="Varela" w:hAnsi="Varela"/>
          <w:sz w:val="20"/>
          <w:szCs w:val="20"/>
          <w:rtl w:val="0"/>
        </w:rPr>
        <w:t xml:space="preserve">The basis for this variety is the Publication Cycle.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Goal: </w:t>
      </w:r>
      <w:r w:rsidDel="00000000" w:rsidR="00000000" w:rsidRPr="00000000">
        <w:rPr>
          <w:rFonts w:ascii="Varela" w:cs="Varela" w:eastAsia="Varela" w:hAnsi="Varela"/>
          <w:sz w:val="20"/>
          <w:szCs w:val="20"/>
          <w:rtl w:val="0"/>
        </w:rPr>
        <w:t xml:space="preserve">To introduce you to a variety of published literature, accessible to you.</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Objective 8:</w:t>
      </w:r>
      <w:r w:rsidDel="00000000" w:rsidR="00000000" w:rsidRPr="00000000">
        <w:rPr>
          <w:rFonts w:ascii="Varela" w:cs="Varela" w:eastAsia="Varela" w:hAnsi="Varela"/>
          <w:b w:val="1"/>
          <w:sz w:val="20"/>
          <w:szCs w:val="20"/>
          <w:rtl w:val="0"/>
        </w:rPr>
        <w:t xml:space="preserve"> </w:t>
      </w:r>
      <w:r w:rsidDel="00000000" w:rsidR="00000000" w:rsidRPr="00000000">
        <w:rPr>
          <w:rFonts w:ascii="Varela" w:cs="Varela" w:eastAsia="Varela" w:hAnsi="Varela"/>
          <w:sz w:val="20"/>
          <w:szCs w:val="20"/>
          <w:rtl w:val="0"/>
        </w:rPr>
        <w:t xml:space="preserve">To have you make use of this wealth of information sources available for your research.</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Objective 4:</w:t>
      </w:r>
      <w:r w:rsidDel="00000000" w:rsidR="00000000" w:rsidRPr="00000000">
        <w:rPr>
          <w:rFonts w:ascii="Varela" w:cs="Varela" w:eastAsia="Varela" w:hAnsi="Varela"/>
          <w:b w:val="1"/>
          <w:sz w:val="20"/>
          <w:szCs w:val="20"/>
          <w:rtl w:val="0"/>
        </w:rPr>
        <w:t xml:space="preserve"> </w:t>
      </w:r>
      <w:r w:rsidDel="00000000" w:rsidR="00000000" w:rsidRPr="00000000">
        <w:rPr>
          <w:rFonts w:ascii="Varela" w:cs="Varela" w:eastAsia="Varela" w:hAnsi="Varela"/>
          <w:sz w:val="20"/>
          <w:szCs w:val="20"/>
          <w:rtl w:val="0"/>
        </w:rPr>
        <w:t xml:space="preserve">To have you develop and apply effective search strategies for the different retrieval tools.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Objective 5:</w:t>
      </w:r>
      <w:r w:rsidDel="00000000" w:rsidR="00000000" w:rsidRPr="00000000">
        <w:rPr>
          <w:rFonts w:ascii="Varela" w:cs="Varela" w:eastAsia="Varela" w:hAnsi="Varela"/>
          <w:b w:val="1"/>
          <w:sz w:val="20"/>
          <w:szCs w:val="20"/>
          <w:rtl w:val="0"/>
        </w:rPr>
        <w:t xml:space="preserve"> </w:t>
      </w:r>
      <w:r w:rsidDel="00000000" w:rsidR="00000000" w:rsidRPr="00000000">
        <w:rPr>
          <w:rFonts w:ascii="Varela" w:cs="Varela" w:eastAsia="Varela" w:hAnsi="Varela"/>
          <w:sz w:val="20"/>
          <w:szCs w:val="20"/>
          <w:rtl w:val="0"/>
        </w:rPr>
        <w:t xml:space="preserve">To evaluate the quality and suitability of sources for a specific topic using established criteria.</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Objective 7:</w:t>
      </w:r>
      <w:r w:rsidDel="00000000" w:rsidR="00000000" w:rsidRPr="00000000">
        <w:rPr>
          <w:rFonts w:ascii="Varela" w:cs="Varela" w:eastAsia="Varela" w:hAnsi="Varela"/>
          <w:b w:val="1"/>
          <w:sz w:val="20"/>
          <w:szCs w:val="20"/>
          <w:rtl w:val="0"/>
        </w:rPr>
        <w:t xml:space="preserve"> </w:t>
      </w:r>
      <w:r w:rsidDel="00000000" w:rsidR="00000000" w:rsidRPr="00000000">
        <w:rPr>
          <w:rFonts w:ascii="Varela" w:cs="Varela" w:eastAsia="Varela" w:hAnsi="Varela"/>
          <w:sz w:val="20"/>
          <w:szCs w:val="20"/>
          <w:rtl w:val="0"/>
        </w:rPr>
        <w:t xml:space="preserve">To take notes from appropriate sources that will support synthesis of the material. It is important to be able to read, understand and synthesize the material. Also it is important to keep the information organized and recognize the source so you can give credit to the right source. This is essential to guarantee that you are not plagiarizing.</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Objective 6:</w:t>
      </w:r>
      <w:r w:rsidDel="00000000" w:rsidR="00000000" w:rsidRPr="00000000">
        <w:rPr>
          <w:rFonts w:ascii="Varela" w:cs="Varela" w:eastAsia="Varela" w:hAnsi="Varela"/>
          <w:b w:val="1"/>
          <w:sz w:val="20"/>
          <w:szCs w:val="20"/>
          <w:rtl w:val="0"/>
        </w:rPr>
        <w:t xml:space="preserve"> </w:t>
      </w:r>
      <w:r w:rsidDel="00000000" w:rsidR="00000000" w:rsidRPr="00000000">
        <w:rPr>
          <w:rFonts w:ascii="Varela" w:cs="Varela" w:eastAsia="Varela" w:hAnsi="Varela"/>
          <w:sz w:val="20"/>
          <w:szCs w:val="20"/>
          <w:rtl w:val="0"/>
        </w:rPr>
        <w:t xml:space="preserve">To organize these sources in a logical and effective manner, and to construct a working bibliography listing all of the sources you have found in your research.</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Objective 9:</w:t>
      </w:r>
      <w:r w:rsidDel="00000000" w:rsidR="00000000" w:rsidRPr="00000000">
        <w:rPr>
          <w:rFonts w:ascii="Varela" w:cs="Varela" w:eastAsia="Varela" w:hAnsi="Varela"/>
          <w:b w:val="1"/>
          <w:sz w:val="20"/>
          <w:szCs w:val="20"/>
          <w:rtl w:val="0"/>
        </w:rPr>
        <w:t xml:space="preserve"> </w:t>
      </w:r>
      <w:r w:rsidDel="00000000" w:rsidR="00000000" w:rsidRPr="00000000">
        <w:rPr>
          <w:rFonts w:ascii="Varela" w:cs="Varela" w:eastAsia="Varela" w:hAnsi="Varela"/>
          <w:sz w:val="20"/>
          <w:szCs w:val="20"/>
          <w:rtl w:val="0"/>
        </w:rPr>
        <w:t xml:space="preserve">To properly document the information to be used in the research paper using a specific punctuation (citation) style.</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Experts Interviewed (not on exam)</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u w:val="single"/>
          <w:rtl w:val="0"/>
        </w:rPr>
        <w:t xml:space="preserve">Ms. Nadia Naffi:</w:t>
      </w:r>
      <w:r w:rsidDel="00000000" w:rsidR="00000000" w:rsidRPr="00000000">
        <w:rPr>
          <w:rFonts w:ascii="Varela" w:cs="Varela" w:eastAsia="Varela" w:hAnsi="Varela"/>
          <w:sz w:val="20"/>
          <w:szCs w:val="20"/>
          <w:rtl w:val="0"/>
        </w:rPr>
        <w:t xml:space="preserve"> Graduate student in Educational Technology.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u w:val="single"/>
          <w:rtl w:val="0"/>
        </w:rPr>
        <w:t xml:space="preserve">Dr. Andrew Wade: </w:t>
      </w:r>
      <w:r w:rsidDel="00000000" w:rsidR="00000000" w:rsidRPr="00000000">
        <w:rPr>
          <w:rFonts w:ascii="Varela" w:cs="Varela" w:eastAsia="Varela" w:hAnsi="Varela"/>
          <w:sz w:val="20"/>
          <w:szCs w:val="20"/>
          <w:rtl w:val="0"/>
        </w:rPr>
        <w:t xml:space="preserve">Pediatric nephrologist.(Kidney Disease Mostly Kids)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u w:val="single"/>
          <w:rtl w:val="0"/>
        </w:rPr>
        <w:t xml:space="preserve">Ms. Karen Bleakley: </w:t>
      </w:r>
      <w:r w:rsidDel="00000000" w:rsidR="00000000" w:rsidRPr="00000000">
        <w:rPr>
          <w:rFonts w:ascii="Varela" w:cs="Varela" w:eastAsia="Varela" w:hAnsi="Varela"/>
          <w:sz w:val="20"/>
          <w:szCs w:val="20"/>
          <w:rtl w:val="0"/>
        </w:rPr>
        <w:t xml:space="preserve">Knowledge management director with KPMG, an organization that provides audit, tax and advisory services to clients. Responsible for information that is developed internally within the organization, thus complementary to the externally published literature.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Information Literacy Definitions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Conference Board of Canada</w:t>
      </w:r>
      <w:r w:rsidDel="00000000" w:rsidR="00000000" w:rsidRPr="00000000">
        <w:rPr>
          <w:rFonts w:ascii="Varela" w:cs="Varela" w:eastAsia="Varela" w:hAnsi="Varela"/>
          <w:sz w:val="20"/>
          <w:szCs w:val="20"/>
          <w:rtl w:val="0"/>
        </w:rPr>
        <w:t xml:space="preserve"> – Information literacy is considered an essential lifelong learning skill. It is one of a collection of “the skills you need to enter, stay in, and progress in the world of work – whether you work on your own or as part of a team.”</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Locate, gather, organize, access, analyze and apply.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The Conference Board of Canada separates skills into three categories: 1) </w:t>
      </w:r>
      <w:r w:rsidDel="00000000" w:rsidR="00000000" w:rsidRPr="00000000">
        <w:rPr>
          <w:rFonts w:ascii="Varela" w:cs="Varela" w:eastAsia="Varela" w:hAnsi="Varela"/>
          <w:sz w:val="20"/>
          <w:szCs w:val="20"/>
          <w:highlight w:val="yellow"/>
          <w:rtl w:val="0"/>
        </w:rPr>
        <w:t xml:space="preserve">Fundamental Skills</w:t>
      </w: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highlight w:val="green"/>
          <w:rtl w:val="0"/>
        </w:rPr>
        <w:t xml:space="preserve">Personal Management Skills</w:t>
      </w:r>
      <w:r w:rsidDel="00000000" w:rsidR="00000000" w:rsidRPr="00000000">
        <w:rPr>
          <w:rFonts w:ascii="Varela" w:cs="Varela" w:eastAsia="Varela" w:hAnsi="Varela"/>
          <w:sz w:val="20"/>
          <w:szCs w:val="20"/>
          <w:rtl w:val="0"/>
        </w:rPr>
        <w:t xml:space="preserve"> and </w:t>
      </w:r>
      <w:r w:rsidDel="00000000" w:rsidR="00000000" w:rsidRPr="00000000">
        <w:rPr>
          <w:rFonts w:ascii="Varela" w:cs="Varela" w:eastAsia="Varela" w:hAnsi="Varela"/>
          <w:sz w:val="20"/>
          <w:szCs w:val="20"/>
          <w:highlight w:val="red"/>
          <w:rtl w:val="0"/>
        </w:rPr>
        <w:t xml:space="preserve">Teamwork skills</w:t>
      </w:r>
      <w:r w:rsidDel="00000000" w:rsidR="00000000" w:rsidRPr="00000000">
        <w:rPr>
          <w:rFonts w:ascii="Varela" w:cs="Varela" w:eastAsia="Varela" w:hAnsi="Varela"/>
          <w:sz w:val="20"/>
          <w:szCs w:val="20"/>
          <w:rtl w:val="0"/>
        </w:rPr>
        <w:t xml:space="preserv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The Fundamental skills are what we are most concerned with in this course. This category includes: </w:t>
      </w:r>
      <w:r w:rsidDel="00000000" w:rsidR="00000000" w:rsidRPr="00000000">
        <w:rPr>
          <w:rFonts w:ascii="Varela" w:cs="Varela" w:eastAsia="Varela" w:hAnsi="Varela"/>
          <w:sz w:val="20"/>
          <w:szCs w:val="20"/>
          <w:highlight w:val="yellow"/>
          <w:rtl w:val="0"/>
        </w:rPr>
        <w:t xml:space="preserve">communicate, manage information, use numbers and think &amp; solve problems</w:t>
      </w:r>
      <w:r w:rsidDel="00000000" w:rsidR="00000000" w:rsidRPr="00000000">
        <w:rPr>
          <w:rFonts w:ascii="Varela" w:cs="Varela" w:eastAsia="Varela" w:hAnsi="Varela"/>
          <w:sz w:val="20"/>
          <w:szCs w:val="20"/>
          <w:rtl w:val="0"/>
        </w:rPr>
        <w:t xml:space="preserve">. Our focus is on the manage information segment.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American Library Association</w:t>
      </w:r>
      <w:r w:rsidDel="00000000" w:rsidR="00000000" w:rsidRPr="00000000">
        <w:rPr>
          <w:rFonts w:ascii="Varela" w:cs="Varela" w:eastAsia="Varela" w:hAnsi="Varela"/>
          <w:sz w:val="20"/>
          <w:szCs w:val="20"/>
          <w:rtl w:val="0"/>
        </w:rPr>
        <w:t xml:space="preserve"> – Information literacy is a set of abilities requiring individuals to “</w:t>
      </w:r>
      <w:r w:rsidDel="00000000" w:rsidR="00000000" w:rsidRPr="00000000">
        <w:rPr>
          <w:rFonts w:ascii="Varela" w:cs="Varela" w:eastAsia="Varela" w:hAnsi="Varela"/>
          <w:sz w:val="20"/>
          <w:szCs w:val="20"/>
          <w:highlight w:val="yellow"/>
          <w:rtl w:val="0"/>
        </w:rPr>
        <w:t xml:space="preserve">recognize when information is needed and have the ability to locate, evaluate and use effectively the needed information</w:t>
      </w:r>
      <w:r w:rsidDel="00000000" w:rsidR="00000000" w:rsidRPr="00000000">
        <w:rPr>
          <w:rFonts w:ascii="Varela" w:cs="Varela" w:eastAsia="Varela" w:hAnsi="Varela"/>
          <w:sz w:val="20"/>
          <w:szCs w:val="20"/>
          <w:rtl w:val="0"/>
        </w:rPr>
        <w:t xml:space="preserve">.”</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Seven Pillars Model for Information Literacy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The </w:t>
      </w:r>
      <w:r w:rsidDel="00000000" w:rsidR="00000000" w:rsidRPr="00000000">
        <w:rPr>
          <w:rFonts w:ascii="Varela" w:cs="Varela" w:eastAsia="Varela" w:hAnsi="Varela"/>
          <w:sz w:val="20"/>
          <w:szCs w:val="20"/>
          <w:highlight w:val="yellow"/>
          <w:rtl w:val="0"/>
        </w:rPr>
        <w:t xml:space="preserve">Society of College, National and University Libraries (SCONUL)</w:t>
      </w:r>
      <w:r w:rsidDel="00000000" w:rsidR="00000000" w:rsidRPr="00000000">
        <w:rPr>
          <w:rFonts w:ascii="Varela" w:cs="Varela" w:eastAsia="Varela" w:hAnsi="Varela"/>
          <w:sz w:val="20"/>
          <w:szCs w:val="20"/>
          <w:rtl w:val="0"/>
        </w:rPr>
        <w:t xml:space="preserve">, based in the UK, breaks information literacy into the SCONUL Seven Pillars Model for Information Literacy. Each seven pillars of the model represents the Skills and Competencies and Attitudes and Behaviours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First Pillar:</w:t>
      </w: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highlight w:val="yellow"/>
          <w:rtl w:val="0"/>
        </w:rPr>
        <w:t xml:space="preserve">Recognize information need</w:t>
      </w:r>
      <w:r w:rsidDel="00000000" w:rsidR="00000000" w:rsidRPr="00000000">
        <w:rPr>
          <w:rFonts w:ascii="Varela" w:cs="Varela" w:eastAsia="Varela" w:hAnsi="Varela"/>
          <w:sz w:val="20"/>
          <w:szCs w:val="20"/>
          <w:rtl w:val="0"/>
        </w:rPr>
        <w:t xml:space="preserve">. This relates to identifying a topic we wish to explore and identify through the clustering technique what we know and don’t know about the topic, also referred to as the information gap.</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Second Pillar: </w:t>
      </w:r>
      <w:r w:rsidDel="00000000" w:rsidR="00000000" w:rsidRPr="00000000">
        <w:rPr>
          <w:rFonts w:ascii="Varela" w:cs="Varela" w:eastAsia="Varela" w:hAnsi="Varela"/>
          <w:sz w:val="20"/>
          <w:szCs w:val="20"/>
          <w:highlight w:val="yellow"/>
          <w:rtl w:val="0"/>
        </w:rPr>
        <w:t xml:space="preserve">Distinguish ways of addressing information gap</w:t>
      </w:r>
      <w:r w:rsidDel="00000000" w:rsidR="00000000" w:rsidRPr="00000000">
        <w:rPr>
          <w:rFonts w:ascii="Varela" w:cs="Varela" w:eastAsia="Varela" w:hAnsi="Varela"/>
          <w:sz w:val="20"/>
          <w:szCs w:val="20"/>
          <w:rtl w:val="0"/>
        </w:rPr>
        <w:t xml:space="preserve">. We do so by responding to the question “How do I find the information that I am missing?”. Relates to background reading and various types of sources of information to increase knowledge and understanding of our research topic. Also related to searching library’s online catalogue, databases, web.</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Third Pillar: </w:t>
      </w:r>
      <w:r w:rsidDel="00000000" w:rsidR="00000000" w:rsidRPr="00000000">
        <w:rPr>
          <w:rFonts w:ascii="Varela" w:cs="Varela" w:eastAsia="Varela" w:hAnsi="Varela"/>
          <w:sz w:val="20"/>
          <w:szCs w:val="20"/>
          <w:highlight w:val="yellow"/>
          <w:rtl w:val="0"/>
        </w:rPr>
        <w:t xml:space="preserve">Plan strategies for locating and accessing information</w:t>
      </w:r>
      <w:r w:rsidDel="00000000" w:rsidR="00000000" w:rsidRPr="00000000">
        <w:rPr>
          <w:rFonts w:ascii="Varela" w:cs="Varela" w:eastAsia="Varela" w:hAnsi="Varela"/>
          <w:sz w:val="20"/>
          <w:szCs w:val="20"/>
          <w:rtl w:val="0"/>
        </w:rPr>
        <w:t xml:space="preserve">. Learning to identify the types of information sources most appropriate to our needs and to develop a systematic strategy for researching the published literature to address the information gap.</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The Fourth Pillar: </w:t>
      </w:r>
      <w:r w:rsidDel="00000000" w:rsidR="00000000" w:rsidRPr="00000000">
        <w:rPr>
          <w:rFonts w:ascii="Varela" w:cs="Varela" w:eastAsia="Varela" w:hAnsi="Varela"/>
          <w:sz w:val="20"/>
          <w:szCs w:val="20"/>
          <w:highlight w:val="yellow"/>
          <w:rtl w:val="0"/>
        </w:rPr>
        <w:t xml:space="preserve">Gather relevant information</w:t>
      </w:r>
      <w:r w:rsidDel="00000000" w:rsidR="00000000" w:rsidRPr="00000000">
        <w:rPr>
          <w:rFonts w:ascii="Varela" w:cs="Varela" w:eastAsia="Varela" w:hAnsi="Varela"/>
          <w:sz w:val="20"/>
          <w:szCs w:val="20"/>
          <w:rtl w:val="0"/>
        </w:rPr>
        <w:t xml:space="preserve">. Learning to develop efficient and effective search strategies through the use of Boolean logic, keyword and controlled vocabulary searching, using techniques such as proximity operators to refine searches and displaying those documents retrieved.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The Fifth Pillar:</w:t>
      </w: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highlight w:val="yellow"/>
          <w:rtl w:val="0"/>
        </w:rPr>
        <w:t xml:space="preserve">Compare and evaluate information retrieved</w:t>
      </w:r>
      <w:r w:rsidDel="00000000" w:rsidR="00000000" w:rsidRPr="00000000">
        <w:rPr>
          <w:rFonts w:ascii="Varela" w:cs="Varela" w:eastAsia="Varela" w:hAnsi="Varela"/>
          <w:sz w:val="20"/>
          <w:szCs w:val="20"/>
          <w:rtl w:val="0"/>
        </w:rPr>
        <w:t xml:space="preserve">. Often the case when there is too much information. Applying the evaluation criteria to the information we find takes place throughout the entire search and includes performing decision-making tasks all along.</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The Sixth Pillar: </w:t>
      </w:r>
      <w:r w:rsidDel="00000000" w:rsidR="00000000" w:rsidRPr="00000000">
        <w:rPr>
          <w:rFonts w:ascii="Varela" w:cs="Varela" w:eastAsia="Varela" w:hAnsi="Varela"/>
          <w:sz w:val="20"/>
          <w:szCs w:val="20"/>
          <w:highlight w:val="yellow"/>
          <w:rtl w:val="0"/>
        </w:rPr>
        <w:t xml:space="preserve">Organize, apply and communicate information to others</w:t>
      </w:r>
      <w:r w:rsidDel="00000000" w:rsidR="00000000" w:rsidRPr="00000000">
        <w:rPr>
          <w:rFonts w:ascii="Varela" w:cs="Varela" w:eastAsia="Varela" w:hAnsi="Varela"/>
          <w:sz w:val="20"/>
          <w:szCs w:val="20"/>
          <w:rtl w:val="0"/>
        </w:rPr>
        <w:t xml:space="preserve">(Compare &amp; Contrast).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The Seventh Pillar: </w:t>
      </w:r>
      <w:r w:rsidDel="00000000" w:rsidR="00000000" w:rsidRPr="00000000">
        <w:rPr>
          <w:rFonts w:ascii="Varela" w:cs="Varela" w:eastAsia="Varela" w:hAnsi="Varela"/>
          <w:sz w:val="20"/>
          <w:szCs w:val="20"/>
          <w:highlight w:val="yellow"/>
          <w:rtl w:val="0"/>
        </w:rPr>
        <w:t xml:space="preserve">Synthesize and create</w:t>
      </w:r>
      <w:r w:rsidDel="00000000" w:rsidR="00000000" w:rsidRPr="00000000">
        <w:rPr>
          <w:rFonts w:ascii="Varela" w:cs="Varela" w:eastAsia="Varela" w:hAnsi="Varela"/>
          <w:sz w:val="20"/>
          <w:szCs w:val="20"/>
          <w:rtl w:val="0"/>
        </w:rPr>
        <w:t xml:space="preserve"> by applying the information gathered on research topic to the final research project and communicating it to the audience.</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Flowchart of the Research Process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3 sections, 7 steps which encompass all 10 lessons, assignments and final paper.</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w:t>
        <w:tab/>
      </w:r>
      <w:r w:rsidDel="00000000" w:rsidR="00000000" w:rsidRPr="00000000">
        <w:rPr>
          <w:rFonts w:ascii="Varela" w:cs="Varela" w:eastAsia="Varela" w:hAnsi="Varela"/>
          <w:sz w:val="20"/>
          <w:szCs w:val="20"/>
          <w:u w:val="single"/>
          <w:rtl w:val="0"/>
        </w:rPr>
        <w:t xml:space="preserve">Section 1</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highlight w:val="yellow"/>
          <w:rtl w:val="0"/>
        </w:rPr>
        <w:t xml:space="preserve">Step 1:</w:t>
      </w: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highlight w:val="yellow"/>
          <w:rtl w:val="0"/>
        </w:rPr>
        <w:t xml:space="preserve">Select a topic</w:t>
      </w:r>
      <w:r w:rsidDel="00000000" w:rsidR="00000000" w:rsidRPr="00000000">
        <w:rPr>
          <w:rFonts w:ascii="Varela" w:cs="Varela" w:eastAsia="Varela" w:hAnsi="Varela"/>
          <w:sz w:val="20"/>
          <w:szCs w:val="20"/>
          <w:rtl w:val="0"/>
        </w:rPr>
        <w:t xml:space="preserve">. Ex: automotive industry and hybrid vehicles. Narrow subject down after doing some background reading such as benefits of hybrid vehicles with respect to emissions on the environment. Brainstorm using a clustering technique to determine what you already know and how what you know can be structured. Introduce some aids often found in libraries to help in the process of quick background reading. Often a research topic is written in the form of a question.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highlight w:val="yellow"/>
          <w:rtl w:val="0"/>
        </w:rPr>
        <w:t xml:space="preserve">Step 2:</w:t>
      </w:r>
      <w:r w:rsidDel="00000000" w:rsidR="00000000" w:rsidRPr="00000000">
        <w:rPr>
          <w:rFonts w:ascii="Varela" w:cs="Varela" w:eastAsia="Varela" w:hAnsi="Varela"/>
          <w:sz w:val="20"/>
          <w:szCs w:val="20"/>
          <w:rtl w:val="0"/>
        </w:rPr>
        <w:t xml:space="preserve"> As you determine what you wish to accomplish in paper, you can provide a tentative answer to the question. This requires narrowing down on the topic to an idea or issue within the topic. Then make a statement on this issue and this is called the </w:t>
      </w:r>
      <w:r w:rsidDel="00000000" w:rsidR="00000000" w:rsidRPr="00000000">
        <w:rPr>
          <w:rFonts w:ascii="Varela" w:cs="Varela" w:eastAsia="Varela" w:hAnsi="Varela"/>
          <w:sz w:val="20"/>
          <w:szCs w:val="20"/>
          <w:highlight w:val="yellow"/>
          <w:rtl w:val="0"/>
        </w:rPr>
        <w:t xml:space="preserve">preliminary thesis statement</w:t>
      </w:r>
      <w:r w:rsidDel="00000000" w:rsidR="00000000" w:rsidRPr="00000000">
        <w:rPr>
          <w:rFonts w:ascii="Varela" w:cs="Varela" w:eastAsia="Varela" w:hAnsi="Varela"/>
          <w:sz w:val="20"/>
          <w:szCs w:val="20"/>
          <w:rtl w:val="0"/>
        </w:rPr>
        <w:t xml:space="preserve">.</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w:t>
        <w:tab/>
      </w:r>
      <w:r w:rsidDel="00000000" w:rsidR="00000000" w:rsidRPr="00000000">
        <w:rPr>
          <w:rFonts w:ascii="Varela" w:cs="Varela" w:eastAsia="Varela" w:hAnsi="Varela"/>
          <w:sz w:val="20"/>
          <w:szCs w:val="20"/>
          <w:u w:val="single"/>
          <w:rtl w:val="0"/>
        </w:rPr>
        <w:t xml:space="preserve">Section 2</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highlight w:val="yellow"/>
          <w:rtl w:val="0"/>
        </w:rPr>
        <w:t xml:space="preserve">Step 3:</w:t>
      </w:r>
      <w:r w:rsidDel="00000000" w:rsidR="00000000" w:rsidRPr="00000000">
        <w:rPr>
          <w:rFonts w:ascii="Varela" w:cs="Varela" w:eastAsia="Varela" w:hAnsi="Varela"/>
          <w:sz w:val="20"/>
          <w:szCs w:val="20"/>
          <w:rtl w:val="0"/>
        </w:rPr>
        <w:t xml:space="preserve"> Conducting a literature search (most time consuming of the steps). Literature on a subject: The published information on that specific topic.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Literature search: Process of seeking out the literature of published info on a topic. All published literature sources can be used for both retrospective (historical) and current information.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CLUES</w:t>
      </w:r>
      <w:r w:rsidDel="00000000" w:rsidR="00000000" w:rsidRPr="00000000">
        <w:rPr>
          <w:rFonts w:ascii="Varela" w:cs="Varela" w:eastAsia="Varela" w:hAnsi="Varela"/>
          <w:sz w:val="20"/>
          <w:szCs w:val="20"/>
          <w:rtl w:val="0"/>
        </w:rPr>
        <w:t xml:space="preserve"> access to materials found in library. Retrospective (because looking backwards) published material. Government documents not available through CLUES, available through </w:t>
      </w:r>
      <w:r w:rsidDel="00000000" w:rsidR="00000000" w:rsidRPr="00000000">
        <w:rPr>
          <w:rFonts w:ascii="Varela" w:cs="Varela" w:eastAsia="Varela" w:hAnsi="Varela"/>
          <w:b w:val="1"/>
          <w:sz w:val="20"/>
          <w:szCs w:val="20"/>
          <w:rtl w:val="0"/>
        </w:rPr>
        <w:t xml:space="preserve">abstracts and indexes</w:t>
      </w:r>
      <w:r w:rsidDel="00000000" w:rsidR="00000000" w:rsidRPr="00000000">
        <w:rPr>
          <w:rFonts w:ascii="Varela" w:cs="Varela" w:eastAsia="Varela" w:hAnsi="Varela"/>
          <w:sz w:val="20"/>
          <w:szCs w:val="20"/>
          <w:rtl w:val="0"/>
        </w:rPr>
        <w:t xml:space="preserv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Working bibliography:</w:t>
      </w:r>
      <w:r w:rsidDel="00000000" w:rsidR="00000000" w:rsidRPr="00000000">
        <w:rPr>
          <w:rFonts w:ascii="Varela" w:cs="Varela" w:eastAsia="Varela" w:hAnsi="Varela"/>
          <w:sz w:val="20"/>
          <w:szCs w:val="20"/>
          <w:rtl w:val="0"/>
        </w:rPr>
        <w:t xml:space="preserve"> all info found in searching that might be pertinent to you.</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Dissertations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highlight w:val="yellow"/>
          <w:rtl w:val="0"/>
        </w:rPr>
        <w:t xml:space="preserve">Step 4:</w:t>
      </w:r>
      <w:r w:rsidDel="00000000" w:rsidR="00000000" w:rsidRPr="00000000">
        <w:rPr>
          <w:rFonts w:ascii="Varela" w:cs="Varela" w:eastAsia="Varela" w:hAnsi="Varela"/>
          <w:sz w:val="20"/>
          <w:szCs w:val="20"/>
          <w:rtl w:val="0"/>
        </w:rPr>
        <w:t xml:space="preserve"> Creating a working bibliography is done throughout the course as it is used to record sources of information and making notes on the information you have collected.(Use Refworks)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highlight w:val="yellow"/>
          <w:rtl w:val="0"/>
        </w:rPr>
        <w:t xml:space="preserve">Step 5:</w:t>
      </w:r>
      <w:r w:rsidDel="00000000" w:rsidR="00000000" w:rsidRPr="00000000">
        <w:rPr>
          <w:rFonts w:ascii="Varela" w:cs="Varela" w:eastAsia="Varela" w:hAnsi="Varela"/>
          <w:sz w:val="20"/>
          <w:szCs w:val="20"/>
          <w:rtl w:val="0"/>
        </w:rPr>
        <w:t xml:space="preserve"> Evaluating sources also takes places throughout the course in that when you find information you are required to make a decision concerning it. Typical problems: too much information on a topic. Evaluate the quality, accuracy, relevancy.</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Section 3</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highlight w:val="yellow"/>
          <w:rtl w:val="0"/>
        </w:rPr>
        <w:t xml:space="preserve">Step 6:</w:t>
      </w:r>
      <w:r w:rsidDel="00000000" w:rsidR="00000000" w:rsidRPr="00000000">
        <w:rPr>
          <w:rFonts w:ascii="Varela" w:cs="Varela" w:eastAsia="Varela" w:hAnsi="Varela"/>
          <w:sz w:val="20"/>
          <w:szCs w:val="20"/>
          <w:rtl w:val="0"/>
        </w:rPr>
        <w:t xml:space="preserve"> Once all information is gathered and you are informed on your topic, you will be able to organize it into a formal sentence outline and will be able to refine thesis statement into a more clear statement to the reader.</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highlight w:val="yellow"/>
          <w:rtl w:val="0"/>
        </w:rPr>
        <w:t xml:space="preserve">Step 7:</w:t>
      </w:r>
      <w:r w:rsidDel="00000000" w:rsidR="00000000" w:rsidRPr="00000000">
        <w:rPr>
          <w:rFonts w:ascii="Varela" w:cs="Varela" w:eastAsia="Varela" w:hAnsi="Varela"/>
          <w:sz w:val="20"/>
          <w:szCs w:val="20"/>
          <w:rtl w:val="0"/>
        </w:rPr>
        <w:t xml:space="preserve"> Once information is gathered, write up the results of the research into an organized research paper following the outline and documenting the sources of all the borrowed facts and opinions according to a citation style.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The Publication Cycle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Published information can come in a variety of formats. These formats are sometimes an indication of the time that has elapsed since an idea was conceived to the publication of information about that topic. It may take as long as 3 years or more before an idea is formalized, researched and published in a textbook. There are a series of other venues in which that idea and its associated research can be published and accessed.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The publication cycle includes four circles: </w:t>
      </w:r>
      <w:r w:rsidDel="00000000" w:rsidR="00000000" w:rsidRPr="00000000">
        <w:rPr>
          <w:rFonts w:ascii="Varela" w:cs="Varela" w:eastAsia="Varela" w:hAnsi="Varela"/>
          <w:sz w:val="20"/>
          <w:szCs w:val="20"/>
          <w:highlight w:val="yellow"/>
          <w:rtl w:val="0"/>
        </w:rPr>
        <w:t xml:space="preserve">Time cycle, Knowledge cycle, Publication cycle and Access cycle.</w:t>
      </w:r>
      <w:r w:rsidDel="00000000" w:rsidR="00000000" w:rsidRPr="00000000">
        <w:rPr>
          <w:rFonts w:ascii="Varela" w:cs="Varela" w:eastAsia="Varela" w:hAnsi="Varela"/>
          <w:sz w:val="20"/>
          <w:szCs w:val="20"/>
          <w:rtl w:val="0"/>
        </w:rPr>
        <w:t xml:space="preserve"> The publication cycle shows us the various types of published literature available, not always publicly. Not all items are accessible and may be limited to a researcher. It is dependent on the access cycle.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Published literature available publicly for researching:</w:t>
      </w:r>
      <w:r w:rsidDel="00000000" w:rsidR="00000000" w:rsidRPr="00000000">
        <w:rPr>
          <w:rFonts w:ascii="Varela" w:cs="Varela" w:eastAsia="Varela" w:hAnsi="Varela"/>
          <w:sz w:val="20"/>
          <w:szCs w:val="20"/>
          <w:rtl w:val="0"/>
        </w:rPr>
        <w:t xml:space="preserve"> patents, conference papers, preprints, technical reports, dissertations, theses, research reports, scholarly journal articles, annual reviews, book or chapters, encyclopedia articles, popular magazine articles, newspapers and textbooks.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Published literature NOT available or limited publicly for researching:</w:t>
      </w:r>
      <w:r w:rsidDel="00000000" w:rsidR="00000000" w:rsidRPr="00000000">
        <w:rPr>
          <w:rFonts w:ascii="Varela" w:cs="Varela" w:eastAsia="Varela" w:hAnsi="Varela"/>
          <w:sz w:val="20"/>
          <w:szCs w:val="20"/>
          <w:rtl w:val="0"/>
        </w:rPr>
        <w:t xml:space="preserve"> lab notebooks, research diaries, letters, memos, emails, grant proposals.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Time Cycle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Inner most circle. </w:t>
      </w:r>
      <w:r w:rsidDel="00000000" w:rsidR="00000000" w:rsidRPr="00000000">
        <w:rPr>
          <w:rFonts w:ascii="Varela" w:cs="Varela" w:eastAsia="Varela" w:hAnsi="Varela"/>
          <w:sz w:val="20"/>
          <w:szCs w:val="20"/>
          <w:highlight w:val="yellow"/>
          <w:rtl w:val="0"/>
        </w:rPr>
        <w:t xml:space="preserve">An indication of the time it takes for information to be published in a specific form</w:t>
      </w:r>
      <w:r w:rsidDel="00000000" w:rsidR="00000000" w:rsidRPr="00000000">
        <w:rPr>
          <w:rFonts w:ascii="Varela" w:cs="Varela" w:eastAsia="Varela" w:hAnsi="Varela"/>
          <w:sz w:val="20"/>
          <w:szCs w:val="20"/>
          <w:rtl w:val="0"/>
        </w:rPr>
        <w:t xml:space="preserve">. Ex: original research may take up to 2 years for publication in a scholarly journal and up to 4 years in a textbook.</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Knowledge Cycle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2</w:t>
      </w:r>
      <w:r w:rsidDel="00000000" w:rsidR="00000000" w:rsidRPr="00000000">
        <w:rPr>
          <w:rFonts w:ascii="Varela" w:cs="Varela" w:eastAsia="Varela" w:hAnsi="Varela"/>
          <w:sz w:val="20"/>
          <w:szCs w:val="20"/>
          <w:vertAlign w:val="superscript"/>
          <w:rtl w:val="0"/>
        </w:rPr>
        <w:t xml:space="preserve">nd</w:t>
      </w:r>
      <w:r w:rsidDel="00000000" w:rsidR="00000000" w:rsidRPr="00000000">
        <w:rPr>
          <w:rFonts w:ascii="Varela" w:cs="Varela" w:eastAsia="Varela" w:hAnsi="Varela"/>
          <w:sz w:val="20"/>
          <w:szCs w:val="20"/>
          <w:rtl w:val="0"/>
        </w:rPr>
        <w:t xml:space="preserve"> most inner circle. </w:t>
      </w:r>
      <w:r w:rsidDel="00000000" w:rsidR="00000000" w:rsidRPr="00000000">
        <w:rPr>
          <w:rFonts w:ascii="Varela" w:cs="Varela" w:eastAsia="Varela" w:hAnsi="Varela"/>
          <w:sz w:val="20"/>
          <w:szCs w:val="20"/>
          <w:highlight w:val="yellow"/>
          <w:rtl w:val="0"/>
        </w:rPr>
        <w:t xml:space="preserve">It is indicative of the stage of the original research on its journey from an idea being researched and recorded in Lab Notebooks and Research Diaries, to which we have no access, to appearing as a technical report, to being offered for review by one’s peers, to a final formalized publication in a textbook</w:t>
      </w:r>
      <w:r w:rsidDel="00000000" w:rsidR="00000000" w:rsidRPr="00000000">
        <w:rPr>
          <w:rFonts w:ascii="Varela" w:cs="Varela" w:eastAsia="Varela" w:hAnsi="Varela"/>
          <w:sz w:val="20"/>
          <w:szCs w:val="20"/>
          <w:rtl w:val="0"/>
        </w:rPr>
        <w:t xml:space="preserve">.</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Publication Cycle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2</w:t>
      </w:r>
      <w:r w:rsidDel="00000000" w:rsidR="00000000" w:rsidRPr="00000000">
        <w:rPr>
          <w:rFonts w:ascii="Varela" w:cs="Varela" w:eastAsia="Varela" w:hAnsi="Varela"/>
          <w:sz w:val="20"/>
          <w:szCs w:val="20"/>
          <w:vertAlign w:val="superscript"/>
          <w:rtl w:val="0"/>
        </w:rPr>
        <w:t xml:space="preserve">nd</w:t>
      </w:r>
      <w:r w:rsidDel="00000000" w:rsidR="00000000" w:rsidRPr="00000000">
        <w:rPr>
          <w:rFonts w:ascii="Varela" w:cs="Varela" w:eastAsia="Varela" w:hAnsi="Varela"/>
          <w:sz w:val="20"/>
          <w:szCs w:val="20"/>
          <w:rtl w:val="0"/>
        </w:rPr>
        <w:t xml:space="preserve"> most outer circle. </w:t>
      </w:r>
      <w:r w:rsidDel="00000000" w:rsidR="00000000" w:rsidRPr="00000000">
        <w:rPr>
          <w:rFonts w:ascii="Varela" w:cs="Varela" w:eastAsia="Varela" w:hAnsi="Varela"/>
          <w:sz w:val="20"/>
          <w:szCs w:val="20"/>
          <w:highlight w:val="yellow"/>
          <w:rtl w:val="0"/>
        </w:rPr>
        <w:t xml:space="preserve">Indicates the format in which the information appears general moving from the more informal format such as a research diary to a more formal such as a conference paper, scholarly article or an article in an encyclopedia</w:t>
      </w:r>
      <w:r w:rsidDel="00000000" w:rsidR="00000000" w:rsidRPr="00000000">
        <w:rPr>
          <w:rFonts w:ascii="Varela" w:cs="Varela" w:eastAsia="Varela" w:hAnsi="Varela"/>
          <w:sz w:val="20"/>
          <w:szCs w:val="20"/>
          <w:rtl w:val="0"/>
        </w:rPr>
        <w:t xml:space="preserve">.</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Access Cycle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Most outer circle. Indicates the methods we use to access the published information.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ab/>
      </w:r>
    </w:p>
    <w:p w:rsidR="00000000" w:rsidDel="00000000" w:rsidP="00000000" w:rsidRDefault="00000000" w:rsidRPr="00000000">
      <w:pPr>
        <w:spacing w:line="240" w:lineRule="auto"/>
        <w:contextualSpacing w:val="0"/>
        <w:rPr>
          <w:rFonts w:ascii="Varela" w:cs="Varela" w:eastAsia="Varela" w:hAnsi="Varela"/>
          <w:b w:val="1"/>
          <w:color w:val="ff0000"/>
        </w:rPr>
      </w:pPr>
      <w:r w:rsidDel="00000000" w:rsidR="00000000" w:rsidRPr="00000000">
        <w:rPr>
          <w:rFonts w:ascii="Varela" w:cs="Varela" w:eastAsia="Varela" w:hAnsi="Varela"/>
          <w:b w:val="1"/>
          <w:color w:val="ff0000"/>
          <w:rtl w:val="0"/>
        </w:rPr>
        <w:t xml:space="preserve">Lesson 3: My Research Topic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tab/>
        <w:t xml:space="preserve">Section 1 of the flowchart.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Facts taken from pre-test: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An unsuitable research topic is too autobiographical, too subjective, too restrictive, to current and too specialized.</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Clustering is a technique used to </w:t>
      </w:r>
      <w:r w:rsidDel="00000000" w:rsidR="00000000" w:rsidRPr="00000000">
        <w:rPr>
          <w:rFonts w:ascii="Varela" w:cs="Varela" w:eastAsia="Varela" w:hAnsi="Varela"/>
          <w:sz w:val="20"/>
          <w:szCs w:val="20"/>
          <w:u w:val="single"/>
          <w:rtl w:val="0"/>
        </w:rPr>
        <w:t xml:space="preserve">identify what you know about a topic.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The technical term for prior reading in reference books (for additional reading about the topic you have chosen) is referred to as </w:t>
      </w:r>
      <w:r w:rsidDel="00000000" w:rsidR="00000000" w:rsidRPr="00000000">
        <w:rPr>
          <w:rFonts w:ascii="Varela" w:cs="Varela" w:eastAsia="Varela" w:hAnsi="Varela"/>
          <w:sz w:val="20"/>
          <w:szCs w:val="20"/>
          <w:u w:val="single"/>
          <w:rtl w:val="0"/>
        </w:rPr>
        <w:t xml:space="preserve">background reading</w:t>
      </w:r>
      <w:r w:rsidDel="00000000" w:rsidR="00000000" w:rsidRPr="00000000">
        <w:rPr>
          <w:rFonts w:ascii="Varela" w:cs="Varela" w:eastAsia="Varela" w:hAnsi="Varela"/>
          <w:sz w:val="20"/>
          <w:szCs w:val="20"/>
          <w:rtl w:val="0"/>
        </w:rPr>
        <w:t xml:space="preserve">.</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The functions of the thesis statement are to </w:t>
      </w:r>
      <w:r w:rsidDel="00000000" w:rsidR="00000000" w:rsidRPr="00000000">
        <w:rPr>
          <w:rFonts w:ascii="Varela" w:cs="Varela" w:eastAsia="Varela" w:hAnsi="Varela"/>
          <w:sz w:val="20"/>
          <w:szCs w:val="20"/>
          <w:u w:val="single"/>
          <w:rtl w:val="0"/>
        </w:rPr>
        <w:t xml:space="preserve">set the argument, focus the paper, provide unity and direction, state purpose for reader.</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The outline that helps you begin to structure your paper by using major or minor topics is referred to as the </w:t>
      </w:r>
      <w:r w:rsidDel="00000000" w:rsidR="00000000" w:rsidRPr="00000000">
        <w:rPr>
          <w:rFonts w:ascii="Varela" w:cs="Varela" w:eastAsia="Varela" w:hAnsi="Varela"/>
          <w:sz w:val="20"/>
          <w:szCs w:val="20"/>
          <w:u w:val="single"/>
          <w:rtl w:val="0"/>
        </w:rPr>
        <w:t xml:space="preserve">preliminary outline.</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The Research Topic</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Research or inquiry is about seeking answers to important questions- Complex questions require the synthesis of information from many different sources</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Most important criteria: select a topic that is of interest to you</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 good research topic must meet 4 demands: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It must examine one narrowed issue, not a broad topic.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It must address a knowledgeable reader and carry that reader to </w:t>
      </w:r>
      <w:r w:rsidDel="00000000" w:rsidR="00000000" w:rsidRPr="00000000">
        <w:rPr>
          <w:rFonts w:ascii="Varela" w:cs="Varela" w:eastAsia="Varela" w:hAnsi="Varela"/>
          <w:b w:val="1"/>
          <w:sz w:val="20"/>
          <w:szCs w:val="20"/>
          <w:rtl w:val="0"/>
        </w:rPr>
        <w:t xml:space="preserve">another level of knowledge</w:t>
      </w:r>
      <w:r w:rsidDel="00000000" w:rsidR="00000000" w:rsidRPr="00000000">
        <w:rPr>
          <w:rFonts w:ascii="Varela" w:cs="Varela" w:eastAsia="Varela" w:hAnsi="Varela"/>
          <w:sz w:val="20"/>
          <w:szCs w:val="20"/>
          <w:rtl w:val="0"/>
        </w:rPr>
        <w:t xml:space="preserve">.</w:t>
      </w:r>
    </w:p>
    <w:p w:rsidR="00000000" w:rsidDel="00000000" w:rsidP="00000000" w:rsidRDefault="00000000" w:rsidRPr="00000000">
      <w:pPr>
        <w:spacing w:line="240" w:lineRule="auto"/>
        <w:contextualSpacing w:val="0"/>
        <w:rPr>
          <w:rFonts w:ascii="Varela" w:cs="Varela" w:eastAsia="Varela" w:hAnsi="Varela"/>
          <w:i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i w:val="1"/>
          <w:sz w:val="20"/>
          <w:szCs w:val="20"/>
          <w:rtl w:val="0"/>
        </w:rPr>
        <w:t xml:space="preserve">Reader has an understanding of topic already, take their knowledge to the next level.</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It must have a </w:t>
      </w:r>
      <w:r w:rsidDel="00000000" w:rsidR="00000000" w:rsidRPr="00000000">
        <w:rPr>
          <w:rFonts w:ascii="Varela" w:cs="Varela" w:eastAsia="Varela" w:hAnsi="Varela"/>
          <w:b w:val="1"/>
          <w:sz w:val="20"/>
          <w:szCs w:val="20"/>
          <w:rtl w:val="0"/>
        </w:rPr>
        <w:t xml:space="preserve">serious purpose</w:t>
      </w:r>
      <w:r w:rsidDel="00000000" w:rsidR="00000000" w:rsidRPr="00000000">
        <w:rPr>
          <w:rFonts w:ascii="Varela" w:cs="Varela" w:eastAsia="Varela" w:hAnsi="Varela"/>
          <w:sz w:val="20"/>
          <w:szCs w:val="20"/>
          <w:rtl w:val="0"/>
        </w:rPr>
        <w:t xml:space="preserve">, in that it demands analysis of the issues, argues from a position, and explains complex details.</w:t>
      </w:r>
    </w:p>
    <w:p w:rsidR="00000000" w:rsidDel="00000000" w:rsidP="00000000" w:rsidRDefault="00000000" w:rsidRPr="00000000">
      <w:pPr>
        <w:spacing w:line="240" w:lineRule="auto"/>
        <w:contextualSpacing w:val="0"/>
        <w:rPr>
          <w:rFonts w:ascii="Varela" w:cs="Varela" w:eastAsia="Varela" w:hAnsi="Varela"/>
          <w:i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i w:val="1"/>
          <w:sz w:val="20"/>
          <w:szCs w:val="20"/>
          <w:rtl w:val="0"/>
        </w:rPr>
        <w:t xml:space="preserve">Use published literature to argue the stand you have taken.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Meet the </w:t>
      </w:r>
      <w:r w:rsidDel="00000000" w:rsidR="00000000" w:rsidRPr="00000000">
        <w:rPr>
          <w:rFonts w:ascii="Varela" w:cs="Varela" w:eastAsia="Varela" w:hAnsi="Varela"/>
          <w:b w:val="1"/>
          <w:sz w:val="20"/>
          <w:szCs w:val="20"/>
          <w:rtl w:val="0"/>
        </w:rPr>
        <w:t xml:space="preserve">expectations of the instructor</w:t>
      </w:r>
      <w:r w:rsidDel="00000000" w:rsidR="00000000" w:rsidRPr="00000000">
        <w:rPr>
          <w:rFonts w:ascii="Varela" w:cs="Varela" w:eastAsia="Varela" w:hAnsi="Varela"/>
          <w:sz w:val="20"/>
          <w:szCs w:val="20"/>
          <w:rtl w:val="0"/>
        </w:rPr>
        <w:t xml:space="preserve"> and the course requirements</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What is NOT Suitable for a Research Paper</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1) </w:t>
      </w:r>
      <w:r w:rsidDel="00000000" w:rsidR="00000000" w:rsidRPr="00000000">
        <w:rPr>
          <w:rFonts w:ascii="Varela" w:cs="Varela" w:eastAsia="Varela" w:hAnsi="Varela"/>
          <w:sz w:val="20"/>
          <w:szCs w:val="20"/>
          <w:u w:val="single"/>
          <w:rtl w:val="0"/>
        </w:rPr>
        <w:t xml:space="preserve">Too autobiographical</w:t>
      </w:r>
      <w:r w:rsidDel="00000000" w:rsidR="00000000" w:rsidRPr="00000000">
        <w:rPr>
          <w:rFonts w:ascii="Varela" w:cs="Varela" w:eastAsia="Varela" w:hAnsi="Varela"/>
          <w:sz w:val="20"/>
          <w:szCs w:val="20"/>
          <w:rtl w:val="0"/>
        </w:rPr>
        <w:t xml:space="preserve">: draws primarily on your own experience</w:t>
      </w:r>
      <w:r w:rsidDel="00000000" w:rsidR="00000000" w:rsidRPr="00000000">
        <w:rPr>
          <w:rFonts w:ascii="Varela" w:cs="Varela" w:eastAsia="Varela" w:hAnsi="Varela"/>
          <w:sz w:val="20"/>
          <w:szCs w:val="20"/>
          <w:highlight w:val="yellow"/>
          <w:rtl w:val="0"/>
        </w:rPr>
        <w:t xml:space="preserve">. The idea of a research paper is to use published literature to argue a stand that you have taken, not to write a personal essay</w:t>
      </w:r>
      <w:r w:rsidDel="00000000" w:rsidR="00000000" w:rsidRPr="00000000">
        <w:rPr>
          <w:rFonts w:ascii="Varela" w:cs="Varela" w:eastAsia="Varela" w:hAnsi="Varela"/>
          <w:sz w:val="20"/>
          <w:szCs w:val="20"/>
          <w:rtl w:val="0"/>
        </w:rPr>
        <w:t xml:space="preserve">. (My trip to Paris)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2) </w:t>
      </w:r>
      <w:r w:rsidDel="00000000" w:rsidR="00000000" w:rsidRPr="00000000">
        <w:rPr>
          <w:rFonts w:ascii="Varela" w:cs="Varela" w:eastAsia="Varela" w:hAnsi="Varela"/>
          <w:sz w:val="20"/>
          <w:szCs w:val="20"/>
          <w:u w:val="single"/>
          <w:rtl w:val="0"/>
        </w:rPr>
        <w:t xml:space="preserve">Too subjective</w:t>
      </w: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highlight w:val="yellow"/>
          <w:rtl w:val="0"/>
        </w:rPr>
        <w:t xml:space="preserve">where your whole argument is based on personal taste.</w:t>
      </w:r>
      <w:r w:rsidDel="00000000" w:rsidR="00000000" w:rsidRPr="00000000">
        <w:rPr>
          <w:rFonts w:ascii="Varela" w:cs="Varela" w:eastAsia="Varela" w:hAnsi="Varela"/>
          <w:sz w:val="20"/>
          <w:szCs w:val="20"/>
          <w:rtl w:val="0"/>
        </w:rPr>
        <w:t xml:space="preserve"> The fact that you like mountain landscapes as opposed to the sea is not a researchable topic.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3) </w:t>
      </w:r>
      <w:r w:rsidDel="00000000" w:rsidR="00000000" w:rsidRPr="00000000">
        <w:rPr>
          <w:rFonts w:ascii="Varela" w:cs="Varela" w:eastAsia="Varela" w:hAnsi="Varela"/>
          <w:sz w:val="20"/>
          <w:szCs w:val="20"/>
          <w:u w:val="single"/>
          <w:rtl w:val="0"/>
        </w:rPr>
        <w:t xml:space="preserve">Too current</w:t>
      </w:r>
      <w:r w:rsidDel="00000000" w:rsidR="00000000" w:rsidRPr="00000000">
        <w:rPr>
          <w:rFonts w:ascii="Varela" w:cs="Varela" w:eastAsia="Varela" w:hAnsi="Varela"/>
          <w:sz w:val="20"/>
          <w:szCs w:val="20"/>
          <w:rtl w:val="0"/>
        </w:rPr>
        <w:t xml:space="preserve">: today’s headlines. There is just too little published literature available on the topic.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4) </w:t>
      </w:r>
      <w:r w:rsidDel="00000000" w:rsidR="00000000" w:rsidRPr="00000000">
        <w:rPr>
          <w:rFonts w:ascii="Varela" w:cs="Varela" w:eastAsia="Varela" w:hAnsi="Varela"/>
          <w:sz w:val="20"/>
          <w:szCs w:val="20"/>
          <w:u w:val="single"/>
          <w:rtl w:val="0"/>
        </w:rPr>
        <w:t xml:space="preserve">Too restrictive</w:t>
      </w: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highlight w:val="yellow"/>
          <w:rtl w:val="0"/>
        </w:rPr>
        <w:t xml:space="preserve">usually a mechanical process which can be explained by one source.</w:t>
      </w:r>
      <w:r w:rsidDel="00000000" w:rsidR="00000000" w:rsidRPr="00000000">
        <w:rPr>
          <w:rFonts w:ascii="Varela" w:cs="Varela" w:eastAsia="Varela" w:hAnsi="Varela"/>
          <w:sz w:val="20"/>
          <w:szCs w:val="20"/>
          <w:rtl w:val="0"/>
        </w:rPr>
        <w:t xml:space="preserve"> Ex: photosynthesis or Sigmund Freud. All you need is one source like a periodical article or a chapter from a book to explain the topic.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5) </w:t>
      </w:r>
      <w:r w:rsidDel="00000000" w:rsidR="00000000" w:rsidRPr="00000000">
        <w:rPr>
          <w:rFonts w:ascii="Varela" w:cs="Varela" w:eastAsia="Varela" w:hAnsi="Varela"/>
          <w:sz w:val="20"/>
          <w:szCs w:val="20"/>
          <w:u w:val="single"/>
          <w:rtl w:val="0"/>
        </w:rPr>
        <w:t xml:space="preserve">Too specialized</w:t>
      </w: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highlight w:val="yellow"/>
          <w:rtl w:val="0"/>
        </w:rPr>
        <w:t xml:space="preserve">in that the terminology is too technical</w:t>
      </w:r>
      <w:r w:rsidDel="00000000" w:rsidR="00000000" w:rsidRPr="00000000">
        <w:rPr>
          <w:rFonts w:ascii="Varela" w:cs="Varela" w:eastAsia="Varela" w:hAnsi="Varela"/>
          <w:sz w:val="20"/>
          <w:szCs w:val="20"/>
          <w:rtl w:val="0"/>
        </w:rPr>
        <w:t xml:space="preserve">. If the technical terms does not allow you from understanding the paper, it is too specialized.</w:t>
      </w:r>
    </w:p>
    <w:p w:rsidR="00000000" w:rsidDel="00000000" w:rsidP="00000000" w:rsidRDefault="00000000" w:rsidRPr="00000000">
      <w:pPr>
        <w:spacing w:line="240" w:lineRule="auto"/>
        <w:contextualSpacing w:val="0"/>
        <w:rPr>
          <w:rFonts w:ascii="Varela" w:cs="Varela" w:eastAsia="Varela" w:hAnsi="Varela"/>
          <w:b w:val="1"/>
          <w:i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i w:val="1"/>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Developing a Research Topic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Once you have settled on a broad subject area, the next step is to refine it into a manageable topic. The three steps to do this are: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b w:val="1"/>
          <w:sz w:val="20"/>
          <w:szCs w:val="20"/>
          <w:rtl w:val="0"/>
        </w:rPr>
        <w:t xml:space="preserve">1.</w:t>
      </w:r>
      <w:r w:rsidDel="00000000" w:rsidR="00000000" w:rsidRPr="00000000">
        <w:rPr>
          <w:rFonts w:ascii="Varela" w:cs="Varela" w:eastAsia="Varela" w:hAnsi="Varela"/>
          <w:sz w:val="20"/>
          <w:szCs w:val="20"/>
          <w:rtl w:val="0"/>
        </w:rPr>
        <w:t xml:space="preserve"> Thinking about your prior knowledge of this topic.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Use clustering (brainstorming)</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Cluster ideas around the central topic.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b w:val="1"/>
          <w:sz w:val="20"/>
          <w:szCs w:val="20"/>
          <w:rtl w:val="0"/>
        </w:rPr>
        <w:t xml:space="preserve">2.</w:t>
      </w:r>
      <w:r w:rsidDel="00000000" w:rsidR="00000000" w:rsidRPr="00000000">
        <w:rPr>
          <w:rFonts w:ascii="Varela" w:cs="Varela" w:eastAsia="Varela" w:hAnsi="Varela"/>
          <w:sz w:val="20"/>
          <w:szCs w:val="20"/>
          <w:rtl w:val="0"/>
        </w:rPr>
        <w:t xml:space="preserve"> Thinking about what you don’t know about the topic (referred to as the information gap).</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Perform background reading.</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Consult subject reference books.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Consult additional reference sources.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3.</w:t>
      </w:r>
      <w:r w:rsidDel="00000000" w:rsidR="00000000" w:rsidRPr="00000000">
        <w:rPr>
          <w:rFonts w:ascii="Varela" w:cs="Varela" w:eastAsia="Varela" w:hAnsi="Varela"/>
          <w:sz w:val="20"/>
          <w:szCs w:val="20"/>
          <w:rtl w:val="0"/>
        </w:rPr>
        <w:t xml:space="preserve"> Keeping a journal.</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Jot down steps taken in preliminary investigations.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Look for keywords and concepts.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Look for hierarchy of major and minor issues.</w:t>
      </w:r>
    </w:p>
    <w:p w:rsidR="00000000" w:rsidDel="00000000" w:rsidP="00000000" w:rsidRDefault="00000000" w:rsidRPr="00000000">
      <w:pPr>
        <w:spacing w:line="240" w:lineRule="auto"/>
        <w:contextualSpacing w:val="0"/>
        <w:rPr>
          <w:rFonts w:ascii="Varela" w:cs="Varela" w:eastAsia="Varela" w:hAnsi="Varela"/>
          <w:b w:val="1"/>
          <w:i w:val="1"/>
          <w:sz w:val="20"/>
          <w:szCs w:val="20"/>
        </w:rPr>
      </w:pPr>
      <w:r w:rsidDel="00000000" w:rsidR="00000000" w:rsidRPr="00000000">
        <w:rPr>
          <w:rFonts w:ascii="Varela" w:cs="Varela" w:eastAsia="Varela" w:hAnsi="Varela"/>
          <w:b w:val="1"/>
          <w:i w:val="1"/>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u w:val="single"/>
        </w:rPr>
      </w:pPr>
      <w:r w:rsidDel="00000000" w:rsidR="00000000" w:rsidRPr="00000000">
        <w:rPr>
          <w:rFonts w:ascii="Varela" w:cs="Varela" w:eastAsia="Varela" w:hAnsi="Varela"/>
          <w:b w:val="1"/>
          <w:sz w:val="20"/>
          <w:szCs w:val="20"/>
          <w:u w:val="single"/>
          <w:rtl w:val="0"/>
        </w:rPr>
        <w:t xml:space="preserve">Research Topic: Considerations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A good research topic should: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Be narrow enough to be developed fully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Do not try to write a biography of Picasso or analyze his work, focus on the Blue period instead.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Require research</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Not an essay with opinions and personal experiences.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Be a topic you consider objectively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If you feel so strongly about a topic that it prevents you from acknowledging the other side, avoid that topic.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Be a topic that you are curious about, but not thoroughly familiar with</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This way it will hold your interest and provide you with new insights and discoveries.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u w:val="single"/>
        </w:rPr>
      </w:pPr>
      <w:r w:rsidDel="00000000" w:rsidR="00000000" w:rsidRPr="00000000">
        <w:rPr>
          <w:rFonts w:ascii="Varela" w:cs="Varela" w:eastAsia="Varela" w:hAnsi="Varela"/>
          <w:b w:val="1"/>
          <w:sz w:val="20"/>
          <w:szCs w:val="20"/>
          <w:u w:val="single"/>
          <w:rtl w:val="0"/>
        </w:rPr>
        <w:t xml:space="preserve">Background Reading in Reference Sources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There are two types of reference sources: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1)   </w:t>
      </w:r>
      <w:r w:rsidDel="00000000" w:rsidR="00000000" w:rsidRPr="00000000">
        <w:rPr>
          <w:rFonts w:ascii="Varela" w:cs="Varela" w:eastAsia="Varela" w:hAnsi="Varela"/>
          <w:b w:val="1"/>
          <w:sz w:val="20"/>
          <w:szCs w:val="20"/>
          <w:rtl w:val="0"/>
        </w:rPr>
        <w:t xml:space="preserve">General:</w:t>
      </w:r>
      <w:r w:rsidDel="00000000" w:rsidR="00000000" w:rsidRPr="00000000">
        <w:rPr>
          <w:rFonts w:ascii="Varela" w:cs="Varela" w:eastAsia="Varela" w:hAnsi="Varela"/>
          <w:sz w:val="20"/>
          <w:szCs w:val="20"/>
          <w:rtl w:val="0"/>
        </w:rPr>
        <w:t xml:space="preserve"> those which are broad in scope, not limited to any one subject, but useful for many subjects. Ex: Encyclopedia Britannica, a general encyclopedia covering most subjects.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2)   </w:t>
      </w:r>
      <w:r w:rsidDel="00000000" w:rsidR="00000000" w:rsidRPr="00000000">
        <w:rPr>
          <w:rFonts w:ascii="Varela" w:cs="Varela" w:eastAsia="Varela" w:hAnsi="Varela"/>
          <w:b w:val="1"/>
          <w:sz w:val="20"/>
          <w:szCs w:val="20"/>
          <w:rtl w:val="0"/>
        </w:rPr>
        <w:t xml:space="preserve">Subject </w:t>
      </w:r>
      <w:r w:rsidDel="00000000" w:rsidR="00000000" w:rsidRPr="00000000">
        <w:rPr>
          <w:rFonts w:ascii="Varela" w:cs="Varela" w:eastAsia="Varela" w:hAnsi="Varela"/>
          <w:sz w:val="20"/>
          <w:szCs w:val="20"/>
          <w:rtl w:val="0"/>
        </w:rPr>
        <w:t xml:space="preserve">oriented: In these reference sources, the material is devoted to a specific area such as art, literature or chemistry such as the Kirk-Othmer encyclopedia of chemical technology.</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Reference Sources: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tab/>
        <w:t xml:space="preserve">Are consulted for specific information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tab/>
        <w:t xml:space="preserve">Rarely read completely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tab/>
        <w:t xml:space="preserve">Contain the needed information (dictionaries, etc…) while others refer the user to where the information can be found (bibliographies, etc…)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Are available in two forms: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General</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Subject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Consult the reference introduction to learn organization of tool.</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Encyclopedias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Encyclopedias are useful because they provide: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An overview of a topic, including definition, description, background, and references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 “summary” treatment of the different aspects of a subject – an ideal source to begin investigating your topic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Instant details (ex: dates, events, names of key people)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An idea of how a topic breaks down: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o   To see component parts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o   To get ideas for an outline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o   Logical order/flow is found in the information being presented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Articles written by experts in the field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Suggested Readings (bibliography) at the end are usually academic works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***USE GENERAL encyclopedias ONLY for preliminary research NOT in bibliography. SUBJECT oriented encyclopedias CAN be used in bibliography.</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Dictionaries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Dictionaries are useful because they: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Provide information about words such as their meaning, spelling , pronunciation, usage and history.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Might also provide biographical and geographical information.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Are valuable when reading over materials that you have found either in your background reading or your researching of information for your paper.</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Each subject area tends to have its own vocabulary so like encyclopedias, dictionaries also come in general and subject form.</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6 Different Types of Dictionaries: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General:</w:t>
      </w:r>
      <w:r w:rsidDel="00000000" w:rsidR="00000000" w:rsidRPr="00000000">
        <w:rPr>
          <w:rFonts w:ascii="Varela" w:cs="Varela" w:eastAsia="Varela" w:hAnsi="Varela"/>
          <w:sz w:val="20"/>
          <w:szCs w:val="20"/>
          <w:rtl w:val="0"/>
        </w:rPr>
        <w:t xml:space="preserve"> Abridged (shorter, edited version) 80,000 or less, Unabridged (every word left untouched) over 250,000, Collegiate or Pocket. Used by general audience (e.g. Webster)</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Historical:</w:t>
      </w:r>
      <w:r w:rsidDel="00000000" w:rsidR="00000000" w:rsidRPr="00000000">
        <w:rPr>
          <w:rFonts w:ascii="Varela" w:cs="Varela" w:eastAsia="Varela" w:hAnsi="Varela"/>
          <w:sz w:val="20"/>
          <w:szCs w:val="20"/>
          <w:rtl w:val="0"/>
        </w:rPr>
        <w:t xml:space="preserve"> Provide origin of a word (e.g. Oxford English Dictionary)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Foreign Language:</w:t>
      </w:r>
      <w:r w:rsidDel="00000000" w:rsidR="00000000" w:rsidRPr="00000000">
        <w:rPr>
          <w:rFonts w:ascii="Varela" w:cs="Varela" w:eastAsia="Varela" w:hAnsi="Varela"/>
          <w:sz w:val="20"/>
          <w:szCs w:val="20"/>
          <w:rtl w:val="0"/>
        </w:rPr>
        <w:t xml:space="preserve"> one language or translating</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Subject:</w:t>
      </w:r>
      <w:r w:rsidDel="00000000" w:rsidR="00000000" w:rsidRPr="00000000">
        <w:rPr>
          <w:rFonts w:ascii="Varela" w:cs="Varela" w:eastAsia="Varela" w:hAnsi="Varela"/>
          <w:sz w:val="20"/>
          <w:szCs w:val="20"/>
          <w:rtl w:val="0"/>
        </w:rPr>
        <w:t xml:space="preserve"> Geared to a specific field (e.g. Dictionary of Finance)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Special Purpose:</w:t>
      </w:r>
      <w:r w:rsidDel="00000000" w:rsidR="00000000" w:rsidRPr="00000000">
        <w:rPr>
          <w:rFonts w:ascii="Varela" w:cs="Varela" w:eastAsia="Varela" w:hAnsi="Varela"/>
          <w:sz w:val="20"/>
          <w:szCs w:val="20"/>
          <w:rtl w:val="0"/>
        </w:rPr>
        <w:t xml:space="preserve"> e.g. Dictionary of slang</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Biographical:</w:t>
      </w:r>
      <w:r w:rsidDel="00000000" w:rsidR="00000000" w:rsidRPr="00000000">
        <w:rPr>
          <w:rFonts w:ascii="Varela" w:cs="Varela" w:eastAsia="Varela" w:hAnsi="Varela"/>
          <w:sz w:val="20"/>
          <w:szCs w:val="20"/>
          <w:rtl w:val="0"/>
        </w:rPr>
        <w:t xml:space="preserve"> Essay (provides in-depth info on a person) or Data format (just essentials e.g. full name, DOB, death, etc…)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Subject Dictionaries are useful because they: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Clarify meaning and usage of specialized terms used in a given field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Introduce you to related terms or synonyms</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Additional Reference Sources</w:t>
      </w:r>
    </w:p>
    <w:p w:rsidR="00000000" w:rsidDel="00000000" w:rsidP="00000000" w:rsidRDefault="00000000" w:rsidRPr="00000000">
      <w:pPr>
        <w:spacing w:line="240" w:lineRule="auto"/>
        <w:contextualSpacing w:val="0"/>
        <w:rPr>
          <w:rFonts w:ascii="Varela" w:cs="Varela" w:eastAsia="Varela" w:hAnsi="Varela"/>
          <w:i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Almanacs:</w:t>
      </w:r>
      <w:r w:rsidDel="00000000" w:rsidR="00000000" w:rsidRPr="00000000">
        <w:rPr>
          <w:rFonts w:ascii="Varela" w:cs="Varela" w:eastAsia="Varela" w:hAnsi="Varela"/>
          <w:sz w:val="20"/>
          <w:szCs w:val="20"/>
          <w:rtl w:val="0"/>
        </w:rPr>
        <w:t xml:space="preserve"> Compendiums of facts, dates, statistics relating to people, events, countries, and subjects. </w:t>
      </w:r>
      <w:r w:rsidDel="00000000" w:rsidR="00000000" w:rsidRPr="00000000">
        <w:rPr>
          <w:rFonts w:ascii="Varela" w:cs="Varela" w:eastAsia="Varela" w:hAnsi="Varela"/>
          <w:i w:val="1"/>
          <w:sz w:val="20"/>
          <w:szCs w:val="20"/>
          <w:rtl w:val="0"/>
        </w:rPr>
        <w:t xml:space="preserve">Ex: Almanac of British Politics</w:t>
      </w:r>
    </w:p>
    <w:p w:rsidR="00000000" w:rsidDel="00000000" w:rsidP="00000000" w:rsidRDefault="00000000" w:rsidRPr="00000000">
      <w:pPr>
        <w:spacing w:line="240" w:lineRule="auto"/>
        <w:contextualSpacing w:val="0"/>
        <w:rPr>
          <w:rFonts w:ascii="Varela" w:cs="Varela" w:eastAsia="Varela" w:hAnsi="Varela"/>
          <w:i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Biographical Dictionaries:</w:t>
      </w:r>
      <w:r w:rsidDel="00000000" w:rsidR="00000000" w:rsidRPr="00000000">
        <w:rPr>
          <w:rFonts w:ascii="Varela" w:cs="Varela" w:eastAsia="Varela" w:hAnsi="Varela"/>
          <w:sz w:val="20"/>
          <w:szCs w:val="20"/>
          <w:rtl w:val="0"/>
        </w:rPr>
        <w:t xml:space="preserve"> A collection of sketches of varying length about the lives of individuals, arranged alphabetically by surname. In either essay or data format, both which can be broken down in either current (only living people) or retrospective (only the deceased). </w:t>
      </w:r>
      <w:r w:rsidDel="00000000" w:rsidR="00000000" w:rsidRPr="00000000">
        <w:rPr>
          <w:rFonts w:ascii="Varela" w:cs="Varela" w:eastAsia="Varela" w:hAnsi="Varela"/>
          <w:i w:val="1"/>
          <w:sz w:val="20"/>
          <w:szCs w:val="20"/>
          <w:rtl w:val="0"/>
        </w:rPr>
        <w:t xml:space="preserve">Ex: Dictionary of Popes</w:t>
      </w:r>
    </w:p>
    <w:p w:rsidR="00000000" w:rsidDel="00000000" w:rsidP="00000000" w:rsidRDefault="00000000" w:rsidRPr="00000000">
      <w:pPr>
        <w:spacing w:line="240" w:lineRule="auto"/>
        <w:contextualSpacing w:val="0"/>
        <w:rPr>
          <w:rFonts w:ascii="Varela" w:cs="Varela" w:eastAsia="Varela" w:hAnsi="Varela"/>
          <w:i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Directories:</w:t>
      </w:r>
      <w:r w:rsidDel="00000000" w:rsidR="00000000" w:rsidRPr="00000000">
        <w:rPr>
          <w:rFonts w:ascii="Varela" w:cs="Varela" w:eastAsia="Varela" w:hAnsi="Varela"/>
          <w:sz w:val="20"/>
          <w:szCs w:val="20"/>
          <w:rtl w:val="0"/>
        </w:rPr>
        <w:t xml:space="preserve"> Gives the names and addresses of persons, organizations, or institutions. It may provide other information such as the purposes, the dues, and the officers of organizations. </w:t>
      </w:r>
      <w:r w:rsidDel="00000000" w:rsidR="00000000" w:rsidRPr="00000000">
        <w:rPr>
          <w:rFonts w:ascii="Varela" w:cs="Varela" w:eastAsia="Varela" w:hAnsi="Varela"/>
          <w:i w:val="1"/>
          <w:sz w:val="20"/>
          <w:szCs w:val="20"/>
          <w:rtl w:val="0"/>
        </w:rPr>
        <w:t xml:space="preserve">Ex: Directory of Services and Programs for Abused Men in Canada</w:t>
      </w:r>
    </w:p>
    <w:p w:rsidR="00000000" w:rsidDel="00000000" w:rsidP="00000000" w:rsidRDefault="00000000" w:rsidRPr="00000000">
      <w:pPr>
        <w:spacing w:line="240" w:lineRule="auto"/>
        <w:contextualSpacing w:val="0"/>
        <w:rPr>
          <w:rFonts w:ascii="Varela" w:cs="Varela" w:eastAsia="Varela" w:hAnsi="Varela"/>
          <w:i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Gazetteers:</w:t>
      </w:r>
      <w:r w:rsidDel="00000000" w:rsidR="00000000" w:rsidRPr="00000000">
        <w:rPr>
          <w:rFonts w:ascii="Varela" w:cs="Varela" w:eastAsia="Varela" w:hAnsi="Varela"/>
          <w:sz w:val="20"/>
          <w:szCs w:val="20"/>
          <w:rtl w:val="0"/>
        </w:rPr>
        <w:t xml:space="preserve"> Provides comprehensive geographic information such as topography, climates, populations, migrations, etc… </w:t>
      </w:r>
      <w:r w:rsidDel="00000000" w:rsidR="00000000" w:rsidRPr="00000000">
        <w:rPr>
          <w:rFonts w:ascii="Varela" w:cs="Varela" w:eastAsia="Varela" w:hAnsi="Varela"/>
          <w:i w:val="1"/>
          <w:sz w:val="20"/>
          <w:szCs w:val="20"/>
          <w:rtl w:val="0"/>
        </w:rPr>
        <w:t xml:space="preserve">Ex: The Kaguya Lunar Atlas: the Moon in High Resolution</w:t>
      </w:r>
    </w:p>
    <w:p w:rsidR="00000000" w:rsidDel="00000000" w:rsidP="00000000" w:rsidRDefault="00000000" w:rsidRPr="00000000">
      <w:pPr>
        <w:spacing w:line="240" w:lineRule="auto"/>
        <w:contextualSpacing w:val="0"/>
        <w:rPr>
          <w:rFonts w:ascii="Varela" w:cs="Varela" w:eastAsia="Varela" w:hAnsi="Varela"/>
          <w:i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Handbooks &amp; Manuals:</w:t>
      </w:r>
      <w:r w:rsidDel="00000000" w:rsidR="00000000" w:rsidRPr="00000000">
        <w:rPr>
          <w:rFonts w:ascii="Varela" w:cs="Varela" w:eastAsia="Varela" w:hAnsi="Varela"/>
          <w:sz w:val="20"/>
          <w:szCs w:val="20"/>
          <w:rtl w:val="0"/>
        </w:rPr>
        <w:t xml:space="preserve"> Contains common information in a concise form and provide a quick reference to more detailed sources. </w:t>
      </w:r>
      <w:r w:rsidDel="00000000" w:rsidR="00000000" w:rsidRPr="00000000">
        <w:rPr>
          <w:rFonts w:ascii="Varela" w:cs="Varela" w:eastAsia="Varela" w:hAnsi="Varela"/>
          <w:i w:val="1"/>
          <w:sz w:val="20"/>
          <w:szCs w:val="20"/>
          <w:rtl w:val="0"/>
        </w:rPr>
        <w:t xml:space="preserve">Ex: Handbook of Latin American Studies</w:t>
      </w:r>
    </w:p>
    <w:p w:rsidR="00000000" w:rsidDel="00000000" w:rsidP="00000000" w:rsidRDefault="00000000" w:rsidRPr="00000000">
      <w:pPr>
        <w:spacing w:line="240" w:lineRule="auto"/>
        <w:contextualSpacing w:val="0"/>
        <w:rPr>
          <w:rFonts w:ascii="Varela" w:cs="Varela" w:eastAsia="Varela" w:hAnsi="Varela"/>
          <w:i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Yearbooks:</w:t>
      </w:r>
      <w:r w:rsidDel="00000000" w:rsidR="00000000" w:rsidRPr="00000000">
        <w:rPr>
          <w:rFonts w:ascii="Varela" w:cs="Varela" w:eastAsia="Varela" w:hAnsi="Varela"/>
          <w:sz w:val="20"/>
          <w:szCs w:val="20"/>
          <w:rtl w:val="0"/>
        </w:rPr>
        <w:t xml:space="preserve"> Provides concise summaries of the events of a particular year, or within a particular country. They are designed to be factual and statistical. </w:t>
      </w:r>
      <w:r w:rsidDel="00000000" w:rsidR="00000000" w:rsidRPr="00000000">
        <w:rPr>
          <w:rFonts w:ascii="Varela" w:cs="Varela" w:eastAsia="Varela" w:hAnsi="Varela"/>
          <w:i w:val="1"/>
          <w:sz w:val="20"/>
          <w:szCs w:val="20"/>
          <w:rtl w:val="0"/>
        </w:rPr>
        <w:t xml:space="preserve">Ex: European yearbook of international economic law 2011</w:t>
      </w:r>
    </w:p>
    <w:p w:rsidR="00000000" w:rsidDel="00000000" w:rsidP="00000000" w:rsidRDefault="00000000" w:rsidRPr="00000000">
      <w:pPr>
        <w:spacing w:line="240" w:lineRule="auto"/>
        <w:contextualSpacing w:val="0"/>
        <w:rPr>
          <w:rFonts w:ascii="Varela" w:cs="Varela" w:eastAsia="Varela" w:hAnsi="Varela"/>
          <w:b w:val="1"/>
          <w:sz w:val="20"/>
          <w:szCs w:val="20"/>
          <w:u w:val="single"/>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u w:val="single"/>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Locating Relevant Reference Sources</w:t>
      </w:r>
    </w:p>
    <w:p w:rsidR="00000000" w:rsidDel="00000000" w:rsidP="00000000" w:rsidRDefault="00000000" w:rsidRPr="00000000">
      <w:pPr>
        <w:spacing w:line="240" w:lineRule="auto"/>
        <w:contextualSpacing w:val="0"/>
        <w:rPr>
          <w:rFonts w:ascii="Varela" w:cs="Varela" w:eastAsia="Varela" w:hAnsi="Varela"/>
          <w:i w:val="1"/>
          <w:sz w:val="20"/>
          <w:szCs w:val="20"/>
        </w:rPr>
      </w:pPr>
      <w:r w:rsidDel="00000000" w:rsidR="00000000" w:rsidRPr="00000000">
        <w:rPr>
          <w:rFonts w:ascii="Varela" w:cs="Varela" w:eastAsia="Varela" w:hAnsi="Varela"/>
          <w:sz w:val="20"/>
          <w:szCs w:val="20"/>
          <w:rtl w:val="0"/>
        </w:rPr>
        <w:t xml:space="preserve">·      Research guides compiled by subject librarians. If you are looking for articles in the domain of psychology, this is where you would find multiple article and sources on psychological topics. </w:t>
      </w:r>
      <w:r w:rsidDel="00000000" w:rsidR="00000000" w:rsidRPr="00000000">
        <w:rPr>
          <w:rFonts w:ascii="Varela" w:cs="Varela" w:eastAsia="Varela" w:hAnsi="Varela"/>
          <w:i w:val="1"/>
          <w:sz w:val="20"/>
          <w:szCs w:val="20"/>
          <w:rtl w:val="0"/>
        </w:rPr>
        <w:t xml:space="preserve">Ex: Psychology research guide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List of reference sources published within a specific field and available at Concordia – Includes call numbers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Examples include: Encyclopedia, dictionaries, indices/databases, handbooks, bibliographies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Accessible via Concordia University’s library home page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Available in most academic libraries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Look for Subject Guides</w:t>
      </w:r>
    </w:p>
    <w:p w:rsidR="00000000" w:rsidDel="00000000" w:rsidP="00000000" w:rsidRDefault="00000000" w:rsidRPr="00000000">
      <w:pPr>
        <w:spacing w:line="240" w:lineRule="auto"/>
        <w:contextualSpacing w:val="0"/>
        <w:rPr>
          <w:rFonts w:ascii="Varela" w:cs="Varela" w:eastAsia="Varela" w:hAnsi="Varela"/>
          <w:b w:val="1"/>
          <w:sz w:val="20"/>
          <w:szCs w:val="20"/>
          <w:u w:val="single"/>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u w:val="single"/>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Facts vs. Opinions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Fact</w:t>
      </w:r>
      <w:r w:rsidDel="00000000" w:rsidR="00000000" w:rsidRPr="00000000">
        <w:rPr>
          <w:rFonts w:ascii="Varela" w:cs="Varela" w:eastAsia="Varela" w:hAnsi="Varela"/>
          <w:sz w:val="20"/>
          <w:szCs w:val="20"/>
          <w:rtl w:val="0"/>
        </w:rPr>
        <w:t xml:space="preserve"> denotes something that actually exists, meaning that a fact can be verified or proven.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Opinions</w:t>
      </w:r>
      <w:r w:rsidDel="00000000" w:rsidR="00000000" w:rsidRPr="00000000">
        <w:rPr>
          <w:rFonts w:ascii="Varela" w:cs="Varela" w:eastAsia="Varela" w:hAnsi="Varela"/>
          <w:sz w:val="20"/>
          <w:szCs w:val="20"/>
          <w:rtl w:val="0"/>
        </w:rPr>
        <w:t xml:space="preserve"> are more abstract. It is an idea about a fact or about another opinion. It is an interpretation, a deduction. or a supposition.</w:t>
      </w:r>
    </w:p>
    <w:p w:rsidR="00000000" w:rsidDel="00000000" w:rsidP="00000000" w:rsidRDefault="00000000" w:rsidRPr="00000000">
      <w:pPr>
        <w:spacing w:line="240" w:lineRule="auto"/>
        <w:contextualSpacing w:val="0"/>
        <w:rPr>
          <w:rFonts w:ascii="Varela" w:cs="Varela" w:eastAsia="Varela" w:hAnsi="Varela"/>
          <w:sz w:val="20"/>
          <w:szCs w:val="20"/>
          <w:highlight w:val="yellow"/>
        </w:rPr>
      </w:pPr>
      <w:r w:rsidDel="00000000" w:rsidR="00000000" w:rsidRPr="00000000">
        <w:rPr>
          <w:rFonts w:ascii="Varela" w:cs="Varela" w:eastAsia="Varela" w:hAnsi="Varela"/>
          <w:sz w:val="20"/>
          <w:szCs w:val="20"/>
          <w:rtl w:val="0"/>
        </w:rPr>
        <w:t xml:space="preserve">·      When formulating a thesis statement, it cannot be wholly factual for it would not require development. The heart of your thesis should be an opinion of your own. You use both facts to support your thesis and opinions as supplemental support. </w:t>
      </w:r>
      <w:r w:rsidDel="00000000" w:rsidR="00000000" w:rsidRPr="00000000">
        <w:rPr>
          <w:rFonts w:ascii="Varela" w:cs="Varela" w:eastAsia="Varela" w:hAnsi="Varela"/>
          <w:sz w:val="20"/>
          <w:szCs w:val="20"/>
          <w:highlight w:val="yellow"/>
          <w:rtl w:val="0"/>
        </w:rPr>
        <w:t xml:space="preserve">Facts can be confirmed, whereas opinions can be explained or defended but not proven definitively.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Any research paper will contain both facts and opinions taken from outside sources. As you locate sources, you can infer conclusions from what you read. You may need to qualify your inferences with words like perhaps, may or probably, but do not hesitate to express opinions when you take notes from a source and when you incorporate them into your paper. For example, many Canadians are illiterate is a fact; the reasons for their illiteracy is an opinion.</w:t>
      </w:r>
    </w:p>
    <w:p w:rsidR="00000000" w:rsidDel="00000000" w:rsidP="00000000" w:rsidRDefault="00000000" w:rsidRPr="00000000">
      <w:pPr>
        <w:spacing w:line="240" w:lineRule="auto"/>
        <w:contextualSpacing w:val="0"/>
        <w:rPr>
          <w:rFonts w:ascii="Varela" w:cs="Varela" w:eastAsia="Varela" w:hAnsi="Varela"/>
          <w:b w:val="1"/>
          <w:sz w:val="20"/>
          <w:szCs w:val="20"/>
          <w:u w:val="single"/>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u w:val="single"/>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The Thesis Statement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According to Lester, "A thesis statement advances a conclusion the writer will defend." This is "an idea that the writer can develop fully and defend with evidence."</w:t>
      </w:r>
    </w:p>
    <w:p w:rsidR="00000000" w:rsidDel="00000000" w:rsidP="00000000" w:rsidRDefault="00000000" w:rsidRPr="00000000">
      <w:pPr>
        <w:spacing w:line="240" w:lineRule="auto"/>
        <w:contextualSpacing w:val="0"/>
        <w:rPr>
          <w:rFonts w:ascii="Varela" w:cs="Varela" w:eastAsia="Varela" w:hAnsi="Varela"/>
          <w:sz w:val="20"/>
          <w:szCs w:val="20"/>
          <w:highlight w:val="yellow"/>
        </w:rPr>
      </w:pPr>
      <w:r w:rsidDel="00000000" w:rsidR="00000000" w:rsidRPr="00000000">
        <w:rPr>
          <w:rFonts w:ascii="Varela" w:cs="Varela" w:eastAsia="Varela" w:hAnsi="Varela"/>
          <w:sz w:val="20"/>
          <w:szCs w:val="20"/>
          <w:rtl w:val="0"/>
        </w:rPr>
        <w:t xml:space="preserve">·      According to him, a </w:t>
      </w:r>
      <w:r w:rsidDel="00000000" w:rsidR="00000000" w:rsidRPr="00000000">
        <w:rPr>
          <w:rFonts w:ascii="Varela" w:cs="Varela" w:eastAsia="Varela" w:hAnsi="Varela"/>
          <w:sz w:val="20"/>
          <w:szCs w:val="20"/>
          <w:highlight w:val="yellow"/>
          <w:rtl w:val="0"/>
        </w:rPr>
        <w:t xml:space="preserve">thesis statement performs 3 tasks:</w:t>
      </w:r>
    </w:p>
    <w:p w:rsidR="00000000" w:rsidDel="00000000" w:rsidP="00000000" w:rsidRDefault="00000000" w:rsidRPr="00000000">
      <w:pPr>
        <w:spacing w:line="240" w:lineRule="auto"/>
        <w:contextualSpacing w:val="0"/>
        <w:rPr>
          <w:rFonts w:ascii="Varela" w:cs="Varela" w:eastAsia="Varela" w:hAnsi="Varela"/>
          <w:sz w:val="20"/>
          <w:szCs w:val="20"/>
          <w:highlight w:val="yellow"/>
        </w:rPr>
      </w:pPr>
      <w:r w:rsidDel="00000000" w:rsidR="00000000" w:rsidRPr="00000000">
        <w:rPr>
          <w:rFonts w:ascii="Varela" w:cs="Varela" w:eastAsia="Varela" w:hAnsi="Varela"/>
          <w:sz w:val="20"/>
          <w:szCs w:val="20"/>
          <w:rtl w:val="0"/>
        </w:rPr>
        <w:t xml:space="preserve">·      1. </w:t>
      </w:r>
      <w:r w:rsidDel="00000000" w:rsidR="00000000" w:rsidRPr="00000000">
        <w:rPr>
          <w:rFonts w:ascii="Varela" w:cs="Varela" w:eastAsia="Varela" w:hAnsi="Varela"/>
          <w:sz w:val="20"/>
          <w:szCs w:val="20"/>
          <w:highlight w:val="yellow"/>
          <w:rtl w:val="0"/>
        </w:rPr>
        <w:t xml:space="preserve">It sets the argument to control and focus the entire paper.</w:t>
      </w:r>
    </w:p>
    <w:p w:rsidR="00000000" w:rsidDel="00000000" w:rsidP="00000000" w:rsidRDefault="00000000" w:rsidRPr="00000000">
      <w:pPr>
        <w:spacing w:line="240" w:lineRule="auto"/>
        <w:contextualSpacing w:val="0"/>
        <w:rPr>
          <w:rFonts w:ascii="Varela" w:cs="Varela" w:eastAsia="Varela" w:hAnsi="Varela"/>
          <w:sz w:val="20"/>
          <w:szCs w:val="20"/>
          <w:highlight w:val="yellow"/>
        </w:rPr>
      </w:pPr>
      <w:r w:rsidDel="00000000" w:rsidR="00000000" w:rsidRPr="00000000">
        <w:rPr>
          <w:rFonts w:ascii="Varela" w:cs="Varela" w:eastAsia="Varela" w:hAnsi="Varela"/>
          <w:sz w:val="20"/>
          <w:szCs w:val="20"/>
          <w:highlight w:val="yellow"/>
          <w:rtl w:val="0"/>
        </w:rPr>
        <w:t xml:space="preserve">·  </w:t>
        <w:tab/>
        <w:t xml:space="preserve">2. It provides unity and sense of direction.</w:t>
      </w:r>
    </w:p>
    <w:p w:rsidR="00000000" w:rsidDel="00000000" w:rsidP="00000000" w:rsidRDefault="00000000" w:rsidRPr="00000000">
      <w:pPr>
        <w:spacing w:line="240" w:lineRule="auto"/>
        <w:contextualSpacing w:val="0"/>
        <w:rPr>
          <w:rFonts w:ascii="Varela" w:cs="Varela" w:eastAsia="Varela" w:hAnsi="Varela"/>
          <w:sz w:val="20"/>
          <w:szCs w:val="20"/>
          <w:highlight w:val="yellow"/>
        </w:rPr>
      </w:pPr>
      <w:r w:rsidDel="00000000" w:rsidR="00000000" w:rsidRPr="00000000">
        <w:rPr>
          <w:rFonts w:ascii="Varela" w:cs="Varela" w:eastAsia="Varela" w:hAnsi="Varela"/>
          <w:sz w:val="20"/>
          <w:szCs w:val="20"/>
          <w:rtl w:val="0"/>
        </w:rPr>
        <w:t xml:space="preserve">·      3. </w:t>
      </w:r>
      <w:r w:rsidDel="00000000" w:rsidR="00000000" w:rsidRPr="00000000">
        <w:rPr>
          <w:rFonts w:ascii="Varela" w:cs="Varela" w:eastAsia="Varela" w:hAnsi="Varela"/>
          <w:sz w:val="20"/>
          <w:szCs w:val="20"/>
          <w:highlight w:val="yellow"/>
          <w:rtl w:val="0"/>
        </w:rPr>
        <w:t xml:space="preserve">It specifies to the reader the point of the research.</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highlight w:val="yellow"/>
        </w:rPr>
      </w:pPr>
      <w:r w:rsidDel="00000000" w:rsidR="00000000" w:rsidRPr="00000000">
        <w:rPr>
          <w:rFonts w:ascii="Varela" w:cs="Varela" w:eastAsia="Varela" w:hAnsi="Varela"/>
          <w:sz w:val="20"/>
          <w:szCs w:val="20"/>
          <w:rtl w:val="0"/>
        </w:rPr>
        <w:t xml:space="preserve">·      A </w:t>
      </w:r>
      <w:r w:rsidDel="00000000" w:rsidR="00000000" w:rsidRPr="00000000">
        <w:rPr>
          <w:rFonts w:ascii="Varela" w:cs="Varela" w:eastAsia="Varela" w:hAnsi="Varela"/>
          <w:sz w:val="20"/>
          <w:szCs w:val="20"/>
          <w:highlight w:val="green"/>
          <w:u w:val="single"/>
          <w:rtl w:val="0"/>
        </w:rPr>
        <w:t xml:space="preserve">thesis statement</w:t>
      </w:r>
      <w:r w:rsidDel="00000000" w:rsidR="00000000" w:rsidRPr="00000000">
        <w:rPr>
          <w:rFonts w:ascii="Varela" w:cs="Varela" w:eastAsia="Varela" w:hAnsi="Varela"/>
          <w:sz w:val="20"/>
          <w:szCs w:val="20"/>
          <w:rtl w:val="0"/>
        </w:rPr>
        <w:t xml:space="preserve"> is a </w:t>
      </w:r>
      <w:r w:rsidDel="00000000" w:rsidR="00000000" w:rsidRPr="00000000">
        <w:rPr>
          <w:rFonts w:ascii="Varela" w:cs="Varela" w:eastAsia="Varela" w:hAnsi="Varela"/>
          <w:sz w:val="20"/>
          <w:szCs w:val="20"/>
          <w:highlight w:val="green"/>
          <w:rtl w:val="0"/>
        </w:rPr>
        <w:t xml:space="preserve">statement and should never be a question or a topic</w:t>
      </w:r>
      <w:r w:rsidDel="00000000" w:rsidR="00000000" w:rsidRPr="00000000">
        <w:rPr>
          <w:rFonts w:ascii="Varela" w:cs="Varela" w:eastAsia="Varela" w:hAnsi="Varela"/>
          <w:sz w:val="20"/>
          <w:szCs w:val="20"/>
          <w:rtl w:val="0"/>
        </w:rPr>
        <w:t xml:space="preserve">. A </w:t>
      </w:r>
      <w:r w:rsidDel="00000000" w:rsidR="00000000" w:rsidRPr="00000000">
        <w:rPr>
          <w:rFonts w:ascii="Varela" w:cs="Varela" w:eastAsia="Varela" w:hAnsi="Varela"/>
          <w:sz w:val="20"/>
          <w:szCs w:val="20"/>
          <w:highlight w:val="yellow"/>
          <w:u w:val="single"/>
          <w:rtl w:val="0"/>
        </w:rPr>
        <w:t xml:space="preserve">final thesis</w:t>
      </w:r>
      <w:r w:rsidDel="00000000" w:rsidR="00000000" w:rsidRPr="00000000">
        <w:rPr>
          <w:rFonts w:ascii="Varela" w:cs="Varela" w:eastAsia="Varela" w:hAnsi="Varela"/>
          <w:sz w:val="20"/>
          <w:szCs w:val="20"/>
          <w:rtl w:val="0"/>
        </w:rPr>
        <w:t xml:space="preserve"> can really </w:t>
      </w:r>
      <w:r w:rsidDel="00000000" w:rsidR="00000000" w:rsidRPr="00000000">
        <w:rPr>
          <w:rFonts w:ascii="Varela" w:cs="Varela" w:eastAsia="Varela" w:hAnsi="Varela"/>
          <w:sz w:val="20"/>
          <w:szCs w:val="20"/>
          <w:highlight w:val="yellow"/>
          <w:rtl w:val="0"/>
        </w:rPr>
        <w:t xml:space="preserve">only be written up once all your sources have been collected and you have evaluated all of these sources and formed an opinion.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In the first steps of the research process, a preliminary thesis statement is created. It is a guide to be used throughout the research process. A </w:t>
      </w:r>
      <w:r w:rsidDel="00000000" w:rsidR="00000000" w:rsidRPr="00000000">
        <w:rPr>
          <w:rFonts w:ascii="Varela" w:cs="Varela" w:eastAsia="Varela" w:hAnsi="Varela"/>
          <w:sz w:val="20"/>
          <w:szCs w:val="20"/>
          <w:highlight w:val="magenta"/>
          <w:u w:val="single"/>
          <w:rtl w:val="0"/>
        </w:rPr>
        <w:t xml:space="preserve">Preliminary Thesis</w:t>
      </w:r>
      <w:r w:rsidDel="00000000" w:rsidR="00000000" w:rsidRPr="00000000">
        <w:rPr>
          <w:rFonts w:ascii="Varela" w:cs="Varela" w:eastAsia="Varela" w:hAnsi="Varela"/>
          <w:sz w:val="20"/>
          <w:szCs w:val="20"/>
          <w:rtl w:val="0"/>
        </w:rPr>
        <w:t xml:space="preserve"> is a </w:t>
      </w:r>
      <w:r w:rsidDel="00000000" w:rsidR="00000000" w:rsidRPr="00000000">
        <w:rPr>
          <w:rFonts w:ascii="Varela" w:cs="Varela" w:eastAsia="Varela" w:hAnsi="Varela"/>
          <w:sz w:val="20"/>
          <w:szCs w:val="20"/>
          <w:highlight w:val="magenta"/>
          <w:rtl w:val="0"/>
        </w:rPr>
        <w:t xml:space="preserve">statement in one or two sentences that summarizes your tentative response to the research question. It should be an assertion - statement about your topic and the point you want to make about it</w:t>
      </w:r>
      <w:r w:rsidDel="00000000" w:rsidR="00000000" w:rsidRPr="00000000">
        <w:rPr>
          <w:rFonts w:ascii="Varela" w:cs="Varela" w:eastAsia="Varela" w:hAnsi="Varela"/>
          <w:sz w:val="20"/>
          <w:szCs w:val="20"/>
          <w:rtl w:val="0"/>
        </w:rPr>
        <w:t xml:space="preserv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Developing a Preliminary Thesis</w:t>
      </w: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1. Ask the 4 W questions to help focus in on a specific issue.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2. Provide unity, a sense of direction, and specifying to the reader the point to the research. The thesis statement guides your literature search and helps keep you on track.</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Key Concepts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Pull out main concepts from your thesis statement and determine their synonyms or other related terms so when you search these keywords, you ensure you don’t miss some useful items.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Being careful that we don’t select keywords that are off topic, or irrelevant and sticking only to very specific concepts.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Trying not to pick words that have multiple meanings: homographs.</w:t>
      </w:r>
    </w:p>
    <w:p w:rsidR="00000000" w:rsidDel="00000000" w:rsidP="00000000" w:rsidRDefault="00000000" w:rsidRPr="00000000">
      <w:pPr>
        <w:spacing w:line="240" w:lineRule="auto"/>
        <w:contextualSpacing w:val="0"/>
        <w:rPr>
          <w:rFonts w:ascii="Varela" w:cs="Varela" w:eastAsia="Varela" w:hAnsi="Varela"/>
          <w:b w:val="1"/>
          <w:sz w:val="20"/>
          <w:szCs w:val="20"/>
          <w:u w:val="single"/>
        </w:rPr>
      </w:pPr>
      <w:r w:rsidDel="00000000" w:rsidR="00000000" w:rsidRPr="00000000">
        <w:rPr>
          <w:rFonts w:ascii="Varela" w:cs="Varela" w:eastAsia="Varela" w:hAnsi="Varela"/>
          <w:b w:val="1"/>
          <w:sz w:val="20"/>
          <w:szCs w:val="20"/>
          <w:u w:val="single"/>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Preliminary Outlines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Another method to help guide your literature search is to jot down in your journal a "working plan" for your end product - also known as a preliminary outline. This is basically a layout of the major parts of the material intended for the paper. The preliminary outline will be extremely sketchy at first. But as your knowledge on your topic develops and grows, this outline will develop into a formal outline.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Outlines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2 general types of outlines:</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Informal outlines: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tab/>
        <w:t xml:space="preserve">Used for your own needs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tab/>
        <w:t xml:space="preserve">Usually created and performed before and during the literature search</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tab/>
        <w:t xml:space="preserve">Modified throughout the process.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Formal outlines: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Written prior to writing the paper</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Shows how the paper supports the thesis statement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Used as a means to check the paper’s organization and emphasis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2 types: Topic &amp; Sentence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Outlines list the major categories of ideas for the paper in a logical sequence which are potential arguments that will be used to defend your thesis. Because they represent areas for further investigation each idea may be written in the form of a question. Numbering the headings and leaving space for filling in minor issues can help.</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Review for steps 1 &amp; 2</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Step 1</w:t>
      </w:r>
      <w:r w:rsidDel="00000000" w:rsidR="00000000" w:rsidRPr="00000000">
        <w:rPr>
          <w:rFonts w:ascii="Varela" w:cs="Varela" w:eastAsia="Varela" w:hAnsi="Varela"/>
          <w:sz w:val="20"/>
          <w:szCs w:val="20"/>
          <w:rtl w:val="0"/>
        </w:rPr>
        <w:t xml:space="preserve">: Selection of a Topic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The suitable topic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Not too broad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Informs the reader</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Has a serious purpose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Requires research</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Developing a research topic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Identifying Prior knowledge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o   Clustering</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Identifying a Knowledge Gap</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Keeping a journal</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Background reading</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References sources such as Encyclopedias and Dictionaries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Research guides used to identify sources in a particular discipline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Step 2</w:t>
      </w:r>
      <w:r w:rsidDel="00000000" w:rsidR="00000000" w:rsidRPr="00000000">
        <w:rPr>
          <w:rFonts w:ascii="Varela" w:cs="Varela" w:eastAsia="Varela" w:hAnsi="Varela"/>
          <w:sz w:val="20"/>
          <w:szCs w:val="20"/>
          <w:rtl w:val="0"/>
        </w:rPr>
        <w:t xml:space="preserve">: Preliminary Thesis Statement and Preliminary Outline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The preliminary thesis as the first statement of focus for the paper</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The preliminary outline as the first working plan for the paper</w:t>
      </w:r>
    </w:p>
    <w:p w:rsidR="00000000" w:rsidDel="00000000" w:rsidP="00000000" w:rsidRDefault="00000000" w:rsidRPr="00000000">
      <w:pPr>
        <w:spacing w:line="240" w:lineRule="auto"/>
        <w:contextualSpacing w:val="0"/>
        <w:rPr>
          <w:rFonts w:ascii="Varela" w:cs="Varela" w:eastAsia="Varela" w:hAnsi="Varela"/>
          <w:b w:val="1"/>
        </w:rPr>
      </w:pPr>
      <w:r w:rsidDel="00000000" w:rsidR="00000000" w:rsidRPr="00000000">
        <w:rPr>
          <w:rFonts w:ascii="Varela" w:cs="Varela" w:eastAsia="Varela" w:hAnsi="Varela"/>
          <w:b w:val="1"/>
          <w:rtl w:val="0"/>
        </w:rPr>
        <w:t xml:space="preserve"> </w:t>
      </w:r>
    </w:p>
    <w:p w:rsidR="00000000" w:rsidDel="00000000" w:rsidP="00000000" w:rsidRDefault="00000000" w:rsidRPr="00000000">
      <w:pPr>
        <w:spacing w:line="240" w:lineRule="auto"/>
        <w:contextualSpacing w:val="0"/>
        <w:rPr>
          <w:rFonts w:ascii="Varela" w:cs="Varela" w:eastAsia="Varela" w:hAnsi="Varela"/>
          <w:b w:val="1"/>
          <w:color w:val="ff0000"/>
        </w:rPr>
      </w:pPr>
      <w:r w:rsidDel="00000000" w:rsidR="00000000" w:rsidRPr="00000000">
        <w:rPr>
          <w:rFonts w:ascii="Varela" w:cs="Varela" w:eastAsia="Varela" w:hAnsi="Varela"/>
          <w:b w:val="1"/>
          <w:color w:val="ff0000"/>
          <w:rtl w:val="0"/>
        </w:rPr>
        <w:t xml:space="preserve">Lesson 4: Types of Material</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tab/>
        <w:t xml:space="preserve">Steps 1&amp;2 from flowchart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Facts taken from pre-test: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o   </w:t>
      </w:r>
      <w:r w:rsidDel="00000000" w:rsidR="00000000" w:rsidRPr="00000000">
        <w:rPr>
          <w:rFonts w:ascii="Varela" w:cs="Varela" w:eastAsia="Varela" w:hAnsi="Varela"/>
          <w:sz w:val="20"/>
          <w:szCs w:val="20"/>
          <w:u w:val="single"/>
          <w:rtl w:val="0"/>
        </w:rPr>
        <w:t xml:space="preserve">Primary sources</w:t>
      </w:r>
      <w:r w:rsidDel="00000000" w:rsidR="00000000" w:rsidRPr="00000000">
        <w:rPr>
          <w:rFonts w:ascii="Varela" w:cs="Varela" w:eastAsia="Varela" w:hAnsi="Varela"/>
          <w:sz w:val="20"/>
          <w:szCs w:val="20"/>
          <w:rtl w:val="0"/>
        </w:rPr>
        <w:t xml:space="preserve"> can include: manuscripts, case studies, paintings, autobiographies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o   Five commonly used criteria for </w:t>
      </w:r>
      <w:r w:rsidDel="00000000" w:rsidR="00000000" w:rsidRPr="00000000">
        <w:rPr>
          <w:rFonts w:ascii="Varela" w:cs="Varela" w:eastAsia="Varela" w:hAnsi="Varela"/>
          <w:sz w:val="20"/>
          <w:szCs w:val="20"/>
          <w:u w:val="single"/>
          <w:rtl w:val="0"/>
        </w:rPr>
        <w:t xml:space="preserve">evaluating printed sources</w:t>
      </w:r>
      <w:r w:rsidDel="00000000" w:rsidR="00000000" w:rsidRPr="00000000">
        <w:rPr>
          <w:rFonts w:ascii="Varela" w:cs="Varela" w:eastAsia="Varela" w:hAnsi="Varela"/>
          <w:sz w:val="20"/>
          <w:szCs w:val="20"/>
          <w:rtl w:val="0"/>
        </w:rPr>
        <w:t xml:space="preserve">, such as books, include: purpose, authority, scope, format, audience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o   A </w:t>
      </w:r>
      <w:r w:rsidDel="00000000" w:rsidR="00000000" w:rsidRPr="00000000">
        <w:rPr>
          <w:rFonts w:ascii="Varela" w:cs="Varela" w:eastAsia="Varela" w:hAnsi="Varela"/>
          <w:sz w:val="20"/>
          <w:szCs w:val="20"/>
          <w:u w:val="single"/>
          <w:rtl w:val="0"/>
        </w:rPr>
        <w:t xml:space="preserve">periodical</w:t>
      </w:r>
      <w:r w:rsidDel="00000000" w:rsidR="00000000" w:rsidRPr="00000000">
        <w:rPr>
          <w:rFonts w:ascii="Varela" w:cs="Varela" w:eastAsia="Varela" w:hAnsi="Varela"/>
          <w:sz w:val="20"/>
          <w:szCs w:val="20"/>
          <w:rtl w:val="0"/>
        </w:rPr>
        <w:t xml:space="preserve"> includes magazines, journals and annual reports published at regular intervals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o   A </w:t>
      </w:r>
      <w:r w:rsidDel="00000000" w:rsidR="00000000" w:rsidRPr="00000000">
        <w:rPr>
          <w:rFonts w:ascii="Varela" w:cs="Varela" w:eastAsia="Varela" w:hAnsi="Varela"/>
          <w:sz w:val="20"/>
          <w:szCs w:val="20"/>
          <w:u w:val="single"/>
          <w:rtl w:val="0"/>
        </w:rPr>
        <w:t xml:space="preserve">refereed journal article</w:t>
      </w:r>
      <w:r w:rsidDel="00000000" w:rsidR="00000000" w:rsidRPr="00000000">
        <w:rPr>
          <w:rFonts w:ascii="Varela" w:cs="Varela" w:eastAsia="Varela" w:hAnsi="Varela"/>
          <w:sz w:val="20"/>
          <w:szCs w:val="20"/>
          <w:rtl w:val="0"/>
        </w:rPr>
        <w:t xml:space="preserve"> has gone through a process whereby the journal editor sends the article manuscript to an expert on the journal’s editorial board for review</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o   Five commonly used criteria for </w:t>
      </w:r>
      <w:r w:rsidDel="00000000" w:rsidR="00000000" w:rsidRPr="00000000">
        <w:rPr>
          <w:rFonts w:ascii="Varela" w:cs="Varela" w:eastAsia="Varela" w:hAnsi="Varela"/>
          <w:sz w:val="20"/>
          <w:szCs w:val="20"/>
          <w:u w:val="single"/>
          <w:rtl w:val="0"/>
        </w:rPr>
        <w:t xml:space="preserve">evaluating web sources</w:t>
      </w:r>
      <w:r w:rsidDel="00000000" w:rsidR="00000000" w:rsidRPr="00000000">
        <w:rPr>
          <w:rFonts w:ascii="Varela" w:cs="Varela" w:eastAsia="Varela" w:hAnsi="Varela"/>
          <w:sz w:val="20"/>
          <w:szCs w:val="20"/>
          <w:rtl w:val="0"/>
        </w:rPr>
        <w:t xml:space="preserve"> include: authority, accuracy, currency, coverage, objectivity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o   To find the </w:t>
      </w:r>
      <w:r w:rsidDel="00000000" w:rsidR="00000000" w:rsidRPr="00000000">
        <w:rPr>
          <w:rFonts w:ascii="Varela" w:cs="Varela" w:eastAsia="Varela" w:hAnsi="Varela"/>
          <w:sz w:val="20"/>
          <w:szCs w:val="20"/>
          <w:u w:val="single"/>
          <w:rtl w:val="0"/>
        </w:rPr>
        <w:t xml:space="preserve">most recent scholarly information</w:t>
      </w:r>
      <w:r w:rsidDel="00000000" w:rsidR="00000000" w:rsidRPr="00000000">
        <w:rPr>
          <w:rFonts w:ascii="Varela" w:cs="Varela" w:eastAsia="Varela" w:hAnsi="Varela"/>
          <w:sz w:val="20"/>
          <w:szCs w:val="20"/>
          <w:rtl w:val="0"/>
        </w:rPr>
        <w:t xml:space="preserve"> on greenhouse gases, one would consult: a journal article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Primary vs. Secondary Sources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Primary sources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original words of the author</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Ex: poems, films, diaries, speeches, letters, novels, autobiographies, interviews, case studies, paintings, findings from research</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Can quote more extensively from primary sources as they will have direct relevance to paper. 85-90% of quotes should come from primary sources.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Secondary sources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Works about someone, about their accomplishments or findings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They discuss the primary sources (discussions after the fact)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Ex: a book/film review, analysis of a study, an article in a newspaper or magazine that discusses current affairs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Record of a book</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14 fields : </w:t>
      </w:r>
      <w:r w:rsidDel="00000000" w:rsidR="00000000" w:rsidRPr="00000000">
        <w:rPr>
          <w:rFonts w:ascii="Varela" w:cs="Varela" w:eastAsia="Varela" w:hAnsi="Varela"/>
          <w:sz w:val="20"/>
          <w:szCs w:val="20"/>
          <w:highlight w:val="yellow"/>
          <w:rtl w:val="0"/>
        </w:rPr>
        <w:t xml:space="preserve">Call number, Author, Title, Publisher, Location, Description, Series, Note, Bibliography, Contents, Technical details, Subject heading, Alternate author(*Sometimes can corporate and institutional authors), Alternate title</w:t>
      </w:r>
      <w:r w:rsidDel="00000000" w:rsidR="00000000" w:rsidRPr="00000000">
        <w:rPr>
          <w:rFonts w:ascii="Varela" w:cs="Varela" w:eastAsia="Varela" w:hAnsi="Varela"/>
          <w:sz w:val="20"/>
          <w:szCs w:val="20"/>
          <w:rtl w:val="0"/>
        </w:rPr>
        <w:t xml:space="preserve">(Title in another language</w:t>
      </w:r>
      <w:r w:rsidDel="00000000" w:rsidR="00000000" w:rsidRPr="00000000">
        <w:rPr>
          <w:rFonts w:ascii="Varela" w:cs="Varela" w:eastAsia="Varela" w:hAnsi="Varela"/>
          <w:b w:val="1"/>
          <w:sz w:val="20"/>
          <w:szCs w:val="20"/>
          <w:rtl w:val="0"/>
        </w:rPr>
        <w:t xml:space="preserve">)</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Record of a periodical</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14 fields a Call number(indicates subject area), title, publisher, years available, publication history, series, note, access restricted(only certain members are allowed access), technical details(mode of access), subject heading, alternate author, title, issn(International Standard Serial Number used internationally between libraries, bookstores, and publishers)</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Purpose, authority, scope, format, and audience, along with date evaluation criteria are also applied to journal articles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NOTE: CLUES provides info on whether a periodical is available through the library, however it doesn’t provide info on a specific scholarly article that is published within a periodical</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Evaluating Printed Materials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Published material used for writing a scholarly paper must be authoritative and evaluated. In addition to the date of publication, there are five criteria that one can use to evaluate documents. They help determine the quality, suitability, and relevance of material gathered .These include:</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Purpose:</w:t>
      </w:r>
      <w:r w:rsidDel="00000000" w:rsidR="00000000" w:rsidRPr="00000000">
        <w:rPr>
          <w:rFonts w:ascii="Varela" w:cs="Varela" w:eastAsia="Varela" w:hAnsi="Varela"/>
          <w:sz w:val="20"/>
          <w:szCs w:val="20"/>
          <w:rtl w:val="0"/>
        </w:rPr>
        <w:t xml:space="preserve"> What was the purpose of writing this book? Normally, the purpose is stated in the introduction of the book.</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Authority:</w:t>
      </w:r>
      <w:r w:rsidDel="00000000" w:rsidR="00000000" w:rsidRPr="00000000">
        <w:rPr>
          <w:rFonts w:ascii="Varela" w:cs="Varela" w:eastAsia="Varela" w:hAnsi="Varela"/>
          <w:sz w:val="20"/>
          <w:szCs w:val="20"/>
          <w:rtl w:val="0"/>
        </w:rPr>
        <w:t xml:space="preserve"> Examines authority of the person who is the author or the document. How much knowledge/experience do they have? Look at their credentials. The preface of a book usually discusses the authors professional background. The publisher can also tell you about the book's authority; some are known to publish popular material and other scholarly material (ex: University presses).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Scope:</w:t>
      </w:r>
      <w:r w:rsidDel="00000000" w:rsidR="00000000" w:rsidRPr="00000000">
        <w:rPr>
          <w:rFonts w:ascii="Varela" w:cs="Varela" w:eastAsia="Varela" w:hAnsi="Varela"/>
          <w:sz w:val="20"/>
          <w:szCs w:val="20"/>
          <w:rtl w:val="0"/>
        </w:rPr>
        <w:t xml:space="preserve"> Useful to determine if the information in the document is appropriate to the topic being researched. Ex: a document can be limited to Canada and would not be useful in another country such as Great Britain. The scope might also be specific like: “motor vehicle driver fatalities” which would not focus on passenger fatalities. Also, it would be limited to drivers and motor vehicles, not trains.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Format: </w:t>
      </w:r>
      <w:r w:rsidDel="00000000" w:rsidR="00000000" w:rsidRPr="00000000">
        <w:rPr>
          <w:rFonts w:ascii="Varela" w:cs="Varela" w:eastAsia="Varela" w:hAnsi="Varela"/>
          <w:sz w:val="20"/>
          <w:szCs w:val="20"/>
          <w:rtl w:val="0"/>
        </w:rPr>
        <w:t xml:space="preserve">Features such as maps, graphs, tables, lists or references/biblio, and/or photos or illustration.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Audience:</w:t>
      </w:r>
      <w:r w:rsidDel="00000000" w:rsidR="00000000" w:rsidRPr="00000000">
        <w:rPr>
          <w:rFonts w:ascii="Varela" w:cs="Varela" w:eastAsia="Varela" w:hAnsi="Varela"/>
          <w:sz w:val="20"/>
          <w:szCs w:val="20"/>
          <w:rtl w:val="0"/>
        </w:rPr>
        <w:t xml:space="preserve"> Take into consideration the audience. Are they scholars? General public? College students? This will influence the depth to which the topic is covered, the difficulty of the vocabulary and concepts. Scholarly documents are more difficult to read but include more details information whereas popular magazine are easier to read but tend to oversimplify ideas.</w:t>
      </w:r>
    </w:p>
    <w:p w:rsidR="00000000" w:rsidDel="00000000" w:rsidP="00000000" w:rsidRDefault="00000000" w:rsidRPr="00000000">
      <w:pPr>
        <w:spacing w:line="240" w:lineRule="auto"/>
        <w:contextualSpacing w:val="0"/>
        <w:rPr>
          <w:rFonts w:ascii="Varela" w:cs="Varela" w:eastAsia="Varela" w:hAnsi="Varela"/>
          <w:b w:val="1"/>
          <w:sz w:val="20"/>
          <w:szCs w:val="20"/>
          <w:u w:val="single"/>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u w:val="single"/>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Periodicals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Material that is published at regular intervals (ex: daily, weekly, monthly, annually). These include: journals, magazines, newspapers, newsletters, annual reports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They are more up to date than books: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Take less time to publish and distribute than a monograph</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Reflect contemporary opinion or research on a topic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Reveal trends in certain subject fields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May be the only source for recent information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Ex: Nutrition &amp; Food Science, Business Week, The Gazette, CIHR Annual Report…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The material in periodicals is likely to have been written less than a year before the issue is ready for access through the library. Books can be at least 2 years and more by the time they are ready.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Magazines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à Directed to a broad, general audience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Periodicals with wide circulation and broad appeal</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Written for general audience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Published frequently by commercial publishers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Not used for scholarly research (may be used for background reading)</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Ex: Life, Reader’s Digest, Macleans, Time, Sports Illustrated, Vogue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Journals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Professional or scholarly publications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Usually published by a non-profit professional organization or academic institution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Published less frequently (e.g. quarterly). Provide the most recent scholarship in an area (e.g. learning disabilities) or field (e.g. educational technology)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highlight w:val="yellow"/>
          <w:rtl w:val="0"/>
        </w:rPr>
        <w:t xml:space="preserve">Refereed or peer reviewed journals are the most reputable and only includes articles by experts in the field</w:t>
      </w:r>
      <w:r w:rsidDel="00000000" w:rsidR="00000000" w:rsidRPr="00000000">
        <w:rPr>
          <w:rFonts w:ascii="Varela" w:cs="Varela" w:eastAsia="Varela" w:hAnsi="Varela"/>
          <w:sz w:val="20"/>
          <w:szCs w:val="20"/>
          <w:rtl w:val="0"/>
        </w:rPr>
        <w:t xml:space="preserve">. A refereed journal article has gone through a process whereby the publisher anonymously sends the article manuscript to 2 experts on an editorial board for review.</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Contain current information and are considered most up-to-date sources of info</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Tip: If a journal is referred, check to see if it has an editorial board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Ex: Journal of Social Psychology, Review of Educational Research, Psychology Review…</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Periodicals formats located at Concordia University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u w:val="single"/>
          <w:rtl w:val="0"/>
        </w:rPr>
        <w:t xml:space="preserve">E-journals:</w:t>
      </w:r>
      <w:r w:rsidDel="00000000" w:rsidR="00000000" w:rsidRPr="00000000">
        <w:rPr>
          <w:rFonts w:ascii="Varela" w:cs="Varela" w:eastAsia="Varela" w:hAnsi="Varela"/>
          <w:sz w:val="20"/>
          <w:szCs w:val="20"/>
          <w:rtl w:val="0"/>
        </w:rPr>
        <w:t xml:space="preserve"> Available over the web via a database or directly from the publisher, do not match their print counterparts (may not have graphics), back issues may be limited, provides a direct link to the database or publisher’s website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u w:val="single"/>
          <w:rtl w:val="0"/>
        </w:rPr>
        <w:t xml:space="preserve">Print:</w:t>
      </w:r>
      <w:r w:rsidDel="00000000" w:rsidR="00000000" w:rsidRPr="00000000">
        <w:rPr>
          <w:rFonts w:ascii="Varela" w:cs="Varela" w:eastAsia="Varela" w:hAnsi="Varela"/>
          <w:sz w:val="20"/>
          <w:szCs w:val="20"/>
          <w:rtl w:val="0"/>
        </w:rPr>
        <w:t xml:space="preserve"> Entries are listed at WEB/VAN Periodicals, must note library, call number and date of availability, located on the second floor of each library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u w:val="single"/>
          <w:rtl w:val="0"/>
        </w:rPr>
        <w:t xml:space="preserve">Microfiche/Microfilm:</w:t>
      </w:r>
      <w:r w:rsidDel="00000000" w:rsidR="00000000" w:rsidRPr="00000000">
        <w:rPr>
          <w:rFonts w:ascii="Varela" w:cs="Varela" w:eastAsia="Varela" w:hAnsi="Varela"/>
          <w:sz w:val="20"/>
          <w:szCs w:val="20"/>
          <w:rtl w:val="0"/>
        </w:rPr>
        <w:t xml:space="preserve"> Entries are listed as WEB/VAN Microfiche or Microfilm, located in the Media Centre on the second floor, must use a microfiche or microfilm reader to view</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Government Publications</w:t>
      </w:r>
    </w:p>
    <w:p w:rsidR="00000000" w:rsidDel="00000000" w:rsidP="00000000" w:rsidRDefault="00000000" w:rsidRPr="00000000">
      <w:pPr>
        <w:spacing w:line="240" w:lineRule="auto"/>
        <w:contextualSpacing w:val="0"/>
        <w:rPr>
          <w:rFonts w:ascii="Varela" w:cs="Varela" w:eastAsia="Varela" w:hAnsi="Varela"/>
          <w:sz w:val="20"/>
          <w:szCs w:val="20"/>
          <w:highlight w:val="yellow"/>
        </w:rPr>
      </w:pPr>
      <w:r w:rsidDel="00000000" w:rsidR="00000000" w:rsidRPr="00000000">
        <w:rPr>
          <w:rFonts w:ascii="Varela" w:cs="Varela" w:eastAsia="Varela" w:hAnsi="Varela"/>
          <w:sz w:val="20"/>
          <w:szCs w:val="20"/>
          <w:highlight w:val="yellow"/>
          <w:rtl w:val="0"/>
        </w:rPr>
        <w:t xml:space="preserve">Government publications are for the most part not included in CLUES unless they are treated by the library as an independent, stand-alone publication</w:t>
      </w: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Government publications</w:t>
      </w:r>
      <w:r w:rsidDel="00000000" w:rsidR="00000000" w:rsidRPr="00000000">
        <w:rPr>
          <w:rFonts w:ascii="Varela" w:cs="Varela" w:eastAsia="Varela" w:hAnsi="Varela"/>
          <w:sz w:val="20"/>
          <w:szCs w:val="20"/>
          <w:rtl w:val="0"/>
        </w:rPr>
        <w:t xml:space="preserve"> are defined as </w:t>
      </w:r>
      <w:r w:rsidDel="00000000" w:rsidR="00000000" w:rsidRPr="00000000">
        <w:rPr>
          <w:rFonts w:ascii="Varela" w:cs="Varela" w:eastAsia="Varela" w:hAnsi="Varela"/>
          <w:sz w:val="20"/>
          <w:szCs w:val="20"/>
          <w:highlight w:val="yellow"/>
          <w:rtl w:val="0"/>
        </w:rPr>
        <w:t xml:space="preserve">any publication that is issued under the authority of the government of one of its agencies, whether at the municipal, provincial or federal level.</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Ex: Statistics Canada, Debates of the House of Commons, A Royal Commission paper, An act of parliament of Canada, Royal Commission Paper</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Publications issued by political parties that are not in power are not considered government publications.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Dissertation and Theses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Theses </w:t>
      </w:r>
      <w:r w:rsidDel="00000000" w:rsidR="00000000" w:rsidRPr="00000000">
        <w:rPr>
          <w:rFonts w:ascii="Varela" w:cs="Varela" w:eastAsia="Varela" w:hAnsi="Varela"/>
          <w:sz w:val="20"/>
          <w:szCs w:val="20"/>
          <w:rtl w:val="0"/>
        </w:rPr>
        <w:t xml:space="preserve">are written to obtain a master’s degree or doctoral degree in partial fulfillment of their degree. Small scale study or literature reviews.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Dissertations</w:t>
      </w:r>
      <w:r w:rsidDel="00000000" w:rsidR="00000000" w:rsidRPr="00000000">
        <w:rPr>
          <w:rFonts w:ascii="Varela" w:cs="Varela" w:eastAsia="Varela" w:hAnsi="Varela"/>
          <w:sz w:val="20"/>
          <w:szCs w:val="20"/>
          <w:rtl w:val="0"/>
        </w:rPr>
        <w:t xml:space="preserve"> are written by doctoral students in partial fulfillment of their degree. Original research and extensive bibliography.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Audience: Scholarly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Currency: Excellent</w:t>
      </w:r>
    </w:p>
    <w:p w:rsidR="00000000" w:rsidDel="00000000" w:rsidP="00000000" w:rsidRDefault="00000000" w:rsidRPr="00000000">
      <w:pPr>
        <w:spacing w:line="240" w:lineRule="auto"/>
        <w:contextualSpacing w:val="0"/>
        <w:rPr>
          <w:rFonts w:ascii="Varela" w:cs="Varela" w:eastAsia="Varela" w:hAnsi="Varela"/>
          <w:b w:val="1"/>
          <w:sz w:val="20"/>
          <w:szCs w:val="20"/>
          <w:u w:val="single"/>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u w:val="single"/>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Criteria for Evaluating Web Sources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**Accuracy, Reliability, Currency and Objectivity**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à Majority of documents or information on the web lacks a reviewer</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As a result, you become the reviewer</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à Important criteria for evaluating Web documents: </w:t>
      </w:r>
      <w:r w:rsidDel="00000000" w:rsidR="00000000" w:rsidRPr="00000000">
        <w:rPr>
          <w:rFonts w:ascii="Varela" w:cs="Varela" w:eastAsia="Varela" w:hAnsi="Varela"/>
          <w:sz w:val="20"/>
          <w:szCs w:val="20"/>
          <w:u w:val="single"/>
          <w:rtl w:val="0"/>
        </w:rPr>
        <w:t xml:space="preserve">authority, accuracy, currency, coverage, objectivity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u w:val="single"/>
          <w:rtl w:val="0"/>
        </w:rPr>
        <w:t xml:space="preserve">Authority:</w:t>
      </w:r>
      <w:r w:rsidDel="00000000" w:rsidR="00000000" w:rsidRPr="00000000">
        <w:rPr>
          <w:rFonts w:ascii="Varela" w:cs="Varela" w:eastAsia="Varela" w:hAnsi="Varela"/>
          <w:sz w:val="20"/>
          <w:szCs w:val="20"/>
          <w:rtl w:val="0"/>
        </w:rPr>
        <w:t xml:space="preserve"> Who is author and what are his qualification, credibility of sponsoring institution, who links to the site, does site exhibit good grammar, etc…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u w:val="single"/>
          <w:rtl w:val="0"/>
        </w:rPr>
        <w:t xml:space="preserve">Accuracy:</w:t>
      </w:r>
      <w:r w:rsidDel="00000000" w:rsidR="00000000" w:rsidRPr="00000000">
        <w:rPr>
          <w:rFonts w:ascii="Varela" w:cs="Varela" w:eastAsia="Varela" w:hAnsi="Varela"/>
          <w:sz w:val="20"/>
          <w:szCs w:val="20"/>
          <w:rtl w:val="0"/>
        </w:rPr>
        <w:t xml:space="preserve"> Reliable and error-free? Documented facts or personal opinion?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u w:val="single"/>
          <w:rtl w:val="0"/>
        </w:rPr>
        <w:t xml:space="preserve">Currency:</w:t>
      </w:r>
      <w:r w:rsidDel="00000000" w:rsidR="00000000" w:rsidRPr="00000000">
        <w:rPr>
          <w:rFonts w:ascii="Varela" w:cs="Varela" w:eastAsia="Varela" w:hAnsi="Varela"/>
          <w:sz w:val="20"/>
          <w:szCs w:val="20"/>
          <w:rtl w:val="0"/>
        </w:rPr>
        <w:t xml:space="preserve"> Content up-to-date? Date or creation? Date of last revision? Broken links?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u w:val="single"/>
          <w:rtl w:val="0"/>
        </w:rPr>
        <w:t xml:space="preserve">Coverage:</w:t>
      </w:r>
      <w:r w:rsidDel="00000000" w:rsidR="00000000" w:rsidRPr="00000000">
        <w:rPr>
          <w:rFonts w:ascii="Varela" w:cs="Varela" w:eastAsia="Varela" w:hAnsi="Varela"/>
          <w:sz w:val="20"/>
          <w:szCs w:val="20"/>
          <w:rtl w:val="0"/>
        </w:rPr>
        <w:t xml:space="preserve"> Comprehensive? Is the info relevant or useful for your needs?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u w:val="single"/>
          <w:rtl w:val="0"/>
        </w:rPr>
        <w:t xml:space="preserve">Objectivity:</w:t>
      </w:r>
      <w:r w:rsidDel="00000000" w:rsidR="00000000" w:rsidRPr="00000000">
        <w:rPr>
          <w:rFonts w:ascii="Varela" w:cs="Varela" w:eastAsia="Varela" w:hAnsi="Varela"/>
          <w:sz w:val="20"/>
          <w:szCs w:val="20"/>
          <w:rtl w:val="0"/>
        </w:rPr>
        <w:t xml:space="preserve"> Purpose of site? Personal bias?</w:t>
      </w:r>
    </w:p>
    <w:p w:rsidR="00000000" w:rsidDel="00000000" w:rsidP="00000000" w:rsidRDefault="00000000" w:rsidRPr="00000000">
      <w:pPr>
        <w:spacing w:line="240" w:lineRule="auto"/>
        <w:contextualSpacing w:val="0"/>
        <w:rPr>
          <w:rFonts w:ascii="Varela" w:cs="Varela" w:eastAsia="Varela" w:hAnsi="Varela"/>
          <w:color w:val="ff0000"/>
          <w:sz w:val="20"/>
          <w:szCs w:val="20"/>
        </w:rPr>
      </w:pPr>
      <w:r w:rsidDel="00000000" w:rsidR="00000000" w:rsidRPr="00000000">
        <w:rPr>
          <w:rFonts w:ascii="Varela" w:cs="Varela" w:eastAsia="Varela" w:hAnsi="Varela"/>
          <w:color w:val="ff0000"/>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color w:val="ff0000"/>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b w:val="1"/>
          <w:color w:val="ff0000"/>
        </w:rPr>
      </w:pPr>
      <w:r w:rsidDel="00000000" w:rsidR="00000000" w:rsidRPr="00000000">
        <w:rPr>
          <w:rFonts w:ascii="Varela" w:cs="Varela" w:eastAsia="Varela" w:hAnsi="Varela"/>
          <w:b w:val="1"/>
          <w:color w:val="ff0000"/>
          <w:rtl w:val="0"/>
        </w:rPr>
        <w:t xml:space="preserve">Lesson 5: Conducting the Literature Search</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tab/>
        <w:t xml:space="preserve">Steps 4 and 5 in flowchart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Facts taken from pre-test: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Note-taking</w:t>
      </w:r>
      <w:r w:rsidDel="00000000" w:rsidR="00000000" w:rsidRPr="00000000">
        <w:rPr>
          <w:rFonts w:ascii="Varela" w:cs="Varela" w:eastAsia="Varela" w:hAnsi="Varela"/>
          <w:sz w:val="20"/>
          <w:szCs w:val="20"/>
          <w:rtl w:val="0"/>
        </w:rPr>
        <w:t xml:space="preserve"> generally takes three formats: summarizing, paraphrasing, quoting</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 </w:t>
      </w:r>
      <w:r w:rsidDel="00000000" w:rsidR="00000000" w:rsidRPr="00000000">
        <w:rPr>
          <w:rFonts w:ascii="Varela" w:cs="Varela" w:eastAsia="Varela" w:hAnsi="Varela"/>
          <w:sz w:val="20"/>
          <w:szCs w:val="20"/>
          <w:u w:val="single"/>
          <w:rtl w:val="0"/>
        </w:rPr>
        <w:t xml:space="preserve">bibliography </w:t>
      </w:r>
      <w:r w:rsidDel="00000000" w:rsidR="00000000" w:rsidRPr="00000000">
        <w:rPr>
          <w:rFonts w:ascii="Varela" w:cs="Varela" w:eastAsia="Varela" w:hAnsi="Varela"/>
          <w:sz w:val="20"/>
          <w:szCs w:val="20"/>
          <w:rtl w:val="0"/>
        </w:rPr>
        <w:t xml:space="preserve">is a list of sources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 </w:t>
      </w:r>
      <w:r w:rsidDel="00000000" w:rsidR="00000000" w:rsidRPr="00000000">
        <w:rPr>
          <w:rFonts w:ascii="Varela" w:cs="Varela" w:eastAsia="Varela" w:hAnsi="Varela"/>
          <w:sz w:val="20"/>
          <w:szCs w:val="20"/>
          <w:u w:val="single"/>
          <w:rtl w:val="0"/>
        </w:rPr>
        <w:t xml:space="preserve">standard bibliographic citation for a book</w:t>
      </w:r>
      <w:r w:rsidDel="00000000" w:rsidR="00000000" w:rsidRPr="00000000">
        <w:rPr>
          <w:rFonts w:ascii="Varela" w:cs="Varela" w:eastAsia="Varela" w:hAnsi="Varela"/>
          <w:sz w:val="20"/>
          <w:szCs w:val="20"/>
          <w:rtl w:val="0"/>
        </w:rPr>
        <w:t xml:space="preserve"> would include author, title, date, place of publication, publisher</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 </w:t>
      </w:r>
      <w:r w:rsidDel="00000000" w:rsidR="00000000" w:rsidRPr="00000000">
        <w:rPr>
          <w:rFonts w:ascii="Varela" w:cs="Varela" w:eastAsia="Varela" w:hAnsi="Varela"/>
          <w:sz w:val="20"/>
          <w:szCs w:val="20"/>
          <w:u w:val="single"/>
          <w:rtl w:val="0"/>
        </w:rPr>
        <w:t xml:space="preserve">paraphrase</w:t>
      </w:r>
      <w:r w:rsidDel="00000000" w:rsidR="00000000" w:rsidRPr="00000000">
        <w:rPr>
          <w:rFonts w:ascii="Varela" w:cs="Varela" w:eastAsia="Varela" w:hAnsi="Varela"/>
          <w:sz w:val="20"/>
          <w:szCs w:val="20"/>
          <w:rtl w:val="0"/>
        </w:rPr>
        <w:t xml:space="preserve"> must convey the meaning of the author in your own words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 </w:t>
      </w:r>
      <w:r w:rsidDel="00000000" w:rsidR="00000000" w:rsidRPr="00000000">
        <w:rPr>
          <w:rFonts w:ascii="Varela" w:cs="Varela" w:eastAsia="Varela" w:hAnsi="Varela"/>
          <w:sz w:val="20"/>
          <w:szCs w:val="20"/>
          <w:u w:val="single"/>
          <w:rtl w:val="0"/>
        </w:rPr>
        <w:t xml:space="preserve">working bibliography</w:t>
      </w:r>
      <w:r w:rsidDel="00000000" w:rsidR="00000000" w:rsidRPr="00000000">
        <w:rPr>
          <w:rFonts w:ascii="Varela" w:cs="Varela" w:eastAsia="Varela" w:hAnsi="Varela"/>
          <w:sz w:val="20"/>
          <w:szCs w:val="20"/>
          <w:rtl w:val="0"/>
        </w:rPr>
        <w:t xml:space="preserve"> is a list of sources that you have discovered during the literature search that you determine may be of value to you in writing your research paper</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Selecting Research Material</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The Art of Skimming</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For journal articles:</w:t>
      </w:r>
      <w:r w:rsidDel="00000000" w:rsidR="00000000" w:rsidRPr="00000000">
        <w:rPr>
          <w:rFonts w:ascii="Varela" w:cs="Varela" w:eastAsia="Varela" w:hAnsi="Varela"/>
          <w:sz w:val="20"/>
          <w:szCs w:val="20"/>
          <w:rtl w:val="0"/>
        </w:rPr>
        <w:t xml:space="preserve"> quickly read abstract, skim through it quickly to see what it covers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For a book:</w:t>
      </w:r>
      <w:r w:rsidDel="00000000" w:rsidR="00000000" w:rsidRPr="00000000">
        <w:rPr>
          <w:rFonts w:ascii="Varela" w:cs="Varela" w:eastAsia="Varela" w:hAnsi="Varela"/>
          <w:sz w:val="20"/>
          <w:szCs w:val="20"/>
          <w:rtl w:val="0"/>
        </w:rPr>
        <w:t xml:space="preserve"> skim the table of contents, check the index to see if it refers to writers you have already found sources for</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When finished skimming, make a note on the front page answering: what its about, main themes/subtopics, if its useful, things to follow up on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**Be sure to…</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Keep your topic and thesis statement in sight to keep you focused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Always think about how the material relates to your topic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Do not take endless notes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Do not feel you have to summarize the whole article, you just need bits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A Note on Personal Notes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Express your own thoughts/ideas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Record personal responses to information provided in research sources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Distinguish original thoughts from those put forth in the literature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Provide a link to your working bibliography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Note Taking Formats: An overview</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à Note taking takes 3 formats: summarizing, paraphrasing, quoting</w:t>
      </w:r>
    </w:p>
    <w:p w:rsidR="00000000" w:rsidDel="00000000" w:rsidP="00000000" w:rsidRDefault="00000000" w:rsidRPr="00000000">
      <w:pPr>
        <w:spacing w:line="240" w:lineRule="auto"/>
        <w:contextualSpacing w:val="0"/>
        <w:rPr>
          <w:rFonts w:ascii="Varela" w:cs="Varela" w:eastAsia="Varela" w:hAnsi="Varela"/>
          <w:b w:val="1"/>
          <w:sz w:val="20"/>
          <w:szCs w:val="20"/>
          <w:u w:val="single"/>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u w:val="single"/>
          <w:rtl w:val="0"/>
        </w:rPr>
        <w:t xml:space="preserve">Summarizing</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The general concepts or ideas of the original work are briefly condensed (in your own words) – in one or two sentences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Aim is to reduce the whole piece by including only the main ideas (reduce length)</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Used for background, history, or theories intended as supportive info</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Read at least twice, make sure you understand the main concepts, take notes and looks for main ideas then combine them into a few sentences to summarize the whole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Note the author</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u w:val="single"/>
        </w:rPr>
      </w:pPr>
      <w:r w:rsidDel="00000000" w:rsidR="00000000" w:rsidRPr="00000000">
        <w:rPr>
          <w:rFonts w:ascii="Varela" w:cs="Varela" w:eastAsia="Varela" w:hAnsi="Varela"/>
          <w:b w:val="1"/>
          <w:sz w:val="20"/>
          <w:szCs w:val="20"/>
          <w:u w:val="single"/>
          <w:rtl w:val="0"/>
        </w:rPr>
        <w:t xml:space="preserve">Paraphrasing</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The ideas of the original author are restated in your own words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Type of indirect quotation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Must extract the principal idea from a passage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This is not simply changing the order of words or using synonyms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Aim is not to necessarily reduce length; usually same length</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Can borrow any unique term or phraseology if you use quotation marks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Record the source (incl. page) so that you can credit it easily if decided to be put into paper</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w:t>
        <w:tab/>
      </w:r>
      <w:r w:rsidDel="00000000" w:rsidR="00000000" w:rsidRPr="00000000">
        <w:rPr>
          <w:rFonts w:ascii="Varela" w:cs="Varela" w:eastAsia="Varela" w:hAnsi="Varela"/>
          <w:sz w:val="20"/>
          <w:szCs w:val="20"/>
          <w:u w:val="single"/>
          <w:rtl w:val="0"/>
        </w:rPr>
        <w:t xml:space="preserve">6 Steps to Effective Paraphrasing</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Reread the original passage until you understand its full meaning.</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Set the original aside, and write your paraphrase on a note card.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Jot down a few words on the card to remind you later how you envision using this material. At the top of the note card, write a keyword or phrase to indicate the subject of your paraphrase.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Check your version against the original to make sure that your version accurately expresses all the essential information in a new form.</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Place quotation marks around any unique term or phraseology you have borrowed exactly from the source.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Record the source (including the page) so that you can credit it easily if you decide to incorporate the material into your paper.</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u w:val="single"/>
        </w:rPr>
      </w:pPr>
      <w:r w:rsidDel="00000000" w:rsidR="00000000" w:rsidRPr="00000000">
        <w:rPr>
          <w:rFonts w:ascii="Varela" w:cs="Varela" w:eastAsia="Varela" w:hAnsi="Varela"/>
          <w:b w:val="1"/>
          <w:sz w:val="20"/>
          <w:szCs w:val="20"/>
          <w:u w:val="single"/>
          <w:rtl w:val="0"/>
        </w:rPr>
        <w:t xml:space="preserve">Quoting</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An exact copy of the original source including punctuation and capitalization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Must be enclosed within quotation marks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Reasons to Use Quotations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Wording in the passage is so precise that it cannot be paraphrased without loss of meaning (e.g. technical jargon)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The person that is being quoted is highly respected in the field and quoting them will bolster the argument (e.g. in field of education, Slavin)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The stylistic qualities of the passage may demand comment (e.g. a particular literary style or an individual’s character trait)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“Rules” for Quoting (APA)</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Rule 1:</w:t>
      </w:r>
      <w:r w:rsidDel="00000000" w:rsidR="00000000" w:rsidRPr="00000000">
        <w:rPr>
          <w:rFonts w:ascii="Varela" w:cs="Varela" w:eastAsia="Varela" w:hAnsi="Varela"/>
          <w:sz w:val="20"/>
          <w:szCs w:val="20"/>
          <w:rtl w:val="0"/>
        </w:rPr>
        <w:t xml:space="preserve"> Quotes of fewer than 40 words should be integrated into your text, and enclosed within double quotation marks (“ “).</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Rule 2: </w:t>
      </w:r>
      <w:r w:rsidDel="00000000" w:rsidR="00000000" w:rsidRPr="00000000">
        <w:rPr>
          <w:rFonts w:ascii="Varela" w:cs="Varela" w:eastAsia="Varela" w:hAnsi="Varela"/>
          <w:sz w:val="20"/>
          <w:szCs w:val="20"/>
          <w:rtl w:val="0"/>
        </w:rPr>
        <w:t xml:space="preserve">Quotes that are longer than 40 words should be displayed as a “block quotation”. Start the “block quotation” on a new line, remove quotation marks, and indent the entire passage approximately ½ inch from the left margin.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Rule 3: </w:t>
      </w:r>
      <w:r w:rsidDel="00000000" w:rsidR="00000000" w:rsidRPr="00000000">
        <w:rPr>
          <w:rFonts w:ascii="Varela" w:cs="Varela" w:eastAsia="Varela" w:hAnsi="Varela"/>
          <w:sz w:val="20"/>
          <w:szCs w:val="20"/>
          <w:rtl w:val="0"/>
        </w:rPr>
        <w:t xml:space="preserve">If you omit a word or passage from a quotation, insert an ellipsis (…) in its place.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Rule 4: </w:t>
      </w:r>
      <w:r w:rsidDel="00000000" w:rsidR="00000000" w:rsidRPr="00000000">
        <w:rPr>
          <w:rFonts w:ascii="Varela" w:cs="Varela" w:eastAsia="Varela" w:hAnsi="Varela"/>
          <w:sz w:val="20"/>
          <w:szCs w:val="20"/>
          <w:rtl w:val="0"/>
        </w:rPr>
        <w:t xml:space="preserve">If you modify a quote place square brackets ( [ ] ) around any added, or modified text.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Factors to Keep in Mind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When paraphrasing do not borrow text from the original</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Place all direct quotations inside quotations marks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If you modify a quote, use square brackets when adding text or ellipses when omitting text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Keep quotes short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Do not use a lot of quotes (only 10-15% of a paper may have direct quotation)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For all notes taken, indicate author, title and page reference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Ensure accuracy</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Sample Note Sheet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à Accuracy is key.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à Check data you are recording carefully.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The aim of note taking is not to gather a great mass of notes, but to gather notes directed towards a particular end. While you are notetaking, keep your preliminary thesis statement and your preliminary outline in mind.</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Plagiarism</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Plagiarism can be defined as passing off someone else’s words or thoughts as your own. Because it is theft, it is a serious offense, especially when and if the work is submitted for credit.</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Plagiarism excuses include: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Ignorance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Pressure to complete something quickly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According to the Coordinator of the Student Advocate Program,</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Unacceptable excuses include: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“It’s in my reference list”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“It comes from my course pack”</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“it was part of my lecture”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When You Finish Making Notes from a Source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The info you take when taking notes (reference details) is used in two ways: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1)   In a bibliography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2)   In an intext reference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For a book</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Mark down the author, title, place of publication, publisher and publication date, and page numbers for the quotes you have written down or paraphrased.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For an article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From a journal, take note of the author, title of the article, title of journal, volume number, issue number if available, date and inclusive page numbers.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For an internet source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Note down the URL and as much detail about the information as is available (author’s name, publication title, publisher, date, etc…). Include the date on which you accessed the site: Information on the internet changes constantly and so something that is there to refer to today may not be there tomorrow.</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Bibliographies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Bibliographies are: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 list of works (such as journal articles, books, dissertations, reports, websites, etc.) on a specific subject or topic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Listed at the end of a research paper, book, scholarly article, etc.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Can be published in book form</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Annotated bibliographies provide summaries for each entry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For the reader</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 Provides a reliable list of the works used by the author to write the paper</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 Provides a list of works on the topic that the reader might wish to consult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For the writer</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 Provides a reliable list of the sources used to write the paper, thus helping to ensure that the original source material of any given idea or other piece of into is acknowledged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For the researcher</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 Provides a ready made list of sources to be consulted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Working Bibliography: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o   A list of all the sources you are discovering during your literature search that relate to your topic and thus to your preliminary thesis statement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o   The list will change as sources are added and deleted during the literature search; it is preliminary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o   May include: books, journal articles, dissertations, videos, documents from the web, government publications, etc.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o   Arranged alphabetically by author (if no author, use the title also alphabetically)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o   Uses RefWorks to be created</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RefWorks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·RefWorks is a web-based tool that allows you to manage and organize the bibliographic references you find in the library catalogues and databases and it allows you to prepare a bibliography or list of referenced automatically.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 Available to all Concordia students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 Used to compile, manage and store working bibliography entries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 Formats references according to punctuation style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 Ability to import records directly into database or one can manually add records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 Can sort, search, edit (add Source used, date of retrieval and person notes), etc.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 Citations (with abstracts) retrieved on searches through databases (i.e. CLUES, subject databases, Google Scholar, etc.) are imported into a RefWorks database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 Users can output a bibliography (to a printer or to a Word file) according to  punctuation style (APA, MLA, etc.)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Editing of the selected style will need to be done to ensure that the Notes (and any other field that you have used) field is outputted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 Bibliographies can also be generated automatically using the “Write-N-Cite” feature</w:t>
      </w:r>
    </w:p>
    <w:p w:rsidR="00000000" w:rsidDel="00000000" w:rsidP="00000000" w:rsidRDefault="00000000" w:rsidRPr="00000000">
      <w:pPr>
        <w:spacing w:line="240" w:lineRule="auto"/>
        <w:contextualSpacing w:val="0"/>
        <w:rPr>
          <w:rFonts w:ascii="Varela" w:cs="Varela" w:eastAsia="Varela" w:hAnsi="Varela"/>
          <w:color w:val="ff0000"/>
          <w:sz w:val="20"/>
          <w:szCs w:val="20"/>
        </w:rPr>
      </w:pPr>
      <w:r w:rsidDel="00000000" w:rsidR="00000000" w:rsidRPr="00000000">
        <w:rPr>
          <w:rFonts w:ascii="Varela" w:cs="Varela" w:eastAsia="Varela" w:hAnsi="Varela"/>
          <w:color w:val="ff0000"/>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color w:val="ff0000"/>
        </w:rPr>
      </w:pPr>
      <w:r w:rsidDel="00000000" w:rsidR="00000000" w:rsidRPr="00000000">
        <w:rPr>
          <w:rFonts w:ascii="Varela" w:cs="Varela" w:eastAsia="Varela" w:hAnsi="Varela"/>
          <w:b w:val="1"/>
          <w:color w:val="ff0000"/>
          <w:rtl w:val="0"/>
        </w:rPr>
        <w:t xml:space="preserve">Lesson 6: Keyword Searching</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tab/>
        <w:t xml:space="preserve">Step 3 from flowchart: CLUES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Facts taken from pre-test: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In academic libraries, book are shelved by the code of letters and number which appear on their spines.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These codes do NOT represent size.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These codes DO represent the subject matter of the book.</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These codes do NOT represent the date the book was received in the library.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If I am searching for info on the health aspects of teenage pregnancy, using OR would give be more retrievals but using AND would give me more pertinent material.</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When performing a Keyword search on CLUES, one runs the risk of locating false hits because keywords may be located in a variety of fields including the Contents, Series, Technical details and Notes field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An OPAC is: an online catalogue which provides access to a library’s collection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The OPAC in a typical academic library contains listings of: journal titles, theses by students at the university, audio-visual materials, books but NOT journal articles nor articles in collected works (modified)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Identifying Key Concepts/Keywords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In order to design a search strategy that will be used in a variety or retrieval tools, it is necessary to break down the thesis into the core concepts or keywords. Use synonyms when searching keywords.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Ex: Early intervention programs aimed at improving the literacy in children at risk of failure will lead to societal benefits.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Key concepts: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literacy or reading, young children or elementary, programs or interventions, at risk or potential dropouts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Tips When Selecting Keywords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Stick to very specific keywords that are used to describe the concept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Try not to select keywords that are off topic or broader than concept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Think about how an author would use the term in a title or abstract of their book or article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Think about different ending – adolescents or adolescence or variant spellings – behaviour or behavior</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Try not to pick commonly used words or homographs (words that have multiple meanings) e.g. “primary”, “present”</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Boolean Operators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In order to help arrange keywords in a logical order, three operators may be used: AND, OR and NOT = BOOLEAN OPERATORS</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AND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The AND operator is used between keywords that express different concepts. When AND is used, both keywords must be present in order for an item to appear, so it decreases the number of items retrieved.</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OR</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The OR operator is used between synonyms or related terms, hence when you want to retrieve EITHER keyword. Using the OR operator increases the number of items retrieved.</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NOT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The not operator is used to eliminate unwanted keywords from search results. For example. searching on the keyword “literacy” may retrieve a number of items about adult literacy. By NOTing out “adult” you can eliminate these items. Using the NOT operator decreases the number of items retrieved but not to the same extent as AND.</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Constructing Search Statements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To use the Boolean operators to construct a search statement for the keywords that we had selected previously, we must: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Nesting: enclose keywords that have been ORed in parentheses, e.g. (literacy OR reading)</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use quotes around phrases, e.g. ”young children”</w:t>
      </w:r>
    </w:p>
    <w:p w:rsidR="00000000" w:rsidDel="00000000" w:rsidP="00000000" w:rsidRDefault="00000000" w:rsidRPr="00000000">
      <w:pPr>
        <w:spacing w:line="240" w:lineRule="auto"/>
        <w:contextualSpacing w:val="0"/>
        <w:rPr>
          <w:rFonts w:ascii="Varela" w:cs="Varela" w:eastAsia="Varela" w:hAnsi="Varela"/>
          <w:b w:val="1"/>
          <w:sz w:val="20"/>
          <w:szCs w:val="20"/>
          <w:u w:val="single"/>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u w:val="single"/>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Conducting Your Literature Search</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shd w:fill="e2ff05" w:val="clear"/>
          <w:rtl w:val="0"/>
        </w:rPr>
        <w:t xml:space="preserve"> Process of seeking out material for research paper</w:t>
      </w:r>
      <w:r w:rsidDel="00000000" w:rsidR="00000000" w:rsidRPr="00000000">
        <w:rPr>
          <w:rFonts w:ascii="Varela" w:cs="Varela" w:eastAsia="Varela" w:hAnsi="Varela"/>
          <w:sz w:val="20"/>
          <w:szCs w:val="20"/>
          <w:rtl w:val="0"/>
        </w:rPr>
        <w:t xml:space="preserve"> is known as Literature Search</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Multi-stepped and lengthy phase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Focus will be on the use of database-driven retrieval tools: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o   OPAC (Online Public Access Catalogues) or Library Catalogues.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o   Subject-specific, multi-disciplinary, and specialized databases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o   Web-based directories and search engines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OPAC is freely available while some other search engines may be available only because Concordia has a subscription to them (e.g. PsychInfo database)</w:t>
      </w:r>
    </w:p>
    <w:p w:rsidR="00000000" w:rsidDel="00000000" w:rsidP="00000000" w:rsidRDefault="00000000" w:rsidRPr="00000000">
      <w:pPr>
        <w:spacing w:line="240" w:lineRule="auto"/>
        <w:contextualSpacing w:val="0"/>
        <w:rPr>
          <w:rFonts w:ascii="Varela" w:cs="Varela" w:eastAsia="Varela" w:hAnsi="Varela"/>
          <w:b w:val="1"/>
          <w:sz w:val="20"/>
          <w:szCs w:val="20"/>
          <w:u w:val="single"/>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u w:val="single"/>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Concordia’s OPAC: CLUES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OPAC:</w:t>
      </w:r>
      <w:r w:rsidDel="00000000" w:rsidR="00000000" w:rsidRPr="00000000">
        <w:rPr>
          <w:rFonts w:ascii="Varela" w:cs="Varela" w:eastAsia="Varela" w:hAnsi="Varela"/>
          <w:sz w:val="20"/>
          <w:szCs w:val="20"/>
          <w:rtl w:val="0"/>
        </w:rPr>
        <w:t xml:space="preserve"> Online Public Access Catalogues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Electronic catalogue  or database of Concordia’s library holdings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Union catalogues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u w:val="single"/>
          <w:rtl w:val="0"/>
        </w:rPr>
        <w:t xml:space="preserve">CLUES:</w:t>
      </w:r>
      <w:r w:rsidDel="00000000" w:rsidR="00000000" w:rsidRPr="00000000">
        <w:rPr>
          <w:rFonts w:ascii="Varela" w:cs="Varela" w:eastAsia="Varela" w:hAnsi="Varela"/>
          <w:sz w:val="20"/>
          <w:szCs w:val="20"/>
          <w:rtl w:val="0"/>
        </w:rPr>
        <w:t xml:space="preserve"> Concordia Libraries User Enquiry System (Concordia’s OPAC)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Software called INNOPAC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Recent interface update in Summer 2011</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i w:val="1"/>
          <w:sz w:val="20"/>
          <w:szCs w:val="20"/>
          <w:rtl w:val="0"/>
        </w:rPr>
        <w:t xml:space="preserve">WILL</w:t>
      </w:r>
      <w:r w:rsidDel="00000000" w:rsidR="00000000" w:rsidRPr="00000000">
        <w:rPr>
          <w:rFonts w:ascii="Varela" w:cs="Varela" w:eastAsia="Varela" w:hAnsi="Varela"/>
          <w:sz w:val="20"/>
          <w:szCs w:val="20"/>
          <w:rtl w:val="0"/>
        </w:rPr>
        <w:t xml:space="preserve"> find books, periodicals, audio visual &amp; non-print material, reserve lists, dissertations and special collections</w:t>
      </w:r>
    </w:p>
    <w:p w:rsidR="00000000" w:rsidDel="00000000" w:rsidP="00000000" w:rsidRDefault="00000000" w:rsidRPr="00000000">
      <w:pPr>
        <w:numPr>
          <w:ilvl w:val="0"/>
          <w:numId w:val="19"/>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Also access to online material like eJournals, eBooks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i w:val="1"/>
          <w:sz w:val="20"/>
          <w:szCs w:val="20"/>
          <w:rtl w:val="0"/>
        </w:rPr>
        <w:t xml:space="preserve">WILL NOT</w:t>
      </w:r>
      <w:r w:rsidDel="00000000" w:rsidR="00000000" w:rsidRPr="00000000">
        <w:rPr>
          <w:rFonts w:ascii="Varela" w:cs="Varela" w:eastAsia="Varela" w:hAnsi="Varela"/>
          <w:sz w:val="20"/>
          <w:szCs w:val="20"/>
          <w:rtl w:val="0"/>
        </w:rPr>
        <w:t xml:space="preserve"> find periodical articles, most government documents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Making an account and logging into CLUES will allow you to:</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save search strategies as Preferred Searches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request or renew books easily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access electronic resources such as databases and e-journals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Basic Keyword Searches in CLUES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The standard type of search that is performed in CLUES is a basic keyword search and it is the default search when arriving on the CLUES home page. Basic searches: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Uses the natural language in the form of keywords that are arranged in search statements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o   Use of Boolean operators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o   Phrase searching</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o   Truncation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o   Recognizes up to 75 characters only in Basic search window</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Scans the title, notes, contents, series, technical details and subject heading fields (unless the searcher limits to a specific field)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Is a more flexible way of searching but not always precise</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Keyword Search: Commands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Phrase Searching</w:t>
      </w:r>
    </w:p>
    <w:p w:rsidR="00000000" w:rsidDel="00000000" w:rsidP="00000000" w:rsidRDefault="00000000" w:rsidRPr="00000000">
      <w:pPr>
        <w:numPr>
          <w:ilvl w:val="0"/>
          <w:numId w:val="2"/>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Used along with Boolean operators</w:t>
      </w:r>
    </w:p>
    <w:p w:rsidR="00000000" w:rsidDel="00000000" w:rsidP="00000000" w:rsidRDefault="00000000" w:rsidRPr="00000000">
      <w:pPr>
        <w:numPr>
          <w:ilvl w:val="0"/>
          <w:numId w:val="2"/>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Used when you want to retrieve two or more terms side by side, for example, “anorexia nervosa” or “sudden infant death syndrome”</w:t>
      </w:r>
    </w:p>
    <w:p w:rsidR="00000000" w:rsidDel="00000000" w:rsidP="00000000" w:rsidRDefault="00000000" w:rsidRPr="00000000">
      <w:pPr>
        <w:numPr>
          <w:ilvl w:val="0"/>
          <w:numId w:val="2"/>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Use quotes around two or more words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Truncation</w:t>
      </w:r>
    </w:p>
    <w:p w:rsidR="00000000" w:rsidDel="00000000" w:rsidP="00000000" w:rsidRDefault="00000000" w:rsidRPr="00000000">
      <w:pPr>
        <w:numPr>
          <w:ilvl w:val="0"/>
          <w:numId w:val="39"/>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Used instead of ORing a keyword with multiple endings</w:t>
      </w:r>
    </w:p>
    <w:p w:rsidR="00000000" w:rsidDel="00000000" w:rsidP="00000000" w:rsidRDefault="00000000" w:rsidRPr="00000000">
      <w:pPr>
        <w:numPr>
          <w:ilvl w:val="0"/>
          <w:numId w:val="39"/>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Searches the stem word</w:t>
      </w:r>
    </w:p>
    <w:p w:rsidR="00000000" w:rsidDel="00000000" w:rsidP="00000000" w:rsidRDefault="00000000" w:rsidRPr="00000000">
      <w:pPr>
        <w:numPr>
          <w:ilvl w:val="0"/>
          <w:numId w:val="39"/>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Allows for the retrieval or words with alternate endings</w:t>
      </w:r>
    </w:p>
    <w:p w:rsidR="00000000" w:rsidDel="00000000" w:rsidP="00000000" w:rsidRDefault="00000000" w:rsidRPr="00000000">
      <w:pPr>
        <w:numPr>
          <w:ilvl w:val="0"/>
          <w:numId w:val="39"/>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Ex: Canad* (to find Canada, Canadian, Canadians…)</w:t>
      </w:r>
    </w:p>
    <w:p w:rsidR="00000000" w:rsidDel="00000000" w:rsidP="00000000" w:rsidRDefault="00000000" w:rsidRPr="00000000">
      <w:pPr>
        <w:numPr>
          <w:ilvl w:val="0"/>
          <w:numId w:val="39"/>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Use “*” to search the root of a keyword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Limiting Fields</w:t>
      </w:r>
    </w:p>
    <w:p w:rsidR="00000000" w:rsidDel="00000000" w:rsidP="00000000" w:rsidRDefault="00000000" w:rsidRPr="00000000">
      <w:pPr>
        <w:numPr>
          <w:ilvl w:val="0"/>
          <w:numId w:val="3"/>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Fields that contain information that is common to many records within a database</w:t>
      </w:r>
    </w:p>
    <w:p w:rsidR="00000000" w:rsidDel="00000000" w:rsidP="00000000" w:rsidRDefault="00000000" w:rsidRPr="00000000">
      <w:pPr>
        <w:numPr>
          <w:ilvl w:val="0"/>
          <w:numId w:val="3"/>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Most databases allow the user to restrict their search results by certain limits</w:t>
      </w:r>
    </w:p>
    <w:p w:rsidR="00000000" w:rsidDel="00000000" w:rsidP="00000000" w:rsidRDefault="00000000" w:rsidRPr="00000000">
      <w:pPr>
        <w:numPr>
          <w:ilvl w:val="0"/>
          <w:numId w:val="3"/>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Ex: Language, Date, Material Type…</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Advanced Keyword Search</w:t>
      </w:r>
    </w:p>
    <w:p w:rsidR="00000000" w:rsidDel="00000000" w:rsidP="00000000" w:rsidRDefault="00000000" w:rsidRPr="00000000">
      <w:pPr>
        <w:numPr>
          <w:ilvl w:val="0"/>
          <w:numId w:val="13"/>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Designed for proficient users</w:t>
      </w:r>
    </w:p>
    <w:p w:rsidR="00000000" w:rsidDel="00000000" w:rsidP="00000000" w:rsidRDefault="00000000" w:rsidRPr="00000000">
      <w:pPr>
        <w:numPr>
          <w:ilvl w:val="0"/>
          <w:numId w:val="13"/>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Provide greater flexibility in how keywords are entered and in which fields they are searched, along with additional options</w:t>
      </w:r>
    </w:p>
    <w:p w:rsidR="00000000" w:rsidDel="00000000" w:rsidP="00000000" w:rsidRDefault="00000000" w:rsidRPr="00000000">
      <w:pPr>
        <w:numPr>
          <w:ilvl w:val="0"/>
          <w:numId w:val="13"/>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Allows you to break down your search statement by entering different concepts into search windows</w:t>
      </w:r>
    </w:p>
    <w:p w:rsidR="00000000" w:rsidDel="00000000" w:rsidP="00000000" w:rsidRDefault="00000000" w:rsidRPr="00000000">
      <w:pPr>
        <w:numPr>
          <w:ilvl w:val="0"/>
          <w:numId w:val="13"/>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Boolean operators (typically AND) are used between each search window</w:t>
      </w:r>
    </w:p>
    <w:p w:rsidR="00000000" w:rsidDel="00000000" w:rsidP="00000000" w:rsidRDefault="00000000" w:rsidRPr="00000000">
      <w:pPr>
        <w:numPr>
          <w:ilvl w:val="0"/>
          <w:numId w:val="13"/>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Allows for </w:t>
      </w:r>
      <w:r w:rsidDel="00000000" w:rsidR="00000000" w:rsidRPr="00000000">
        <w:rPr>
          <w:rFonts w:ascii="Varela" w:cs="Varela" w:eastAsia="Varela" w:hAnsi="Varela"/>
          <w:sz w:val="20"/>
          <w:szCs w:val="20"/>
          <w:u w:val="single"/>
          <w:shd w:fill="e2ff05" w:val="clear"/>
          <w:rtl w:val="0"/>
        </w:rPr>
        <w:t xml:space="preserve">“building block approach”</w:t>
      </w:r>
      <w:r w:rsidDel="00000000" w:rsidR="00000000" w:rsidRPr="00000000">
        <w:rPr>
          <w:rFonts w:ascii="Varela" w:cs="Varela" w:eastAsia="Varela" w:hAnsi="Varela"/>
          <w:sz w:val="20"/>
          <w:szCs w:val="20"/>
          <w:rtl w:val="0"/>
        </w:rPr>
        <w:t xml:space="preserve"> whereby </w:t>
      </w:r>
      <w:r w:rsidDel="00000000" w:rsidR="00000000" w:rsidRPr="00000000">
        <w:rPr>
          <w:rFonts w:ascii="Varela" w:cs="Varela" w:eastAsia="Varela" w:hAnsi="Varela"/>
          <w:sz w:val="20"/>
          <w:szCs w:val="20"/>
          <w:shd w:fill="e2ff05" w:val="clear"/>
          <w:rtl w:val="0"/>
        </w:rPr>
        <w:t xml:space="preserve">different concepts are entered into separate search windows. It is useful as you can easily refine your search by eliminating a concept if the search is too narrow.</w:t>
      </w: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Locating a Book on Information Literacy – Call numbers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To keep a library collection organized and to make it easier to find items, all of the material has been organized by a specific classification scheme represented by call numbers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Reference books, periodical titles, non-print material and circulating books (found in stack area) all have a call number assigned when published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Some libraries may modify the call number so that it conforms better to the organization of their collection, but generally an item held all across libraries have the same call number</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This results in books in the same subject shelved together to find books easier if searching shelves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The </w:t>
      </w:r>
      <w:r w:rsidDel="00000000" w:rsidR="00000000" w:rsidRPr="00000000">
        <w:rPr>
          <w:rFonts w:ascii="Varela" w:cs="Varela" w:eastAsia="Varela" w:hAnsi="Varela"/>
          <w:sz w:val="20"/>
          <w:szCs w:val="20"/>
          <w:u w:val="single"/>
          <w:rtl w:val="0"/>
        </w:rPr>
        <w:t xml:space="preserve">Library of Congress classification</w:t>
      </w:r>
      <w:r w:rsidDel="00000000" w:rsidR="00000000" w:rsidRPr="00000000">
        <w:rPr>
          <w:rFonts w:ascii="Varela" w:cs="Varela" w:eastAsia="Varela" w:hAnsi="Varela"/>
          <w:sz w:val="20"/>
          <w:szCs w:val="20"/>
          <w:rtl w:val="0"/>
        </w:rPr>
        <w:t xml:space="preserve"> scheme is used to:</w:t>
      </w:r>
    </w:p>
    <w:p w:rsidR="00000000" w:rsidDel="00000000" w:rsidP="00000000" w:rsidRDefault="00000000" w:rsidRPr="00000000">
      <w:pPr>
        <w:numPr>
          <w:ilvl w:val="0"/>
          <w:numId w:val="41"/>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arrange material within academic libraries.</w:t>
      </w:r>
    </w:p>
    <w:p w:rsidR="00000000" w:rsidDel="00000000" w:rsidP="00000000" w:rsidRDefault="00000000" w:rsidRPr="00000000">
      <w:pPr>
        <w:numPr>
          <w:ilvl w:val="0"/>
          <w:numId w:val="41"/>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It is an alpha-numeric call number system (it is based on letters supplemented by numbers</w:t>
      </w:r>
    </w:p>
    <w:p w:rsidR="00000000" w:rsidDel="00000000" w:rsidP="00000000" w:rsidRDefault="00000000" w:rsidRPr="00000000">
      <w:pPr>
        <w:numPr>
          <w:ilvl w:val="0"/>
          <w:numId w:val="41"/>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All LC call numbers have four main components: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o   1) They each begin with at least one letter selected from 21 main divisions, each representing a particular field. Ex: books on info literacy will be filed under “L” in the Education division. Depending on the subject of a book, this letter may be supplemented with a second letter, which represents a sub-topic within a particular field. A book on info literacy may begin with the letters LC, for Special Aspects of Education.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o   2) The series of numbers that follow the letters describes the topic of the book. Numbers may be subdivided by numbers 1 to 9999 to which decimals may be added. The sub-topic LC has further subdivisions, one being literacy. The numbers used to describe books on literacy are anywhere between 149-161.</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o   3) A LC call number has a cutter number. This is a letter and number combination used to describe the author of the book. Ex: a book authored by Tom Goad would have the cutter number G63.</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o   4) The date of publication is marked so that no two books have the same call number. Even a book with different editions will have different dates and therefore different call numbers.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Using LC Call Numbers</w:t>
      </w:r>
    </w:p>
    <w:p w:rsidR="00000000" w:rsidDel="00000000" w:rsidP="00000000" w:rsidRDefault="00000000" w:rsidRPr="00000000">
      <w:pPr>
        <w:numPr>
          <w:ilvl w:val="0"/>
          <w:numId w:val="38"/>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Items with LC call numbers are shelved first by letter (so the “L” entries come before the “LB” entries), then numerical order (LB11 before LB 101). However, the Cutter number is ordered by number (G330 before G35).</w:t>
      </w:r>
    </w:p>
    <w:p w:rsidR="00000000" w:rsidDel="00000000" w:rsidP="00000000" w:rsidRDefault="00000000" w:rsidRPr="00000000">
      <w:pPr>
        <w:numPr>
          <w:ilvl w:val="0"/>
          <w:numId w:val="38"/>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Second Component is the series of numbers that follows the letters (Describes topic of the book)</w:t>
      </w:r>
    </w:p>
    <w:p w:rsidR="00000000" w:rsidDel="00000000" w:rsidP="00000000" w:rsidRDefault="00000000" w:rsidRPr="00000000">
      <w:pPr>
        <w:numPr>
          <w:ilvl w:val="0"/>
          <w:numId w:val="38"/>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Third Component (Known as Cutter Number)</w:t>
      </w:r>
    </w:p>
    <w:p w:rsidR="00000000" w:rsidDel="00000000" w:rsidP="00000000" w:rsidRDefault="00000000" w:rsidRPr="00000000">
      <w:pPr>
        <w:numPr>
          <w:ilvl w:val="1"/>
          <w:numId w:val="38"/>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Letter and Number Combination</w:t>
      </w:r>
    </w:p>
    <w:p w:rsidR="00000000" w:rsidDel="00000000" w:rsidP="00000000" w:rsidRDefault="00000000" w:rsidRPr="00000000">
      <w:pPr>
        <w:numPr>
          <w:ilvl w:val="1"/>
          <w:numId w:val="38"/>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Describes author of the book</w:t>
      </w:r>
    </w:p>
    <w:p w:rsidR="00000000" w:rsidDel="00000000" w:rsidP="00000000" w:rsidRDefault="00000000" w:rsidRPr="00000000">
      <w:pPr>
        <w:numPr>
          <w:ilvl w:val="0"/>
          <w:numId w:val="38"/>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Fourth Component and Last one is date of publication</w:t>
      </w:r>
    </w:p>
    <w:p w:rsidR="00000000" w:rsidDel="00000000" w:rsidP="00000000" w:rsidRDefault="00000000" w:rsidRPr="00000000">
      <w:pPr>
        <w:numPr>
          <w:ilvl w:val="1"/>
          <w:numId w:val="38"/>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Book with different editions will have different dates and different call number</w:t>
      </w: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Scattering of Books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Books may be found in several different classes. Books on information literacy may not only be limited to the Education division.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No Assigned Readings</w:t>
      </w:r>
    </w:p>
    <w:p w:rsidR="00000000" w:rsidDel="00000000" w:rsidP="00000000" w:rsidRDefault="00000000" w:rsidRPr="00000000">
      <w:pPr>
        <w:spacing w:line="240" w:lineRule="auto"/>
        <w:contextualSpacing w:val="0"/>
        <w:rPr>
          <w:rFonts w:ascii="Varela" w:cs="Varela" w:eastAsia="Varela" w:hAnsi="Varela"/>
          <w:b w:val="1"/>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b w:val="1"/>
          <w:color w:val="ff0000"/>
        </w:rPr>
      </w:pPr>
      <w:r w:rsidDel="00000000" w:rsidR="00000000" w:rsidRPr="00000000">
        <w:rPr>
          <w:rFonts w:ascii="Varela" w:cs="Varela" w:eastAsia="Varela" w:hAnsi="Varela"/>
          <w:b w:val="1"/>
          <w:color w:val="ff0000"/>
          <w:rtl w:val="0"/>
        </w:rPr>
        <w:t xml:space="preserve">Lesson 7: Subject Searching</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Step 3 (CLUES)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Facts taken from pre-test:</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To find all the documents about Canadian author Margaret Atwood in the library’s online public access catalogue, I would do a search </w:t>
      </w:r>
      <w:r w:rsidDel="00000000" w:rsidR="00000000" w:rsidRPr="00000000">
        <w:rPr>
          <w:rFonts w:ascii="Varela" w:cs="Varela" w:eastAsia="Varela" w:hAnsi="Varela"/>
          <w:sz w:val="20"/>
          <w:szCs w:val="20"/>
          <w:u w:val="single"/>
          <w:rtl w:val="0"/>
        </w:rPr>
        <w:t xml:space="preserve">by subject.</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In order to locate books in the Concordia library system on a specific topic, one would </w:t>
      </w:r>
      <w:r w:rsidDel="00000000" w:rsidR="00000000" w:rsidRPr="00000000">
        <w:rPr>
          <w:rFonts w:ascii="Varela" w:cs="Varela" w:eastAsia="Varela" w:hAnsi="Varela"/>
          <w:sz w:val="20"/>
          <w:szCs w:val="20"/>
          <w:u w:val="single"/>
          <w:rtl w:val="0"/>
        </w:rPr>
        <w:t xml:space="preserve">perform a subject and/or keyword search on CLUES to ensure retrieving books that may be scattered throughout the library.</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The Library of Congress Subject Heading “Special Education—Computer Assisted Instruction—Canada” includes </w:t>
      </w:r>
      <w:r w:rsidDel="00000000" w:rsidR="00000000" w:rsidRPr="00000000">
        <w:rPr>
          <w:rFonts w:ascii="Varela" w:cs="Varela" w:eastAsia="Varela" w:hAnsi="Varela"/>
          <w:sz w:val="20"/>
          <w:szCs w:val="20"/>
          <w:u w:val="single"/>
          <w:rtl w:val="0"/>
        </w:rPr>
        <w:t xml:space="preserve">topical and geographic subdivisions</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A bibliography is a list of useful items (e.g. articles and books) about a particular subject. You can find a bibliography </w:t>
      </w:r>
      <w:r w:rsidDel="00000000" w:rsidR="00000000" w:rsidRPr="00000000">
        <w:rPr>
          <w:rFonts w:ascii="Varela" w:cs="Varela" w:eastAsia="Varela" w:hAnsi="Varela"/>
          <w:sz w:val="20"/>
          <w:szCs w:val="20"/>
          <w:u w:val="single"/>
          <w:rtl w:val="0"/>
        </w:rPr>
        <w:t xml:space="preserve">in a book, a journal article and a subject encyclopedia article.</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Consulting the LCSH list is useful when doing research as it helps one </w:t>
      </w:r>
      <w:r w:rsidDel="00000000" w:rsidR="00000000" w:rsidRPr="00000000">
        <w:rPr>
          <w:rFonts w:ascii="Varela" w:cs="Varela" w:eastAsia="Varela" w:hAnsi="Varela"/>
          <w:sz w:val="20"/>
          <w:szCs w:val="20"/>
          <w:u w:val="single"/>
          <w:rtl w:val="0"/>
        </w:rPr>
        <w:t xml:space="preserve">identify subject headings used in many OPACs, including CLUES, directs one from terms that are not used as headings to ones that are, helps one identify other related headings.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Library of Congress Subject Headings</w:t>
      </w:r>
    </w:p>
    <w:p w:rsidR="00000000" w:rsidDel="00000000" w:rsidP="00000000" w:rsidRDefault="00000000" w:rsidRPr="00000000">
      <w:pPr>
        <w:numPr>
          <w:ilvl w:val="0"/>
          <w:numId w:val="14"/>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LCSH Listing:</w:t>
      </w:r>
    </w:p>
    <w:p w:rsidR="00000000" w:rsidDel="00000000" w:rsidP="00000000" w:rsidRDefault="00000000" w:rsidRPr="00000000">
      <w:pPr>
        <w:numPr>
          <w:ilvl w:val="1"/>
          <w:numId w:val="14"/>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Published as a multi-volume set located in the Reference department of most libraries.</w:t>
      </w:r>
    </w:p>
    <w:p w:rsidR="00000000" w:rsidDel="00000000" w:rsidP="00000000" w:rsidRDefault="00000000" w:rsidRPr="00000000">
      <w:pPr>
        <w:numPr>
          <w:ilvl w:val="1"/>
          <w:numId w:val="14"/>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Standard list of subject headings used in most North American academic libraries</w:t>
      </w:r>
    </w:p>
    <w:p w:rsidR="00000000" w:rsidDel="00000000" w:rsidP="00000000" w:rsidRDefault="00000000" w:rsidRPr="00000000">
      <w:pPr>
        <w:numPr>
          <w:ilvl w:val="1"/>
          <w:numId w:val="14"/>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Alphabetical arrangement of headings: Valid and Invalid subject headings</w:t>
      </w:r>
    </w:p>
    <w:p w:rsidR="00000000" w:rsidDel="00000000" w:rsidP="00000000" w:rsidRDefault="00000000" w:rsidRPr="00000000">
      <w:pPr>
        <w:numPr>
          <w:ilvl w:val="1"/>
          <w:numId w:val="14"/>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Hierarchical relationship of headings: Broader, Narrower, Related Headings</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 </w:t>
      </w:r>
    </w:p>
    <w:p w:rsidR="00000000" w:rsidDel="00000000" w:rsidP="00000000" w:rsidRDefault="00000000" w:rsidRPr="00000000">
      <w:pPr>
        <w:numPr>
          <w:ilvl w:val="0"/>
          <w:numId w:val="21"/>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The subject headings that are found on the CLUES records are not simply a random selection of terms. Instead, Concordia uses a standard list of subject headings called the </w:t>
      </w:r>
      <w:r w:rsidDel="00000000" w:rsidR="00000000" w:rsidRPr="00000000">
        <w:rPr>
          <w:rFonts w:ascii="Varela" w:cs="Varela" w:eastAsia="Varela" w:hAnsi="Varela"/>
          <w:sz w:val="20"/>
          <w:szCs w:val="20"/>
          <w:u w:val="single"/>
          <w:rtl w:val="0"/>
        </w:rPr>
        <w:t xml:space="preserve">Library of Congress Subject Headings</w:t>
      </w:r>
      <w:r w:rsidDel="00000000" w:rsidR="00000000" w:rsidRPr="00000000">
        <w:rPr>
          <w:rFonts w:ascii="Varela" w:cs="Varela" w:eastAsia="Varela" w:hAnsi="Varela"/>
          <w:sz w:val="20"/>
          <w:szCs w:val="20"/>
          <w:rtl w:val="0"/>
        </w:rPr>
        <w:t xml:space="preserve">. These headings are listed alphabetically in a multi-volume set that is located in the Reference Department. Subject searches must be conducted using valid LCSH.</w:t>
      </w:r>
    </w:p>
    <w:p w:rsidR="00000000" w:rsidDel="00000000" w:rsidP="00000000" w:rsidRDefault="00000000" w:rsidRPr="00000000">
      <w:pPr>
        <w:numPr>
          <w:ilvl w:val="0"/>
          <w:numId w:val="21"/>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Any word or phrase may be looked up. This is usually the main concept in your thesis. Best to start from specific and if fails move to more general heading.</w:t>
      </w:r>
    </w:p>
    <w:p w:rsidR="00000000" w:rsidDel="00000000" w:rsidP="00000000" w:rsidRDefault="00000000" w:rsidRPr="00000000">
      <w:pPr>
        <w:numPr>
          <w:ilvl w:val="0"/>
          <w:numId w:val="21"/>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If heading is in bold then it is a legitimate LCSH. If it is printed in light-face type, look for the word USE which states what heading you should look up for that specific information.</w:t>
      </w:r>
    </w:p>
    <w:p w:rsidR="00000000" w:rsidDel="00000000" w:rsidP="00000000" w:rsidRDefault="00000000" w:rsidRPr="00000000">
      <w:pPr>
        <w:numPr>
          <w:ilvl w:val="0"/>
          <w:numId w:val="21"/>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Each entry contains various codes and subdivisions. Some of these codes will tell you what terms aren’t used, and other will refer you to narrower or broader headings.</w:t>
      </w:r>
    </w:p>
    <w:p w:rsidR="00000000" w:rsidDel="00000000" w:rsidP="00000000" w:rsidRDefault="00000000" w:rsidRPr="00000000">
      <w:pPr>
        <w:numPr>
          <w:ilvl w:val="0"/>
          <w:numId w:val="21"/>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Scope Note: tells user how and when the heading should be used</w:t>
      </w:r>
    </w:p>
    <w:p w:rsidR="00000000" w:rsidDel="00000000" w:rsidP="00000000" w:rsidRDefault="00000000" w:rsidRPr="00000000">
      <w:pPr>
        <w:numPr>
          <w:ilvl w:val="0"/>
          <w:numId w:val="21"/>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UF: Used For</w:t>
      </w:r>
    </w:p>
    <w:p w:rsidR="00000000" w:rsidDel="00000000" w:rsidP="00000000" w:rsidRDefault="00000000" w:rsidRPr="00000000">
      <w:pPr>
        <w:numPr>
          <w:ilvl w:val="0"/>
          <w:numId w:val="21"/>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BT: Broader Term</w:t>
      </w:r>
    </w:p>
    <w:p w:rsidR="00000000" w:rsidDel="00000000" w:rsidP="00000000" w:rsidRDefault="00000000" w:rsidRPr="00000000">
      <w:pPr>
        <w:numPr>
          <w:ilvl w:val="0"/>
          <w:numId w:val="21"/>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NT: Narrower Term</w:t>
      </w:r>
    </w:p>
    <w:p w:rsidR="00000000" w:rsidDel="00000000" w:rsidP="00000000" w:rsidRDefault="00000000" w:rsidRPr="00000000">
      <w:pPr>
        <w:numPr>
          <w:ilvl w:val="0"/>
          <w:numId w:val="21"/>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RT: Related Term</w:t>
      </w:r>
    </w:p>
    <w:p w:rsidR="00000000" w:rsidDel="00000000" w:rsidP="00000000" w:rsidRDefault="00000000" w:rsidRPr="00000000">
      <w:pPr>
        <w:numPr>
          <w:ilvl w:val="0"/>
          <w:numId w:val="21"/>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Dashes: Subdivision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Pr>
        <w:drawing>
          <wp:inline distB="114300" distT="114300" distL="114300" distR="114300">
            <wp:extent cx="5943600" cy="3386138"/>
            <wp:effectExtent b="0" l="0" r="0" t="0"/>
            <wp:docPr descr="Screen Shot 2017-03-21 at 4.04.38 PM.png" id="2" name="image5.png"/>
            <a:graphic>
              <a:graphicData uri="http://schemas.openxmlformats.org/drawingml/2006/picture">
                <pic:pic>
                  <pic:nvPicPr>
                    <pic:cNvPr descr="Screen Shot 2017-03-21 at 4.04.38 PM.png" id="0" name="image5.png"/>
                    <pic:cNvPicPr preferRelativeResize="0"/>
                  </pic:nvPicPr>
                  <pic:blipFill>
                    <a:blip r:embed="rId6"/>
                    <a:srcRect b="0" l="0" r="0" t="0"/>
                    <a:stretch>
                      <a:fillRect/>
                    </a:stretch>
                  </pic:blipFill>
                  <pic:spPr>
                    <a:xfrm>
                      <a:off x="0" y="0"/>
                      <a:ext cx="5943600" cy="3386138"/>
                    </a:xfrm>
                    <a:prstGeom prst="rect"/>
                    <a:ln/>
                  </pic:spPr>
                </pic:pic>
              </a:graphicData>
            </a:graphic>
          </wp:inline>
        </w:drawing>
      </w: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LCSH Subdivisions</w:t>
      </w:r>
    </w:p>
    <w:p w:rsidR="00000000" w:rsidDel="00000000" w:rsidP="00000000" w:rsidRDefault="00000000" w:rsidRPr="00000000">
      <w:pPr>
        <w:numPr>
          <w:ilvl w:val="0"/>
          <w:numId w:val="17"/>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Many of the LCSH contain subdivisions as a way of combining a number of different concepts into a single subject heading. Subdivisions are printed with a long dash without repetition of the heading.</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There are 4 categories of subdivisions:</w:t>
      </w:r>
    </w:p>
    <w:p w:rsidR="00000000" w:rsidDel="00000000" w:rsidP="00000000" w:rsidRDefault="00000000" w:rsidRPr="00000000">
      <w:pPr>
        <w:numPr>
          <w:ilvl w:val="0"/>
          <w:numId w:val="1"/>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1) </w:t>
      </w:r>
      <w:r w:rsidDel="00000000" w:rsidR="00000000" w:rsidRPr="00000000">
        <w:rPr>
          <w:rFonts w:ascii="Varela" w:cs="Varela" w:eastAsia="Varela" w:hAnsi="Varela"/>
          <w:sz w:val="20"/>
          <w:szCs w:val="20"/>
          <w:u w:val="single"/>
          <w:rtl w:val="0"/>
        </w:rPr>
        <w:t xml:space="preserve">Topical</w:t>
      </w:r>
    </w:p>
    <w:p w:rsidR="00000000" w:rsidDel="00000000" w:rsidP="00000000" w:rsidRDefault="00000000" w:rsidRPr="00000000">
      <w:pPr>
        <w:numPr>
          <w:ilvl w:val="0"/>
          <w:numId w:val="1"/>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Subdivisions limit the concept expressed by the main heading to a special subtopic. Most of the subdivisions included in the LCSH listing are of this type. It is useful to scan these under a main heading you have looked under, as there may be a topical subdivision that more accurately represents the topic you are interest in. Ex: Literacy – Government Policy</w:t>
      </w:r>
    </w:p>
    <w:p w:rsidR="00000000" w:rsidDel="00000000" w:rsidP="00000000" w:rsidRDefault="00000000" w:rsidRPr="00000000">
      <w:pPr>
        <w:numPr>
          <w:ilvl w:val="0"/>
          <w:numId w:val="1"/>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2) </w:t>
      </w:r>
      <w:r w:rsidDel="00000000" w:rsidR="00000000" w:rsidRPr="00000000">
        <w:rPr>
          <w:rFonts w:ascii="Varela" w:cs="Varela" w:eastAsia="Varela" w:hAnsi="Varela"/>
          <w:sz w:val="20"/>
          <w:szCs w:val="20"/>
          <w:u w:val="single"/>
          <w:rtl w:val="0"/>
        </w:rPr>
        <w:t xml:space="preserve">Form</w:t>
      </w:r>
    </w:p>
    <w:p w:rsidR="00000000" w:rsidDel="00000000" w:rsidP="00000000" w:rsidRDefault="00000000" w:rsidRPr="00000000">
      <w:pPr>
        <w:numPr>
          <w:ilvl w:val="0"/>
          <w:numId w:val="1"/>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Subdivisions indicate the form/material in which a particular item of a subject is organized. These are added as the last element to any heading. They represent what a work is (not what it is about). For example, a handbook, a dictionary, a conference proceeding. Note that form subdivisions are not written up in the volumes. As you conduct subject searches you will become familiar with the different types of form subdivisions. Ex: Literacy – Encyclopedias</w:t>
      </w:r>
    </w:p>
    <w:p w:rsidR="00000000" w:rsidDel="00000000" w:rsidP="00000000" w:rsidRDefault="00000000" w:rsidRPr="00000000">
      <w:pPr>
        <w:numPr>
          <w:ilvl w:val="0"/>
          <w:numId w:val="1"/>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3) </w:t>
      </w:r>
      <w:r w:rsidDel="00000000" w:rsidR="00000000" w:rsidRPr="00000000">
        <w:rPr>
          <w:rFonts w:ascii="Varela" w:cs="Varela" w:eastAsia="Varela" w:hAnsi="Varela"/>
          <w:sz w:val="20"/>
          <w:szCs w:val="20"/>
          <w:u w:val="single"/>
          <w:rtl w:val="0"/>
        </w:rPr>
        <w:t xml:space="preserve">Chronological</w:t>
      </w:r>
    </w:p>
    <w:p w:rsidR="00000000" w:rsidDel="00000000" w:rsidP="00000000" w:rsidRDefault="00000000" w:rsidRPr="00000000">
      <w:pPr>
        <w:numPr>
          <w:ilvl w:val="0"/>
          <w:numId w:val="1"/>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Subdivisions limit a heading to a particular time period. They are usually used under the names of countries to denote a particular historical period. They may also be used with literature or art headings to describe a particular period. Ex: Canada – History – 1945-</w:t>
      </w:r>
    </w:p>
    <w:p w:rsidR="00000000" w:rsidDel="00000000" w:rsidP="00000000" w:rsidRDefault="00000000" w:rsidRPr="00000000">
      <w:pPr>
        <w:numPr>
          <w:ilvl w:val="0"/>
          <w:numId w:val="1"/>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u w:val="single"/>
          <w:rtl w:val="0"/>
        </w:rPr>
        <w:t xml:space="preserve">4) Geographic</w:t>
      </w:r>
    </w:p>
    <w:p w:rsidR="00000000" w:rsidDel="00000000" w:rsidP="00000000" w:rsidRDefault="00000000" w:rsidRPr="00000000">
      <w:pPr>
        <w:numPr>
          <w:ilvl w:val="0"/>
          <w:numId w:val="1"/>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Subdivisions limit a heading to a geographic location. Just like the Form subdivisions, they are not listed in the volumes. If a heading may be subdivided geographically, look for the notation “May Subd Geog” after the heading. This means that you can apply any location (by country, province, state, or city) after the heading. This is useful if you are interested in limiting your search to Canadian material for example. Ex: Literacy (May Subd Geog)</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LC Authorities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à If you are unable to access the printed LCSH volumes, then the listing may also be consulted over the web by going to the LC website and clicking on “Search Authorities”.</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LCSH and Research</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Consulting the LCSH listing can help in your research as it:</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Advantages</w:t>
      </w:r>
    </w:p>
    <w:p w:rsidR="00000000" w:rsidDel="00000000" w:rsidP="00000000" w:rsidRDefault="00000000" w:rsidRPr="00000000">
      <w:pPr>
        <w:numPr>
          <w:ilvl w:val="0"/>
          <w:numId w:val="32"/>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Identifies the subject headings used in CLUES and other OPACS</w:t>
      </w:r>
    </w:p>
    <w:p w:rsidR="00000000" w:rsidDel="00000000" w:rsidP="00000000" w:rsidRDefault="00000000" w:rsidRPr="00000000">
      <w:pPr>
        <w:numPr>
          <w:ilvl w:val="0"/>
          <w:numId w:val="32"/>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Refers you to other subject headings that may be relevant</w:t>
      </w:r>
    </w:p>
    <w:p w:rsidR="00000000" w:rsidDel="00000000" w:rsidP="00000000" w:rsidRDefault="00000000" w:rsidRPr="00000000">
      <w:pPr>
        <w:numPr>
          <w:ilvl w:val="0"/>
          <w:numId w:val="32"/>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Directs you from terms that are not used as headings to ones that are</w:t>
      </w:r>
    </w:p>
    <w:p w:rsidR="00000000" w:rsidDel="00000000" w:rsidP="00000000" w:rsidRDefault="00000000" w:rsidRPr="00000000">
      <w:pPr>
        <w:numPr>
          <w:ilvl w:val="0"/>
          <w:numId w:val="32"/>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Lists subheadings used to divide a general subject into specific parts</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Disadvantages</w:t>
      </w:r>
    </w:p>
    <w:p w:rsidR="00000000" w:rsidDel="00000000" w:rsidP="00000000" w:rsidRDefault="00000000" w:rsidRPr="00000000">
      <w:pPr>
        <w:numPr>
          <w:ilvl w:val="0"/>
          <w:numId w:val="37"/>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There is a time lag before new or trendy topics covered</w:t>
      </w:r>
    </w:p>
    <w:p w:rsidR="00000000" w:rsidDel="00000000" w:rsidP="00000000" w:rsidRDefault="00000000" w:rsidRPr="00000000">
      <w:pPr>
        <w:numPr>
          <w:ilvl w:val="0"/>
          <w:numId w:val="37"/>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Headings might not be specific enough for your give topic</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If unsure of what heading to lookup, then:</w:t>
      </w:r>
    </w:p>
    <w:p w:rsidR="00000000" w:rsidDel="00000000" w:rsidP="00000000" w:rsidRDefault="00000000" w:rsidRPr="00000000">
      <w:pPr>
        <w:numPr>
          <w:ilvl w:val="0"/>
          <w:numId w:val="4"/>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1) Browse the results of your Keyword search, looking in the Subject Heading field of relevant records</w:t>
      </w:r>
    </w:p>
    <w:p w:rsidR="00000000" w:rsidDel="00000000" w:rsidP="00000000" w:rsidRDefault="00000000" w:rsidRPr="00000000">
      <w:pPr>
        <w:numPr>
          <w:ilvl w:val="0"/>
          <w:numId w:val="4"/>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2) Jot down some relevant subject headings</w:t>
      </w:r>
    </w:p>
    <w:p w:rsidR="00000000" w:rsidDel="00000000" w:rsidP="00000000" w:rsidRDefault="00000000" w:rsidRPr="00000000">
      <w:pPr>
        <w:numPr>
          <w:ilvl w:val="0"/>
          <w:numId w:val="4"/>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3) Consult the LCSH listing to locate other relevant headings</w:t>
      </w:r>
    </w:p>
    <w:p w:rsidR="00000000" w:rsidDel="00000000" w:rsidP="00000000" w:rsidRDefault="00000000" w:rsidRPr="00000000">
      <w:pPr>
        <w:numPr>
          <w:ilvl w:val="0"/>
          <w:numId w:val="4"/>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Once you have determined the appropriate subject heading, then:</w:t>
      </w:r>
    </w:p>
    <w:p w:rsidR="00000000" w:rsidDel="00000000" w:rsidP="00000000" w:rsidRDefault="00000000" w:rsidRPr="00000000">
      <w:pPr>
        <w:numPr>
          <w:ilvl w:val="0"/>
          <w:numId w:val="4"/>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Access the Subject heading option on CLUES homepage</w:t>
      </w:r>
    </w:p>
    <w:p w:rsidR="00000000" w:rsidDel="00000000" w:rsidP="00000000" w:rsidRDefault="00000000" w:rsidRPr="00000000">
      <w:pPr>
        <w:numPr>
          <w:ilvl w:val="0"/>
          <w:numId w:val="4"/>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Subject Searching: Basic</w:t>
      </w:r>
    </w:p>
    <w:p w:rsidR="00000000" w:rsidDel="00000000" w:rsidP="00000000" w:rsidRDefault="00000000" w:rsidRPr="00000000">
      <w:pPr>
        <w:numPr>
          <w:ilvl w:val="0"/>
          <w:numId w:val="6"/>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The advantage to performing a subject search is that it is a very precise way of searching a library’s OPAC. Also, because multiple subject headings are assigned to records, you are not restricted to one subject area (like you are with call numbers).</w:t>
      </w:r>
      <w:r w:rsidDel="00000000" w:rsidR="00000000" w:rsidRPr="00000000">
        <w:rPr>
          <w:rtl w:val="0"/>
        </w:rPr>
      </w:r>
    </w:p>
    <w:p w:rsidR="00000000" w:rsidDel="00000000" w:rsidP="00000000" w:rsidRDefault="00000000" w:rsidRPr="00000000">
      <w:pPr>
        <w:numPr>
          <w:ilvl w:val="0"/>
          <w:numId w:val="6"/>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Subject searches can be performed from CLUES’ homepage by clicking on the Search Options, and selecting Subject Heading and a valid subject heading is entered into the Search window.</w:t>
      </w:r>
    </w:p>
    <w:p w:rsidR="00000000" w:rsidDel="00000000" w:rsidP="00000000" w:rsidRDefault="00000000" w:rsidRPr="00000000">
      <w:pPr>
        <w:numPr>
          <w:ilvl w:val="0"/>
          <w:numId w:val="6"/>
        </w:numPr>
        <w:spacing w:line="240" w:lineRule="auto"/>
        <w:ind w:left="720" w:hanging="360"/>
        <w:contextualSpacing w:val="1"/>
        <w:rPr>
          <w:sz w:val="20"/>
          <w:szCs w:val="20"/>
        </w:rPr>
      </w:pPr>
      <w:r w:rsidDel="00000000" w:rsidR="00000000" w:rsidRPr="00000000">
        <w:rPr>
          <w:rFonts w:ascii="Varela" w:cs="Varela" w:eastAsia="Varela" w:hAnsi="Varela"/>
          <w:sz w:val="20"/>
          <w:szCs w:val="20"/>
          <w:rtl w:val="0"/>
        </w:rPr>
        <w:t xml:space="preserve">To Locate works about a specific author, search for their name as a  subject  </w:t>
      </w:r>
      <w:r w:rsidDel="00000000" w:rsidR="00000000" w:rsidRPr="00000000">
        <w:rPr>
          <w:rFonts w:ascii="Varela" w:cs="Varela" w:eastAsia="Varela" w:hAnsi="Varela"/>
          <w:b w:val="1"/>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Subject Searching: Advanced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Select the Advanced Search screen as this will provide greater flexibility when searching. From this screen, perform a subject search by restricting the search to the subject field and entering a valid LC subject heading.</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For the more adventurous searcher, a combination of a subject and keyword search may also be performed, by entering a subject heading into the first search window and selecting subject, and then entering various keywords into the remaining windows. Various Limit options may also be selected to narrow results.</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Bibliographies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It is: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 list of works on a specific subject or research topic.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Listed at the end of a research paper, encyclopedia article, etc…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Also published in book form:</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o   Lists works (articles, books, dissertation, reports, etc.) on a specific subject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o   Provides the groundwork for researchers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o   Located in the reference department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o   Annotated bibliographies provide evaluative summaries for each entry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Webliographies</w:t>
      </w:r>
      <w:r w:rsidDel="00000000" w:rsidR="00000000" w:rsidRPr="00000000">
        <w:rPr>
          <w:rFonts w:ascii="Varela" w:cs="Varela" w:eastAsia="Varela" w:hAnsi="Varela"/>
          <w:sz w:val="20"/>
          <w:szCs w:val="20"/>
          <w:rtl w:val="0"/>
        </w:rPr>
        <w:t xml:space="preserve">: a list of hypertext links surrounding a common subject of theme. Advantage: generally more current than printed bibliography</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Advantages of Bibliographies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 Provide a comprehensive list of work on a specific topic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 Locating one will save you time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 Will lay the groundwork for research</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**Watch out for currency (up-to-date?) in bibliography</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Locating Bibliographies (and other reference books)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 A Research(Subject) Guide, such as the Sources In… can lead to valuable reference sources within a field.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 Form subdivisions may be used to indicate the form in which the material on a subject is organized. They are added as the last element to any heading. They represent the type of book (and can basically be used under any heading, so they are not written up in the volumes).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 Using a valid SH one can attach a form subdivision such as encyclopedias or Handbooks to quickly identify valuable reference books owned by Concordia on this subject.</w:t>
      </w:r>
    </w:p>
    <w:p w:rsidR="00000000" w:rsidDel="00000000" w:rsidP="00000000" w:rsidRDefault="00000000" w:rsidRPr="00000000">
      <w:pPr>
        <w:spacing w:line="240" w:lineRule="auto"/>
        <w:contextualSpacing w:val="0"/>
        <w:rPr>
          <w:rFonts w:ascii="Varela" w:cs="Varela" w:eastAsia="Varela" w:hAnsi="Varela"/>
          <w:b w:val="1"/>
          <w:sz w:val="20"/>
          <w:szCs w:val="20"/>
          <w:u w:val="single"/>
        </w:rPr>
      </w:pPr>
      <w:r w:rsidDel="00000000" w:rsidR="00000000" w:rsidRPr="00000000">
        <w:rPr>
          <w:rFonts w:ascii="Varela" w:cs="Varela" w:eastAsia="Varela" w:hAnsi="Varela"/>
          <w:b w:val="1"/>
          <w:sz w:val="20"/>
          <w:szCs w:val="20"/>
          <w:u w:val="single"/>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Subject vs. Keyword Searches</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Subject searches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scan the subject heading field only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require the use of a valid subject heading (LCSH)</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is a more precise way of searching</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Keyword searches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scans the title, notes, contents, series, technical notes and subject heading fields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uses natural language in the form of keywords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more flexible way of searching as one can use Boolean operators and various other commands</w:t>
      </w:r>
    </w:p>
    <w:p w:rsidR="00000000" w:rsidDel="00000000" w:rsidP="00000000" w:rsidRDefault="00000000" w:rsidRPr="00000000">
      <w:pPr>
        <w:spacing w:line="240" w:lineRule="auto"/>
        <w:contextualSpacing w:val="0"/>
        <w:rPr>
          <w:rFonts w:ascii="Varela" w:cs="Varela" w:eastAsia="Varela" w:hAnsi="Varela"/>
          <w:b w:val="1"/>
          <w:sz w:val="20"/>
          <w:szCs w:val="20"/>
          <w:u w:val="single"/>
        </w:rPr>
      </w:pPr>
      <w:r w:rsidDel="00000000" w:rsidR="00000000" w:rsidRPr="00000000">
        <w:rPr>
          <w:rFonts w:ascii="Varela" w:cs="Varela" w:eastAsia="Varela" w:hAnsi="Varela"/>
          <w:b w:val="1"/>
          <w:sz w:val="20"/>
          <w:szCs w:val="20"/>
          <w:u w:val="single"/>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Searching Other OPACs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Concordia Libraries website has a list of a variety of OPACs from different Canadian academic libraries. These OPACs will use different software so their interface will differ from CLUES, however the same search options will be offered. You are able to use the same subject headings in other OPACs.</w:t>
      </w:r>
    </w:p>
    <w:p w:rsidR="00000000" w:rsidDel="00000000" w:rsidP="00000000" w:rsidRDefault="00000000" w:rsidRPr="00000000">
      <w:pPr>
        <w:spacing w:line="240" w:lineRule="auto"/>
        <w:contextualSpacing w:val="0"/>
        <w:rPr>
          <w:rFonts w:ascii="Varela" w:cs="Varela" w:eastAsia="Varela" w:hAnsi="Varela"/>
          <w:b w:val="1"/>
          <w:sz w:val="20"/>
          <w:szCs w:val="20"/>
          <w:u w:val="single"/>
        </w:rPr>
      </w:pPr>
      <w:r w:rsidDel="00000000" w:rsidR="00000000" w:rsidRPr="00000000">
        <w:rPr>
          <w:rFonts w:ascii="Varela" w:cs="Varela" w:eastAsia="Varela" w:hAnsi="Varela"/>
          <w:b w:val="1"/>
          <w:sz w:val="20"/>
          <w:szCs w:val="20"/>
          <w:u w:val="single"/>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Interlibrary Loans (ILL)</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If you retrieve relevant books or other items and would like to borrow them, you can use Concordia’s interlibrary loan service called Colombo. Items can be ordered quickly by entering bibliographic info. Most items of ILL are available free of charge and local items are sent relatively quickly (about one week for books). To access Colombo you will need a barcode number and PIN. Items ordered on ILL will have to be picked up at the Webster or Vanier libraries.</w:t>
      </w:r>
    </w:p>
    <w:p w:rsidR="00000000" w:rsidDel="00000000" w:rsidP="00000000" w:rsidRDefault="00000000" w:rsidRPr="00000000">
      <w:pPr>
        <w:spacing w:line="240" w:lineRule="auto"/>
        <w:contextualSpacing w:val="0"/>
        <w:rPr>
          <w:rFonts w:ascii="Varela" w:cs="Varela" w:eastAsia="Varela" w:hAnsi="Varela"/>
          <w:b w:val="1"/>
          <w:sz w:val="20"/>
          <w:szCs w:val="20"/>
          <w:u w:val="single"/>
        </w:rPr>
      </w:pPr>
      <w:r w:rsidDel="00000000" w:rsidR="00000000" w:rsidRPr="00000000">
        <w:rPr>
          <w:rFonts w:ascii="Varela" w:cs="Varela" w:eastAsia="Varela" w:hAnsi="Varela"/>
          <w:b w:val="1"/>
          <w:sz w:val="20"/>
          <w:szCs w:val="20"/>
          <w:u w:val="single"/>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Consulting eBook Resources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The Concordia Libraries website provides access to a growing number of eBooks accessible from a number of different database including MyLibrary, eLibrary, SpringerLink eBooks, etc. These collections have been organized by subject area. You will need a barcode and PIN to access some of these collections.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These collections may be searched as you would an OPAC and in many cases you can conduct a Subject search using the LCSH. eBooks should be evaluated in the same fashion as a printed book.</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Concordia provides access to a growing collections of books available in electronic form.</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eBooks may be added to your Working Bibliography</w:t>
      </w:r>
    </w:p>
    <w:p w:rsidR="00000000" w:rsidDel="00000000" w:rsidP="00000000" w:rsidRDefault="00000000" w:rsidRPr="00000000">
      <w:pPr>
        <w:spacing w:line="240" w:lineRule="auto"/>
        <w:contextualSpacing w:val="0"/>
        <w:rPr>
          <w:rFonts w:ascii="Varela" w:cs="Varela" w:eastAsia="Varela" w:hAnsi="Varela"/>
          <w:b w:val="1"/>
          <w:sz w:val="20"/>
          <w:szCs w:val="20"/>
          <w:u w:val="single"/>
        </w:rPr>
      </w:pPr>
      <w:r w:rsidDel="00000000" w:rsidR="00000000" w:rsidRPr="00000000">
        <w:rPr>
          <w:rFonts w:ascii="Varela" w:cs="Varela" w:eastAsia="Varela" w:hAnsi="Varela"/>
          <w:b w:val="1"/>
          <w:sz w:val="20"/>
          <w:szCs w:val="20"/>
          <w:u w:val="single"/>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Evaluating Material Found on OPACs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No matter what type of search is performed on CLUES, the intent is to locate potentially relevant items. When reviewing the results of searches, decisions will need to be made about which items are to be kept for the working bibliography.</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Scan the bibliographic record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Records in CLUES are displayed by clicking on their title from the search results screen. The bibliographic information for the item should be scanned, with particular attention paid to the date and description fields to get a sense of whether this item is current and comprehensive (check number of pages), and whether it includes a bibliography or index. Scanning the title and subject heading fields will provide you with an indication of the subject of the book.</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Book cover</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In CLUES click on the book cover to access the table of contents, summaries (annotations), excerpts and book reviews. Scan the Table of Contents to learn the book’s scope, or the summary to learn about the audience for the item. If the item has been reviewed, take a look at the review.</w:t>
      </w:r>
    </w:p>
    <w:p w:rsidR="00000000" w:rsidDel="00000000" w:rsidP="00000000" w:rsidRDefault="00000000" w:rsidRPr="00000000">
      <w:pPr>
        <w:spacing w:line="240" w:lineRule="auto"/>
        <w:contextualSpacing w:val="0"/>
        <w:rPr>
          <w:rFonts w:ascii="Varela" w:cs="Varela" w:eastAsia="Varela" w:hAnsi="Varela"/>
          <w:b w:val="1"/>
          <w:sz w:val="20"/>
          <w:szCs w:val="20"/>
          <w:u w:val="single"/>
        </w:rPr>
      </w:pPr>
      <w:r w:rsidDel="00000000" w:rsidR="00000000" w:rsidRPr="00000000">
        <w:rPr>
          <w:rFonts w:ascii="Varela" w:cs="Varela" w:eastAsia="Varela" w:hAnsi="Varela"/>
          <w:b w:val="1"/>
          <w:sz w:val="20"/>
          <w:szCs w:val="20"/>
          <w:u w:val="single"/>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More Resources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Many items in CLUES also have a “More Resources” icon. Clicking on this will lead you to more info on a particular book or topic. This feature creates links between CLUES and external resources such as other library catalogues, library databases and Internet sites. This is an excellent way of learning more about the author as you can automatically search Google to locate the author’s website.</w:t>
      </w:r>
    </w:p>
    <w:p w:rsidR="00000000" w:rsidDel="00000000" w:rsidP="00000000" w:rsidRDefault="00000000" w:rsidRPr="00000000">
      <w:pPr>
        <w:spacing w:line="240" w:lineRule="auto"/>
        <w:contextualSpacing w:val="0"/>
        <w:rPr>
          <w:rFonts w:ascii="Varela" w:cs="Varela" w:eastAsia="Varela" w:hAnsi="Varela"/>
          <w:b w:val="1"/>
          <w:sz w:val="20"/>
          <w:szCs w:val="20"/>
          <w:u w:val="single"/>
        </w:rPr>
      </w:pPr>
      <w:r w:rsidDel="00000000" w:rsidR="00000000" w:rsidRPr="00000000">
        <w:rPr>
          <w:rFonts w:ascii="Varela" w:cs="Varela" w:eastAsia="Varela" w:hAnsi="Varela"/>
          <w:b w:val="1"/>
          <w:sz w:val="20"/>
          <w:szCs w:val="20"/>
          <w:u w:val="single"/>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If an item passes your evaluation and looks like it is both relevant and a credible source, then it can be marked, and exported into RefWorks.</w:t>
      </w:r>
    </w:p>
    <w:p w:rsidR="00000000" w:rsidDel="00000000" w:rsidP="00000000" w:rsidRDefault="00000000" w:rsidRPr="00000000">
      <w:pPr>
        <w:spacing w:line="240" w:lineRule="auto"/>
        <w:contextualSpacing w:val="0"/>
        <w:rPr>
          <w:rFonts w:ascii="Varela" w:cs="Varela" w:eastAsia="Varela" w:hAnsi="Varela"/>
          <w:b w:val="1"/>
          <w:sz w:val="20"/>
          <w:szCs w:val="20"/>
          <w:u w:val="single"/>
        </w:rPr>
      </w:pPr>
      <w:r w:rsidDel="00000000" w:rsidR="00000000" w:rsidRPr="00000000">
        <w:rPr>
          <w:rFonts w:ascii="Varela" w:cs="Varela" w:eastAsia="Varela" w:hAnsi="Varela"/>
          <w:b w:val="1"/>
          <w:sz w:val="20"/>
          <w:szCs w:val="20"/>
          <w:u w:val="single"/>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Adding to your Working Bibliography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The working bibliography will be compiled using RefWorks, a specially designed software that will allow you import marked records from a range of databases, edit and sort the entries alphabetically, and output them in a format of your choosing.</w:t>
      </w:r>
    </w:p>
    <w:p w:rsidR="00000000" w:rsidDel="00000000" w:rsidP="00000000" w:rsidRDefault="00000000" w:rsidRPr="00000000">
      <w:pPr>
        <w:spacing w:line="240" w:lineRule="auto"/>
        <w:contextualSpacing w:val="0"/>
        <w:rPr>
          <w:rFonts w:ascii="Varela" w:cs="Varela" w:eastAsia="Varela" w:hAnsi="Varela"/>
          <w:b w:val="1"/>
          <w:sz w:val="20"/>
          <w:szCs w:val="20"/>
          <w:u w:val="single"/>
        </w:rPr>
      </w:pPr>
      <w:r w:rsidDel="00000000" w:rsidR="00000000" w:rsidRPr="00000000">
        <w:rPr>
          <w:rFonts w:ascii="Varela" w:cs="Varela" w:eastAsia="Varela" w:hAnsi="Varela"/>
          <w:b w:val="1"/>
          <w:sz w:val="20"/>
          <w:szCs w:val="20"/>
          <w:u w:val="single"/>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It is always worthwhile to review the bibliographic info within RefWorks to ensure the info has transferred correctly. Once you have confirmed that the records are accurate, then edit each record and add information related to the Retrieval tool (or source) used, the date of retrieval, and your notes.</w:t>
      </w:r>
    </w:p>
    <w:p w:rsidR="00000000" w:rsidDel="00000000" w:rsidP="00000000" w:rsidRDefault="00000000" w:rsidRPr="00000000">
      <w:pPr>
        <w:spacing w:line="240" w:lineRule="auto"/>
        <w:contextualSpacing w:val="0"/>
        <w:rPr>
          <w:rFonts w:ascii="Varela" w:cs="Varela" w:eastAsia="Varela" w:hAnsi="Varela"/>
          <w:b w:val="1"/>
          <w:sz w:val="20"/>
          <w:szCs w:val="20"/>
          <w:u w:val="single"/>
        </w:rPr>
      </w:pPr>
      <w:r w:rsidDel="00000000" w:rsidR="00000000" w:rsidRPr="00000000">
        <w:rPr>
          <w:rFonts w:ascii="Varela" w:cs="Varela" w:eastAsia="Varela" w:hAnsi="Varela"/>
          <w:b w:val="1"/>
          <w:sz w:val="20"/>
          <w:szCs w:val="20"/>
          <w:u w:val="single"/>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 working bibliography is a list of sources that you hope to use in your final product, thus retrieval tools that were consulted are not included**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Assigned Readings: Chapter 5 (PP.65-71)</w:t>
      </w:r>
    </w:p>
    <w:p w:rsidR="00000000" w:rsidDel="00000000" w:rsidP="00000000" w:rsidRDefault="00000000" w:rsidRPr="00000000">
      <w:pPr>
        <w:spacing w:line="240" w:lineRule="auto"/>
        <w:contextualSpacing w:val="0"/>
        <w:rPr>
          <w:rFonts w:ascii="Varela" w:cs="Varela" w:eastAsia="Varela" w:hAnsi="Varela"/>
          <w:b w:val="1"/>
          <w:color w:val="ff0000"/>
          <w:u w:val="single"/>
        </w:rPr>
      </w:pPr>
      <w:r w:rsidDel="00000000" w:rsidR="00000000" w:rsidRPr="00000000">
        <w:rPr>
          <w:rFonts w:ascii="Varela" w:cs="Varela" w:eastAsia="Varela" w:hAnsi="Varela"/>
          <w:b w:val="1"/>
          <w:u w:val="single"/>
          <w:rtl w:val="0"/>
        </w:rPr>
        <w:t xml:space="preserve"> </w:t>
      </w: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b w:val="1"/>
          <w:color w:val="ff0000"/>
        </w:rPr>
      </w:pPr>
      <w:r w:rsidDel="00000000" w:rsidR="00000000" w:rsidRPr="00000000">
        <w:rPr>
          <w:rFonts w:ascii="Varela" w:cs="Varela" w:eastAsia="Varela" w:hAnsi="Varela"/>
          <w:b w:val="1"/>
          <w:color w:val="ff0000"/>
          <w:rtl w:val="0"/>
        </w:rPr>
        <w:t xml:space="preserve">Lesson</w:t>
      </w:r>
      <w:r w:rsidDel="00000000" w:rsidR="00000000" w:rsidRPr="00000000">
        <w:rPr>
          <w:rFonts w:ascii="Varela" w:cs="Varela" w:eastAsia="Varela" w:hAnsi="Varela"/>
          <w:b w:val="1"/>
          <w:color w:val="ff0000"/>
          <w:rtl w:val="0"/>
        </w:rPr>
        <w:t xml:space="preserve"> 8: Searching the Databases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Step 3 (Indexes and Abstracts)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Facts taken from pre-test:</w:t>
      </w:r>
    </w:p>
    <w:p w:rsidR="00000000" w:rsidDel="00000000" w:rsidP="00000000" w:rsidRDefault="00000000" w:rsidRPr="00000000">
      <w:pPr>
        <w:numPr>
          <w:ilvl w:val="0"/>
          <w:numId w:val="12"/>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When searching a subject or multi-disciplinary database for documents on my subject, it is recommended to use the terminology specific to the database. To identify the necessary specific terminology I would consult </w:t>
      </w:r>
      <w:r w:rsidDel="00000000" w:rsidR="00000000" w:rsidRPr="00000000">
        <w:rPr>
          <w:rFonts w:ascii="Varela" w:cs="Varela" w:eastAsia="Varela" w:hAnsi="Varela"/>
          <w:sz w:val="20"/>
          <w:szCs w:val="20"/>
          <w:u w:val="single"/>
          <w:rtl w:val="0"/>
        </w:rPr>
        <w:t xml:space="preserve">a thesaurus for the database.</w:t>
      </w:r>
    </w:p>
    <w:p w:rsidR="00000000" w:rsidDel="00000000" w:rsidP="00000000" w:rsidRDefault="00000000" w:rsidRPr="00000000">
      <w:pPr>
        <w:numPr>
          <w:ilvl w:val="0"/>
          <w:numId w:val="12"/>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A friend told me that I should read a journal article published in the May 2010 issue of Internet Guide, “Searching the Invisible Web” by Mark Jacobs. To check the availability of this article at the library, I search in the online public access catalogue under </w:t>
      </w:r>
      <w:r w:rsidDel="00000000" w:rsidR="00000000" w:rsidRPr="00000000">
        <w:rPr>
          <w:rFonts w:ascii="Varela" w:cs="Varela" w:eastAsia="Varela" w:hAnsi="Varela"/>
          <w:sz w:val="20"/>
          <w:szCs w:val="20"/>
          <w:u w:val="single"/>
          <w:rtl w:val="0"/>
        </w:rPr>
        <w:t xml:space="preserve">Internet Guide</w:t>
      </w:r>
      <w:r w:rsidDel="00000000" w:rsidR="00000000" w:rsidRPr="00000000">
        <w:rPr>
          <w:rFonts w:ascii="Varela" w:cs="Varela" w:eastAsia="Varela" w:hAnsi="Varela"/>
          <w:sz w:val="20"/>
          <w:szCs w:val="20"/>
          <w:rtl w:val="0"/>
        </w:rPr>
        <w:t xml:space="preserve">. (Under the document type)</w:t>
      </w:r>
    </w:p>
    <w:p w:rsidR="00000000" w:rsidDel="00000000" w:rsidP="00000000" w:rsidRDefault="00000000" w:rsidRPr="00000000">
      <w:pPr>
        <w:numPr>
          <w:ilvl w:val="0"/>
          <w:numId w:val="12"/>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Subject databases are necessary to consult when conducting the literature search as they </w:t>
      </w:r>
      <w:r w:rsidDel="00000000" w:rsidR="00000000" w:rsidRPr="00000000">
        <w:rPr>
          <w:rFonts w:ascii="Varela" w:cs="Varela" w:eastAsia="Varela" w:hAnsi="Varela"/>
          <w:sz w:val="20"/>
          <w:szCs w:val="20"/>
          <w:u w:val="single"/>
          <w:rtl w:val="0"/>
        </w:rPr>
        <w:t xml:space="preserve">provide access to an array of scholarly material (books, articles, conference papers)</w:t>
      </w:r>
    </w:p>
    <w:p w:rsidR="00000000" w:rsidDel="00000000" w:rsidP="00000000" w:rsidRDefault="00000000" w:rsidRPr="00000000">
      <w:pPr>
        <w:numPr>
          <w:ilvl w:val="0"/>
          <w:numId w:val="12"/>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Limiting fields in databases such as CLUES or ERIC contain info that </w:t>
      </w:r>
      <w:r w:rsidDel="00000000" w:rsidR="00000000" w:rsidRPr="00000000">
        <w:rPr>
          <w:rFonts w:ascii="Varela" w:cs="Varela" w:eastAsia="Varela" w:hAnsi="Varela"/>
          <w:sz w:val="20"/>
          <w:szCs w:val="20"/>
          <w:u w:val="single"/>
          <w:rtl w:val="0"/>
        </w:rPr>
        <w:t xml:space="preserve">is common to many records within the database (i.e., Language, Date, Pub. Type)</w:t>
      </w:r>
    </w:p>
    <w:p w:rsidR="00000000" w:rsidDel="00000000" w:rsidP="00000000" w:rsidRDefault="00000000" w:rsidRPr="00000000">
      <w:pPr>
        <w:numPr>
          <w:ilvl w:val="0"/>
          <w:numId w:val="12"/>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Which of the following are examples of database suppliers? </w:t>
      </w:r>
      <w:r w:rsidDel="00000000" w:rsidR="00000000" w:rsidRPr="00000000">
        <w:rPr>
          <w:rFonts w:ascii="Varela" w:cs="Varela" w:eastAsia="Varela" w:hAnsi="Varela"/>
          <w:sz w:val="20"/>
          <w:szCs w:val="20"/>
          <w:u w:val="single"/>
          <w:rtl w:val="0"/>
        </w:rPr>
        <w:t xml:space="preserve">ProQuest, EBSCO, ISI</w:t>
      </w:r>
    </w:p>
    <w:p w:rsidR="00000000" w:rsidDel="00000000" w:rsidP="00000000" w:rsidRDefault="00000000" w:rsidRPr="00000000">
      <w:pPr>
        <w:numPr>
          <w:ilvl w:val="0"/>
          <w:numId w:val="12"/>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The Canadian Research Index, helps one locate information on </w:t>
      </w:r>
      <w:r w:rsidDel="00000000" w:rsidR="00000000" w:rsidRPr="00000000">
        <w:rPr>
          <w:rFonts w:ascii="Varela" w:cs="Varela" w:eastAsia="Varela" w:hAnsi="Varela"/>
          <w:sz w:val="20"/>
          <w:szCs w:val="20"/>
          <w:u w:val="single"/>
          <w:rtl w:val="0"/>
        </w:rPr>
        <w:t xml:space="preserve">Canadian Federal, Provincial and Municipal Government documents, reports and theses</w:t>
      </w:r>
    </w:p>
    <w:p w:rsidR="00000000" w:rsidDel="00000000" w:rsidP="00000000" w:rsidRDefault="00000000" w:rsidRPr="00000000">
      <w:pPr>
        <w:numPr>
          <w:ilvl w:val="0"/>
          <w:numId w:val="12"/>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When One Conducts a search on Discovery, t</w:t>
      </w:r>
      <w:r w:rsidDel="00000000" w:rsidR="00000000" w:rsidRPr="00000000">
        <w:rPr>
          <w:rFonts w:ascii="Varela" w:cs="Varela" w:eastAsia="Varela" w:hAnsi="Varela"/>
          <w:sz w:val="20"/>
          <w:szCs w:val="20"/>
          <w:u w:val="single"/>
          <w:rtl w:val="0"/>
        </w:rPr>
        <w:t xml:space="preserve">hey are searching the library’s physical and digital collection at the same time</w:t>
      </w: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Subject Indexes/ Databases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Subject Indexes: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list the articles written within a specific field in specified periodicals published over a specific period.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are designed to point out sources of information on a particular topic within a field.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does not provide article but provides enough information (e.g. citation) for the user such that they can determine the location of the item.</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are available in print (used for retrospective information) and electronic (database) form (used for current info).</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consult the handout entitled Indexes and Abstracting Sources for a more complete list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The majority of printed indexes are available in database format. These databases use the same title and many are accessible from the Concordia Libraries website.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Entries are listed by broad subject headings determined by the publisher of the index (Social Sciences Index).</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b w:val="1"/>
          <w:sz w:val="20"/>
          <w:szCs w:val="20"/>
          <w:rtl w:val="0"/>
        </w:rPr>
        <w:t xml:space="preserve">Abstracting Sources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Key tool for access to scholarly material within a given field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Similar to Subject indexes but differ in the following ways: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Along with the citation, provides an abstract/summary of each item</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Abstracts present the contents of the work, findings, conclusions all in an abridged form. Scanning an abstract can save a lot of time since it will reveal whether the article is relevant to your work or not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Provides access to other material such as conference proceedings, reports, dissertations and books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Provides access to foreign language material</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Field is listed in the title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Ex: ERIC, Psychological Abstracts (PsycInfo), Sociological Abstracts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Available in print (used for retrospective information) and electronic (database) used for current info form</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Example of ERIC abstracting source: Along with abstract can include case study.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Abstracting sources are equivalent to online databases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Types of Databases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4 main databases accessible from Concordia:</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o   Subject, Numeric, Multi-disciplinary, Other</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      </w:t>
      </w:r>
      <w:r w:rsidDel="00000000" w:rsidR="00000000" w:rsidRPr="00000000">
        <w:rPr>
          <w:rFonts w:ascii="Varela" w:cs="Varela" w:eastAsia="Varela" w:hAnsi="Varela"/>
          <w:sz w:val="20"/>
          <w:szCs w:val="20"/>
          <w:u w:val="single"/>
          <w:rtl w:val="0"/>
        </w:rPr>
        <w:t xml:space="preserve">Subject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Is the equivalent to a printed subject index or abstracting source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Provides access to the most recent scholarship within a field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Most important tool within a field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Contains citation and abstracts to periodical articles and other material</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Ex: ERIC, PsycINFO, Philosopher’s Index, PAIS International</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Numeric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Contains numeric, financial or statistical information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Often used in business or for government stats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Ex: CANSIM, Census 2001, Financial Post Dividends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Multi-disciplinary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Contains citations, abstracts and the complete text of periodical articles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May also include non scholarly information (e.g. from newspapers, magazines)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Usually multidisciplinary with no print counterpart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Ex: Lexis Nexis, CBCA Complete, EBSCO Academic Search Complete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Other</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Indexes specific material such as dissertation, government documents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Locating Databases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Time should be devoted into planning which database should be consulted. </w:t>
      </w:r>
      <w:r w:rsidDel="00000000" w:rsidR="00000000" w:rsidRPr="00000000">
        <w:rPr>
          <w:rFonts w:ascii="Varela" w:cs="Varela" w:eastAsia="Varela" w:hAnsi="Varela"/>
          <w:sz w:val="20"/>
          <w:szCs w:val="20"/>
          <w:u w:val="single"/>
          <w:rtl w:val="0"/>
        </w:rPr>
        <w:t xml:space="preserve">The Research Guide</w:t>
      </w:r>
      <w:r w:rsidDel="00000000" w:rsidR="00000000" w:rsidRPr="00000000">
        <w:rPr>
          <w:rFonts w:ascii="Varela" w:cs="Varela" w:eastAsia="Varela" w:hAnsi="Varela"/>
          <w:sz w:val="20"/>
          <w:szCs w:val="20"/>
          <w:rtl w:val="0"/>
        </w:rPr>
        <w:t xml:space="preserve"> should be consulted as it will provide a list of relevant databases for a given field. Another useful, and typically more current resource is </w:t>
      </w:r>
      <w:r w:rsidDel="00000000" w:rsidR="00000000" w:rsidRPr="00000000">
        <w:rPr>
          <w:rFonts w:ascii="Varela" w:cs="Varela" w:eastAsia="Varela" w:hAnsi="Varela"/>
          <w:sz w:val="20"/>
          <w:szCs w:val="20"/>
          <w:u w:val="single"/>
          <w:rtl w:val="0"/>
        </w:rPr>
        <w:t xml:space="preserve">the Database Finder</w:t>
      </w:r>
      <w:r w:rsidDel="00000000" w:rsidR="00000000" w:rsidRPr="00000000">
        <w:rPr>
          <w:rFonts w:ascii="Varela" w:cs="Varela" w:eastAsia="Varela" w:hAnsi="Varela"/>
          <w:sz w:val="20"/>
          <w:szCs w:val="20"/>
          <w:rtl w:val="0"/>
        </w:rPr>
        <w:t xml:space="preserve"> accessible from the Concordia Libraries website. Databases can be accessed by title or subject.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Database Finder</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Different types of databases = different suppliers of databases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Each supplier has their own software to search the database, much like the different OPACs, so each system is searched differently.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All standard features will be offered including Basic and Advanced searches, Keyword and Subject searches, truncation, limiting fields, etc.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Consult Database finder by clicking </w:t>
      </w:r>
      <w:r w:rsidDel="00000000" w:rsidR="00000000" w:rsidRPr="00000000">
        <w:rPr>
          <w:rFonts w:ascii="Varela" w:cs="Varela" w:eastAsia="Varela" w:hAnsi="Varela"/>
          <w:sz w:val="20"/>
          <w:szCs w:val="20"/>
          <w:u w:val="single"/>
          <w:rtl w:val="0"/>
        </w:rPr>
        <w:t xml:space="preserve">“More Info”</w:t>
      </w:r>
      <w:r w:rsidDel="00000000" w:rsidR="00000000" w:rsidRPr="00000000">
        <w:rPr>
          <w:rFonts w:ascii="Varela" w:cs="Varela" w:eastAsia="Varela" w:hAnsi="Varela"/>
          <w:sz w:val="20"/>
          <w:szCs w:val="20"/>
          <w:rtl w:val="0"/>
        </w:rPr>
        <w:t xml:space="preserve"> to learn the supplier, the fields that are included and the dates of coverage (How far back does indexing go? When was it last updated?)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Examples of suppliers include ProQuest, ISI, EBSCO.</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Majority of databases available over web but because Concordia subscribes to these databases, accessing the databases from home/remote locations requires both a barcode and a PIN.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Planning Your Approach</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Ask yourself:</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What type of information do I need?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What arguments do I want to put forward to defend my thesis?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What time period am I interested in?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What type of material have I already found?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Where are my gaps?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Then, use Research Guide and Database Finder to help locate appropriate databases.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Planning the Search Strategy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1) Review list of keywords, synonyms and related terms to see if they are still valid and if there are any concepts that you wish to add or delete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2) Prepare search statement because this will help to logically and systematically review what it is you are looking for and, help to plan backup strategies depending on the results found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3) Review original search statement to see how many concepts should be used given you will be searching more specialized databases, if the Boolean operators have been used correctly or truncation on keywords, and if Nesting for “ORed” keywords has been used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Once the search strategy is completed, the next step is to connect to a database. From the Database Finder, locate the title of the database that you wish to search and click on its title (Ex: ERIC). Advanced Searches are the best way to search.</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Records and Fields</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Records: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Each entry within a database represents a record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 record can represent a citation (and abstract) to a book, a chapter in a book, an article, a conference paper, etc.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Examples of a record in ERIC: A citation and abstract for an article that appeared in the Review of Educational Research</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Fields: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Records are composed of different fields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All records within the same database have some fields in common (Author, Date, Abstract)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Some fields will vary depending on the type of material being indexed (journal article, book chapter, report, etc..)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Field labels may be used to abbreviate field names (AU, TI, AB)</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ERIC Record: Journal Article vs. Report</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Fields that are the same: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Author, Abstract, Subjects, Date</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Fields that are different: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Journal: Has the following fields – Publication title (containing diff. info), Volume, Issue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Report: Does not have the same fields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Keyword Searches in Database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Similar to conducting a Keyword search in an OPAC as multiple fields are searched to locate your keywords using the Building Block approach</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Boolean operators and truncation should be used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Limit commands are also recognized by limiting features and will differ from OPAC. They may include: Document type, Peer review, Language, Methodology used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Full-text availability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Full-text will not be available from the subject databases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Click on “Find It @ Concordia” to learn location of item. This will bring you to CLUES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Or check the Availability field as there may be a link to the full-text on a website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Advantages of a Subject Search</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Advantages of Subject Search carried forward to databases since it is more effective and a more efficient method of searching</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Controlled vocabulary will differ from that of the LCSH as the descriptors will be much more specific given they related to a specific field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Multiple descriptors are assigned to each record in a database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Subject terms (or descriptors) may be found by: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Scanning the Subject (or Descriptor) field of relevant records found in a Keyword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Browsing the online thesaurus, which is a hierarchical list of descriptors used.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ERIC (Proquest): Accessing the Thesaurus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On the Advanced Search screen there is usually a link to the online version of the database’s thesaurus. Click on this to access the list of terms alphabetically.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Enter the keyword that you wish to look up. When a descriptor is not valid, you will be referred to another one below.</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Now look up the descriptor, scan the Scope Notes, along with the Broader and Related terms, and learn that another relevant descriptor can also be used. Continue looking up each concept to learn the appropriate terminology to use.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Each of the valid descriptors is entered into the search window and restricted to the Subject or Descriptor field. This is achieved by selecting “Subject Heading” from the pull down menu. Don’t forget to do this for each concept used.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Multidisciplinary Databases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Search as you would a subject database but be aware that the keywords used will not be as specialized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Majority include the full-text of the item</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Locating relevant Subject terms</w:t>
      </w:r>
    </w:p>
    <w:p w:rsidR="00000000" w:rsidDel="00000000" w:rsidP="00000000" w:rsidRDefault="00000000" w:rsidRPr="00000000">
      <w:pPr>
        <w:spacing w:line="240" w:lineRule="auto"/>
        <w:ind w:left="1080" w:firstLine="0"/>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o   </w:t>
      </w:r>
      <w:r w:rsidDel="00000000" w:rsidR="00000000" w:rsidRPr="00000000">
        <w:rPr>
          <w:rFonts w:ascii="Varela" w:cs="Varela" w:eastAsia="Varela" w:hAnsi="Varela"/>
          <w:sz w:val="20"/>
          <w:szCs w:val="20"/>
          <w:u w:val="single"/>
          <w:rtl w:val="0"/>
        </w:rPr>
        <w:t xml:space="preserve">Controlled vocabulary will differ from that of a Subject database as headings will be more general</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Scan the Subject field of relevant records found in a Keyword search, then browse the online thesaurus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Limit commands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Important to select Peer review given non-scholarly material is indexed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ProQuest Dissertations and Theses Full-text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Searching through a range of scholarly material ensures a comprehensive search has been done. Dissertations are even more current than journal articles.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Concordia dissertations are found on CLUES. Non-Concordia dissertations are found on ProQuest Dissertations and Theses, a large full-text database that provides access to over 2 million dissertations and theses published since 1861, primarily from North America.</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Abstracts are included for dissertations since July 1980, and for masters theses since 1988.</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Most of the full text starts from 1997 to the present including some that go as far back as the early 1900’s.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Subjects are broad categories – controlled vocabulary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Keywords – Supplied by author or editorial staff</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Same method of searching as other databases (Keyword + Subject search)</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Subject terms are very general given this database indexes material from every discipline. Access the online thesaurus by clicking on “Look Up Subject terms” from the Advanced search screen.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Other Databases and Types of Materials</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1) Government Documents (GDs)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Any publication that is issued under the authority of the government or one of its agencies, whether at the municipal, provincial or federal level.</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Universities receive large quantity of GDs on an ongoing basis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Most are not accessible from an OPAC as they are housed separately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Provide access to valuable research and statistics for a given geog. location (federal, prov., municipal)</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Subject access is best through indexes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Canadian documents may be accessed through the Canadian Research Index and the Statistics Canada website</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2) Canadian Research Index (CRI)</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Provides citations and abstracts to publications from all levels of govern.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Examples: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Annual reports and monographs from govern. departments and agencies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Reports from Royal Commissions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Statistics Canada publications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Scientific and technical reports issued by research institutes and govern. labs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Policy, social, economic and political reports from research institutes and think tanks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Theses and dissertations from Canadian institutions (but these are not govern. documents)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*Does not include parliamentary paper (e.g. Debates, Acts, Bills, etc.)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CRI is supplied by ProQuest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Indexes a selection of Canadian federal, provincial, and municipal govern. documents. (Most doc. are now on web)</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Concordia subscribes to all the PROVINCIAL documents (available on microfiche in Webster Government Information Services area. The fiches are filed in cabinets by MICROLOG number)</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Concordia also has a number of the federal documents. Some are on CLUES, many are not.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 Include Microlog number in working bibliography entry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CRI: Keyword Search</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The method of searching in CRI remains the same – start with a keyword search to learn about terminology used within database, and to get a lay of the land. Next, follow up with a Subject search.</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Limiting fields different from what we're used to</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CRI: Subject Search</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Different keywords in this database. Usually interested in locating statistics and reports on a specific topic.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3) Statistics Canada Catalogue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Statistics may be used to support claims in your research papers. The federal govern. publishes an inordinate amount of statistical info each year through Statistics Canada. Many of these publications are accessible over the web. Others are available in the Govern. Documents Department in the library.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Annual catalogue to all of the Stats Can publications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Each entry provides the following info:</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o   Citation &amp; abstract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o   Stats Can Publication on.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o   Price and frequency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o   Link to full-text if available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Statistics Canada Website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Subject access to Stats Can publication is available via their website. You can browse through the Subject list and then perform a keyword search within that category.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Evaluating Material found on Databases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Scan title and abstract, using criteria to evaluate the quality and usefulness of the source.</w:t>
      </w:r>
    </w:p>
    <w:p w:rsidR="00000000" w:rsidDel="00000000" w:rsidP="00000000" w:rsidRDefault="00000000" w:rsidRPr="00000000">
      <w:pPr>
        <w:spacing w:line="240" w:lineRule="auto"/>
        <w:ind w:left="720" w:firstLine="0"/>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1)   Purpose: why was item written or study conducted?</w:t>
      </w:r>
    </w:p>
    <w:p w:rsidR="00000000" w:rsidDel="00000000" w:rsidP="00000000" w:rsidRDefault="00000000" w:rsidRPr="00000000">
      <w:pPr>
        <w:spacing w:line="240" w:lineRule="auto"/>
        <w:ind w:left="720" w:firstLine="0"/>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2)   Authority: Author credible &amp; knowledgeable on subject?</w:t>
      </w:r>
    </w:p>
    <w:p w:rsidR="00000000" w:rsidDel="00000000" w:rsidP="00000000" w:rsidRDefault="00000000" w:rsidRPr="00000000">
      <w:pPr>
        <w:spacing w:line="240" w:lineRule="auto"/>
        <w:ind w:left="720" w:firstLine="0"/>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3)   Scope: Item directly related to aspect of topic?</w:t>
      </w:r>
    </w:p>
    <w:p w:rsidR="00000000" w:rsidDel="00000000" w:rsidP="00000000" w:rsidRDefault="00000000" w:rsidRPr="00000000">
      <w:pPr>
        <w:spacing w:line="240" w:lineRule="auto"/>
        <w:ind w:left="720" w:firstLine="0"/>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4)   Format: Author include interesting features? (survey, biblio, tables…)</w:t>
      </w:r>
    </w:p>
    <w:p w:rsidR="00000000" w:rsidDel="00000000" w:rsidP="00000000" w:rsidRDefault="00000000" w:rsidRPr="00000000">
      <w:pPr>
        <w:spacing w:line="240" w:lineRule="auto"/>
        <w:ind w:left="720" w:firstLine="0"/>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5)   Audience: Item intended for scholarly audience?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Adding to Your Working Bibliography (RefWorks)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All databases allow the ability to export your marked records to RefWorks. Remember that you will be retrieving different types of material on these databases, so make sure that they have been transferred into the correct Ref type.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Marked items from any of the databases can be exported to your RefWorks database.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Different types of material may be transferred (e.g., articles, reports, dissertations, chapters from books, government documents).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Review and edit entries within RefWorks to ensure information is complete and accurate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Has the correct Ref Type been selected (e.g. is a journal entry using the Journal Ref Type)?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Has information been transferred into the correct field?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Have you manually entered the Source that was used to locate the item (i.e. CLUES), the date you retrieved it, and your personal notes?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Manually enter the Location information for each of the items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Include library &amp; call numbers for journal articles found in the printed volumes, or the supplier and database name for articles found in a full-text database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color w:val="ff0000"/>
        </w:rPr>
      </w:pPr>
      <w:r w:rsidDel="00000000" w:rsidR="00000000" w:rsidRPr="00000000">
        <w:rPr>
          <w:rFonts w:ascii="Varela" w:cs="Varela" w:eastAsia="Varela" w:hAnsi="Varela"/>
          <w:b w:val="1"/>
          <w:color w:val="ff0000"/>
          <w:rtl w:val="0"/>
        </w:rPr>
        <w:t xml:space="preserve">Lesson 9: Searching the Web</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Step 3: Internet (Current and retrospective)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Facts taken from Pre-Test:</w:t>
      </w:r>
    </w:p>
    <w:p w:rsidR="00000000" w:rsidDel="00000000" w:rsidP="00000000" w:rsidRDefault="00000000" w:rsidRPr="00000000">
      <w:pPr>
        <w:numPr>
          <w:ilvl w:val="0"/>
          <w:numId w:val="33"/>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There are both meta-search engines and search engines, which serve as two different types of web retrieval tools. The difference is </w:t>
      </w:r>
      <w:r w:rsidDel="00000000" w:rsidR="00000000" w:rsidRPr="00000000">
        <w:rPr>
          <w:rFonts w:ascii="Varela" w:cs="Varela" w:eastAsia="Varela" w:hAnsi="Varela"/>
          <w:sz w:val="20"/>
          <w:szCs w:val="20"/>
          <w:u w:val="single"/>
          <w:rtl w:val="0"/>
        </w:rPr>
        <w:t xml:space="preserve">a search engine has its own database, while a meta search does not maintain its own database but instead scans the search engines’ databases.</w:t>
      </w:r>
    </w:p>
    <w:p w:rsidR="00000000" w:rsidDel="00000000" w:rsidP="00000000" w:rsidRDefault="00000000" w:rsidRPr="00000000">
      <w:pPr>
        <w:numPr>
          <w:ilvl w:val="0"/>
          <w:numId w:val="33"/>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When using a search engine, there are many factors that affect which websites you see first, that is, those which are highly ranked. Which of the following factors will help produce a higher ranking? </w:t>
      </w:r>
      <w:r w:rsidDel="00000000" w:rsidR="00000000" w:rsidRPr="00000000">
        <w:rPr>
          <w:rFonts w:ascii="Varela" w:cs="Varela" w:eastAsia="Varela" w:hAnsi="Varela"/>
          <w:sz w:val="20"/>
          <w:szCs w:val="20"/>
          <w:u w:val="single"/>
          <w:rtl w:val="0"/>
        </w:rPr>
        <w:t xml:space="preserve">Location of keywords on page, number of links a site has to other pages, number of times a web page has been accessed, Repeated use of keywords on page. </w:t>
      </w:r>
      <w:r w:rsidDel="00000000" w:rsidR="00000000" w:rsidRPr="00000000">
        <w:rPr>
          <w:rFonts w:ascii="Varela" w:cs="Varela" w:eastAsia="Varela" w:hAnsi="Varela"/>
          <w:sz w:val="20"/>
          <w:szCs w:val="20"/>
          <w:rtl w:val="0"/>
        </w:rPr>
        <w:t xml:space="preserve">NOT size of website, quality of graphics </w:t>
      </w:r>
    </w:p>
    <w:p w:rsidR="00000000" w:rsidDel="00000000" w:rsidP="00000000" w:rsidRDefault="00000000" w:rsidRPr="00000000">
      <w:pPr>
        <w:numPr>
          <w:ilvl w:val="0"/>
          <w:numId w:val="33"/>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Why is it important to include the date that one accessed a website in a bibliographic citation? </w:t>
      </w:r>
      <w:r w:rsidDel="00000000" w:rsidR="00000000" w:rsidRPr="00000000">
        <w:rPr>
          <w:rFonts w:ascii="Varela" w:cs="Varela" w:eastAsia="Varela" w:hAnsi="Varela"/>
          <w:sz w:val="20"/>
          <w:szCs w:val="20"/>
          <w:u w:val="single"/>
          <w:rtl w:val="0"/>
        </w:rPr>
        <w:t xml:space="preserve">Because it provides some bibliographic control over content that may be changing frequently.</w:t>
      </w:r>
    </w:p>
    <w:p w:rsidR="00000000" w:rsidDel="00000000" w:rsidP="00000000" w:rsidRDefault="00000000" w:rsidRPr="00000000">
      <w:pPr>
        <w:numPr>
          <w:ilvl w:val="0"/>
          <w:numId w:val="33"/>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Using the Advanced Search option offered in search engines is useful as it allows one to </w:t>
      </w:r>
      <w:r w:rsidDel="00000000" w:rsidR="00000000" w:rsidRPr="00000000">
        <w:rPr>
          <w:rFonts w:ascii="Varela" w:cs="Varela" w:eastAsia="Varela" w:hAnsi="Varela"/>
          <w:sz w:val="20"/>
          <w:szCs w:val="20"/>
          <w:u w:val="single"/>
          <w:rtl w:val="0"/>
        </w:rPr>
        <w:t xml:space="preserve">use features such as Boolean logic and limiting commands easily.</w:t>
      </w:r>
    </w:p>
    <w:p w:rsidR="00000000" w:rsidDel="00000000" w:rsidP="00000000" w:rsidRDefault="00000000" w:rsidRPr="00000000">
      <w:pPr>
        <w:numPr>
          <w:ilvl w:val="0"/>
          <w:numId w:val="33"/>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When searching in a directory, the following are recommended strategies to use: </w:t>
      </w:r>
      <w:r w:rsidDel="00000000" w:rsidR="00000000" w:rsidRPr="00000000">
        <w:rPr>
          <w:rFonts w:ascii="Varela" w:cs="Varela" w:eastAsia="Varela" w:hAnsi="Varela"/>
          <w:sz w:val="20"/>
          <w:szCs w:val="20"/>
          <w:u w:val="single"/>
          <w:rtl w:val="0"/>
        </w:rPr>
        <w:t xml:space="preserve">Browse subject categories moving from the general to the specific</w:t>
      </w:r>
    </w:p>
    <w:p w:rsidR="00000000" w:rsidDel="00000000" w:rsidP="00000000" w:rsidRDefault="00000000" w:rsidRPr="00000000">
      <w:pPr>
        <w:numPr>
          <w:ilvl w:val="0"/>
          <w:numId w:val="33"/>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Scanning the domain name of a website is useful as it: </w:t>
      </w:r>
      <w:r w:rsidDel="00000000" w:rsidR="00000000" w:rsidRPr="00000000">
        <w:rPr>
          <w:rFonts w:ascii="Varela" w:cs="Varela" w:eastAsia="Varela" w:hAnsi="Varela"/>
          <w:sz w:val="20"/>
          <w:szCs w:val="20"/>
          <w:u w:val="single"/>
          <w:rtl w:val="0"/>
        </w:rPr>
        <w:t xml:space="preserve">provides an indication of the credibility of the info that has been posted to the website</w:t>
      </w:r>
    </w:p>
    <w:p w:rsidR="00000000" w:rsidDel="00000000" w:rsidP="00000000" w:rsidRDefault="00000000" w:rsidRPr="00000000">
      <w:pPr>
        <w:numPr>
          <w:ilvl w:val="0"/>
          <w:numId w:val="33"/>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While searching Google Scholar one can </w:t>
      </w:r>
      <w:r w:rsidDel="00000000" w:rsidR="00000000" w:rsidRPr="00000000">
        <w:rPr>
          <w:rFonts w:ascii="Varela" w:cs="Varela" w:eastAsia="Varela" w:hAnsi="Varela"/>
          <w:sz w:val="20"/>
          <w:szCs w:val="20"/>
          <w:u w:val="single"/>
          <w:rtl w:val="0"/>
        </w:rPr>
        <w:t xml:space="preserve">set settings to include the link to FindIt@Concordia and export times into RefWorks</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The Internet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The Internet is a worldwide network of interconnected computers that allows users to access and transfer information remotely. The information viewed on the Internet is actually on other computers, and viewed VIA the Internet.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Thus, the Internet provides access to a wonderful array of information stored on remote computers. However given its size, the lack of control over what is posted, and the lack of organization of the information … chaos reigns. This is compounded by the fact that there is no bibliographic control over what is published (eg. no ISBN), and no list of standardized headings to classify material (eg. LCSH).</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Its large and dynamic nature presents problems for those trying to index its content, as well as for those who are trying to access the content.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World Wide Web</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Developed in the early 1990s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Gateway to all of the services available on the Internet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File Transfer Protocol: ftp://</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Email: emailto://</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Telnet: telnet://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Hypertext Protocol: http://</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Origins lie in the scholarly exchange of information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E-commerce the most dominant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Accessing Info on the Web</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Users experience problems due to the: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Sheer size of the WWW (able to handle billions of distinct web addresses)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No bibliographic control (e.g. no ISBNs) or no list of standardized headings or controlled vocab. (e.g. no LCSH)</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Queries are often under-specified and ambiguous (e.g. average number of words searched is two)</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The fact that often users don’t understand how search engines are interpreting their query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Automation of search tools à no subjective analysis or help</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Invisible web and the fact that much is inaccessible from retrieval tools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The invisible web is the portion of the web that cannot be indexed by search engines because websites are accessed through passwords.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The Searcher’s Critical Eye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1) </w:t>
      </w:r>
      <w:r w:rsidDel="00000000" w:rsidR="00000000" w:rsidRPr="00000000">
        <w:rPr>
          <w:rFonts w:ascii="Varela" w:cs="Varela" w:eastAsia="Varela" w:hAnsi="Varela"/>
          <w:sz w:val="20"/>
          <w:szCs w:val="20"/>
          <w:u w:val="single"/>
          <w:rtl w:val="0"/>
        </w:rPr>
        <w:t xml:space="preserve">What type of info am I looking for?</w:t>
      </w:r>
      <w:r w:rsidDel="00000000" w:rsidR="00000000" w:rsidRPr="00000000">
        <w:rPr>
          <w:rFonts w:ascii="Varela" w:cs="Varela" w:eastAsia="Varela" w:hAnsi="Varela"/>
          <w:sz w:val="20"/>
          <w:szCs w:val="20"/>
          <w:rtl w:val="0"/>
        </w:rPr>
        <w:t xml:space="preserve"> Opinions, facts, statistics, scholarly, product info, etc.</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rtl w:val="0"/>
        </w:rPr>
        <w:t xml:space="preserve">2) </w:t>
      </w:r>
      <w:r w:rsidDel="00000000" w:rsidR="00000000" w:rsidRPr="00000000">
        <w:rPr>
          <w:rFonts w:ascii="Varela" w:cs="Varela" w:eastAsia="Varela" w:hAnsi="Varela"/>
          <w:sz w:val="20"/>
          <w:szCs w:val="20"/>
          <w:u w:val="single"/>
          <w:rtl w:val="0"/>
        </w:rPr>
        <w:t xml:space="preserve">What type of info have I found?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Using domain name: A quick scan of domain name can help you judge the type of info that would be posted on that website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Looking beyond the home page: Users typically retrieve info directly from websites home page rather than using it as a springboard to locating a relevant document. Search homepage for useful links like Resources, Publications or Research.</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u w:val="single"/>
          <w:rtl w:val="0"/>
        </w:rPr>
        <w:t xml:space="preserve">3) What is the quality of the info that I have found?</w:t>
      </w:r>
      <w:r w:rsidDel="00000000" w:rsidR="00000000" w:rsidRPr="00000000">
        <w:rPr>
          <w:rFonts w:ascii="Varela" w:cs="Varela" w:eastAsia="Varela" w:hAnsi="Varela"/>
          <w:sz w:val="20"/>
          <w:szCs w:val="20"/>
          <w:rtl w:val="0"/>
        </w:rPr>
        <w:t xml:space="preserve"> Using evaluation criteria for the web.</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Common domain names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aero      </w:t>
        <w:tab/>
        <w:t xml:space="preserve">gouv        </w:t>
        <w:tab/>
        <w:t xml:space="preserve">int             </w:t>
        <w:tab/>
        <w:t xml:space="preserve">net</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sz w:val="20"/>
          <w:szCs w:val="20"/>
          <w:rtl w:val="0"/>
        </w:rPr>
        <w:t xml:space="preserve">com       </w:t>
        <w:tab/>
      </w:r>
      <w:r w:rsidDel="00000000" w:rsidR="00000000" w:rsidRPr="00000000">
        <w:rPr>
          <w:rFonts w:ascii="Varela" w:cs="Varela" w:eastAsia="Varela" w:hAnsi="Varela"/>
          <w:b w:val="1"/>
          <w:sz w:val="20"/>
          <w:szCs w:val="20"/>
          <w:rtl w:val="0"/>
        </w:rPr>
        <w:t xml:space="preserve">gov  </w:t>
      </w:r>
      <w:r w:rsidDel="00000000" w:rsidR="00000000" w:rsidRPr="00000000">
        <w:rPr>
          <w:rFonts w:ascii="Varela" w:cs="Varela" w:eastAsia="Varela" w:hAnsi="Varela"/>
          <w:sz w:val="20"/>
          <w:szCs w:val="20"/>
          <w:rtl w:val="0"/>
        </w:rPr>
        <w:t xml:space="preserve">           mil            </w:t>
        <w:tab/>
      </w:r>
      <w:r w:rsidDel="00000000" w:rsidR="00000000" w:rsidRPr="00000000">
        <w:rPr>
          <w:rFonts w:ascii="Varela" w:cs="Varela" w:eastAsia="Varela" w:hAnsi="Varela"/>
          <w:b w:val="1"/>
          <w:sz w:val="20"/>
          <w:szCs w:val="20"/>
          <w:rtl w:val="0"/>
        </w:rPr>
        <w:t xml:space="preserve"> org</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coop     </w:t>
        <w:tab/>
      </w:r>
      <w:r w:rsidDel="00000000" w:rsidR="00000000" w:rsidRPr="00000000">
        <w:rPr>
          <w:rFonts w:ascii="Varela" w:cs="Varela" w:eastAsia="Varela" w:hAnsi="Varela"/>
          <w:b w:val="1"/>
          <w:sz w:val="20"/>
          <w:szCs w:val="20"/>
          <w:rtl w:val="0"/>
        </w:rPr>
        <w:t xml:space="preserve"> gc</w:t>
      </w:r>
      <w:r w:rsidDel="00000000" w:rsidR="00000000" w:rsidRPr="00000000">
        <w:rPr>
          <w:rFonts w:ascii="Varela" w:cs="Varela" w:eastAsia="Varela" w:hAnsi="Varela"/>
          <w:sz w:val="20"/>
          <w:szCs w:val="20"/>
          <w:rtl w:val="0"/>
        </w:rPr>
        <w:t xml:space="preserve">           </w:t>
        <w:tab/>
        <w:t xml:space="preserve">mobi           </w:t>
        <w:tab/>
        <w:t xml:space="preserve">ca</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b w:val="1"/>
          <w:sz w:val="20"/>
          <w:szCs w:val="20"/>
          <w:rtl w:val="0"/>
        </w:rPr>
        <w:t xml:space="preserve">edu </w:t>
      </w:r>
      <w:r w:rsidDel="00000000" w:rsidR="00000000" w:rsidRPr="00000000">
        <w:rPr>
          <w:rFonts w:ascii="Varela" w:cs="Varela" w:eastAsia="Varela" w:hAnsi="Varela"/>
          <w:sz w:val="20"/>
          <w:szCs w:val="20"/>
          <w:rtl w:val="0"/>
        </w:rPr>
        <w:t xml:space="preserve">          info         </w:t>
        <w:tab/>
        <w:t xml:space="preserve">museum          uk      </w:t>
      </w:r>
      <w:r w:rsidDel="00000000" w:rsidR="00000000" w:rsidRPr="00000000">
        <w:rPr>
          <w:rFonts w:ascii="Varela" w:cs="Varela" w:eastAsia="Varela" w:hAnsi="Varela"/>
          <w:b w:val="1"/>
          <w:sz w:val="20"/>
          <w:szCs w:val="20"/>
          <w:rtl w:val="0"/>
        </w:rPr>
        <w:t xml:space="preserve">bolded </w:t>
      </w:r>
      <w:r w:rsidDel="00000000" w:rsidR="00000000" w:rsidRPr="00000000">
        <w:rPr>
          <w:rFonts w:ascii="Varela" w:cs="Varela" w:eastAsia="Varela" w:hAnsi="Varela"/>
          <w:sz w:val="20"/>
          <w:szCs w:val="20"/>
          <w:rtl w:val="0"/>
        </w:rPr>
        <w:t xml:space="preserve">= useful for research</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Web Search Tools: Directories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3 main types of web search tools: directories, search engines and meta search engines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Compiled by humans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Database of selected resources classified by subject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Table of Contents approach to the web</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Browsing through the categories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Examples: Yahoo!, Open Directory (non-profit org., etc.)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Yahoo Directory - http://dir.yahoo.com</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Open Directory - http://www.dmoz.org/</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Directory of directories -http://www.dmoz.org/Computers/Internet/Searching/Directories/Searching within directories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Web Search Tools: Search Engines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Fully-automated not human compiled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Keyword approach to the web</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3 components: Spider (software that scans web looking for content), Index (database), Search software (processes query, searches database)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Ranking of results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Basic and Advanced searched (use of Boolean operators) http://www.google.ca/help/cheatsheet.html</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Comparison chart  http://www.websearchguide.ca/research/compfram.htm or http://infopeople.org/search/chart.html</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Examples: Google, Yahoo!, Ask, MSN (Bing)</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Search Engines: Google’s Databases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Google has compiled a variety of different databases each providing access to diff. types of info:</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Images (for tables, charts..)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Videos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Maps (where organizations exist)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News (scan articles)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Google Scholar</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Google Books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Website (main)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French (advanced) version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Google’s Main Database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Web Basic search window: Calculator, Dictionary, Spell checker, Conversion tables etc.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Start with a Keyword search</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Keywords are automatically ANDed together</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Select Advanced Search and refine your strategy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Use search windows to search multiple concepts using Boolean logic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Apply limits: Languages, File format, Date, Domain name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Google Scholar</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Database of scholarly literature from all broad areas of research:</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peer-reviewed papers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theses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preprints and abstracts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technical reports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Items are located from a wide variety of academic publishers: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professional societies, subject databases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preprint repositories and universities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scholarly articles available across the web</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can set preferences…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To do this: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-sign into google account, go to google scholar and click preferences from main page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-under library links, type in Concordia and locate Concordia University. This will enable the Find It @ Concordia link</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-scroll to bottom of page, in “bibliography manager” section, click the radio button next to “show link to import citations into”, then choose RefWorks. Then save by clicking “save preferences”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-searches should be performed from the advanced search page, using keywords and Boolean logic.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Generations of Search Engines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Search engines have always been competitive with one another, each trying to outdo the other in terms of database size, currency of database, speed of which processes query and relevancy ranking of search results. Over the 20 year period, we can organize search engines into 3 different generations, with each generation of engines designing more sophisticated search software.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1) First Generation (1990s)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Search engines determined relevancy ranking based solely on an analysis of the location and frequency of words on a web page.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Ex: Altavista, Hotbot, Lycos, Excite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2) Second Generation (2000s)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Use of Link Analysis techniques: spider (web-based indexing tool) looks at number of links pointing to a specific web site and the words surrounding the link to determined relevancy ranking</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Ex: Google, Teoma, AlltheWeb, Yahoo Search!</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3) Third Generation (present)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Use of intelligent software to guide users to results they are looking for</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Use of Auto-complete, Search ahead, categorization and user profiles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Social searching</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Ex: Bing, Google’s Personalized Search, Google Privacy video</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Web Search Tools: Meta-Search Engines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Search multiple search engines’ databases in one query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Collate and display the results in one listing</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Saves time because only one search is performed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Offers Advanced searching and some will cluster the results by category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Ex: Fazzle, Clusty, Dogpile, Clipblast (for videos)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When To Use What Tool</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u w:val="single"/>
          <w:rtl w:val="0"/>
        </w:rPr>
        <w:t xml:space="preserve">Directories </w:t>
      </w:r>
      <w:r w:rsidDel="00000000" w:rsidR="00000000" w:rsidRPr="00000000">
        <w:rPr>
          <w:rFonts w:ascii="Varela" w:cs="Varela" w:eastAsia="Varela" w:hAnsi="Varela"/>
          <w:sz w:val="20"/>
          <w:szCs w:val="20"/>
          <w:rtl w:val="0"/>
        </w:rPr>
        <w:t xml:space="preserve">(Table of ContentsàBrowse)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Novice searchers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Broad topic (e.g. breast cancer) or general idea</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Expert lists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u w:val="single"/>
          <w:rtl w:val="0"/>
        </w:rPr>
        <w:t xml:space="preserve">Search Engines</w:t>
      </w:r>
      <w:r w:rsidDel="00000000" w:rsidR="00000000" w:rsidRPr="00000000">
        <w:rPr>
          <w:rFonts w:ascii="Varela" w:cs="Varela" w:eastAsia="Varela" w:hAnsi="Varela"/>
          <w:sz w:val="20"/>
          <w:szCs w:val="20"/>
          <w:rtl w:val="0"/>
        </w:rPr>
        <w:t xml:space="preserve"> (IndexàSearch by Keyword)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Focused or narrow topic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Combination of multiple terms (e.g. use of Boolean logic)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Use of limiting commands (e.g. file formats, domains)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Search for images, news stories etc.</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Meta Search Engines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Looking for indication of amount of material on the web</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Obscure topics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Evaluation of Web-based Information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The majority of content on the internet lack a reviewer and therefore one needs a systematic approach to evaluate the tool one is using (and what it causes one to retrieve); as well as a systematic approach to evaluating the document that you receive as a result of a search.</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What to look for...</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Basic Information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Author’s name, position and organizational affiliation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Date of document creation or revision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o   Author’s contact information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Parsing the URL (see below)</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Use additional criteria</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Evaluating a website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What does each section of this web address mean?</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http://lincs.ed.gov/earlychildhood/NELP/NELP09.html</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b w:val="1"/>
          <w:sz w:val="20"/>
          <w:szCs w:val="20"/>
          <w:rtl w:val="0"/>
        </w:rPr>
        <w:t xml:space="preserve">http://</w:t>
      </w:r>
      <w:r w:rsidDel="00000000" w:rsidR="00000000" w:rsidRPr="00000000">
        <w:rPr>
          <w:rFonts w:ascii="Varela" w:cs="Varela" w:eastAsia="Varela" w:hAnsi="Varela"/>
          <w:sz w:val="20"/>
          <w:szCs w:val="20"/>
          <w:rtl w:val="0"/>
        </w:rPr>
        <w:t xml:space="preserve"> - Internet protocol (hypertext protocol)</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b w:val="1"/>
          <w:sz w:val="20"/>
          <w:szCs w:val="20"/>
          <w:rtl w:val="0"/>
        </w:rPr>
        <w:t xml:space="preserve">lincs.ed.gov/</w:t>
      </w:r>
      <w:r w:rsidDel="00000000" w:rsidR="00000000" w:rsidRPr="00000000">
        <w:rPr>
          <w:rFonts w:ascii="Varela" w:cs="Varela" w:eastAsia="Varela" w:hAnsi="Varela"/>
          <w:sz w:val="20"/>
          <w:szCs w:val="20"/>
          <w:rtl w:val="0"/>
        </w:rPr>
        <w:t xml:space="preserve"> – host server</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b w:val="1"/>
          <w:sz w:val="20"/>
          <w:szCs w:val="20"/>
          <w:rtl w:val="0"/>
        </w:rPr>
        <w:t xml:space="preserve">earlychildhood/NELP/</w:t>
      </w:r>
      <w:r w:rsidDel="00000000" w:rsidR="00000000" w:rsidRPr="00000000">
        <w:rPr>
          <w:rFonts w:ascii="Varela" w:cs="Varela" w:eastAsia="Varela" w:hAnsi="Varela"/>
          <w:sz w:val="20"/>
          <w:szCs w:val="20"/>
          <w:rtl w:val="0"/>
        </w:rPr>
        <w:t xml:space="preserve"> - folder</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b w:val="1"/>
          <w:sz w:val="20"/>
          <w:szCs w:val="20"/>
          <w:rtl w:val="0"/>
        </w:rPr>
        <w:t xml:space="preserve">NELP09.html</w:t>
      </w:r>
      <w:r w:rsidDel="00000000" w:rsidR="00000000" w:rsidRPr="00000000">
        <w:rPr>
          <w:rFonts w:ascii="Varela" w:cs="Varela" w:eastAsia="Varela" w:hAnsi="Varela"/>
          <w:sz w:val="20"/>
          <w:szCs w:val="20"/>
          <w:rtl w:val="0"/>
        </w:rPr>
        <w:t xml:space="preserve"> – filename for website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What is parsing? How is it useful?</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Parsing is a good trick to use when you are unsure of who is responsible for posting a web page.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For example, Who is responsible for this website? http://lincs.ed.gov/earlychildhood/NELP/NELP09.html</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Look at domain name: it is useful as an indicator of the source. Compare a page on drug information found at fda.gov vs. one found at merck.com. Which do you think contains more appropriate information for research purposes?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Simply delete to the end of the main domain name … For example with the address below it would be http://lincs.ed.gov. If the URL does not enable you to do this, try looking for an "About Us" link on the homepage.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These quick indicators of quality and relevancy may help in the decision about whether to add an item to your Web Bibliography. But eventually you will have to read the source thoroughly prior to using it for your paper.</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Evaluating Material found on the Web</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Review info on website and decide on the: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Purpose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Authority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Scope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Format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Audience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Adding to Your Working Bibliography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Marked items from any of the databases can be exported to your RefWorks database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Different types of material may be transferred (e.g., articles, reports, dissertations, chapters from books, government documents).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Manually enter each source within RefWorks if not found on Google Scholar:</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Has the correct Ref Type been selected (e.g. is a journal entry using the Journal Ref Type)?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Has information been transferred into the correct field?</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Have you manually entered the Source that was used to locate the item (i.e. CLUES), the date you retrieved it, and your personal notes?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Manually enter the Location information for each of the items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Include library &amp; call numbers for journal articles found in the printed volumes, or the supplier and database name for articles found in a full-text database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u w:val="single"/>
        </w:rPr>
      </w:pPr>
      <w:r w:rsidDel="00000000" w:rsidR="00000000" w:rsidRPr="00000000">
        <w:rPr>
          <w:rFonts w:ascii="Varela" w:cs="Varela" w:eastAsia="Varela" w:hAnsi="Varela"/>
          <w:sz w:val="20"/>
          <w:szCs w:val="20"/>
          <w:u w:val="single"/>
          <w:rtl w:val="0"/>
        </w:rPr>
        <w:t xml:space="preserve">Locating Dates of a Source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It can be tricky to locate the actual date of a source found on the web. There may be a date for the homepage of a website which is not the same as the date for a document that was posted on that website. Or there may be multiple dates that are posted – an original date, and a revised date. Mark all of these in your WB.</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The worst case is when there is no date posted anywhere. In these instances, mark “Nd” for No date in the date field of the RefWorks record.</w:t>
      </w:r>
    </w:p>
    <w:p w:rsidR="00000000" w:rsidDel="00000000" w:rsidP="00000000" w:rsidRDefault="00000000" w:rsidRPr="00000000">
      <w:pPr>
        <w:spacing w:line="240" w:lineRule="auto"/>
        <w:contextualSpacing w:val="0"/>
        <w:rPr>
          <w:rFonts w:ascii="Varela" w:cs="Varela" w:eastAsia="Varela" w:hAnsi="Varela"/>
          <w:b w:val="1"/>
          <w:sz w:val="20"/>
          <w:szCs w:val="20"/>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b w:val="1"/>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b w:val="1"/>
          <w:color w:val="ff0000"/>
        </w:rPr>
      </w:pPr>
      <w:r w:rsidDel="00000000" w:rsidR="00000000" w:rsidRPr="00000000">
        <w:rPr>
          <w:rFonts w:ascii="Varela" w:cs="Varela" w:eastAsia="Varela" w:hAnsi="Varela"/>
          <w:b w:val="1"/>
          <w:color w:val="ff0000"/>
          <w:rtl w:val="0"/>
        </w:rPr>
        <w:t xml:space="preserve">Lesson 10: Putting Information to Work </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Pre-Test</w:t>
      </w:r>
    </w:p>
    <w:p w:rsidR="00000000" w:rsidDel="00000000" w:rsidP="00000000" w:rsidRDefault="00000000" w:rsidRPr="00000000">
      <w:pPr>
        <w:numPr>
          <w:ilvl w:val="0"/>
          <w:numId w:val="24"/>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Three basic elements of in-text citation according to APA are: Author’s last name, date of publication, page numbers</w:t>
      </w:r>
    </w:p>
    <w:p w:rsidR="00000000" w:rsidDel="00000000" w:rsidP="00000000" w:rsidRDefault="00000000" w:rsidRPr="00000000">
      <w:pPr>
        <w:numPr>
          <w:ilvl w:val="0"/>
          <w:numId w:val="24"/>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Thesis Statement is to focus the paper and provide control over what is written</w:t>
      </w:r>
    </w:p>
    <w:p w:rsidR="00000000" w:rsidDel="00000000" w:rsidP="00000000" w:rsidRDefault="00000000" w:rsidRPr="00000000">
      <w:pPr>
        <w:numPr>
          <w:ilvl w:val="0"/>
          <w:numId w:val="24"/>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A sentence outline is composed of sentences</w:t>
      </w:r>
    </w:p>
    <w:p w:rsidR="00000000" w:rsidDel="00000000" w:rsidP="00000000" w:rsidRDefault="00000000" w:rsidRPr="00000000">
      <w:pPr>
        <w:numPr>
          <w:ilvl w:val="0"/>
          <w:numId w:val="24"/>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According to APA, final bibliography includes only those sources used in writing of the paper</w:t>
      </w:r>
    </w:p>
    <w:p w:rsidR="00000000" w:rsidDel="00000000" w:rsidP="00000000" w:rsidRDefault="00000000" w:rsidRPr="00000000">
      <w:pPr>
        <w:numPr>
          <w:ilvl w:val="0"/>
          <w:numId w:val="24"/>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Annotations can be used to convey in a brief paragraph a summary of an item</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Pr>
        <w:drawing>
          <wp:inline distB="114300" distT="114300" distL="114300" distR="114300">
            <wp:extent cx="4252913" cy="3929497"/>
            <wp:effectExtent b="0" l="0" r="0" t="0"/>
            <wp:docPr descr="Screen Shot 2017-04-27 at 12.20.29 AM.png" id="4" name="image8.png"/>
            <a:graphic>
              <a:graphicData uri="http://schemas.openxmlformats.org/drawingml/2006/picture">
                <pic:pic>
                  <pic:nvPicPr>
                    <pic:cNvPr descr="Screen Shot 2017-04-27 at 12.20.29 AM.png" id="0" name="image8.png"/>
                    <pic:cNvPicPr preferRelativeResize="0"/>
                  </pic:nvPicPr>
                  <pic:blipFill>
                    <a:blip r:embed="rId7"/>
                    <a:srcRect b="0" l="0" r="0" t="0"/>
                    <a:stretch>
                      <a:fillRect/>
                    </a:stretch>
                  </pic:blipFill>
                  <pic:spPr>
                    <a:xfrm>
                      <a:off x="0" y="0"/>
                      <a:ext cx="4252913" cy="3929497"/>
                    </a:xfrm>
                    <a:prstGeom prst="rect"/>
                    <a:ln/>
                  </pic:spPr>
                </pic:pic>
              </a:graphicData>
            </a:graphic>
          </wp:inline>
        </w:drawing>
      </w: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pStyle w:val="Heading3"/>
        <w:spacing w:line="240" w:lineRule="auto"/>
        <w:contextualSpacing w:val="0"/>
        <w:rPr>
          <w:rFonts w:ascii="Varela" w:cs="Varela" w:eastAsia="Varela" w:hAnsi="Varela"/>
          <w:color w:val="000000"/>
          <w:sz w:val="20"/>
          <w:szCs w:val="20"/>
        </w:rPr>
      </w:pPr>
      <w:bookmarkStart w:colFirst="0" w:colLast="0" w:name="_zb9gefrkp8k8" w:id="0"/>
      <w:bookmarkEnd w:id="0"/>
      <w:r w:rsidDel="00000000" w:rsidR="00000000" w:rsidRPr="00000000">
        <w:rPr>
          <w:rFonts w:ascii="Varela" w:cs="Varela" w:eastAsia="Varela" w:hAnsi="Varela"/>
          <w:color w:val="000000"/>
          <w:sz w:val="20"/>
          <w:szCs w:val="20"/>
          <w:rtl w:val="0"/>
        </w:rPr>
        <w:t xml:space="preserve">In-Text References and Citations</w:t>
      </w:r>
    </w:p>
    <w:p w:rsidR="00000000" w:rsidDel="00000000" w:rsidP="00000000" w:rsidRDefault="00000000" w:rsidRPr="00000000">
      <w:pPr>
        <w:spacing w:after="80" w:before="80" w:line="240" w:lineRule="auto"/>
        <w:contextualSpacing w:val="0"/>
        <w:rPr>
          <w:rFonts w:ascii="Varela" w:cs="Varela" w:eastAsia="Varela" w:hAnsi="Varela"/>
          <w:sz w:val="20"/>
          <w:szCs w:val="20"/>
          <w:highlight w:val="white"/>
        </w:rPr>
      </w:pPr>
      <w:r w:rsidDel="00000000" w:rsidR="00000000" w:rsidRPr="00000000">
        <w:rPr>
          <w:rFonts w:ascii="Varela" w:cs="Varela" w:eastAsia="Varela" w:hAnsi="Varela"/>
          <w:sz w:val="20"/>
          <w:szCs w:val="20"/>
          <w:highlight w:val="white"/>
          <w:rtl w:val="0"/>
        </w:rPr>
        <w:t xml:space="preserve">In-text citation: The process of acknowledging or citing sources of information that have been used to back up a statement made within the body of your paper. </w:t>
      </w:r>
    </w:p>
    <w:p w:rsidR="00000000" w:rsidDel="00000000" w:rsidP="00000000" w:rsidRDefault="00000000" w:rsidRPr="00000000">
      <w:pPr>
        <w:numPr>
          <w:ilvl w:val="0"/>
          <w:numId w:val="18"/>
        </w:numPr>
        <w:spacing w:after="80" w:before="180" w:line="240" w:lineRule="auto"/>
        <w:ind w:left="1020" w:hanging="360"/>
        <w:contextualSpacing w:val="1"/>
        <w:rPr>
          <w:rFonts w:ascii="Varela" w:cs="Varela" w:eastAsia="Varela" w:hAnsi="Varela"/>
          <w:color w:val="000000"/>
          <w:sz w:val="20"/>
          <w:szCs w:val="20"/>
        </w:rPr>
      </w:pPr>
      <w:r w:rsidDel="00000000" w:rsidR="00000000" w:rsidRPr="00000000">
        <w:rPr>
          <w:rFonts w:ascii="Varela" w:cs="Varela" w:eastAsia="Varela" w:hAnsi="Varela"/>
          <w:sz w:val="20"/>
          <w:szCs w:val="20"/>
          <w:highlight w:val="white"/>
          <w:rtl w:val="0"/>
        </w:rPr>
        <w:t xml:space="preserve">Used to defend or support an idea that is related to thesis</w:t>
      </w:r>
    </w:p>
    <w:p w:rsidR="00000000" w:rsidDel="00000000" w:rsidP="00000000" w:rsidRDefault="00000000" w:rsidRPr="00000000">
      <w:pPr>
        <w:numPr>
          <w:ilvl w:val="0"/>
          <w:numId w:val="18"/>
        </w:numPr>
        <w:spacing w:after="80" w:before="180" w:line="240" w:lineRule="auto"/>
        <w:ind w:left="1020" w:hanging="360"/>
        <w:contextualSpacing w:val="1"/>
        <w:rPr>
          <w:rFonts w:ascii="Varela" w:cs="Varela" w:eastAsia="Varela" w:hAnsi="Varela"/>
          <w:color w:val="000000"/>
          <w:sz w:val="20"/>
          <w:szCs w:val="20"/>
        </w:rPr>
      </w:pPr>
      <w:r w:rsidDel="00000000" w:rsidR="00000000" w:rsidRPr="00000000">
        <w:rPr>
          <w:rFonts w:ascii="Varela" w:cs="Varela" w:eastAsia="Varela" w:hAnsi="Varela"/>
          <w:sz w:val="20"/>
          <w:szCs w:val="20"/>
          <w:highlight w:val="white"/>
          <w:rtl w:val="0"/>
        </w:rPr>
        <w:t xml:space="preserve">Notes are integrated into the prose of a research paper so that they blend</w:t>
      </w:r>
    </w:p>
    <w:p w:rsidR="00000000" w:rsidDel="00000000" w:rsidP="00000000" w:rsidRDefault="00000000" w:rsidRPr="00000000">
      <w:pPr>
        <w:numPr>
          <w:ilvl w:val="0"/>
          <w:numId w:val="18"/>
        </w:numPr>
        <w:spacing w:after="80" w:before="180" w:line="240" w:lineRule="auto"/>
        <w:ind w:left="1020" w:hanging="360"/>
        <w:contextualSpacing w:val="1"/>
        <w:rPr>
          <w:rFonts w:ascii="Varela" w:cs="Varela" w:eastAsia="Varela" w:hAnsi="Varela"/>
          <w:color w:val="000000"/>
          <w:sz w:val="20"/>
          <w:szCs w:val="20"/>
        </w:rPr>
      </w:pPr>
      <w:r w:rsidDel="00000000" w:rsidR="00000000" w:rsidRPr="00000000">
        <w:rPr>
          <w:rFonts w:ascii="Varela" w:cs="Varela" w:eastAsia="Varela" w:hAnsi="Varela"/>
          <w:sz w:val="20"/>
          <w:szCs w:val="20"/>
          <w:highlight w:val="white"/>
          <w:rtl w:val="0"/>
        </w:rPr>
        <w:t xml:space="preserve">Must be formatted using a citation style</w:t>
      </w:r>
    </w:p>
    <w:p w:rsidR="00000000" w:rsidDel="00000000" w:rsidP="00000000" w:rsidRDefault="00000000" w:rsidRPr="00000000">
      <w:pPr>
        <w:numPr>
          <w:ilvl w:val="0"/>
          <w:numId w:val="18"/>
        </w:numPr>
        <w:spacing w:after="80" w:before="180" w:line="240" w:lineRule="auto"/>
        <w:ind w:left="1020" w:hanging="360"/>
        <w:contextualSpacing w:val="1"/>
        <w:rPr>
          <w:rFonts w:ascii="Varela" w:cs="Varela" w:eastAsia="Varela" w:hAnsi="Varela"/>
          <w:color w:val="000000"/>
          <w:sz w:val="20"/>
          <w:szCs w:val="20"/>
        </w:rPr>
      </w:pPr>
      <w:r w:rsidDel="00000000" w:rsidR="00000000" w:rsidRPr="00000000">
        <w:rPr>
          <w:rFonts w:ascii="Varela" w:cs="Varela" w:eastAsia="Varela" w:hAnsi="Varela"/>
          <w:sz w:val="20"/>
          <w:szCs w:val="20"/>
          <w:highlight w:val="white"/>
          <w:rtl w:val="0"/>
        </w:rPr>
        <w:t xml:space="preserve">If source is not acknowledged, this is considered plagiarism</w:t>
      </w:r>
    </w:p>
    <w:p w:rsidR="00000000" w:rsidDel="00000000" w:rsidP="00000000" w:rsidRDefault="00000000" w:rsidRPr="00000000">
      <w:pPr>
        <w:spacing w:after="80" w:before="80" w:line="240" w:lineRule="auto"/>
        <w:contextualSpacing w:val="0"/>
        <w:rPr>
          <w:rFonts w:ascii="Varela" w:cs="Varela" w:eastAsia="Varela" w:hAnsi="Varela"/>
          <w:sz w:val="20"/>
          <w:szCs w:val="20"/>
          <w:highlight w:val="white"/>
        </w:rPr>
      </w:pPr>
      <w:r w:rsidDel="00000000" w:rsidR="00000000" w:rsidRPr="00000000">
        <w:rPr>
          <w:rFonts w:ascii="Varela" w:cs="Varela" w:eastAsia="Varela" w:hAnsi="Varela"/>
          <w:sz w:val="20"/>
          <w:szCs w:val="20"/>
          <w:highlight w:val="white"/>
          <w:rtl w:val="0"/>
        </w:rPr>
        <w:t xml:space="preserve">The Writing Tutorial Services at Indiana University state that “To avoid plagiarism, you must give credit whenever you use:</w:t>
      </w:r>
    </w:p>
    <w:p w:rsidR="00000000" w:rsidDel="00000000" w:rsidP="00000000" w:rsidRDefault="00000000" w:rsidRPr="00000000">
      <w:pPr>
        <w:numPr>
          <w:ilvl w:val="0"/>
          <w:numId w:val="25"/>
        </w:numPr>
        <w:spacing w:after="80" w:before="180" w:line="240" w:lineRule="auto"/>
        <w:ind w:left="1020" w:hanging="360"/>
        <w:contextualSpacing w:val="1"/>
        <w:rPr>
          <w:rFonts w:ascii="Varela" w:cs="Varela" w:eastAsia="Varela" w:hAnsi="Varela"/>
          <w:color w:val="000000"/>
          <w:sz w:val="20"/>
          <w:szCs w:val="20"/>
        </w:rPr>
      </w:pPr>
      <w:r w:rsidDel="00000000" w:rsidR="00000000" w:rsidRPr="00000000">
        <w:rPr>
          <w:rFonts w:ascii="Varela" w:cs="Varela" w:eastAsia="Varela" w:hAnsi="Varela"/>
          <w:sz w:val="20"/>
          <w:szCs w:val="20"/>
          <w:highlight w:val="white"/>
          <w:rtl w:val="0"/>
        </w:rPr>
        <w:t xml:space="preserve">another person’s idea, opinion, or theory;</w:t>
      </w:r>
    </w:p>
    <w:p w:rsidR="00000000" w:rsidDel="00000000" w:rsidP="00000000" w:rsidRDefault="00000000" w:rsidRPr="00000000">
      <w:pPr>
        <w:numPr>
          <w:ilvl w:val="0"/>
          <w:numId w:val="25"/>
        </w:numPr>
        <w:spacing w:after="80" w:before="180" w:line="240" w:lineRule="auto"/>
        <w:ind w:left="1020" w:hanging="360"/>
        <w:contextualSpacing w:val="1"/>
        <w:rPr>
          <w:rFonts w:ascii="Varela" w:cs="Varela" w:eastAsia="Varela" w:hAnsi="Varela"/>
          <w:color w:val="000000"/>
          <w:sz w:val="20"/>
          <w:szCs w:val="20"/>
        </w:rPr>
      </w:pPr>
      <w:r w:rsidDel="00000000" w:rsidR="00000000" w:rsidRPr="00000000">
        <w:rPr>
          <w:rFonts w:ascii="Varela" w:cs="Varela" w:eastAsia="Varela" w:hAnsi="Varela"/>
          <w:sz w:val="20"/>
          <w:szCs w:val="20"/>
          <w:highlight w:val="white"/>
          <w:rtl w:val="0"/>
        </w:rPr>
        <w:t xml:space="preserve">any facts, statistics, graphs, drawings—any pieces of information—that are not common knowledge;</w:t>
      </w:r>
    </w:p>
    <w:p w:rsidR="00000000" w:rsidDel="00000000" w:rsidP="00000000" w:rsidRDefault="00000000" w:rsidRPr="00000000">
      <w:pPr>
        <w:numPr>
          <w:ilvl w:val="0"/>
          <w:numId w:val="25"/>
        </w:numPr>
        <w:spacing w:after="80" w:before="180" w:line="240" w:lineRule="auto"/>
        <w:ind w:left="1020" w:hanging="360"/>
        <w:contextualSpacing w:val="1"/>
        <w:rPr>
          <w:rFonts w:ascii="Varela" w:cs="Varela" w:eastAsia="Varela" w:hAnsi="Varela"/>
          <w:color w:val="000000"/>
          <w:sz w:val="20"/>
          <w:szCs w:val="20"/>
        </w:rPr>
      </w:pPr>
      <w:r w:rsidDel="00000000" w:rsidR="00000000" w:rsidRPr="00000000">
        <w:rPr>
          <w:rFonts w:ascii="Varela" w:cs="Varela" w:eastAsia="Varela" w:hAnsi="Varela"/>
          <w:sz w:val="20"/>
          <w:szCs w:val="20"/>
          <w:highlight w:val="white"/>
          <w:rtl w:val="0"/>
        </w:rPr>
        <w:t xml:space="preserve">quotations of another person’s actual spoken or written words; or</w:t>
      </w:r>
    </w:p>
    <w:p w:rsidR="00000000" w:rsidDel="00000000" w:rsidP="00000000" w:rsidRDefault="00000000" w:rsidRPr="00000000">
      <w:pPr>
        <w:numPr>
          <w:ilvl w:val="0"/>
          <w:numId w:val="25"/>
        </w:numPr>
        <w:spacing w:after="80" w:before="180" w:line="240" w:lineRule="auto"/>
        <w:ind w:left="1020" w:hanging="360"/>
        <w:contextualSpacing w:val="1"/>
        <w:rPr>
          <w:rFonts w:ascii="Varela" w:cs="Varela" w:eastAsia="Varela" w:hAnsi="Varela"/>
          <w:color w:val="000000"/>
          <w:sz w:val="20"/>
          <w:szCs w:val="20"/>
        </w:rPr>
      </w:pPr>
      <w:r w:rsidDel="00000000" w:rsidR="00000000" w:rsidRPr="00000000">
        <w:rPr>
          <w:rFonts w:ascii="Varela" w:cs="Varela" w:eastAsia="Varela" w:hAnsi="Varela"/>
          <w:sz w:val="20"/>
          <w:szCs w:val="20"/>
          <w:highlight w:val="white"/>
          <w:rtl w:val="0"/>
        </w:rPr>
        <w:t xml:space="preserve">paraphrase of another person’s spoken or written words.”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Note: Whenever you use other people’s material make certain that you do not unintentionally echo the author’s language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pStyle w:val="Heading3"/>
        <w:spacing w:line="240" w:lineRule="auto"/>
        <w:contextualSpacing w:val="0"/>
        <w:rPr>
          <w:rFonts w:ascii="Varela" w:cs="Varela" w:eastAsia="Varela" w:hAnsi="Varela"/>
          <w:sz w:val="20"/>
          <w:szCs w:val="20"/>
        </w:rPr>
      </w:pPr>
      <w:bookmarkStart w:colFirst="0" w:colLast="0" w:name="_bpgplpo1w8v2" w:id="1"/>
      <w:bookmarkEnd w:id="1"/>
      <w:r w:rsidDel="00000000" w:rsidR="00000000" w:rsidRPr="00000000">
        <w:rPr>
          <w:rFonts w:ascii="Varela" w:cs="Varela" w:eastAsia="Varela" w:hAnsi="Varela"/>
          <w:sz w:val="20"/>
          <w:szCs w:val="20"/>
          <w:rtl w:val="0"/>
        </w:rPr>
        <w:t xml:space="preserve">APA Style of an In-Text Citation</w:t>
      </w:r>
    </w:p>
    <w:p w:rsidR="00000000" w:rsidDel="00000000" w:rsidP="00000000" w:rsidRDefault="00000000" w:rsidRPr="00000000">
      <w:pPr>
        <w:spacing w:after="80" w:before="80"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The </w:t>
      </w:r>
      <w:r w:rsidDel="00000000" w:rsidR="00000000" w:rsidRPr="00000000">
        <w:rPr>
          <w:rFonts w:ascii="Varela" w:cs="Varela" w:eastAsia="Varela" w:hAnsi="Varela"/>
          <w:b w:val="1"/>
          <w:sz w:val="20"/>
          <w:szCs w:val="20"/>
          <w:rtl w:val="0"/>
        </w:rPr>
        <w:t xml:space="preserve">American Psychological Association (APA) </w:t>
      </w:r>
      <w:r w:rsidDel="00000000" w:rsidR="00000000" w:rsidRPr="00000000">
        <w:rPr>
          <w:rFonts w:ascii="Varela" w:cs="Varela" w:eastAsia="Varela" w:hAnsi="Varela"/>
          <w:sz w:val="20"/>
          <w:szCs w:val="20"/>
          <w:rtl w:val="0"/>
        </w:rPr>
        <w:t xml:space="preserve">provides guidelines for how to formulate intext citations in your paper - according to the type of material being used and whether you are </w:t>
      </w:r>
      <w:r w:rsidDel="00000000" w:rsidR="00000000" w:rsidRPr="00000000">
        <w:rPr>
          <w:rFonts w:ascii="Varela" w:cs="Varela" w:eastAsia="Varela" w:hAnsi="Varela"/>
          <w:b w:val="1"/>
          <w:sz w:val="20"/>
          <w:szCs w:val="20"/>
          <w:rtl w:val="0"/>
        </w:rPr>
        <w:t xml:space="preserve">paraphrasing</w:t>
      </w:r>
      <w:r w:rsidDel="00000000" w:rsidR="00000000" w:rsidRPr="00000000">
        <w:rPr>
          <w:rFonts w:ascii="Varela" w:cs="Varela" w:eastAsia="Varela" w:hAnsi="Varela"/>
          <w:sz w:val="20"/>
          <w:szCs w:val="20"/>
          <w:rtl w:val="0"/>
        </w:rPr>
        <w:t xml:space="preserve"> or </w:t>
      </w:r>
      <w:r w:rsidDel="00000000" w:rsidR="00000000" w:rsidRPr="00000000">
        <w:rPr>
          <w:rFonts w:ascii="Varela" w:cs="Varela" w:eastAsia="Varela" w:hAnsi="Varela"/>
          <w:b w:val="1"/>
          <w:sz w:val="20"/>
          <w:szCs w:val="20"/>
          <w:rtl w:val="0"/>
        </w:rPr>
        <w:t xml:space="preserve">quoting</w:t>
      </w:r>
      <w:r w:rsidDel="00000000" w:rsidR="00000000" w:rsidRPr="00000000">
        <w:rPr>
          <w:rFonts w:ascii="Varela" w:cs="Varela" w:eastAsia="Varela" w:hAnsi="Varela"/>
          <w:sz w:val="20"/>
          <w:szCs w:val="20"/>
          <w:rtl w:val="0"/>
        </w:rPr>
        <w:t xml:space="preserve">. To help apply the conventions of the APA punctuation style, Concordia University libraries has created a "quick guide" entitled APA Style guide which is available on the Library's website or you can use </w:t>
      </w:r>
      <w:r w:rsidDel="00000000" w:rsidR="00000000" w:rsidRPr="00000000">
        <w:rPr>
          <w:rFonts w:ascii="Varela" w:cs="Varela" w:eastAsia="Varela" w:hAnsi="Varela"/>
          <w:b w:val="1"/>
          <w:sz w:val="20"/>
          <w:szCs w:val="20"/>
          <w:rtl w:val="0"/>
        </w:rPr>
        <w:t xml:space="preserve">Lester </w:t>
      </w:r>
      <w:r w:rsidDel="00000000" w:rsidR="00000000" w:rsidRPr="00000000">
        <w:rPr>
          <w:rFonts w:ascii="Varela" w:cs="Varela" w:eastAsia="Varela" w:hAnsi="Varela"/>
          <w:sz w:val="20"/>
          <w:szCs w:val="20"/>
          <w:rtl w:val="0"/>
        </w:rPr>
        <w:t xml:space="preserve">which includes a chapter on APA styles. </w:t>
      </w:r>
    </w:p>
    <w:tbl>
      <w:tblPr>
        <w:tblStyle w:val="Table1"/>
        <w:tblW w:w="9135.0" w:type="dxa"/>
        <w:jc w:val="left"/>
        <w:tblInd w:w="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135"/>
        <w:tblGridChange w:id="0">
          <w:tblGrid>
            <w:gridCol w:w="9135"/>
          </w:tblGrid>
        </w:tblGridChange>
      </w:tblGrid>
      <w:tr>
        <w:trPr>
          <w:trHeight w:val="2620" w:hRule="atLeast"/>
        </w:trPr>
        <w:tc>
          <w:tcPr>
            <w:shd w:fill="auto" w:val="clear"/>
            <w:tcMar>
              <w:top w:w="0.0" w:type="dxa"/>
              <w:left w:w="0.0" w:type="dxa"/>
              <w:bottom w:w="0.0" w:type="dxa"/>
              <w:right w:w="0.0" w:type="dxa"/>
            </w:tcMar>
            <w:vAlign w:val="top"/>
          </w:tcPr>
          <w:p w:rsidR="00000000" w:rsidDel="00000000" w:rsidP="00000000" w:rsidRDefault="00000000" w:rsidRPr="00000000">
            <w:pPr>
              <w:spacing w:after="160" w:before="160"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When formulating an in-text reference you must indicate the author and the date and in the case of a quotation, include the page number. There are two basic methods. The first includes the in-text reference in one unit within the text and enclosed in parentheses. For example (Whelpton, 1970, p. 60). The second has the author’s name and date preceding the quotation as in the example to your right.</w:t>
            </w:r>
          </w:p>
          <w:p w:rsidR="00000000" w:rsidDel="00000000" w:rsidP="00000000" w:rsidRDefault="00000000" w:rsidRPr="00000000">
            <w:pPr>
              <w:spacing w:after="160" w:before="160" w:line="240" w:lineRule="auto"/>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Three Basic Elements of an APA citation are: </w:t>
            </w:r>
          </w:p>
          <w:p w:rsidR="00000000" w:rsidDel="00000000" w:rsidP="00000000" w:rsidRDefault="00000000" w:rsidRPr="00000000">
            <w:pPr>
              <w:numPr>
                <w:ilvl w:val="0"/>
                <w:numId w:val="15"/>
              </w:numPr>
              <w:spacing w:after="160" w:before="260" w:line="240" w:lineRule="auto"/>
              <w:ind w:left="1020" w:hanging="360"/>
              <w:contextualSpacing w:val="1"/>
              <w:rPr>
                <w:rFonts w:ascii="Varela" w:cs="Varela" w:eastAsia="Varela" w:hAnsi="Varela"/>
                <w:color w:val="000000"/>
                <w:sz w:val="20"/>
                <w:szCs w:val="20"/>
              </w:rPr>
            </w:pPr>
            <w:r w:rsidDel="00000000" w:rsidR="00000000" w:rsidRPr="00000000">
              <w:rPr>
                <w:rFonts w:ascii="Varela" w:cs="Varela" w:eastAsia="Varela" w:hAnsi="Varela"/>
                <w:sz w:val="20"/>
                <w:szCs w:val="20"/>
                <w:rtl w:val="0"/>
              </w:rPr>
              <w:t xml:space="preserve">the author’s last name</w:t>
            </w:r>
          </w:p>
          <w:p w:rsidR="00000000" w:rsidDel="00000000" w:rsidP="00000000" w:rsidRDefault="00000000" w:rsidRPr="00000000">
            <w:pPr>
              <w:numPr>
                <w:ilvl w:val="0"/>
                <w:numId w:val="15"/>
              </w:numPr>
              <w:spacing w:after="160" w:before="260" w:line="240" w:lineRule="auto"/>
              <w:ind w:left="1020" w:hanging="360"/>
              <w:contextualSpacing w:val="1"/>
              <w:rPr>
                <w:rFonts w:ascii="Varela" w:cs="Varela" w:eastAsia="Varela" w:hAnsi="Varela"/>
                <w:color w:val="000000"/>
                <w:sz w:val="20"/>
                <w:szCs w:val="20"/>
              </w:rPr>
            </w:pPr>
            <w:r w:rsidDel="00000000" w:rsidR="00000000" w:rsidRPr="00000000">
              <w:rPr>
                <w:rFonts w:ascii="Varela" w:cs="Varela" w:eastAsia="Varela" w:hAnsi="Varela"/>
                <w:sz w:val="20"/>
                <w:szCs w:val="20"/>
                <w:rtl w:val="0"/>
              </w:rPr>
              <w:t xml:space="preserve">the date of publication</w:t>
            </w:r>
          </w:p>
          <w:p w:rsidR="00000000" w:rsidDel="00000000" w:rsidP="00000000" w:rsidRDefault="00000000" w:rsidRPr="00000000">
            <w:pPr>
              <w:numPr>
                <w:ilvl w:val="0"/>
                <w:numId w:val="15"/>
              </w:numPr>
              <w:spacing w:after="160" w:before="260" w:line="240" w:lineRule="auto"/>
              <w:ind w:left="1020" w:hanging="360"/>
              <w:contextualSpacing w:val="1"/>
              <w:rPr>
                <w:rFonts w:ascii="Varela" w:cs="Varela" w:eastAsia="Varela" w:hAnsi="Varela"/>
                <w:color w:val="000000"/>
                <w:sz w:val="20"/>
                <w:szCs w:val="20"/>
              </w:rPr>
            </w:pPr>
            <w:r w:rsidDel="00000000" w:rsidR="00000000" w:rsidRPr="00000000">
              <w:rPr>
                <w:rFonts w:ascii="Varela" w:cs="Varela" w:eastAsia="Varela" w:hAnsi="Varela"/>
                <w:sz w:val="20"/>
                <w:szCs w:val="20"/>
                <w:rtl w:val="0"/>
              </w:rPr>
              <w:t xml:space="preserve">the page number of the reference (only if it is a direct quote)</w:t>
            </w:r>
          </w:p>
        </w:tc>
      </w:tr>
    </w:tbl>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Blending in a Quote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Poor Example Vs Good Example</w:t>
      </w:r>
    </w:p>
    <w:p w:rsidR="00000000" w:rsidDel="00000000" w:rsidP="00000000" w:rsidRDefault="00000000" w:rsidRPr="00000000">
      <w:pPr>
        <w:numPr>
          <w:ilvl w:val="0"/>
          <w:numId w:val="22"/>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Poor Example</w:t>
      </w:r>
    </w:p>
    <w:p w:rsidR="00000000" w:rsidDel="00000000" w:rsidP="00000000" w:rsidRDefault="00000000" w:rsidRPr="00000000">
      <w:pPr>
        <w:numPr>
          <w:ilvl w:val="1"/>
          <w:numId w:val="22"/>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Don’t know who stated first sentence </w:t>
      </w:r>
    </w:p>
    <w:p w:rsidR="00000000" w:rsidDel="00000000" w:rsidP="00000000" w:rsidRDefault="00000000" w:rsidRPr="00000000">
      <w:pPr>
        <w:numPr>
          <w:ilvl w:val="1"/>
          <w:numId w:val="22"/>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If it’s a paraphrase, the source should be appropriately acknowledeged</w:t>
      </w:r>
    </w:p>
    <w:p w:rsidR="00000000" w:rsidDel="00000000" w:rsidP="00000000" w:rsidRDefault="00000000" w:rsidRPr="00000000">
      <w:pPr>
        <w:numPr>
          <w:ilvl w:val="1"/>
          <w:numId w:val="22"/>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The author who is an expert on the subject should be noted prominently </w:t>
      </w:r>
    </w:p>
    <w:p w:rsidR="00000000" w:rsidDel="00000000" w:rsidP="00000000" w:rsidRDefault="00000000" w:rsidRPr="00000000">
      <w:pPr>
        <w:numPr>
          <w:ilvl w:val="0"/>
          <w:numId w:val="22"/>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Good Example</w:t>
      </w:r>
    </w:p>
    <w:p w:rsidR="00000000" w:rsidDel="00000000" w:rsidP="00000000" w:rsidRDefault="00000000" w:rsidRPr="00000000">
      <w:pPr>
        <w:numPr>
          <w:ilvl w:val="1"/>
          <w:numId w:val="22"/>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Credits Source accurately</w:t>
      </w:r>
    </w:p>
    <w:p w:rsidR="00000000" w:rsidDel="00000000" w:rsidP="00000000" w:rsidRDefault="00000000" w:rsidRPr="00000000">
      <w:pPr>
        <w:numPr>
          <w:ilvl w:val="1"/>
          <w:numId w:val="22"/>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Correctly uses paraphrase and quotation</w:t>
      </w:r>
    </w:p>
    <w:p w:rsidR="00000000" w:rsidDel="00000000" w:rsidP="00000000" w:rsidRDefault="00000000" w:rsidRPr="00000000">
      <w:pPr>
        <w:numPr>
          <w:ilvl w:val="1"/>
          <w:numId w:val="22"/>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Demonstrates that the writer has understanding of what author said</w:t>
      </w: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Note: When including a direct quote, exactly mention what it is written and also write in the original format that is in the source</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Pr>
        <w:drawing>
          <wp:inline distB="114300" distT="114300" distL="114300" distR="114300">
            <wp:extent cx="5943600" cy="1612900"/>
            <wp:effectExtent b="0" l="0" r="0" t="0"/>
            <wp:docPr descr="Screen Shot 2017-04-27 at 12.33.17 AM.png" id="1" name="image3.png"/>
            <a:graphic>
              <a:graphicData uri="http://schemas.openxmlformats.org/drawingml/2006/picture">
                <pic:pic>
                  <pic:nvPicPr>
                    <pic:cNvPr descr="Screen Shot 2017-04-27 at 12.33.17 AM.png" id="0" name="image3.png"/>
                    <pic:cNvPicPr preferRelativeResize="0"/>
                  </pic:nvPicPr>
                  <pic:blipFill>
                    <a:blip r:embed="rId8"/>
                    <a:srcRect b="0" l="0" r="0" t="0"/>
                    <a:stretch>
                      <a:fillRect/>
                    </a:stretch>
                  </pic:blipFill>
                  <pic:spPr>
                    <a:xfrm>
                      <a:off x="0" y="0"/>
                      <a:ext cx="5943600" cy="1612900"/>
                    </a:xfrm>
                    <a:prstGeom prst="rect"/>
                    <a:ln/>
                  </pic:spPr>
                </pic:pic>
              </a:graphicData>
            </a:graphic>
          </wp:inline>
        </w:drawing>
      </w: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Integrating Source Material</w:t>
      </w:r>
    </w:p>
    <w:p w:rsidR="00000000" w:rsidDel="00000000" w:rsidP="00000000" w:rsidRDefault="00000000" w:rsidRPr="00000000">
      <w:pPr>
        <w:numPr>
          <w:ilvl w:val="0"/>
          <w:numId w:val="20"/>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When using in-text citations, try to integrate source material into your own argument</w:t>
      </w:r>
    </w:p>
    <w:p w:rsidR="00000000" w:rsidDel="00000000" w:rsidP="00000000" w:rsidRDefault="00000000" w:rsidRPr="00000000">
      <w:pPr>
        <w:numPr>
          <w:ilvl w:val="0"/>
          <w:numId w:val="20"/>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Explain to your reader how the source material contributes to your argument</w:t>
      </w:r>
    </w:p>
    <w:p w:rsidR="00000000" w:rsidDel="00000000" w:rsidP="00000000" w:rsidRDefault="00000000" w:rsidRPr="00000000">
      <w:pPr>
        <w:numPr>
          <w:ilvl w:val="0"/>
          <w:numId w:val="20"/>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Useful Strategies include:</w:t>
      </w:r>
    </w:p>
    <w:p w:rsidR="00000000" w:rsidDel="00000000" w:rsidP="00000000" w:rsidRDefault="00000000" w:rsidRPr="00000000">
      <w:pPr>
        <w:numPr>
          <w:ilvl w:val="1"/>
          <w:numId w:val="20"/>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If Quoting, smoothly integrate the quotation into surrounding language</w:t>
      </w:r>
    </w:p>
    <w:p w:rsidR="00000000" w:rsidDel="00000000" w:rsidP="00000000" w:rsidRDefault="00000000" w:rsidRPr="00000000">
      <w:pPr>
        <w:numPr>
          <w:ilvl w:val="1"/>
          <w:numId w:val="20"/>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Consider using an independent clause of your own to introduce a quotation</w:t>
      </w:r>
    </w:p>
    <w:p w:rsidR="00000000" w:rsidDel="00000000" w:rsidP="00000000" w:rsidRDefault="00000000" w:rsidRPr="00000000">
      <w:pPr>
        <w:numPr>
          <w:ilvl w:val="1"/>
          <w:numId w:val="20"/>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Example: Smith (2016) defends the use of the flipped classroom: “Research reveals…” (p.213)</w:t>
      </w:r>
    </w:p>
    <w:p w:rsidR="00000000" w:rsidDel="00000000" w:rsidP="00000000" w:rsidRDefault="00000000" w:rsidRPr="00000000">
      <w:pPr>
        <w:numPr>
          <w:ilvl w:val="0"/>
          <w:numId w:val="20"/>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Bad Example: “Smith (2016) says”</w:t>
      </w:r>
    </w:p>
    <w:p w:rsidR="00000000" w:rsidDel="00000000" w:rsidP="00000000" w:rsidRDefault="00000000" w:rsidRPr="00000000">
      <w:pPr>
        <w:numPr>
          <w:ilvl w:val="0"/>
          <w:numId w:val="20"/>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Good Example: “Smith (2016) questions”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In-Text Citation Examples</w:t>
      </w:r>
    </w:p>
    <w:p w:rsidR="00000000" w:rsidDel="00000000" w:rsidP="00000000" w:rsidRDefault="00000000" w:rsidRPr="00000000">
      <w:pPr>
        <w:numPr>
          <w:ilvl w:val="0"/>
          <w:numId w:val="7"/>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More Than One Author With Same Last Name</w:t>
      </w:r>
    </w:p>
    <w:p w:rsidR="00000000" w:rsidDel="00000000" w:rsidP="00000000" w:rsidRDefault="00000000" w:rsidRPr="00000000">
      <w:pPr>
        <w:numPr>
          <w:ilvl w:val="1"/>
          <w:numId w:val="7"/>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Rule: If there’s more than one author with same last name, include last and first initial</w:t>
      </w:r>
    </w:p>
    <w:p w:rsidR="00000000" w:rsidDel="00000000" w:rsidP="00000000" w:rsidRDefault="00000000" w:rsidRPr="00000000">
      <w:pPr>
        <w:numPr>
          <w:ilvl w:val="1"/>
          <w:numId w:val="7"/>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Ex: The divergence in paths of Galileo and Terrenz was unexpected. (Lowney, C.,2003)</w:t>
      </w:r>
    </w:p>
    <w:p w:rsidR="00000000" w:rsidDel="00000000" w:rsidP="00000000" w:rsidRDefault="00000000" w:rsidRPr="00000000">
      <w:pPr>
        <w:numPr>
          <w:ilvl w:val="0"/>
          <w:numId w:val="7"/>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Both Name of Author and Date are Used</w:t>
      </w:r>
    </w:p>
    <w:p w:rsidR="00000000" w:rsidDel="00000000" w:rsidP="00000000" w:rsidRDefault="00000000" w:rsidRPr="00000000">
      <w:pPr>
        <w:numPr>
          <w:ilvl w:val="1"/>
          <w:numId w:val="7"/>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Rule: Parenthetical reference is not necessary if author name and date are used in text</w:t>
      </w:r>
    </w:p>
    <w:p w:rsidR="00000000" w:rsidDel="00000000" w:rsidP="00000000" w:rsidRDefault="00000000" w:rsidRPr="00000000">
      <w:pPr>
        <w:numPr>
          <w:ilvl w:val="1"/>
          <w:numId w:val="7"/>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Ex:</w:t>
      </w:r>
    </w:p>
    <w:p w:rsidR="00000000" w:rsidDel="00000000" w:rsidP="00000000" w:rsidRDefault="00000000" w:rsidRPr="00000000">
      <w:pPr>
        <w:numPr>
          <w:ilvl w:val="0"/>
          <w:numId w:val="7"/>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Personal Letters, Email Conversations, and Other Materials</w:t>
      </w:r>
    </w:p>
    <w:p w:rsidR="00000000" w:rsidDel="00000000" w:rsidP="00000000" w:rsidRDefault="00000000" w:rsidRPr="00000000">
      <w:pPr>
        <w:numPr>
          <w:ilvl w:val="1"/>
          <w:numId w:val="7"/>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Rule: Since they are unretrievable or if they’re unretrievable, they cannot be cited in bibliography references but can be cited in-text</w:t>
      </w:r>
    </w:p>
    <w:p w:rsidR="00000000" w:rsidDel="00000000" w:rsidP="00000000" w:rsidRDefault="00000000" w:rsidRPr="00000000">
      <w:pPr>
        <w:numPr>
          <w:ilvl w:val="1"/>
          <w:numId w:val="7"/>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Ex:</w:t>
      </w:r>
    </w:p>
    <w:p w:rsidR="00000000" w:rsidDel="00000000" w:rsidP="00000000" w:rsidRDefault="00000000" w:rsidRPr="00000000">
      <w:pPr>
        <w:numPr>
          <w:ilvl w:val="0"/>
          <w:numId w:val="7"/>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Same ideas taken from several sources</w:t>
      </w:r>
    </w:p>
    <w:p w:rsidR="00000000" w:rsidDel="00000000" w:rsidP="00000000" w:rsidRDefault="00000000" w:rsidRPr="00000000">
      <w:pPr>
        <w:numPr>
          <w:ilvl w:val="1"/>
          <w:numId w:val="7"/>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Rule: Include multiples sources in citations </w:t>
      </w:r>
    </w:p>
    <w:p w:rsidR="00000000" w:rsidDel="00000000" w:rsidP="00000000" w:rsidRDefault="00000000" w:rsidRPr="00000000">
      <w:pPr>
        <w:numPr>
          <w:ilvl w:val="1"/>
          <w:numId w:val="7"/>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Examples</w:t>
      </w:r>
    </w:p>
    <w:p w:rsidR="00000000" w:rsidDel="00000000" w:rsidP="00000000" w:rsidRDefault="00000000" w:rsidRPr="00000000">
      <w:pPr>
        <w:numPr>
          <w:ilvl w:val="2"/>
          <w:numId w:val="7"/>
        </w:numPr>
        <w:spacing w:line="240" w:lineRule="auto"/>
        <w:ind w:left="216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List two or more works by same author in order of date of publication: (Author, 1998,2001)</w:t>
      </w:r>
    </w:p>
    <w:p w:rsidR="00000000" w:rsidDel="00000000" w:rsidP="00000000" w:rsidRDefault="00000000" w:rsidRPr="00000000">
      <w:pPr>
        <w:numPr>
          <w:ilvl w:val="2"/>
          <w:numId w:val="7"/>
        </w:numPr>
        <w:spacing w:line="240" w:lineRule="auto"/>
        <w:ind w:left="216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Differentiate works by same author and with same publication date by adding identifying letter to each date: (Author, 2005a, 2005b)</w:t>
      </w:r>
    </w:p>
    <w:p w:rsidR="00000000" w:rsidDel="00000000" w:rsidP="00000000" w:rsidRDefault="00000000" w:rsidRPr="00000000">
      <w:pPr>
        <w:numPr>
          <w:ilvl w:val="2"/>
          <w:numId w:val="7"/>
        </w:numPr>
        <w:spacing w:line="240" w:lineRule="auto"/>
        <w:ind w:left="216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List works by different authors in alphabetical order by last name, and use of semicolons to separate references: (Johnson, 1987; Lester, 1998; Lipson, 2004)</w:t>
      </w:r>
    </w:p>
    <w:p w:rsidR="00000000" w:rsidDel="00000000" w:rsidP="00000000" w:rsidRDefault="00000000" w:rsidRPr="00000000">
      <w:pPr>
        <w:spacing w:line="240" w:lineRule="auto"/>
        <w:ind w:left="0" w:firstLine="0"/>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ind w:left="0" w:firstLine="0"/>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Big Rule of Thumb: If you quote from another writer’s books, you should quote from original source. Therefore original source should be cited whenever possible</w:t>
      </w:r>
    </w:p>
    <w:p w:rsidR="00000000" w:rsidDel="00000000" w:rsidP="00000000" w:rsidRDefault="00000000" w:rsidRPr="00000000">
      <w:pPr>
        <w:spacing w:line="240" w:lineRule="auto"/>
        <w:ind w:left="0" w:firstLine="0"/>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ind w:left="0" w:firstLine="0"/>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What is a Thesis?</w:t>
      </w:r>
    </w:p>
    <w:p w:rsidR="00000000" w:rsidDel="00000000" w:rsidP="00000000" w:rsidRDefault="00000000" w:rsidRPr="00000000">
      <w:pPr>
        <w:numPr>
          <w:ilvl w:val="0"/>
          <w:numId w:val="43"/>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Thesis: Advances a conclusion the writer will defend and it also serves as a focus of the paper</w:t>
      </w:r>
    </w:p>
    <w:p w:rsidR="00000000" w:rsidDel="00000000" w:rsidP="00000000" w:rsidRDefault="00000000" w:rsidRPr="00000000">
      <w:pPr>
        <w:numPr>
          <w:ilvl w:val="0"/>
          <w:numId w:val="43"/>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Paper supports, develop, and defends thesis</w:t>
      </w:r>
    </w:p>
    <w:p w:rsidR="00000000" w:rsidDel="00000000" w:rsidP="00000000" w:rsidRDefault="00000000" w:rsidRPr="00000000">
      <w:pPr>
        <w:numPr>
          <w:ilvl w:val="0"/>
          <w:numId w:val="43"/>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Purpose of Thesis</w:t>
      </w:r>
    </w:p>
    <w:p w:rsidR="00000000" w:rsidDel="00000000" w:rsidP="00000000" w:rsidRDefault="00000000" w:rsidRPr="00000000">
      <w:pPr>
        <w:numPr>
          <w:ilvl w:val="1"/>
          <w:numId w:val="43"/>
        </w:numPr>
        <w:spacing w:after="80" w:before="180"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Provide a focus for the paper, states the paper’s subject</w:t>
      </w:r>
    </w:p>
    <w:p w:rsidR="00000000" w:rsidDel="00000000" w:rsidP="00000000" w:rsidRDefault="00000000" w:rsidRPr="00000000">
      <w:pPr>
        <w:numPr>
          <w:ilvl w:val="1"/>
          <w:numId w:val="43"/>
        </w:numPr>
        <w:spacing w:after="80" w:before="180"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Provide control over what you might write</w:t>
      </w:r>
    </w:p>
    <w:p w:rsidR="00000000" w:rsidDel="00000000" w:rsidP="00000000" w:rsidRDefault="00000000" w:rsidRPr="00000000">
      <w:pPr>
        <w:numPr>
          <w:ilvl w:val="1"/>
          <w:numId w:val="43"/>
        </w:numPr>
        <w:spacing w:after="80" w:before="180"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Give order to the paper by providing unity and a sense of direction </w:t>
      </w:r>
    </w:p>
    <w:p w:rsidR="00000000" w:rsidDel="00000000" w:rsidP="00000000" w:rsidRDefault="00000000" w:rsidRPr="00000000">
      <w:pPr>
        <w:numPr>
          <w:ilvl w:val="1"/>
          <w:numId w:val="43"/>
        </w:numPr>
        <w:spacing w:after="80" w:before="180"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Tell the reader the purpose of the paper in that it answers the question “what is the point of this research?”</w:t>
      </w:r>
    </w:p>
    <w:p w:rsidR="00000000" w:rsidDel="00000000" w:rsidP="00000000" w:rsidRDefault="00000000" w:rsidRPr="00000000">
      <w:pPr>
        <w:numPr>
          <w:ilvl w:val="1"/>
          <w:numId w:val="43"/>
        </w:numPr>
        <w:spacing w:after="80" w:before="180"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Limit the subject to a narrow focus</w:t>
      </w:r>
    </w:p>
    <w:p w:rsidR="00000000" w:rsidDel="00000000" w:rsidP="00000000" w:rsidRDefault="00000000" w:rsidRPr="00000000">
      <w:pPr>
        <w:numPr>
          <w:ilvl w:val="1"/>
          <w:numId w:val="43"/>
        </w:numPr>
        <w:spacing w:after="80" w:before="180"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Help to determine the major subdivisions in your outline</w:t>
      </w:r>
    </w:p>
    <w:p w:rsidR="00000000" w:rsidDel="00000000" w:rsidP="00000000" w:rsidRDefault="00000000" w:rsidRPr="00000000">
      <w:pPr>
        <w:numPr>
          <w:ilvl w:val="1"/>
          <w:numId w:val="43"/>
        </w:numPr>
        <w:spacing w:after="80" w:before="180"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Point to a conclusion</w:t>
      </w:r>
    </w:p>
    <w:p w:rsidR="00000000" w:rsidDel="00000000" w:rsidP="00000000" w:rsidRDefault="00000000" w:rsidRPr="00000000">
      <w:pPr>
        <w:numPr>
          <w:ilvl w:val="1"/>
          <w:numId w:val="43"/>
        </w:numPr>
        <w:spacing w:after="80" w:before="180"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Use specific language (vague words are avoided)</w:t>
      </w:r>
      <w:r w:rsidDel="00000000" w:rsidR="00000000" w:rsidRPr="00000000">
        <w:rPr>
          <w:rtl w:val="0"/>
        </w:rPr>
      </w:r>
    </w:p>
    <w:p w:rsidR="00000000" w:rsidDel="00000000" w:rsidP="00000000" w:rsidRDefault="00000000" w:rsidRPr="00000000">
      <w:pPr>
        <w:spacing w:line="240" w:lineRule="auto"/>
        <w:ind w:left="0" w:firstLine="0"/>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ind w:left="0" w:firstLine="0"/>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Preliminary Thesis Vs Final Thesis Statement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Preliminary Thesis Statement:</w:t>
      </w:r>
    </w:p>
    <w:p w:rsidR="00000000" w:rsidDel="00000000" w:rsidP="00000000" w:rsidRDefault="00000000" w:rsidRPr="00000000">
      <w:pPr>
        <w:spacing w:line="240" w:lineRule="auto"/>
        <w:contextualSpacing w:val="0"/>
        <w:rPr>
          <w:rFonts w:ascii="Varela" w:cs="Varela" w:eastAsia="Varela" w:hAnsi="Varela"/>
          <w:color w:val="003b46"/>
          <w:sz w:val="20"/>
          <w:szCs w:val="20"/>
          <w:highlight w:val="white"/>
        </w:rPr>
      </w:pPr>
      <w:r w:rsidDel="00000000" w:rsidR="00000000" w:rsidRPr="00000000">
        <w:rPr>
          <w:rFonts w:ascii="Varela" w:cs="Varela" w:eastAsia="Varela" w:hAnsi="Varela"/>
          <w:color w:val="003b46"/>
          <w:sz w:val="20"/>
          <w:szCs w:val="20"/>
          <w:highlight w:val="white"/>
          <w:rtl w:val="0"/>
        </w:rPr>
        <w:t xml:space="preserve">Early intervention programs aimed at improving the literacy of students at risk of failure will lead to benefits.</w:t>
      </w:r>
    </w:p>
    <w:p w:rsidR="00000000" w:rsidDel="00000000" w:rsidP="00000000" w:rsidRDefault="00000000" w:rsidRPr="00000000">
      <w:pPr>
        <w:spacing w:line="240" w:lineRule="auto"/>
        <w:contextualSpacing w:val="0"/>
        <w:rPr>
          <w:rFonts w:ascii="Varela" w:cs="Varela" w:eastAsia="Varela" w:hAnsi="Varela"/>
          <w:color w:val="003b46"/>
          <w:sz w:val="20"/>
          <w:szCs w:val="20"/>
          <w:highlight w:val="white"/>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color w:val="003b46"/>
          <w:sz w:val="20"/>
          <w:szCs w:val="20"/>
          <w:highlight w:val="white"/>
        </w:rPr>
      </w:pPr>
      <w:r w:rsidDel="00000000" w:rsidR="00000000" w:rsidRPr="00000000">
        <w:rPr>
          <w:rFonts w:ascii="Varela" w:cs="Varela" w:eastAsia="Varela" w:hAnsi="Varela"/>
          <w:color w:val="003b46"/>
          <w:sz w:val="20"/>
          <w:szCs w:val="20"/>
          <w:highlight w:val="white"/>
          <w:rtl w:val="0"/>
        </w:rPr>
        <w:t xml:space="preserve">Final Thesis Statement:</w:t>
      </w:r>
    </w:p>
    <w:p w:rsidR="00000000" w:rsidDel="00000000" w:rsidP="00000000" w:rsidRDefault="00000000" w:rsidRPr="00000000">
      <w:pPr>
        <w:spacing w:line="240" w:lineRule="auto"/>
        <w:contextualSpacing w:val="0"/>
        <w:rPr>
          <w:rFonts w:ascii="Varela" w:cs="Varela" w:eastAsia="Varela" w:hAnsi="Varela"/>
          <w:color w:val="003b46"/>
          <w:sz w:val="20"/>
          <w:szCs w:val="20"/>
          <w:highlight w:val="white"/>
        </w:rPr>
      </w:pPr>
      <w:r w:rsidDel="00000000" w:rsidR="00000000" w:rsidRPr="00000000">
        <w:rPr>
          <w:rFonts w:ascii="Varela" w:cs="Varela" w:eastAsia="Varela" w:hAnsi="Varela"/>
          <w:color w:val="003b46"/>
          <w:sz w:val="20"/>
          <w:szCs w:val="20"/>
          <w:highlight w:val="white"/>
          <w:rtl w:val="0"/>
        </w:rPr>
        <w:t xml:space="preserve">Early intervention programs aimed at improving the library of students in Quebec who are at risk of failure will lead to such benefits as improved academic achievement and reduction in dropout rates and this will have broader social and economic implications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Sample Thesis Statement</w:t>
      </w:r>
    </w:p>
    <w:p w:rsidR="00000000" w:rsidDel="00000000" w:rsidP="00000000" w:rsidRDefault="00000000" w:rsidRPr="00000000">
      <w:pPr>
        <w:numPr>
          <w:ilvl w:val="0"/>
          <w:numId w:val="11"/>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Example: A ban on tobacco advertisements would contribute to a decrease in tenn smoking.</w:t>
      </w:r>
    </w:p>
    <w:p w:rsidR="00000000" w:rsidDel="00000000" w:rsidP="00000000" w:rsidRDefault="00000000" w:rsidRPr="00000000">
      <w:pPr>
        <w:numPr>
          <w:ilvl w:val="0"/>
          <w:numId w:val="11"/>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Provides a focus for the paper, states paper’s subject</w:t>
      </w:r>
    </w:p>
    <w:p w:rsidR="00000000" w:rsidDel="00000000" w:rsidP="00000000" w:rsidRDefault="00000000" w:rsidRPr="00000000">
      <w:pPr>
        <w:numPr>
          <w:ilvl w:val="1"/>
          <w:numId w:val="11"/>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Look at the main concepts of the Thesis</w:t>
      </w:r>
    </w:p>
    <w:p w:rsidR="00000000" w:rsidDel="00000000" w:rsidP="00000000" w:rsidRDefault="00000000" w:rsidRPr="00000000">
      <w:pPr>
        <w:numPr>
          <w:ilvl w:val="0"/>
          <w:numId w:val="11"/>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Provides control over what you might write</w:t>
      </w:r>
    </w:p>
    <w:p w:rsidR="00000000" w:rsidDel="00000000" w:rsidP="00000000" w:rsidRDefault="00000000" w:rsidRPr="00000000">
      <w:pPr>
        <w:numPr>
          <w:ilvl w:val="1"/>
          <w:numId w:val="11"/>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Writer should be aware what they are concentrating on their thesis topic</w:t>
      </w:r>
    </w:p>
    <w:p w:rsidR="00000000" w:rsidDel="00000000" w:rsidP="00000000" w:rsidRDefault="00000000" w:rsidRPr="00000000">
      <w:pPr>
        <w:numPr>
          <w:ilvl w:val="0"/>
          <w:numId w:val="11"/>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Gives order to the paper by providing unity and sense of direction</w:t>
      </w:r>
    </w:p>
    <w:p w:rsidR="00000000" w:rsidDel="00000000" w:rsidP="00000000" w:rsidRDefault="00000000" w:rsidRPr="00000000">
      <w:pPr>
        <w:numPr>
          <w:ilvl w:val="1"/>
          <w:numId w:val="11"/>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Direction of your paper should be very clear </w:t>
      </w:r>
    </w:p>
    <w:p w:rsidR="00000000" w:rsidDel="00000000" w:rsidP="00000000" w:rsidRDefault="00000000" w:rsidRPr="00000000">
      <w:pPr>
        <w:numPr>
          <w:ilvl w:val="1"/>
          <w:numId w:val="11"/>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Prove your hypothesis</w:t>
      </w:r>
    </w:p>
    <w:p w:rsidR="00000000" w:rsidDel="00000000" w:rsidP="00000000" w:rsidRDefault="00000000" w:rsidRPr="00000000">
      <w:pPr>
        <w:numPr>
          <w:ilvl w:val="1"/>
          <w:numId w:val="11"/>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Fact and Opinion you collect during literature</w:t>
      </w:r>
    </w:p>
    <w:p w:rsidR="00000000" w:rsidDel="00000000" w:rsidP="00000000" w:rsidRDefault="00000000" w:rsidRPr="00000000">
      <w:pPr>
        <w:numPr>
          <w:ilvl w:val="0"/>
          <w:numId w:val="11"/>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Tells the reader the purpose of the paper in that it answers the question</w:t>
      </w:r>
    </w:p>
    <w:p w:rsidR="00000000" w:rsidDel="00000000" w:rsidP="00000000" w:rsidRDefault="00000000" w:rsidRPr="00000000">
      <w:pPr>
        <w:numPr>
          <w:ilvl w:val="1"/>
          <w:numId w:val="11"/>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What is the point of this research?</w:t>
      </w:r>
    </w:p>
    <w:p w:rsidR="00000000" w:rsidDel="00000000" w:rsidP="00000000" w:rsidRDefault="00000000" w:rsidRPr="00000000">
      <w:pPr>
        <w:numPr>
          <w:ilvl w:val="0"/>
          <w:numId w:val="11"/>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Limits subject to a narrow focus</w:t>
      </w:r>
    </w:p>
    <w:p w:rsidR="00000000" w:rsidDel="00000000" w:rsidP="00000000" w:rsidRDefault="00000000" w:rsidRPr="00000000">
      <w:pPr>
        <w:numPr>
          <w:ilvl w:val="0"/>
          <w:numId w:val="11"/>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Points to a conclusion</w:t>
      </w:r>
    </w:p>
    <w:p w:rsidR="00000000" w:rsidDel="00000000" w:rsidP="00000000" w:rsidRDefault="00000000" w:rsidRPr="00000000">
      <w:pPr>
        <w:numPr>
          <w:ilvl w:val="1"/>
          <w:numId w:val="11"/>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What conclusion the writer drawing from their thesis</w:t>
      </w:r>
    </w:p>
    <w:p w:rsidR="00000000" w:rsidDel="00000000" w:rsidP="00000000" w:rsidRDefault="00000000" w:rsidRPr="00000000">
      <w:pPr>
        <w:numPr>
          <w:ilvl w:val="0"/>
          <w:numId w:val="11"/>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Summary</w:t>
      </w:r>
    </w:p>
    <w:p w:rsidR="00000000" w:rsidDel="00000000" w:rsidP="00000000" w:rsidRDefault="00000000" w:rsidRPr="00000000">
      <w:pPr>
        <w:numPr>
          <w:ilvl w:val="1"/>
          <w:numId w:val="11"/>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Thesis sets in motion your examination of facts that allow you to reach a conclusion</w:t>
      </w:r>
    </w:p>
    <w:p w:rsidR="00000000" w:rsidDel="00000000" w:rsidP="00000000" w:rsidRDefault="00000000" w:rsidRPr="00000000">
      <w:pPr>
        <w:spacing w:line="240" w:lineRule="auto"/>
        <w:ind w:left="720" w:firstLine="0"/>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ab/>
      </w:r>
    </w:p>
    <w:p w:rsidR="00000000" w:rsidDel="00000000" w:rsidP="00000000" w:rsidRDefault="00000000" w:rsidRPr="00000000">
      <w:pPr>
        <w:spacing w:line="240" w:lineRule="auto"/>
        <w:ind w:left="0" w:firstLine="0"/>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br w:type="textWrapping"/>
        <w:t xml:space="preserve">Hints</w:t>
      </w:r>
    </w:p>
    <w:p w:rsidR="00000000" w:rsidDel="00000000" w:rsidP="00000000" w:rsidRDefault="00000000" w:rsidRPr="00000000">
      <w:pPr>
        <w:numPr>
          <w:ilvl w:val="0"/>
          <w:numId w:val="42"/>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Never use “I”</w:t>
      </w:r>
    </w:p>
    <w:p w:rsidR="00000000" w:rsidDel="00000000" w:rsidP="00000000" w:rsidRDefault="00000000" w:rsidRPr="00000000">
      <w:pPr>
        <w:numPr>
          <w:ilvl w:val="0"/>
          <w:numId w:val="42"/>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Don’t be undecided</w:t>
      </w:r>
    </w:p>
    <w:p w:rsidR="00000000" w:rsidDel="00000000" w:rsidP="00000000" w:rsidRDefault="00000000" w:rsidRPr="00000000">
      <w:pPr>
        <w:numPr>
          <w:ilvl w:val="0"/>
          <w:numId w:val="42"/>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Do not formulate as a question</w:t>
      </w:r>
    </w:p>
    <w:p w:rsidR="00000000" w:rsidDel="00000000" w:rsidP="00000000" w:rsidRDefault="00000000" w:rsidRPr="00000000">
      <w:pPr>
        <w:numPr>
          <w:ilvl w:val="0"/>
          <w:numId w:val="42"/>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Use an Assertion and make a point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Pr>
        <w:drawing>
          <wp:inline distB="114300" distT="114300" distL="114300" distR="114300">
            <wp:extent cx="3929063" cy="3778625"/>
            <wp:effectExtent b="0" l="0" r="0" t="0"/>
            <wp:docPr descr="Screen Shot 2017-04-27 at 8.58.45 AM.png" id="3" name="image6.png"/>
            <a:graphic>
              <a:graphicData uri="http://schemas.openxmlformats.org/drawingml/2006/picture">
                <pic:pic>
                  <pic:nvPicPr>
                    <pic:cNvPr descr="Screen Shot 2017-04-27 at 8.58.45 AM.png" id="0" name="image6.png"/>
                    <pic:cNvPicPr preferRelativeResize="0"/>
                  </pic:nvPicPr>
                  <pic:blipFill>
                    <a:blip r:embed="rId9"/>
                    <a:srcRect b="0" l="0" r="0" t="0"/>
                    <a:stretch>
                      <a:fillRect/>
                    </a:stretch>
                  </pic:blipFill>
                  <pic:spPr>
                    <a:xfrm>
                      <a:off x="0" y="0"/>
                      <a:ext cx="3929063" cy="3778625"/>
                    </a:xfrm>
                    <a:prstGeom prst="rect"/>
                    <a:ln/>
                  </pic:spPr>
                </pic:pic>
              </a:graphicData>
            </a:graphic>
          </wp:inline>
        </w:drawing>
      </w:r>
      <w:r w:rsidDel="00000000" w:rsidR="00000000" w:rsidRPr="00000000">
        <w:rPr>
          <w:rFonts w:ascii="Varela" w:cs="Varela" w:eastAsia="Varela" w:hAnsi="Varela"/>
          <w:sz w:val="20"/>
          <w:szCs w:val="20"/>
          <w:rtl w:val="0"/>
        </w:rPr>
        <w:t xml:space="preserve"> </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Formal Outlines: Purpose</w:t>
      </w:r>
    </w:p>
    <w:p w:rsidR="00000000" w:rsidDel="00000000" w:rsidP="00000000" w:rsidRDefault="00000000" w:rsidRPr="00000000">
      <w:pPr>
        <w:numPr>
          <w:ilvl w:val="0"/>
          <w:numId w:val="16"/>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Writing of an outline typically has 2 distinction stages:</w:t>
      </w:r>
    </w:p>
    <w:p w:rsidR="00000000" w:rsidDel="00000000" w:rsidP="00000000" w:rsidRDefault="00000000" w:rsidRPr="00000000">
      <w:pPr>
        <w:numPr>
          <w:ilvl w:val="1"/>
          <w:numId w:val="16"/>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Preliminary Outline: Working Plan in early stages of your research</w:t>
      </w:r>
    </w:p>
    <w:p w:rsidR="00000000" w:rsidDel="00000000" w:rsidP="00000000" w:rsidRDefault="00000000" w:rsidRPr="00000000">
      <w:pPr>
        <w:numPr>
          <w:ilvl w:val="1"/>
          <w:numId w:val="16"/>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Formal Outline is the final one </w:t>
      </w:r>
    </w:p>
    <w:p w:rsidR="00000000" w:rsidDel="00000000" w:rsidP="00000000" w:rsidRDefault="00000000" w:rsidRPr="00000000">
      <w:pPr>
        <w:numPr>
          <w:ilvl w:val="2"/>
          <w:numId w:val="16"/>
        </w:numPr>
        <w:spacing w:line="240" w:lineRule="auto"/>
        <w:ind w:left="216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Must show development of your thesis</w:t>
      </w:r>
    </w:p>
    <w:p w:rsidR="00000000" w:rsidDel="00000000" w:rsidP="00000000" w:rsidRDefault="00000000" w:rsidRPr="00000000">
      <w:pPr>
        <w:numPr>
          <w:ilvl w:val="0"/>
          <w:numId w:val="16"/>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Formal Outlines are useful for different reasons:</w:t>
      </w:r>
    </w:p>
    <w:p w:rsidR="00000000" w:rsidDel="00000000" w:rsidP="00000000" w:rsidRDefault="00000000" w:rsidRPr="00000000">
      <w:pPr>
        <w:numPr>
          <w:ilvl w:val="1"/>
          <w:numId w:val="16"/>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Help to organize the arrangement of your final paper and save time</w:t>
      </w:r>
    </w:p>
    <w:p w:rsidR="00000000" w:rsidDel="00000000" w:rsidP="00000000" w:rsidRDefault="00000000" w:rsidRPr="00000000">
      <w:pPr>
        <w:numPr>
          <w:ilvl w:val="1"/>
          <w:numId w:val="16"/>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Show visually how parts fit together</w:t>
      </w:r>
    </w:p>
    <w:p w:rsidR="00000000" w:rsidDel="00000000" w:rsidP="00000000" w:rsidRDefault="00000000" w:rsidRPr="00000000">
      <w:pPr>
        <w:numPr>
          <w:ilvl w:val="1"/>
          <w:numId w:val="16"/>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Help to organize your thoughts so that you do not overemphasize a minor point or ignore a major one</w:t>
      </w:r>
    </w:p>
    <w:p w:rsidR="00000000" w:rsidDel="00000000" w:rsidP="00000000" w:rsidRDefault="00000000" w:rsidRPr="00000000">
      <w:pPr>
        <w:numPr>
          <w:ilvl w:val="1"/>
          <w:numId w:val="16"/>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Expose strengths and weaknesses of your paper in time to make adjustments </w:t>
      </w:r>
    </w:p>
    <w:p w:rsidR="00000000" w:rsidDel="00000000" w:rsidP="00000000" w:rsidRDefault="00000000" w:rsidRPr="00000000">
      <w:pPr>
        <w:spacing w:line="240" w:lineRule="auto"/>
        <w:ind w:left="0" w:firstLine="0"/>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ind w:left="0" w:firstLine="0"/>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Conventions of Outlines</w:t>
      </w:r>
    </w:p>
    <w:p w:rsidR="00000000" w:rsidDel="00000000" w:rsidP="00000000" w:rsidRDefault="00000000" w:rsidRPr="00000000">
      <w:pPr>
        <w:spacing w:line="240" w:lineRule="auto"/>
        <w:ind w:left="0" w:firstLine="0"/>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There are nine formal convention for outlining</w:t>
      </w:r>
    </w:p>
    <w:p w:rsidR="00000000" w:rsidDel="00000000" w:rsidP="00000000" w:rsidRDefault="00000000" w:rsidRPr="00000000">
      <w:pPr>
        <w:numPr>
          <w:ilvl w:val="0"/>
          <w:numId w:val="29"/>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Indentations</w:t>
      </w:r>
    </w:p>
    <w:p w:rsidR="00000000" w:rsidDel="00000000" w:rsidP="00000000" w:rsidRDefault="00000000" w:rsidRPr="00000000">
      <w:pPr>
        <w:numPr>
          <w:ilvl w:val="1"/>
          <w:numId w:val="29"/>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Show differing levels </w:t>
      </w:r>
    </w:p>
    <w:p w:rsidR="00000000" w:rsidDel="00000000" w:rsidP="00000000" w:rsidRDefault="00000000" w:rsidRPr="00000000">
      <w:pPr>
        <w:numPr>
          <w:ilvl w:val="1"/>
          <w:numId w:val="29"/>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Lower level is indented within a broader level</w:t>
      </w:r>
    </w:p>
    <w:p w:rsidR="00000000" w:rsidDel="00000000" w:rsidP="00000000" w:rsidRDefault="00000000" w:rsidRPr="00000000">
      <w:pPr>
        <w:numPr>
          <w:ilvl w:val="0"/>
          <w:numId w:val="29"/>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Notation</w:t>
      </w:r>
    </w:p>
    <w:p w:rsidR="00000000" w:rsidDel="00000000" w:rsidP="00000000" w:rsidRDefault="00000000" w:rsidRPr="00000000">
      <w:pPr>
        <w:numPr>
          <w:ilvl w:val="1"/>
          <w:numId w:val="29"/>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Use of Roman Numerals followed by Capital letters, followed by Arabic numbers, followed by lowercase letters</w:t>
      </w:r>
    </w:p>
    <w:p w:rsidR="00000000" w:rsidDel="00000000" w:rsidP="00000000" w:rsidRDefault="00000000" w:rsidRPr="00000000">
      <w:pPr>
        <w:numPr>
          <w:ilvl w:val="1"/>
          <w:numId w:val="29"/>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Numbers and letters show differing levels</w:t>
      </w:r>
    </w:p>
    <w:p w:rsidR="00000000" w:rsidDel="00000000" w:rsidP="00000000" w:rsidRDefault="00000000" w:rsidRPr="00000000">
      <w:pPr>
        <w:numPr>
          <w:ilvl w:val="0"/>
          <w:numId w:val="29"/>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Principles of Division and Subdivision</w:t>
      </w:r>
    </w:p>
    <w:p w:rsidR="00000000" w:rsidDel="00000000" w:rsidP="00000000" w:rsidRDefault="00000000" w:rsidRPr="00000000">
      <w:pPr>
        <w:numPr>
          <w:ilvl w:val="1"/>
          <w:numId w:val="29"/>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Each level has more than one entry</w:t>
      </w:r>
    </w:p>
    <w:p w:rsidR="00000000" w:rsidDel="00000000" w:rsidP="00000000" w:rsidRDefault="00000000" w:rsidRPr="00000000">
      <w:pPr>
        <w:numPr>
          <w:ilvl w:val="1"/>
          <w:numId w:val="29"/>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When you divide something it must be into two parts(i.e. You can’t have only an a, there has to also be a b)</w:t>
      </w:r>
    </w:p>
    <w:p w:rsidR="00000000" w:rsidDel="00000000" w:rsidP="00000000" w:rsidRDefault="00000000" w:rsidRPr="00000000">
      <w:pPr>
        <w:numPr>
          <w:ilvl w:val="0"/>
          <w:numId w:val="29"/>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Level of Generality </w:t>
      </w:r>
    </w:p>
    <w:p w:rsidR="00000000" w:rsidDel="00000000" w:rsidP="00000000" w:rsidRDefault="00000000" w:rsidRPr="00000000">
      <w:pPr>
        <w:numPr>
          <w:ilvl w:val="1"/>
          <w:numId w:val="29"/>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Refers to all division, and must be at same level of generality, meaning that a main idea cannot be paired with a supporting detail</w:t>
      </w:r>
    </w:p>
    <w:p w:rsidR="00000000" w:rsidDel="00000000" w:rsidP="00000000" w:rsidRDefault="00000000" w:rsidRPr="00000000">
      <w:pPr>
        <w:numPr>
          <w:ilvl w:val="0"/>
          <w:numId w:val="29"/>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Overlap</w:t>
      </w:r>
    </w:p>
    <w:p w:rsidR="00000000" w:rsidDel="00000000" w:rsidP="00000000" w:rsidRDefault="00000000" w:rsidRPr="00000000">
      <w:pPr>
        <w:numPr>
          <w:ilvl w:val="1"/>
          <w:numId w:val="29"/>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Headings must not be overlapping in ideas- Whether subdivisions or main ideas</w:t>
      </w:r>
    </w:p>
    <w:p w:rsidR="00000000" w:rsidDel="00000000" w:rsidP="00000000" w:rsidRDefault="00000000" w:rsidRPr="00000000">
      <w:pPr>
        <w:numPr>
          <w:ilvl w:val="0"/>
          <w:numId w:val="29"/>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Parallelism</w:t>
      </w:r>
    </w:p>
    <w:p w:rsidR="00000000" w:rsidDel="00000000" w:rsidP="00000000" w:rsidRDefault="00000000" w:rsidRPr="00000000">
      <w:pPr>
        <w:numPr>
          <w:ilvl w:val="1"/>
          <w:numId w:val="29"/>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Entries within a level are parallel, Might start with ever ending with “-ing”</w:t>
      </w:r>
    </w:p>
    <w:p w:rsidR="00000000" w:rsidDel="00000000" w:rsidP="00000000" w:rsidRDefault="00000000" w:rsidRPr="00000000">
      <w:pPr>
        <w:numPr>
          <w:ilvl w:val="2"/>
          <w:numId w:val="29"/>
        </w:numPr>
        <w:spacing w:line="240" w:lineRule="auto"/>
        <w:ind w:left="216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Basically your main ideas must have same sentence structure and syntax</w:t>
      </w:r>
    </w:p>
    <w:p w:rsidR="00000000" w:rsidDel="00000000" w:rsidP="00000000" w:rsidRDefault="00000000" w:rsidRPr="00000000">
      <w:pPr>
        <w:numPr>
          <w:ilvl w:val="0"/>
          <w:numId w:val="29"/>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Capitals</w:t>
      </w:r>
    </w:p>
    <w:p w:rsidR="00000000" w:rsidDel="00000000" w:rsidP="00000000" w:rsidRDefault="00000000" w:rsidRPr="00000000">
      <w:pPr>
        <w:numPr>
          <w:ilvl w:val="1"/>
          <w:numId w:val="29"/>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Only first word of each entry is capitalized, and all proper nouns</w:t>
      </w:r>
    </w:p>
    <w:p w:rsidR="00000000" w:rsidDel="00000000" w:rsidP="00000000" w:rsidRDefault="00000000" w:rsidRPr="00000000">
      <w:pPr>
        <w:numPr>
          <w:ilvl w:val="0"/>
          <w:numId w:val="29"/>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End each sentence with a period</w:t>
      </w:r>
    </w:p>
    <w:p w:rsidR="00000000" w:rsidDel="00000000" w:rsidP="00000000" w:rsidRDefault="00000000" w:rsidRPr="00000000">
      <w:pPr>
        <w:numPr>
          <w:ilvl w:val="0"/>
          <w:numId w:val="29"/>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Introductory and Concluding Paragraphs</w:t>
      </w:r>
    </w:p>
    <w:p w:rsidR="00000000" w:rsidDel="00000000" w:rsidP="00000000" w:rsidRDefault="00000000" w:rsidRPr="00000000">
      <w:pPr>
        <w:numPr>
          <w:ilvl w:val="1"/>
          <w:numId w:val="29"/>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They are omitted</w:t>
      </w:r>
    </w:p>
    <w:p w:rsidR="00000000" w:rsidDel="00000000" w:rsidP="00000000" w:rsidRDefault="00000000" w:rsidRPr="00000000">
      <w:pPr>
        <w:numPr>
          <w:ilvl w:val="1"/>
          <w:numId w:val="29"/>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Thesis Statement at the very top</w:t>
      </w:r>
    </w:p>
    <w:p w:rsidR="00000000" w:rsidDel="00000000" w:rsidP="00000000" w:rsidRDefault="00000000" w:rsidRPr="00000000">
      <w:pPr>
        <w:spacing w:line="240" w:lineRule="auto"/>
        <w:ind w:left="720" w:firstLine="0"/>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ind w:left="720" w:firstLine="0"/>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ind w:left="0" w:firstLine="0"/>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Common Outline Mistakes</w:t>
      </w:r>
    </w:p>
    <w:p w:rsidR="00000000" w:rsidDel="00000000" w:rsidP="00000000" w:rsidRDefault="00000000" w:rsidRPr="00000000">
      <w:pPr>
        <w:numPr>
          <w:ilvl w:val="0"/>
          <w:numId w:val="26"/>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Thesis Statement is never assigned a notation</w:t>
      </w:r>
    </w:p>
    <w:p w:rsidR="00000000" w:rsidDel="00000000" w:rsidP="00000000" w:rsidRDefault="00000000" w:rsidRPr="00000000">
      <w:pPr>
        <w:numPr>
          <w:ilvl w:val="1"/>
          <w:numId w:val="26"/>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Should also be a full sentence</w:t>
      </w:r>
    </w:p>
    <w:p w:rsidR="00000000" w:rsidDel="00000000" w:rsidP="00000000" w:rsidRDefault="00000000" w:rsidRPr="00000000">
      <w:pPr>
        <w:numPr>
          <w:ilvl w:val="0"/>
          <w:numId w:val="26"/>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 Main Ideas should be in Roman Numeral</w:t>
      </w:r>
    </w:p>
    <w:p w:rsidR="00000000" w:rsidDel="00000000" w:rsidP="00000000" w:rsidRDefault="00000000" w:rsidRPr="00000000">
      <w:pPr>
        <w:numPr>
          <w:ilvl w:val="0"/>
          <w:numId w:val="26"/>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Subdivision of main ideas should be in Capital Letter</w:t>
      </w:r>
    </w:p>
    <w:p w:rsidR="00000000" w:rsidDel="00000000" w:rsidP="00000000" w:rsidRDefault="00000000" w:rsidRPr="00000000">
      <w:pPr>
        <w:numPr>
          <w:ilvl w:val="1"/>
          <w:numId w:val="26"/>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Reasons supporting subdivision should be in Arabic Number</w:t>
      </w:r>
    </w:p>
    <w:p w:rsidR="00000000" w:rsidDel="00000000" w:rsidP="00000000" w:rsidRDefault="00000000" w:rsidRPr="00000000">
      <w:pPr>
        <w:numPr>
          <w:ilvl w:val="1"/>
          <w:numId w:val="26"/>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Entry can not be divided into just an A part it has to have a B part also</w:t>
      </w:r>
    </w:p>
    <w:p w:rsidR="00000000" w:rsidDel="00000000" w:rsidP="00000000" w:rsidRDefault="00000000" w:rsidRPr="00000000">
      <w:pPr>
        <w:numPr>
          <w:ilvl w:val="0"/>
          <w:numId w:val="26"/>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In a topic outline, all ideas and subdivisions are written as phrases without a period</w:t>
      </w:r>
    </w:p>
    <w:p w:rsidR="00000000" w:rsidDel="00000000" w:rsidP="00000000" w:rsidRDefault="00000000" w:rsidRPr="00000000">
      <w:pPr>
        <w:numPr>
          <w:ilvl w:val="0"/>
          <w:numId w:val="26"/>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In a Sentence Outline, all ideas and subdivisions are written as complete sentences and end with a period </w:t>
      </w:r>
    </w:p>
    <w:p w:rsidR="00000000" w:rsidDel="00000000" w:rsidP="00000000" w:rsidRDefault="00000000" w:rsidRPr="00000000">
      <w:pPr>
        <w:numPr>
          <w:ilvl w:val="0"/>
          <w:numId w:val="26"/>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Ensure Parallelism in articulation of Main Ideas and Supporting Ideas</w:t>
      </w:r>
    </w:p>
    <w:p w:rsidR="00000000" w:rsidDel="00000000" w:rsidP="00000000" w:rsidRDefault="00000000" w:rsidRPr="00000000">
      <w:pPr>
        <w:numPr>
          <w:ilvl w:val="1"/>
          <w:numId w:val="26"/>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Note: It is not always possible but strive for it</w:t>
      </w:r>
    </w:p>
    <w:p w:rsidR="00000000" w:rsidDel="00000000" w:rsidP="00000000" w:rsidRDefault="00000000" w:rsidRPr="00000000">
      <w:pPr>
        <w:spacing w:line="240" w:lineRule="auto"/>
        <w:ind w:left="0" w:firstLine="0"/>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References </w:t>
      </w:r>
    </w:p>
    <w:p w:rsidR="00000000" w:rsidDel="00000000" w:rsidP="00000000" w:rsidRDefault="00000000" w:rsidRPr="00000000">
      <w:pPr>
        <w:numPr>
          <w:ilvl w:val="0"/>
          <w:numId w:val="8"/>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This a refined version of your working bibliography</w:t>
      </w:r>
    </w:p>
    <w:p w:rsidR="00000000" w:rsidDel="00000000" w:rsidP="00000000" w:rsidRDefault="00000000" w:rsidRPr="00000000">
      <w:pPr>
        <w:numPr>
          <w:ilvl w:val="1"/>
          <w:numId w:val="8"/>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Includes all the sources cited in paper’s text</w:t>
      </w:r>
    </w:p>
    <w:p w:rsidR="00000000" w:rsidDel="00000000" w:rsidP="00000000" w:rsidRDefault="00000000" w:rsidRPr="00000000">
      <w:pPr>
        <w:numPr>
          <w:ilvl w:val="1"/>
          <w:numId w:val="8"/>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Does not include sources that contributed to background information such as encyclopedias, subject-guides, subject dictionaries</w:t>
      </w:r>
    </w:p>
    <w:p w:rsidR="00000000" w:rsidDel="00000000" w:rsidP="00000000" w:rsidRDefault="00000000" w:rsidRPr="00000000">
      <w:pPr>
        <w:numPr>
          <w:ilvl w:val="0"/>
          <w:numId w:val="8"/>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Under APA, “Works Cited” or “Bibliography” is know as “References”</w:t>
      </w:r>
    </w:p>
    <w:p w:rsidR="00000000" w:rsidDel="00000000" w:rsidP="00000000" w:rsidRDefault="00000000" w:rsidRPr="00000000">
      <w:pPr>
        <w:numPr>
          <w:ilvl w:val="0"/>
          <w:numId w:val="8"/>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Purpose: To provide exact location of all facts, ideas, statistics, comments, opinions, or quotations that are not your on</w:t>
      </w:r>
    </w:p>
    <w:p w:rsidR="00000000" w:rsidDel="00000000" w:rsidP="00000000" w:rsidRDefault="00000000" w:rsidRPr="00000000">
      <w:pPr>
        <w:numPr>
          <w:ilvl w:val="1"/>
          <w:numId w:val="8"/>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Include all sources cited in your paper</w:t>
      </w:r>
    </w:p>
    <w:p w:rsidR="00000000" w:rsidDel="00000000" w:rsidP="00000000" w:rsidRDefault="00000000" w:rsidRPr="00000000">
      <w:pPr>
        <w:numPr>
          <w:ilvl w:val="1"/>
          <w:numId w:val="8"/>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Do not include background material</w:t>
      </w:r>
    </w:p>
    <w:p w:rsidR="00000000" w:rsidDel="00000000" w:rsidP="00000000" w:rsidRDefault="00000000" w:rsidRPr="00000000">
      <w:pPr>
        <w:numPr>
          <w:ilvl w:val="1"/>
          <w:numId w:val="8"/>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Must be formatted according to punctuation style</w:t>
      </w:r>
    </w:p>
    <w:p w:rsidR="00000000" w:rsidDel="00000000" w:rsidP="00000000" w:rsidRDefault="00000000" w:rsidRPr="00000000">
      <w:pPr>
        <w:numPr>
          <w:ilvl w:val="1"/>
          <w:numId w:val="8"/>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Use Publication Manual of APA (6TH ED.)</w:t>
      </w:r>
    </w:p>
    <w:p w:rsidR="00000000" w:rsidDel="00000000" w:rsidP="00000000" w:rsidRDefault="00000000" w:rsidRPr="00000000">
      <w:pPr>
        <w:spacing w:line="240" w:lineRule="auto"/>
        <w:ind w:left="0" w:firstLine="0"/>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ind w:left="0" w:firstLine="0"/>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Why Cite?</w:t>
      </w:r>
    </w:p>
    <w:p w:rsidR="00000000" w:rsidDel="00000000" w:rsidP="00000000" w:rsidRDefault="00000000" w:rsidRPr="00000000">
      <w:pPr>
        <w:numPr>
          <w:ilvl w:val="0"/>
          <w:numId w:val="35"/>
        </w:numPr>
        <w:spacing w:line="240" w:lineRule="auto"/>
        <w:ind w:left="720" w:hanging="360"/>
        <w:contextualSpacing w:val="1"/>
        <w:rPr>
          <w:sz w:val="20"/>
          <w:szCs w:val="20"/>
        </w:rPr>
      </w:pPr>
      <w:r w:rsidDel="00000000" w:rsidR="00000000" w:rsidRPr="00000000">
        <w:rPr>
          <w:rFonts w:ascii="Varela" w:cs="Varela" w:eastAsia="Varela" w:hAnsi="Varela"/>
          <w:b w:val="1"/>
          <w:sz w:val="20"/>
          <w:szCs w:val="20"/>
          <w:rtl w:val="0"/>
        </w:rPr>
        <w:t xml:space="preserve">Correctly acknowledging</w:t>
      </w:r>
      <w:r w:rsidDel="00000000" w:rsidR="00000000" w:rsidRPr="00000000">
        <w:rPr>
          <w:rFonts w:ascii="Varela" w:cs="Varela" w:eastAsia="Varela" w:hAnsi="Varela"/>
          <w:sz w:val="20"/>
          <w:szCs w:val="20"/>
          <w:rtl w:val="0"/>
        </w:rPr>
        <w:t xml:space="preserve"> your use of the statements, opinions, findings of other authors that you have used in your research</w:t>
      </w:r>
    </w:p>
    <w:p w:rsidR="00000000" w:rsidDel="00000000" w:rsidP="00000000" w:rsidRDefault="00000000" w:rsidRPr="00000000">
      <w:pPr>
        <w:numPr>
          <w:ilvl w:val="0"/>
          <w:numId w:val="35"/>
        </w:numPr>
        <w:spacing w:line="240" w:lineRule="auto"/>
        <w:ind w:left="720" w:hanging="360"/>
        <w:contextualSpacing w:val="1"/>
        <w:rPr>
          <w:sz w:val="20"/>
          <w:szCs w:val="20"/>
        </w:rPr>
      </w:pPr>
      <w:r w:rsidDel="00000000" w:rsidR="00000000" w:rsidRPr="00000000">
        <w:rPr>
          <w:rFonts w:ascii="Varela" w:cs="Varela" w:eastAsia="Varela" w:hAnsi="Varela"/>
          <w:b w:val="1"/>
          <w:sz w:val="20"/>
          <w:szCs w:val="20"/>
          <w:rtl w:val="0"/>
        </w:rPr>
        <w:t xml:space="preserve">Correct Citations</w:t>
      </w:r>
      <w:r w:rsidDel="00000000" w:rsidR="00000000" w:rsidRPr="00000000">
        <w:rPr>
          <w:rFonts w:ascii="Varela" w:cs="Varela" w:eastAsia="Varela" w:hAnsi="Varela"/>
          <w:sz w:val="20"/>
          <w:szCs w:val="20"/>
          <w:rtl w:val="0"/>
        </w:rPr>
        <w:t xml:space="preserve"> allow others to use your work as a research source for which you will be cited</w:t>
      </w:r>
    </w:p>
    <w:p w:rsidR="00000000" w:rsidDel="00000000" w:rsidP="00000000" w:rsidRDefault="00000000" w:rsidRPr="00000000">
      <w:pPr>
        <w:numPr>
          <w:ilvl w:val="0"/>
          <w:numId w:val="35"/>
        </w:numPr>
        <w:spacing w:line="240" w:lineRule="auto"/>
        <w:ind w:left="720" w:hanging="360"/>
        <w:contextualSpacing w:val="1"/>
        <w:rPr>
          <w:sz w:val="20"/>
          <w:szCs w:val="20"/>
        </w:rPr>
      </w:pPr>
      <w:r w:rsidDel="00000000" w:rsidR="00000000" w:rsidRPr="00000000">
        <w:rPr>
          <w:rFonts w:ascii="Varela" w:cs="Varela" w:eastAsia="Varela" w:hAnsi="Varela"/>
          <w:b w:val="1"/>
          <w:sz w:val="20"/>
          <w:szCs w:val="20"/>
          <w:rtl w:val="0"/>
        </w:rPr>
        <w:t xml:space="preserve">Accurate Citation</w:t>
      </w:r>
      <w:r w:rsidDel="00000000" w:rsidR="00000000" w:rsidRPr="00000000">
        <w:rPr>
          <w:rFonts w:ascii="Varela" w:cs="Varela" w:eastAsia="Varela" w:hAnsi="Varela"/>
          <w:sz w:val="20"/>
          <w:szCs w:val="20"/>
          <w:rtl w:val="0"/>
        </w:rPr>
        <w:t xml:space="preserve"> allows you to return to your work at a later date and still make use of research previously undertaken</w:t>
      </w:r>
    </w:p>
    <w:p w:rsidR="00000000" w:rsidDel="00000000" w:rsidP="00000000" w:rsidRDefault="00000000" w:rsidRPr="00000000">
      <w:pPr>
        <w:numPr>
          <w:ilvl w:val="0"/>
          <w:numId w:val="35"/>
        </w:numPr>
        <w:spacing w:line="240" w:lineRule="auto"/>
        <w:ind w:left="720" w:hanging="360"/>
        <w:contextualSpacing w:val="1"/>
        <w:rPr>
          <w:sz w:val="20"/>
          <w:szCs w:val="20"/>
        </w:rPr>
      </w:pPr>
      <w:r w:rsidDel="00000000" w:rsidR="00000000" w:rsidRPr="00000000">
        <w:rPr>
          <w:rFonts w:ascii="Varela" w:cs="Varela" w:eastAsia="Varela" w:hAnsi="Varela"/>
          <w:sz w:val="20"/>
          <w:szCs w:val="20"/>
          <w:rtl w:val="0"/>
        </w:rPr>
        <w:t xml:space="preserve">A citation must enable other person using your work to </w:t>
      </w:r>
      <w:r w:rsidDel="00000000" w:rsidR="00000000" w:rsidRPr="00000000">
        <w:rPr>
          <w:rFonts w:ascii="Varela" w:cs="Varela" w:eastAsia="Varela" w:hAnsi="Varela"/>
          <w:b w:val="1"/>
          <w:sz w:val="20"/>
          <w:szCs w:val="20"/>
          <w:rtl w:val="0"/>
        </w:rPr>
        <w:t xml:space="preserve">easily identify and locate the source</w:t>
      </w:r>
      <w:r w:rsidDel="00000000" w:rsidR="00000000" w:rsidRPr="00000000">
        <w:rPr>
          <w:rFonts w:ascii="Varela" w:cs="Varela" w:eastAsia="Varela" w:hAnsi="Varela"/>
          <w:sz w:val="20"/>
          <w:szCs w:val="20"/>
          <w:rtl w:val="0"/>
        </w:rPr>
        <w:t xml:space="preserve"> that you have used in your research</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Reminders about APA</w:t>
      </w:r>
    </w:p>
    <w:p w:rsidR="00000000" w:rsidDel="00000000" w:rsidP="00000000" w:rsidRDefault="00000000" w:rsidRPr="00000000">
      <w:pPr>
        <w:numPr>
          <w:ilvl w:val="0"/>
          <w:numId w:val="31"/>
        </w:numPr>
        <w:spacing w:after="80" w:before="180" w:line="240" w:lineRule="auto"/>
        <w:ind w:left="1320" w:hanging="360"/>
        <w:contextualSpacing w:val="1"/>
        <w:rPr>
          <w:rFonts w:ascii="Varela" w:cs="Varela" w:eastAsia="Varela" w:hAnsi="Varela"/>
          <w:color w:val="000000"/>
          <w:sz w:val="20"/>
          <w:szCs w:val="20"/>
        </w:rPr>
      </w:pPr>
      <w:r w:rsidDel="00000000" w:rsidR="00000000" w:rsidRPr="00000000">
        <w:rPr>
          <w:rFonts w:ascii="Varela" w:cs="Varela" w:eastAsia="Varela" w:hAnsi="Varela"/>
          <w:sz w:val="20"/>
          <w:szCs w:val="20"/>
          <w:rtl w:val="0"/>
        </w:rPr>
        <w:t xml:space="preserve">Place the bibliography on a separate page from the rest of your research paper and entitle it Bibliography.</w:t>
      </w:r>
    </w:p>
    <w:p w:rsidR="00000000" w:rsidDel="00000000" w:rsidP="00000000" w:rsidRDefault="00000000" w:rsidRPr="00000000">
      <w:pPr>
        <w:numPr>
          <w:ilvl w:val="0"/>
          <w:numId w:val="31"/>
        </w:numPr>
        <w:spacing w:after="80" w:before="180" w:line="240" w:lineRule="auto"/>
        <w:ind w:left="1320" w:hanging="360"/>
        <w:contextualSpacing w:val="1"/>
        <w:rPr>
          <w:rFonts w:ascii="Varela" w:cs="Varela" w:eastAsia="Varela" w:hAnsi="Varela"/>
          <w:color w:val="000000"/>
          <w:sz w:val="20"/>
          <w:szCs w:val="20"/>
        </w:rPr>
      </w:pPr>
      <w:r w:rsidDel="00000000" w:rsidR="00000000" w:rsidRPr="00000000">
        <w:rPr>
          <w:rFonts w:ascii="Varela" w:cs="Varela" w:eastAsia="Varela" w:hAnsi="Varela"/>
          <w:sz w:val="20"/>
          <w:szCs w:val="20"/>
          <w:rtl w:val="0"/>
        </w:rPr>
        <w:t xml:space="preserve">Arrange each item alphabetically by last name of author, or by the first significant word of the title if no author is given. </w:t>
      </w:r>
    </w:p>
    <w:p w:rsidR="00000000" w:rsidDel="00000000" w:rsidP="00000000" w:rsidRDefault="00000000" w:rsidRPr="00000000">
      <w:pPr>
        <w:numPr>
          <w:ilvl w:val="0"/>
          <w:numId w:val="31"/>
        </w:numPr>
        <w:spacing w:after="80" w:before="180" w:line="240" w:lineRule="auto"/>
        <w:ind w:left="1320" w:hanging="360"/>
        <w:contextualSpacing w:val="1"/>
        <w:rPr>
          <w:rFonts w:ascii="Varela" w:cs="Varela" w:eastAsia="Varela" w:hAnsi="Varela"/>
          <w:color w:val="000000"/>
          <w:sz w:val="20"/>
          <w:szCs w:val="20"/>
        </w:rPr>
      </w:pPr>
      <w:r w:rsidDel="00000000" w:rsidR="00000000" w:rsidRPr="00000000">
        <w:rPr>
          <w:rFonts w:ascii="Varela" w:cs="Varela" w:eastAsia="Varela" w:hAnsi="Varela"/>
          <w:sz w:val="20"/>
          <w:szCs w:val="20"/>
          <w:rtl w:val="0"/>
        </w:rPr>
        <w:t xml:space="preserve">Use double spacing for each entry, and skip a line between each entry </w:t>
      </w:r>
    </w:p>
    <w:p w:rsidR="00000000" w:rsidDel="00000000" w:rsidP="00000000" w:rsidRDefault="00000000" w:rsidRPr="00000000">
      <w:pPr>
        <w:numPr>
          <w:ilvl w:val="0"/>
          <w:numId w:val="31"/>
        </w:numPr>
        <w:spacing w:after="80" w:before="180" w:line="240" w:lineRule="auto"/>
        <w:ind w:left="1320" w:hanging="360"/>
        <w:contextualSpacing w:val="1"/>
        <w:rPr>
          <w:rFonts w:ascii="Varela" w:cs="Varela" w:eastAsia="Varela" w:hAnsi="Varela"/>
          <w:color w:val="000000"/>
          <w:sz w:val="20"/>
          <w:szCs w:val="20"/>
        </w:rPr>
      </w:pPr>
      <w:r w:rsidDel="00000000" w:rsidR="00000000" w:rsidRPr="00000000">
        <w:rPr>
          <w:rFonts w:ascii="Varela" w:cs="Varela" w:eastAsia="Varela" w:hAnsi="Varela"/>
          <w:sz w:val="20"/>
          <w:szCs w:val="20"/>
          <w:rtl w:val="0"/>
        </w:rPr>
        <w:t xml:space="preserve">Use hanging indents. </w:t>
      </w:r>
    </w:p>
    <w:p w:rsidR="00000000" w:rsidDel="00000000" w:rsidP="00000000" w:rsidRDefault="00000000" w:rsidRPr="00000000">
      <w:pPr>
        <w:numPr>
          <w:ilvl w:val="0"/>
          <w:numId w:val="31"/>
        </w:numPr>
        <w:spacing w:after="80" w:before="180" w:line="240" w:lineRule="auto"/>
        <w:ind w:left="1320" w:hanging="360"/>
        <w:contextualSpacing w:val="1"/>
        <w:rPr>
          <w:rFonts w:ascii="Varela" w:cs="Varela" w:eastAsia="Varela" w:hAnsi="Varela"/>
          <w:color w:val="000000"/>
          <w:sz w:val="20"/>
          <w:szCs w:val="20"/>
        </w:rPr>
      </w:pPr>
      <w:r w:rsidDel="00000000" w:rsidR="00000000" w:rsidRPr="00000000">
        <w:rPr>
          <w:rFonts w:ascii="Varela" w:cs="Varela" w:eastAsia="Varela" w:hAnsi="Varela"/>
          <w:sz w:val="20"/>
          <w:szCs w:val="20"/>
          <w:rtl w:val="0"/>
        </w:rPr>
        <w:t xml:space="preserve">Use periods to separate the major subdivisions of information in the entry (e.g. author, title, publishing information). </w:t>
      </w:r>
    </w:p>
    <w:p w:rsidR="00000000" w:rsidDel="00000000" w:rsidP="00000000" w:rsidRDefault="00000000" w:rsidRPr="00000000">
      <w:pPr>
        <w:numPr>
          <w:ilvl w:val="0"/>
          <w:numId w:val="31"/>
        </w:numPr>
        <w:spacing w:after="80" w:before="180" w:line="240" w:lineRule="auto"/>
        <w:ind w:left="1320" w:hanging="360"/>
        <w:contextualSpacing w:val="1"/>
        <w:rPr>
          <w:rFonts w:ascii="Varela" w:cs="Varela" w:eastAsia="Varela" w:hAnsi="Varela"/>
          <w:color w:val="000000"/>
          <w:sz w:val="20"/>
          <w:szCs w:val="20"/>
        </w:rPr>
      </w:pPr>
      <w:r w:rsidDel="00000000" w:rsidR="00000000" w:rsidRPr="00000000">
        <w:rPr>
          <w:rFonts w:ascii="Varela" w:cs="Varela" w:eastAsia="Varela" w:hAnsi="Varela"/>
          <w:sz w:val="20"/>
          <w:szCs w:val="20"/>
          <w:rtl w:val="0"/>
        </w:rPr>
        <w:t xml:space="preserve">Use initials for authors' first names. All names are inverted. Enter all of the authors' names, unless there are six or more, in which case use the first author's name followed by et al., meaning 'and others' in Latin.</w:t>
      </w:r>
    </w:p>
    <w:p w:rsidR="00000000" w:rsidDel="00000000" w:rsidP="00000000" w:rsidRDefault="00000000" w:rsidRPr="00000000">
      <w:pPr>
        <w:numPr>
          <w:ilvl w:val="0"/>
          <w:numId w:val="31"/>
        </w:numPr>
        <w:spacing w:after="80" w:before="180" w:line="240" w:lineRule="auto"/>
        <w:ind w:left="1320" w:hanging="360"/>
        <w:contextualSpacing w:val="1"/>
        <w:rPr>
          <w:rFonts w:ascii="Varela" w:cs="Varela" w:eastAsia="Varela" w:hAnsi="Varela"/>
          <w:color w:val="000000"/>
          <w:sz w:val="20"/>
          <w:szCs w:val="20"/>
        </w:rPr>
      </w:pPr>
      <w:r w:rsidDel="00000000" w:rsidR="00000000" w:rsidRPr="00000000">
        <w:rPr>
          <w:rFonts w:ascii="Varela" w:cs="Varela" w:eastAsia="Varela" w:hAnsi="Varela"/>
          <w:sz w:val="20"/>
          <w:szCs w:val="20"/>
          <w:rtl w:val="0"/>
        </w:rPr>
        <w:t xml:space="preserve">The first character of the first word in a book title or article title should be capitalized only (unless proper name). </w:t>
      </w:r>
    </w:p>
    <w:p w:rsidR="00000000" w:rsidDel="00000000" w:rsidP="00000000" w:rsidRDefault="00000000" w:rsidRPr="00000000">
      <w:pPr>
        <w:numPr>
          <w:ilvl w:val="0"/>
          <w:numId w:val="31"/>
        </w:numPr>
        <w:spacing w:after="80" w:before="180" w:line="240" w:lineRule="auto"/>
        <w:ind w:left="1320" w:hanging="360"/>
        <w:contextualSpacing w:val="1"/>
        <w:rPr>
          <w:rFonts w:ascii="Varela" w:cs="Varela" w:eastAsia="Varela" w:hAnsi="Varela"/>
          <w:color w:val="000000"/>
          <w:sz w:val="20"/>
          <w:szCs w:val="20"/>
        </w:rPr>
      </w:pPr>
      <w:r w:rsidDel="00000000" w:rsidR="00000000" w:rsidRPr="00000000">
        <w:rPr>
          <w:rFonts w:ascii="Varela" w:cs="Varela" w:eastAsia="Varela" w:hAnsi="Varela"/>
          <w:sz w:val="20"/>
          <w:szCs w:val="20"/>
          <w:rtl w:val="0"/>
        </w:rPr>
        <w:t xml:space="preserve">Use an ampersand (&amp;) in front of the last name in the case of joint authors. </w:t>
      </w:r>
    </w:p>
    <w:p w:rsidR="00000000" w:rsidDel="00000000" w:rsidP="00000000" w:rsidRDefault="00000000" w:rsidRPr="00000000">
      <w:pPr>
        <w:numPr>
          <w:ilvl w:val="0"/>
          <w:numId w:val="31"/>
        </w:numPr>
        <w:spacing w:after="80" w:before="180" w:line="240" w:lineRule="auto"/>
        <w:ind w:left="1320" w:hanging="360"/>
        <w:contextualSpacing w:val="1"/>
        <w:rPr>
          <w:rFonts w:ascii="Varela" w:cs="Varela" w:eastAsia="Varela" w:hAnsi="Varela"/>
          <w:color w:val="000000"/>
          <w:sz w:val="20"/>
          <w:szCs w:val="20"/>
        </w:rPr>
      </w:pPr>
      <w:r w:rsidDel="00000000" w:rsidR="00000000" w:rsidRPr="00000000">
        <w:rPr>
          <w:rFonts w:ascii="Varela" w:cs="Varela" w:eastAsia="Varela" w:hAnsi="Varela"/>
          <w:sz w:val="20"/>
          <w:szCs w:val="20"/>
          <w:rtl w:val="0"/>
        </w:rPr>
        <w:t xml:space="preserve">When listing multiple works by the same author list them in chronological order by date of publication.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Citation Styles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br w:type="textWrapping"/>
      </w:r>
    </w:p>
    <w:tbl>
      <w:tblPr>
        <w:tblStyle w:val="Table2"/>
        <w:tblW w:w="8655.0" w:type="dxa"/>
        <w:jc w:val="left"/>
        <w:tblInd w:w="100.0" w:type="pct"/>
        <w:tblBorders>
          <w:top w:color="88a8ae" w:space="0" w:sz="6" w:val="single"/>
          <w:left w:color="88a8ae" w:space="0" w:sz="6" w:val="single"/>
          <w:bottom w:color="88a8ae" w:space="0" w:sz="6" w:val="single"/>
          <w:right w:color="88a8ae" w:space="0" w:sz="6" w:val="single"/>
          <w:insideH w:color="88a8ae" w:space="0" w:sz="6" w:val="single"/>
          <w:insideV w:color="88a8ae" w:space="0" w:sz="6" w:val="single"/>
        </w:tblBorders>
        <w:tblLayout w:type="fixed"/>
        <w:tblLook w:val="0600"/>
      </w:tblPr>
      <w:tblGrid>
        <w:gridCol w:w="1995"/>
        <w:gridCol w:w="6660"/>
        <w:tblGridChange w:id="0">
          <w:tblGrid>
            <w:gridCol w:w="1995"/>
            <w:gridCol w:w="6660"/>
          </w:tblGrid>
        </w:tblGridChange>
      </w:tblGrid>
      <w:tr>
        <w:trPr>
          <w:trHeight w:val="720" w:hRule="atLeast"/>
        </w:trPr>
        <w:tc>
          <w:tcPr>
            <w:tcBorders>
              <w:bottom w:color="88a8ae" w:space="0" w:sz="6" w:val="single"/>
            </w:tcBorders>
            <w:shd w:fill="ffffff"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rPr>
                <w:rFonts w:ascii="Varela" w:cs="Varela" w:eastAsia="Varela" w:hAnsi="Varela"/>
                <w:b w:val="1"/>
                <w:sz w:val="20"/>
                <w:szCs w:val="20"/>
                <w:highlight w:val="white"/>
              </w:rPr>
            </w:pPr>
            <w:r w:rsidDel="00000000" w:rsidR="00000000" w:rsidRPr="00000000">
              <w:rPr>
                <w:rFonts w:ascii="Varela" w:cs="Varela" w:eastAsia="Varela" w:hAnsi="Varela"/>
                <w:b w:val="1"/>
                <w:sz w:val="20"/>
                <w:szCs w:val="20"/>
                <w:highlight w:val="white"/>
                <w:rtl w:val="0"/>
              </w:rPr>
              <w:t xml:space="preserve">APA References</w:t>
            </w:r>
          </w:p>
        </w:tc>
        <w:tc>
          <w:tcPr>
            <w:tcBorders>
              <w:bottom w:color="88a8ae" w:space="0" w:sz="6" w:val="single"/>
            </w:tcBorders>
            <w:shd w:fill="ffffff" w:val="clear"/>
            <w:tcMar>
              <w:top w:w="100.0" w:type="dxa"/>
              <w:left w:w="100.0" w:type="dxa"/>
              <w:bottom w:w="100.0" w:type="dxa"/>
              <w:right w:w="100.0" w:type="dxa"/>
            </w:tcMar>
            <w:vAlign w:val="top"/>
          </w:tcPr>
          <w:p w:rsidR="00000000" w:rsidDel="00000000" w:rsidP="00000000" w:rsidRDefault="00000000" w:rsidRPr="00000000">
            <w:pPr>
              <w:spacing w:after="160" w:before="160" w:line="240" w:lineRule="auto"/>
              <w:contextualSpacing w:val="0"/>
              <w:rPr>
                <w:rFonts w:ascii="Varela" w:cs="Varela" w:eastAsia="Varela" w:hAnsi="Varela"/>
                <w:sz w:val="20"/>
                <w:szCs w:val="20"/>
                <w:highlight w:val="white"/>
              </w:rPr>
            </w:pPr>
            <w:r w:rsidDel="00000000" w:rsidR="00000000" w:rsidRPr="00000000">
              <w:rPr>
                <w:rFonts w:ascii="Varela" w:cs="Varela" w:eastAsia="Varela" w:hAnsi="Varela"/>
                <w:sz w:val="20"/>
                <w:szCs w:val="20"/>
                <w:highlight w:val="white"/>
                <w:rtl w:val="0"/>
              </w:rPr>
              <w:t xml:space="preserve">Courtwright, D.T. (2001). </w:t>
            </w:r>
            <w:r w:rsidDel="00000000" w:rsidR="00000000" w:rsidRPr="00000000">
              <w:rPr>
                <w:rFonts w:ascii="Varela" w:cs="Varela" w:eastAsia="Varela" w:hAnsi="Varela"/>
                <w:i w:val="1"/>
                <w:sz w:val="20"/>
                <w:szCs w:val="20"/>
                <w:highlight w:val="white"/>
                <w:rtl w:val="0"/>
              </w:rPr>
              <w:t xml:space="preserve">Forces of habit: Drugs and the making of the modern world</w:t>
            </w:r>
            <w:r w:rsidDel="00000000" w:rsidR="00000000" w:rsidRPr="00000000">
              <w:rPr>
                <w:rFonts w:ascii="Varela" w:cs="Varela" w:eastAsia="Varela" w:hAnsi="Varela"/>
                <w:sz w:val="20"/>
                <w:szCs w:val="20"/>
                <w:highlight w:val="white"/>
                <w:rtl w:val="0"/>
              </w:rPr>
              <w:t xml:space="preserve">. Cambridge, MA: Harvard University Press.</w:t>
            </w:r>
          </w:p>
        </w:tc>
      </w:tr>
      <w:tr>
        <w:trPr>
          <w:trHeight w:val="720" w:hRule="atLeast"/>
        </w:trPr>
        <w:tc>
          <w:tcPr>
            <w:tcBorders>
              <w:bottom w:color="88a8ae" w:space="0" w:sz="6" w:val="single"/>
            </w:tcBorders>
            <w:shd w:fill="ffffff" w:val="clear"/>
            <w:tcMar>
              <w:top w:w="100.0" w:type="dxa"/>
              <w:left w:w="100.0" w:type="dxa"/>
              <w:bottom w:w="100.0" w:type="dxa"/>
              <w:right w:w="100.0" w:type="dxa"/>
            </w:tcMar>
            <w:vAlign w:val="top"/>
          </w:tcPr>
          <w:p w:rsidR="00000000" w:rsidDel="00000000" w:rsidP="00000000" w:rsidRDefault="00000000" w:rsidRPr="00000000">
            <w:pPr>
              <w:spacing w:after="160" w:before="160" w:line="240" w:lineRule="auto"/>
              <w:contextualSpacing w:val="0"/>
              <w:rPr>
                <w:rFonts w:ascii="Varela" w:cs="Varela" w:eastAsia="Varela" w:hAnsi="Varela"/>
                <w:b w:val="1"/>
                <w:sz w:val="20"/>
                <w:szCs w:val="20"/>
                <w:highlight w:val="white"/>
              </w:rPr>
            </w:pPr>
            <w:r w:rsidDel="00000000" w:rsidR="00000000" w:rsidRPr="00000000">
              <w:rPr>
                <w:rFonts w:ascii="Varela" w:cs="Varela" w:eastAsia="Varela" w:hAnsi="Varela"/>
                <w:b w:val="1"/>
                <w:sz w:val="20"/>
                <w:szCs w:val="20"/>
                <w:highlight w:val="white"/>
                <w:rtl w:val="0"/>
              </w:rPr>
              <w:t xml:space="preserve">MLA Works Cited</w:t>
            </w:r>
          </w:p>
        </w:tc>
        <w:tc>
          <w:tcPr>
            <w:tcBorders>
              <w:bottom w:color="88a8ae" w:space="0" w:sz="6" w:val="single"/>
            </w:tcBorders>
            <w:shd w:fill="ffffff" w:val="clear"/>
            <w:tcMar>
              <w:top w:w="100.0" w:type="dxa"/>
              <w:left w:w="100.0" w:type="dxa"/>
              <w:bottom w:w="100.0" w:type="dxa"/>
              <w:right w:w="100.0" w:type="dxa"/>
            </w:tcMar>
            <w:vAlign w:val="top"/>
          </w:tcPr>
          <w:p w:rsidR="00000000" w:rsidDel="00000000" w:rsidP="00000000" w:rsidRDefault="00000000" w:rsidRPr="00000000">
            <w:pPr>
              <w:spacing w:after="160" w:before="160" w:line="240" w:lineRule="auto"/>
              <w:contextualSpacing w:val="0"/>
              <w:rPr>
                <w:rFonts w:ascii="Varela" w:cs="Varela" w:eastAsia="Varela" w:hAnsi="Varela"/>
                <w:sz w:val="20"/>
                <w:szCs w:val="20"/>
                <w:highlight w:val="white"/>
              </w:rPr>
            </w:pPr>
            <w:r w:rsidDel="00000000" w:rsidR="00000000" w:rsidRPr="00000000">
              <w:rPr>
                <w:rFonts w:ascii="Varela" w:cs="Varela" w:eastAsia="Varela" w:hAnsi="Varela"/>
                <w:sz w:val="20"/>
                <w:szCs w:val="20"/>
                <w:highlight w:val="white"/>
                <w:rtl w:val="0"/>
              </w:rPr>
              <w:t xml:space="preserve">Courtwright, David T. </w:t>
            </w:r>
            <w:r w:rsidDel="00000000" w:rsidR="00000000" w:rsidRPr="00000000">
              <w:rPr>
                <w:rFonts w:ascii="Varela" w:cs="Varela" w:eastAsia="Varela" w:hAnsi="Varela"/>
                <w:i w:val="1"/>
                <w:sz w:val="20"/>
                <w:szCs w:val="20"/>
                <w:highlight w:val="white"/>
                <w:rtl w:val="0"/>
              </w:rPr>
              <w:t xml:space="preserve">Forces of Habit : Drugs and the Making of the Modern World.</w:t>
            </w:r>
            <w:r w:rsidDel="00000000" w:rsidR="00000000" w:rsidRPr="00000000">
              <w:rPr>
                <w:rFonts w:ascii="Varela" w:cs="Varela" w:eastAsia="Varela" w:hAnsi="Varela"/>
                <w:sz w:val="20"/>
                <w:szCs w:val="20"/>
                <w:highlight w:val="white"/>
                <w:rtl w:val="0"/>
              </w:rPr>
              <w:t xml:space="preserve"> Cambridge, MA: Harvard University Press, 2001.</w:t>
            </w:r>
          </w:p>
        </w:tc>
      </w:tr>
      <w:tr>
        <w:trPr>
          <w:trHeight w:val="720" w:hRule="atLeast"/>
        </w:trPr>
        <w:tc>
          <w:tcPr>
            <w:tcBorders>
              <w:bottom w:color="88a8ae" w:space="0" w:sz="6" w:val="single"/>
            </w:tcBorders>
            <w:shd w:fill="ffffff" w:val="clear"/>
            <w:tcMar>
              <w:top w:w="100.0" w:type="dxa"/>
              <w:left w:w="100.0" w:type="dxa"/>
              <w:bottom w:w="100.0" w:type="dxa"/>
              <w:right w:w="100.0" w:type="dxa"/>
            </w:tcMar>
            <w:vAlign w:val="top"/>
          </w:tcPr>
          <w:p w:rsidR="00000000" w:rsidDel="00000000" w:rsidP="00000000" w:rsidRDefault="00000000" w:rsidRPr="00000000">
            <w:pPr>
              <w:spacing w:after="160" w:before="160" w:line="240" w:lineRule="auto"/>
              <w:contextualSpacing w:val="0"/>
              <w:rPr>
                <w:rFonts w:ascii="Varela" w:cs="Varela" w:eastAsia="Varela" w:hAnsi="Varela"/>
                <w:b w:val="1"/>
                <w:sz w:val="20"/>
                <w:szCs w:val="20"/>
                <w:highlight w:val="white"/>
              </w:rPr>
            </w:pPr>
            <w:r w:rsidDel="00000000" w:rsidR="00000000" w:rsidRPr="00000000">
              <w:rPr>
                <w:rFonts w:ascii="Varela" w:cs="Varela" w:eastAsia="Varela" w:hAnsi="Varela"/>
                <w:b w:val="1"/>
                <w:sz w:val="20"/>
                <w:szCs w:val="20"/>
                <w:highlight w:val="white"/>
                <w:rtl w:val="0"/>
              </w:rPr>
              <w:t xml:space="preserve">Turabian References</w:t>
            </w:r>
          </w:p>
        </w:tc>
        <w:tc>
          <w:tcPr>
            <w:tcBorders>
              <w:bottom w:color="88a8ae" w:space="0" w:sz="6" w:val="single"/>
            </w:tcBorders>
            <w:shd w:fill="ffffff" w:val="clear"/>
            <w:tcMar>
              <w:top w:w="100.0" w:type="dxa"/>
              <w:left w:w="100.0" w:type="dxa"/>
              <w:bottom w:w="100.0" w:type="dxa"/>
              <w:right w:w="100.0" w:type="dxa"/>
            </w:tcMar>
            <w:vAlign w:val="top"/>
          </w:tcPr>
          <w:p w:rsidR="00000000" w:rsidDel="00000000" w:rsidP="00000000" w:rsidRDefault="00000000" w:rsidRPr="00000000">
            <w:pPr>
              <w:spacing w:after="160" w:before="160" w:line="240" w:lineRule="auto"/>
              <w:contextualSpacing w:val="0"/>
              <w:rPr>
                <w:rFonts w:ascii="Varela" w:cs="Varela" w:eastAsia="Varela" w:hAnsi="Varela"/>
                <w:sz w:val="20"/>
                <w:szCs w:val="20"/>
                <w:highlight w:val="white"/>
              </w:rPr>
            </w:pPr>
            <w:r w:rsidDel="00000000" w:rsidR="00000000" w:rsidRPr="00000000">
              <w:rPr>
                <w:rFonts w:ascii="Varela" w:cs="Varela" w:eastAsia="Varela" w:hAnsi="Varela"/>
                <w:sz w:val="20"/>
                <w:szCs w:val="20"/>
                <w:highlight w:val="white"/>
                <w:rtl w:val="0"/>
              </w:rPr>
              <w:t xml:space="preserve">Courtwright, David T. 2001. </w:t>
            </w:r>
            <w:r w:rsidDel="00000000" w:rsidR="00000000" w:rsidRPr="00000000">
              <w:rPr>
                <w:rFonts w:ascii="Varela" w:cs="Varela" w:eastAsia="Varela" w:hAnsi="Varela"/>
                <w:i w:val="1"/>
                <w:sz w:val="20"/>
                <w:szCs w:val="20"/>
                <w:highlight w:val="white"/>
                <w:rtl w:val="0"/>
              </w:rPr>
              <w:t xml:space="preserve">Forces of habit: Drugs and the making of the modern world.</w:t>
            </w:r>
            <w:r w:rsidDel="00000000" w:rsidR="00000000" w:rsidRPr="00000000">
              <w:rPr>
                <w:rFonts w:ascii="Varela" w:cs="Varela" w:eastAsia="Varela" w:hAnsi="Varela"/>
                <w:sz w:val="20"/>
                <w:szCs w:val="20"/>
                <w:highlight w:val="white"/>
                <w:rtl w:val="0"/>
              </w:rPr>
              <w:t xml:space="preserve">Cambridge, MA: Harvard University Press.</w:t>
            </w:r>
          </w:p>
        </w:tc>
      </w:tr>
    </w:tbl>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ind w:left="720" w:firstLine="0"/>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ind w:left="0" w:firstLine="0"/>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Annotations</w:t>
      </w:r>
    </w:p>
    <w:p w:rsidR="00000000" w:rsidDel="00000000" w:rsidP="00000000" w:rsidRDefault="00000000" w:rsidRPr="00000000">
      <w:pPr>
        <w:numPr>
          <w:ilvl w:val="0"/>
          <w:numId w:val="36"/>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Characterization of an item(e.g. Book, journal article, web document)  in a compact, descriptive or critical note</w:t>
      </w:r>
    </w:p>
    <w:p w:rsidR="00000000" w:rsidDel="00000000" w:rsidP="00000000" w:rsidRDefault="00000000" w:rsidRPr="00000000">
      <w:pPr>
        <w:numPr>
          <w:ilvl w:val="0"/>
          <w:numId w:val="36"/>
        </w:numPr>
        <w:spacing w:line="240" w:lineRule="auto"/>
        <w:ind w:left="7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Purpose: to convey in a brief paragraph an articulated summary of the items qualities and characteristics</w:t>
      </w:r>
    </w:p>
    <w:p w:rsidR="00000000" w:rsidDel="00000000" w:rsidP="00000000" w:rsidRDefault="00000000" w:rsidRPr="00000000">
      <w:pPr>
        <w:numPr>
          <w:ilvl w:val="1"/>
          <w:numId w:val="36"/>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Must be clear or concise so the audience can understand it</w:t>
      </w:r>
    </w:p>
    <w:p w:rsidR="00000000" w:rsidDel="00000000" w:rsidP="00000000" w:rsidRDefault="00000000" w:rsidRPr="00000000">
      <w:pPr>
        <w:numPr>
          <w:ilvl w:val="1"/>
          <w:numId w:val="36"/>
        </w:numPr>
        <w:spacing w:line="240" w:lineRule="auto"/>
        <w:ind w:left="144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Should impart knowledge to the reader and awaken desire to read more on the topic</w:t>
      </w:r>
    </w:p>
    <w:p w:rsidR="00000000" w:rsidDel="00000000" w:rsidP="00000000" w:rsidRDefault="00000000" w:rsidRPr="00000000">
      <w:pPr>
        <w:spacing w:line="240" w:lineRule="auto"/>
        <w:ind w:left="0" w:firstLine="0"/>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ind w:left="0" w:firstLine="0"/>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Writing Annotations</w:t>
      </w:r>
    </w:p>
    <w:p w:rsidR="00000000" w:rsidDel="00000000" w:rsidP="00000000" w:rsidRDefault="00000000" w:rsidRPr="00000000">
      <w:pPr>
        <w:spacing w:line="240" w:lineRule="auto"/>
        <w:ind w:left="0" w:firstLine="0"/>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ind w:left="0" w:firstLine="0"/>
        <w:contextualSpacing w:val="0"/>
        <w:rPr>
          <w:rFonts w:ascii="Varela" w:cs="Varela" w:eastAsia="Varela" w:hAnsi="Varela"/>
          <w:sz w:val="20"/>
          <w:szCs w:val="20"/>
        </w:rPr>
      </w:pPr>
      <w:r w:rsidDel="00000000" w:rsidR="00000000" w:rsidRPr="00000000">
        <w:rPr>
          <w:rtl w:val="0"/>
        </w:rPr>
      </w:r>
    </w:p>
    <w:p w:rsidR="00000000" w:rsidDel="00000000" w:rsidP="00000000" w:rsidRDefault="00000000" w:rsidRPr="00000000">
      <w:pPr>
        <w:spacing w:line="240" w:lineRule="auto"/>
        <w:ind w:left="0" w:firstLine="0"/>
        <w:contextualSpacing w:val="0"/>
        <w:rPr>
          <w:rFonts w:ascii="Varela" w:cs="Varela" w:eastAsia="Varela" w:hAnsi="Varela"/>
          <w:b w:val="1"/>
          <w:sz w:val="20"/>
          <w:szCs w:val="20"/>
        </w:rPr>
      </w:pPr>
      <w:r w:rsidDel="00000000" w:rsidR="00000000" w:rsidRPr="00000000">
        <w:rPr>
          <w:rFonts w:ascii="Varela" w:cs="Varela" w:eastAsia="Varela" w:hAnsi="Varela"/>
          <w:b w:val="1"/>
          <w:sz w:val="20"/>
          <w:szCs w:val="20"/>
          <w:rtl w:val="0"/>
        </w:rPr>
        <w:t xml:space="preserve">Author:</w:t>
      </w:r>
    </w:p>
    <w:p w:rsidR="00000000" w:rsidDel="00000000" w:rsidP="00000000" w:rsidRDefault="00000000" w:rsidRPr="00000000">
      <w:pPr>
        <w:numPr>
          <w:ilvl w:val="0"/>
          <w:numId w:val="5"/>
        </w:numPr>
        <w:spacing w:after="80" w:before="200" w:line="240" w:lineRule="auto"/>
        <w:ind w:left="10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What are their qualifications such as occupation, education or experience, is the author qualified to write on this topic?</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Purpose: </w:t>
      </w:r>
    </w:p>
    <w:p w:rsidR="00000000" w:rsidDel="00000000" w:rsidP="00000000" w:rsidRDefault="00000000" w:rsidRPr="00000000">
      <w:pPr>
        <w:numPr>
          <w:ilvl w:val="0"/>
          <w:numId w:val="9"/>
        </w:numPr>
        <w:spacing w:after="80" w:before="200" w:line="240" w:lineRule="auto"/>
        <w:ind w:left="10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Why is the author doing this research or writing this item.</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Audience: </w:t>
      </w:r>
    </w:p>
    <w:p w:rsidR="00000000" w:rsidDel="00000000" w:rsidP="00000000" w:rsidRDefault="00000000" w:rsidRPr="00000000">
      <w:pPr>
        <w:numPr>
          <w:ilvl w:val="0"/>
          <w:numId w:val="40"/>
        </w:numPr>
        <w:spacing w:after="80" w:before="200" w:line="240" w:lineRule="auto"/>
        <w:ind w:left="10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What is the level of the anticipated audience – beginner or already informed on the subject?</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Bias: </w:t>
      </w:r>
    </w:p>
    <w:p w:rsidR="00000000" w:rsidDel="00000000" w:rsidP="00000000" w:rsidRDefault="00000000" w:rsidRPr="00000000">
      <w:pPr>
        <w:numPr>
          <w:ilvl w:val="0"/>
          <w:numId w:val="28"/>
        </w:numPr>
        <w:spacing w:after="80" w:before="200" w:line="240" w:lineRule="auto"/>
        <w:ind w:left="10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Does the author have a bias or make assumptions on which serves as a basis for the work?</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Research methodology: </w:t>
      </w:r>
    </w:p>
    <w:p w:rsidR="00000000" w:rsidDel="00000000" w:rsidP="00000000" w:rsidRDefault="00000000" w:rsidRPr="00000000">
      <w:pPr>
        <w:numPr>
          <w:ilvl w:val="0"/>
          <w:numId w:val="27"/>
        </w:numPr>
        <w:spacing w:after="80" w:before="200" w:line="240" w:lineRule="auto"/>
        <w:ind w:left="10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How was the information gathered? For example through interviews? Surveys?</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Conclusion:</w:t>
      </w:r>
    </w:p>
    <w:p w:rsidR="00000000" w:rsidDel="00000000" w:rsidP="00000000" w:rsidRDefault="00000000" w:rsidRPr="00000000">
      <w:pPr>
        <w:numPr>
          <w:ilvl w:val="0"/>
          <w:numId w:val="10"/>
        </w:numPr>
        <w:spacing w:after="80" w:before="200" w:line="240" w:lineRule="auto"/>
        <w:ind w:left="10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What is the author’s conclusion?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Justification of conclusions: </w:t>
      </w:r>
    </w:p>
    <w:p w:rsidR="00000000" w:rsidDel="00000000" w:rsidP="00000000" w:rsidRDefault="00000000" w:rsidRPr="00000000">
      <w:pPr>
        <w:numPr>
          <w:ilvl w:val="0"/>
          <w:numId w:val="34"/>
        </w:numPr>
        <w:spacing w:after="80" w:before="200" w:line="240" w:lineRule="auto"/>
        <w:ind w:left="10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Does the author adequately justify the conclusion?</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Comparison to other studies:</w:t>
      </w:r>
    </w:p>
    <w:p w:rsidR="00000000" w:rsidDel="00000000" w:rsidP="00000000" w:rsidRDefault="00000000" w:rsidRPr="00000000">
      <w:pPr>
        <w:numPr>
          <w:ilvl w:val="0"/>
          <w:numId w:val="23"/>
        </w:numPr>
        <w:spacing w:after="80" w:before="200" w:line="240" w:lineRule="auto"/>
        <w:ind w:left="10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Have you encountered any other studies that complement, support, or contradict this study?</w:t>
      </w:r>
    </w:p>
    <w:p w:rsidR="00000000" w:rsidDel="00000000" w:rsidP="00000000" w:rsidRDefault="00000000" w:rsidRPr="00000000">
      <w:pPr>
        <w:spacing w:line="240" w:lineRule="auto"/>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Attachments: </w:t>
      </w:r>
    </w:p>
    <w:p w:rsidR="00000000" w:rsidDel="00000000" w:rsidP="00000000" w:rsidRDefault="00000000" w:rsidRPr="00000000">
      <w:pPr>
        <w:numPr>
          <w:ilvl w:val="0"/>
          <w:numId w:val="30"/>
        </w:numPr>
        <w:spacing w:after="80" w:before="200" w:line="240" w:lineRule="auto"/>
        <w:ind w:left="1020" w:hanging="360"/>
        <w:contextualSpacing w:val="1"/>
        <w:rPr>
          <w:rFonts w:ascii="Varela" w:cs="Varela" w:eastAsia="Varela" w:hAnsi="Varela"/>
          <w:sz w:val="20"/>
          <w:szCs w:val="20"/>
        </w:rPr>
      </w:pPr>
      <w:r w:rsidDel="00000000" w:rsidR="00000000" w:rsidRPr="00000000">
        <w:rPr>
          <w:rFonts w:ascii="Varela" w:cs="Varela" w:eastAsia="Varela" w:hAnsi="Varela"/>
          <w:sz w:val="20"/>
          <w:szCs w:val="20"/>
          <w:rtl w:val="0"/>
        </w:rPr>
        <w:t xml:space="preserve">Are there any significant attachments or appendices, such as charts, bibliographies, questionnaires, etc., that bolster the work?</w:t>
      </w:r>
    </w:p>
    <w:p w:rsidR="00000000" w:rsidDel="00000000" w:rsidP="00000000" w:rsidRDefault="00000000" w:rsidRPr="00000000">
      <w:pPr>
        <w:spacing w:line="240" w:lineRule="auto"/>
        <w:ind w:left="0" w:firstLine="0"/>
        <w:contextualSpacing w:val="0"/>
        <w:rPr>
          <w:rFonts w:ascii="Varela" w:cs="Varela" w:eastAsia="Varela" w:hAnsi="Varela"/>
          <w:sz w:val="20"/>
          <w:szCs w:val="20"/>
        </w:rPr>
      </w:pPr>
      <w:r w:rsidDel="00000000" w:rsidR="00000000" w:rsidRPr="00000000">
        <w:rPr>
          <w:rFonts w:ascii="Varela" w:cs="Varela" w:eastAsia="Varela" w:hAnsi="Varela"/>
          <w:sz w:val="20"/>
          <w:szCs w:val="20"/>
          <w:rtl w:val="0"/>
        </w:rPr>
        <w:t xml:space="preserve"> </w:t>
      </w:r>
      <w:r w:rsidDel="00000000" w:rsidR="00000000" w:rsidRPr="00000000">
        <w:rPr>
          <w:rtl w:val="0"/>
        </w:rPr>
      </w:r>
    </w:p>
    <w:sectPr>
      <w:headerReference r:id="rId10" w:type="default"/>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Varela">
    <w:embedRegular w:fontKey="{00000000-0000-0000-0000-000000000000}" r:id="rId1"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rFonts w:ascii="Arial" w:cs="Arial" w:eastAsia="Arial" w:hAnsi="Arial"/>
        <w:color w:val="003b46"/>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rFonts w:ascii="Arial" w:cs="Arial" w:eastAsia="Arial" w:hAnsi="Arial"/>
        <w:color w:val="003b46"/>
        <w:sz w:val="18"/>
        <w:szCs w:val="18"/>
        <w:highlight w:val="white"/>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rFonts w:ascii="Arial" w:cs="Arial" w:eastAsia="Arial" w:hAnsi="Arial"/>
        <w:color w:val="003b46"/>
        <w:sz w:val="18"/>
        <w:szCs w:val="18"/>
        <w:highlight w:val="white"/>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decimal"/>
      <w:lvlText w:val="%1."/>
      <w:lvlJc w:val="left"/>
      <w:pPr>
        <w:ind w:left="720" w:hanging="360"/>
      </w:pPr>
      <w:rPr>
        <w:rFonts w:ascii="Arial" w:cs="Arial" w:eastAsia="Arial" w:hAnsi="Arial"/>
        <w:color w:val="003b46"/>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image" Target="media/image6.png"/><Relationship Id="rId5" Type="http://schemas.openxmlformats.org/officeDocument/2006/relationships/styles" Target="styles.xml"/><Relationship Id="rId6" Type="http://schemas.openxmlformats.org/officeDocument/2006/relationships/image" Target="media/image5.png"/><Relationship Id="rId7" Type="http://schemas.openxmlformats.org/officeDocument/2006/relationships/image" Target="media/image8.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Varela-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