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4C5D25" w14:textId="77777777" w:rsidR="007C6468" w:rsidRPr="000377C8" w:rsidRDefault="00F134BB">
      <w:p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i/>
          <w:lang w:val="en-CA"/>
        </w:rPr>
        <w:t xml:space="preserve">Research </w:t>
      </w:r>
      <w:r w:rsidRPr="000377C8">
        <w:rPr>
          <w:rFonts w:ascii="Times New Roman" w:hAnsi="Times New Roman" w:cs="Times New Roman"/>
          <w:lang w:val="en-CA"/>
        </w:rPr>
        <w:t>is the systematic, rigorous, logical investigation with the aim of answering questions about nursing phenomena.</w:t>
      </w:r>
    </w:p>
    <w:p w14:paraId="479E5312" w14:textId="77777777" w:rsidR="00F134BB" w:rsidRPr="000377C8" w:rsidRDefault="00F134BB">
      <w:pPr>
        <w:rPr>
          <w:rFonts w:ascii="Times New Roman" w:hAnsi="Times New Roman" w:cs="Times New Roman"/>
          <w:lang w:val="en-CA"/>
        </w:rPr>
      </w:pPr>
    </w:p>
    <w:p w14:paraId="1FE5B27B" w14:textId="77777777" w:rsidR="00F134BB" w:rsidRPr="000377C8" w:rsidRDefault="00F134BB">
      <w:p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i/>
          <w:lang w:val="en-CA"/>
        </w:rPr>
        <w:t>Phenomena</w:t>
      </w:r>
      <w:r w:rsidRPr="000377C8">
        <w:rPr>
          <w:rFonts w:ascii="Times New Roman" w:hAnsi="Times New Roman" w:cs="Times New Roman"/>
          <w:lang w:val="en-CA"/>
        </w:rPr>
        <w:t xml:space="preserve"> can be defined as occurrences, circumstances, or facts that are perceptible by the senses. </w:t>
      </w:r>
    </w:p>
    <w:p w14:paraId="49FCE376" w14:textId="77777777" w:rsidR="00F134BB" w:rsidRPr="000377C8" w:rsidRDefault="00F134BB">
      <w:pPr>
        <w:rPr>
          <w:rFonts w:ascii="Times New Roman" w:hAnsi="Times New Roman" w:cs="Times New Roman"/>
          <w:lang w:val="en-CA"/>
        </w:rPr>
      </w:pPr>
    </w:p>
    <w:p w14:paraId="05AF0A5A" w14:textId="77777777" w:rsidR="00F134BB" w:rsidRPr="000377C8" w:rsidRDefault="00F134BB">
      <w:pPr>
        <w:rPr>
          <w:rFonts w:ascii="Times New Roman" w:hAnsi="Times New Roman" w:cs="Times New Roman"/>
          <w:i/>
          <w:lang w:val="en-CA"/>
        </w:rPr>
      </w:pPr>
      <w:r w:rsidRPr="000377C8">
        <w:rPr>
          <w:rFonts w:ascii="Times New Roman" w:hAnsi="Times New Roman" w:cs="Times New Roman"/>
          <w:i/>
          <w:lang w:val="en-CA"/>
        </w:rPr>
        <w:t>Significance of Research to Practice</w:t>
      </w:r>
    </w:p>
    <w:p w14:paraId="272CC210" w14:textId="77777777" w:rsidR="00F134BB" w:rsidRPr="000377C8" w:rsidRDefault="00F134BB" w:rsidP="00F134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>Expands the discipline’s unique body of scientific knowledge.</w:t>
      </w:r>
    </w:p>
    <w:p w14:paraId="7B1DAF75" w14:textId="77777777" w:rsidR="00F134BB" w:rsidRPr="000377C8" w:rsidRDefault="00F134BB" w:rsidP="00F134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>Forms the foundation for evidence-informed nursing practice.</w:t>
      </w:r>
    </w:p>
    <w:p w14:paraId="3CE11EEE" w14:textId="77777777" w:rsidR="00F134BB" w:rsidRPr="000377C8" w:rsidRDefault="00F134BB" w:rsidP="00F134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>Allows practice to change with work environments and the most common health issues.</w:t>
      </w:r>
    </w:p>
    <w:p w14:paraId="236C5B04" w14:textId="77777777" w:rsidR="00F134BB" w:rsidRPr="000377C8" w:rsidRDefault="00F134BB" w:rsidP="00F134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>Maintains the profession’s societal relevance.</w:t>
      </w:r>
    </w:p>
    <w:p w14:paraId="0EEC7808" w14:textId="77777777" w:rsidR="00F134BB" w:rsidRPr="000377C8" w:rsidRDefault="00F134BB" w:rsidP="00F134BB">
      <w:pPr>
        <w:rPr>
          <w:rFonts w:ascii="Times New Roman" w:hAnsi="Times New Roman" w:cs="Times New Roman"/>
          <w:lang w:val="en-CA"/>
        </w:rPr>
      </w:pPr>
    </w:p>
    <w:p w14:paraId="20C57AA3" w14:textId="77777777" w:rsidR="00F134BB" w:rsidRPr="000377C8" w:rsidRDefault="00F134BB" w:rsidP="00F134BB">
      <w:p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i/>
          <w:lang w:val="en-CA"/>
        </w:rPr>
        <w:t>Evidence-Informed Nursing</w:t>
      </w:r>
      <w:r w:rsidRPr="000377C8">
        <w:rPr>
          <w:rFonts w:ascii="Times New Roman" w:hAnsi="Times New Roman" w:cs="Times New Roman"/>
          <w:lang w:val="en-CA"/>
        </w:rPr>
        <w:t xml:space="preserve"> refers to “the incorporation of evidence from research, clinical expertise, client preferences, and other available resources to make decisions about clients</w:t>
      </w:r>
      <w:r w:rsidR="00E55DD0" w:rsidRPr="000377C8">
        <w:rPr>
          <w:rFonts w:ascii="Times New Roman" w:hAnsi="Times New Roman" w:cs="Times New Roman"/>
          <w:lang w:val="en-CA"/>
        </w:rPr>
        <w:t>”.</w:t>
      </w:r>
    </w:p>
    <w:p w14:paraId="52FE8DBD" w14:textId="77777777" w:rsidR="00E55DD0" w:rsidRPr="000377C8" w:rsidRDefault="00E55DD0" w:rsidP="00F134BB">
      <w:pPr>
        <w:rPr>
          <w:rFonts w:ascii="Times New Roman" w:hAnsi="Times New Roman" w:cs="Times New Roman"/>
          <w:lang w:val="en-CA"/>
        </w:rPr>
      </w:pPr>
    </w:p>
    <w:p w14:paraId="0A90734A" w14:textId="77777777" w:rsidR="00E55DD0" w:rsidRPr="000377C8" w:rsidRDefault="00E55DD0" w:rsidP="00F134BB">
      <w:p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i/>
          <w:lang w:val="en-CA"/>
        </w:rPr>
        <w:t>Evidence-Informed Practice</w:t>
      </w:r>
      <w:r w:rsidRPr="000377C8">
        <w:rPr>
          <w:rFonts w:ascii="Times New Roman" w:hAnsi="Times New Roman" w:cs="Times New Roman"/>
          <w:lang w:val="en-CA"/>
        </w:rPr>
        <w:t xml:space="preserve"> (decision making) is a continuous, interactive process involving the explicit, conscientious, and judicious consideration of the best available evidence to provide care. </w:t>
      </w:r>
    </w:p>
    <w:p w14:paraId="62A39960" w14:textId="77777777" w:rsidR="00E55DD0" w:rsidRPr="000377C8" w:rsidRDefault="00E55DD0" w:rsidP="00F134BB">
      <w:pPr>
        <w:rPr>
          <w:rFonts w:ascii="Times New Roman" w:hAnsi="Times New Roman" w:cs="Times New Roman"/>
          <w:lang w:val="en-CA"/>
        </w:rPr>
      </w:pPr>
    </w:p>
    <w:p w14:paraId="393FDA42" w14:textId="77777777" w:rsidR="00E55DD0" w:rsidRPr="000377C8" w:rsidRDefault="00E55DD0" w:rsidP="00F134BB">
      <w:pPr>
        <w:rPr>
          <w:rFonts w:ascii="Times New Roman" w:hAnsi="Times New Roman" w:cs="Times New Roman"/>
          <w:i/>
          <w:lang w:val="en-CA"/>
        </w:rPr>
      </w:pPr>
      <w:r w:rsidRPr="000377C8">
        <w:rPr>
          <w:rFonts w:ascii="Times New Roman" w:hAnsi="Times New Roman" w:cs="Times New Roman"/>
          <w:i/>
          <w:lang w:val="en-CA"/>
        </w:rPr>
        <w:t>E-T-P Link</w:t>
      </w:r>
    </w:p>
    <w:p w14:paraId="61A4DC68" w14:textId="77777777" w:rsidR="00E55DD0" w:rsidRPr="000377C8" w:rsidRDefault="00E55DD0" w:rsidP="00F134BB">
      <w:pPr>
        <w:rPr>
          <w:rFonts w:ascii="Times New Roman" w:hAnsi="Times New Roman" w:cs="Times New Roman"/>
          <w:i/>
          <w:lang w:val="en-CA"/>
        </w:rPr>
      </w:pPr>
    </w:p>
    <w:p w14:paraId="0CA87819" w14:textId="77777777" w:rsidR="00E55DD0" w:rsidRPr="000377C8" w:rsidRDefault="00E55DD0" w:rsidP="00F134BB">
      <w:pPr>
        <w:rPr>
          <w:rFonts w:ascii="Times New Roman" w:hAnsi="Times New Roman" w:cs="Times New Roman"/>
          <w:i/>
          <w:lang w:val="en-CA"/>
        </w:rPr>
      </w:pPr>
      <w:r w:rsidRPr="000377C8">
        <w:rPr>
          <w:rFonts w:ascii="Times New Roman" w:hAnsi="Times New Roman" w:cs="Times New Roman"/>
          <w:i/>
          <w:lang w:val="en-CA"/>
        </w:rPr>
        <w:t>Research and Trends</w:t>
      </w:r>
    </w:p>
    <w:p w14:paraId="3614034A" w14:textId="77777777" w:rsidR="00E55DD0" w:rsidRPr="000377C8" w:rsidRDefault="00E55DD0" w:rsidP="00F134BB">
      <w:p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>Trends that influence nursing research:</w:t>
      </w:r>
    </w:p>
    <w:p w14:paraId="38CF0E2B" w14:textId="77777777" w:rsidR="00E55DD0" w:rsidRPr="000377C8" w:rsidRDefault="00E55DD0" w:rsidP="00E55DD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>An emphasis on community-based care.</w:t>
      </w:r>
    </w:p>
    <w:p w14:paraId="7A5F4AC1" w14:textId="77777777" w:rsidR="00E55DD0" w:rsidRPr="000377C8" w:rsidRDefault="00E55DD0" w:rsidP="00E55DD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 xml:space="preserve">An emphasis on reducing disparities in health care. </w:t>
      </w:r>
    </w:p>
    <w:p w14:paraId="34C3C4BA" w14:textId="77777777" w:rsidR="00E55DD0" w:rsidRPr="000377C8" w:rsidRDefault="00E55DD0" w:rsidP="00E55DD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>A focus on health promotion and risk reduction.</w:t>
      </w:r>
    </w:p>
    <w:p w14:paraId="555EDBBA" w14:textId="77777777" w:rsidR="00E55DD0" w:rsidRPr="000377C8" w:rsidRDefault="00E55DD0" w:rsidP="00E55DD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 xml:space="preserve">An increase in severity of illness in inpatient settings. </w:t>
      </w:r>
    </w:p>
    <w:p w14:paraId="33204557" w14:textId="77777777" w:rsidR="00E55DD0" w:rsidRPr="000377C8" w:rsidRDefault="00E55DD0" w:rsidP="00E55DD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 xml:space="preserve">An increased incidence of person with the comorbid conditions. </w:t>
      </w:r>
    </w:p>
    <w:p w14:paraId="7810DB1E" w14:textId="77777777" w:rsidR="00E55DD0" w:rsidRPr="000377C8" w:rsidRDefault="00E55DD0" w:rsidP="00E55DD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>An expanding population of older people.</w:t>
      </w:r>
    </w:p>
    <w:p w14:paraId="39B2F6CC" w14:textId="77777777" w:rsidR="00E55DD0" w:rsidRPr="000377C8" w:rsidRDefault="00E55DD0" w:rsidP="00E55DD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>An emphasis on provider accountability through a focus on quality and cost outcomes.</w:t>
      </w:r>
    </w:p>
    <w:p w14:paraId="21B2D557" w14:textId="77777777" w:rsidR="00E55DD0" w:rsidRPr="000377C8" w:rsidRDefault="00E55DD0" w:rsidP="00E55DD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>An increased emphasis on interdisciplinary collaborative practice.</w:t>
      </w:r>
    </w:p>
    <w:p w14:paraId="64AF2D4A" w14:textId="77777777" w:rsidR="00E55DD0" w:rsidRPr="000377C8" w:rsidRDefault="00E55DD0" w:rsidP="00E55DD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>The use of technology to serve human need.</w:t>
      </w:r>
    </w:p>
    <w:p w14:paraId="2F69630D" w14:textId="77777777" w:rsidR="00E55DD0" w:rsidRPr="000377C8" w:rsidRDefault="00E55DD0" w:rsidP="00E55DD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>A focus on the needs of Indigenous people.</w:t>
      </w:r>
    </w:p>
    <w:p w14:paraId="7909A42A" w14:textId="77777777" w:rsidR="00E55DD0" w:rsidRPr="000377C8" w:rsidRDefault="00E55DD0" w:rsidP="00E55DD0">
      <w:pPr>
        <w:rPr>
          <w:rFonts w:ascii="Times New Roman" w:hAnsi="Times New Roman" w:cs="Times New Roman"/>
          <w:lang w:val="en-CA"/>
        </w:rPr>
      </w:pPr>
    </w:p>
    <w:p w14:paraId="01EBD32D" w14:textId="77777777" w:rsidR="00E55DD0" w:rsidRPr="000377C8" w:rsidRDefault="00E55DD0" w:rsidP="00E55DD0">
      <w:pPr>
        <w:rPr>
          <w:rFonts w:ascii="Times New Roman" w:hAnsi="Times New Roman" w:cs="Times New Roman"/>
          <w:i/>
          <w:lang w:val="en-CA"/>
        </w:rPr>
      </w:pPr>
      <w:r w:rsidRPr="000377C8">
        <w:rPr>
          <w:rFonts w:ascii="Times New Roman" w:hAnsi="Times New Roman" w:cs="Times New Roman"/>
          <w:i/>
          <w:lang w:val="en-CA"/>
        </w:rPr>
        <w:t>Nurse’s Role in Research</w:t>
      </w:r>
    </w:p>
    <w:p w14:paraId="4F1118D3" w14:textId="77777777" w:rsidR="00E55DD0" w:rsidRPr="000377C8" w:rsidRDefault="00E55DD0" w:rsidP="00E55DD0">
      <w:p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>Nurse’s role in research includes:</w:t>
      </w:r>
    </w:p>
    <w:p w14:paraId="5DF22853" w14:textId="77777777" w:rsidR="00E55DD0" w:rsidRPr="000377C8" w:rsidRDefault="00E55DD0" w:rsidP="00E55DD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>Consumer.</w:t>
      </w:r>
    </w:p>
    <w:p w14:paraId="2E01E88C" w14:textId="77777777" w:rsidR="00E55DD0" w:rsidRPr="000377C8" w:rsidRDefault="00E55DD0" w:rsidP="00E55DD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 xml:space="preserve">Generator of clinical questions. </w:t>
      </w:r>
    </w:p>
    <w:p w14:paraId="1A430805" w14:textId="77777777" w:rsidR="00E55DD0" w:rsidRPr="000377C8" w:rsidRDefault="00E55DD0" w:rsidP="00E55DD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>Investigator/participant in research.</w:t>
      </w:r>
    </w:p>
    <w:p w14:paraId="18977465" w14:textId="77777777" w:rsidR="00E55DD0" w:rsidRPr="000377C8" w:rsidRDefault="00E55DD0" w:rsidP="00E55DD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 xml:space="preserve">Protector of research in patients. </w:t>
      </w:r>
    </w:p>
    <w:p w14:paraId="05591299" w14:textId="77777777" w:rsidR="00E55DD0" w:rsidRPr="000377C8" w:rsidRDefault="00E55DD0" w:rsidP="00E55DD0">
      <w:pPr>
        <w:rPr>
          <w:rFonts w:ascii="Times New Roman" w:hAnsi="Times New Roman" w:cs="Times New Roman"/>
          <w:lang w:val="en-CA"/>
        </w:rPr>
      </w:pPr>
    </w:p>
    <w:p w14:paraId="452B2B22" w14:textId="77777777" w:rsidR="00E55DD0" w:rsidRPr="000377C8" w:rsidRDefault="00E55DD0" w:rsidP="00E55DD0">
      <w:pPr>
        <w:rPr>
          <w:rFonts w:ascii="Times New Roman" w:hAnsi="Times New Roman" w:cs="Times New Roman"/>
          <w:i/>
          <w:lang w:val="en-CA"/>
        </w:rPr>
      </w:pPr>
    </w:p>
    <w:p w14:paraId="24228FFE" w14:textId="77777777" w:rsidR="00E55DD0" w:rsidRPr="000377C8" w:rsidRDefault="00E55DD0" w:rsidP="00E55DD0">
      <w:pPr>
        <w:rPr>
          <w:rFonts w:ascii="Times New Roman" w:hAnsi="Times New Roman" w:cs="Times New Roman"/>
          <w:i/>
          <w:lang w:val="en-CA"/>
        </w:rPr>
      </w:pPr>
    </w:p>
    <w:p w14:paraId="5CFAD88A" w14:textId="77777777" w:rsidR="00611BE1" w:rsidRPr="000377C8" w:rsidRDefault="00611BE1" w:rsidP="00E55DD0">
      <w:pPr>
        <w:rPr>
          <w:rFonts w:ascii="Times New Roman" w:hAnsi="Times New Roman" w:cs="Times New Roman"/>
          <w:i/>
          <w:lang w:val="en-CA"/>
        </w:rPr>
      </w:pPr>
    </w:p>
    <w:p w14:paraId="1E521B19" w14:textId="77777777" w:rsidR="00611BE1" w:rsidRPr="000377C8" w:rsidRDefault="00611BE1" w:rsidP="00E55DD0">
      <w:pPr>
        <w:rPr>
          <w:rFonts w:ascii="Times New Roman" w:hAnsi="Times New Roman" w:cs="Times New Roman"/>
          <w:i/>
          <w:lang w:val="en-CA"/>
        </w:rPr>
      </w:pPr>
    </w:p>
    <w:p w14:paraId="4EE65650" w14:textId="77777777" w:rsidR="00E55DD0" w:rsidRPr="000377C8" w:rsidRDefault="00E55DD0" w:rsidP="00E55DD0">
      <w:pPr>
        <w:rPr>
          <w:rFonts w:ascii="Times New Roman" w:hAnsi="Times New Roman" w:cs="Times New Roman"/>
          <w:i/>
          <w:lang w:val="en-CA"/>
        </w:rPr>
      </w:pPr>
      <w:r w:rsidRPr="000377C8">
        <w:rPr>
          <w:rFonts w:ascii="Times New Roman" w:hAnsi="Times New Roman" w:cs="Times New Roman"/>
          <w:i/>
          <w:lang w:val="en-CA"/>
        </w:rPr>
        <w:lastRenderedPageBreak/>
        <w:t>19</w:t>
      </w:r>
      <w:r w:rsidRPr="000377C8">
        <w:rPr>
          <w:rFonts w:ascii="Times New Roman" w:hAnsi="Times New Roman" w:cs="Times New Roman"/>
          <w:i/>
          <w:vertAlign w:val="superscript"/>
          <w:lang w:val="en-CA"/>
        </w:rPr>
        <w:t>th</w:t>
      </w:r>
      <w:r w:rsidRPr="000377C8">
        <w:rPr>
          <w:rFonts w:ascii="Times New Roman" w:hAnsi="Times New Roman" w:cs="Times New Roman"/>
          <w:i/>
          <w:lang w:val="en-CA"/>
        </w:rPr>
        <w:t xml:space="preserve"> Century History (Key Events)</w:t>
      </w:r>
    </w:p>
    <w:p w14:paraId="758A18CB" w14:textId="77777777" w:rsidR="00E55DD0" w:rsidRPr="000377C8" w:rsidRDefault="00E55DD0" w:rsidP="00E55DD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>Nursing becomes a formal discipline.</w:t>
      </w:r>
    </w:p>
    <w:p w14:paraId="4DE62CDD" w14:textId="77777777" w:rsidR="00E55DD0" w:rsidRPr="000377C8" w:rsidRDefault="00E55DD0" w:rsidP="00E55DD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>Florence Nightingale publishes “Notes on Nursing” in 1860 and introduces the systematic collection and exploration of data to support health promotion and disease prevention.</w:t>
      </w:r>
    </w:p>
    <w:p w14:paraId="125403B6" w14:textId="77777777" w:rsidR="00E55DD0" w:rsidRPr="000377C8" w:rsidRDefault="00E55DD0" w:rsidP="00E55DD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 xml:space="preserve">Schools of nursing are beginning to be established, but research is in the very early stages of development. </w:t>
      </w:r>
    </w:p>
    <w:p w14:paraId="3C1F2666" w14:textId="77777777" w:rsidR="00E55DD0" w:rsidRPr="000377C8" w:rsidRDefault="00E55DD0" w:rsidP="00E55DD0">
      <w:pPr>
        <w:rPr>
          <w:rFonts w:ascii="Times New Roman" w:hAnsi="Times New Roman" w:cs="Times New Roman"/>
          <w:i/>
          <w:lang w:val="en-CA"/>
        </w:rPr>
      </w:pPr>
    </w:p>
    <w:p w14:paraId="1210E343" w14:textId="77777777" w:rsidR="00E55DD0" w:rsidRPr="000377C8" w:rsidRDefault="00E55DD0" w:rsidP="00E55DD0">
      <w:pPr>
        <w:rPr>
          <w:rFonts w:ascii="Times New Roman" w:hAnsi="Times New Roman" w:cs="Times New Roman"/>
          <w:i/>
          <w:lang w:val="en-CA"/>
        </w:rPr>
      </w:pPr>
      <w:r w:rsidRPr="000377C8">
        <w:rPr>
          <w:rFonts w:ascii="Times New Roman" w:hAnsi="Times New Roman" w:cs="Times New Roman"/>
          <w:i/>
          <w:lang w:val="en-CA"/>
        </w:rPr>
        <w:t>20</w:t>
      </w:r>
      <w:r w:rsidRPr="000377C8">
        <w:rPr>
          <w:rFonts w:ascii="Times New Roman" w:hAnsi="Times New Roman" w:cs="Times New Roman"/>
          <w:i/>
          <w:vertAlign w:val="superscript"/>
          <w:lang w:val="en-CA"/>
        </w:rPr>
        <w:t>th</w:t>
      </w:r>
      <w:r w:rsidRPr="000377C8">
        <w:rPr>
          <w:rFonts w:ascii="Times New Roman" w:hAnsi="Times New Roman" w:cs="Times New Roman"/>
          <w:i/>
          <w:lang w:val="en-CA"/>
        </w:rPr>
        <w:t xml:space="preserve"> Century History (Key Events)</w:t>
      </w:r>
    </w:p>
    <w:p w14:paraId="2CEB2A67" w14:textId="77777777" w:rsidR="00E55DD0" w:rsidRPr="000377C8" w:rsidRDefault="009833C0" w:rsidP="00E55DD0">
      <w:p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>1900-1940</w:t>
      </w:r>
    </w:p>
    <w:p w14:paraId="54C67993" w14:textId="77777777" w:rsidR="009833C0" w:rsidRPr="000377C8" w:rsidRDefault="009833C0" w:rsidP="009833C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 xml:space="preserve">Emphasis not on research but on preparation of nurses for practice. </w:t>
      </w:r>
    </w:p>
    <w:p w14:paraId="5D32D32B" w14:textId="77777777" w:rsidR="009833C0" w:rsidRPr="000377C8" w:rsidRDefault="009833C0" w:rsidP="009833C0">
      <w:p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>1950-1960</w:t>
      </w:r>
    </w:p>
    <w:p w14:paraId="01DBFF80" w14:textId="77777777" w:rsidR="009833C0" w:rsidRPr="000377C8" w:rsidRDefault="009833C0" w:rsidP="009833C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>The American Nurses Association first publishes Nursing Research.</w:t>
      </w:r>
    </w:p>
    <w:p w14:paraId="6FE59409" w14:textId="77777777" w:rsidR="009833C0" w:rsidRPr="000377C8" w:rsidRDefault="009833C0" w:rsidP="009833C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>First master’s program in nursing in Canada: MSN at UWO.</w:t>
      </w:r>
    </w:p>
    <w:p w14:paraId="556D0280" w14:textId="77777777" w:rsidR="009833C0" w:rsidRPr="000377C8" w:rsidRDefault="009833C0" w:rsidP="009833C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>Development of many nursing theories to guide practice and research.</w:t>
      </w:r>
    </w:p>
    <w:p w14:paraId="5205C230" w14:textId="77777777" w:rsidR="009833C0" w:rsidRPr="000377C8" w:rsidRDefault="009833C0" w:rsidP="009833C0">
      <w:p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>1960 to 1999</w:t>
      </w:r>
    </w:p>
    <w:p w14:paraId="41F79589" w14:textId="77777777" w:rsidR="009833C0" w:rsidRPr="000377C8" w:rsidRDefault="009833C0" w:rsidP="009833C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>First federally funded grant for nursing research.</w:t>
      </w:r>
    </w:p>
    <w:p w14:paraId="52308A66" w14:textId="77777777" w:rsidR="009833C0" w:rsidRPr="000377C8" w:rsidRDefault="009833C0" w:rsidP="009833C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>1</w:t>
      </w:r>
      <w:r w:rsidRPr="000377C8">
        <w:rPr>
          <w:rFonts w:ascii="Times New Roman" w:hAnsi="Times New Roman" w:cs="Times New Roman"/>
          <w:vertAlign w:val="superscript"/>
          <w:lang w:val="en-CA"/>
        </w:rPr>
        <w:t>st</w:t>
      </w:r>
      <w:r w:rsidRPr="000377C8">
        <w:rPr>
          <w:rFonts w:ascii="Times New Roman" w:hAnsi="Times New Roman" w:cs="Times New Roman"/>
          <w:lang w:val="en-CA"/>
        </w:rPr>
        <w:t xml:space="preserve"> center for Nursing Research McGill.</w:t>
      </w:r>
    </w:p>
    <w:p w14:paraId="2B3A5EE5" w14:textId="77777777" w:rsidR="009833C0" w:rsidRPr="000377C8" w:rsidRDefault="009833C0" w:rsidP="009833C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>Doctoral programs U of A (1991), UBC, McGill, U of T.</w:t>
      </w:r>
    </w:p>
    <w:p w14:paraId="795749FC" w14:textId="77777777" w:rsidR="009833C0" w:rsidRPr="000377C8" w:rsidRDefault="009833C0" w:rsidP="009833C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>Canadian Health Services Research Foundation (CHSRF) earmarked nursing research funding at $25 million.</w:t>
      </w:r>
    </w:p>
    <w:p w14:paraId="24BE3DBD" w14:textId="77777777" w:rsidR="009833C0" w:rsidRPr="000377C8" w:rsidRDefault="009833C0" w:rsidP="009833C0">
      <w:pPr>
        <w:rPr>
          <w:rFonts w:ascii="Times New Roman" w:hAnsi="Times New Roman" w:cs="Times New Roman"/>
          <w:lang w:val="en-CA"/>
        </w:rPr>
      </w:pPr>
    </w:p>
    <w:p w14:paraId="3153326F" w14:textId="77777777" w:rsidR="009833C0" w:rsidRPr="000377C8" w:rsidRDefault="009833C0" w:rsidP="009833C0">
      <w:pPr>
        <w:rPr>
          <w:rFonts w:ascii="Times New Roman" w:hAnsi="Times New Roman" w:cs="Times New Roman"/>
          <w:i/>
          <w:lang w:val="en-CA"/>
        </w:rPr>
      </w:pPr>
      <w:r w:rsidRPr="000377C8">
        <w:rPr>
          <w:rFonts w:ascii="Times New Roman" w:hAnsi="Times New Roman" w:cs="Times New Roman"/>
          <w:i/>
          <w:lang w:val="en-CA"/>
        </w:rPr>
        <w:t>21</w:t>
      </w:r>
      <w:r w:rsidRPr="000377C8">
        <w:rPr>
          <w:rFonts w:ascii="Times New Roman" w:hAnsi="Times New Roman" w:cs="Times New Roman"/>
          <w:i/>
          <w:vertAlign w:val="superscript"/>
          <w:lang w:val="en-CA"/>
        </w:rPr>
        <w:t>st</w:t>
      </w:r>
      <w:r w:rsidRPr="000377C8">
        <w:rPr>
          <w:rFonts w:ascii="Times New Roman" w:hAnsi="Times New Roman" w:cs="Times New Roman"/>
          <w:i/>
          <w:lang w:val="en-CA"/>
        </w:rPr>
        <w:t xml:space="preserve"> Century History (Key Events)</w:t>
      </w:r>
    </w:p>
    <w:p w14:paraId="5FC29DB2" w14:textId="77777777" w:rsidR="009833C0" w:rsidRPr="000377C8" w:rsidRDefault="009833C0" w:rsidP="009833C0">
      <w:p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>2000-2012</w:t>
      </w:r>
    </w:p>
    <w:p w14:paraId="4828998B" w14:textId="77777777" w:rsidR="009833C0" w:rsidRPr="000377C8" w:rsidRDefault="009833C0" w:rsidP="009833C0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 xml:space="preserve">Five CHSRF/Canadian Institutes of Health Research (CIHR) Chairs Awards are granted to nursing. </w:t>
      </w:r>
    </w:p>
    <w:p w14:paraId="58974834" w14:textId="77777777" w:rsidR="009833C0" w:rsidRPr="000377C8" w:rsidRDefault="009833C0" w:rsidP="009833C0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>Canadian Association of Schools of Nursing to develop a national position paper on the PhD in nursing for Canada.</w:t>
      </w:r>
    </w:p>
    <w:p w14:paraId="3EB9E382" w14:textId="77777777" w:rsidR="009833C0" w:rsidRPr="000377C8" w:rsidRDefault="009833C0" w:rsidP="009833C0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 xml:space="preserve">PhD programs in nursing are initiated at numerous universities across Canada. </w:t>
      </w:r>
    </w:p>
    <w:p w14:paraId="7C59CC49" w14:textId="77777777" w:rsidR="009833C0" w:rsidRPr="000377C8" w:rsidRDefault="009833C0" w:rsidP="009833C0">
      <w:pPr>
        <w:rPr>
          <w:rFonts w:ascii="Times New Roman" w:hAnsi="Times New Roman" w:cs="Times New Roman"/>
          <w:lang w:val="en-CA"/>
        </w:rPr>
      </w:pPr>
    </w:p>
    <w:p w14:paraId="1BFF1976" w14:textId="77777777" w:rsidR="009833C0" w:rsidRPr="000377C8" w:rsidRDefault="009833C0" w:rsidP="009833C0">
      <w:pPr>
        <w:rPr>
          <w:rFonts w:ascii="Times New Roman" w:hAnsi="Times New Roman" w:cs="Times New Roman"/>
          <w:i/>
          <w:lang w:val="en-CA"/>
        </w:rPr>
      </w:pPr>
      <w:r w:rsidRPr="000377C8">
        <w:rPr>
          <w:rFonts w:ascii="Times New Roman" w:hAnsi="Times New Roman" w:cs="Times New Roman"/>
          <w:i/>
          <w:lang w:val="en-CA"/>
        </w:rPr>
        <w:t>Depth in Nursing Research</w:t>
      </w:r>
    </w:p>
    <w:p w14:paraId="248090F8" w14:textId="77777777" w:rsidR="009833C0" w:rsidRPr="000377C8" w:rsidRDefault="009833C0" w:rsidP="009833C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>Replication of nursing research studies provides depth.</w:t>
      </w:r>
    </w:p>
    <w:p w14:paraId="73465069" w14:textId="77777777" w:rsidR="009833C0" w:rsidRPr="000377C8" w:rsidRDefault="009833C0" w:rsidP="009833C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 xml:space="preserve">Replication promotes generalizability of study findings to nursing practice. </w:t>
      </w:r>
    </w:p>
    <w:p w14:paraId="6B87AF92" w14:textId="77777777" w:rsidR="009833C0" w:rsidRPr="000377C8" w:rsidRDefault="009833C0" w:rsidP="009833C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 xml:space="preserve">Established research programs facilitate the replication of studies within a concentrated geographical area. </w:t>
      </w:r>
    </w:p>
    <w:p w14:paraId="4F6775BD" w14:textId="77777777" w:rsidR="00611BE1" w:rsidRPr="000377C8" w:rsidRDefault="00611BE1" w:rsidP="00611BE1">
      <w:pPr>
        <w:rPr>
          <w:rFonts w:ascii="Times New Roman" w:hAnsi="Times New Roman" w:cs="Times New Roman"/>
          <w:lang w:val="en-CA"/>
        </w:rPr>
      </w:pPr>
    </w:p>
    <w:p w14:paraId="4F1CBDAF" w14:textId="77777777" w:rsidR="00611BE1" w:rsidRPr="000377C8" w:rsidRDefault="00611BE1" w:rsidP="00611BE1">
      <w:pPr>
        <w:rPr>
          <w:rFonts w:ascii="Times New Roman" w:hAnsi="Times New Roman" w:cs="Times New Roman"/>
          <w:i/>
          <w:lang w:val="en-CA"/>
        </w:rPr>
      </w:pPr>
      <w:r w:rsidRPr="000377C8">
        <w:rPr>
          <w:rFonts w:ascii="Times New Roman" w:hAnsi="Times New Roman" w:cs="Times New Roman"/>
          <w:i/>
          <w:lang w:val="en-CA"/>
        </w:rPr>
        <w:t xml:space="preserve">International Perspectives </w:t>
      </w:r>
    </w:p>
    <w:p w14:paraId="1CA5BD3D" w14:textId="77777777" w:rsidR="00611BE1" w:rsidRPr="000377C8" w:rsidRDefault="00611BE1" w:rsidP="00611BE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>Global research community possible.</w:t>
      </w:r>
    </w:p>
    <w:p w14:paraId="1D599EC2" w14:textId="77777777" w:rsidR="00611BE1" w:rsidRPr="000377C8" w:rsidRDefault="00611BE1" w:rsidP="00611BE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 xml:space="preserve">Cross-cultural and cross-national studies could be implemented. </w:t>
      </w:r>
    </w:p>
    <w:p w14:paraId="122C4AE7" w14:textId="77777777" w:rsidR="00611BE1" w:rsidRPr="000377C8" w:rsidRDefault="00611BE1" w:rsidP="00611BE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>Requires networks, databases, websites, funding, respect for cultural perspectives.</w:t>
      </w:r>
    </w:p>
    <w:p w14:paraId="48422BE7" w14:textId="77777777" w:rsidR="00611BE1" w:rsidRPr="000377C8" w:rsidRDefault="00611BE1" w:rsidP="00611BE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 xml:space="preserve">International Council or Nursing (ICN) dedicated to global nursing research. </w:t>
      </w:r>
    </w:p>
    <w:p w14:paraId="2D9B084C" w14:textId="77777777" w:rsidR="00611BE1" w:rsidRPr="000377C8" w:rsidRDefault="00611BE1" w:rsidP="00611BE1">
      <w:pPr>
        <w:rPr>
          <w:rFonts w:ascii="Times New Roman" w:hAnsi="Times New Roman" w:cs="Times New Roman"/>
          <w:lang w:val="en-CA"/>
        </w:rPr>
      </w:pPr>
    </w:p>
    <w:p w14:paraId="2F9A1B1C" w14:textId="35393FA0" w:rsidR="00611BE1" w:rsidRDefault="00611BE1" w:rsidP="00611BE1">
      <w:pPr>
        <w:rPr>
          <w:rFonts w:ascii="Times New Roman" w:hAnsi="Times New Roman" w:cs="Times New Roman"/>
          <w:lang w:val="en-CA"/>
        </w:rPr>
      </w:pPr>
    </w:p>
    <w:p w14:paraId="704AB730" w14:textId="7D629303" w:rsidR="000377C8" w:rsidRDefault="000377C8" w:rsidP="00611BE1">
      <w:pPr>
        <w:rPr>
          <w:rFonts w:ascii="Times New Roman" w:hAnsi="Times New Roman" w:cs="Times New Roman"/>
          <w:lang w:val="en-CA"/>
        </w:rPr>
      </w:pPr>
    </w:p>
    <w:p w14:paraId="49AECD8E" w14:textId="77777777" w:rsidR="000377C8" w:rsidRPr="000377C8" w:rsidRDefault="000377C8" w:rsidP="00611BE1">
      <w:pPr>
        <w:rPr>
          <w:rFonts w:ascii="Times New Roman" w:hAnsi="Times New Roman" w:cs="Times New Roman"/>
          <w:lang w:val="en-CA"/>
        </w:rPr>
      </w:pPr>
      <w:bookmarkStart w:id="0" w:name="_GoBack"/>
      <w:bookmarkEnd w:id="0"/>
    </w:p>
    <w:p w14:paraId="460ED04C" w14:textId="77777777" w:rsidR="00611BE1" w:rsidRPr="000377C8" w:rsidRDefault="00611BE1" w:rsidP="00611BE1">
      <w:pPr>
        <w:rPr>
          <w:rFonts w:ascii="Times New Roman" w:hAnsi="Times New Roman" w:cs="Times New Roman"/>
          <w:i/>
          <w:lang w:val="en-CA"/>
        </w:rPr>
      </w:pPr>
      <w:r w:rsidRPr="000377C8">
        <w:rPr>
          <w:rFonts w:ascii="Times New Roman" w:hAnsi="Times New Roman" w:cs="Times New Roman"/>
          <w:i/>
          <w:lang w:val="en-CA"/>
        </w:rPr>
        <w:lastRenderedPageBreak/>
        <w:t>CIHR Priorities (2014-2019)</w:t>
      </w:r>
    </w:p>
    <w:p w14:paraId="4159C641" w14:textId="77777777" w:rsidR="00611BE1" w:rsidRPr="000377C8" w:rsidRDefault="00611BE1" w:rsidP="00611BE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>Enhanced patient experiences and outcomes through health innovation.</w:t>
      </w:r>
    </w:p>
    <w:p w14:paraId="2C1792DE" w14:textId="77777777" w:rsidR="00611BE1" w:rsidRPr="000377C8" w:rsidRDefault="00611BE1" w:rsidP="00611BE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>Health and wellness for Indigenous peoples.</w:t>
      </w:r>
    </w:p>
    <w:p w14:paraId="1F6A0DAA" w14:textId="77777777" w:rsidR="00611BE1" w:rsidRPr="000377C8" w:rsidRDefault="00611BE1" w:rsidP="00611BE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>A healthier future through preventative action.</w:t>
      </w:r>
    </w:p>
    <w:p w14:paraId="429B0361" w14:textId="77777777" w:rsidR="00611BE1" w:rsidRPr="000377C8" w:rsidRDefault="00611BE1" w:rsidP="00611BE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 w:rsidRPr="000377C8">
        <w:rPr>
          <w:rFonts w:ascii="Times New Roman" w:hAnsi="Times New Roman" w:cs="Times New Roman"/>
          <w:lang w:val="en-CA"/>
        </w:rPr>
        <w:t xml:space="preserve">Improve quality of life for persons living with chronic conditions. </w:t>
      </w:r>
    </w:p>
    <w:sectPr w:rsidR="00611BE1" w:rsidRPr="000377C8" w:rsidSect="006233BF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861A43" w14:textId="77777777" w:rsidR="003C28D8" w:rsidRDefault="003C28D8" w:rsidP="00F134BB">
      <w:r>
        <w:separator/>
      </w:r>
    </w:p>
  </w:endnote>
  <w:endnote w:type="continuationSeparator" w:id="0">
    <w:p w14:paraId="3FB91FE5" w14:textId="77777777" w:rsidR="003C28D8" w:rsidRDefault="003C28D8" w:rsidP="00F13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D125C9" w14:textId="77777777" w:rsidR="003C28D8" w:rsidRDefault="003C28D8" w:rsidP="00F134BB">
      <w:r>
        <w:separator/>
      </w:r>
    </w:p>
  </w:footnote>
  <w:footnote w:type="continuationSeparator" w:id="0">
    <w:p w14:paraId="0EFB9047" w14:textId="77777777" w:rsidR="003C28D8" w:rsidRDefault="003C28D8" w:rsidP="00F134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2C8C1C" w14:textId="77777777" w:rsidR="00F134BB" w:rsidRDefault="00F134BB">
    <w:pPr>
      <w:pStyle w:val="Header"/>
      <w:rPr>
        <w:rFonts w:ascii="Times New Roman" w:hAnsi="Times New Roman" w:cs="Times New Roman"/>
        <w:lang w:val="en-CA"/>
      </w:rPr>
    </w:pPr>
    <w:r>
      <w:rPr>
        <w:rFonts w:ascii="Times New Roman" w:hAnsi="Times New Roman" w:cs="Times New Roman"/>
        <w:lang w:val="en-CA"/>
      </w:rPr>
      <w:t>Research in Nursing Science: Chapter 1</w:t>
    </w:r>
  </w:p>
  <w:p w14:paraId="0107BD4E" w14:textId="77777777" w:rsidR="00F134BB" w:rsidRPr="00F134BB" w:rsidRDefault="00F134BB">
    <w:pPr>
      <w:pStyle w:val="Header"/>
      <w:rPr>
        <w:rFonts w:ascii="Times New Roman" w:hAnsi="Times New Roman" w:cs="Times New Roman"/>
        <w:i/>
        <w:lang w:val="en-CA"/>
      </w:rPr>
    </w:pPr>
    <w:r>
      <w:rPr>
        <w:rFonts w:ascii="Times New Roman" w:hAnsi="Times New Roman" w:cs="Times New Roman"/>
        <w:i/>
        <w:lang w:val="en-CA"/>
      </w:rPr>
      <w:t>The Role of Research in Nursing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921989"/>
    <w:multiLevelType w:val="hybridMultilevel"/>
    <w:tmpl w:val="9F0AE5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B3389"/>
    <w:multiLevelType w:val="hybridMultilevel"/>
    <w:tmpl w:val="657472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C3323"/>
    <w:multiLevelType w:val="hybridMultilevel"/>
    <w:tmpl w:val="26145A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A76E1E"/>
    <w:multiLevelType w:val="hybridMultilevel"/>
    <w:tmpl w:val="AC7A67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7D0F80"/>
    <w:multiLevelType w:val="hybridMultilevel"/>
    <w:tmpl w:val="C3D438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EB2DEB"/>
    <w:multiLevelType w:val="hybridMultilevel"/>
    <w:tmpl w:val="9558BE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3063A7"/>
    <w:multiLevelType w:val="hybridMultilevel"/>
    <w:tmpl w:val="9350D0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3E2CFB"/>
    <w:multiLevelType w:val="hybridMultilevel"/>
    <w:tmpl w:val="900A74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845A11"/>
    <w:multiLevelType w:val="hybridMultilevel"/>
    <w:tmpl w:val="17E62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6672A9"/>
    <w:multiLevelType w:val="hybridMultilevel"/>
    <w:tmpl w:val="3DA2D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7"/>
  </w:num>
  <w:num w:numId="5">
    <w:abstractNumId w:val="1"/>
  </w:num>
  <w:num w:numId="6">
    <w:abstractNumId w:val="0"/>
  </w:num>
  <w:num w:numId="7">
    <w:abstractNumId w:val="2"/>
  </w:num>
  <w:num w:numId="8">
    <w:abstractNumId w:val="3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4BB"/>
    <w:rsid w:val="000377C8"/>
    <w:rsid w:val="00104B6E"/>
    <w:rsid w:val="003427ED"/>
    <w:rsid w:val="003C28D8"/>
    <w:rsid w:val="00611BE1"/>
    <w:rsid w:val="006233BF"/>
    <w:rsid w:val="007C6468"/>
    <w:rsid w:val="00884DF5"/>
    <w:rsid w:val="00917C46"/>
    <w:rsid w:val="009833C0"/>
    <w:rsid w:val="00E55DD0"/>
    <w:rsid w:val="00E7134C"/>
    <w:rsid w:val="00F13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9BA1F8"/>
  <w15:chartTrackingRefBased/>
  <w15:docId w15:val="{5B735D83-6295-AC4A-BDDD-5DBBF1B45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134B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34BB"/>
  </w:style>
  <w:style w:type="paragraph" w:styleId="Footer">
    <w:name w:val="footer"/>
    <w:basedOn w:val="Normal"/>
    <w:link w:val="FooterChar"/>
    <w:uiPriority w:val="99"/>
    <w:unhideWhenUsed/>
    <w:rsid w:val="00F134B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34BB"/>
  </w:style>
  <w:style w:type="paragraph" w:styleId="ListParagraph">
    <w:name w:val="List Paragraph"/>
    <w:basedOn w:val="Normal"/>
    <w:uiPriority w:val="34"/>
    <w:qFormat/>
    <w:rsid w:val="00F134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565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lauren.baker870@gmail.com</dc:creator>
  <cp:keywords/>
  <dc:description/>
  <cp:lastModifiedBy>lauren.baker870@gmail.com</cp:lastModifiedBy>
  <cp:revision>3</cp:revision>
  <cp:lastPrinted>2019-01-08T20:59:00Z</cp:lastPrinted>
  <dcterms:created xsi:type="dcterms:W3CDTF">2019-01-07T03:23:00Z</dcterms:created>
  <dcterms:modified xsi:type="dcterms:W3CDTF">2019-01-08T21:00:00Z</dcterms:modified>
</cp:coreProperties>
</file>