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/>
      </w:pPr>
      <w:r w:rsidDel="00000000" w:rsidR="00000000" w:rsidRPr="00000000">
        <w:rPr>
          <w:rtl w:val="0"/>
        </w:rPr>
        <w:t xml:space="preserve">Introduction to microeconomics </w:t>
      </w:r>
    </w:p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Ch. 14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Tue Nov 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 monopoly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refers to a firm that is the only producer of a good or service with no close substitutes.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A firm is a perfect monopoly if it controls the entire market.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A firm has monopoly power if it can manipulate the price.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Why do monopolies exist?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Monopolies exist because of barriers to entry that prevent other firms from entering the market: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Scarce Resources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Economies of Scale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Governmental intervention – Aggressive business tactics</w:t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Barriers of Entry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Monopoly: scarce resources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Not possible to enter the market because there is scarcity resources or input of the production process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Monopoly: economies of scale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High fixed costs, better to produce at larger scale to take advantage of economies of scale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New firms are prevented to enter the market because of this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E.g.: railway, water-supply, fix phone lines, electricity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A natural monopoly refers to a market where a single firm can produce the entire market quantity demanded at a lower cost than multiple firms.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Monopoly: government intervention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color w:val="a79c9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Monopoly created or sustained by governments where they would not otherwise exist: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To protect consumers</w:t>
      </w:r>
    </w:p>
    <w:p w:rsidR="00000000" w:rsidDel="00000000" w:rsidP="00000000" w:rsidRDefault="00000000" w:rsidRPr="00000000" w14:paraId="00000018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For state-owned firms</w:t>
      </w:r>
    </w:p>
    <w:p w:rsidR="00000000" w:rsidDel="00000000" w:rsidP="00000000" w:rsidRDefault="00000000" w:rsidRPr="00000000" w14:paraId="00000019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To protect intellectual property rights (patents, copyrights, trademarks, ...)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Monopoly: Aggressive business tactics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Incumbent firm prevent new entries: – Acquiring competitors</w:t>
      </w:r>
    </w:p>
    <w:p w:rsidR="00000000" w:rsidDel="00000000" w:rsidP="00000000" w:rsidRDefault="00000000" w:rsidRPr="00000000" w14:paraId="0000001C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Predatory Pricing</w:t>
      </w:r>
    </w:p>
    <w:p w:rsidR="00000000" w:rsidDel="00000000" w:rsidP="00000000" w:rsidRDefault="00000000" w:rsidRPr="00000000" w14:paraId="0000001D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Threatening them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Monopoly Characteristics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Monopolies are also rational economic agents: maximize their profits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color w:val="a79c9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But they have different characteristics than perfect competition firms: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Monopoly is not price taker!!!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9525</wp:posOffset>
            </wp:positionV>
            <wp:extent cx="4764812" cy="3271838"/>
            <wp:effectExtent b="0" l="0" r="0" t="0"/>
            <wp:wrapTopAndBottom distB="0" distT="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4812" cy="32718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Monopoly revenue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When a monopolist produces more of a good, the market price is driven down.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Therefore, producing an additional unit of output has two effects on total revenue: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Quantity effect: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Total revenue increases.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Price effect: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Total revenue decreases.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Total revenue might increase or decrease, depending on which effect is larger.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In perfectly competitive markets, a firm can sell as much as it wants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 the market price.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295275</wp:posOffset>
            </wp:positionH>
            <wp:positionV relativeFrom="paragraph">
              <wp:posOffset>267796</wp:posOffset>
            </wp:positionV>
            <wp:extent cx="4467225" cy="3123104"/>
            <wp:effectExtent b="0" l="0" r="0" t="0"/>
            <wp:wrapTopAndBottom distB="0" dist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1231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19750" cy="3762375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376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Monopoly profit-maximizing quantity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While revenue is important, firms maximize profits.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color w:val="a79c9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The profit-maximizing quantity of output for a monopoly is found where marginal revenue equals marginal cost.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This is the same marginal decision-making analysis used in perfectly competitive       markets.</w:t>
      </w:r>
    </w:p>
    <w:p w:rsidR="00000000" w:rsidDel="00000000" w:rsidP="00000000" w:rsidRDefault="00000000" w:rsidRPr="00000000" w14:paraId="00000036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**MR=MC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561975</wp:posOffset>
            </wp:positionH>
            <wp:positionV relativeFrom="paragraph">
              <wp:posOffset>228600</wp:posOffset>
            </wp:positionV>
            <wp:extent cx="4938713" cy="3261608"/>
            <wp:effectExtent b="0" l="0" r="0" t="0"/>
            <wp:wrapTopAndBottom distB="0" distT="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38713" cy="32616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7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85725</wp:posOffset>
            </wp:positionH>
            <wp:positionV relativeFrom="paragraph">
              <wp:posOffset>76200</wp:posOffset>
            </wp:positionV>
            <wp:extent cx="5767388" cy="3896883"/>
            <wp:effectExtent b="0" l="0" r="0" t="0"/>
            <wp:wrapTopAndBottom distB="0" distT="0"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7388" cy="38968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8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firstLine="0"/>
        <w:rPr>
          <w:rFonts w:ascii="Times New Roman" w:cs="Times New Roman" w:eastAsia="Times New Roman" w:hAnsi="Times New Roman"/>
          <w:b w:val="1"/>
          <w:color w:val="9a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8"/>
          <w:szCs w:val="28"/>
          <w:u w:val="single"/>
          <w:rtl w:val="0"/>
        </w:rPr>
        <w:t xml:space="preserve">Problems with monopoly</w:t>
      </w:r>
    </w:p>
    <w:p w:rsidR="00000000" w:rsidDel="00000000" w:rsidP="00000000" w:rsidRDefault="00000000" w:rsidRPr="00000000" w14:paraId="0000003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Monopoly power benefits monopolists but causes social welfare losses.</w:t>
      </w:r>
    </w:p>
    <w:p w:rsidR="00000000" w:rsidDel="00000000" w:rsidP="00000000" w:rsidRDefault="00000000" w:rsidRPr="00000000" w14:paraId="0000003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In a competitive market, the equilibrium price and quantity maximize total surplus.</w:t>
      </w:r>
    </w:p>
    <w:p w:rsidR="00000000" w:rsidDel="00000000" w:rsidP="00000000" w:rsidRDefault="00000000" w:rsidRPr="00000000" w14:paraId="0000003D">
      <w:pPr>
        <w:ind w:left="0" w:firstLine="0"/>
        <w:rPr>
          <w:rFonts w:ascii="Times New Roman" w:cs="Times New Roman" w:eastAsia="Times New Roman" w:hAnsi="Times New Roman"/>
          <w:color w:val="a79c9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Monopolists produce at a lower quantity than the efficient level.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 Total surplus is not maximized.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 Producer surplus (monopolist profit) increases.</w:t>
      </w:r>
    </w:p>
    <w:p w:rsidR="00000000" w:rsidDel="00000000" w:rsidP="00000000" w:rsidRDefault="00000000" w:rsidRPr="00000000" w14:paraId="00000040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 Consumer surplus decreases.</w:t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The loss of total surplus is a deadweight loss equal to the total surplus under perfect competition minus the total surplus under a monopoly.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The welfare costs of monopoly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The welfare costs associated with monopolies is a positive statement.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color w:val="a79c9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Many voters and policy-makers make normative statements concerning monopolies: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Extra profits to monopolies.</w:t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Benefits of maintaining a particular monopoly outweigh the social welfare costs.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114300</wp:posOffset>
            </wp:positionV>
            <wp:extent cx="4678053" cy="3100388"/>
            <wp:effectExtent b="0" l="0" r="0" t="0"/>
            <wp:wrapTopAndBottom distB="0" distT="0"/>
            <wp:docPr id="9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78053" cy="31003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Public policy responses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Pressure from both the government and consumers can lead to a decrease in monopoly power.</w:t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Policy responses are often imperfect and controversial.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color w:val="a79c9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The goals of policy responses are typically: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Break up existing monopolies.</w:t>
      </w:r>
    </w:p>
    <w:p w:rsidR="00000000" w:rsidDel="00000000" w:rsidP="00000000" w:rsidRDefault="00000000" w:rsidRPr="00000000" w14:paraId="00000051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Prevent new monopolies from forming.</w:t>
      </w:r>
    </w:p>
    <w:p w:rsidR="00000000" w:rsidDel="00000000" w:rsidP="00000000" w:rsidRDefault="00000000" w:rsidRPr="00000000" w14:paraId="00000052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Ease the effect of monopoly power on consumers.</w:t>
      </w:r>
    </w:p>
    <w:p w:rsidR="00000000" w:rsidDel="00000000" w:rsidP="00000000" w:rsidRDefault="00000000" w:rsidRPr="00000000" w14:paraId="00000053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How?</w:t>
      </w:r>
    </w:p>
    <w:p w:rsidR="00000000" w:rsidDel="00000000" w:rsidP="00000000" w:rsidRDefault="00000000" w:rsidRPr="00000000" w14:paraId="00000054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Antitrust laws</w:t>
      </w:r>
    </w:p>
    <w:p w:rsidR="00000000" w:rsidDel="00000000" w:rsidP="00000000" w:rsidRDefault="00000000" w:rsidRPr="00000000" w14:paraId="00000055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Public Ownership </w:t>
      </w:r>
    </w:p>
    <w:p w:rsidR="00000000" w:rsidDel="00000000" w:rsidP="00000000" w:rsidRDefault="00000000" w:rsidRPr="00000000" w14:paraId="00000056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Regulation</w:t>
      </w:r>
    </w:p>
    <w:p w:rsidR="00000000" w:rsidDel="00000000" w:rsidP="00000000" w:rsidRDefault="00000000" w:rsidRPr="00000000" w14:paraId="00000057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Vertical Splits</w:t>
      </w:r>
    </w:p>
    <w:p w:rsidR="00000000" w:rsidDel="00000000" w:rsidP="00000000" w:rsidRDefault="00000000" w:rsidRPr="00000000" w14:paraId="00000058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No response</w:t>
      </w:r>
    </w:p>
    <w:p w:rsidR="00000000" w:rsidDel="00000000" w:rsidP="00000000" w:rsidRDefault="00000000" w:rsidRPr="00000000" w14:paraId="00000059">
      <w:pPr>
        <w:ind w:left="0" w:firstLine="0"/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9a0000"/>
          <w:sz w:val="24"/>
          <w:szCs w:val="24"/>
          <w:rtl w:val="0"/>
        </w:rPr>
        <w:t xml:space="preserve">Public policy responses: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Antitrust laws</w:t>
      </w:r>
    </w:p>
    <w:p w:rsidR="00000000" w:rsidDel="00000000" w:rsidP="00000000" w:rsidRDefault="00000000" w:rsidRPr="00000000" w14:paraId="0000005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One public policy response is to enact antitrust laws that investigate and prosecute corporations that engage in anti-competitive practices.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Competition Act.</w:t>
      </w:r>
    </w:p>
    <w:p w:rsidR="00000000" w:rsidDel="00000000" w:rsidP="00000000" w:rsidRDefault="00000000" w:rsidRPr="00000000" w14:paraId="0000005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Administered by the Competition Bureau.</w:t>
      </w:r>
    </w:p>
    <w:p w:rsidR="00000000" w:rsidDel="00000000" w:rsidP="00000000" w:rsidRDefault="00000000" w:rsidRPr="00000000" w14:paraId="0000005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Critics of antitrust laws argue that they:</w:t>
      </w:r>
    </w:p>
    <w:p w:rsidR="00000000" w:rsidDel="00000000" w:rsidP="00000000" w:rsidRDefault="00000000" w:rsidRPr="00000000" w14:paraId="0000005E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 Are typically politically motivated.</w:t>
      </w:r>
    </w:p>
    <w:p w:rsidR="00000000" w:rsidDel="00000000" w:rsidP="00000000" w:rsidRDefault="00000000" w:rsidRPr="00000000" w14:paraId="0000005F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 Cause more inefficiency than they create.</w:t>
      </w:r>
    </w:p>
    <w:p w:rsidR="00000000" w:rsidDel="00000000" w:rsidP="00000000" w:rsidRDefault="00000000" w:rsidRPr="00000000" w14:paraId="00000060">
      <w:pPr>
        <w:ind w:left="0" w:firstLine="0"/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9a0000"/>
          <w:sz w:val="24"/>
          <w:szCs w:val="24"/>
          <w:rtl w:val="0"/>
        </w:rPr>
        <w:t xml:space="preserve">Public policy responses: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Public ownership</w:t>
      </w:r>
    </w:p>
    <w:p w:rsidR="00000000" w:rsidDel="00000000" w:rsidP="00000000" w:rsidRDefault="00000000" w:rsidRPr="00000000" w14:paraId="00000061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public policy response to natural monopolies is to allow the government to run them.</w:t>
      </w:r>
    </w:p>
    <w:p w:rsidR="00000000" w:rsidDel="00000000" w:rsidP="00000000" w:rsidRDefault="00000000" w:rsidRPr="00000000" w14:paraId="00000062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Natural monopolies occur when one firm can achieve lower costs of production than multiple firms.</w:t>
      </w:r>
    </w:p>
    <w:p w:rsidR="00000000" w:rsidDel="00000000" w:rsidP="00000000" w:rsidRDefault="00000000" w:rsidRPr="00000000" w14:paraId="00000063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Benefits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Set prices lower than unregulated monopolies.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Provide broader services.</w:t>
      </w:r>
    </w:p>
    <w:p w:rsidR="00000000" w:rsidDel="00000000" w:rsidP="00000000" w:rsidRDefault="00000000" w:rsidRPr="00000000" w14:paraId="00000066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Costs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Loss of profit incentive potentially leading to inefficiencies.</w:t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Political Pressure</w:t>
      </w:r>
    </w:p>
    <w:p w:rsidR="00000000" w:rsidDel="00000000" w:rsidP="00000000" w:rsidRDefault="00000000" w:rsidRPr="00000000" w14:paraId="00000069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-104774</wp:posOffset>
            </wp:positionH>
            <wp:positionV relativeFrom="paragraph">
              <wp:posOffset>171450</wp:posOffset>
            </wp:positionV>
            <wp:extent cx="5138738" cy="3601508"/>
            <wp:effectExtent b="0" l="0" r="0" t="0"/>
            <wp:wrapTopAndBottom distB="0" dist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38738" cy="36015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A">
      <w:pPr>
        <w:ind w:left="0" w:firstLine="0"/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9a0000"/>
          <w:sz w:val="24"/>
          <w:szCs w:val="24"/>
          <w:rtl w:val="0"/>
        </w:rPr>
        <w:t xml:space="preserve">Public policy responses: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Regulation</w:t>
      </w:r>
    </w:p>
    <w:p w:rsidR="00000000" w:rsidDel="00000000" w:rsidP="00000000" w:rsidRDefault="00000000" w:rsidRPr="00000000" w14:paraId="0000006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If policymakers do not want public ownership, one common intermediate step is to regulate the behavior of natural monopolies.</w:t>
      </w:r>
    </w:p>
    <w:p w:rsidR="00000000" w:rsidDel="00000000" w:rsidP="00000000" w:rsidRDefault="00000000" w:rsidRPr="00000000" w14:paraId="0000006C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Takes the form of price controls.</w:t>
      </w:r>
    </w:p>
    <w:p w:rsidR="00000000" w:rsidDel="00000000" w:rsidP="00000000" w:rsidRDefault="00000000" w:rsidRPr="00000000" w14:paraId="0000006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Firms have an incentive to avoid releasing information about their true production costs.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This makes it difficult for regulators to determine the appropriate price.</w:t>
      </w:r>
    </w:p>
    <w:p w:rsidR="00000000" w:rsidDel="00000000" w:rsidP="00000000" w:rsidRDefault="00000000" w:rsidRPr="00000000" w14:paraId="0000006F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0" w:firstLine="0"/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9a0000"/>
          <w:sz w:val="24"/>
          <w:szCs w:val="24"/>
          <w:rtl w:val="0"/>
        </w:rPr>
        <w:t xml:space="preserve">Public policy responses: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Vertical splits</w:t>
      </w:r>
    </w:p>
    <w:p w:rsidR="00000000" w:rsidDel="00000000" w:rsidP="00000000" w:rsidRDefault="00000000" w:rsidRPr="00000000" w14:paraId="0000007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Another policy response is to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25024"/>
          <w:sz w:val="24"/>
          <w:szCs w:val="24"/>
          <w:rtl w:val="0"/>
        </w:rPr>
        <w:t xml:space="preserve">vertically split</w:t>
      </w: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industry to introduce competition.</w:t>
      </w:r>
    </w:p>
    <w:p w:rsidR="00000000" w:rsidDel="00000000" w:rsidP="00000000" w:rsidRDefault="00000000" w:rsidRPr="00000000" w14:paraId="00000075">
      <w:pPr>
        <w:ind w:left="0" w:firstLine="720"/>
        <w:rPr>
          <w:rFonts w:ascii="Times New Roman" w:cs="Times New Roman" w:eastAsia="Times New Roman" w:hAnsi="Times New Roman"/>
          <w:color w:val="42502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– Different firms now operate at different points in the production process.</w:t>
      </w:r>
    </w:p>
    <w:p w:rsidR="00000000" w:rsidDel="00000000" w:rsidP="00000000" w:rsidRDefault="00000000" w:rsidRPr="00000000" w14:paraId="0000007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In a horizontal split, a monopolist is separated into several firms that compete with each other to sell the same product.</w:t>
      </w:r>
    </w:p>
    <w:p w:rsidR="00000000" w:rsidDel="00000000" w:rsidP="00000000" w:rsidRDefault="00000000" w:rsidRPr="00000000" w14:paraId="0000007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0" w:firstLine="0"/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9a0000"/>
          <w:sz w:val="24"/>
          <w:szCs w:val="24"/>
          <w:rtl w:val="0"/>
        </w:rPr>
        <w:t xml:space="preserve">Public policy responses: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No response</w:t>
      </w:r>
    </w:p>
    <w:p w:rsidR="00000000" w:rsidDel="00000000" w:rsidP="00000000" w:rsidRDefault="00000000" w:rsidRPr="00000000" w14:paraId="00000079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Cost-benefit analysis might suggest that the best response is to do nothing.</w:t>
      </w:r>
    </w:p>
    <w:p w:rsidR="00000000" w:rsidDel="00000000" w:rsidP="00000000" w:rsidRDefault="00000000" w:rsidRPr="00000000" w14:paraId="0000007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This might be preferable if regulation is difficult and/or ineffective to establish and manage.</w:t>
      </w:r>
    </w:p>
    <w:p w:rsidR="00000000" w:rsidDel="00000000" w:rsidP="00000000" w:rsidRDefault="00000000" w:rsidRPr="00000000" w14:paraId="0000007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Common when government interventions are subject to corruption or political mishandling.</w:t>
      </w:r>
    </w:p>
    <w:p w:rsidR="00000000" w:rsidDel="00000000" w:rsidP="00000000" w:rsidRDefault="00000000" w:rsidRPr="00000000" w14:paraId="0000007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0" w:firstLine="0"/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Market power and price discrimination</w:t>
      </w:r>
    </w:p>
    <w:p w:rsidR="00000000" w:rsidDel="00000000" w:rsidP="00000000" w:rsidRDefault="00000000" w:rsidRPr="00000000" w14:paraId="00000080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Some consumers are willing to pay more for a good than the prevailing market price.</w:t>
      </w:r>
    </w:p>
    <w:p w:rsidR="00000000" w:rsidDel="00000000" w:rsidP="00000000" w:rsidRDefault="00000000" w:rsidRPr="00000000" w14:paraId="00000081">
      <w:pPr>
        <w:ind w:left="0" w:firstLine="0"/>
        <w:rPr>
          <w:rFonts w:ascii="Times New Roman" w:cs="Times New Roman" w:eastAsia="Times New Roman" w:hAnsi="Times New Roman"/>
          <w:color w:val="a79c9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Price discrimination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the practice of charging customers different prices for the same good (to increase monopoly profits)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Firms with monopoly power can charge higher prices to consumers with a higher willingness to pay.</w:t>
      </w:r>
    </w:p>
    <w:p w:rsidR="00000000" w:rsidDel="00000000" w:rsidP="00000000" w:rsidRDefault="00000000" w:rsidRPr="00000000" w14:paraId="00000083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The more monopoly power a firm has, the more it is able to price discriminate.</w:t>
      </w:r>
    </w:p>
    <w:p w:rsidR="00000000" w:rsidDel="00000000" w:rsidP="00000000" w:rsidRDefault="00000000" w:rsidRPr="00000000" w14:paraId="00000084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E.g.: by age (students, elderly, children), be the first of doing something (choosing a plane sit, or ticket), different quality (the first edition or the pocket format)...Assuming different willingness to pay among these different groups</w:t>
      </w:r>
    </w:p>
    <w:p w:rsidR="00000000" w:rsidDel="00000000" w:rsidP="00000000" w:rsidRDefault="00000000" w:rsidRPr="00000000" w14:paraId="0000008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223838</wp:posOffset>
            </wp:positionH>
            <wp:positionV relativeFrom="paragraph">
              <wp:posOffset>247650</wp:posOffset>
            </wp:positionV>
            <wp:extent cx="5495925" cy="3752850"/>
            <wp:effectExtent b="0" l="0" r="0" t="0"/>
            <wp:wrapTopAndBottom distB="0" dist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752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6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Suppose Microsoft has the following potential customers for MS Office:</w:t>
      </w:r>
    </w:p>
    <w:p w:rsidR="00000000" w:rsidDel="00000000" w:rsidP="00000000" w:rsidRDefault="00000000" w:rsidRPr="00000000" w14:paraId="00000088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million ‘business owner’ customers willing to pay $225.</w:t>
      </w:r>
    </w:p>
    <w:p w:rsidR="00000000" w:rsidDel="00000000" w:rsidP="00000000" w:rsidRDefault="00000000" w:rsidRPr="00000000" w14:paraId="00000089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million ‘standard user’ customers willing to pay $150.</w:t>
      </w:r>
    </w:p>
    <w:p w:rsidR="00000000" w:rsidDel="00000000" w:rsidP="00000000" w:rsidRDefault="00000000" w:rsidRPr="00000000" w14:paraId="0000008A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million ‘student’ customers willing to pay $75.</w:t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180975</wp:posOffset>
            </wp:positionH>
            <wp:positionV relativeFrom="paragraph">
              <wp:posOffset>323850</wp:posOffset>
            </wp:positionV>
            <wp:extent cx="5762625" cy="2647950"/>
            <wp:effectExtent b="0" l="0" r="0" t="0"/>
            <wp:wrapTopAndBottom distB="0" distT="0"/>
            <wp:docPr id="1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647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Price discrimination</w:t>
      </w:r>
    </w:p>
    <w:p w:rsidR="00000000" w:rsidDel="00000000" w:rsidP="00000000" w:rsidRDefault="00000000" w:rsidRPr="00000000" w14:paraId="000000A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Price discrimination requires firms to accurately know how much each customer (or group of customers) are willing to pay.</w:t>
      </w:r>
    </w:p>
    <w:p w:rsidR="00000000" w:rsidDel="00000000" w:rsidP="00000000" w:rsidRDefault="00000000" w:rsidRPr="00000000" w14:paraId="000000A3">
      <w:pPr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Requires some sort of verification.</w:t>
      </w:r>
    </w:p>
    <w:p w:rsidR="00000000" w:rsidDel="00000000" w:rsidP="00000000" w:rsidRDefault="00000000" w:rsidRPr="00000000" w14:paraId="000000A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The ability to resell products creates problems for firms trying to price discriminate.</w:t>
      </w:r>
    </w:p>
    <w:p w:rsidR="00000000" w:rsidDel="00000000" w:rsidP="00000000" w:rsidRDefault="00000000" w:rsidRPr="00000000" w14:paraId="000000A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-57149</wp:posOffset>
            </wp:positionH>
            <wp:positionV relativeFrom="paragraph">
              <wp:posOffset>28575</wp:posOffset>
            </wp:positionV>
            <wp:extent cx="5042267" cy="3614738"/>
            <wp:effectExtent b="0" l="0" r="0" t="0"/>
            <wp:wrapTopAndBottom distB="0" distT="0"/>
            <wp:docPr id="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42267" cy="36147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ind w:left="0" w:firstLine="0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png"/><Relationship Id="rId10" Type="http://schemas.openxmlformats.org/officeDocument/2006/relationships/image" Target="media/image7.png"/><Relationship Id="rId13" Type="http://schemas.openxmlformats.org/officeDocument/2006/relationships/image" Target="media/image3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