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9B56A9" w14:textId="224F115D" w:rsidR="00E92A58" w:rsidRDefault="00E92A58">
      <w:pPr>
        <w:rPr>
          <w:sz w:val="40"/>
          <w:szCs w:val="40"/>
        </w:rPr>
      </w:pPr>
      <w:r w:rsidRPr="00E92A58">
        <w:rPr>
          <w:sz w:val="40"/>
          <w:szCs w:val="40"/>
          <w:highlight w:val="yellow"/>
        </w:rPr>
        <w:t>Basic Organic Chemistry &amp; Organ Systems</w:t>
      </w:r>
    </w:p>
    <w:p w14:paraId="0EFCCFA3" w14:textId="0AC1F0DD" w:rsidR="00E92A58" w:rsidRPr="00212A06" w:rsidRDefault="00E92A58" w:rsidP="00212A06">
      <w:pPr>
        <w:rPr>
          <w:b/>
        </w:rPr>
      </w:pPr>
      <w:r w:rsidRPr="006606C2">
        <w:rPr>
          <w:b/>
          <w:highlight w:val="yellow"/>
        </w:rPr>
        <w:t>From atoms to compounds</w:t>
      </w:r>
      <w:r w:rsidR="006606C2">
        <w:rPr>
          <w:b/>
          <w:highlight w:val="yellow"/>
        </w:rPr>
        <w:t xml:space="preserve"> (3.2)</w:t>
      </w:r>
    </w:p>
    <w:p w14:paraId="640CD290" w14:textId="1137DC81" w:rsidR="00E92A58" w:rsidRDefault="00E92A58" w:rsidP="00AD7343">
      <w:pPr>
        <w:pStyle w:val="ListParagraph"/>
        <w:numPr>
          <w:ilvl w:val="2"/>
          <w:numId w:val="1"/>
        </w:numPr>
      </w:pPr>
      <w:r>
        <w:t xml:space="preserve">25% of the elements on the periodic table of elements, are essential for life. Not just human life but all living organisms. </w:t>
      </w:r>
    </w:p>
    <w:p w14:paraId="6A6B6DF5" w14:textId="6C8516A7" w:rsidR="00D76E31" w:rsidRDefault="00D76E31" w:rsidP="005D751A">
      <w:pPr>
        <w:pStyle w:val="ListParagraph"/>
        <w:numPr>
          <w:ilvl w:val="2"/>
          <w:numId w:val="1"/>
        </w:numPr>
      </w:pPr>
      <w:r>
        <w:t xml:space="preserve">We share </w:t>
      </w:r>
      <w:r w:rsidR="00245A81">
        <w:t xml:space="preserve">chemical similarities with other organisms such as plants and animals. </w:t>
      </w:r>
    </w:p>
    <w:p w14:paraId="79B07296" w14:textId="20BC0129" w:rsidR="00245A81" w:rsidRDefault="00245A81" w:rsidP="005D751A">
      <w:pPr>
        <w:pStyle w:val="ListParagraph"/>
        <w:numPr>
          <w:ilvl w:val="2"/>
          <w:numId w:val="1"/>
        </w:numPr>
      </w:pPr>
      <w:r>
        <w:t>Matter is anything that takes up space and the smallest unit of matter is the ‘atom’</w:t>
      </w:r>
    </w:p>
    <w:p w14:paraId="48C2F150" w14:textId="4EA12E7F" w:rsidR="00245A81" w:rsidRDefault="00C6527E" w:rsidP="005D751A">
      <w:pPr>
        <w:pStyle w:val="ListParagraph"/>
        <w:numPr>
          <w:ilvl w:val="3"/>
          <w:numId w:val="1"/>
        </w:numPr>
      </w:pPr>
      <w:r>
        <w:t>The human body is composed of matter representing more than 23 elements and trillions of atoms.</w:t>
      </w:r>
    </w:p>
    <w:p w14:paraId="163EF914" w14:textId="0332F74F" w:rsidR="00BE2078" w:rsidRDefault="00BE2078" w:rsidP="00BE2078">
      <w:r>
        <w:rPr>
          <w:noProof/>
        </w:rPr>
        <w:drawing>
          <wp:inline distT="0" distB="0" distL="0" distR="0" wp14:anchorId="55463B5C" wp14:editId="10766BC0">
            <wp:extent cx="5149900" cy="592531"/>
            <wp:effectExtent l="19050" t="19050" r="31750" b="552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41FB8D85" w14:textId="30C2AABC" w:rsidR="00C6527E" w:rsidRPr="00C6527E" w:rsidRDefault="00C6527E" w:rsidP="00212A06">
      <w:pPr>
        <w:pStyle w:val="ListParagraph"/>
        <w:numPr>
          <w:ilvl w:val="0"/>
          <w:numId w:val="1"/>
        </w:numPr>
        <w:rPr>
          <w:b/>
        </w:rPr>
      </w:pPr>
      <w:r w:rsidRPr="00C6527E">
        <w:rPr>
          <w:b/>
        </w:rPr>
        <w:t>Atoms and their subatomic particles</w:t>
      </w:r>
    </w:p>
    <w:p w14:paraId="371CCE35" w14:textId="47646304" w:rsidR="00C6527E" w:rsidRDefault="00C6527E" w:rsidP="00AD7343">
      <w:pPr>
        <w:pStyle w:val="ListParagraph"/>
        <w:numPr>
          <w:ilvl w:val="2"/>
          <w:numId w:val="1"/>
        </w:numPr>
      </w:pPr>
      <w:r>
        <w:t xml:space="preserve">Atoms are composed of </w:t>
      </w:r>
      <w:r w:rsidR="007945B0" w:rsidRPr="00043CC2">
        <w:rPr>
          <w:b/>
        </w:rPr>
        <w:t>subatomic</w:t>
      </w:r>
      <w:r w:rsidRPr="00043CC2">
        <w:rPr>
          <w:b/>
        </w:rPr>
        <w:t xml:space="preserve"> particles</w:t>
      </w:r>
      <w:r w:rsidR="007945B0" w:rsidRPr="00043CC2">
        <w:t xml:space="preserve"> </w:t>
      </w:r>
      <w:r w:rsidR="007945B0">
        <w:t>know as;</w:t>
      </w:r>
    </w:p>
    <w:p w14:paraId="3ECAAED2" w14:textId="217D876F" w:rsidR="00C6527E" w:rsidRDefault="007945B0" w:rsidP="005D751A">
      <w:pPr>
        <w:pStyle w:val="ListParagraph"/>
        <w:numPr>
          <w:ilvl w:val="3"/>
          <w:numId w:val="1"/>
        </w:numPr>
      </w:pPr>
      <w:r>
        <w:t xml:space="preserve">Positively charged </w:t>
      </w:r>
      <w:r w:rsidRPr="00043CC2">
        <w:rPr>
          <w:color w:val="00B050"/>
        </w:rPr>
        <w:t>p</w:t>
      </w:r>
      <w:r w:rsidR="00C6527E" w:rsidRPr="00043CC2">
        <w:rPr>
          <w:color w:val="00B050"/>
        </w:rPr>
        <w:t>rotons</w:t>
      </w:r>
      <w:r>
        <w:t xml:space="preserve"> and </w:t>
      </w:r>
      <w:r w:rsidRPr="00043CC2">
        <w:rPr>
          <w:color w:val="FF0000"/>
        </w:rPr>
        <w:t>neutrons</w:t>
      </w:r>
      <w:r>
        <w:t xml:space="preserve"> are at the core of the atom (they carry no charge). This is known as the atomic nucleus </w:t>
      </w:r>
    </w:p>
    <w:p w14:paraId="57F2578C" w14:textId="67C16B96" w:rsidR="007945B0" w:rsidRDefault="007945B0" w:rsidP="005D751A">
      <w:pPr>
        <w:pStyle w:val="ListParagraph"/>
        <w:numPr>
          <w:ilvl w:val="3"/>
          <w:numId w:val="1"/>
        </w:numPr>
      </w:pPr>
      <w:r>
        <w:t xml:space="preserve">Negatively charges </w:t>
      </w:r>
      <w:r w:rsidRPr="00043CC2">
        <w:rPr>
          <w:color w:val="0070C0"/>
        </w:rPr>
        <w:t>e</w:t>
      </w:r>
      <w:r w:rsidR="00C6527E" w:rsidRPr="00043CC2">
        <w:rPr>
          <w:color w:val="0070C0"/>
        </w:rPr>
        <w:t>lectron</w:t>
      </w:r>
      <w:r w:rsidRPr="00043CC2">
        <w:rPr>
          <w:color w:val="0070C0"/>
        </w:rPr>
        <w:t xml:space="preserve">s </w:t>
      </w:r>
      <w:r>
        <w:t>form a cloud around the nucleus.</w:t>
      </w:r>
    </w:p>
    <w:p w14:paraId="380D3091" w14:textId="77777777" w:rsidR="007945B0" w:rsidRDefault="007945B0" w:rsidP="005D751A">
      <w:pPr>
        <w:pStyle w:val="ListParagraph"/>
        <w:numPr>
          <w:ilvl w:val="3"/>
          <w:numId w:val="1"/>
        </w:numPr>
      </w:pPr>
      <w:r>
        <w:t xml:space="preserve">Under normal conditions an atom has an equal number of </w:t>
      </w:r>
      <w:r w:rsidRPr="00043CC2">
        <w:rPr>
          <w:color w:val="0070C0"/>
        </w:rPr>
        <w:t xml:space="preserve">electrons </w:t>
      </w:r>
      <w:r>
        <w:t xml:space="preserve">and </w:t>
      </w:r>
      <w:r w:rsidRPr="00043CC2">
        <w:rPr>
          <w:color w:val="00B050"/>
        </w:rPr>
        <w:t>protons</w:t>
      </w:r>
      <w:r>
        <w:t xml:space="preserve">. </w:t>
      </w:r>
    </w:p>
    <w:p w14:paraId="4D1F7403" w14:textId="77777777" w:rsidR="00C8547A" w:rsidRDefault="007945B0" w:rsidP="00AD7343">
      <w:pPr>
        <w:pStyle w:val="ListParagraph"/>
        <w:numPr>
          <w:ilvl w:val="2"/>
          <w:numId w:val="1"/>
        </w:numPr>
      </w:pPr>
      <w:r>
        <w:t xml:space="preserve">The most important factor is the number of </w:t>
      </w:r>
      <w:r w:rsidRPr="005D751A">
        <w:rPr>
          <w:color w:val="0070C0"/>
        </w:rPr>
        <w:t xml:space="preserve">electrons </w:t>
      </w:r>
      <w:r>
        <w:t xml:space="preserve">orbiting the outer shell. All atoms </w:t>
      </w:r>
      <w:r w:rsidR="007F48E0">
        <w:t xml:space="preserve">on the periodic table, </w:t>
      </w:r>
      <w:r>
        <w:t xml:space="preserve">with the exception of </w:t>
      </w:r>
      <w:r w:rsidR="007F48E0">
        <w:t>hydrogen</w:t>
      </w:r>
      <w:r>
        <w:t xml:space="preserve"> </w:t>
      </w:r>
      <w:r w:rsidR="007F48E0">
        <w:t>h</w:t>
      </w:r>
      <w:r>
        <w:t>ave two</w:t>
      </w:r>
      <w:r w:rsidR="007F48E0">
        <w:t xml:space="preserve"> </w:t>
      </w:r>
      <w:r w:rsidR="007F48E0" w:rsidRPr="005D751A">
        <w:rPr>
          <w:color w:val="0070C0"/>
        </w:rPr>
        <w:t xml:space="preserve">electrons </w:t>
      </w:r>
      <w:r w:rsidR="007F48E0">
        <w:t>orbiting the first inner shell.</w:t>
      </w:r>
    </w:p>
    <w:p w14:paraId="3A9A8C85" w14:textId="77777777" w:rsidR="00C8547A" w:rsidRDefault="007F48E0" w:rsidP="00AD7343">
      <w:pPr>
        <w:pStyle w:val="ListParagraph"/>
        <w:numPr>
          <w:ilvl w:val="3"/>
          <w:numId w:val="1"/>
        </w:numPr>
      </w:pPr>
      <w:r>
        <w:t xml:space="preserve">The second shell varies between 1 and 8 orbiting </w:t>
      </w:r>
      <w:r w:rsidRPr="005D751A">
        <w:rPr>
          <w:color w:val="0070C0"/>
        </w:rPr>
        <w:t>electrons</w:t>
      </w:r>
      <w:r>
        <w:t xml:space="preserve">. </w:t>
      </w:r>
    </w:p>
    <w:p w14:paraId="38C1360A" w14:textId="560DB011" w:rsidR="007945B0" w:rsidRDefault="007F48E0" w:rsidP="00AD7343">
      <w:pPr>
        <w:pStyle w:val="ListParagraph"/>
        <w:numPr>
          <w:ilvl w:val="3"/>
          <w:numId w:val="1"/>
        </w:numPr>
      </w:pPr>
      <w:r>
        <w:t xml:space="preserve">If an atom has a third shell that shell can also carry between 1 to 8 </w:t>
      </w:r>
      <w:r w:rsidRPr="005D751A">
        <w:rPr>
          <w:color w:val="0070C0"/>
        </w:rPr>
        <w:t xml:space="preserve">electrons </w:t>
      </w:r>
      <w:r>
        <w:t xml:space="preserve">as well. The third shell and the </w:t>
      </w:r>
      <w:r w:rsidRPr="005D751A">
        <w:rPr>
          <w:color w:val="0070C0"/>
        </w:rPr>
        <w:t xml:space="preserve">electrons </w:t>
      </w:r>
      <w:r>
        <w:t xml:space="preserve">orbiting it are referred to as the “valence shell” and the “valence electrons”.  </w:t>
      </w:r>
    </w:p>
    <w:p w14:paraId="6143F79B" w14:textId="03243BE0" w:rsidR="00950388" w:rsidRPr="005D751A" w:rsidRDefault="00950388" w:rsidP="00AD7343">
      <w:pPr>
        <w:pStyle w:val="ListParagraph"/>
        <w:numPr>
          <w:ilvl w:val="1"/>
          <w:numId w:val="1"/>
        </w:numPr>
        <w:rPr>
          <w:b/>
        </w:rPr>
      </w:pPr>
      <w:r w:rsidRPr="005D751A">
        <w:rPr>
          <w:b/>
        </w:rPr>
        <w:t>Valence shells &amp; electrons</w:t>
      </w:r>
    </w:p>
    <w:p w14:paraId="66286FA3" w14:textId="117F71F8" w:rsidR="00C8547A" w:rsidRDefault="00C8547A" w:rsidP="00AD7343">
      <w:pPr>
        <w:pStyle w:val="ListParagraph"/>
        <w:numPr>
          <w:ilvl w:val="2"/>
          <w:numId w:val="1"/>
        </w:numPr>
      </w:pPr>
      <w:r>
        <w:t>The chemical behavior of an atom is determined by the valence electrons</w:t>
      </w:r>
      <w:r w:rsidR="005E592E">
        <w:t>.</w:t>
      </w:r>
      <w:r>
        <w:t xml:space="preserve"> </w:t>
      </w:r>
      <w:r w:rsidR="000638A0">
        <w:t>V</w:t>
      </w:r>
      <w:r w:rsidR="005E592E">
        <w:t>alence</w:t>
      </w:r>
      <w:r>
        <w:t xml:space="preserve"> shell</w:t>
      </w:r>
      <w:r w:rsidR="000638A0">
        <w:t>s</w:t>
      </w:r>
      <w:r>
        <w:t xml:space="preserve"> </w:t>
      </w:r>
      <w:r w:rsidR="000638A0">
        <w:t>are</w:t>
      </w:r>
      <w:r>
        <w:t xml:space="preserve"> </w:t>
      </w:r>
      <w:r w:rsidR="000638A0">
        <w:t>completely filled</w:t>
      </w:r>
      <w:r>
        <w:t xml:space="preserve"> when </w:t>
      </w:r>
      <w:r w:rsidR="000638A0">
        <w:t>they</w:t>
      </w:r>
      <w:r>
        <w:t xml:space="preserve"> ha</w:t>
      </w:r>
      <w:r w:rsidR="000638A0">
        <w:t>ve</w:t>
      </w:r>
      <w:r>
        <w:t xml:space="preserve"> 8 orbiting electrons</w:t>
      </w:r>
      <w:r w:rsidR="005E592E">
        <w:t>.</w:t>
      </w:r>
      <w:r>
        <w:t xml:space="preserve"> </w:t>
      </w:r>
      <w:r w:rsidR="005E592E">
        <w:t>It is then a</w:t>
      </w:r>
      <w:r>
        <w:t xml:space="preserve"> </w:t>
      </w:r>
      <w:r w:rsidR="005E592E">
        <w:t xml:space="preserve">chemically inert valence shell that is fully occupied. </w:t>
      </w:r>
    </w:p>
    <w:p w14:paraId="5C6E86EC" w14:textId="4B398986" w:rsidR="00AD7343" w:rsidRPr="00AD7343" w:rsidRDefault="001047D6" w:rsidP="00AD7343">
      <w:pPr>
        <w:pStyle w:val="ListParagraph"/>
        <w:numPr>
          <w:ilvl w:val="5"/>
          <w:numId w:val="1"/>
        </w:numPr>
      </w:pPr>
      <w:r w:rsidRPr="005D751A">
        <w:rPr>
          <w:highlight w:val="green"/>
        </w:rPr>
        <w:t>An atom’s quest is to have fully occupied valence shells</w:t>
      </w:r>
      <w:r w:rsidRPr="000638A0">
        <w:t xml:space="preserve">. </w:t>
      </w:r>
    </w:p>
    <w:p w14:paraId="025AEAD1" w14:textId="12442C92" w:rsidR="00040AB4" w:rsidRPr="005D751A" w:rsidRDefault="00950388" w:rsidP="00AD7343">
      <w:pPr>
        <w:pStyle w:val="ListParagraph"/>
        <w:numPr>
          <w:ilvl w:val="1"/>
          <w:numId w:val="1"/>
        </w:numPr>
        <w:rPr>
          <w:b/>
        </w:rPr>
      </w:pPr>
      <w:r w:rsidRPr="005D751A">
        <w:rPr>
          <w:b/>
        </w:rPr>
        <w:t>Covalent Bonds</w:t>
      </w:r>
    </w:p>
    <w:p w14:paraId="1C104E1D" w14:textId="7FC79E2E" w:rsidR="00043CC2" w:rsidRDefault="000638A0" w:rsidP="00AD7343">
      <w:pPr>
        <w:pStyle w:val="ListParagraph"/>
        <w:numPr>
          <w:ilvl w:val="2"/>
          <w:numId w:val="1"/>
        </w:numPr>
      </w:pPr>
      <w:r>
        <w:t>Atoms with incomplete shells will pair up with other atoms to share or transfer electrons.</w:t>
      </w:r>
      <w:r w:rsidR="0076794B">
        <w:t xml:space="preserve"> This process creates covalent bonds. Which are strong chemical bonds formed between atoms by sharing electrons. </w:t>
      </w:r>
    </w:p>
    <w:p w14:paraId="16321712" w14:textId="0FEDF446" w:rsidR="00950388" w:rsidRPr="005D751A" w:rsidRDefault="00950388" w:rsidP="00AD7343">
      <w:pPr>
        <w:pStyle w:val="ListParagraph"/>
        <w:numPr>
          <w:ilvl w:val="1"/>
          <w:numId w:val="1"/>
        </w:numPr>
        <w:rPr>
          <w:b/>
        </w:rPr>
      </w:pPr>
      <w:r w:rsidRPr="005D751A">
        <w:rPr>
          <w:b/>
        </w:rPr>
        <w:t>Ionic Bonds</w:t>
      </w:r>
    </w:p>
    <w:p w14:paraId="36C0D0A3" w14:textId="661B05B0" w:rsidR="00950388" w:rsidRDefault="00950388" w:rsidP="00AD7343">
      <w:pPr>
        <w:pStyle w:val="ListParagraph"/>
        <w:numPr>
          <w:ilvl w:val="2"/>
          <w:numId w:val="1"/>
        </w:numPr>
      </w:pPr>
      <w:r>
        <w:t xml:space="preserve">Ionic bonds form when one atom gives up one or more electrons to another atom. </w:t>
      </w:r>
    </w:p>
    <w:p w14:paraId="35B62C6C" w14:textId="4A6F2970" w:rsidR="00950388" w:rsidRDefault="00043CC2" w:rsidP="00AD7343">
      <w:pPr>
        <w:pStyle w:val="ListParagraph"/>
        <w:numPr>
          <w:ilvl w:val="2"/>
          <w:numId w:val="1"/>
        </w:numPr>
      </w:pPr>
      <w:r>
        <w:t xml:space="preserve">Dissociative Chemicals that break up are called Ionic Bonds (ex. Salt). </w:t>
      </w:r>
    </w:p>
    <w:p w14:paraId="25958CA0" w14:textId="26598AC2" w:rsidR="005D751A" w:rsidRDefault="005D751A" w:rsidP="005D751A"/>
    <w:p w14:paraId="542CFB6F" w14:textId="77777777" w:rsidR="00B56222" w:rsidRDefault="00B56222" w:rsidP="005D751A"/>
    <w:p w14:paraId="6D51BA9E" w14:textId="7371357C" w:rsidR="005D751A" w:rsidRDefault="005D751A" w:rsidP="005D751A"/>
    <w:p w14:paraId="591DBA13" w14:textId="3B4A6BD6" w:rsidR="005D751A" w:rsidRPr="00212A06" w:rsidRDefault="005D751A" w:rsidP="00212A06">
      <w:pPr>
        <w:rPr>
          <w:b/>
        </w:rPr>
      </w:pPr>
      <w:r w:rsidRPr="003D0A9F">
        <w:rPr>
          <w:b/>
          <w:highlight w:val="yellow"/>
        </w:rPr>
        <w:lastRenderedPageBreak/>
        <w:t>Solutions, Solubility, Enzymes &amp; the pH Scale</w:t>
      </w:r>
      <w:r w:rsidR="003D0A9F">
        <w:rPr>
          <w:b/>
          <w:highlight w:val="yellow"/>
        </w:rPr>
        <w:t xml:space="preserve"> (3.3)</w:t>
      </w:r>
    </w:p>
    <w:p w14:paraId="44CC3677" w14:textId="749AE5E4" w:rsidR="00212A06" w:rsidRPr="000E1407" w:rsidRDefault="00212A06" w:rsidP="00212A06">
      <w:pPr>
        <w:pStyle w:val="ListParagraph"/>
        <w:numPr>
          <w:ilvl w:val="0"/>
          <w:numId w:val="3"/>
        </w:numPr>
      </w:pPr>
      <w:r w:rsidRPr="000E1407">
        <w:t>What is a solution?</w:t>
      </w:r>
    </w:p>
    <w:p w14:paraId="1971DD3C" w14:textId="46045C31" w:rsidR="001B5156" w:rsidRPr="001B5156" w:rsidRDefault="001B5156" w:rsidP="00212A06">
      <w:pPr>
        <w:pStyle w:val="ListParagraph"/>
        <w:numPr>
          <w:ilvl w:val="1"/>
          <w:numId w:val="3"/>
        </w:numPr>
        <w:rPr>
          <w:b/>
        </w:rPr>
      </w:pPr>
      <w:r>
        <w:t xml:space="preserve">Properly </w:t>
      </w:r>
      <w:r w:rsidR="00CD427E">
        <w:t xml:space="preserve">refining and visualizing a solution is important when trying to understand how nutrients are delivered to individual cells. </w:t>
      </w:r>
    </w:p>
    <w:p w14:paraId="53831762" w14:textId="0A41CD69" w:rsidR="00E17E2A" w:rsidRPr="00E17E2A" w:rsidRDefault="00E17E2A" w:rsidP="00212A06">
      <w:pPr>
        <w:pStyle w:val="ListParagraph"/>
        <w:numPr>
          <w:ilvl w:val="2"/>
          <w:numId w:val="3"/>
        </w:numPr>
        <w:rPr>
          <w:b/>
        </w:rPr>
      </w:pPr>
      <w:r>
        <w:t>A solution is a homogeneous mixture of two or more compounds.</w:t>
      </w:r>
    </w:p>
    <w:p w14:paraId="584C8F96" w14:textId="6556E87B" w:rsidR="00E17E2A" w:rsidRPr="00E17E2A" w:rsidRDefault="00E17E2A" w:rsidP="00212A06">
      <w:pPr>
        <w:pStyle w:val="ListParagraph"/>
        <w:numPr>
          <w:ilvl w:val="3"/>
          <w:numId w:val="3"/>
        </w:numPr>
        <w:rPr>
          <w:b/>
        </w:rPr>
      </w:pPr>
      <w:r>
        <w:t>The major component is the solvent.</w:t>
      </w:r>
    </w:p>
    <w:p w14:paraId="4B6E67FF" w14:textId="3FD6E9EE" w:rsidR="00E17E2A" w:rsidRDefault="00E17E2A" w:rsidP="00212A06">
      <w:pPr>
        <w:pStyle w:val="ListParagraph"/>
        <w:numPr>
          <w:ilvl w:val="3"/>
          <w:numId w:val="3"/>
        </w:numPr>
      </w:pPr>
      <w:r w:rsidRPr="00E17E2A">
        <w:t xml:space="preserve">The minor component is the solute. </w:t>
      </w:r>
    </w:p>
    <w:p w14:paraId="6F66F72E" w14:textId="1222B593" w:rsidR="00E17E2A" w:rsidRDefault="00E17E2A" w:rsidP="00212A06">
      <w:pPr>
        <w:pStyle w:val="ListParagraph"/>
        <w:numPr>
          <w:ilvl w:val="2"/>
          <w:numId w:val="3"/>
        </w:numPr>
      </w:pPr>
      <w:r>
        <w:t>In an aqueous solution, water is the solvent</w:t>
      </w:r>
    </w:p>
    <w:p w14:paraId="589C8312" w14:textId="30F5415B" w:rsidR="00E17E2A" w:rsidRDefault="00E17E2A" w:rsidP="00212A06">
      <w:pPr>
        <w:pStyle w:val="ListParagraph"/>
        <w:numPr>
          <w:ilvl w:val="2"/>
          <w:numId w:val="3"/>
        </w:numPr>
      </w:pPr>
      <w:r>
        <w:t>Blood plasma is an aqueous solution</w:t>
      </w:r>
    </w:p>
    <w:p w14:paraId="6A404AAC" w14:textId="09F6B654" w:rsidR="00245770" w:rsidRDefault="00E17E2A" w:rsidP="00245770">
      <w:pPr>
        <w:pStyle w:val="ListParagraph"/>
        <w:numPr>
          <w:ilvl w:val="2"/>
          <w:numId w:val="3"/>
        </w:numPr>
      </w:pPr>
      <w:r>
        <w:t>92% of the plasma is water.</w:t>
      </w:r>
    </w:p>
    <w:p w14:paraId="58BD7600" w14:textId="665D3D3C" w:rsidR="00245770" w:rsidRDefault="00245770" w:rsidP="00245770">
      <w:pPr>
        <w:pStyle w:val="ListParagraph"/>
        <w:numPr>
          <w:ilvl w:val="2"/>
          <w:numId w:val="3"/>
        </w:numPr>
      </w:pPr>
      <w:r>
        <w:t>Solutes dissolve in the plasma, such as; proteins, glucose, vitamins…</w:t>
      </w:r>
    </w:p>
    <w:p w14:paraId="33F30100" w14:textId="77777777" w:rsidR="00212A06" w:rsidRPr="00212A06" w:rsidRDefault="00212A06" w:rsidP="00212A06">
      <w:pPr>
        <w:pStyle w:val="ListParagraph"/>
        <w:numPr>
          <w:ilvl w:val="0"/>
          <w:numId w:val="3"/>
        </w:numPr>
        <w:rPr>
          <w:b/>
        </w:rPr>
      </w:pPr>
      <w:r w:rsidRPr="00212A06">
        <w:rPr>
          <w:b/>
        </w:rPr>
        <w:t xml:space="preserve">Blood capillary </w:t>
      </w:r>
    </w:p>
    <w:p w14:paraId="220302F6" w14:textId="31E70813" w:rsidR="00212A06" w:rsidRDefault="00212A06" w:rsidP="00212A06">
      <w:pPr>
        <w:pStyle w:val="ListParagraph"/>
        <w:numPr>
          <w:ilvl w:val="1"/>
          <w:numId w:val="3"/>
        </w:numPr>
      </w:pPr>
      <w:r>
        <w:t>A blood capillary is the tinniest of blood vessels</w:t>
      </w:r>
    </w:p>
    <w:p w14:paraId="4626B855" w14:textId="4DB12E7D" w:rsidR="00212A06" w:rsidRDefault="00212A06" w:rsidP="00FF2230">
      <w:pPr>
        <w:pStyle w:val="ListParagraph"/>
        <w:numPr>
          <w:ilvl w:val="2"/>
          <w:numId w:val="3"/>
        </w:numPr>
      </w:pPr>
      <w:r>
        <w:t>Fluid in between cells</w:t>
      </w:r>
    </w:p>
    <w:p w14:paraId="53232D8B" w14:textId="48CBD062" w:rsidR="00212A06" w:rsidRDefault="00212A06" w:rsidP="00FF2230">
      <w:pPr>
        <w:pStyle w:val="ListParagraph"/>
        <w:numPr>
          <w:ilvl w:val="2"/>
          <w:numId w:val="3"/>
        </w:numPr>
      </w:pPr>
      <w:r>
        <w:t>A cell can be any cell bathed in this fluid</w:t>
      </w:r>
    </w:p>
    <w:p w14:paraId="0080D983" w14:textId="47529B1B" w:rsidR="00212A06" w:rsidRDefault="00212A06" w:rsidP="00FF2230">
      <w:pPr>
        <w:pStyle w:val="ListParagraph"/>
        <w:numPr>
          <w:ilvl w:val="2"/>
          <w:numId w:val="3"/>
        </w:numPr>
      </w:pPr>
      <w:r>
        <w:t>Suspended in this fluid are nutrients from the foods you eat</w:t>
      </w:r>
    </w:p>
    <w:p w14:paraId="4715303A" w14:textId="5D784FD6" w:rsidR="00212A06" w:rsidRDefault="00212A06" w:rsidP="00FF2230">
      <w:pPr>
        <w:pStyle w:val="ListParagraph"/>
        <w:numPr>
          <w:ilvl w:val="2"/>
          <w:numId w:val="3"/>
        </w:numPr>
      </w:pPr>
      <w:r>
        <w:t>Cells can now take up these nutrients to meet their cellular needs</w:t>
      </w:r>
    </w:p>
    <w:p w14:paraId="6B9BB715" w14:textId="312C5081" w:rsidR="00212A06" w:rsidRDefault="00212A06" w:rsidP="00FF2230">
      <w:pPr>
        <w:pStyle w:val="ListParagraph"/>
        <w:numPr>
          <w:ilvl w:val="0"/>
          <w:numId w:val="3"/>
        </w:numPr>
      </w:pPr>
      <w:r>
        <w:t>Atoms in a molecule attract electrons to varying degrees</w:t>
      </w:r>
      <w:r w:rsidR="00FF2230">
        <w:t>.</w:t>
      </w:r>
    </w:p>
    <w:p w14:paraId="0C192A2D" w14:textId="631E6162" w:rsidR="00FF2230" w:rsidRDefault="00FF2230" w:rsidP="00FF2230">
      <w:pPr>
        <w:pStyle w:val="ListParagraph"/>
        <w:numPr>
          <w:ilvl w:val="1"/>
          <w:numId w:val="3"/>
        </w:numPr>
      </w:pPr>
      <w:r>
        <w:t>Electronegativity is an atoms attraction for the electrons in a chemical bond.</w:t>
      </w:r>
    </w:p>
    <w:p w14:paraId="1F8AC984" w14:textId="42DDF280" w:rsidR="00FF2230" w:rsidRDefault="00FF2230" w:rsidP="00FF2230">
      <w:pPr>
        <w:pStyle w:val="ListParagraph"/>
        <w:numPr>
          <w:ilvl w:val="2"/>
          <w:numId w:val="3"/>
        </w:numPr>
      </w:pPr>
      <w:r>
        <w:t>Atoms differ in electronegativity.</w:t>
      </w:r>
    </w:p>
    <w:p w14:paraId="7B607D65" w14:textId="52BCC7F8" w:rsidR="00FF2230" w:rsidRDefault="00FF2230" w:rsidP="00FF2230">
      <w:pPr>
        <w:pStyle w:val="ListParagraph"/>
        <w:numPr>
          <w:ilvl w:val="2"/>
          <w:numId w:val="3"/>
        </w:numPr>
      </w:pPr>
      <w:r>
        <w:t xml:space="preserve">The more electronegatively charged an atom. The more it pulls shared electrons atoms towards itself. </w:t>
      </w:r>
    </w:p>
    <w:p w14:paraId="2F504EA2" w14:textId="16ABACB0" w:rsidR="00FF2230" w:rsidRDefault="00FF2230" w:rsidP="00FF2230">
      <w:pPr>
        <w:pStyle w:val="ListParagraph"/>
        <w:numPr>
          <w:ilvl w:val="5"/>
          <w:numId w:val="3"/>
        </w:numPr>
      </w:pPr>
      <w:r w:rsidRPr="00FF2230">
        <w:rPr>
          <w:highlight w:val="green"/>
        </w:rPr>
        <w:t>The oxygen atom is very electronegative. In an oxygen-hydrogen bond, the shared electrons spend more time orbiting the oxygen atom</w:t>
      </w:r>
      <w:r w:rsidRPr="00FF2230">
        <w:t xml:space="preserve">. </w:t>
      </w:r>
    </w:p>
    <w:p w14:paraId="530CA5F7" w14:textId="78B06891" w:rsidR="000E1407" w:rsidRDefault="000E1407" w:rsidP="000E1407">
      <w:pPr>
        <w:pStyle w:val="ListParagraph"/>
        <w:numPr>
          <w:ilvl w:val="0"/>
          <w:numId w:val="4"/>
        </w:numPr>
        <w:rPr>
          <w:b/>
        </w:rPr>
      </w:pPr>
      <w:r w:rsidRPr="000E1407">
        <w:rPr>
          <w:b/>
        </w:rPr>
        <w:t>Polar Molecules</w:t>
      </w:r>
    </w:p>
    <w:p w14:paraId="22A88AF9" w14:textId="31C297BC" w:rsidR="000E1407" w:rsidRPr="000E1407" w:rsidRDefault="000E1407" w:rsidP="000E1407">
      <w:pPr>
        <w:pStyle w:val="ListParagraph"/>
        <w:numPr>
          <w:ilvl w:val="1"/>
          <w:numId w:val="4"/>
        </w:numPr>
        <w:rPr>
          <w:b/>
        </w:rPr>
      </w:pPr>
      <w:r>
        <w:t>Molecules with partial charges created by electronegative atoms are called polar molecules.</w:t>
      </w:r>
    </w:p>
    <w:p w14:paraId="1143CEDB" w14:textId="4A544AB1" w:rsidR="000E1407" w:rsidRPr="00F971CB" w:rsidRDefault="000E1407" w:rsidP="000E1407">
      <w:pPr>
        <w:pStyle w:val="ListParagraph"/>
        <w:numPr>
          <w:ilvl w:val="1"/>
          <w:numId w:val="4"/>
        </w:numPr>
        <w:rPr>
          <w:b/>
        </w:rPr>
      </w:pPr>
      <w:r>
        <w:t>Polar molecules interact with other polar molecules to form weak hydrogen bonds.</w:t>
      </w:r>
    </w:p>
    <w:p w14:paraId="1EC2571F" w14:textId="7F56683E" w:rsidR="00F971CB" w:rsidRPr="00257EFD" w:rsidRDefault="00F971CB" w:rsidP="00F971CB">
      <w:pPr>
        <w:pStyle w:val="ListParagraph"/>
        <w:numPr>
          <w:ilvl w:val="2"/>
          <w:numId w:val="4"/>
        </w:numPr>
        <w:rPr>
          <w:b/>
        </w:rPr>
      </w:pPr>
      <w:r>
        <w:t>A</w:t>
      </w:r>
      <w:r>
        <w:rPr>
          <w:b/>
        </w:rPr>
        <w:t xml:space="preserve"> Hydrogen bond </w:t>
      </w:r>
      <w:r>
        <w:t xml:space="preserve">is a type of bond between an electronegative atom and a hydrogen atom </w:t>
      </w:r>
      <w:r w:rsidR="00766B54">
        <w:t>bonded</w:t>
      </w:r>
      <w:r>
        <w:t xml:space="preserve"> to </w:t>
      </w:r>
      <w:r w:rsidR="00766B54">
        <w:t>another</w:t>
      </w:r>
      <w:r>
        <w:t xml:space="preserve"> electronegative atom. Hydrogen bonds can occur between </w:t>
      </w:r>
      <w:r w:rsidR="00766B54">
        <w:t>molecules</w:t>
      </w:r>
      <w:r>
        <w:rPr>
          <w:b/>
        </w:rPr>
        <w:t xml:space="preserve"> </w:t>
      </w:r>
      <w:r w:rsidR="00766B54">
        <w:t xml:space="preserve">(as in water) or within parts of a single molecule (as in protein). </w:t>
      </w:r>
    </w:p>
    <w:p w14:paraId="214B64C3" w14:textId="5CADC917" w:rsidR="00257EFD" w:rsidRDefault="00257EFD" w:rsidP="00257EFD">
      <w:pPr>
        <w:pStyle w:val="ListParagraph"/>
        <w:numPr>
          <w:ilvl w:val="1"/>
          <w:numId w:val="4"/>
        </w:numPr>
      </w:pPr>
      <w:r w:rsidRPr="00257EFD">
        <w:t xml:space="preserve">The oxygen atoms are attracted </w:t>
      </w:r>
      <w:r>
        <w:t>to neighboring slightly positive hydrogen atoms.</w:t>
      </w:r>
    </w:p>
    <w:p w14:paraId="1208698D" w14:textId="656EB899" w:rsidR="00257EFD" w:rsidRDefault="00257EFD" w:rsidP="00043EFE">
      <w:pPr>
        <w:pStyle w:val="ListParagraph"/>
        <w:numPr>
          <w:ilvl w:val="2"/>
          <w:numId w:val="4"/>
        </w:numPr>
      </w:pPr>
      <w:r>
        <w:t xml:space="preserve">Example of a polar molecule is “glucose”. </w:t>
      </w:r>
    </w:p>
    <w:p w14:paraId="63ACBEF7" w14:textId="4B6C8B13" w:rsidR="00043EFE" w:rsidRDefault="00043EFE" w:rsidP="00043EFE">
      <w:pPr>
        <w:pStyle w:val="ListParagraph"/>
        <w:numPr>
          <w:ilvl w:val="2"/>
          <w:numId w:val="4"/>
        </w:numPr>
      </w:pPr>
      <w:r>
        <w:t xml:space="preserve">Lipids are non-polar molecules that are unable to associate with water. </w:t>
      </w:r>
    </w:p>
    <w:p w14:paraId="258BE5AB" w14:textId="2A25E843" w:rsidR="00043EFE" w:rsidRPr="00FF1CA5" w:rsidRDefault="00043EFE" w:rsidP="00257EFD">
      <w:pPr>
        <w:pStyle w:val="ListParagraph"/>
        <w:numPr>
          <w:ilvl w:val="1"/>
          <w:numId w:val="4"/>
        </w:numPr>
        <w:rPr>
          <w:b/>
        </w:rPr>
      </w:pPr>
      <w:r w:rsidRPr="00FF1CA5">
        <w:rPr>
          <w:b/>
        </w:rPr>
        <w:t xml:space="preserve">Starch </w:t>
      </w:r>
      <w:r w:rsidR="00FF1CA5" w:rsidRPr="00FF1CA5">
        <w:rPr>
          <w:b/>
        </w:rPr>
        <w:t>Solubility</w:t>
      </w:r>
    </w:p>
    <w:p w14:paraId="54306653" w14:textId="19046F16" w:rsidR="00043EFE" w:rsidRDefault="00043EFE" w:rsidP="00043EFE">
      <w:pPr>
        <w:pStyle w:val="ListParagraph"/>
        <w:numPr>
          <w:ilvl w:val="2"/>
          <w:numId w:val="4"/>
        </w:numPr>
      </w:pPr>
      <w:r>
        <w:t>Starch does not dissolve in water. Plants pack starch into tight dense granules.</w:t>
      </w:r>
    </w:p>
    <w:p w14:paraId="5A26577D" w14:textId="7F9532DB" w:rsidR="00043EFE" w:rsidRDefault="00043EFE" w:rsidP="00043EFE">
      <w:pPr>
        <w:pStyle w:val="ListParagraph"/>
        <w:numPr>
          <w:ilvl w:val="2"/>
          <w:numId w:val="4"/>
        </w:numPr>
      </w:pPr>
      <w:r>
        <w:t xml:space="preserve">The temperature where starch becomes an amorphous network of starch and water intermingles is called the gelation temperature. At </w:t>
      </w:r>
      <w:r w:rsidR="00FF1CA5">
        <w:t>gelation</w:t>
      </w:r>
      <w:r>
        <w:t>, the starch water thi</w:t>
      </w:r>
      <w:r w:rsidR="00FF1CA5">
        <w:t xml:space="preserve">ckens. </w:t>
      </w:r>
    </w:p>
    <w:p w14:paraId="19CD0820" w14:textId="38F695F5" w:rsidR="00FF1CA5" w:rsidRDefault="00FF1CA5" w:rsidP="00FF1CA5">
      <w:pPr>
        <w:pStyle w:val="ListParagraph"/>
        <w:numPr>
          <w:ilvl w:val="3"/>
          <w:numId w:val="4"/>
        </w:numPr>
      </w:pPr>
      <w:r>
        <w:t xml:space="preserve">This is why cornstarch or flour is used to thicken sauce. </w:t>
      </w:r>
    </w:p>
    <w:p w14:paraId="66E3AD6C" w14:textId="5950906F" w:rsidR="00FF1CA5" w:rsidRDefault="00FF1CA5" w:rsidP="00FF1CA5">
      <w:pPr>
        <w:pStyle w:val="ListParagraph"/>
        <w:numPr>
          <w:ilvl w:val="2"/>
          <w:numId w:val="4"/>
        </w:numPr>
      </w:pPr>
      <w:r>
        <w:t>Wheat and corn are seeds packed with starch.</w:t>
      </w:r>
    </w:p>
    <w:p w14:paraId="02C1D11D" w14:textId="77777777" w:rsidR="00FF1CA5" w:rsidRDefault="00FF1CA5" w:rsidP="00FF1CA5">
      <w:pPr>
        <w:pStyle w:val="ListParagraph"/>
        <w:ind w:left="2160"/>
      </w:pPr>
    </w:p>
    <w:p w14:paraId="38E1B04B" w14:textId="7DC3BE0E" w:rsidR="00FF1CA5" w:rsidRDefault="00FF1CA5" w:rsidP="00FF1CA5">
      <w:pPr>
        <w:pStyle w:val="ListParagraph"/>
        <w:numPr>
          <w:ilvl w:val="0"/>
          <w:numId w:val="4"/>
        </w:numPr>
        <w:rPr>
          <w:b/>
        </w:rPr>
      </w:pPr>
      <w:r w:rsidRPr="00FF1CA5">
        <w:rPr>
          <w:b/>
        </w:rPr>
        <w:lastRenderedPageBreak/>
        <w:t xml:space="preserve">Enzymes </w:t>
      </w:r>
    </w:p>
    <w:p w14:paraId="66ACE009" w14:textId="3615C9F3" w:rsidR="00FF1CA5" w:rsidRPr="00E61343" w:rsidRDefault="00FF1CA5" w:rsidP="00FF1CA5">
      <w:pPr>
        <w:pStyle w:val="ListParagraph"/>
        <w:numPr>
          <w:ilvl w:val="1"/>
          <w:numId w:val="4"/>
        </w:numPr>
        <w:rPr>
          <w:b/>
        </w:rPr>
      </w:pPr>
      <w:r>
        <w:t xml:space="preserve">Enzymes are proteins, and thus, easily dissolve in solution. </w:t>
      </w:r>
      <w:r w:rsidR="000D1582">
        <w:t xml:space="preserve">In the absence of enzymes, absorption of would be impossible. </w:t>
      </w:r>
    </w:p>
    <w:p w14:paraId="21F54F56" w14:textId="77777777" w:rsidR="00B52F4A" w:rsidRDefault="00040AEE" w:rsidP="00FF1CA5">
      <w:pPr>
        <w:pStyle w:val="ListParagraph"/>
        <w:numPr>
          <w:ilvl w:val="1"/>
          <w:numId w:val="4"/>
        </w:numPr>
      </w:pPr>
      <w:r w:rsidRPr="00040AEE">
        <w:t>Enzymes always have very</w:t>
      </w:r>
      <w:r>
        <w:t xml:space="preserve"> specific three-dimensional structures that allow only certain compounds to bond.</w:t>
      </w:r>
    </w:p>
    <w:p w14:paraId="6A9F6291" w14:textId="3CD57C10" w:rsidR="00FF1CA5" w:rsidRDefault="00B52F4A" w:rsidP="00B52F4A">
      <w:pPr>
        <w:pStyle w:val="ListParagraph"/>
        <w:numPr>
          <w:ilvl w:val="2"/>
          <w:numId w:val="4"/>
        </w:numPr>
      </w:pPr>
      <w:r>
        <w:t xml:space="preserve">An enzyme’s three-dimensional shape is the result of hydrogen bonds. This means that we can easily change an enzyme’s shape. </w:t>
      </w:r>
      <w:r w:rsidR="00040AEE" w:rsidRPr="00040AEE">
        <w:t xml:space="preserve"> </w:t>
      </w:r>
    </w:p>
    <w:p w14:paraId="65053C37" w14:textId="1FFD3A84" w:rsidR="00FB4542" w:rsidRPr="00FB4542" w:rsidRDefault="00FB4542" w:rsidP="00FB4542">
      <w:pPr>
        <w:pStyle w:val="ListParagraph"/>
        <w:numPr>
          <w:ilvl w:val="0"/>
          <w:numId w:val="4"/>
        </w:numPr>
        <w:rPr>
          <w:b/>
        </w:rPr>
      </w:pPr>
      <w:r w:rsidRPr="00FB4542">
        <w:rPr>
          <w:b/>
        </w:rPr>
        <w:t>The pH of Fluids</w:t>
      </w:r>
    </w:p>
    <w:p w14:paraId="50BA8A35" w14:textId="09DDBF7E" w:rsidR="00FB4542" w:rsidRDefault="00FB4542" w:rsidP="00FB4542">
      <w:pPr>
        <w:pStyle w:val="ListParagraph"/>
        <w:numPr>
          <w:ilvl w:val="1"/>
          <w:numId w:val="4"/>
        </w:numPr>
      </w:pPr>
      <w:r>
        <w:t>The pH is crucial to activating enzymes to facilitate digestion.</w:t>
      </w:r>
    </w:p>
    <w:p w14:paraId="1B07EA2A" w14:textId="13778C10" w:rsidR="00FB4542" w:rsidRDefault="00FB4542" w:rsidP="00FB4542">
      <w:pPr>
        <w:pStyle w:val="ListParagraph"/>
        <w:numPr>
          <w:ilvl w:val="2"/>
          <w:numId w:val="4"/>
        </w:numPr>
      </w:pPr>
      <w:r>
        <w:t xml:space="preserve">An enzyme that works to digest food in your mouth will not work in your stomach due to change in pH causing enzyme to change shape. </w:t>
      </w:r>
    </w:p>
    <w:p w14:paraId="6C44EC4B" w14:textId="5A60AE28" w:rsidR="00FB4542" w:rsidRDefault="00FB4542" w:rsidP="00FB4542">
      <w:pPr>
        <w:pStyle w:val="ListParagraph"/>
        <w:numPr>
          <w:ilvl w:val="1"/>
          <w:numId w:val="4"/>
        </w:numPr>
      </w:pPr>
      <w:r>
        <w:t>The pH is a measure of the concentration of hydrogen ions (H*).</w:t>
      </w:r>
    </w:p>
    <w:p w14:paraId="643E67A3" w14:textId="5DCE9CC2" w:rsidR="00FB4542" w:rsidRDefault="00FB4542" w:rsidP="005A5EE3">
      <w:pPr>
        <w:pStyle w:val="ListParagraph"/>
        <w:numPr>
          <w:ilvl w:val="2"/>
          <w:numId w:val="4"/>
        </w:numPr>
      </w:pPr>
      <w:r>
        <w:t>The pH scale ranges from 1 to 14.</w:t>
      </w:r>
    </w:p>
    <w:p w14:paraId="402ED6B0" w14:textId="04740EE9" w:rsidR="00FB4542" w:rsidRDefault="00FB4542" w:rsidP="005A5EE3">
      <w:pPr>
        <w:pStyle w:val="ListParagraph"/>
        <w:numPr>
          <w:ilvl w:val="2"/>
          <w:numId w:val="4"/>
        </w:numPr>
      </w:pPr>
      <w:r>
        <w:t>Hydrogen ions interfere with hydrogen bonds.</w:t>
      </w:r>
    </w:p>
    <w:p w14:paraId="53447FBB" w14:textId="77777777" w:rsidR="005A5EE3" w:rsidRDefault="005A5EE3" w:rsidP="005A5EE3">
      <w:pPr>
        <w:pStyle w:val="ListParagraph"/>
        <w:numPr>
          <w:ilvl w:val="1"/>
          <w:numId w:val="4"/>
        </w:numPr>
      </w:pPr>
      <w:r>
        <w:t>Influence of pH on protein structure</w:t>
      </w:r>
    </w:p>
    <w:p w14:paraId="066993B5" w14:textId="353CEBCC" w:rsidR="00EC0E20" w:rsidRDefault="00522E88" w:rsidP="00C1543A">
      <w:pPr>
        <w:pStyle w:val="ListParagraph"/>
        <w:numPr>
          <w:ilvl w:val="2"/>
          <w:numId w:val="4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DF7E3" wp14:editId="4DEE2524">
                <wp:simplePos x="0" y="0"/>
                <wp:positionH relativeFrom="page">
                  <wp:align>left</wp:align>
                </wp:positionH>
                <wp:positionV relativeFrom="paragraph">
                  <wp:posOffset>413968</wp:posOffset>
                </wp:positionV>
                <wp:extent cx="7797644" cy="22116"/>
                <wp:effectExtent l="0" t="0" r="32385" b="3556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97644" cy="221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254FC7" id="Straight Connector 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32.6pt" to="614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" strokecolor="#4472c4 [3204]" strokeweight=".5pt">
                <v:stroke joinstyle="miter"/>
                <w10:wrap anchorx="page"/>
              </v:line>
            </w:pict>
          </mc:Fallback>
        </mc:AlternateContent>
      </w:r>
      <w:r w:rsidR="005A5EE3">
        <w:t>The functionality of enzymes in the digestive system is controlled by the pH of the solution in which they are suspended.</w:t>
      </w:r>
    </w:p>
    <w:p w14:paraId="7D2EBD62" w14:textId="77777777" w:rsidR="00C1543A" w:rsidRDefault="00C1543A" w:rsidP="00C1543A">
      <w:bookmarkStart w:id="0" w:name="_GoBack"/>
      <w:bookmarkEnd w:id="0"/>
    </w:p>
    <w:p w14:paraId="69E4BF1D" w14:textId="70041621" w:rsidR="00D231ED" w:rsidRDefault="00D231ED" w:rsidP="00D231ED">
      <w:pPr>
        <w:rPr>
          <w:b/>
        </w:rPr>
      </w:pPr>
      <w:r w:rsidRPr="00014F02">
        <w:rPr>
          <w:b/>
          <w:highlight w:val="yellow"/>
        </w:rPr>
        <w:t>The Digestive System</w:t>
      </w:r>
      <w:r w:rsidR="00014F02">
        <w:rPr>
          <w:b/>
          <w:highlight w:val="yellow"/>
        </w:rPr>
        <w:t xml:space="preserve"> (</w:t>
      </w:r>
      <w:r w:rsidR="00E67872">
        <w:rPr>
          <w:b/>
          <w:highlight w:val="yellow"/>
        </w:rPr>
        <w:t>3.4)</w:t>
      </w:r>
    </w:p>
    <w:p w14:paraId="73AA6037" w14:textId="5E6DDE0B" w:rsidR="00E9349C" w:rsidRDefault="00E9349C" w:rsidP="00E9349C">
      <w:pPr>
        <w:pStyle w:val="ListParagraph"/>
        <w:numPr>
          <w:ilvl w:val="0"/>
          <w:numId w:val="5"/>
        </w:numPr>
      </w:pPr>
      <w:r>
        <w:t>A set of organs that work cooperatively to digest food and deliver nutrients.</w:t>
      </w:r>
    </w:p>
    <w:p w14:paraId="37EC2E01" w14:textId="18EABE59" w:rsidR="00E9349C" w:rsidRDefault="00E9349C" w:rsidP="00E9349C">
      <w:pPr>
        <w:pStyle w:val="ListParagraph"/>
        <w:numPr>
          <w:ilvl w:val="1"/>
          <w:numId w:val="5"/>
        </w:numPr>
      </w:pPr>
      <w:r>
        <w:t>Human are multicellular creatures</w:t>
      </w:r>
    </w:p>
    <w:p w14:paraId="00951D7D" w14:textId="3E3530CC" w:rsidR="00E9349C" w:rsidRDefault="00E9349C" w:rsidP="00E9349C">
      <w:r>
        <w:rPr>
          <w:noProof/>
        </w:rPr>
        <w:drawing>
          <wp:inline distT="0" distB="0" distL="0" distR="0" wp14:anchorId="199DE3F8" wp14:editId="6B2D8AC9">
            <wp:extent cx="6612340" cy="661917"/>
            <wp:effectExtent l="0" t="38100" r="36195" b="4318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685527C7" w14:textId="2D8561D5" w:rsidR="00E9349C" w:rsidRDefault="00F45BF6" w:rsidP="00E220A9">
      <w:r>
        <w:rPr>
          <w:rStyle w:val="CommentReference"/>
        </w:rPr>
        <w:commentReference w:id="1"/>
      </w:r>
    </w:p>
    <w:p w14:paraId="5A7218F4" w14:textId="49790252" w:rsidR="00527903" w:rsidRDefault="00527903" w:rsidP="00E220A9">
      <w:r>
        <w:rPr>
          <w:noProof/>
        </w:rPr>
        <w:drawing>
          <wp:inline distT="0" distB="0" distL="0" distR="0" wp14:anchorId="425ACF18" wp14:editId="7F900FA5">
            <wp:extent cx="6093725" cy="2169994"/>
            <wp:effectExtent l="0" t="0" r="40640" b="1905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14:paraId="043657D5" w14:textId="33D43EF3" w:rsidR="00F45BF6" w:rsidRDefault="00F45BF6" w:rsidP="00E220A9"/>
    <w:p w14:paraId="707FCF6F" w14:textId="7245C963" w:rsidR="00F45BF6" w:rsidRDefault="00F45BF6" w:rsidP="00E220A9"/>
    <w:p w14:paraId="7A4BC2BD" w14:textId="477ABC87" w:rsidR="00F45BF6" w:rsidRDefault="00F45BF6" w:rsidP="00E220A9"/>
    <w:p w14:paraId="4A9F683A" w14:textId="42935350" w:rsidR="00F45BF6" w:rsidRDefault="00F45BF6" w:rsidP="00E220A9"/>
    <w:p w14:paraId="0111019C" w14:textId="7188F948" w:rsidR="00F45BF6" w:rsidRDefault="005F7D83" w:rsidP="00E220A9">
      <w:pPr>
        <w:rPr>
          <w:b/>
        </w:rPr>
      </w:pPr>
      <w:r>
        <w:rPr>
          <w:b/>
        </w:rPr>
        <w:t>Mouth &amp; Stomach:</w:t>
      </w:r>
    </w:p>
    <w:p w14:paraId="733FC75E" w14:textId="3386546B" w:rsidR="00F45BF6" w:rsidRDefault="005F7D83" w:rsidP="00E220A9">
      <w:r>
        <w:rPr>
          <w:noProof/>
        </w:rPr>
        <w:drawing>
          <wp:inline distT="0" distB="0" distL="0" distR="0" wp14:anchorId="43615181" wp14:editId="6CA47779">
            <wp:extent cx="7044963" cy="3074179"/>
            <wp:effectExtent l="0" t="0" r="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14:paraId="1FBFB525" w14:textId="67256402" w:rsidR="00021388" w:rsidRDefault="00021388" w:rsidP="00021388"/>
    <w:p w14:paraId="207A7C11" w14:textId="790B5B19" w:rsidR="00021388" w:rsidRPr="00522E88" w:rsidRDefault="00522E88" w:rsidP="00021388">
      <w:pPr>
        <w:rPr>
          <w:b/>
        </w:rPr>
      </w:pPr>
      <w:r w:rsidRPr="00E67872">
        <w:rPr>
          <w:b/>
          <w:highlight w:val="yellow"/>
        </w:rPr>
        <w:t>The Digestive System</w:t>
      </w:r>
      <w:r w:rsidR="00E67872">
        <w:rPr>
          <w:b/>
          <w:highlight w:val="yellow"/>
        </w:rPr>
        <w:t xml:space="preserve"> (3.4)</w:t>
      </w:r>
    </w:p>
    <w:p w14:paraId="54FA09CD" w14:textId="4D3FB2EB" w:rsidR="004670C5" w:rsidRDefault="004670C5" w:rsidP="004670C5">
      <w:pPr>
        <w:pStyle w:val="ListParagraph"/>
        <w:numPr>
          <w:ilvl w:val="0"/>
          <w:numId w:val="5"/>
        </w:numPr>
      </w:pPr>
      <w:r>
        <w:rPr>
          <w:b/>
        </w:rPr>
        <w:t>Absorption</w:t>
      </w:r>
      <w:r>
        <w:t xml:space="preserve"> is the transfer of nutrients from the gastrointestinal tract into the blood or lymph vessels.</w:t>
      </w:r>
    </w:p>
    <w:p w14:paraId="257EF354" w14:textId="43BC9E94" w:rsidR="004670C5" w:rsidRPr="004670C5" w:rsidRDefault="004670C5" w:rsidP="004670C5">
      <w:pPr>
        <w:pStyle w:val="ListParagraph"/>
        <w:numPr>
          <w:ilvl w:val="1"/>
          <w:numId w:val="5"/>
        </w:numPr>
        <w:rPr>
          <w:b/>
        </w:rPr>
      </w:pPr>
      <w:r w:rsidRPr="004670C5">
        <w:rPr>
          <w:b/>
        </w:rPr>
        <w:t>Lymph</w:t>
      </w:r>
      <w:r>
        <w:rPr>
          <w:b/>
        </w:rPr>
        <w:t>atic</w:t>
      </w:r>
      <w:r w:rsidRPr="004670C5">
        <w:rPr>
          <w:b/>
        </w:rPr>
        <w:t xml:space="preserve"> vessel</w:t>
      </w:r>
    </w:p>
    <w:p w14:paraId="2BC9E1E0" w14:textId="03A3BF4C" w:rsidR="00E052ED" w:rsidRPr="00631DA9" w:rsidRDefault="004670C5" w:rsidP="00E052ED">
      <w:pPr>
        <w:pStyle w:val="ListParagraph"/>
        <w:numPr>
          <w:ilvl w:val="2"/>
          <w:numId w:val="5"/>
        </w:numPr>
        <w:rPr>
          <w:b/>
        </w:rPr>
      </w:pPr>
      <w:r>
        <w:t>The lymph vessel which carries lipids leads to the left subclavian vein</w:t>
      </w:r>
      <w:r w:rsidR="00E052ED">
        <w:t>. Which is where t</w:t>
      </w:r>
      <w:r w:rsidR="00E052ED" w:rsidRPr="00E052ED">
        <w:t>he digestive system meets the circulatory system</w:t>
      </w:r>
      <w:r w:rsidR="00E052ED">
        <w:t xml:space="preserve">. </w:t>
      </w:r>
    </w:p>
    <w:p w14:paraId="70AE377F" w14:textId="77777777" w:rsidR="00B839CF" w:rsidRDefault="00B839CF" w:rsidP="00B839CF">
      <w:pPr>
        <w:pStyle w:val="ListParagraph"/>
        <w:rPr>
          <w:b/>
        </w:rPr>
      </w:pPr>
    </w:p>
    <w:p w14:paraId="3BEE7DE8" w14:textId="0C31E1C0" w:rsidR="00631DA9" w:rsidRDefault="00631DA9" w:rsidP="00631DA9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Accessory Organs </w:t>
      </w:r>
      <w:r>
        <w:t xml:space="preserve">are intimately connected. With the small intestine in direct physical contact with the </w:t>
      </w:r>
      <w:r w:rsidRPr="00273A8C">
        <w:rPr>
          <w:b/>
        </w:rPr>
        <w:t>pancreas</w:t>
      </w:r>
      <w:r>
        <w:t xml:space="preserve"> &amp; </w:t>
      </w:r>
      <w:r w:rsidRPr="00273A8C">
        <w:rPr>
          <w:b/>
        </w:rPr>
        <w:t>gallbladder</w:t>
      </w:r>
      <w:r>
        <w:t xml:space="preserve">. Substances produced in the </w:t>
      </w:r>
      <w:r w:rsidRPr="00273A8C">
        <w:rPr>
          <w:b/>
        </w:rPr>
        <w:t>liver</w:t>
      </w:r>
      <w:r>
        <w:t xml:space="preserve">, </w:t>
      </w:r>
      <w:r w:rsidRPr="00273A8C">
        <w:rPr>
          <w:b/>
        </w:rPr>
        <w:t>gallbladder</w:t>
      </w:r>
      <w:r>
        <w:t xml:space="preserve"> and </w:t>
      </w:r>
      <w:r w:rsidRPr="00273A8C">
        <w:rPr>
          <w:b/>
        </w:rPr>
        <w:t>pancreas</w:t>
      </w:r>
      <w:r>
        <w:t xml:space="preserve"> travel through tiny ducts and get released into the </w:t>
      </w:r>
      <w:r>
        <w:rPr>
          <w:b/>
        </w:rPr>
        <w:t>Duodenum</w:t>
      </w:r>
      <w:r>
        <w:t>.</w:t>
      </w:r>
    </w:p>
    <w:p w14:paraId="4AC377BD" w14:textId="263D2120" w:rsidR="00631DA9" w:rsidRPr="00273A8C" w:rsidRDefault="00631DA9" w:rsidP="00D4514F">
      <w:pPr>
        <w:pStyle w:val="ListParagraph"/>
        <w:numPr>
          <w:ilvl w:val="2"/>
          <w:numId w:val="5"/>
        </w:numPr>
        <w:rPr>
          <w:b/>
        </w:rPr>
      </w:pPr>
      <w:r w:rsidRPr="00273A8C">
        <w:rPr>
          <w:b/>
        </w:rPr>
        <w:t>Pancreas</w:t>
      </w:r>
    </w:p>
    <w:p w14:paraId="122C9E6C" w14:textId="5111EC0B" w:rsidR="00631DA9" w:rsidRPr="00273A8C" w:rsidRDefault="00631DA9" w:rsidP="00D4514F">
      <w:pPr>
        <w:pStyle w:val="ListParagraph"/>
        <w:numPr>
          <w:ilvl w:val="2"/>
          <w:numId w:val="5"/>
        </w:numPr>
        <w:rPr>
          <w:b/>
        </w:rPr>
      </w:pPr>
      <w:r w:rsidRPr="00273A8C">
        <w:rPr>
          <w:b/>
        </w:rPr>
        <w:t>Gallbladder</w:t>
      </w:r>
    </w:p>
    <w:p w14:paraId="62B329BE" w14:textId="74CF45BB" w:rsidR="00F45BF6" w:rsidRDefault="00631DA9" w:rsidP="00D4514F">
      <w:pPr>
        <w:pStyle w:val="ListParagraph"/>
        <w:numPr>
          <w:ilvl w:val="2"/>
          <w:numId w:val="5"/>
        </w:numPr>
        <w:rPr>
          <w:b/>
        </w:rPr>
      </w:pPr>
      <w:r w:rsidRPr="00273A8C">
        <w:rPr>
          <w:b/>
        </w:rPr>
        <w:t>Liver</w:t>
      </w:r>
    </w:p>
    <w:p w14:paraId="19758FA3" w14:textId="40F6F28D" w:rsidR="00D4514F" w:rsidRPr="00D4514F" w:rsidRDefault="00080667" w:rsidP="00D4514F">
      <w:pPr>
        <w:pStyle w:val="ListParagraph"/>
        <w:numPr>
          <w:ilvl w:val="1"/>
          <w:numId w:val="5"/>
        </w:numPr>
        <w:rPr>
          <w:b/>
        </w:rPr>
      </w:pPr>
      <w:r>
        <w:t xml:space="preserve">The nutrients absorbed from all over the intestines are delivered to the liver via the </w:t>
      </w:r>
      <w:r w:rsidRPr="00080667">
        <w:rPr>
          <w:b/>
        </w:rPr>
        <w:t>hepatic portal vein</w:t>
      </w:r>
      <w:r>
        <w:t xml:space="preserve">. </w:t>
      </w:r>
      <w:r w:rsidR="003937CC">
        <w:t xml:space="preserve">The blood vessels inside the liver split into thousands of tiny little </w:t>
      </w:r>
      <w:r w:rsidR="003937CC" w:rsidRPr="00D4514F">
        <w:rPr>
          <w:b/>
        </w:rPr>
        <w:t>capillaries</w:t>
      </w:r>
      <w:r w:rsidR="003937CC">
        <w:t>. Allowing for the liver cells to be the first to receive nutrients</w:t>
      </w:r>
      <w:r w:rsidR="00D4514F">
        <w:t>.</w:t>
      </w:r>
    </w:p>
    <w:p w14:paraId="5CC3E8BB" w14:textId="77777777" w:rsidR="00D4514F" w:rsidRPr="00D4514F" w:rsidRDefault="00D4514F" w:rsidP="00D4514F">
      <w:pPr>
        <w:pStyle w:val="ListParagraph"/>
        <w:ind w:left="1440"/>
        <w:rPr>
          <w:b/>
        </w:rPr>
      </w:pPr>
    </w:p>
    <w:p w14:paraId="2CA3F3D0" w14:textId="1E2A7B15" w:rsidR="00D4514F" w:rsidRPr="00D4514F" w:rsidRDefault="00D4514F" w:rsidP="00080667">
      <w:pPr>
        <w:pStyle w:val="ListParagraph"/>
        <w:numPr>
          <w:ilvl w:val="0"/>
          <w:numId w:val="5"/>
        </w:numPr>
        <w:rPr>
          <w:b/>
        </w:rPr>
      </w:pPr>
      <w:r w:rsidRPr="00D4514F">
        <w:rPr>
          <w:b/>
        </w:rPr>
        <w:t>Elimination</w:t>
      </w:r>
      <w:r>
        <w:t xml:space="preserve"> is the process whereby solid waste is removed from the body.</w:t>
      </w:r>
    </w:p>
    <w:p w14:paraId="5EC08ED9" w14:textId="56F6AC8A" w:rsidR="00D4514F" w:rsidRPr="00D4514F" w:rsidRDefault="00D4514F" w:rsidP="00D4514F">
      <w:pPr>
        <w:pStyle w:val="ListParagraph"/>
        <w:numPr>
          <w:ilvl w:val="1"/>
          <w:numId w:val="5"/>
        </w:numPr>
        <w:rPr>
          <w:b/>
        </w:rPr>
      </w:pPr>
      <w:r>
        <w:t xml:space="preserve">Solid waste is eliminated through the </w:t>
      </w:r>
      <w:r w:rsidRPr="00D4514F">
        <w:rPr>
          <w:b/>
        </w:rPr>
        <w:t>large intestine</w:t>
      </w:r>
      <w:r>
        <w:t xml:space="preserve">. </w:t>
      </w:r>
    </w:p>
    <w:p w14:paraId="09C88DA3" w14:textId="77777777" w:rsidR="00540991" w:rsidRPr="00540991" w:rsidRDefault="00540991" w:rsidP="00D4514F">
      <w:pPr>
        <w:pStyle w:val="ListParagraph"/>
        <w:numPr>
          <w:ilvl w:val="1"/>
          <w:numId w:val="5"/>
        </w:numPr>
        <w:rPr>
          <w:b/>
        </w:rPr>
      </w:pPr>
      <w:r>
        <w:t>Waste in the large intestine mixes with</w:t>
      </w:r>
      <w:r>
        <w:rPr>
          <w:b/>
        </w:rPr>
        <w:t xml:space="preserve"> </w:t>
      </w:r>
      <w:r w:rsidR="00D4514F" w:rsidRPr="00D4514F">
        <w:rPr>
          <w:b/>
        </w:rPr>
        <w:t>Gut Flora</w:t>
      </w:r>
      <w:r>
        <w:rPr>
          <w:b/>
        </w:rPr>
        <w:t xml:space="preserve"> </w:t>
      </w:r>
      <w:r>
        <w:t>microbe.</w:t>
      </w:r>
    </w:p>
    <w:p w14:paraId="504611D5" w14:textId="241624A1" w:rsidR="00D4514F" w:rsidRPr="00540991" w:rsidRDefault="00540991" w:rsidP="00540991">
      <w:pPr>
        <w:pStyle w:val="ListParagraph"/>
        <w:numPr>
          <w:ilvl w:val="2"/>
          <w:numId w:val="5"/>
        </w:numPr>
        <w:rPr>
          <w:b/>
        </w:rPr>
      </w:pPr>
      <w:r>
        <w:lastRenderedPageBreak/>
        <w:t>Very little proteins, carbohydrates or fats enter this area.</w:t>
      </w:r>
    </w:p>
    <w:p w14:paraId="375DC43B" w14:textId="77777777" w:rsidR="00540991" w:rsidRDefault="00540991" w:rsidP="00540991">
      <w:pPr>
        <w:pStyle w:val="ListParagraph"/>
        <w:numPr>
          <w:ilvl w:val="2"/>
          <w:numId w:val="5"/>
        </w:numPr>
      </w:pPr>
      <w:r w:rsidRPr="00540991">
        <w:t>The large intestine absorbs</w:t>
      </w:r>
      <w:r>
        <w:t xml:space="preserve"> water and some minerals.</w:t>
      </w:r>
    </w:p>
    <w:p w14:paraId="1672388C" w14:textId="02FADCF0" w:rsidR="00540991" w:rsidRPr="00540991" w:rsidRDefault="00540991" w:rsidP="00021388">
      <w:pPr>
        <w:pStyle w:val="ListParagraph"/>
        <w:numPr>
          <w:ilvl w:val="2"/>
          <w:numId w:val="5"/>
        </w:numPr>
      </w:pPr>
      <w:commentRangeStart w:id="2"/>
      <w:r w:rsidRPr="00540991">
        <w:rPr>
          <w:b/>
        </w:rPr>
        <w:t>Microbes</w:t>
      </w:r>
      <w:r>
        <w:t xml:space="preserve"> </w:t>
      </w:r>
      <w:commentRangeEnd w:id="2"/>
      <w:r>
        <w:rPr>
          <w:rStyle w:val="CommentReference"/>
        </w:rPr>
        <w:commentReference w:id="2"/>
      </w:r>
      <w:r>
        <w:t>sustain themselves by feasting on fiber in addition to other compounds.</w:t>
      </w:r>
      <w:r w:rsidRPr="00540991">
        <w:t xml:space="preserve"> </w:t>
      </w:r>
    </w:p>
    <w:p w14:paraId="05F7F273" w14:textId="5F95EB5F" w:rsidR="00080667" w:rsidRDefault="003937CC" w:rsidP="00D4514F">
      <w:pPr>
        <w:rPr>
          <w:b/>
        </w:rPr>
      </w:pPr>
      <w:r>
        <w:t xml:space="preserve">  </w:t>
      </w:r>
      <w:r w:rsidR="00522E88" w:rsidRPr="00E91EDF">
        <w:rPr>
          <w:b/>
          <w:highlight w:val="yellow"/>
        </w:rPr>
        <w:t>The Circulatory System</w:t>
      </w:r>
      <w:r w:rsidR="00E91EDF">
        <w:rPr>
          <w:b/>
          <w:highlight w:val="yellow"/>
        </w:rPr>
        <w:t xml:space="preserve"> (3.5)</w:t>
      </w:r>
    </w:p>
    <w:p w14:paraId="75C85231" w14:textId="25FA3204" w:rsidR="00522E88" w:rsidRDefault="00116E76" w:rsidP="00522E88">
      <w:pPr>
        <w:pStyle w:val="ListParagraph"/>
        <w:numPr>
          <w:ilvl w:val="0"/>
          <w:numId w:val="11"/>
        </w:numPr>
      </w:pPr>
      <w:r>
        <w:t>The heart acts as a pump to keep blood moving throughout our system.</w:t>
      </w:r>
    </w:p>
    <w:p w14:paraId="34CE3DDA" w14:textId="072F623D" w:rsidR="00116E76" w:rsidRDefault="00116E76" w:rsidP="00116E76">
      <w:pPr>
        <w:pStyle w:val="ListParagraph"/>
        <w:numPr>
          <w:ilvl w:val="1"/>
          <w:numId w:val="11"/>
        </w:numPr>
      </w:pPr>
      <w:r>
        <w:t>The network of blood vessels includes:</w:t>
      </w:r>
    </w:p>
    <w:p w14:paraId="224F0319" w14:textId="315703C9" w:rsidR="00116E76" w:rsidRDefault="00116E76" w:rsidP="00116E76">
      <w:pPr>
        <w:pStyle w:val="ListParagraph"/>
        <w:numPr>
          <w:ilvl w:val="2"/>
          <w:numId w:val="11"/>
        </w:numPr>
      </w:pPr>
      <w:r>
        <w:t>Arteries</w:t>
      </w:r>
    </w:p>
    <w:p w14:paraId="7238F52E" w14:textId="3FE8800C" w:rsidR="00116E76" w:rsidRDefault="00116E76" w:rsidP="00116E76">
      <w:pPr>
        <w:pStyle w:val="ListParagraph"/>
        <w:numPr>
          <w:ilvl w:val="3"/>
          <w:numId w:val="11"/>
        </w:numPr>
      </w:pPr>
      <w:r>
        <w:t>Are large enough to see</w:t>
      </w:r>
      <w:r w:rsidR="003B323E">
        <w:t xml:space="preserve"> with the naked eye.</w:t>
      </w:r>
    </w:p>
    <w:p w14:paraId="6D481ED6" w14:textId="59A91474" w:rsidR="00116E76" w:rsidRDefault="00116E76" w:rsidP="00116E76">
      <w:pPr>
        <w:pStyle w:val="ListParagraph"/>
        <w:numPr>
          <w:ilvl w:val="2"/>
          <w:numId w:val="11"/>
        </w:numPr>
      </w:pPr>
      <w:r>
        <w:t>Arterioles</w:t>
      </w:r>
    </w:p>
    <w:p w14:paraId="46827F3B" w14:textId="7905F889" w:rsidR="00116E76" w:rsidRDefault="00116E76" w:rsidP="00116E76">
      <w:pPr>
        <w:pStyle w:val="ListParagraph"/>
        <w:numPr>
          <w:ilvl w:val="3"/>
          <w:numId w:val="11"/>
        </w:numPr>
      </w:pPr>
      <w:r>
        <w:t>Are smaller and branch out</w:t>
      </w:r>
      <w:r w:rsidR="003B323E">
        <w:t xml:space="preserve"> into millions of tiny blood capillaries. </w:t>
      </w:r>
    </w:p>
    <w:p w14:paraId="7280734F" w14:textId="652211F6" w:rsidR="00116E76" w:rsidRDefault="00116E76" w:rsidP="00116E76">
      <w:pPr>
        <w:pStyle w:val="ListParagraph"/>
        <w:numPr>
          <w:ilvl w:val="2"/>
          <w:numId w:val="11"/>
        </w:numPr>
      </w:pPr>
      <w:r>
        <w:t>Capillaries</w:t>
      </w:r>
    </w:p>
    <w:p w14:paraId="2CFE34FE" w14:textId="0F39B15F" w:rsidR="003B323E" w:rsidRDefault="00D224A5" w:rsidP="00116E76">
      <w:pPr>
        <w:pStyle w:val="ListParagraph"/>
        <w:numPr>
          <w:ilvl w:val="3"/>
          <w:numId w:val="11"/>
        </w:numPr>
      </w:pPr>
      <w:r>
        <w:t>Capillaries a</w:t>
      </w:r>
      <w:r w:rsidR="003B323E">
        <w:t>re the site of n</w:t>
      </w:r>
      <w:r w:rsidR="00116E76">
        <w:t>utrient exchange between blood and the cells of the body occur</w:t>
      </w:r>
      <w:r w:rsidR="009C6011">
        <w:t>s</w:t>
      </w:r>
      <w:r w:rsidR="003B323E">
        <w:t>.</w:t>
      </w:r>
      <w:r w:rsidR="00116E76">
        <w:t xml:space="preserve"> </w:t>
      </w:r>
    </w:p>
    <w:p w14:paraId="6718004D" w14:textId="3B3BD7D3" w:rsidR="00116E76" w:rsidRDefault="003B323E" w:rsidP="003B323E">
      <w:pPr>
        <w:pStyle w:val="ListParagraph"/>
        <w:numPr>
          <w:ilvl w:val="3"/>
          <w:numId w:val="11"/>
        </w:numPr>
      </w:pPr>
      <w:r>
        <w:t>F</w:t>
      </w:r>
      <w:r w:rsidR="00116E76">
        <w:t>or example</w:t>
      </w:r>
      <w:r>
        <w:t>, you</w:t>
      </w:r>
      <w:r w:rsidR="00116E76">
        <w:t xml:space="preserve"> cut your finger. Tiny capillary cells neighbor the ruptured vessel</w:t>
      </w:r>
      <w:r>
        <w:t>. The flood that pools on the surface of your skin proceeding the rupture</w:t>
      </w:r>
      <w:r w:rsidR="009C6011">
        <w:t xml:space="preserve"> </w:t>
      </w:r>
      <w:r w:rsidR="00A22A9F">
        <w:t>actually,</w:t>
      </w:r>
      <w:r w:rsidR="009C6011">
        <w:t xml:space="preserve"> contains the nutrients from your most recent meals.</w:t>
      </w:r>
      <w:r w:rsidR="00116E76">
        <w:t xml:space="preserve"> </w:t>
      </w:r>
    </w:p>
    <w:p w14:paraId="25FF740A" w14:textId="134BFC7D" w:rsidR="00116E76" w:rsidRDefault="00116E76" w:rsidP="00116E76">
      <w:pPr>
        <w:pStyle w:val="ListParagraph"/>
        <w:numPr>
          <w:ilvl w:val="2"/>
          <w:numId w:val="11"/>
        </w:numPr>
      </w:pPr>
      <w:r>
        <w:t>Venules</w:t>
      </w:r>
    </w:p>
    <w:p w14:paraId="7B290E54" w14:textId="6A1ED30D" w:rsidR="00116E76" w:rsidRPr="00522E88" w:rsidRDefault="00116E76" w:rsidP="00116E76">
      <w:pPr>
        <w:pStyle w:val="ListParagraph"/>
        <w:numPr>
          <w:ilvl w:val="2"/>
          <w:numId w:val="11"/>
        </w:numPr>
      </w:pPr>
      <w:r>
        <w:t>Veins</w:t>
      </w:r>
    </w:p>
    <w:p w14:paraId="6607FF4D" w14:textId="622A1A62" w:rsidR="00080667" w:rsidRDefault="00080667" w:rsidP="00080667">
      <w:pPr>
        <w:rPr>
          <w:b/>
        </w:rPr>
      </w:pPr>
    </w:p>
    <w:p w14:paraId="044311C7" w14:textId="1C0DA030" w:rsidR="00080667" w:rsidRDefault="00080667" w:rsidP="00080667">
      <w:pPr>
        <w:rPr>
          <w:b/>
        </w:rPr>
      </w:pPr>
    </w:p>
    <w:p w14:paraId="51C7214F" w14:textId="5F55C5AA" w:rsidR="00080667" w:rsidRDefault="00080667" w:rsidP="00080667">
      <w:pPr>
        <w:rPr>
          <w:b/>
        </w:rPr>
      </w:pPr>
    </w:p>
    <w:p w14:paraId="788CEF29" w14:textId="51BFE105" w:rsidR="00080667" w:rsidRDefault="00080667" w:rsidP="00080667">
      <w:pPr>
        <w:rPr>
          <w:b/>
        </w:rPr>
      </w:pPr>
    </w:p>
    <w:p w14:paraId="492850A9" w14:textId="2AAB470D" w:rsidR="00080667" w:rsidRDefault="00080667" w:rsidP="00080667">
      <w:pPr>
        <w:rPr>
          <w:b/>
        </w:rPr>
      </w:pPr>
    </w:p>
    <w:p w14:paraId="07D18788" w14:textId="0C491CAA" w:rsidR="00080667" w:rsidRDefault="00080667" w:rsidP="00080667">
      <w:pPr>
        <w:rPr>
          <w:b/>
        </w:rPr>
      </w:pPr>
    </w:p>
    <w:p w14:paraId="6BDD5855" w14:textId="77777777" w:rsidR="00080667" w:rsidRPr="00080667" w:rsidRDefault="00080667" w:rsidP="00080667">
      <w:pPr>
        <w:rPr>
          <w:b/>
        </w:rPr>
      </w:pPr>
    </w:p>
    <w:p w14:paraId="7A1B5F1D" w14:textId="77777777" w:rsidR="00F45BF6" w:rsidRPr="00E9349C" w:rsidRDefault="00F45BF6" w:rsidP="00E220A9"/>
    <w:sectPr w:rsidR="00F45BF6" w:rsidRPr="00E934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charles berke" w:date="2018-10-02T12:15:00Z" w:initials="cb">
    <w:p w14:paraId="06D79444" w14:textId="255F228F" w:rsidR="007420EE" w:rsidRDefault="00F45BF6" w:rsidP="00F45BF6">
      <w:pPr>
        <w:pStyle w:val="CommentText"/>
      </w:pPr>
      <w:r>
        <w:rPr>
          <w:rStyle w:val="CommentReference"/>
        </w:rPr>
        <w:annotationRef/>
      </w:r>
      <w:r w:rsidRPr="00F45BF6">
        <w:rPr>
          <w:b/>
        </w:rPr>
        <w:t>Epithelial</w:t>
      </w:r>
      <w:r>
        <w:t xml:space="preserve">: </w:t>
      </w:r>
      <w:r w:rsidR="00A22A9F" w:rsidRPr="00F45BF6">
        <w:t xml:space="preserve">The lining of the </w:t>
      </w:r>
      <w:r w:rsidRPr="00F45BF6">
        <w:t>entire</w:t>
      </w:r>
      <w:r w:rsidR="00A22A9F" w:rsidRPr="00F45BF6">
        <w:t xml:space="preserve"> alimentary canal is made up of epithelial cells.</w:t>
      </w:r>
    </w:p>
    <w:p w14:paraId="261B10FB" w14:textId="424A3B62" w:rsidR="001F35A0" w:rsidRDefault="003065A9" w:rsidP="001F35A0">
      <w:pPr>
        <w:pStyle w:val="CommentText"/>
      </w:pPr>
      <w:r w:rsidRPr="003065A9">
        <w:rPr>
          <w:b/>
        </w:rPr>
        <w:t>Functions:</w:t>
      </w:r>
      <w:r w:rsidR="001F35A0">
        <w:t xml:space="preserve"> </w:t>
      </w:r>
      <w:r w:rsidR="00F45BF6">
        <w:rPr>
          <w:rStyle w:val="CommentReference"/>
        </w:rPr>
        <w:t>They allow for the smooth passage of food</w:t>
      </w:r>
      <w:r w:rsidR="001F35A0">
        <w:rPr>
          <w:rStyle w:val="CommentReference"/>
        </w:rPr>
        <w:t xml:space="preserve"> and help to absorb nutrients</w:t>
      </w:r>
      <w:r w:rsidR="00F45BF6" w:rsidRPr="00F45BF6">
        <w:t>.</w:t>
      </w:r>
      <w:r w:rsidR="001F35A0">
        <w:t xml:space="preserve"> </w:t>
      </w:r>
    </w:p>
    <w:p w14:paraId="34D4FD3D" w14:textId="77777777" w:rsidR="001F35A0" w:rsidRDefault="001F35A0" w:rsidP="001F35A0">
      <w:pPr>
        <w:pStyle w:val="CommentText"/>
      </w:pPr>
    </w:p>
    <w:p w14:paraId="1A6C542E" w14:textId="5F324201" w:rsidR="00F45BF6" w:rsidRDefault="00F45BF6" w:rsidP="001F35A0">
      <w:pPr>
        <w:pStyle w:val="CommentText"/>
      </w:pPr>
      <w:r>
        <w:t xml:space="preserve">They synthesize and excrete enzymes for digestion. </w:t>
      </w:r>
    </w:p>
    <w:p w14:paraId="7E1138D6" w14:textId="6466B338" w:rsidR="001F35A0" w:rsidRDefault="001F35A0" w:rsidP="001F35A0">
      <w:pPr>
        <w:pStyle w:val="CommentText"/>
        <w:numPr>
          <w:ilvl w:val="1"/>
          <w:numId w:val="6"/>
        </w:numPr>
      </w:pPr>
      <w:r>
        <w:t xml:space="preserve"> Substances released:</w:t>
      </w:r>
    </w:p>
    <w:p w14:paraId="52F64BED" w14:textId="57ACF83F" w:rsidR="001F35A0" w:rsidRDefault="001F35A0" w:rsidP="001F35A0">
      <w:pPr>
        <w:pStyle w:val="CommentText"/>
        <w:numPr>
          <w:ilvl w:val="2"/>
          <w:numId w:val="6"/>
        </w:numPr>
      </w:pPr>
      <w:r>
        <w:t xml:space="preserve"> Enzymes</w:t>
      </w:r>
    </w:p>
    <w:p w14:paraId="61164E11" w14:textId="21BC7CBA" w:rsidR="001F35A0" w:rsidRDefault="001F35A0" w:rsidP="001F35A0">
      <w:pPr>
        <w:pStyle w:val="CommentText"/>
        <w:numPr>
          <w:ilvl w:val="2"/>
          <w:numId w:val="6"/>
        </w:numPr>
      </w:pPr>
      <w:r>
        <w:t xml:space="preserve"> Hormones</w:t>
      </w:r>
    </w:p>
    <w:p w14:paraId="2FFDE4FC" w14:textId="774C3997" w:rsidR="003065A9" w:rsidRDefault="001F35A0" w:rsidP="001F35A0">
      <w:pPr>
        <w:pStyle w:val="CommentText"/>
        <w:numPr>
          <w:ilvl w:val="2"/>
          <w:numId w:val="6"/>
        </w:numPr>
      </w:pPr>
      <w:r>
        <w:t xml:space="preserve"> Mucus</w:t>
      </w:r>
    </w:p>
    <w:p w14:paraId="6C2F1AB4" w14:textId="2487EC47" w:rsidR="00527903" w:rsidRDefault="00527903" w:rsidP="00527903">
      <w:pPr>
        <w:pStyle w:val="CommentText"/>
        <w:rPr>
          <w:b/>
        </w:rPr>
      </w:pPr>
      <w:r w:rsidRPr="00527903">
        <w:rPr>
          <w:b/>
        </w:rPr>
        <w:t>Digestive Organ System</w:t>
      </w:r>
    </w:p>
    <w:p w14:paraId="0D801332" w14:textId="7ACB17EA" w:rsidR="00527903" w:rsidRDefault="00527903" w:rsidP="00527903">
      <w:pPr>
        <w:pStyle w:val="CommentText"/>
        <w:numPr>
          <w:ilvl w:val="0"/>
          <w:numId w:val="7"/>
        </w:numPr>
      </w:pPr>
      <w:r>
        <w:t xml:space="preserve"> Mouth</w:t>
      </w:r>
    </w:p>
    <w:p w14:paraId="0507BFE3" w14:textId="2FACB30A" w:rsidR="00527903" w:rsidRDefault="00E0146A" w:rsidP="00527903">
      <w:pPr>
        <w:pStyle w:val="CommentText"/>
        <w:numPr>
          <w:ilvl w:val="0"/>
          <w:numId w:val="7"/>
        </w:numPr>
      </w:pPr>
      <w:r>
        <w:t xml:space="preserve"> </w:t>
      </w:r>
      <w:r w:rsidR="00527903">
        <w:t>Pharynx</w:t>
      </w:r>
    </w:p>
    <w:p w14:paraId="4AF9A9F2" w14:textId="697E5C6D" w:rsidR="00527903" w:rsidRDefault="00E0146A" w:rsidP="00527903">
      <w:pPr>
        <w:pStyle w:val="CommentText"/>
        <w:numPr>
          <w:ilvl w:val="0"/>
          <w:numId w:val="7"/>
        </w:numPr>
      </w:pPr>
      <w:r>
        <w:t xml:space="preserve"> </w:t>
      </w:r>
      <w:r w:rsidR="00527903">
        <w:t xml:space="preserve">Esophagus </w:t>
      </w:r>
    </w:p>
    <w:p w14:paraId="1FD62011" w14:textId="35AA835D" w:rsidR="00527903" w:rsidRDefault="00E0146A" w:rsidP="00527903">
      <w:pPr>
        <w:pStyle w:val="CommentText"/>
        <w:numPr>
          <w:ilvl w:val="0"/>
          <w:numId w:val="7"/>
        </w:numPr>
      </w:pPr>
      <w:r>
        <w:t xml:space="preserve"> </w:t>
      </w:r>
      <w:r w:rsidR="00527903">
        <w:t>Stomach</w:t>
      </w:r>
    </w:p>
    <w:p w14:paraId="7892C1F0" w14:textId="4CB0CCB8" w:rsidR="00527903" w:rsidRDefault="00E0146A" w:rsidP="00527903">
      <w:pPr>
        <w:pStyle w:val="CommentText"/>
        <w:numPr>
          <w:ilvl w:val="0"/>
          <w:numId w:val="7"/>
        </w:numPr>
      </w:pPr>
      <w:r>
        <w:t xml:space="preserve"> </w:t>
      </w:r>
      <w:r w:rsidR="00527903">
        <w:t>Small intestine</w:t>
      </w:r>
    </w:p>
    <w:p w14:paraId="08EA6520" w14:textId="2D8E71CF" w:rsidR="00527903" w:rsidRDefault="00E0146A" w:rsidP="00527903">
      <w:pPr>
        <w:pStyle w:val="CommentText"/>
        <w:numPr>
          <w:ilvl w:val="0"/>
          <w:numId w:val="7"/>
        </w:numPr>
      </w:pPr>
      <w:r>
        <w:t xml:space="preserve"> </w:t>
      </w:r>
      <w:r w:rsidR="00527903">
        <w:t>Large intestine</w:t>
      </w:r>
    </w:p>
    <w:p w14:paraId="7B82AB39" w14:textId="7A65C6F4" w:rsidR="00527903" w:rsidRDefault="00E0146A" w:rsidP="00527903">
      <w:pPr>
        <w:pStyle w:val="CommentText"/>
        <w:numPr>
          <w:ilvl w:val="0"/>
          <w:numId w:val="7"/>
        </w:numPr>
      </w:pPr>
      <w:r>
        <w:t xml:space="preserve"> </w:t>
      </w:r>
      <w:r w:rsidR="00527903">
        <w:t xml:space="preserve">Rectum </w:t>
      </w:r>
    </w:p>
    <w:p w14:paraId="5C615D73" w14:textId="3885A709" w:rsidR="00527903" w:rsidRPr="00527903" w:rsidRDefault="00E0146A" w:rsidP="00527903">
      <w:pPr>
        <w:pStyle w:val="CommentText"/>
        <w:numPr>
          <w:ilvl w:val="0"/>
          <w:numId w:val="7"/>
        </w:numPr>
      </w:pPr>
      <w:r>
        <w:t xml:space="preserve"> </w:t>
      </w:r>
      <w:r w:rsidR="00527903">
        <w:t xml:space="preserve">Anus </w:t>
      </w:r>
    </w:p>
    <w:p w14:paraId="5E515450" w14:textId="77777777" w:rsidR="00E0146A" w:rsidRDefault="00E0146A" w:rsidP="00527903">
      <w:pPr>
        <w:pStyle w:val="CommentText"/>
        <w:rPr>
          <w:b/>
        </w:rPr>
      </w:pPr>
      <w:r>
        <w:rPr>
          <w:b/>
        </w:rPr>
        <w:t>Accessory Organs</w:t>
      </w:r>
    </w:p>
    <w:p w14:paraId="2443EF10" w14:textId="77777777" w:rsidR="00E0146A" w:rsidRPr="00E0146A" w:rsidRDefault="00E0146A" w:rsidP="00E0146A">
      <w:pPr>
        <w:pStyle w:val="CommentText"/>
        <w:numPr>
          <w:ilvl w:val="0"/>
          <w:numId w:val="8"/>
        </w:numPr>
        <w:rPr>
          <w:b/>
        </w:rPr>
      </w:pPr>
      <w:r>
        <w:rPr>
          <w:b/>
        </w:rPr>
        <w:t xml:space="preserve"> </w:t>
      </w:r>
      <w:r>
        <w:t>Salivary Glands</w:t>
      </w:r>
    </w:p>
    <w:p w14:paraId="4E7426C8" w14:textId="0972EA4B" w:rsidR="00E0146A" w:rsidRPr="00E0146A" w:rsidRDefault="00E0146A" w:rsidP="00E0146A">
      <w:pPr>
        <w:pStyle w:val="CommentText"/>
        <w:numPr>
          <w:ilvl w:val="0"/>
          <w:numId w:val="8"/>
        </w:numPr>
        <w:rPr>
          <w:b/>
        </w:rPr>
      </w:pPr>
      <w:r>
        <w:t xml:space="preserve"> Gallbladder </w:t>
      </w:r>
    </w:p>
    <w:p w14:paraId="451A1040" w14:textId="1892F679" w:rsidR="00E0146A" w:rsidRPr="00E0146A" w:rsidRDefault="00E0146A" w:rsidP="00E0146A">
      <w:pPr>
        <w:pStyle w:val="CommentText"/>
        <w:numPr>
          <w:ilvl w:val="0"/>
          <w:numId w:val="8"/>
        </w:numPr>
        <w:rPr>
          <w:b/>
        </w:rPr>
      </w:pPr>
      <w:r>
        <w:t xml:space="preserve"> Pancreas</w:t>
      </w:r>
    </w:p>
    <w:p w14:paraId="0A54299A" w14:textId="67D9A2A8" w:rsidR="00527903" w:rsidRPr="005F7D83" w:rsidRDefault="00E0146A" w:rsidP="00E0146A">
      <w:pPr>
        <w:pStyle w:val="CommentText"/>
        <w:numPr>
          <w:ilvl w:val="0"/>
          <w:numId w:val="8"/>
        </w:numPr>
        <w:rPr>
          <w:b/>
        </w:rPr>
      </w:pPr>
      <w:r>
        <w:t xml:space="preserve"> Liver</w:t>
      </w:r>
    </w:p>
    <w:p w14:paraId="3CFBE6C5" w14:textId="77777777" w:rsidR="003065A9" w:rsidRPr="00F45BF6" w:rsidRDefault="003065A9" w:rsidP="003065A9">
      <w:pPr>
        <w:pStyle w:val="CommentText"/>
      </w:pPr>
    </w:p>
    <w:p w14:paraId="674FBBFB" w14:textId="78EB7455" w:rsidR="00F45BF6" w:rsidRDefault="00F45BF6">
      <w:pPr>
        <w:pStyle w:val="CommentText"/>
      </w:pPr>
    </w:p>
  </w:comment>
  <w:comment w:id="2" w:author="charles berke" w:date="2018-10-02T13:46:00Z" w:initials="cb">
    <w:p w14:paraId="600D0A55" w14:textId="417EE826" w:rsidR="00540991" w:rsidRDefault="00540991">
      <w:pPr>
        <w:pStyle w:val="CommentText"/>
      </w:pPr>
      <w:r>
        <w:rPr>
          <w:rStyle w:val="CommentReference"/>
        </w:rPr>
        <w:annotationRef/>
      </w:r>
      <w:r>
        <w:t>The diversity and function of these microbes is a very active area of research.</w:t>
      </w:r>
    </w:p>
    <w:p w14:paraId="2F6A490A" w14:textId="7F9A85AF" w:rsidR="00540991" w:rsidRDefault="00540991" w:rsidP="00540991">
      <w:pPr>
        <w:pStyle w:val="CommentText"/>
        <w:numPr>
          <w:ilvl w:val="0"/>
          <w:numId w:val="10"/>
        </w:numPr>
      </w:pPr>
      <w:r>
        <w:t xml:space="preserve"> There are about 400 species of bacteria that reside in the large intestine.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74FBBFB" w15:done="0"/>
  <w15:commentEx w15:paraId="2F6A490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F6A490A" w16cid:durableId="1F5DF53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8653A"/>
    <w:multiLevelType w:val="hybridMultilevel"/>
    <w:tmpl w:val="1AC4337E"/>
    <w:lvl w:ilvl="0" w:tplc="89F04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3A009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FE2E30">
      <w:numFmt w:val="bullet"/>
      <w:lvlText w:val="-"/>
      <w:lvlJc w:val="left"/>
      <w:pPr>
        <w:ind w:left="2880" w:hanging="360"/>
      </w:pPr>
      <w:rPr>
        <w:rFonts w:ascii="Calibri" w:eastAsiaTheme="minorHAnsi" w:hAnsi="Calibri" w:cs="Calibri" w:hint="default"/>
      </w:rPr>
    </w:lvl>
    <w:lvl w:ilvl="4" w:tplc="DAEE5C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0A81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10B0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CB864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8421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5A5431C"/>
    <w:multiLevelType w:val="hybridMultilevel"/>
    <w:tmpl w:val="B5A4C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B1B5B"/>
    <w:multiLevelType w:val="hybridMultilevel"/>
    <w:tmpl w:val="787A78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E7700"/>
    <w:multiLevelType w:val="hybridMultilevel"/>
    <w:tmpl w:val="3D844D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94A46"/>
    <w:multiLevelType w:val="hybridMultilevel"/>
    <w:tmpl w:val="5462CEBA"/>
    <w:lvl w:ilvl="0" w:tplc="04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5" w15:restartNumberingAfterBreak="0">
    <w:nsid w:val="34E035C5"/>
    <w:multiLevelType w:val="hybridMultilevel"/>
    <w:tmpl w:val="84D2103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9">
      <w:start w:val="1"/>
      <w:numFmt w:val="bullet"/>
      <w:lvlText w:val="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3153A"/>
    <w:multiLevelType w:val="hybridMultilevel"/>
    <w:tmpl w:val="F4AAD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B523C2"/>
    <w:multiLevelType w:val="hybridMultilevel"/>
    <w:tmpl w:val="23F264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777C5"/>
    <w:multiLevelType w:val="hybridMultilevel"/>
    <w:tmpl w:val="ECA292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9">
      <w:start w:val="1"/>
      <w:numFmt w:val="bullet"/>
      <w:lvlText w:val="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637F0C"/>
    <w:multiLevelType w:val="hybridMultilevel"/>
    <w:tmpl w:val="CE1ED3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0A0AFE"/>
    <w:multiLevelType w:val="hybridMultilevel"/>
    <w:tmpl w:val="D6006F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7"/>
  </w:num>
  <w:num w:numId="5">
    <w:abstractNumId w:val="9"/>
  </w:num>
  <w:num w:numId="6">
    <w:abstractNumId w:val="0"/>
  </w:num>
  <w:num w:numId="7">
    <w:abstractNumId w:val="6"/>
  </w:num>
  <w:num w:numId="8">
    <w:abstractNumId w:val="4"/>
  </w:num>
  <w:num w:numId="9">
    <w:abstractNumId w:val="10"/>
  </w:num>
  <w:num w:numId="10">
    <w:abstractNumId w:val="1"/>
  </w:num>
  <w:num w:numId="11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harles berke">
    <w15:presenceInfo w15:providerId="Windows Live" w15:userId="5178303ba0f387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8A8"/>
    <w:rsid w:val="00014AB9"/>
    <w:rsid w:val="00014C66"/>
    <w:rsid w:val="00014F02"/>
    <w:rsid w:val="00021388"/>
    <w:rsid w:val="00040AB4"/>
    <w:rsid w:val="00040AEE"/>
    <w:rsid w:val="00043CC2"/>
    <w:rsid w:val="00043EFE"/>
    <w:rsid w:val="000638A0"/>
    <w:rsid w:val="00080667"/>
    <w:rsid w:val="000D1582"/>
    <w:rsid w:val="000E1407"/>
    <w:rsid w:val="001047D6"/>
    <w:rsid w:val="00116E76"/>
    <w:rsid w:val="00170EBA"/>
    <w:rsid w:val="001B5156"/>
    <w:rsid w:val="001F35A0"/>
    <w:rsid w:val="00212A06"/>
    <w:rsid w:val="00245770"/>
    <w:rsid w:val="00245A81"/>
    <w:rsid w:val="00257EFD"/>
    <w:rsid w:val="00273A8C"/>
    <w:rsid w:val="003065A9"/>
    <w:rsid w:val="003937CC"/>
    <w:rsid w:val="003B323E"/>
    <w:rsid w:val="003D0A9F"/>
    <w:rsid w:val="004670C5"/>
    <w:rsid w:val="00522E88"/>
    <w:rsid w:val="00527903"/>
    <w:rsid w:val="00540991"/>
    <w:rsid w:val="005750E2"/>
    <w:rsid w:val="005A07E7"/>
    <w:rsid w:val="005A5EE3"/>
    <w:rsid w:val="005D0211"/>
    <w:rsid w:val="005D751A"/>
    <w:rsid w:val="005E592E"/>
    <w:rsid w:val="005F7D83"/>
    <w:rsid w:val="00631DA9"/>
    <w:rsid w:val="006606C2"/>
    <w:rsid w:val="00676E5F"/>
    <w:rsid w:val="007420EE"/>
    <w:rsid w:val="00766B54"/>
    <w:rsid w:val="0076794B"/>
    <w:rsid w:val="007945B0"/>
    <w:rsid w:val="007F48E0"/>
    <w:rsid w:val="008F27AB"/>
    <w:rsid w:val="00950388"/>
    <w:rsid w:val="009C6011"/>
    <w:rsid w:val="009F33AA"/>
    <w:rsid w:val="00A22A9F"/>
    <w:rsid w:val="00AD7343"/>
    <w:rsid w:val="00B52F4A"/>
    <w:rsid w:val="00B56222"/>
    <w:rsid w:val="00B839CF"/>
    <w:rsid w:val="00BE2078"/>
    <w:rsid w:val="00C1543A"/>
    <w:rsid w:val="00C6527E"/>
    <w:rsid w:val="00C8547A"/>
    <w:rsid w:val="00CD427E"/>
    <w:rsid w:val="00D224A5"/>
    <w:rsid w:val="00D231ED"/>
    <w:rsid w:val="00D43572"/>
    <w:rsid w:val="00D4514F"/>
    <w:rsid w:val="00D76E31"/>
    <w:rsid w:val="00E0146A"/>
    <w:rsid w:val="00E038A8"/>
    <w:rsid w:val="00E052ED"/>
    <w:rsid w:val="00E17E2A"/>
    <w:rsid w:val="00E220A9"/>
    <w:rsid w:val="00E61343"/>
    <w:rsid w:val="00E67872"/>
    <w:rsid w:val="00E91EDF"/>
    <w:rsid w:val="00E92A58"/>
    <w:rsid w:val="00E9349C"/>
    <w:rsid w:val="00EC0E20"/>
    <w:rsid w:val="00EC3ED6"/>
    <w:rsid w:val="00ED6A23"/>
    <w:rsid w:val="00EF464D"/>
    <w:rsid w:val="00F45BF6"/>
    <w:rsid w:val="00F971CB"/>
    <w:rsid w:val="00FB4542"/>
    <w:rsid w:val="00FF1CA5"/>
    <w:rsid w:val="00FF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B1D78"/>
  <w15:chartTrackingRefBased/>
  <w15:docId w15:val="{96E08B93-574F-4892-A747-F8911660B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2A5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5B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5B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5B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5B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5B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B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B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8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99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18" Type="http://schemas.openxmlformats.org/officeDocument/2006/relationships/diagramLayout" Target="diagrams/layout3.xml"/><Relationship Id="rId26" Type="http://schemas.microsoft.com/office/2007/relationships/diagramDrawing" Target="diagrams/drawing4.xml"/><Relationship Id="rId3" Type="http://schemas.openxmlformats.org/officeDocument/2006/relationships/settings" Target="settings.xml"/><Relationship Id="rId21" Type="http://schemas.microsoft.com/office/2007/relationships/diagramDrawing" Target="diagrams/drawing3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17" Type="http://schemas.openxmlformats.org/officeDocument/2006/relationships/diagramData" Target="diagrams/data3.xml"/><Relationship Id="rId25" Type="http://schemas.openxmlformats.org/officeDocument/2006/relationships/diagramColors" Target="diagrams/colors4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20" Type="http://schemas.openxmlformats.org/officeDocument/2006/relationships/diagramColors" Target="diagrams/colors3.xml"/><Relationship Id="rId29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24" Type="http://schemas.openxmlformats.org/officeDocument/2006/relationships/diagramQuickStyle" Target="diagrams/quickStyle4.xml"/><Relationship Id="rId5" Type="http://schemas.openxmlformats.org/officeDocument/2006/relationships/diagramData" Target="diagrams/data1.xml"/><Relationship Id="rId15" Type="http://schemas.openxmlformats.org/officeDocument/2006/relationships/comments" Target="comments.xml"/><Relationship Id="rId23" Type="http://schemas.openxmlformats.org/officeDocument/2006/relationships/diagramLayout" Target="diagrams/layout4.xml"/><Relationship Id="rId28" Type="http://schemas.openxmlformats.org/officeDocument/2006/relationships/fontTable" Target="fontTable.xml"/><Relationship Id="rId10" Type="http://schemas.openxmlformats.org/officeDocument/2006/relationships/diagramData" Target="diagrams/data2.xml"/><Relationship Id="rId19" Type="http://schemas.openxmlformats.org/officeDocument/2006/relationships/diagramQuickStyle" Target="diagrams/quickStyle3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Relationship Id="rId22" Type="http://schemas.openxmlformats.org/officeDocument/2006/relationships/diagramData" Target="diagrams/data4.xml"/><Relationship Id="rId27" Type="http://schemas.microsoft.com/office/2016/09/relationships/commentsIds" Target="commentsIds.xml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C386BE8-519A-445F-B3D4-792995398F77}" type="doc">
      <dgm:prSet loTypeId="urn:microsoft.com/office/officeart/2005/8/layout/chevron1" loCatId="process" qsTypeId="urn:microsoft.com/office/officeart/2005/8/quickstyle/simple1" qsCatId="simple" csTypeId="urn:microsoft.com/office/officeart/2005/8/colors/accent0_1" csCatId="mainScheme" phldr="1"/>
      <dgm:spPr/>
    </dgm:pt>
    <dgm:pt modelId="{2A313153-4D3F-4AA2-8C3C-E646E55E164D}">
      <dgm:prSet phldrT="[Text]"/>
      <dgm:spPr/>
      <dgm:t>
        <a:bodyPr/>
        <a:lstStyle/>
        <a:p>
          <a:r>
            <a:rPr lang="en-US" b="1"/>
            <a:t>Atoms</a:t>
          </a:r>
          <a:r>
            <a:rPr lang="en-US"/>
            <a:t> come together to form chemical bonds in an ordered and stable arrangement.</a:t>
          </a:r>
        </a:p>
      </dgm:t>
    </dgm:pt>
    <dgm:pt modelId="{8B7241F9-26FD-40C7-B8D1-E2ABED5DF51B}" type="parTrans" cxnId="{FE0C75BD-6779-4179-AAF4-46BF518D612F}">
      <dgm:prSet/>
      <dgm:spPr/>
      <dgm:t>
        <a:bodyPr/>
        <a:lstStyle/>
        <a:p>
          <a:endParaRPr lang="en-US"/>
        </a:p>
      </dgm:t>
    </dgm:pt>
    <dgm:pt modelId="{2629C230-65D0-43DE-A9E5-9A4EE98746E4}" type="sibTrans" cxnId="{FE0C75BD-6779-4179-AAF4-46BF518D612F}">
      <dgm:prSet/>
      <dgm:spPr/>
      <dgm:t>
        <a:bodyPr/>
        <a:lstStyle/>
        <a:p>
          <a:endParaRPr lang="en-US"/>
        </a:p>
      </dgm:t>
    </dgm:pt>
    <dgm:pt modelId="{A423F18E-B94D-4025-A3AA-ABE9760F2850}">
      <dgm:prSet phldrT="[Text]"/>
      <dgm:spPr/>
      <dgm:t>
        <a:bodyPr/>
        <a:lstStyle/>
        <a:p>
          <a:r>
            <a:rPr lang="en-US"/>
            <a:t>Which then becomes a </a:t>
          </a:r>
          <a:r>
            <a:rPr lang="en-US" b="1"/>
            <a:t>molecule</a:t>
          </a:r>
          <a:r>
            <a:rPr lang="en-US"/>
            <a:t>.</a:t>
          </a:r>
        </a:p>
      </dgm:t>
    </dgm:pt>
    <dgm:pt modelId="{CE44142F-82C1-4FEF-AD35-35919A73799D}" type="parTrans" cxnId="{874B24B5-5C95-4B50-9B7A-1796074BE047}">
      <dgm:prSet/>
      <dgm:spPr/>
      <dgm:t>
        <a:bodyPr/>
        <a:lstStyle/>
        <a:p>
          <a:endParaRPr lang="en-US"/>
        </a:p>
      </dgm:t>
    </dgm:pt>
    <dgm:pt modelId="{A9684E3E-6A13-4501-B21C-009BC5F25B55}" type="sibTrans" cxnId="{874B24B5-5C95-4B50-9B7A-1796074BE047}">
      <dgm:prSet/>
      <dgm:spPr/>
      <dgm:t>
        <a:bodyPr/>
        <a:lstStyle/>
        <a:p>
          <a:endParaRPr lang="en-US"/>
        </a:p>
      </dgm:t>
    </dgm:pt>
    <dgm:pt modelId="{269CE946-1C88-44B9-8833-E5F7046BBED0}">
      <dgm:prSet phldrT="[Text]"/>
      <dgm:spPr/>
      <dgm:t>
        <a:bodyPr/>
        <a:lstStyle/>
        <a:p>
          <a:pPr>
            <a:buFont typeface="Wingdings" panose="05000000000000000000" pitchFamily="2" charset="2"/>
            <a:buChar char=""/>
          </a:pPr>
          <a:r>
            <a:rPr lang="en-US"/>
            <a:t>When a molecule has two or more different elements it is called a </a:t>
          </a:r>
          <a:r>
            <a:rPr lang="en-US" b="1"/>
            <a:t>compound</a:t>
          </a:r>
          <a:r>
            <a:rPr lang="en-US"/>
            <a:t>. </a:t>
          </a:r>
        </a:p>
      </dgm:t>
    </dgm:pt>
    <dgm:pt modelId="{6E69E98E-7341-46BA-8250-21F78DC0AF4D}" type="parTrans" cxnId="{75F577E7-5662-4BD1-9B0D-B43EF293AC6C}">
      <dgm:prSet/>
      <dgm:spPr/>
      <dgm:t>
        <a:bodyPr/>
        <a:lstStyle/>
        <a:p>
          <a:endParaRPr lang="en-US"/>
        </a:p>
      </dgm:t>
    </dgm:pt>
    <dgm:pt modelId="{2328FEC9-9A0B-45F0-9E06-E4071CB5D18B}" type="sibTrans" cxnId="{75F577E7-5662-4BD1-9B0D-B43EF293AC6C}">
      <dgm:prSet/>
      <dgm:spPr/>
      <dgm:t>
        <a:bodyPr/>
        <a:lstStyle/>
        <a:p>
          <a:endParaRPr lang="en-US"/>
        </a:p>
      </dgm:t>
    </dgm:pt>
    <dgm:pt modelId="{97C5E042-FF43-45A6-A6C4-AD99571A894E}" type="pres">
      <dgm:prSet presAssocID="{9C386BE8-519A-445F-B3D4-792995398F77}" presName="Name0" presStyleCnt="0">
        <dgm:presLayoutVars>
          <dgm:dir/>
          <dgm:animLvl val="lvl"/>
          <dgm:resizeHandles val="exact"/>
        </dgm:presLayoutVars>
      </dgm:prSet>
      <dgm:spPr/>
    </dgm:pt>
    <dgm:pt modelId="{2B5298E6-8A8B-4265-995A-72CCAA89FCA7}" type="pres">
      <dgm:prSet presAssocID="{2A313153-4D3F-4AA2-8C3C-E646E55E164D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</dgm:pt>
    <dgm:pt modelId="{FB2DBB69-22B6-477A-9F9C-8DAD510DE292}" type="pres">
      <dgm:prSet presAssocID="{2629C230-65D0-43DE-A9E5-9A4EE98746E4}" presName="parTxOnlySpace" presStyleCnt="0"/>
      <dgm:spPr/>
    </dgm:pt>
    <dgm:pt modelId="{E56F8262-9CE2-42F0-91B0-5DB83193091D}" type="pres">
      <dgm:prSet presAssocID="{A423F18E-B94D-4025-A3AA-ABE9760F2850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</dgm:pt>
    <dgm:pt modelId="{9E7B8CDF-1CF7-4CE6-93EC-5FCB14423898}" type="pres">
      <dgm:prSet presAssocID="{A9684E3E-6A13-4501-B21C-009BC5F25B55}" presName="parTxOnlySpace" presStyleCnt="0"/>
      <dgm:spPr/>
    </dgm:pt>
    <dgm:pt modelId="{E0621067-F032-439B-8D21-A596A90B26C1}" type="pres">
      <dgm:prSet presAssocID="{269CE946-1C88-44B9-8833-E5F7046BBED0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</dgm:pt>
  </dgm:ptLst>
  <dgm:cxnLst>
    <dgm:cxn modelId="{4469243C-D265-485E-91D0-E689F8006DFD}" type="presOf" srcId="{9C386BE8-519A-445F-B3D4-792995398F77}" destId="{97C5E042-FF43-45A6-A6C4-AD99571A894E}" srcOrd="0" destOrd="0" presId="urn:microsoft.com/office/officeart/2005/8/layout/chevron1"/>
    <dgm:cxn modelId="{7AF1A25B-A9B8-41D8-A8D2-F2305EE22099}" type="presOf" srcId="{2A313153-4D3F-4AA2-8C3C-E646E55E164D}" destId="{2B5298E6-8A8B-4265-995A-72CCAA89FCA7}" srcOrd="0" destOrd="0" presId="urn:microsoft.com/office/officeart/2005/8/layout/chevron1"/>
    <dgm:cxn modelId="{D1527050-078C-4A9A-B6BC-0683A1C29B57}" type="presOf" srcId="{269CE946-1C88-44B9-8833-E5F7046BBED0}" destId="{E0621067-F032-439B-8D21-A596A90B26C1}" srcOrd="0" destOrd="0" presId="urn:microsoft.com/office/officeart/2005/8/layout/chevron1"/>
    <dgm:cxn modelId="{874B24B5-5C95-4B50-9B7A-1796074BE047}" srcId="{9C386BE8-519A-445F-B3D4-792995398F77}" destId="{A423F18E-B94D-4025-A3AA-ABE9760F2850}" srcOrd="1" destOrd="0" parTransId="{CE44142F-82C1-4FEF-AD35-35919A73799D}" sibTransId="{A9684E3E-6A13-4501-B21C-009BC5F25B55}"/>
    <dgm:cxn modelId="{6B5D41BA-5320-4DAE-AF17-196B743B9594}" type="presOf" srcId="{A423F18E-B94D-4025-A3AA-ABE9760F2850}" destId="{E56F8262-9CE2-42F0-91B0-5DB83193091D}" srcOrd="0" destOrd="0" presId="urn:microsoft.com/office/officeart/2005/8/layout/chevron1"/>
    <dgm:cxn modelId="{FE0C75BD-6779-4179-AAF4-46BF518D612F}" srcId="{9C386BE8-519A-445F-B3D4-792995398F77}" destId="{2A313153-4D3F-4AA2-8C3C-E646E55E164D}" srcOrd="0" destOrd="0" parTransId="{8B7241F9-26FD-40C7-B8D1-E2ABED5DF51B}" sibTransId="{2629C230-65D0-43DE-A9E5-9A4EE98746E4}"/>
    <dgm:cxn modelId="{75F577E7-5662-4BD1-9B0D-B43EF293AC6C}" srcId="{9C386BE8-519A-445F-B3D4-792995398F77}" destId="{269CE946-1C88-44B9-8833-E5F7046BBED0}" srcOrd="2" destOrd="0" parTransId="{6E69E98E-7341-46BA-8250-21F78DC0AF4D}" sibTransId="{2328FEC9-9A0B-45F0-9E06-E4071CB5D18B}"/>
    <dgm:cxn modelId="{122CFDDB-CB16-4BC4-A2D1-10EE1321D850}" type="presParOf" srcId="{97C5E042-FF43-45A6-A6C4-AD99571A894E}" destId="{2B5298E6-8A8B-4265-995A-72CCAA89FCA7}" srcOrd="0" destOrd="0" presId="urn:microsoft.com/office/officeart/2005/8/layout/chevron1"/>
    <dgm:cxn modelId="{6CEA65F9-230B-47D5-A354-970AE35BDFFC}" type="presParOf" srcId="{97C5E042-FF43-45A6-A6C4-AD99571A894E}" destId="{FB2DBB69-22B6-477A-9F9C-8DAD510DE292}" srcOrd="1" destOrd="0" presId="urn:microsoft.com/office/officeart/2005/8/layout/chevron1"/>
    <dgm:cxn modelId="{CD854475-9F60-4A8A-8FF5-8EE9C42DD22F}" type="presParOf" srcId="{97C5E042-FF43-45A6-A6C4-AD99571A894E}" destId="{E56F8262-9CE2-42F0-91B0-5DB83193091D}" srcOrd="2" destOrd="0" presId="urn:microsoft.com/office/officeart/2005/8/layout/chevron1"/>
    <dgm:cxn modelId="{FD464B8D-AA6C-44CB-8813-97EBB14799A0}" type="presParOf" srcId="{97C5E042-FF43-45A6-A6C4-AD99571A894E}" destId="{9E7B8CDF-1CF7-4CE6-93EC-5FCB14423898}" srcOrd="3" destOrd="0" presId="urn:microsoft.com/office/officeart/2005/8/layout/chevron1"/>
    <dgm:cxn modelId="{A65B11E3-3688-46A6-BB15-9C662C5DD32A}" type="presParOf" srcId="{97C5E042-FF43-45A6-A6C4-AD99571A894E}" destId="{E0621067-F032-439B-8D21-A596A90B26C1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8300AA9-B6C9-4A92-B5B3-1D533C51DA86}" type="doc">
      <dgm:prSet loTypeId="urn:microsoft.com/office/officeart/2005/8/layout/hChevron3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2D50AECF-51E5-471F-A2FB-A2D536DFA9C8}">
      <dgm:prSet phldrT="[Text]"/>
      <dgm:spPr/>
      <dgm:t>
        <a:bodyPr/>
        <a:lstStyle/>
        <a:p>
          <a:r>
            <a:rPr lang="en-US" b="1"/>
            <a:t>Cells</a:t>
          </a:r>
          <a:r>
            <a:rPr lang="en-US"/>
            <a:t> come together to form - </a:t>
          </a:r>
        </a:p>
      </dgm:t>
    </dgm:pt>
    <dgm:pt modelId="{909AC628-AA40-4EB9-BDD1-4025CACDCB8C}" type="parTrans" cxnId="{BD56D884-27CD-44DF-A75E-49C96D2F5DAC}">
      <dgm:prSet/>
      <dgm:spPr/>
      <dgm:t>
        <a:bodyPr/>
        <a:lstStyle/>
        <a:p>
          <a:endParaRPr lang="en-US"/>
        </a:p>
      </dgm:t>
    </dgm:pt>
    <dgm:pt modelId="{8148A8BC-C913-42F5-AC6E-7688C16D21E1}" type="sibTrans" cxnId="{BD56D884-27CD-44DF-A75E-49C96D2F5DAC}">
      <dgm:prSet/>
      <dgm:spPr/>
      <dgm:t>
        <a:bodyPr/>
        <a:lstStyle/>
        <a:p>
          <a:endParaRPr lang="en-US"/>
        </a:p>
      </dgm:t>
    </dgm:pt>
    <dgm:pt modelId="{6106AA4F-0A88-4713-80DB-4DE1A23C28AB}">
      <dgm:prSet phldrT="[Text]"/>
      <dgm:spPr/>
      <dgm:t>
        <a:bodyPr/>
        <a:lstStyle/>
        <a:p>
          <a:r>
            <a:rPr lang="en-US" b="1"/>
            <a:t>Tissues</a:t>
          </a:r>
          <a:r>
            <a:rPr lang="en-US"/>
            <a:t>, which then in turn form - </a:t>
          </a:r>
        </a:p>
      </dgm:t>
    </dgm:pt>
    <dgm:pt modelId="{D7D5CF3F-4F50-4FC3-A2A2-F57980274323}" type="parTrans" cxnId="{59CEA4E8-7194-45F4-A8D2-EEB557739560}">
      <dgm:prSet/>
      <dgm:spPr/>
      <dgm:t>
        <a:bodyPr/>
        <a:lstStyle/>
        <a:p>
          <a:endParaRPr lang="en-US"/>
        </a:p>
      </dgm:t>
    </dgm:pt>
    <dgm:pt modelId="{713C5BBB-F13E-4DAA-8F78-6AA2668C2147}" type="sibTrans" cxnId="{59CEA4E8-7194-45F4-A8D2-EEB557739560}">
      <dgm:prSet/>
      <dgm:spPr/>
      <dgm:t>
        <a:bodyPr/>
        <a:lstStyle/>
        <a:p>
          <a:endParaRPr lang="en-US"/>
        </a:p>
      </dgm:t>
    </dgm:pt>
    <dgm:pt modelId="{6A9F1809-4BB3-40B7-ACF2-5627775D1C13}">
      <dgm:prSet phldrT="[Text]"/>
      <dgm:spPr/>
      <dgm:t>
        <a:bodyPr/>
        <a:lstStyle/>
        <a:p>
          <a:r>
            <a:rPr lang="en-US"/>
            <a:t>The </a:t>
          </a:r>
          <a:r>
            <a:rPr lang="en-US" b="1"/>
            <a:t>Organ System</a:t>
          </a:r>
        </a:p>
      </dgm:t>
    </dgm:pt>
    <dgm:pt modelId="{8BC838A7-7E86-4508-BFDC-0F35AF56C089}" type="parTrans" cxnId="{C8D75BD7-DA8C-4292-A892-F20BBB393C95}">
      <dgm:prSet/>
      <dgm:spPr/>
      <dgm:t>
        <a:bodyPr/>
        <a:lstStyle/>
        <a:p>
          <a:endParaRPr lang="en-US"/>
        </a:p>
      </dgm:t>
    </dgm:pt>
    <dgm:pt modelId="{2C188E0E-3E07-4AF0-B8A6-F694FD6B25B8}" type="sibTrans" cxnId="{C8D75BD7-DA8C-4292-A892-F20BBB393C95}">
      <dgm:prSet/>
      <dgm:spPr/>
      <dgm:t>
        <a:bodyPr/>
        <a:lstStyle/>
        <a:p>
          <a:endParaRPr lang="en-US"/>
        </a:p>
      </dgm:t>
    </dgm:pt>
    <dgm:pt modelId="{2DD21946-10EC-4A98-9C46-F652CAB9AFB7}">
      <dgm:prSet phldrT="[Text]"/>
      <dgm:spPr/>
      <dgm:t>
        <a:bodyPr/>
        <a:lstStyle/>
        <a:p>
          <a:r>
            <a:rPr lang="en-US" b="1"/>
            <a:t>Organs</a:t>
          </a:r>
          <a:r>
            <a:rPr lang="en-US"/>
            <a:t>, which all come together to form -  </a:t>
          </a:r>
        </a:p>
      </dgm:t>
    </dgm:pt>
    <dgm:pt modelId="{71BA5A91-9A57-4088-8827-D035BF11368E}" type="parTrans" cxnId="{286F9A7C-13CE-43CF-AE88-7BC80E0A3A11}">
      <dgm:prSet/>
      <dgm:spPr/>
      <dgm:t>
        <a:bodyPr/>
        <a:lstStyle/>
        <a:p>
          <a:endParaRPr lang="en-US"/>
        </a:p>
      </dgm:t>
    </dgm:pt>
    <dgm:pt modelId="{567DD115-102F-4BC6-9118-0B4305E0E4FA}" type="sibTrans" cxnId="{286F9A7C-13CE-43CF-AE88-7BC80E0A3A11}">
      <dgm:prSet/>
      <dgm:spPr/>
      <dgm:t>
        <a:bodyPr/>
        <a:lstStyle/>
        <a:p>
          <a:endParaRPr lang="en-US"/>
        </a:p>
      </dgm:t>
    </dgm:pt>
    <dgm:pt modelId="{9FE98FC7-209A-46ED-B223-603EA52D2943}" type="pres">
      <dgm:prSet presAssocID="{38300AA9-B6C9-4A92-B5B3-1D533C51DA86}" presName="Name0" presStyleCnt="0">
        <dgm:presLayoutVars>
          <dgm:dir/>
          <dgm:resizeHandles val="exact"/>
        </dgm:presLayoutVars>
      </dgm:prSet>
      <dgm:spPr/>
    </dgm:pt>
    <dgm:pt modelId="{A483582C-DC58-47B5-B575-91EC0A953CEA}" type="pres">
      <dgm:prSet presAssocID="{2D50AECF-51E5-471F-A2FB-A2D536DFA9C8}" presName="parTxOnly" presStyleLbl="node1" presStyleIdx="0" presStyleCnt="4">
        <dgm:presLayoutVars>
          <dgm:bulletEnabled val="1"/>
        </dgm:presLayoutVars>
      </dgm:prSet>
      <dgm:spPr/>
    </dgm:pt>
    <dgm:pt modelId="{F6192F83-6B2B-48AF-89DB-DDD7A8EEC0C5}" type="pres">
      <dgm:prSet presAssocID="{8148A8BC-C913-42F5-AC6E-7688C16D21E1}" presName="parSpace" presStyleCnt="0"/>
      <dgm:spPr/>
    </dgm:pt>
    <dgm:pt modelId="{7D3E6B2E-FB77-417E-BB2A-81771DFCB790}" type="pres">
      <dgm:prSet presAssocID="{6106AA4F-0A88-4713-80DB-4DE1A23C28AB}" presName="parTxOnly" presStyleLbl="node1" presStyleIdx="1" presStyleCnt="4">
        <dgm:presLayoutVars>
          <dgm:bulletEnabled val="1"/>
        </dgm:presLayoutVars>
      </dgm:prSet>
      <dgm:spPr/>
    </dgm:pt>
    <dgm:pt modelId="{F8B3AD30-A828-4013-9F74-26DF096B1AD2}" type="pres">
      <dgm:prSet presAssocID="{713C5BBB-F13E-4DAA-8F78-6AA2668C2147}" presName="parSpace" presStyleCnt="0"/>
      <dgm:spPr/>
    </dgm:pt>
    <dgm:pt modelId="{C8C8B1F5-9486-4A40-9C28-A8F407714117}" type="pres">
      <dgm:prSet presAssocID="{2DD21946-10EC-4A98-9C46-F652CAB9AFB7}" presName="parTxOnly" presStyleLbl="node1" presStyleIdx="2" presStyleCnt="4">
        <dgm:presLayoutVars>
          <dgm:bulletEnabled val="1"/>
        </dgm:presLayoutVars>
      </dgm:prSet>
      <dgm:spPr/>
    </dgm:pt>
    <dgm:pt modelId="{D71EB1C7-BEB4-460B-B685-54104A3863D9}" type="pres">
      <dgm:prSet presAssocID="{567DD115-102F-4BC6-9118-0B4305E0E4FA}" presName="parSpace" presStyleCnt="0"/>
      <dgm:spPr/>
    </dgm:pt>
    <dgm:pt modelId="{F058E671-276A-4632-8D3A-35BC6A4027E3}" type="pres">
      <dgm:prSet presAssocID="{6A9F1809-4BB3-40B7-ACF2-5627775D1C13}" presName="parTxOnly" presStyleLbl="node1" presStyleIdx="3" presStyleCnt="4">
        <dgm:presLayoutVars>
          <dgm:bulletEnabled val="1"/>
        </dgm:presLayoutVars>
      </dgm:prSet>
      <dgm:spPr/>
    </dgm:pt>
  </dgm:ptLst>
  <dgm:cxnLst>
    <dgm:cxn modelId="{D08DA14C-C234-427B-8464-E04C4B66BBC8}" type="presOf" srcId="{2DD21946-10EC-4A98-9C46-F652CAB9AFB7}" destId="{C8C8B1F5-9486-4A40-9C28-A8F407714117}" srcOrd="0" destOrd="0" presId="urn:microsoft.com/office/officeart/2005/8/layout/hChevron3"/>
    <dgm:cxn modelId="{8D90D34C-90F2-4709-B7E4-B4FBCFE0BBD0}" type="presOf" srcId="{2D50AECF-51E5-471F-A2FB-A2D536DFA9C8}" destId="{A483582C-DC58-47B5-B575-91EC0A953CEA}" srcOrd="0" destOrd="0" presId="urn:microsoft.com/office/officeart/2005/8/layout/hChevron3"/>
    <dgm:cxn modelId="{4B48937A-F0C7-4AB0-95A1-F29AE9CDBFBF}" type="presOf" srcId="{6106AA4F-0A88-4713-80DB-4DE1A23C28AB}" destId="{7D3E6B2E-FB77-417E-BB2A-81771DFCB790}" srcOrd="0" destOrd="0" presId="urn:microsoft.com/office/officeart/2005/8/layout/hChevron3"/>
    <dgm:cxn modelId="{7A2AB27B-C712-45A1-BF8E-6DA3A496AE26}" type="presOf" srcId="{6A9F1809-4BB3-40B7-ACF2-5627775D1C13}" destId="{F058E671-276A-4632-8D3A-35BC6A4027E3}" srcOrd="0" destOrd="0" presId="urn:microsoft.com/office/officeart/2005/8/layout/hChevron3"/>
    <dgm:cxn modelId="{286F9A7C-13CE-43CF-AE88-7BC80E0A3A11}" srcId="{38300AA9-B6C9-4A92-B5B3-1D533C51DA86}" destId="{2DD21946-10EC-4A98-9C46-F652CAB9AFB7}" srcOrd="2" destOrd="0" parTransId="{71BA5A91-9A57-4088-8827-D035BF11368E}" sibTransId="{567DD115-102F-4BC6-9118-0B4305E0E4FA}"/>
    <dgm:cxn modelId="{BD56D884-27CD-44DF-A75E-49C96D2F5DAC}" srcId="{38300AA9-B6C9-4A92-B5B3-1D533C51DA86}" destId="{2D50AECF-51E5-471F-A2FB-A2D536DFA9C8}" srcOrd="0" destOrd="0" parTransId="{909AC628-AA40-4EB9-BDD1-4025CACDCB8C}" sibTransId="{8148A8BC-C913-42F5-AC6E-7688C16D21E1}"/>
    <dgm:cxn modelId="{C8D75BD7-DA8C-4292-A892-F20BBB393C95}" srcId="{38300AA9-B6C9-4A92-B5B3-1D533C51DA86}" destId="{6A9F1809-4BB3-40B7-ACF2-5627775D1C13}" srcOrd="3" destOrd="0" parTransId="{8BC838A7-7E86-4508-BFDC-0F35AF56C089}" sibTransId="{2C188E0E-3E07-4AF0-B8A6-F694FD6B25B8}"/>
    <dgm:cxn modelId="{59CEA4E8-7194-45F4-A8D2-EEB557739560}" srcId="{38300AA9-B6C9-4A92-B5B3-1D533C51DA86}" destId="{6106AA4F-0A88-4713-80DB-4DE1A23C28AB}" srcOrd="1" destOrd="0" parTransId="{D7D5CF3F-4F50-4FC3-A2A2-F57980274323}" sibTransId="{713C5BBB-F13E-4DAA-8F78-6AA2668C2147}"/>
    <dgm:cxn modelId="{9B6AB1F4-DC83-416C-A8E4-1263BA4DED94}" type="presOf" srcId="{38300AA9-B6C9-4A92-B5B3-1D533C51DA86}" destId="{9FE98FC7-209A-46ED-B223-603EA52D2943}" srcOrd="0" destOrd="0" presId="urn:microsoft.com/office/officeart/2005/8/layout/hChevron3"/>
    <dgm:cxn modelId="{95181E45-E7B7-4ED4-8CB6-5FDBDBF38607}" type="presParOf" srcId="{9FE98FC7-209A-46ED-B223-603EA52D2943}" destId="{A483582C-DC58-47B5-B575-91EC0A953CEA}" srcOrd="0" destOrd="0" presId="urn:microsoft.com/office/officeart/2005/8/layout/hChevron3"/>
    <dgm:cxn modelId="{E39D4744-FD6B-4D89-8723-4AD70C6E6591}" type="presParOf" srcId="{9FE98FC7-209A-46ED-B223-603EA52D2943}" destId="{F6192F83-6B2B-48AF-89DB-DDD7A8EEC0C5}" srcOrd="1" destOrd="0" presId="urn:microsoft.com/office/officeart/2005/8/layout/hChevron3"/>
    <dgm:cxn modelId="{CB75F30E-7D98-495C-9082-A028D3B006A1}" type="presParOf" srcId="{9FE98FC7-209A-46ED-B223-603EA52D2943}" destId="{7D3E6B2E-FB77-417E-BB2A-81771DFCB790}" srcOrd="2" destOrd="0" presId="urn:microsoft.com/office/officeart/2005/8/layout/hChevron3"/>
    <dgm:cxn modelId="{2E09B2E7-C2C1-4206-903D-9662AB50E0A7}" type="presParOf" srcId="{9FE98FC7-209A-46ED-B223-603EA52D2943}" destId="{F8B3AD30-A828-4013-9F74-26DF096B1AD2}" srcOrd="3" destOrd="0" presId="urn:microsoft.com/office/officeart/2005/8/layout/hChevron3"/>
    <dgm:cxn modelId="{3A2A2CD1-8312-4EA3-A8A8-3D11E4427532}" type="presParOf" srcId="{9FE98FC7-209A-46ED-B223-603EA52D2943}" destId="{C8C8B1F5-9486-4A40-9C28-A8F407714117}" srcOrd="4" destOrd="0" presId="urn:microsoft.com/office/officeart/2005/8/layout/hChevron3"/>
    <dgm:cxn modelId="{77CEDBA9-347C-4EFC-BC8F-818CCFC6433D}" type="presParOf" srcId="{9FE98FC7-209A-46ED-B223-603EA52D2943}" destId="{D71EB1C7-BEB4-460B-B685-54104A3863D9}" srcOrd="5" destOrd="0" presId="urn:microsoft.com/office/officeart/2005/8/layout/hChevron3"/>
    <dgm:cxn modelId="{B8FE33AC-622F-4346-BE77-FD99AD91C8EF}" type="presParOf" srcId="{9FE98FC7-209A-46ED-B223-603EA52D2943}" destId="{F058E671-276A-4632-8D3A-35BC6A4027E3}" srcOrd="6" destOrd="0" presId="urn:microsoft.com/office/officeart/2005/8/layout/hChevron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E6175063-940C-4054-A56B-5885C8299CCD}" type="doc">
      <dgm:prSet loTypeId="urn:microsoft.com/office/officeart/2005/8/layout/process1" loCatId="process" qsTypeId="urn:microsoft.com/office/officeart/2005/8/quickstyle/simple1" qsCatId="simple" csTypeId="urn:microsoft.com/office/officeart/2005/8/colors/accent0_1" csCatId="mainScheme" phldr="1"/>
      <dgm:spPr/>
    </dgm:pt>
    <dgm:pt modelId="{490634FF-0A4F-4020-902B-1ACD4716BEB7}">
      <dgm:prSet phldrT="[Text]"/>
      <dgm:spPr/>
      <dgm:t>
        <a:bodyPr/>
        <a:lstStyle/>
        <a:p>
          <a:pPr algn="l"/>
          <a:r>
            <a:rPr lang="en-US"/>
            <a:t>There are various types of tissues.</a:t>
          </a:r>
        </a:p>
        <a:p>
          <a:pPr algn="l"/>
          <a:r>
            <a:rPr lang="en-US"/>
            <a:t>1. Epithelial</a:t>
          </a:r>
        </a:p>
        <a:p>
          <a:pPr algn="l"/>
          <a:r>
            <a:rPr lang="en-US"/>
            <a:t>2. Connective</a:t>
          </a:r>
        </a:p>
        <a:p>
          <a:pPr algn="l"/>
          <a:r>
            <a:rPr lang="en-US"/>
            <a:t>3. Muscle</a:t>
          </a:r>
        </a:p>
        <a:p>
          <a:pPr algn="l"/>
          <a:r>
            <a:rPr lang="en-US"/>
            <a:t>4. Neural</a:t>
          </a:r>
        </a:p>
        <a:p>
          <a:pPr algn="l"/>
          <a:r>
            <a:rPr lang="en-US"/>
            <a:t>These 4 tissues come together to form organs.</a:t>
          </a:r>
        </a:p>
      </dgm:t>
    </dgm:pt>
    <dgm:pt modelId="{A91A9F83-6713-413B-9E13-49DD7C547480}" type="parTrans" cxnId="{1BD13506-5E73-4FD2-931A-110776934E66}">
      <dgm:prSet/>
      <dgm:spPr/>
      <dgm:t>
        <a:bodyPr/>
        <a:lstStyle/>
        <a:p>
          <a:endParaRPr lang="en-US"/>
        </a:p>
      </dgm:t>
    </dgm:pt>
    <dgm:pt modelId="{F5222C8D-35D8-4465-8A23-7DA2492BC4D4}" type="sibTrans" cxnId="{1BD13506-5E73-4FD2-931A-110776934E66}">
      <dgm:prSet/>
      <dgm:spPr/>
      <dgm:t>
        <a:bodyPr/>
        <a:lstStyle/>
        <a:p>
          <a:endParaRPr lang="en-US"/>
        </a:p>
      </dgm:t>
    </dgm:pt>
    <dgm:pt modelId="{079275DC-5049-486C-BCDD-A05A6C22A0C8}">
      <dgm:prSet phldrT="[Text]"/>
      <dgm:spPr/>
      <dgm:t>
        <a:bodyPr/>
        <a:lstStyle/>
        <a:p>
          <a:pPr algn="l"/>
          <a:r>
            <a:rPr lang="en-US"/>
            <a:t>Organs come together to form organ systems. The digestive system is connected from end to end with a holllow tube known as the </a:t>
          </a:r>
          <a:r>
            <a:rPr lang="en-US" b="1"/>
            <a:t>lumen</a:t>
          </a:r>
          <a:r>
            <a:rPr lang="en-US"/>
            <a:t>. The </a:t>
          </a:r>
          <a:r>
            <a:rPr lang="en-US" b="1"/>
            <a:t>lumen</a:t>
          </a:r>
          <a:r>
            <a:rPr lang="en-US" b="0"/>
            <a:t> runs through your entire digestive track.</a:t>
          </a:r>
          <a:endParaRPr lang="en-US"/>
        </a:p>
      </dgm:t>
    </dgm:pt>
    <dgm:pt modelId="{4EA84677-F6A3-4F5C-B54A-1B925691A544}" type="parTrans" cxnId="{6E6FF833-8507-4DA9-99FD-E17376233D44}">
      <dgm:prSet/>
      <dgm:spPr/>
      <dgm:t>
        <a:bodyPr/>
        <a:lstStyle/>
        <a:p>
          <a:endParaRPr lang="en-US"/>
        </a:p>
      </dgm:t>
    </dgm:pt>
    <dgm:pt modelId="{09655FA5-A642-4A98-A432-D209C2E738A3}" type="sibTrans" cxnId="{6E6FF833-8507-4DA9-99FD-E17376233D44}">
      <dgm:prSet/>
      <dgm:spPr/>
      <dgm:t>
        <a:bodyPr/>
        <a:lstStyle/>
        <a:p>
          <a:endParaRPr lang="en-US"/>
        </a:p>
      </dgm:t>
    </dgm:pt>
    <dgm:pt modelId="{616CEA92-E911-418C-853F-F3EE7BBACC63}">
      <dgm:prSet phldrT="[Text]"/>
      <dgm:spPr/>
      <dgm:t>
        <a:bodyPr/>
        <a:lstStyle/>
        <a:p>
          <a:pPr algn="l"/>
          <a:r>
            <a:rPr lang="en-US"/>
            <a:t>The Functions of the Digestive System:</a:t>
          </a:r>
        </a:p>
        <a:p>
          <a:pPr algn="l"/>
          <a:r>
            <a:rPr lang="en-US"/>
            <a:t>1. Digestion</a:t>
          </a:r>
        </a:p>
        <a:p>
          <a:pPr algn="l"/>
          <a:r>
            <a:rPr lang="en-US"/>
            <a:t>2. Absorbtion</a:t>
          </a:r>
        </a:p>
        <a:p>
          <a:pPr algn="l"/>
          <a:r>
            <a:rPr lang="en-US"/>
            <a:t>3. Elimination</a:t>
          </a:r>
        </a:p>
        <a:p>
          <a:pPr algn="l"/>
          <a:r>
            <a:rPr lang="en-US"/>
            <a:t>Functions aided by epithelial cells make up the innermost linning of the digestive tract.</a:t>
          </a:r>
        </a:p>
      </dgm:t>
    </dgm:pt>
    <dgm:pt modelId="{DFFBCA62-E5F0-4C37-A007-38347D8A27B8}" type="parTrans" cxnId="{5A480D6C-C1A6-41A4-B4A4-42F222B3C39B}">
      <dgm:prSet/>
      <dgm:spPr/>
      <dgm:t>
        <a:bodyPr/>
        <a:lstStyle/>
        <a:p>
          <a:endParaRPr lang="en-US"/>
        </a:p>
      </dgm:t>
    </dgm:pt>
    <dgm:pt modelId="{584D3010-1BB3-43CF-A2BF-6CB17DB22365}" type="sibTrans" cxnId="{5A480D6C-C1A6-41A4-B4A4-42F222B3C39B}">
      <dgm:prSet/>
      <dgm:spPr/>
      <dgm:t>
        <a:bodyPr/>
        <a:lstStyle/>
        <a:p>
          <a:endParaRPr lang="en-US"/>
        </a:p>
      </dgm:t>
    </dgm:pt>
    <dgm:pt modelId="{B474A97E-30D6-4C54-91B9-C0D347FB56FC}" type="pres">
      <dgm:prSet presAssocID="{E6175063-940C-4054-A56B-5885C8299CCD}" presName="Name0" presStyleCnt="0">
        <dgm:presLayoutVars>
          <dgm:dir/>
          <dgm:resizeHandles val="exact"/>
        </dgm:presLayoutVars>
      </dgm:prSet>
      <dgm:spPr/>
    </dgm:pt>
    <dgm:pt modelId="{8B11E714-33A6-49E0-9E40-62AB5054E0F9}" type="pres">
      <dgm:prSet presAssocID="{490634FF-0A4F-4020-902B-1ACD4716BEB7}" presName="node" presStyleLbl="node1" presStyleIdx="0" presStyleCnt="3">
        <dgm:presLayoutVars>
          <dgm:bulletEnabled val="1"/>
        </dgm:presLayoutVars>
      </dgm:prSet>
      <dgm:spPr/>
    </dgm:pt>
    <dgm:pt modelId="{82D584DA-7158-4572-BAD6-D3E758E78340}" type="pres">
      <dgm:prSet presAssocID="{F5222C8D-35D8-4465-8A23-7DA2492BC4D4}" presName="sibTrans" presStyleLbl="sibTrans2D1" presStyleIdx="0" presStyleCnt="2"/>
      <dgm:spPr/>
    </dgm:pt>
    <dgm:pt modelId="{37447FDD-8FE2-4977-A06A-D02B70E1C8B4}" type="pres">
      <dgm:prSet presAssocID="{F5222C8D-35D8-4465-8A23-7DA2492BC4D4}" presName="connectorText" presStyleLbl="sibTrans2D1" presStyleIdx="0" presStyleCnt="2"/>
      <dgm:spPr/>
    </dgm:pt>
    <dgm:pt modelId="{39AEBBF3-ACA6-4988-841B-AE1119DB494F}" type="pres">
      <dgm:prSet presAssocID="{079275DC-5049-486C-BCDD-A05A6C22A0C8}" presName="node" presStyleLbl="node1" presStyleIdx="1" presStyleCnt="3">
        <dgm:presLayoutVars>
          <dgm:bulletEnabled val="1"/>
        </dgm:presLayoutVars>
      </dgm:prSet>
      <dgm:spPr/>
    </dgm:pt>
    <dgm:pt modelId="{C70E4259-44CC-432E-86FF-C2DE4F039AF0}" type="pres">
      <dgm:prSet presAssocID="{09655FA5-A642-4A98-A432-D209C2E738A3}" presName="sibTrans" presStyleLbl="sibTrans2D1" presStyleIdx="1" presStyleCnt="2"/>
      <dgm:spPr/>
    </dgm:pt>
    <dgm:pt modelId="{1B46DBEE-01DF-47DA-B516-0F578459403B}" type="pres">
      <dgm:prSet presAssocID="{09655FA5-A642-4A98-A432-D209C2E738A3}" presName="connectorText" presStyleLbl="sibTrans2D1" presStyleIdx="1" presStyleCnt="2"/>
      <dgm:spPr/>
    </dgm:pt>
    <dgm:pt modelId="{BD5939BE-904A-458B-B038-074A96519AD1}" type="pres">
      <dgm:prSet presAssocID="{616CEA92-E911-418C-853F-F3EE7BBACC63}" presName="node" presStyleLbl="node1" presStyleIdx="2" presStyleCnt="3">
        <dgm:presLayoutVars>
          <dgm:bulletEnabled val="1"/>
        </dgm:presLayoutVars>
      </dgm:prSet>
      <dgm:spPr/>
    </dgm:pt>
  </dgm:ptLst>
  <dgm:cxnLst>
    <dgm:cxn modelId="{B7BCDF01-7F17-442D-9FBE-458ECA579D4B}" type="presOf" srcId="{09655FA5-A642-4A98-A432-D209C2E738A3}" destId="{C70E4259-44CC-432E-86FF-C2DE4F039AF0}" srcOrd="0" destOrd="0" presId="urn:microsoft.com/office/officeart/2005/8/layout/process1"/>
    <dgm:cxn modelId="{1BD13506-5E73-4FD2-931A-110776934E66}" srcId="{E6175063-940C-4054-A56B-5885C8299CCD}" destId="{490634FF-0A4F-4020-902B-1ACD4716BEB7}" srcOrd="0" destOrd="0" parTransId="{A91A9F83-6713-413B-9E13-49DD7C547480}" sibTransId="{F5222C8D-35D8-4465-8A23-7DA2492BC4D4}"/>
    <dgm:cxn modelId="{66827824-EA21-4120-AFBA-73BA08AE46B1}" type="presOf" srcId="{490634FF-0A4F-4020-902B-1ACD4716BEB7}" destId="{8B11E714-33A6-49E0-9E40-62AB5054E0F9}" srcOrd="0" destOrd="0" presId="urn:microsoft.com/office/officeart/2005/8/layout/process1"/>
    <dgm:cxn modelId="{6E6FF833-8507-4DA9-99FD-E17376233D44}" srcId="{E6175063-940C-4054-A56B-5885C8299CCD}" destId="{079275DC-5049-486C-BCDD-A05A6C22A0C8}" srcOrd="1" destOrd="0" parTransId="{4EA84677-F6A3-4F5C-B54A-1B925691A544}" sibTransId="{09655FA5-A642-4A98-A432-D209C2E738A3}"/>
    <dgm:cxn modelId="{DC23A63A-FD0D-4E90-A1FC-74E3E61CEB9F}" type="presOf" srcId="{E6175063-940C-4054-A56B-5885C8299CCD}" destId="{B474A97E-30D6-4C54-91B9-C0D347FB56FC}" srcOrd="0" destOrd="0" presId="urn:microsoft.com/office/officeart/2005/8/layout/process1"/>
    <dgm:cxn modelId="{F818C768-66D8-4C23-A770-0F194C23322C}" type="presOf" srcId="{09655FA5-A642-4A98-A432-D209C2E738A3}" destId="{1B46DBEE-01DF-47DA-B516-0F578459403B}" srcOrd="1" destOrd="0" presId="urn:microsoft.com/office/officeart/2005/8/layout/process1"/>
    <dgm:cxn modelId="{5A480D6C-C1A6-41A4-B4A4-42F222B3C39B}" srcId="{E6175063-940C-4054-A56B-5885C8299CCD}" destId="{616CEA92-E911-418C-853F-F3EE7BBACC63}" srcOrd="2" destOrd="0" parTransId="{DFFBCA62-E5F0-4C37-A007-38347D8A27B8}" sibTransId="{584D3010-1BB3-43CF-A2BF-6CB17DB22365}"/>
    <dgm:cxn modelId="{BE5A204F-17F4-41C8-AD40-0C044C28A7CA}" type="presOf" srcId="{F5222C8D-35D8-4465-8A23-7DA2492BC4D4}" destId="{37447FDD-8FE2-4977-A06A-D02B70E1C8B4}" srcOrd="1" destOrd="0" presId="urn:microsoft.com/office/officeart/2005/8/layout/process1"/>
    <dgm:cxn modelId="{B1D27A8C-D78D-40B3-9866-D4501C9DD6D2}" type="presOf" srcId="{F5222C8D-35D8-4465-8A23-7DA2492BC4D4}" destId="{82D584DA-7158-4572-BAD6-D3E758E78340}" srcOrd="0" destOrd="0" presId="urn:microsoft.com/office/officeart/2005/8/layout/process1"/>
    <dgm:cxn modelId="{8D0D36A2-B7D8-4AF0-8FA4-72D1ECDC0A7D}" type="presOf" srcId="{079275DC-5049-486C-BCDD-A05A6C22A0C8}" destId="{39AEBBF3-ACA6-4988-841B-AE1119DB494F}" srcOrd="0" destOrd="0" presId="urn:microsoft.com/office/officeart/2005/8/layout/process1"/>
    <dgm:cxn modelId="{9CB7A1CF-2A16-4613-A005-078FF7489419}" type="presOf" srcId="{616CEA92-E911-418C-853F-F3EE7BBACC63}" destId="{BD5939BE-904A-458B-B038-074A96519AD1}" srcOrd="0" destOrd="0" presId="urn:microsoft.com/office/officeart/2005/8/layout/process1"/>
    <dgm:cxn modelId="{F3C3BF3B-0E71-4BD2-A700-2BF6EE52AB4B}" type="presParOf" srcId="{B474A97E-30D6-4C54-91B9-C0D347FB56FC}" destId="{8B11E714-33A6-49E0-9E40-62AB5054E0F9}" srcOrd="0" destOrd="0" presId="urn:microsoft.com/office/officeart/2005/8/layout/process1"/>
    <dgm:cxn modelId="{A9FB11C7-9748-4C02-BCA4-CCD1A2AEF68C}" type="presParOf" srcId="{B474A97E-30D6-4C54-91B9-C0D347FB56FC}" destId="{82D584DA-7158-4572-BAD6-D3E758E78340}" srcOrd="1" destOrd="0" presId="urn:microsoft.com/office/officeart/2005/8/layout/process1"/>
    <dgm:cxn modelId="{225D22F2-1317-4159-9248-C30CF58E6443}" type="presParOf" srcId="{82D584DA-7158-4572-BAD6-D3E758E78340}" destId="{37447FDD-8FE2-4977-A06A-D02B70E1C8B4}" srcOrd="0" destOrd="0" presId="urn:microsoft.com/office/officeart/2005/8/layout/process1"/>
    <dgm:cxn modelId="{A23F0DFD-E402-4B08-862C-278A792B805F}" type="presParOf" srcId="{B474A97E-30D6-4C54-91B9-C0D347FB56FC}" destId="{39AEBBF3-ACA6-4988-841B-AE1119DB494F}" srcOrd="2" destOrd="0" presId="urn:microsoft.com/office/officeart/2005/8/layout/process1"/>
    <dgm:cxn modelId="{2EDD01B1-0EE4-4CD7-A6ED-B6B11054257E}" type="presParOf" srcId="{B474A97E-30D6-4C54-91B9-C0D347FB56FC}" destId="{C70E4259-44CC-432E-86FF-C2DE4F039AF0}" srcOrd="3" destOrd="0" presId="urn:microsoft.com/office/officeart/2005/8/layout/process1"/>
    <dgm:cxn modelId="{DB59B202-5E36-4F29-AAE8-1EF986C3DEE2}" type="presParOf" srcId="{C70E4259-44CC-432E-86FF-C2DE4F039AF0}" destId="{1B46DBEE-01DF-47DA-B516-0F578459403B}" srcOrd="0" destOrd="0" presId="urn:microsoft.com/office/officeart/2005/8/layout/process1"/>
    <dgm:cxn modelId="{5EF3EB4D-904A-415D-85A5-3862F931BAAF}" type="presParOf" srcId="{B474A97E-30D6-4C54-91B9-C0D347FB56FC}" destId="{BD5939BE-904A-458B-B038-074A96519AD1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C7205FF5-8834-4C77-93AE-EDC173637050}" type="doc">
      <dgm:prSet loTypeId="urn:microsoft.com/office/officeart/2005/8/layout/StepDownProcess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43FE87A6-28B1-4D13-9FE2-A4BB04B8AA1A}">
      <dgm:prSet phldrT="[Text]" custT="1"/>
      <dgm:spPr/>
      <dgm:t>
        <a:bodyPr/>
        <a:lstStyle/>
        <a:p>
          <a:pPr algn="l"/>
          <a:r>
            <a:rPr lang="en-US" sz="900"/>
            <a:t>The mouth and stomach conduct both </a:t>
          </a:r>
          <a:r>
            <a:rPr lang="en-US" sz="900" b="1"/>
            <a:t>chemical</a:t>
          </a:r>
          <a:r>
            <a:rPr lang="en-US" sz="900"/>
            <a:t> and </a:t>
          </a:r>
          <a:r>
            <a:rPr lang="en-US" sz="900" b="1"/>
            <a:t>mechanical</a:t>
          </a:r>
          <a:r>
            <a:rPr lang="en-US" sz="900"/>
            <a:t> breakdowns of foods. </a:t>
          </a:r>
        </a:p>
      </dgm:t>
    </dgm:pt>
    <dgm:pt modelId="{C1BEAAC2-9D5E-45C7-BAE0-9D121D6FABE0}" type="parTrans" cxnId="{195B5428-807A-4F3F-AB5F-32DA464E0C6E}">
      <dgm:prSet/>
      <dgm:spPr/>
      <dgm:t>
        <a:bodyPr/>
        <a:lstStyle/>
        <a:p>
          <a:endParaRPr lang="en-US"/>
        </a:p>
      </dgm:t>
    </dgm:pt>
    <dgm:pt modelId="{A380989A-EC44-4E2D-95B3-C8F29C81612C}" type="sibTrans" cxnId="{195B5428-807A-4F3F-AB5F-32DA464E0C6E}">
      <dgm:prSet/>
      <dgm:spPr/>
      <dgm:t>
        <a:bodyPr/>
        <a:lstStyle/>
        <a:p>
          <a:endParaRPr lang="en-US"/>
        </a:p>
      </dgm:t>
    </dgm:pt>
    <dgm:pt modelId="{61FCDADE-BB27-4F9B-9059-CAD22552FB4B}">
      <dgm:prSet phldrT="[Text]" custT="1"/>
      <dgm:spPr/>
      <dgm:t>
        <a:bodyPr/>
        <a:lstStyle/>
        <a:p>
          <a:pPr algn="l"/>
          <a:r>
            <a:rPr lang="en-US" sz="900"/>
            <a:t>Mixed with stomach secretions food becomes </a:t>
          </a:r>
          <a:r>
            <a:rPr lang="en-US" sz="900" b="1"/>
            <a:t>chyme</a:t>
          </a:r>
          <a:r>
            <a:rPr lang="en-US" sz="900"/>
            <a:t>.</a:t>
          </a:r>
        </a:p>
      </dgm:t>
    </dgm:pt>
    <dgm:pt modelId="{0A613D53-9FFC-4DEC-A7A3-87AC7B9FE255}" type="parTrans" cxnId="{021F1DF2-981A-44F3-9D0E-DAA9F6B01C75}">
      <dgm:prSet/>
      <dgm:spPr/>
      <dgm:t>
        <a:bodyPr/>
        <a:lstStyle/>
        <a:p>
          <a:endParaRPr lang="en-US"/>
        </a:p>
      </dgm:t>
    </dgm:pt>
    <dgm:pt modelId="{8A01D010-C28A-44B5-A86B-060C6F12BB79}" type="sibTrans" cxnId="{021F1DF2-981A-44F3-9D0E-DAA9F6B01C75}">
      <dgm:prSet/>
      <dgm:spPr/>
      <dgm:t>
        <a:bodyPr/>
        <a:lstStyle/>
        <a:p>
          <a:endParaRPr lang="en-US"/>
        </a:p>
      </dgm:t>
    </dgm:pt>
    <dgm:pt modelId="{226A82B8-01BA-4C48-BFC4-2B46BBF2F5FF}">
      <dgm:prSet phldrT="[Text]" custT="1"/>
      <dgm:spPr/>
      <dgm:t>
        <a:bodyPr/>
        <a:lstStyle/>
        <a:p>
          <a:r>
            <a:rPr lang="en-US" sz="800"/>
            <a:t>Teaspoons of chyme at a time slowly move into the small intestine. </a:t>
          </a:r>
        </a:p>
      </dgm:t>
    </dgm:pt>
    <dgm:pt modelId="{FB9CDB92-F221-472D-87D3-8BB9CF6A8E45}" type="parTrans" cxnId="{A2167D20-BBBC-413C-9E08-4C72FA480D13}">
      <dgm:prSet/>
      <dgm:spPr/>
      <dgm:t>
        <a:bodyPr/>
        <a:lstStyle/>
        <a:p>
          <a:endParaRPr lang="en-US"/>
        </a:p>
      </dgm:t>
    </dgm:pt>
    <dgm:pt modelId="{C5A856E6-8A8A-4EB1-A8E2-7FDB77C5B85F}" type="sibTrans" cxnId="{A2167D20-BBBC-413C-9E08-4C72FA480D13}">
      <dgm:prSet/>
      <dgm:spPr/>
      <dgm:t>
        <a:bodyPr/>
        <a:lstStyle/>
        <a:p>
          <a:endParaRPr lang="en-US"/>
        </a:p>
      </dgm:t>
    </dgm:pt>
    <dgm:pt modelId="{41D108AE-128B-4516-8658-B0AEBCD25E04}">
      <dgm:prSet phldrT="[Text]" custT="1"/>
      <dgm:spPr/>
      <dgm:t>
        <a:bodyPr/>
        <a:lstStyle/>
        <a:p>
          <a:pPr algn="l"/>
          <a:r>
            <a:rPr lang="en-US" sz="800"/>
            <a:t>The </a:t>
          </a:r>
          <a:r>
            <a:rPr lang="en-US" sz="800" b="1"/>
            <a:t>small intestines</a:t>
          </a:r>
          <a:r>
            <a:rPr lang="en-US" sz="800" b="0"/>
            <a:t> architechture.</a:t>
          </a:r>
        </a:p>
        <a:p>
          <a:pPr algn="l"/>
          <a:r>
            <a:rPr lang="en-US" sz="800" b="0"/>
            <a:t>- The wall of the small intestine is wrinkled into thousands of folds and is carpeted with </a:t>
          </a:r>
          <a:r>
            <a:rPr lang="en-US" sz="800" b="1"/>
            <a:t>villi</a:t>
          </a:r>
          <a:r>
            <a:rPr lang="en-US" sz="800" b="0"/>
            <a:t>.</a:t>
          </a:r>
          <a:endParaRPr lang="en-US" sz="800"/>
        </a:p>
      </dgm:t>
    </dgm:pt>
    <dgm:pt modelId="{CA2BA70B-7D60-49BB-8460-195EB5CF0A01}" type="parTrans" cxnId="{CF122B42-AA3F-4AF1-A1F1-3DC349351E6E}">
      <dgm:prSet/>
      <dgm:spPr/>
      <dgm:t>
        <a:bodyPr/>
        <a:lstStyle/>
        <a:p>
          <a:endParaRPr lang="en-US"/>
        </a:p>
      </dgm:t>
    </dgm:pt>
    <dgm:pt modelId="{416E4B3B-5044-44F0-8CC6-C7CA5D9DF70F}" type="sibTrans" cxnId="{CF122B42-AA3F-4AF1-A1F1-3DC349351E6E}">
      <dgm:prSet/>
      <dgm:spPr/>
      <dgm:t>
        <a:bodyPr/>
        <a:lstStyle/>
        <a:p>
          <a:endParaRPr lang="en-US"/>
        </a:p>
      </dgm:t>
    </dgm:pt>
    <dgm:pt modelId="{6A8B335E-76DA-48D3-8AB0-92E2989B8E7E}">
      <dgm:prSet phldrT="[Text]" custT="1"/>
      <dgm:spPr/>
      <dgm:t>
        <a:bodyPr/>
        <a:lstStyle/>
        <a:p>
          <a:r>
            <a:rPr lang="en-US" sz="800"/>
            <a:t> Circular folds along the lumen have these tiny finger like projections called </a:t>
          </a:r>
          <a:r>
            <a:rPr lang="en-US" sz="800" b="1"/>
            <a:t>villi</a:t>
          </a:r>
          <a:r>
            <a:rPr lang="en-US" sz="800"/>
            <a:t>.</a:t>
          </a:r>
        </a:p>
      </dgm:t>
    </dgm:pt>
    <dgm:pt modelId="{E5914D28-A398-4AB8-978D-03AE9D51EC56}" type="parTrans" cxnId="{7584F3CA-9A24-4719-8397-6FB824D34150}">
      <dgm:prSet/>
      <dgm:spPr/>
      <dgm:t>
        <a:bodyPr/>
        <a:lstStyle/>
        <a:p>
          <a:endParaRPr lang="en-US"/>
        </a:p>
      </dgm:t>
    </dgm:pt>
    <dgm:pt modelId="{92003C34-7148-4E18-8E9A-C6743EDF5C7B}" type="sibTrans" cxnId="{7584F3CA-9A24-4719-8397-6FB824D34150}">
      <dgm:prSet/>
      <dgm:spPr/>
      <dgm:t>
        <a:bodyPr/>
        <a:lstStyle/>
        <a:p>
          <a:endParaRPr lang="en-US"/>
        </a:p>
      </dgm:t>
    </dgm:pt>
    <dgm:pt modelId="{BA89F83E-0645-457C-B1B5-C89160185EFA}">
      <dgm:prSet phldrT="[Text]" custT="1"/>
      <dgm:spPr/>
      <dgm:t>
        <a:bodyPr/>
        <a:lstStyle/>
        <a:p>
          <a:r>
            <a:rPr lang="en-US" sz="800"/>
            <a:t>Muscular contractions churn the food</a:t>
          </a:r>
        </a:p>
      </dgm:t>
    </dgm:pt>
    <dgm:pt modelId="{2C3E3DAC-8F43-4251-BF0D-E74F8A4FF963}" type="parTrans" cxnId="{2B9DABD1-70EB-4693-BDC0-2DA524B9A2EC}">
      <dgm:prSet/>
      <dgm:spPr/>
      <dgm:t>
        <a:bodyPr/>
        <a:lstStyle/>
        <a:p>
          <a:endParaRPr lang="en-US"/>
        </a:p>
      </dgm:t>
    </dgm:pt>
    <dgm:pt modelId="{5C9E8913-7871-46D8-82C4-B185DFAFC556}" type="sibTrans" cxnId="{2B9DABD1-70EB-4693-BDC0-2DA524B9A2EC}">
      <dgm:prSet/>
      <dgm:spPr/>
      <dgm:t>
        <a:bodyPr/>
        <a:lstStyle/>
        <a:p>
          <a:endParaRPr lang="en-US"/>
        </a:p>
      </dgm:t>
    </dgm:pt>
    <dgm:pt modelId="{9F9BC016-484D-4BAF-8006-6AD053ECDDC8}">
      <dgm:prSet phldrT="[Text]"/>
      <dgm:spPr/>
      <dgm:t>
        <a:bodyPr/>
        <a:lstStyle/>
        <a:p>
          <a:endParaRPr lang="en-US" sz="700"/>
        </a:p>
      </dgm:t>
    </dgm:pt>
    <dgm:pt modelId="{2269F565-F37A-4669-ADA7-CC09FD1023E6}" type="parTrans" cxnId="{42BDF39A-F6B5-4FE6-869F-6FF94FEA925F}">
      <dgm:prSet/>
      <dgm:spPr/>
      <dgm:t>
        <a:bodyPr/>
        <a:lstStyle/>
        <a:p>
          <a:endParaRPr lang="en-US"/>
        </a:p>
      </dgm:t>
    </dgm:pt>
    <dgm:pt modelId="{855A9C3C-CA08-4221-B046-C8507DA70FD2}" type="sibTrans" cxnId="{42BDF39A-F6B5-4FE6-869F-6FF94FEA925F}">
      <dgm:prSet/>
      <dgm:spPr/>
      <dgm:t>
        <a:bodyPr/>
        <a:lstStyle/>
        <a:p>
          <a:endParaRPr lang="en-US"/>
        </a:p>
      </dgm:t>
    </dgm:pt>
    <dgm:pt modelId="{9B5638D3-5C13-4E80-A529-777B914BA903}">
      <dgm:prSet phldrT="[Text]" custT="1"/>
      <dgm:spPr/>
      <dgm:t>
        <a:bodyPr/>
        <a:lstStyle/>
        <a:p>
          <a:r>
            <a:rPr lang="en-US" sz="800"/>
            <a:t>The Salivary glands secrete saliva to begin the process of digestion. </a:t>
          </a:r>
        </a:p>
      </dgm:t>
    </dgm:pt>
    <dgm:pt modelId="{A7634CC4-4365-4D63-97F7-9761DB6B8DEB}" type="parTrans" cxnId="{59F2A72B-89AE-404B-A671-E1CEC19C5CC2}">
      <dgm:prSet/>
      <dgm:spPr/>
      <dgm:t>
        <a:bodyPr/>
        <a:lstStyle/>
        <a:p>
          <a:endParaRPr lang="en-US"/>
        </a:p>
      </dgm:t>
    </dgm:pt>
    <dgm:pt modelId="{47675176-3AF7-4310-8D84-020B0A397FA3}" type="sibTrans" cxnId="{59F2A72B-89AE-404B-A671-E1CEC19C5CC2}">
      <dgm:prSet/>
      <dgm:spPr/>
      <dgm:t>
        <a:bodyPr/>
        <a:lstStyle/>
        <a:p>
          <a:endParaRPr lang="en-US"/>
        </a:p>
      </dgm:t>
    </dgm:pt>
    <dgm:pt modelId="{A517B188-A029-4DD2-B73B-3817253D0616}">
      <dgm:prSet phldrT="[Text]" custT="1"/>
      <dgm:spPr/>
      <dgm:t>
        <a:bodyPr/>
        <a:lstStyle/>
        <a:p>
          <a:r>
            <a:rPr lang="en-US" sz="800"/>
            <a:t>Each </a:t>
          </a:r>
          <a:r>
            <a:rPr lang="en-US" sz="800" b="1"/>
            <a:t>villis</a:t>
          </a:r>
          <a:r>
            <a:rPr lang="en-US" sz="800"/>
            <a:t> is penertratted by two types of vessels. Blood vessels &amp; </a:t>
          </a:r>
          <a:r>
            <a:rPr lang="en-US" sz="800" b="1"/>
            <a:t>Lymphatic (lacteal) vessel</a:t>
          </a:r>
          <a:r>
            <a:rPr lang="en-US" sz="800"/>
            <a:t>.</a:t>
          </a:r>
        </a:p>
      </dgm:t>
    </dgm:pt>
    <dgm:pt modelId="{E058F4D6-EA42-4600-9C5A-D27493FD27D7}" type="parTrans" cxnId="{3FC54D2B-6ED4-4DA2-83E8-A5C26A49E4A6}">
      <dgm:prSet/>
      <dgm:spPr/>
      <dgm:t>
        <a:bodyPr/>
        <a:lstStyle/>
        <a:p>
          <a:endParaRPr lang="en-US"/>
        </a:p>
      </dgm:t>
    </dgm:pt>
    <dgm:pt modelId="{6742D4F1-02A3-4055-81BD-C00F89AD4FF8}" type="sibTrans" cxnId="{3FC54D2B-6ED4-4DA2-83E8-A5C26A49E4A6}">
      <dgm:prSet/>
      <dgm:spPr/>
      <dgm:t>
        <a:bodyPr/>
        <a:lstStyle/>
        <a:p>
          <a:endParaRPr lang="en-US"/>
        </a:p>
      </dgm:t>
    </dgm:pt>
    <dgm:pt modelId="{27BB03F3-4E87-4EBC-9B73-A0F1D50E6E5D}">
      <dgm:prSet phldrT="[Text]" custT="1"/>
      <dgm:spPr/>
      <dgm:t>
        <a:bodyPr/>
        <a:lstStyle/>
        <a:p>
          <a:endParaRPr lang="en-US" sz="800"/>
        </a:p>
      </dgm:t>
    </dgm:pt>
    <dgm:pt modelId="{2AF413CD-979B-4680-9100-C4455058B5FB}" type="parTrans" cxnId="{837BF6FE-BB5B-4DA6-A147-F7BA203E6CC5}">
      <dgm:prSet/>
      <dgm:spPr/>
      <dgm:t>
        <a:bodyPr/>
        <a:lstStyle/>
        <a:p>
          <a:endParaRPr lang="en-US"/>
        </a:p>
      </dgm:t>
    </dgm:pt>
    <dgm:pt modelId="{F5077867-401D-4066-BA1D-0ABD3CC18183}" type="sibTrans" cxnId="{837BF6FE-BB5B-4DA6-A147-F7BA203E6CC5}">
      <dgm:prSet/>
      <dgm:spPr/>
      <dgm:t>
        <a:bodyPr/>
        <a:lstStyle/>
        <a:p>
          <a:endParaRPr lang="en-US"/>
        </a:p>
      </dgm:t>
    </dgm:pt>
    <dgm:pt modelId="{15BDBB9B-CD9B-41EC-A935-D8126C00058D}">
      <dgm:prSet phldrT="[Text]" custT="1"/>
      <dgm:spPr/>
      <dgm:t>
        <a:bodyPr/>
        <a:lstStyle/>
        <a:p>
          <a:endParaRPr lang="en-US" sz="800"/>
        </a:p>
      </dgm:t>
    </dgm:pt>
    <dgm:pt modelId="{902964CA-1A68-43E7-870D-850F3AABC8D0}" type="parTrans" cxnId="{ED75BE7A-8130-4949-BCFD-E23FF3574DEB}">
      <dgm:prSet/>
      <dgm:spPr/>
      <dgm:t>
        <a:bodyPr/>
        <a:lstStyle/>
        <a:p>
          <a:endParaRPr lang="en-US"/>
        </a:p>
      </dgm:t>
    </dgm:pt>
    <dgm:pt modelId="{6A1CC8AD-9C2A-41C5-8563-8D390E4881C5}" type="sibTrans" cxnId="{ED75BE7A-8130-4949-BCFD-E23FF3574DEB}">
      <dgm:prSet/>
      <dgm:spPr/>
      <dgm:t>
        <a:bodyPr/>
        <a:lstStyle/>
        <a:p>
          <a:endParaRPr lang="en-US"/>
        </a:p>
      </dgm:t>
    </dgm:pt>
    <dgm:pt modelId="{C8F70AEC-50A9-4F58-89F4-F5A55E12D806}">
      <dgm:prSet phldrT="[Text]" custT="1"/>
      <dgm:spPr/>
      <dgm:t>
        <a:bodyPr/>
        <a:lstStyle/>
        <a:p>
          <a:r>
            <a:rPr lang="en-US" sz="800"/>
            <a:t> Villi lined with epitherlial cells to help nutrients absorb quickly and efficiently. </a:t>
          </a:r>
        </a:p>
      </dgm:t>
    </dgm:pt>
    <dgm:pt modelId="{655A6BAE-CF23-4918-B4D1-0B671D0D6DF5}" type="parTrans" cxnId="{56202E6C-768E-4E3A-AE8F-749AFB4606E0}">
      <dgm:prSet/>
      <dgm:spPr/>
      <dgm:t>
        <a:bodyPr/>
        <a:lstStyle/>
        <a:p>
          <a:endParaRPr lang="en-US"/>
        </a:p>
      </dgm:t>
    </dgm:pt>
    <dgm:pt modelId="{2D64E4C0-CB66-4D95-9310-C12A11AC63EF}" type="sibTrans" cxnId="{56202E6C-768E-4E3A-AE8F-749AFB4606E0}">
      <dgm:prSet/>
      <dgm:spPr/>
      <dgm:t>
        <a:bodyPr/>
        <a:lstStyle/>
        <a:p>
          <a:endParaRPr lang="en-US"/>
        </a:p>
      </dgm:t>
    </dgm:pt>
    <dgm:pt modelId="{A18EC727-C6B3-43DD-8530-F6D6EA6F393D}" type="pres">
      <dgm:prSet presAssocID="{C7205FF5-8834-4C77-93AE-EDC173637050}" presName="rootnode" presStyleCnt="0">
        <dgm:presLayoutVars>
          <dgm:chMax/>
          <dgm:chPref/>
          <dgm:dir/>
          <dgm:animLvl val="lvl"/>
        </dgm:presLayoutVars>
      </dgm:prSet>
      <dgm:spPr/>
    </dgm:pt>
    <dgm:pt modelId="{695EAD24-BB80-4048-8E4D-5AFCFFFAD254}" type="pres">
      <dgm:prSet presAssocID="{43FE87A6-28B1-4D13-9FE2-A4BB04B8AA1A}" presName="composite" presStyleCnt="0"/>
      <dgm:spPr/>
    </dgm:pt>
    <dgm:pt modelId="{921C08F9-CF5D-44CA-BDC2-B49FF6A63F09}" type="pres">
      <dgm:prSet presAssocID="{43FE87A6-28B1-4D13-9FE2-A4BB04B8AA1A}" presName="bentUpArrow1" presStyleLbl="alignImgPlace1" presStyleIdx="0" presStyleCnt="2"/>
      <dgm:spPr/>
    </dgm:pt>
    <dgm:pt modelId="{CC2B448C-9425-4641-BBB2-6FC0ED0C435F}" type="pres">
      <dgm:prSet presAssocID="{43FE87A6-28B1-4D13-9FE2-A4BB04B8AA1A}" presName="ParentText" presStyleLbl="node1" presStyleIdx="0" presStyleCnt="3">
        <dgm:presLayoutVars>
          <dgm:chMax val="1"/>
          <dgm:chPref val="1"/>
          <dgm:bulletEnabled val="1"/>
        </dgm:presLayoutVars>
      </dgm:prSet>
      <dgm:spPr/>
    </dgm:pt>
    <dgm:pt modelId="{EC2C55E1-9CAE-4EB1-9108-0B7B263CEB54}" type="pres">
      <dgm:prSet presAssocID="{43FE87A6-28B1-4D13-9FE2-A4BB04B8AA1A}" presName="ChildText" presStyleLbl="revTx" presStyleIdx="0" presStyleCnt="3" custScaleX="224580" custScaleY="82576" custLinFactNeighborX="65378" custLinFactNeighborY="712">
        <dgm:presLayoutVars>
          <dgm:chMax val="0"/>
          <dgm:chPref val="0"/>
          <dgm:bulletEnabled val="1"/>
        </dgm:presLayoutVars>
      </dgm:prSet>
      <dgm:spPr/>
    </dgm:pt>
    <dgm:pt modelId="{E04DB794-2A4E-43D3-A352-F5662C7F0407}" type="pres">
      <dgm:prSet presAssocID="{A380989A-EC44-4E2D-95B3-C8F29C81612C}" presName="sibTrans" presStyleCnt="0"/>
      <dgm:spPr/>
    </dgm:pt>
    <dgm:pt modelId="{BBD37042-181C-4DC9-9A41-35476DA712BE}" type="pres">
      <dgm:prSet presAssocID="{61FCDADE-BB27-4F9B-9059-CAD22552FB4B}" presName="composite" presStyleCnt="0"/>
      <dgm:spPr/>
    </dgm:pt>
    <dgm:pt modelId="{F5448E75-7248-4CDE-9AEE-F7DEB1FC4512}" type="pres">
      <dgm:prSet presAssocID="{61FCDADE-BB27-4F9B-9059-CAD22552FB4B}" presName="bentUpArrow1" presStyleLbl="alignImgPlace1" presStyleIdx="1" presStyleCnt="2"/>
      <dgm:spPr/>
    </dgm:pt>
    <dgm:pt modelId="{D5C35F61-2EF2-425E-9FA4-215C140C88B8}" type="pres">
      <dgm:prSet presAssocID="{61FCDADE-BB27-4F9B-9059-CAD22552FB4B}" presName="ParentText" presStyleLbl="node1" presStyleIdx="1" presStyleCnt="3">
        <dgm:presLayoutVars>
          <dgm:chMax val="1"/>
          <dgm:chPref val="1"/>
          <dgm:bulletEnabled val="1"/>
        </dgm:presLayoutVars>
      </dgm:prSet>
      <dgm:spPr/>
    </dgm:pt>
    <dgm:pt modelId="{AEC8707D-0670-40FF-8C4A-D0D596F23EE2}" type="pres">
      <dgm:prSet presAssocID="{61FCDADE-BB27-4F9B-9059-CAD22552FB4B}" presName="ChildText" presStyleLbl="revTx" presStyleIdx="1" presStyleCnt="3" custLinFactNeighborX="10683" custLinFactNeighborY="4847">
        <dgm:presLayoutVars>
          <dgm:chMax val="0"/>
          <dgm:chPref val="0"/>
          <dgm:bulletEnabled val="1"/>
        </dgm:presLayoutVars>
      </dgm:prSet>
      <dgm:spPr/>
    </dgm:pt>
    <dgm:pt modelId="{75BCE238-A10B-42AA-AF8F-5A701FDF7DD2}" type="pres">
      <dgm:prSet presAssocID="{8A01D010-C28A-44B5-A86B-060C6F12BB79}" presName="sibTrans" presStyleCnt="0"/>
      <dgm:spPr/>
    </dgm:pt>
    <dgm:pt modelId="{552A52E1-671A-4F70-A8B3-6197C878CC76}" type="pres">
      <dgm:prSet presAssocID="{41D108AE-128B-4516-8658-B0AEBCD25E04}" presName="composite" presStyleCnt="0"/>
      <dgm:spPr/>
    </dgm:pt>
    <dgm:pt modelId="{4FBC6A34-AA25-4116-92FC-DACA4BE90309}" type="pres">
      <dgm:prSet presAssocID="{41D108AE-128B-4516-8658-B0AEBCD25E04}" presName="ParentText" presStyleLbl="node1" presStyleIdx="2" presStyleCnt="3" custLinFactNeighborX="-24142" custLinFactNeighborY="1210">
        <dgm:presLayoutVars>
          <dgm:chMax val="1"/>
          <dgm:chPref val="1"/>
          <dgm:bulletEnabled val="1"/>
        </dgm:presLayoutVars>
      </dgm:prSet>
      <dgm:spPr/>
    </dgm:pt>
    <dgm:pt modelId="{3987CFF4-F239-4A12-AA59-EA614EA7D45B}" type="pres">
      <dgm:prSet presAssocID="{41D108AE-128B-4516-8658-B0AEBCD25E04}" presName="FinalChildText" presStyleLbl="revTx" presStyleIdx="2" presStyleCnt="3" custScaleX="236893" custScaleY="127748" custLinFactNeighborX="37931" custLinFactNeighborY="-1473">
        <dgm:presLayoutVars>
          <dgm:chMax val="0"/>
          <dgm:chPref val="0"/>
          <dgm:bulletEnabled val="1"/>
        </dgm:presLayoutVars>
      </dgm:prSet>
      <dgm:spPr/>
    </dgm:pt>
  </dgm:ptLst>
  <dgm:cxnLst>
    <dgm:cxn modelId="{4E029100-5542-4FBC-A524-AD27515F4C1C}" type="presOf" srcId="{6A8B335E-76DA-48D3-8AB0-92E2989B8E7E}" destId="{3987CFF4-F239-4A12-AA59-EA614EA7D45B}" srcOrd="0" destOrd="0" presId="urn:microsoft.com/office/officeart/2005/8/layout/StepDownProcess"/>
    <dgm:cxn modelId="{6C20AC07-8A01-4CA7-8AF3-08705B8D46EE}" type="presOf" srcId="{BA89F83E-0645-457C-B1B5-C89160185EFA}" destId="{EC2C55E1-9CAE-4EB1-9108-0B7B263CEB54}" srcOrd="0" destOrd="1" presId="urn:microsoft.com/office/officeart/2005/8/layout/StepDownProcess"/>
    <dgm:cxn modelId="{B5CAAF0E-5211-48EC-99F7-E79F6EF0B42A}" type="presOf" srcId="{A517B188-A029-4DD2-B73B-3817253D0616}" destId="{3987CFF4-F239-4A12-AA59-EA614EA7D45B}" srcOrd="0" destOrd="1" presId="urn:microsoft.com/office/officeart/2005/8/layout/StepDownProcess"/>
    <dgm:cxn modelId="{A2167D20-BBBC-413C-9E08-4C72FA480D13}" srcId="{61FCDADE-BB27-4F9B-9059-CAD22552FB4B}" destId="{226A82B8-01BA-4C48-BFC4-2B46BBF2F5FF}" srcOrd="0" destOrd="0" parTransId="{FB9CDB92-F221-472D-87D3-8BB9CF6A8E45}" sibTransId="{C5A856E6-8A8A-4EB1-A8E2-7FDB77C5B85F}"/>
    <dgm:cxn modelId="{195B5428-807A-4F3F-AB5F-32DA464E0C6E}" srcId="{C7205FF5-8834-4C77-93AE-EDC173637050}" destId="{43FE87A6-28B1-4D13-9FE2-A4BB04B8AA1A}" srcOrd="0" destOrd="0" parTransId="{C1BEAAC2-9D5E-45C7-BAE0-9D121D6FABE0}" sibTransId="{A380989A-EC44-4E2D-95B3-C8F29C81612C}"/>
    <dgm:cxn modelId="{3FC54D2B-6ED4-4DA2-83E8-A5C26A49E4A6}" srcId="{41D108AE-128B-4516-8658-B0AEBCD25E04}" destId="{A517B188-A029-4DD2-B73B-3817253D0616}" srcOrd="1" destOrd="0" parTransId="{E058F4D6-EA42-4600-9C5A-D27493FD27D7}" sibTransId="{6742D4F1-02A3-4055-81BD-C00F89AD4FF8}"/>
    <dgm:cxn modelId="{59F2A72B-89AE-404B-A671-E1CEC19C5CC2}" srcId="{43FE87A6-28B1-4D13-9FE2-A4BB04B8AA1A}" destId="{9B5638D3-5C13-4E80-A529-777B914BA903}" srcOrd="0" destOrd="0" parTransId="{A7634CC4-4365-4D63-97F7-9761DB6B8DEB}" sibTransId="{47675176-3AF7-4310-8D84-020B0A397FA3}"/>
    <dgm:cxn modelId="{72294737-7F06-4F89-9166-C7E6B7791F89}" type="presOf" srcId="{43FE87A6-28B1-4D13-9FE2-A4BB04B8AA1A}" destId="{CC2B448C-9425-4641-BBB2-6FC0ED0C435F}" srcOrd="0" destOrd="0" presId="urn:microsoft.com/office/officeart/2005/8/layout/StepDownProcess"/>
    <dgm:cxn modelId="{56D92560-BAAB-4DEC-8911-CF39D95E8FE2}" type="presOf" srcId="{27BB03F3-4E87-4EBC-9B73-A0F1D50E6E5D}" destId="{3987CFF4-F239-4A12-AA59-EA614EA7D45B}" srcOrd="0" destOrd="4" presId="urn:microsoft.com/office/officeart/2005/8/layout/StepDownProcess"/>
    <dgm:cxn modelId="{CF122B42-AA3F-4AF1-A1F1-3DC349351E6E}" srcId="{C7205FF5-8834-4C77-93AE-EDC173637050}" destId="{41D108AE-128B-4516-8658-B0AEBCD25E04}" srcOrd="2" destOrd="0" parTransId="{CA2BA70B-7D60-49BB-8460-195EB5CF0A01}" sibTransId="{416E4B3B-5044-44F0-8CC6-C7CA5D9DF70F}"/>
    <dgm:cxn modelId="{56202E6C-768E-4E3A-AE8F-749AFB4606E0}" srcId="{41D108AE-128B-4516-8658-B0AEBCD25E04}" destId="{C8F70AEC-50A9-4F58-89F4-F5A55E12D806}" srcOrd="2" destOrd="0" parTransId="{655A6BAE-CF23-4918-B4D1-0B671D0D6DF5}" sibTransId="{2D64E4C0-CB66-4D95-9310-C12A11AC63EF}"/>
    <dgm:cxn modelId="{7299BB6C-F083-45B0-9C8C-44FA53A84D75}" type="presOf" srcId="{41D108AE-128B-4516-8658-B0AEBCD25E04}" destId="{4FBC6A34-AA25-4116-92FC-DACA4BE90309}" srcOrd="0" destOrd="0" presId="urn:microsoft.com/office/officeart/2005/8/layout/StepDownProcess"/>
    <dgm:cxn modelId="{ED75BE7A-8130-4949-BCFD-E23FF3574DEB}" srcId="{41D108AE-128B-4516-8658-B0AEBCD25E04}" destId="{15BDBB9B-CD9B-41EC-A935-D8126C00058D}" srcOrd="3" destOrd="0" parTransId="{902964CA-1A68-43E7-870D-850F3AABC8D0}" sibTransId="{6A1CC8AD-9C2A-41C5-8563-8D390E4881C5}"/>
    <dgm:cxn modelId="{11D4637E-FB29-4BD1-86FA-974A5ADB43BF}" type="presOf" srcId="{9B5638D3-5C13-4E80-A529-777B914BA903}" destId="{EC2C55E1-9CAE-4EB1-9108-0B7B263CEB54}" srcOrd="0" destOrd="0" presId="urn:microsoft.com/office/officeart/2005/8/layout/StepDownProcess"/>
    <dgm:cxn modelId="{FBAB7E7E-72E8-4C9A-8D27-4FE4997038A9}" type="presOf" srcId="{226A82B8-01BA-4C48-BFC4-2B46BBF2F5FF}" destId="{AEC8707D-0670-40FF-8C4A-D0D596F23EE2}" srcOrd="0" destOrd="0" presId="urn:microsoft.com/office/officeart/2005/8/layout/StepDownProcess"/>
    <dgm:cxn modelId="{42BDF39A-F6B5-4FE6-869F-6FF94FEA925F}" srcId="{43FE87A6-28B1-4D13-9FE2-A4BB04B8AA1A}" destId="{9F9BC016-484D-4BAF-8006-6AD053ECDDC8}" srcOrd="2" destOrd="0" parTransId="{2269F565-F37A-4669-ADA7-CC09FD1023E6}" sibTransId="{855A9C3C-CA08-4221-B046-C8507DA70FD2}"/>
    <dgm:cxn modelId="{2EADAFA8-D957-4FAA-835A-4FFF91F9D809}" type="presOf" srcId="{61FCDADE-BB27-4F9B-9059-CAD22552FB4B}" destId="{D5C35F61-2EF2-425E-9FA4-215C140C88B8}" srcOrd="0" destOrd="0" presId="urn:microsoft.com/office/officeart/2005/8/layout/StepDownProcess"/>
    <dgm:cxn modelId="{7D0CF8A9-3CB8-41E2-9CA3-B999346AD390}" type="presOf" srcId="{C7205FF5-8834-4C77-93AE-EDC173637050}" destId="{A18EC727-C6B3-43DD-8530-F6D6EA6F393D}" srcOrd="0" destOrd="0" presId="urn:microsoft.com/office/officeart/2005/8/layout/StepDownProcess"/>
    <dgm:cxn modelId="{764399C1-968B-4310-A26B-9A071EFD673E}" type="presOf" srcId="{C8F70AEC-50A9-4F58-89F4-F5A55E12D806}" destId="{3987CFF4-F239-4A12-AA59-EA614EA7D45B}" srcOrd="0" destOrd="2" presId="urn:microsoft.com/office/officeart/2005/8/layout/StepDownProcess"/>
    <dgm:cxn modelId="{7584F3CA-9A24-4719-8397-6FB824D34150}" srcId="{41D108AE-128B-4516-8658-B0AEBCD25E04}" destId="{6A8B335E-76DA-48D3-8AB0-92E2989B8E7E}" srcOrd="0" destOrd="0" parTransId="{E5914D28-A398-4AB8-978D-03AE9D51EC56}" sibTransId="{92003C34-7148-4E18-8E9A-C6743EDF5C7B}"/>
    <dgm:cxn modelId="{1CFC23CE-E82A-4C7E-822A-DED0B656CCC6}" type="presOf" srcId="{9F9BC016-484D-4BAF-8006-6AD053ECDDC8}" destId="{EC2C55E1-9CAE-4EB1-9108-0B7B263CEB54}" srcOrd="0" destOrd="2" presId="urn:microsoft.com/office/officeart/2005/8/layout/StepDownProcess"/>
    <dgm:cxn modelId="{2B9DABD1-70EB-4693-BDC0-2DA524B9A2EC}" srcId="{43FE87A6-28B1-4D13-9FE2-A4BB04B8AA1A}" destId="{BA89F83E-0645-457C-B1B5-C89160185EFA}" srcOrd="1" destOrd="0" parTransId="{2C3E3DAC-8F43-4251-BF0D-E74F8A4FF963}" sibTransId="{5C9E8913-7871-46D8-82C4-B185DFAFC556}"/>
    <dgm:cxn modelId="{2849C3EC-8FC7-4A67-8A9F-6649D398DADE}" type="presOf" srcId="{15BDBB9B-CD9B-41EC-A935-D8126C00058D}" destId="{3987CFF4-F239-4A12-AA59-EA614EA7D45B}" srcOrd="0" destOrd="3" presId="urn:microsoft.com/office/officeart/2005/8/layout/StepDownProcess"/>
    <dgm:cxn modelId="{021F1DF2-981A-44F3-9D0E-DAA9F6B01C75}" srcId="{C7205FF5-8834-4C77-93AE-EDC173637050}" destId="{61FCDADE-BB27-4F9B-9059-CAD22552FB4B}" srcOrd="1" destOrd="0" parTransId="{0A613D53-9FFC-4DEC-A7A3-87AC7B9FE255}" sibTransId="{8A01D010-C28A-44B5-A86B-060C6F12BB79}"/>
    <dgm:cxn modelId="{837BF6FE-BB5B-4DA6-A147-F7BA203E6CC5}" srcId="{41D108AE-128B-4516-8658-B0AEBCD25E04}" destId="{27BB03F3-4E87-4EBC-9B73-A0F1D50E6E5D}" srcOrd="4" destOrd="0" parTransId="{2AF413CD-979B-4680-9100-C4455058B5FB}" sibTransId="{F5077867-401D-4066-BA1D-0ABD3CC18183}"/>
    <dgm:cxn modelId="{4C9F3741-F8F5-4480-9C54-7FB56F54B1D8}" type="presParOf" srcId="{A18EC727-C6B3-43DD-8530-F6D6EA6F393D}" destId="{695EAD24-BB80-4048-8E4D-5AFCFFFAD254}" srcOrd="0" destOrd="0" presId="urn:microsoft.com/office/officeart/2005/8/layout/StepDownProcess"/>
    <dgm:cxn modelId="{D3E9E1D3-A0D3-4BD3-9A9B-8458CA95ADEA}" type="presParOf" srcId="{695EAD24-BB80-4048-8E4D-5AFCFFFAD254}" destId="{921C08F9-CF5D-44CA-BDC2-B49FF6A63F09}" srcOrd="0" destOrd="0" presId="urn:microsoft.com/office/officeart/2005/8/layout/StepDownProcess"/>
    <dgm:cxn modelId="{707EED90-57F4-4868-A116-6F0A0EC35E19}" type="presParOf" srcId="{695EAD24-BB80-4048-8E4D-5AFCFFFAD254}" destId="{CC2B448C-9425-4641-BBB2-6FC0ED0C435F}" srcOrd="1" destOrd="0" presId="urn:microsoft.com/office/officeart/2005/8/layout/StepDownProcess"/>
    <dgm:cxn modelId="{3081426A-0A91-4C93-B80C-B7C68FFB85D9}" type="presParOf" srcId="{695EAD24-BB80-4048-8E4D-5AFCFFFAD254}" destId="{EC2C55E1-9CAE-4EB1-9108-0B7B263CEB54}" srcOrd="2" destOrd="0" presId="urn:microsoft.com/office/officeart/2005/8/layout/StepDownProcess"/>
    <dgm:cxn modelId="{EE28BB92-29A9-4B4B-A736-4F2CA998E445}" type="presParOf" srcId="{A18EC727-C6B3-43DD-8530-F6D6EA6F393D}" destId="{E04DB794-2A4E-43D3-A352-F5662C7F0407}" srcOrd="1" destOrd="0" presId="urn:microsoft.com/office/officeart/2005/8/layout/StepDownProcess"/>
    <dgm:cxn modelId="{27370B3A-1127-4D0D-8DA3-FD6FE31BD661}" type="presParOf" srcId="{A18EC727-C6B3-43DD-8530-F6D6EA6F393D}" destId="{BBD37042-181C-4DC9-9A41-35476DA712BE}" srcOrd="2" destOrd="0" presId="urn:microsoft.com/office/officeart/2005/8/layout/StepDownProcess"/>
    <dgm:cxn modelId="{437789F1-A16C-40ED-81A8-31ECC62410BA}" type="presParOf" srcId="{BBD37042-181C-4DC9-9A41-35476DA712BE}" destId="{F5448E75-7248-4CDE-9AEE-F7DEB1FC4512}" srcOrd="0" destOrd="0" presId="urn:microsoft.com/office/officeart/2005/8/layout/StepDownProcess"/>
    <dgm:cxn modelId="{10A812FB-013D-4B66-B84A-8273CA708D35}" type="presParOf" srcId="{BBD37042-181C-4DC9-9A41-35476DA712BE}" destId="{D5C35F61-2EF2-425E-9FA4-215C140C88B8}" srcOrd="1" destOrd="0" presId="urn:microsoft.com/office/officeart/2005/8/layout/StepDownProcess"/>
    <dgm:cxn modelId="{622970DA-0D1E-44F6-8EBE-F3FA538541A0}" type="presParOf" srcId="{BBD37042-181C-4DC9-9A41-35476DA712BE}" destId="{AEC8707D-0670-40FF-8C4A-D0D596F23EE2}" srcOrd="2" destOrd="0" presId="urn:microsoft.com/office/officeart/2005/8/layout/StepDownProcess"/>
    <dgm:cxn modelId="{D925FA00-6E20-4684-9915-00BA9F7F01A9}" type="presParOf" srcId="{A18EC727-C6B3-43DD-8530-F6D6EA6F393D}" destId="{75BCE238-A10B-42AA-AF8F-5A701FDF7DD2}" srcOrd="3" destOrd="0" presId="urn:microsoft.com/office/officeart/2005/8/layout/StepDownProcess"/>
    <dgm:cxn modelId="{AC6EDAAD-C334-4E39-B6CA-37774133A78B}" type="presParOf" srcId="{A18EC727-C6B3-43DD-8530-F6D6EA6F393D}" destId="{552A52E1-671A-4F70-A8B3-6197C878CC76}" srcOrd="4" destOrd="0" presId="urn:microsoft.com/office/officeart/2005/8/layout/StepDownProcess"/>
    <dgm:cxn modelId="{9B9AAFF0-6366-46FF-927C-46AA7FE6DB26}" type="presParOf" srcId="{552A52E1-671A-4F70-A8B3-6197C878CC76}" destId="{4FBC6A34-AA25-4116-92FC-DACA4BE90309}" srcOrd="0" destOrd="0" presId="urn:microsoft.com/office/officeart/2005/8/layout/StepDownProcess"/>
    <dgm:cxn modelId="{CAD890A8-19B4-4CC6-9452-EB910FBD6DD7}" type="presParOf" srcId="{552A52E1-671A-4F70-A8B3-6197C878CC76}" destId="{3987CFF4-F239-4A12-AA59-EA614EA7D45B}" srcOrd="1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B5298E6-8A8B-4265-995A-72CCAA89FCA7}">
      <dsp:nvSpPr>
        <dsp:cNvPr id="0" name=""/>
        <dsp:cNvSpPr/>
      </dsp:nvSpPr>
      <dsp:spPr>
        <a:xfrm>
          <a:off x="1508" y="0"/>
          <a:ext cx="1838172" cy="592531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6005" tIns="12002" rIns="12002" bIns="12002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Atoms</a:t>
          </a:r>
          <a:r>
            <a:rPr lang="en-US" sz="900" kern="1200"/>
            <a:t> come together to form chemical bonds in an ordered and stable arrangement.</a:t>
          </a:r>
        </a:p>
      </dsp:txBody>
      <dsp:txXfrm>
        <a:off x="297774" y="0"/>
        <a:ext cx="1245641" cy="592531"/>
      </dsp:txXfrm>
    </dsp:sp>
    <dsp:sp modelId="{E56F8262-9CE2-42F0-91B0-5DB83193091D}">
      <dsp:nvSpPr>
        <dsp:cNvPr id="0" name=""/>
        <dsp:cNvSpPr/>
      </dsp:nvSpPr>
      <dsp:spPr>
        <a:xfrm>
          <a:off x="1655863" y="0"/>
          <a:ext cx="1838172" cy="592531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6005" tIns="12002" rIns="12002" bIns="12002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Which then becomes a </a:t>
          </a:r>
          <a:r>
            <a:rPr lang="en-US" sz="900" b="1" kern="1200"/>
            <a:t>molecule</a:t>
          </a:r>
          <a:r>
            <a:rPr lang="en-US" sz="900" kern="1200"/>
            <a:t>.</a:t>
          </a:r>
        </a:p>
      </dsp:txBody>
      <dsp:txXfrm>
        <a:off x="1952129" y="0"/>
        <a:ext cx="1245641" cy="592531"/>
      </dsp:txXfrm>
    </dsp:sp>
    <dsp:sp modelId="{E0621067-F032-439B-8D21-A596A90B26C1}">
      <dsp:nvSpPr>
        <dsp:cNvPr id="0" name=""/>
        <dsp:cNvSpPr/>
      </dsp:nvSpPr>
      <dsp:spPr>
        <a:xfrm>
          <a:off x="3310218" y="0"/>
          <a:ext cx="1838172" cy="592531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6005" tIns="12002" rIns="12002" bIns="12002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Wingdings" panose="05000000000000000000" pitchFamily="2" charset="2"/>
            <a:buNone/>
          </a:pPr>
          <a:r>
            <a:rPr lang="en-US" sz="900" kern="1200"/>
            <a:t>When a molecule has two or more different elements it is called a </a:t>
          </a:r>
          <a:r>
            <a:rPr lang="en-US" sz="900" b="1" kern="1200"/>
            <a:t>compound</a:t>
          </a:r>
          <a:r>
            <a:rPr lang="en-US" sz="900" kern="1200"/>
            <a:t>. </a:t>
          </a:r>
        </a:p>
      </dsp:txBody>
      <dsp:txXfrm>
        <a:off x="3606484" y="0"/>
        <a:ext cx="1245641" cy="59253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483582C-DC58-47B5-B575-91EC0A953CEA}">
      <dsp:nvSpPr>
        <dsp:cNvPr id="0" name=""/>
        <dsp:cNvSpPr/>
      </dsp:nvSpPr>
      <dsp:spPr>
        <a:xfrm>
          <a:off x="1937" y="0"/>
          <a:ext cx="1943666" cy="661917"/>
        </a:xfrm>
        <a:prstGeom prst="homePlat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342" tIns="34671" rIns="17336" bIns="34671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b="1" kern="1200"/>
            <a:t>Cells</a:t>
          </a:r>
          <a:r>
            <a:rPr lang="en-US" sz="1300" kern="1200"/>
            <a:t> come together to form - </a:t>
          </a:r>
        </a:p>
      </dsp:txBody>
      <dsp:txXfrm>
        <a:off x="1937" y="0"/>
        <a:ext cx="1778187" cy="661917"/>
      </dsp:txXfrm>
    </dsp:sp>
    <dsp:sp modelId="{7D3E6B2E-FB77-417E-BB2A-81771DFCB790}">
      <dsp:nvSpPr>
        <dsp:cNvPr id="0" name=""/>
        <dsp:cNvSpPr/>
      </dsp:nvSpPr>
      <dsp:spPr>
        <a:xfrm>
          <a:off x="1556870" y="0"/>
          <a:ext cx="1943666" cy="661917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2007" tIns="34671" rIns="17336" bIns="34671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b="1" kern="1200"/>
            <a:t>Tissues</a:t>
          </a:r>
          <a:r>
            <a:rPr lang="en-US" sz="1300" kern="1200"/>
            <a:t>, which then in turn form - </a:t>
          </a:r>
        </a:p>
      </dsp:txBody>
      <dsp:txXfrm>
        <a:off x="1887829" y="0"/>
        <a:ext cx="1281749" cy="661917"/>
      </dsp:txXfrm>
    </dsp:sp>
    <dsp:sp modelId="{C8C8B1F5-9486-4A40-9C28-A8F407714117}">
      <dsp:nvSpPr>
        <dsp:cNvPr id="0" name=""/>
        <dsp:cNvSpPr/>
      </dsp:nvSpPr>
      <dsp:spPr>
        <a:xfrm>
          <a:off x="3111803" y="0"/>
          <a:ext cx="1943666" cy="661917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2007" tIns="34671" rIns="17336" bIns="34671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b="1" kern="1200"/>
            <a:t>Organs</a:t>
          </a:r>
          <a:r>
            <a:rPr lang="en-US" sz="1300" kern="1200"/>
            <a:t>, which all come together to form -  </a:t>
          </a:r>
        </a:p>
      </dsp:txBody>
      <dsp:txXfrm>
        <a:off x="3442762" y="0"/>
        <a:ext cx="1281749" cy="661917"/>
      </dsp:txXfrm>
    </dsp:sp>
    <dsp:sp modelId="{F058E671-276A-4632-8D3A-35BC6A4027E3}">
      <dsp:nvSpPr>
        <dsp:cNvPr id="0" name=""/>
        <dsp:cNvSpPr/>
      </dsp:nvSpPr>
      <dsp:spPr>
        <a:xfrm>
          <a:off x="4666736" y="0"/>
          <a:ext cx="1943666" cy="661917"/>
        </a:xfrm>
        <a:prstGeom prst="chevron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2007" tIns="34671" rIns="17336" bIns="34671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/>
            <a:t>The </a:t>
          </a:r>
          <a:r>
            <a:rPr lang="en-US" sz="1300" b="1" kern="1200"/>
            <a:t>Organ System</a:t>
          </a:r>
        </a:p>
      </dsp:txBody>
      <dsp:txXfrm>
        <a:off x="4997695" y="0"/>
        <a:ext cx="1281749" cy="66191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B11E714-33A6-49E0-9E40-62AB5054E0F9}">
      <dsp:nvSpPr>
        <dsp:cNvPr id="0" name=""/>
        <dsp:cNvSpPr/>
      </dsp:nvSpPr>
      <dsp:spPr>
        <a:xfrm>
          <a:off x="5355" y="19469"/>
          <a:ext cx="1600792" cy="213105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There are various types of tissues.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1. Epithelial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2. Connective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3. Muscle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4. Neural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These 4 tissues come together to form organs.</a:t>
          </a:r>
        </a:p>
      </dsp:txBody>
      <dsp:txXfrm>
        <a:off x="52241" y="66355"/>
        <a:ext cx="1507020" cy="2037283"/>
      </dsp:txXfrm>
    </dsp:sp>
    <dsp:sp modelId="{82D584DA-7158-4572-BAD6-D3E758E78340}">
      <dsp:nvSpPr>
        <dsp:cNvPr id="0" name=""/>
        <dsp:cNvSpPr/>
      </dsp:nvSpPr>
      <dsp:spPr>
        <a:xfrm>
          <a:off x="1766228" y="886498"/>
          <a:ext cx="339368" cy="396996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/>
        </a:p>
      </dsp:txBody>
      <dsp:txXfrm>
        <a:off x="1766228" y="965897"/>
        <a:ext cx="237558" cy="238198"/>
      </dsp:txXfrm>
    </dsp:sp>
    <dsp:sp modelId="{39AEBBF3-ACA6-4988-841B-AE1119DB494F}">
      <dsp:nvSpPr>
        <dsp:cNvPr id="0" name=""/>
        <dsp:cNvSpPr/>
      </dsp:nvSpPr>
      <dsp:spPr>
        <a:xfrm>
          <a:off x="2246466" y="19469"/>
          <a:ext cx="1600792" cy="213105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Organs come together to form organ systems. The digestive system is connected from end to end with a holllow tube known as the </a:t>
          </a:r>
          <a:r>
            <a:rPr lang="en-US" sz="1200" b="1" kern="1200"/>
            <a:t>lumen</a:t>
          </a:r>
          <a:r>
            <a:rPr lang="en-US" sz="1200" kern="1200"/>
            <a:t>. The </a:t>
          </a:r>
          <a:r>
            <a:rPr lang="en-US" sz="1200" b="1" kern="1200"/>
            <a:t>lumen</a:t>
          </a:r>
          <a:r>
            <a:rPr lang="en-US" sz="1200" b="0" kern="1200"/>
            <a:t> runs through your entire digestive track.</a:t>
          </a:r>
          <a:endParaRPr lang="en-US" sz="1200" kern="1200"/>
        </a:p>
      </dsp:txBody>
      <dsp:txXfrm>
        <a:off x="2293352" y="66355"/>
        <a:ext cx="1507020" cy="2037283"/>
      </dsp:txXfrm>
    </dsp:sp>
    <dsp:sp modelId="{C70E4259-44CC-432E-86FF-C2DE4F039AF0}">
      <dsp:nvSpPr>
        <dsp:cNvPr id="0" name=""/>
        <dsp:cNvSpPr/>
      </dsp:nvSpPr>
      <dsp:spPr>
        <a:xfrm>
          <a:off x="4007338" y="886498"/>
          <a:ext cx="339368" cy="396996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/>
        </a:p>
      </dsp:txBody>
      <dsp:txXfrm>
        <a:off x="4007338" y="965897"/>
        <a:ext cx="237558" cy="238198"/>
      </dsp:txXfrm>
    </dsp:sp>
    <dsp:sp modelId="{BD5939BE-904A-458B-B038-074A96519AD1}">
      <dsp:nvSpPr>
        <dsp:cNvPr id="0" name=""/>
        <dsp:cNvSpPr/>
      </dsp:nvSpPr>
      <dsp:spPr>
        <a:xfrm>
          <a:off x="4487576" y="19469"/>
          <a:ext cx="1600792" cy="213105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The Functions of the Digestive System: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1. Digestion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2. Absorbtion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3. Elimination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Functions aided by epithelial cells make up the innermost linning of the digestive tract.</a:t>
          </a:r>
        </a:p>
      </dsp:txBody>
      <dsp:txXfrm>
        <a:off x="4534462" y="66355"/>
        <a:ext cx="1507020" cy="2037283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21C08F9-CF5D-44CA-BDC2-B49FF6A63F09}">
      <dsp:nvSpPr>
        <dsp:cNvPr id="0" name=""/>
        <dsp:cNvSpPr/>
      </dsp:nvSpPr>
      <dsp:spPr>
        <a:xfrm rot="5400000">
          <a:off x="871166" y="889192"/>
          <a:ext cx="786797" cy="895741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C2B448C-9425-4641-BBB2-6FC0ED0C435F}">
      <dsp:nvSpPr>
        <dsp:cNvPr id="0" name=""/>
        <dsp:cNvSpPr/>
      </dsp:nvSpPr>
      <dsp:spPr>
        <a:xfrm>
          <a:off x="662712" y="17011"/>
          <a:ext cx="1324504" cy="927109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The mouth and stomach conduct both </a:t>
          </a:r>
          <a:r>
            <a:rPr lang="en-US" sz="900" b="1" kern="1200"/>
            <a:t>chemical</a:t>
          </a:r>
          <a:r>
            <a:rPr lang="en-US" sz="900" kern="1200"/>
            <a:t> and </a:t>
          </a:r>
          <a:r>
            <a:rPr lang="en-US" sz="900" b="1" kern="1200"/>
            <a:t>mechanical</a:t>
          </a:r>
          <a:r>
            <a:rPr lang="en-US" sz="900" kern="1200"/>
            <a:t> breakdowns of foods. </a:t>
          </a:r>
        </a:p>
      </dsp:txBody>
      <dsp:txXfrm>
        <a:off x="707978" y="62277"/>
        <a:ext cx="1233972" cy="836577"/>
      </dsp:txXfrm>
    </dsp:sp>
    <dsp:sp modelId="{EC2C55E1-9CAE-4EB1-9108-0B7B263CEB54}">
      <dsp:nvSpPr>
        <dsp:cNvPr id="0" name=""/>
        <dsp:cNvSpPr/>
      </dsp:nvSpPr>
      <dsp:spPr>
        <a:xfrm>
          <a:off x="2016963" y="176049"/>
          <a:ext cx="2163419" cy="61876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The Salivary glands secrete saliva to begin the process of digestion. 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Muscular contractions churn the food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700" kern="1200"/>
        </a:p>
      </dsp:txBody>
      <dsp:txXfrm>
        <a:off x="2016963" y="176049"/>
        <a:ext cx="2163419" cy="618767"/>
      </dsp:txXfrm>
    </dsp:sp>
    <dsp:sp modelId="{F5448E75-7248-4CDE-9AEE-F7DEB1FC4512}">
      <dsp:nvSpPr>
        <dsp:cNvPr id="0" name=""/>
        <dsp:cNvSpPr/>
      </dsp:nvSpPr>
      <dsp:spPr>
        <a:xfrm rot="5400000">
          <a:off x="2257345" y="1930642"/>
          <a:ext cx="786797" cy="895741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5C35F61-2EF2-425E-9FA4-215C140C88B8}">
      <dsp:nvSpPr>
        <dsp:cNvPr id="0" name=""/>
        <dsp:cNvSpPr/>
      </dsp:nvSpPr>
      <dsp:spPr>
        <a:xfrm>
          <a:off x="2048891" y="1058461"/>
          <a:ext cx="1324504" cy="927109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Mixed with stomach secretions food becomes </a:t>
          </a:r>
          <a:r>
            <a:rPr lang="en-US" sz="900" b="1" kern="1200"/>
            <a:t>chyme</a:t>
          </a:r>
          <a:r>
            <a:rPr lang="en-US" sz="900" kern="1200"/>
            <a:t>.</a:t>
          </a:r>
        </a:p>
      </dsp:txBody>
      <dsp:txXfrm>
        <a:off x="2094157" y="1103727"/>
        <a:ext cx="1233972" cy="836577"/>
      </dsp:txXfrm>
    </dsp:sp>
    <dsp:sp modelId="{AEC8707D-0670-40FF-8C4A-D0D596F23EE2}">
      <dsp:nvSpPr>
        <dsp:cNvPr id="0" name=""/>
        <dsp:cNvSpPr/>
      </dsp:nvSpPr>
      <dsp:spPr>
        <a:xfrm>
          <a:off x="3476307" y="1183202"/>
          <a:ext cx="963318" cy="74933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Teaspoons of chyme at a time slowly move into the small intestine. </a:t>
          </a:r>
        </a:p>
      </dsp:txBody>
      <dsp:txXfrm>
        <a:off x="3476307" y="1183202"/>
        <a:ext cx="963318" cy="749331"/>
      </dsp:txXfrm>
    </dsp:sp>
    <dsp:sp modelId="{4FBC6A34-AA25-4116-92FC-DACA4BE90309}">
      <dsp:nvSpPr>
        <dsp:cNvPr id="0" name=""/>
        <dsp:cNvSpPr/>
      </dsp:nvSpPr>
      <dsp:spPr>
        <a:xfrm>
          <a:off x="3115308" y="2126671"/>
          <a:ext cx="1324504" cy="927109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The </a:t>
          </a:r>
          <a:r>
            <a:rPr lang="en-US" sz="800" b="1" kern="1200"/>
            <a:t>small intestines</a:t>
          </a:r>
          <a:r>
            <a:rPr lang="en-US" sz="800" b="0" kern="1200"/>
            <a:t> architechture.</a:t>
          </a:r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kern="1200"/>
            <a:t>- The wall of the small intestine is wrinkled into thousands of folds and is carpeted with </a:t>
          </a:r>
          <a:r>
            <a:rPr lang="en-US" sz="800" b="1" kern="1200"/>
            <a:t>villi</a:t>
          </a:r>
          <a:r>
            <a:rPr lang="en-US" sz="800" b="0" kern="1200"/>
            <a:t>.</a:t>
          </a:r>
          <a:endParaRPr lang="en-US" sz="800" kern="1200"/>
        </a:p>
      </dsp:txBody>
      <dsp:txXfrm>
        <a:off x="3160574" y="2171937"/>
        <a:ext cx="1233972" cy="836577"/>
      </dsp:txXfrm>
    </dsp:sp>
    <dsp:sp modelId="{3987CFF4-F239-4A12-AA59-EA614EA7D45B}">
      <dsp:nvSpPr>
        <dsp:cNvPr id="0" name=""/>
        <dsp:cNvSpPr/>
      </dsp:nvSpPr>
      <dsp:spPr>
        <a:xfrm>
          <a:off x="4465613" y="2088874"/>
          <a:ext cx="2282033" cy="95725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 Circular folds along the lumen have these tiny finger like projections called </a:t>
          </a:r>
          <a:r>
            <a:rPr lang="en-US" sz="800" b="1" kern="1200"/>
            <a:t>villi</a:t>
          </a:r>
          <a:r>
            <a:rPr lang="en-US" sz="800" kern="1200"/>
            <a:t>.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Each </a:t>
          </a:r>
          <a:r>
            <a:rPr lang="en-US" sz="800" b="1" kern="1200"/>
            <a:t>villis</a:t>
          </a:r>
          <a:r>
            <a:rPr lang="en-US" sz="800" kern="1200"/>
            <a:t> is penertratted by two types of vessels. Blood vessels &amp; </a:t>
          </a:r>
          <a:r>
            <a:rPr lang="en-US" sz="800" b="1" kern="1200"/>
            <a:t>Lymphatic (lacteal) vessel</a:t>
          </a:r>
          <a:r>
            <a:rPr lang="en-US" sz="800" kern="1200"/>
            <a:t>.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 Villi lined with epitherlial cells to help nutrients absorb quickly and efficiently. 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800" kern="1200"/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800" kern="1200"/>
        </a:p>
      </dsp:txBody>
      <dsp:txXfrm>
        <a:off x="4465613" y="2088874"/>
        <a:ext cx="2282033" cy="9572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Chevron3">
  <dgm:title val=""/>
  <dgm:desc val=""/>
  <dgm:catLst>
    <dgm:cat type="process" pri="1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func="maxDepth" op="gte" val="2">
        <dgm:constrLst>
          <dgm:constr type="w" for="ch" forName="parAndChTx" refType="w"/>
          <dgm:constr type="primFontSz" for="ch" ptType="node" op="equ"/>
          <dgm:constr type="w" for="ch" forName="parAndChSpace" refType="w" refFor="ch" refForName="parAndChTx" fact="-0.2"/>
          <dgm:constr type="w" for="ch" ptType="sibTrans" op="equ"/>
        </dgm:constrLst>
        <dgm:ruleLst/>
        <dgm:forEach name="Name6" axis="ch" ptType="node">
          <dgm:layoutNode name="parAndChTx">
            <dgm:varLst>
              <dgm:bulletEnabled val="1"/>
            </dgm:varLst>
            <dgm:alg type="tx"/>
            <dgm:choose name="Name7">
              <dgm:if name="Name8" func="var" arg="dir" op="equ" val="norm">
                <dgm:choose name="Name9">
                  <dgm:if name="Name10" axis="self" ptType="node" func="pos" op="equ" val="1">
                    <dgm:shape xmlns:r="http://schemas.openxmlformats.org/officeDocument/2006/relationships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4"/>
                    </dgm:constrLst>
                  </dgm:if>
                  <dgm:else name="Name11">
                    <dgm:shape xmlns:r="http://schemas.openxmlformats.org/officeDocument/2006/relationships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if>
              <dgm:else name="Name12">
                <dgm:choose name="Name13">
                  <dgm:if name="Name14" axis="self" ptType="node" func="pos" op="equ" val="1">
                    <dgm:shape xmlns:r="http://schemas.openxmlformats.org/officeDocument/2006/relationships" rot="180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4"/>
                      <dgm:constr type="rMarg" refType="w" fact="0.1"/>
                    </dgm:constrLst>
                  </dgm:if>
                  <dgm:else name="Name15">
                    <dgm:shape xmlns:r="http://schemas.openxmlformats.org/officeDocument/2006/relationships" rot="180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16" axis="followSib" ptType="sibTrans" cnt="1">
            <dgm:layoutNode name="parAndCh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17">
        <dgm:constrLst>
          <dgm:constr type="w" for="ch" forName="parTxOnly" refType="w"/>
          <dgm:constr type="primFontSz" for="ch" ptType="node" op="equ"/>
          <dgm:constr type="w" for="ch" forName="parSpace" refType="w" refFor="ch" refForName="parTxOnly" fact="-0.2"/>
          <dgm:constr type="w" for="ch" ptType="sibTrans" op="equ"/>
        </dgm:constrLst>
        <dgm:ruleLst/>
        <dgm:forEach name="Name18" axis="ch" ptType="node">
          <dgm:layoutNode name="parTxOnly">
            <dgm:varLst>
              <dgm:bulletEnabled val="1"/>
            </dgm:varLst>
            <dgm:alg type="tx"/>
            <dgm:presOf axis="desOrSelf" ptType="node"/>
            <dgm:choose name="Name19">
              <dgm:if name="Name20" func="var" arg="dir" op="equ" val="norm">
                <dgm:choose name="Name21">
                  <dgm:if name="Name22" axis="self" ptType="node" func="pos" op="equ" val="1">
                    <dgm:shape xmlns:r="http://schemas.openxmlformats.org/officeDocument/2006/relationships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42"/>
                      <dgm:constr type="rMarg" refType="primFontSz" fact="0.105"/>
                    </dgm:constrLst>
                  </dgm:if>
                  <dgm:else name="Name23">
                    <dgm:shape xmlns:r="http://schemas.openxmlformats.org/officeDocument/2006/relationships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315"/>
                      <dgm:constr type="rMarg" refType="primFontSz" fact="0.105"/>
                    </dgm:constrLst>
                  </dgm:else>
                </dgm:choose>
              </dgm:if>
              <dgm:else name="Name24">
                <dgm:choose name="Name25">
                  <dgm:if name="Name26" axis="self" ptType="node" func="pos" op="equ" val="1">
                    <dgm:shape xmlns:r="http://schemas.openxmlformats.org/officeDocument/2006/relationships" rot="180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42"/>
                    </dgm:constrLst>
                  </dgm:if>
                  <dgm:else name="Name27">
                    <dgm:shape xmlns:r="http://schemas.openxmlformats.org/officeDocument/2006/relationships" rot="180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315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5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berke</dc:creator>
  <cp:keywords/>
  <dc:description/>
  <cp:lastModifiedBy>charles berke</cp:lastModifiedBy>
  <cp:revision>55</cp:revision>
  <dcterms:created xsi:type="dcterms:W3CDTF">2018-10-01T18:06:00Z</dcterms:created>
  <dcterms:modified xsi:type="dcterms:W3CDTF">2018-10-04T16:52:00Z</dcterms:modified>
</cp:coreProperties>
</file>