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CA949" w14:textId="77777777" w:rsidR="0021571E" w:rsidRDefault="0021571E" w:rsidP="0021571E">
      <w:pPr>
        <w:jc w:val="center"/>
        <w:rPr>
          <w:rFonts w:ascii="Perpetua Titling MT" w:hAnsi="Perpetua Titling MT"/>
          <w:b/>
          <w:sz w:val="28"/>
          <w:szCs w:val="28"/>
        </w:rPr>
      </w:pPr>
      <w:r>
        <w:rPr>
          <w:rFonts w:ascii="Perpetua Titling MT" w:hAnsi="Perpetua Titling MT"/>
          <w:b/>
          <w:sz w:val="28"/>
          <w:szCs w:val="28"/>
        </w:rPr>
        <w:t>Written Assignment #2</w:t>
      </w:r>
    </w:p>
    <w:p w14:paraId="4BFE1F89" w14:textId="6E3D2C7C" w:rsidR="0021571E" w:rsidRPr="0021571E" w:rsidRDefault="0021571E" w:rsidP="0021571E">
      <w:pPr>
        <w:jc w:val="center"/>
      </w:pPr>
      <w:r>
        <w:rPr>
          <w:rFonts w:ascii="Perpetua Titling MT" w:hAnsi="Perpetua Titling MT"/>
          <w:b/>
          <w:sz w:val="28"/>
          <w:szCs w:val="28"/>
        </w:rPr>
        <w:t xml:space="preserve">Fruits: Nature’s Ingenuity for seed dispersal </w:t>
      </w:r>
    </w:p>
    <w:p w14:paraId="52B4EA9C" w14:textId="77777777" w:rsidR="0021571E" w:rsidRDefault="0021571E" w:rsidP="00FB16CF">
      <w:pPr>
        <w:ind w:firstLine="720"/>
      </w:pPr>
    </w:p>
    <w:p w14:paraId="5BA88437" w14:textId="6F0CA222" w:rsidR="003D276C" w:rsidRDefault="00D60A49" w:rsidP="00FB16CF">
      <w:pPr>
        <w:ind w:firstLine="720"/>
      </w:pPr>
      <w:r>
        <w:t>Avocados and blueberries are plant-based foods which provide dietary fiber. One major difference is that avocados have much more. One cup of avocado contains 15.4 grams of dietary fiber, while one cup of blueberries only provides 3.4 grams</w:t>
      </w:r>
      <w:r w:rsidR="005E2930">
        <w:t xml:space="preserve"> (Tremblay, 2018)</w:t>
      </w:r>
      <w:r>
        <w:t xml:space="preserve">. </w:t>
      </w:r>
      <w:r w:rsidR="0069632A">
        <w:t xml:space="preserve">Another major difference is that </w:t>
      </w:r>
      <w:r w:rsidR="001E4026">
        <w:t>blueberries are packed with antioxidants. Blueberries contain more antioxidants than the 40 other common fruits and vegetables, including avocados. On the other hand, the avocado has the highest fat content of all the fruits and is extremely rich in monounsaturated fats</w:t>
      </w:r>
      <w:r w:rsidR="005E2930">
        <w:t xml:space="preserve"> </w:t>
      </w:r>
      <w:sdt>
        <w:sdtPr>
          <w:id w:val="115643610"/>
          <w:citation/>
        </w:sdtPr>
        <w:sdtEndPr/>
        <w:sdtContent>
          <w:r w:rsidR="005E2930">
            <w:fldChar w:fldCharType="begin"/>
          </w:r>
          <w:r w:rsidR="005E2930">
            <w:instrText xml:space="preserve"> CITATION Gre \l 1033 </w:instrText>
          </w:r>
          <w:r w:rsidR="005E2930">
            <w:fldChar w:fldCharType="separate"/>
          </w:r>
          <w:r w:rsidR="005E2930">
            <w:rPr>
              <w:noProof/>
            </w:rPr>
            <w:t>(Great Reasons to Eat Blueberries and Avocados , n.d.)</w:t>
          </w:r>
          <w:r w:rsidR="005E2930">
            <w:fldChar w:fldCharType="end"/>
          </w:r>
        </w:sdtContent>
      </w:sdt>
      <w:r w:rsidR="001E4026">
        <w:t xml:space="preserve">. </w:t>
      </w:r>
      <w:r w:rsidR="007810E5">
        <w:t>So,</w:t>
      </w:r>
      <w:r w:rsidR="004A09B4">
        <w:t xml:space="preserve"> while avocados and blueberries have </w:t>
      </w:r>
      <w:r w:rsidR="007810E5">
        <w:t xml:space="preserve">some </w:t>
      </w:r>
      <w:r w:rsidR="004A09B4">
        <w:t>essential nutrients in common</w:t>
      </w:r>
      <w:r w:rsidR="007810E5">
        <w:t>.</w:t>
      </w:r>
      <w:r w:rsidR="004A09B4">
        <w:t xml:space="preserve"> </w:t>
      </w:r>
      <w:r w:rsidR="007810E5">
        <w:t>T</w:t>
      </w:r>
      <w:r w:rsidR="004A09B4">
        <w:t>hey also</w:t>
      </w:r>
      <w:r w:rsidR="007810E5">
        <w:t xml:space="preserve"> each have their own essential nutritional foctor that the other does not.</w:t>
      </w:r>
    </w:p>
    <w:p w14:paraId="4F2B543C" w14:textId="1E6BCA3B" w:rsidR="00D60A49" w:rsidRDefault="003D276C" w:rsidP="00FB16CF">
      <w:pPr>
        <w:ind w:firstLine="720"/>
      </w:pPr>
      <w:r>
        <w:t xml:space="preserve">Boiled down humans are not the best suited carriers for </w:t>
      </w:r>
      <w:r w:rsidR="000442A8">
        <w:t>the seeds of fruits, like blue berries and avocados. The two</w:t>
      </w:r>
      <w:r>
        <w:t xml:space="preserve"> main reasons</w:t>
      </w:r>
      <w:r w:rsidR="000442A8">
        <w:t xml:space="preserve"> being that humans are relatively small mammals that do not travel great distances where they would be able to ‘drop’ the seeds for growth. Humans also don’t have the liver or enzyme systems to detoxify our bodies from something like the avocado seed</w:t>
      </w:r>
      <w:r w:rsidR="00FB16CF">
        <w:t xml:space="preserve"> </w:t>
      </w:r>
      <w:sdt>
        <w:sdtPr>
          <w:id w:val="1542553146"/>
          <w:citation/>
        </w:sdtPr>
        <w:sdtEndPr/>
        <w:sdtContent>
          <w:r w:rsidR="00FB16CF">
            <w:fldChar w:fldCharType="begin"/>
          </w:r>
          <w:r w:rsidR="00FB16CF">
            <w:instrText xml:space="preserve"> CITATION KAn13 \l 1033 </w:instrText>
          </w:r>
          <w:r w:rsidR="00FB16CF">
            <w:fldChar w:fldCharType="separate"/>
          </w:r>
          <w:r w:rsidR="00FB16CF">
            <w:rPr>
              <w:noProof/>
            </w:rPr>
            <w:t>(Smith, 2013)</w:t>
          </w:r>
          <w:r w:rsidR="00FB16CF">
            <w:fldChar w:fldCharType="end"/>
          </w:r>
        </w:sdtContent>
      </w:sdt>
      <w:r w:rsidR="000442A8">
        <w:t xml:space="preserve">.    </w:t>
      </w:r>
      <w:r>
        <w:t xml:space="preserve">  </w:t>
      </w:r>
      <w:r w:rsidR="007810E5">
        <w:t xml:space="preserve"> </w:t>
      </w:r>
      <w:r w:rsidR="004A09B4">
        <w:t xml:space="preserve">  </w:t>
      </w:r>
    </w:p>
    <w:p w14:paraId="698651A3" w14:textId="60F6BBC5" w:rsidR="0021571E" w:rsidRDefault="0021571E" w:rsidP="0021571E"/>
    <w:p w14:paraId="748E616F" w14:textId="577A9A21" w:rsidR="0021571E" w:rsidRPr="0021571E" w:rsidRDefault="0021571E" w:rsidP="0021571E">
      <w:pPr>
        <w:jc w:val="center"/>
        <w:rPr>
          <w:b/>
        </w:rPr>
      </w:pPr>
      <w:r w:rsidRPr="0021571E">
        <w:rPr>
          <w:b/>
        </w:rPr>
        <w:t>References</w:t>
      </w:r>
      <w:bookmarkStart w:id="0" w:name="_GoBack"/>
      <w:bookmarkEnd w:id="0"/>
    </w:p>
    <w:sdt>
      <w:sdtPr>
        <w:id w:val="843525769"/>
        <w:bibliography/>
      </w:sdtPr>
      <w:sdtContent>
        <w:p w14:paraId="4A14E770" w14:textId="77777777" w:rsidR="0021571E" w:rsidRDefault="0021571E" w:rsidP="0021571E">
          <w:pPr>
            <w:pStyle w:val="Bibliography"/>
            <w:ind w:left="720" w:hanging="720"/>
            <w:rPr>
              <w:noProof/>
              <w:sz w:val="24"/>
              <w:szCs w:val="24"/>
            </w:rPr>
          </w:pPr>
          <w:r>
            <w:fldChar w:fldCharType="begin"/>
          </w:r>
          <w:r>
            <w:instrText xml:space="preserve"> BIBLIOGRAPHY </w:instrText>
          </w:r>
          <w:r>
            <w:fldChar w:fldCharType="separate"/>
          </w:r>
          <w:r>
            <w:rPr>
              <w:i/>
              <w:iCs/>
              <w:noProof/>
            </w:rPr>
            <w:t xml:space="preserve">Great Reasons to Eat Blueberries and Avocados </w:t>
          </w:r>
          <w:r>
            <w:rPr>
              <w:noProof/>
            </w:rPr>
            <w:t>. (n.d.). Retrieved from Yellowpages: https://www.yellowpages.ca/tips/everything-about-two-superfoods-blueberry-and-avocado/</w:t>
          </w:r>
        </w:p>
        <w:p w14:paraId="1EFF807E" w14:textId="77777777" w:rsidR="0021571E" w:rsidRDefault="0021571E" w:rsidP="0021571E">
          <w:pPr>
            <w:pStyle w:val="Bibliography"/>
            <w:ind w:left="720" w:hanging="720"/>
            <w:rPr>
              <w:noProof/>
            </w:rPr>
          </w:pPr>
          <w:r>
            <w:rPr>
              <w:noProof/>
            </w:rPr>
            <w:t xml:space="preserve">Smith, K. A. (2013, October 24). </w:t>
          </w:r>
          <w:r>
            <w:rPr>
              <w:i/>
              <w:iCs/>
              <w:noProof/>
            </w:rPr>
            <w:t>Why the Avocado Should Have Gone the Way of the Dodo</w:t>
          </w:r>
          <w:r>
            <w:rPr>
              <w:noProof/>
            </w:rPr>
            <w:t>. Retrieved from Smithsonian: https://www.smithsonianmag.com/arts-culture/why-the-avocado-should-have-gone-the-way-of-the-dodo-4976527/</w:t>
          </w:r>
        </w:p>
        <w:p w14:paraId="4AF11C38" w14:textId="77777777" w:rsidR="0021571E" w:rsidRDefault="0021571E" w:rsidP="0021571E">
          <w:pPr>
            <w:pStyle w:val="Bibliography"/>
            <w:ind w:left="720" w:hanging="720"/>
            <w:rPr>
              <w:noProof/>
            </w:rPr>
          </w:pPr>
          <w:r>
            <w:rPr>
              <w:noProof/>
            </w:rPr>
            <w:t xml:space="preserve">Tremblay, S. (2018, September 26). </w:t>
          </w:r>
          <w:r>
            <w:rPr>
              <w:i/>
              <w:iCs/>
              <w:noProof/>
            </w:rPr>
            <w:t>Common Nutrients of Blueberries &amp; Avocado</w:t>
          </w:r>
          <w:r>
            <w:rPr>
              <w:noProof/>
            </w:rPr>
            <w:t>. Retrieved from Healthy Eating, sfgate: https://healthyeating.sfgate.com/common-nutrients-blueberries-avocado-3593.html</w:t>
          </w:r>
        </w:p>
        <w:p w14:paraId="1ED45DE6" w14:textId="77777777" w:rsidR="0021571E" w:rsidRDefault="0021571E" w:rsidP="0021571E">
          <w:r>
            <w:rPr>
              <w:b/>
              <w:bCs/>
              <w:noProof/>
            </w:rPr>
            <w:fldChar w:fldCharType="end"/>
          </w:r>
        </w:p>
      </w:sdtContent>
    </w:sdt>
    <w:p w14:paraId="1AF87FC5" w14:textId="77777777" w:rsidR="00D76CF3" w:rsidRPr="00D60A49" w:rsidRDefault="00D76CF3" w:rsidP="00D60A49"/>
    <w:sectPr w:rsidR="00D76CF3" w:rsidRPr="00D60A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Perpetua Titling MT">
    <w:panose1 w:val="020205020605050208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A71B30"/>
    <w:multiLevelType w:val="hybridMultilevel"/>
    <w:tmpl w:val="F78A1E18"/>
    <w:lvl w:ilvl="0" w:tplc="886E5B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15B"/>
    <w:rsid w:val="000442A8"/>
    <w:rsid w:val="001E4026"/>
    <w:rsid w:val="0021571E"/>
    <w:rsid w:val="003D276C"/>
    <w:rsid w:val="004A09B4"/>
    <w:rsid w:val="005E2930"/>
    <w:rsid w:val="0069632A"/>
    <w:rsid w:val="007810E5"/>
    <w:rsid w:val="0086615B"/>
    <w:rsid w:val="00D43572"/>
    <w:rsid w:val="00D60A49"/>
    <w:rsid w:val="00D76CF3"/>
    <w:rsid w:val="00DA2CC2"/>
    <w:rsid w:val="00E16742"/>
    <w:rsid w:val="00FB1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3C308"/>
  <w15:chartTrackingRefBased/>
  <w15:docId w15:val="{6BA56B29-FCB6-46A0-AC57-3DB31F436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615B"/>
  </w:style>
  <w:style w:type="paragraph" w:styleId="Heading1">
    <w:name w:val="heading 1"/>
    <w:basedOn w:val="Normal"/>
    <w:next w:val="Normal"/>
    <w:link w:val="Heading1Char"/>
    <w:uiPriority w:val="9"/>
    <w:qFormat/>
    <w:rsid w:val="00D76C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026"/>
    <w:rPr>
      <w:color w:val="0563C1" w:themeColor="hyperlink"/>
      <w:u w:val="single"/>
    </w:rPr>
  </w:style>
  <w:style w:type="character" w:styleId="UnresolvedMention">
    <w:name w:val="Unresolved Mention"/>
    <w:basedOn w:val="DefaultParagraphFont"/>
    <w:uiPriority w:val="99"/>
    <w:semiHidden/>
    <w:unhideWhenUsed/>
    <w:rsid w:val="001E4026"/>
    <w:rPr>
      <w:color w:val="605E5C"/>
      <w:shd w:val="clear" w:color="auto" w:fill="E1DFDD"/>
    </w:rPr>
  </w:style>
  <w:style w:type="paragraph" w:styleId="ListParagraph">
    <w:name w:val="List Paragraph"/>
    <w:basedOn w:val="Normal"/>
    <w:uiPriority w:val="34"/>
    <w:qFormat/>
    <w:rsid w:val="00D76CF3"/>
    <w:pPr>
      <w:ind w:left="720"/>
      <w:contextualSpacing/>
    </w:pPr>
  </w:style>
  <w:style w:type="character" w:styleId="FollowedHyperlink">
    <w:name w:val="FollowedHyperlink"/>
    <w:basedOn w:val="DefaultParagraphFont"/>
    <w:uiPriority w:val="99"/>
    <w:semiHidden/>
    <w:unhideWhenUsed/>
    <w:rsid w:val="00D76CF3"/>
    <w:rPr>
      <w:color w:val="954F72" w:themeColor="followedHyperlink"/>
      <w:u w:val="single"/>
    </w:rPr>
  </w:style>
  <w:style w:type="character" w:customStyle="1" w:styleId="Heading1Char">
    <w:name w:val="Heading 1 Char"/>
    <w:basedOn w:val="DefaultParagraphFont"/>
    <w:link w:val="Heading1"/>
    <w:uiPriority w:val="9"/>
    <w:rsid w:val="00D76CF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76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850498">
      <w:bodyDiv w:val="1"/>
      <w:marLeft w:val="0"/>
      <w:marRight w:val="0"/>
      <w:marTop w:val="0"/>
      <w:marBottom w:val="0"/>
      <w:divBdr>
        <w:top w:val="none" w:sz="0" w:space="0" w:color="auto"/>
        <w:left w:val="none" w:sz="0" w:space="0" w:color="auto"/>
        <w:bottom w:val="none" w:sz="0" w:space="0" w:color="auto"/>
        <w:right w:val="none" w:sz="0" w:space="0" w:color="auto"/>
      </w:divBdr>
    </w:div>
    <w:div w:id="967661608">
      <w:bodyDiv w:val="1"/>
      <w:marLeft w:val="0"/>
      <w:marRight w:val="0"/>
      <w:marTop w:val="0"/>
      <w:marBottom w:val="0"/>
      <w:divBdr>
        <w:top w:val="none" w:sz="0" w:space="0" w:color="auto"/>
        <w:left w:val="none" w:sz="0" w:space="0" w:color="auto"/>
        <w:bottom w:val="none" w:sz="0" w:space="0" w:color="auto"/>
        <w:right w:val="none" w:sz="0" w:space="0" w:color="auto"/>
      </w:divBdr>
    </w:div>
    <w:div w:id="1507285978">
      <w:bodyDiv w:val="1"/>
      <w:marLeft w:val="0"/>
      <w:marRight w:val="0"/>
      <w:marTop w:val="0"/>
      <w:marBottom w:val="0"/>
      <w:divBdr>
        <w:top w:val="none" w:sz="0" w:space="0" w:color="auto"/>
        <w:left w:val="none" w:sz="0" w:space="0" w:color="auto"/>
        <w:bottom w:val="none" w:sz="0" w:space="0" w:color="auto"/>
        <w:right w:val="none" w:sz="0" w:space="0" w:color="auto"/>
      </w:divBdr>
    </w:div>
    <w:div w:id="177015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KAn13</b:Tag>
    <b:SourceType>InternetSite</b:SourceType>
    <b:Guid>{D5FD3653-45A6-482F-8D58-F3958AAD012F}</b:Guid>
    <b:Title>Why the Avocado Should Have Gone the Way of the Dodo</b:Title>
    <b:Year>2013</b:Year>
    <b:Author>
      <b:Author>
        <b:NameList>
          <b:Person>
            <b:Last>Smith</b:Last>
            <b:First>K.</b:First>
            <b:Middle>Annabelle</b:Middle>
          </b:Person>
        </b:NameList>
      </b:Author>
    </b:Author>
    <b:InternetSiteTitle>Smithsonian</b:InternetSiteTitle>
    <b:Month>October</b:Month>
    <b:Day>24</b:Day>
    <b:URL>https://www.smithsonianmag.com/arts-culture/why-the-avocado-should-have-gone-the-way-of-the-dodo-4976527/</b:URL>
    <b:RefOrder>2</b:RefOrder>
  </b:Source>
  <b:Source>
    <b:Tag>Gre</b:Tag>
    <b:SourceType>InternetSite</b:SourceType>
    <b:Guid>{F75870F2-E2DA-409B-93CF-1D97846D246B}</b:Guid>
    <b:Title>Great Reasons to Eat Blueberries and Avocados </b:Title>
    <b:InternetSiteTitle>Yellowpages</b:InternetSiteTitle>
    <b:URL>https://www.yellowpages.ca/tips/everything-about-two-superfoods-blueberry-and-avocado/</b:URL>
    <b:RefOrder>1</b:RefOrder>
  </b:Source>
  <b:Source>
    <b:Tag>Syl18</b:Tag>
    <b:SourceType>InternetSite</b:SourceType>
    <b:Guid>{C0DEBDD5-915C-49D7-B167-D7F9C129EBD9}</b:Guid>
    <b:Author>
      <b:Author>
        <b:NameList>
          <b:Person>
            <b:Last>Tremblay</b:Last>
            <b:First>Sylvie</b:First>
          </b:Person>
        </b:NameList>
      </b:Author>
    </b:Author>
    <b:Title>Common Nutrients of Blueberries &amp; Avocado</b:Title>
    <b:InternetSiteTitle>Healthy Eating, sfgate</b:InternetSiteTitle>
    <b:Year>2018</b:Year>
    <b:Month>September</b:Month>
    <b:Day>26</b:Day>
    <b:URL>https://healthyeating.sfgate.com/common-nutrients-blueberries-avocado-3593.html</b:URL>
    <b:RefOrder>3</b:RefOrder>
  </b:Source>
</b:Sources>
</file>

<file path=customXml/itemProps1.xml><?xml version="1.0" encoding="utf-8"?>
<ds:datastoreItem xmlns:ds="http://schemas.openxmlformats.org/officeDocument/2006/customXml" ds:itemID="{A77CC049-03D5-4F4B-8566-22463B98E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berke</dc:creator>
  <cp:keywords/>
  <dc:description/>
  <cp:lastModifiedBy>charles berke</cp:lastModifiedBy>
  <cp:revision>10</cp:revision>
  <dcterms:created xsi:type="dcterms:W3CDTF">2018-09-25T19:26:00Z</dcterms:created>
  <dcterms:modified xsi:type="dcterms:W3CDTF">2018-12-27T20:30:00Z</dcterms:modified>
</cp:coreProperties>
</file>