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A0C944" w14:textId="77777777" w:rsidR="00984C22" w:rsidRPr="0065709A" w:rsidRDefault="009D0233">
      <w:pPr>
        <w:rPr>
          <w:rFonts w:asciiTheme="majorHAnsi" w:hAnsiTheme="majorHAnsi"/>
          <w:b/>
          <w:sz w:val="22"/>
          <w:szCs w:val="22"/>
        </w:rPr>
      </w:pPr>
      <w:r w:rsidRPr="0065709A">
        <w:rPr>
          <w:rFonts w:asciiTheme="majorHAnsi" w:hAnsiTheme="majorHAnsi"/>
          <w:b/>
          <w:sz w:val="22"/>
          <w:szCs w:val="22"/>
        </w:rPr>
        <w:t>Molecular Mechanisms of Disease</w:t>
      </w:r>
    </w:p>
    <w:p w14:paraId="5C55FB3C" w14:textId="77777777" w:rsidR="009D0233" w:rsidRPr="0065709A" w:rsidRDefault="009D0233">
      <w:pPr>
        <w:rPr>
          <w:rFonts w:asciiTheme="majorHAnsi" w:hAnsiTheme="majorHAnsi"/>
          <w:b/>
          <w:sz w:val="22"/>
          <w:szCs w:val="22"/>
        </w:rPr>
      </w:pPr>
    </w:p>
    <w:p w14:paraId="69941C37" w14:textId="77777777" w:rsidR="009D0233" w:rsidRPr="0065709A" w:rsidRDefault="009D0233">
      <w:pPr>
        <w:rPr>
          <w:rFonts w:asciiTheme="majorHAnsi" w:hAnsiTheme="majorHAnsi"/>
          <w:b/>
          <w:sz w:val="22"/>
          <w:szCs w:val="22"/>
        </w:rPr>
      </w:pPr>
      <w:r w:rsidRPr="0065709A">
        <w:rPr>
          <w:rFonts w:asciiTheme="majorHAnsi" w:hAnsiTheme="majorHAnsi"/>
          <w:b/>
          <w:sz w:val="22"/>
          <w:szCs w:val="22"/>
        </w:rPr>
        <w:t>Lecture 1: Introduction to Molecular Biology</w:t>
      </w:r>
    </w:p>
    <w:p w14:paraId="720B47A3" w14:textId="77777777" w:rsidR="009D0233" w:rsidRPr="0065709A" w:rsidRDefault="009D0233">
      <w:pPr>
        <w:rPr>
          <w:rFonts w:asciiTheme="majorHAnsi" w:hAnsiTheme="majorHAnsi"/>
          <w:b/>
          <w:sz w:val="22"/>
          <w:szCs w:val="22"/>
        </w:rPr>
      </w:pPr>
    </w:p>
    <w:p w14:paraId="35C83A5E" w14:textId="77777777" w:rsidR="009D0233" w:rsidRPr="0065709A" w:rsidRDefault="009D0233">
      <w:pPr>
        <w:rPr>
          <w:rFonts w:asciiTheme="majorHAnsi" w:hAnsiTheme="majorHAnsi"/>
          <w:b/>
          <w:sz w:val="22"/>
          <w:szCs w:val="22"/>
        </w:rPr>
      </w:pPr>
      <w:r w:rsidRPr="0065709A">
        <w:rPr>
          <w:rFonts w:asciiTheme="majorHAnsi" w:hAnsiTheme="majorHAnsi"/>
          <w:b/>
          <w:sz w:val="22"/>
          <w:szCs w:val="22"/>
        </w:rPr>
        <w:t>What is molecular biology?</w:t>
      </w:r>
    </w:p>
    <w:p w14:paraId="43AE78EA" w14:textId="77777777" w:rsidR="009D0233" w:rsidRDefault="009D0233" w:rsidP="009D0233">
      <w:pPr>
        <w:pStyle w:val="ListParagraph"/>
        <w:numPr>
          <w:ilvl w:val="0"/>
          <w:numId w:val="1"/>
        </w:numPr>
        <w:rPr>
          <w:rFonts w:asciiTheme="majorHAnsi" w:hAnsiTheme="majorHAnsi"/>
          <w:sz w:val="22"/>
          <w:szCs w:val="22"/>
        </w:rPr>
      </w:pPr>
      <w:r w:rsidRPr="0065709A">
        <w:rPr>
          <w:rFonts w:asciiTheme="majorHAnsi" w:hAnsiTheme="majorHAnsi"/>
          <w:sz w:val="22"/>
          <w:szCs w:val="22"/>
        </w:rPr>
        <w:t>How molecules control a cell’s activity and growth</w:t>
      </w:r>
    </w:p>
    <w:p w14:paraId="387D7054" w14:textId="3F4B1651" w:rsidR="00B02869" w:rsidRPr="0065709A" w:rsidRDefault="00B02869" w:rsidP="009D0233">
      <w:pPr>
        <w:pStyle w:val="ListParagraph"/>
        <w:numPr>
          <w:ilvl w:val="0"/>
          <w:numId w:val="1"/>
        </w:numPr>
        <w:rPr>
          <w:rFonts w:asciiTheme="majorHAnsi" w:hAnsiTheme="majorHAnsi"/>
          <w:sz w:val="22"/>
          <w:szCs w:val="22"/>
        </w:rPr>
      </w:pPr>
      <w:r>
        <w:rPr>
          <w:rFonts w:asciiTheme="majorHAnsi" w:hAnsiTheme="majorHAnsi"/>
          <w:sz w:val="22"/>
          <w:szCs w:val="22"/>
        </w:rPr>
        <w:t>Cellular processes/pathways that provide energy, pass messages, generate proteins, replicated DNA</w:t>
      </w:r>
    </w:p>
    <w:p w14:paraId="11FF9ADA" w14:textId="77777777" w:rsidR="009D0233" w:rsidRPr="0065709A" w:rsidRDefault="009D0233" w:rsidP="009D0233">
      <w:pPr>
        <w:pStyle w:val="ListParagraph"/>
        <w:numPr>
          <w:ilvl w:val="0"/>
          <w:numId w:val="1"/>
        </w:numPr>
        <w:rPr>
          <w:rFonts w:asciiTheme="majorHAnsi" w:hAnsiTheme="majorHAnsi"/>
          <w:sz w:val="22"/>
          <w:szCs w:val="22"/>
        </w:rPr>
      </w:pPr>
      <w:r w:rsidRPr="0065709A">
        <w:rPr>
          <w:rFonts w:asciiTheme="majorHAnsi" w:hAnsiTheme="majorHAnsi"/>
          <w:sz w:val="22"/>
          <w:szCs w:val="22"/>
        </w:rPr>
        <w:t>Understanding the interactions between the various systems of a cell</w:t>
      </w:r>
    </w:p>
    <w:p w14:paraId="7650419D" w14:textId="77777777" w:rsidR="009D0233" w:rsidRPr="0065709A" w:rsidRDefault="009D0233" w:rsidP="009D0233">
      <w:pPr>
        <w:pStyle w:val="ListParagraph"/>
        <w:numPr>
          <w:ilvl w:val="0"/>
          <w:numId w:val="1"/>
        </w:numPr>
        <w:rPr>
          <w:rFonts w:asciiTheme="majorHAnsi" w:hAnsiTheme="majorHAnsi"/>
          <w:sz w:val="22"/>
          <w:szCs w:val="22"/>
        </w:rPr>
      </w:pPr>
      <w:r w:rsidRPr="0065709A">
        <w:rPr>
          <w:rFonts w:asciiTheme="majorHAnsi" w:hAnsiTheme="majorHAnsi"/>
          <w:sz w:val="22"/>
          <w:szCs w:val="22"/>
        </w:rPr>
        <w:t>Molecular biology attempts to understand how a healthy cell functions and how disease begins to manifest in a cell at the molecular level</w:t>
      </w:r>
    </w:p>
    <w:p w14:paraId="7FF22356" w14:textId="77777777" w:rsidR="00243D35" w:rsidRPr="0065709A" w:rsidRDefault="00243D35" w:rsidP="00243D35">
      <w:pPr>
        <w:rPr>
          <w:rFonts w:asciiTheme="majorHAnsi" w:hAnsiTheme="majorHAnsi"/>
          <w:sz w:val="22"/>
          <w:szCs w:val="22"/>
        </w:rPr>
      </w:pPr>
      <w:r w:rsidRPr="0065709A">
        <w:rPr>
          <w:rFonts w:asciiTheme="majorHAnsi" w:hAnsiTheme="majorHAnsi"/>
          <w:sz w:val="22"/>
          <w:szCs w:val="22"/>
        </w:rPr>
        <w:t>Example: taking a biopsy and using techniques to determine a cancer diagnosis, gene therapy</w:t>
      </w:r>
    </w:p>
    <w:p w14:paraId="07428B76" w14:textId="77777777" w:rsidR="00243D35" w:rsidRPr="0065709A" w:rsidRDefault="00243D35" w:rsidP="00243D35">
      <w:pPr>
        <w:rPr>
          <w:rFonts w:asciiTheme="majorHAnsi" w:hAnsiTheme="majorHAnsi"/>
          <w:sz w:val="22"/>
          <w:szCs w:val="22"/>
        </w:rPr>
      </w:pPr>
    </w:p>
    <w:p w14:paraId="1EECF307" w14:textId="77777777" w:rsidR="00243D35" w:rsidRPr="0065709A" w:rsidRDefault="00243D35" w:rsidP="00243D35">
      <w:pPr>
        <w:rPr>
          <w:rFonts w:asciiTheme="majorHAnsi" w:hAnsiTheme="majorHAnsi"/>
          <w:b/>
          <w:sz w:val="22"/>
          <w:szCs w:val="22"/>
        </w:rPr>
      </w:pPr>
      <w:r w:rsidRPr="0065709A">
        <w:rPr>
          <w:rFonts w:asciiTheme="majorHAnsi" w:hAnsiTheme="majorHAnsi"/>
          <w:b/>
          <w:sz w:val="22"/>
          <w:szCs w:val="22"/>
        </w:rPr>
        <w:t>Review of Cellular Biology</w:t>
      </w:r>
    </w:p>
    <w:p w14:paraId="03342020" w14:textId="77777777" w:rsidR="00243D35" w:rsidRPr="0065709A" w:rsidRDefault="00243D35" w:rsidP="00243D35">
      <w:pPr>
        <w:rPr>
          <w:rFonts w:asciiTheme="majorHAnsi" w:hAnsiTheme="majorHAnsi"/>
          <w:sz w:val="22"/>
          <w:szCs w:val="22"/>
        </w:rPr>
      </w:pPr>
      <w:r w:rsidRPr="0065709A">
        <w:rPr>
          <w:rFonts w:asciiTheme="majorHAnsi" w:hAnsiTheme="majorHAnsi"/>
          <w:b/>
          <w:sz w:val="22"/>
          <w:szCs w:val="22"/>
        </w:rPr>
        <w:t xml:space="preserve">Cells: </w:t>
      </w:r>
      <w:r w:rsidRPr="0065709A">
        <w:rPr>
          <w:rFonts w:asciiTheme="majorHAnsi" w:hAnsiTheme="majorHAnsi"/>
          <w:sz w:val="22"/>
          <w:szCs w:val="22"/>
        </w:rPr>
        <w:t>the smallest unit of life (whole cells can be removed from an organism and grown in a lab)</w:t>
      </w:r>
    </w:p>
    <w:p w14:paraId="01C1112B" w14:textId="77777777" w:rsidR="00243D35" w:rsidRPr="0065709A" w:rsidRDefault="00243D35" w:rsidP="00243D35">
      <w:pPr>
        <w:pStyle w:val="ListParagraph"/>
        <w:numPr>
          <w:ilvl w:val="0"/>
          <w:numId w:val="2"/>
        </w:numPr>
        <w:rPr>
          <w:rFonts w:asciiTheme="majorHAnsi" w:hAnsiTheme="majorHAnsi"/>
          <w:sz w:val="22"/>
          <w:szCs w:val="22"/>
        </w:rPr>
      </w:pPr>
      <w:r w:rsidRPr="0065709A">
        <w:rPr>
          <w:rFonts w:asciiTheme="majorHAnsi" w:hAnsiTheme="majorHAnsi"/>
          <w:sz w:val="22"/>
          <w:szCs w:val="22"/>
        </w:rPr>
        <w:t>Henrietta Lacks: the first human immortal cell line (HeLa cell line)</w:t>
      </w:r>
    </w:p>
    <w:p w14:paraId="66BC522C" w14:textId="77777777" w:rsidR="00630D81" w:rsidRPr="0065709A" w:rsidRDefault="00630D81" w:rsidP="00630D81">
      <w:pPr>
        <w:pStyle w:val="ListParagraph"/>
        <w:rPr>
          <w:rFonts w:asciiTheme="majorHAnsi" w:hAnsiTheme="majorHAnsi"/>
          <w:sz w:val="22"/>
          <w:szCs w:val="22"/>
        </w:rPr>
      </w:pPr>
    </w:p>
    <w:p w14:paraId="61A9519F" w14:textId="77777777" w:rsidR="00630D81" w:rsidRPr="0065709A" w:rsidRDefault="007B03F1" w:rsidP="00630D81">
      <w:pPr>
        <w:pStyle w:val="ListParagraph"/>
        <w:numPr>
          <w:ilvl w:val="0"/>
          <w:numId w:val="3"/>
        </w:numPr>
        <w:rPr>
          <w:rFonts w:asciiTheme="majorHAnsi" w:hAnsiTheme="majorHAnsi"/>
          <w:sz w:val="22"/>
          <w:szCs w:val="22"/>
        </w:rPr>
      </w:pPr>
      <w:r w:rsidRPr="0065709A">
        <w:rPr>
          <w:rFonts w:asciiTheme="majorHAnsi" w:hAnsiTheme="majorHAnsi"/>
          <w:sz w:val="22"/>
          <w:szCs w:val="22"/>
        </w:rPr>
        <w:t xml:space="preserve">Have highly controlled and remarkably precise cellular activities </w:t>
      </w:r>
    </w:p>
    <w:p w14:paraId="37AD2BAF" w14:textId="77777777" w:rsidR="00630D81" w:rsidRPr="0065709A" w:rsidRDefault="00630D8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&lt;1 mistake/10 million nucleotides</w:t>
      </w:r>
    </w:p>
    <w:p w14:paraId="0971BA22" w14:textId="77777777" w:rsidR="00630D81" w:rsidRPr="0065709A" w:rsidRDefault="00630D81" w:rsidP="00630D81">
      <w:pPr>
        <w:pStyle w:val="ListParagraph"/>
        <w:numPr>
          <w:ilvl w:val="0"/>
          <w:numId w:val="3"/>
        </w:numPr>
        <w:rPr>
          <w:rFonts w:asciiTheme="majorHAnsi" w:hAnsiTheme="majorHAnsi"/>
          <w:sz w:val="22"/>
          <w:szCs w:val="22"/>
        </w:rPr>
      </w:pPr>
      <w:r w:rsidRPr="0065709A">
        <w:rPr>
          <w:rFonts w:asciiTheme="majorHAnsi" w:hAnsiTheme="majorHAnsi"/>
          <w:sz w:val="22"/>
          <w:szCs w:val="22"/>
        </w:rPr>
        <w:t xml:space="preserve">They possess a genetic program </w:t>
      </w:r>
    </w:p>
    <w:p w14:paraId="6AFE70DB" w14:textId="77777777" w:rsidR="00630D81" w:rsidRPr="0065709A" w:rsidRDefault="00630D8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A</w:t>
      </w:r>
      <w:r w:rsidR="007B03F1" w:rsidRPr="0065709A">
        <w:rPr>
          <w:rFonts w:asciiTheme="majorHAnsi" w:hAnsiTheme="majorHAnsi"/>
          <w:sz w:val="22"/>
          <w:szCs w:val="22"/>
        </w:rPr>
        <w:t>re built acco</w:t>
      </w:r>
      <w:r w:rsidRPr="0065709A">
        <w:rPr>
          <w:rFonts w:asciiTheme="majorHAnsi" w:hAnsiTheme="majorHAnsi"/>
          <w:sz w:val="22"/>
          <w:szCs w:val="22"/>
        </w:rPr>
        <w:t xml:space="preserve">rding to a collection of genes </w:t>
      </w:r>
    </w:p>
    <w:p w14:paraId="3E3C7ED7" w14:textId="77777777" w:rsidR="00630D81" w:rsidRPr="0065709A" w:rsidRDefault="00630D8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These build the</w:t>
      </w:r>
      <w:r w:rsidR="007B03F1" w:rsidRPr="0065709A">
        <w:rPr>
          <w:rFonts w:asciiTheme="majorHAnsi" w:hAnsiTheme="majorHAnsi"/>
          <w:sz w:val="22"/>
          <w:szCs w:val="22"/>
        </w:rPr>
        <w:t xml:space="preserve"> blueprint for cell structure, directions for running cellular activities and the program for cellular </w:t>
      </w:r>
      <w:r w:rsidRPr="0065709A">
        <w:rPr>
          <w:rFonts w:asciiTheme="majorHAnsi" w:hAnsiTheme="majorHAnsi"/>
          <w:sz w:val="22"/>
          <w:szCs w:val="22"/>
        </w:rPr>
        <w:t>replication</w:t>
      </w:r>
      <w:r w:rsidR="007B03F1" w:rsidRPr="0065709A">
        <w:rPr>
          <w:rFonts w:asciiTheme="majorHAnsi" w:hAnsiTheme="majorHAnsi"/>
          <w:sz w:val="22"/>
          <w:szCs w:val="22"/>
        </w:rPr>
        <w:t xml:space="preserve"> </w:t>
      </w:r>
    </w:p>
    <w:p w14:paraId="31DACC8E" w14:textId="77777777" w:rsidR="00630D81" w:rsidRPr="0065709A" w:rsidRDefault="007B03F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They also allow for mutations, which leads to variation</w:t>
      </w:r>
    </w:p>
    <w:p w14:paraId="31E6443F" w14:textId="77777777" w:rsidR="007B03F1" w:rsidRPr="0065709A" w:rsidRDefault="007B03F1" w:rsidP="00630D81">
      <w:pPr>
        <w:pStyle w:val="ListParagraph"/>
        <w:numPr>
          <w:ilvl w:val="0"/>
          <w:numId w:val="3"/>
        </w:numPr>
        <w:rPr>
          <w:rFonts w:asciiTheme="majorHAnsi" w:hAnsiTheme="majorHAnsi"/>
          <w:sz w:val="22"/>
          <w:szCs w:val="22"/>
        </w:rPr>
      </w:pPr>
      <w:r w:rsidRPr="0065709A">
        <w:rPr>
          <w:rFonts w:asciiTheme="majorHAnsi" w:hAnsiTheme="majorHAnsi"/>
          <w:sz w:val="22"/>
          <w:szCs w:val="22"/>
        </w:rPr>
        <w:t>Reproduce by mitosis or meiosis</w:t>
      </w:r>
    </w:p>
    <w:p w14:paraId="69D4E480" w14:textId="77777777" w:rsidR="00630D81" w:rsidRPr="0065709A" w:rsidRDefault="007B03F1" w:rsidP="00630D81">
      <w:pPr>
        <w:pStyle w:val="ListParagraph"/>
        <w:numPr>
          <w:ilvl w:val="0"/>
          <w:numId w:val="3"/>
        </w:numPr>
        <w:rPr>
          <w:rFonts w:asciiTheme="majorHAnsi" w:hAnsiTheme="majorHAnsi"/>
          <w:sz w:val="22"/>
          <w:szCs w:val="22"/>
        </w:rPr>
      </w:pPr>
      <w:r w:rsidRPr="0065709A">
        <w:rPr>
          <w:rFonts w:asciiTheme="majorHAnsi" w:hAnsiTheme="majorHAnsi"/>
          <w:sz w:val="22"/>
          <w:szCs w:val="22"/>
        </w:rPr>
        <w:t>Carry out chemical re</w:t>
      </w:r>
      <w:r w:rsidR="00630D81" w:rsidRPr="0065709A">
        <w:rPr>
          <w:rFonts w:asciiTheme="majorHAnsi" w:hAnsiTheme="majorHAnsi"/>
          <w:sz w:val="22"/>
          <w:szCs w:val="22"/>
        </w:rPr>
        <w:t xml:space="preserve">actions, which require enzymes </w:t>
      </w:r>
    </w:p>
    <w:p w14:paraId="274EE482" w14:textId="77777777" w:rsidR="007B03F1" w:rsidRPr="0065709A" w:rsidRDefault="007B03F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 xml:space="preserve">metabolism </w:t>
      </w:r>
      <w:r w:rsidR="00630D81" w:rsidRPr="0065709A">
        <w:rPr>
          <w:rFonts w:asciiTheme="majorHAnsi" w:hAnsiTheme="majorHAnsi"/>
          <w:sz w:val="22"/>
          <w:szCs w:val="22"/>
        </w:rPr>
        <w:t>= sum of all chemical reactions</w:t>
      </w:r>
    </w:p>
    <w:p w14:paraId="18A1192F" w14:textId="77777777" w:rsidR="00630D81" w:rsidRPr="0065709A" w:rsidRDefault="007B03F1" w:rsidP="00630D81">
      <w:pPr>
        <w:pStyle w:val="ListParagraph"/>
        <w:numPr>
          <w:ilvl w:val="0"/>
          <w:numId w:val="3"/>
        </w:numPr>
        <w:rPr>
          <w:rFonts w:asciiTheme="majorHAnsi" w:hAnsiTheme="majorHAnsi"/>
          <w:sz w:val="22"/>
          <w:szCs w:val="22"/>
        </w:rPr>
      </w:pPr>
      <w:r w:rsidRPr="0065709A">
        <w:rPr>
          <w:rFonts w:asciiTheme="majorHAnsi" w:hAnsiTheme="majorHAnsi"/>
          <w:sz w:val="22"/>
          <w:szCs w:val="22"/>
        </w:rPr>
        <w:t>Engage in mechanical activity</w:t>
      </w:r>
      <w:r w:rsidR="00630D81" w:rsidRPr="0065709A">
        <w:rPr>
          <w:rFonts w:asciiTheme="majorHAnsi" w:hAnsiTheme="majorHAnsi"/>
          <w:sz w:val="22"/>
          <w:szCs w:val="22"/>
        </w:rPr>
        <w:t xml:space="preserve"> </w:t>
      </w:r>
    </w:p>
    <w:p w14:paraId="774FDE43" w14:textId="77777777" w:rsidR="00630D81" w:rsidRPr="0065709A" w:rsidRDefault="00630D8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 xml:space="preserve">the result of dynamic mechanical changes within a cell due to motor proteins </w:t>
      </w:r>
    </w:p>
    <w:p w14:paraId="4E0EA766" w14:textId="77777777" w:rsidR="007B03F1" w:rsidRPr="0065709A" w:rsidRDefault="00630D8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Motor proteins transport intracellular materials, assemble/deassemble structures, cellular motility)</w:t>
      </w:r>
    </w:p>
    <w:p w14:paraId="2338E606" w14:textId="77777777" w:rsidR="00630D81" w:rsidRPr="0065709A" w:rsidRDefault="00630D81" w:rsidP="00630D81">
      <w:pPr>
        <w:pStyle w:val="ListParagraph"/>
        <w:numPr>
          <w:ilvl w:val="0"/>
          <w:numId w:val="3"/>
        </w:numPr>
        <w:rPr>
          <w:rFonts w:asciiTheme="majorHAnsi" w:hAnsiTheme="majorHAnsi"/>
          <w:sz w:val="22"/>
          <w:szCs w:val="22"/>
        </w:rPr>
      </w:pPr>
      <w:r w:rsidRPr="0065709A">
        <w:rPr>
          <w:rFonts w:asciiTheme="majorHAnsi" w:hAnsiTheme="majorHAnsi"/>
          <w:sz w:val="22"/>
          <w:szCs w:val="22"/>
        </w:rPr>
        <w:t>Respond to stimuli</w:t>
      </w:r>
    </w:p>
    <w:p w14:paraId="58DD3238" w14:textId="77777777" w:rsidR="00630D81" w:rsidRPr="0065709A" w:rsidRDefault="00630D8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There are receptors on the cell surface that respond to substances in their environment in a specific way (they can be hormones, growth factors or extracellular material)</w:t>
      </w:r>
    </w:p>
    <w:p w14:paraId="38DC7778" w14:textId="77777777" w:rsidR="00630D81" w:rsidRPr="0065709A" w:rsidRDefault="00630D8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Receptors provide pathways through which external stimuli can evoke specific responses in target cells (they can alter metabolic activities, cellular movement, cell death)</w:t>
      </w:r>
    </w:p>
    <w:p w14:paraId="7CE00A5C" w14:textId="77777777" w:rsidR="00630D81" w:rsidRPr="0065709A" w:rsidRDefault="00630D81" w:rsidP="00630D81">
      <w:pPr>
        <w:pStyle w:val="ListParagraph"/>
        <w:numPr>
          <w:ilvl w:val="0"/>
          <w:numId w:val="3"/>
        </w:numPr>
        <w:rPr>
          <w:rFonts w:asciiTheme="majorHAnsi" w:hAnsiTheme="majorHAnsi"/>
          <w:sz w:val="22"/>
          <w:szCs w:val="22"/>
        </w:rPr>
      </w:pPr>
      <w:r w:rsidRPr="0065709A">
        <w:rPr>
          <w:rFonts w:asciiTheme="majorHAnsi" w:hAnsiTheme="majorHAnsi"/>
          <w:sz w:val="22"/>
          <w:szCs w:val="22"/>
        </w:rPr>
        <w:t>Capable of self-regulation</w:t>
      </w:r>
    </w:p>
    <w:p w14:paraId="39FA6E79" w14:textId="77777777" w:rsidR="00630D81" w:rsidRPr="0065709A" w:rsidRDefault="00630D8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Cells are robust in order to keep them protected from dangerous fluctuations in composition and behaviour</w:t>
      </w:r>
    </w:p>
    <w:p w14:paraId="576CE5F5" w14:textId="77777777" w:rsidR="00630D81" w:rsidRPr="0065709A" w:rsidRDefault="00630D81" w:rsidP="00630D81">
      <w:pPr>
        <w:pStyle w:val="ListParagraph"/>
        <w:numPr>
          <w:ilvl w:val="1"/>
          <w:numId w:val="3"/>
        </w:numPr>
        <w:rPr>
          <w:rFonts w:asciiTheme="majorHAnsi" w:hAnsiTheme="majorHAnsi"/>
          <w:sz w:val="22"/>
          <w:szCs w:val="22"/>
        </w:rPr>
      </w:pPr>
      <w:r w:rsidRPr="0065709A">
        <w:rPr>
          <w:rFonts w:asciiTheme="majorHAnsi" w:hAnsiTheme="majorHAnsi"/>
          <w:sz w:val="22"/>
          <w:szCs w:val="22"/>
        </w:rPr>
        <w:t>This is important in the case of disease, which is a direct result of failed regulatory mechanisms</w:t>
      </w:r>
    </w:p>
    <w:p w14:paraId="07BEC538" w14:textId="77777777" w:rsidR="00630D81" w:rsidRPr="0065709A" w:rsidRDefault="00630D81" w:rsidP="00630D81">
      <w:pPr>
        <w:rPr>
          <w:rFonts w:asciiTheme="majorHAnsi" w:hAnsiTheme="majorHAnsi"/>
          <w:sz w:val="22"/>
          <w:szCs w:val="22"/>
        </w:rPr>
      </w:pPr>
    </w:p>
    <w:p w14:paraId="721CACB5" w14:textId="77777777" w:rsidR="00630D81" w:rsidRPr="0065709A" w:rsidRDefault="00630D81" w:rsidP="00630D81">
      <w:pPr>
        <w:rPr>
          <w:rFonts w:asciiTheme="majorHAnsi" w:hAnsiTheme="majorHAnsi"/>
          <w:b/>
          <w:sz w:val="22"/>
          <w:szCs w:val="22"/>
        </w:rPr>
      </w:pPr>
      <w:r w:rsidRPr="0065709A">
        <w:rPr>
          <w:rFonts w:asciiTheme="majorHAnsi" w:hAnsiTheme="majorHAnsi"/>
          <w:b/>
          <w:sz w:val="22"/>
          <w:szCs w:val="22"/>
        </w:rPr>
        <w:t>Two types of living cells;</w:t>
      </w:r>
    </w:p>
    <w:p w14:paraId="511A870D" w14:textId="77777777" w:rsidR="00630D81" w:rsidRPr="0065709A" w:rsidRDefault="00630D81" w:rsidP="00630D81">
      <w:pPr>
        <w:rPr>
          <w:rFonts w:asciiTheme="majorHAnsi" w:hAnsiTheme="majorHAnsi"/>
          <w:b/>
          <w:sz w:val="22"/>
          <w:szCs w:val="22"/>
        </w:rPr>
      </w:pPr>
    </w:p>
    <w:p w14:paraId="6887F850" w14:textId="2D4FDC0A" w:rsidR="00B02869" w:rsidRDefault="00630D81" w:rsidP="00B02869">
      <w:pPr>
        <w:pStyle w:val="ListParagraph"/>
        <w:numPr>
          <w:ilvl w:val="0"/>
          <w:numId w:val="4"/>
        </w:numPr>
        <w:rPr>
          <w:rFonts w:asciiTheme="majorHAnsi" w:hAnsiTheme="majorHAnsi"/>
          <w:b/>
          <w:sz w:val="22"/>
          <w:szCs w:val="22"/>
        </w:rPr>
      </w:pPr>
      <w:r w:rsidRPr="0065709A">
        <w:rPr>
          <w:rFonts w:asciiTheme="majorHAnsi" w:hAnsiTheme="majorHAnsi"/>
          <w:b/>
          <w:sz w:val="22"/>
          <w:szCs w:val="22"/>
        </w:rPr>
        <w:t>Prokaryotes</w:t>
      </w:r>
      <w:r w:rsidR="00B02869">
        <w:rPr>
          <w:rFonts w:asciiTheme="majorHAnsi" w:hAnsiTheme="majorHAnsi"/>
          <w:b/>
          <w:sz w:val="22"/>
          <w:szCs w:val="22"/>
        </w:rPr>
        <w:t xml:space="preserve"> </w:t>
      </w:r>
      <w:r w:rsidR="00B02869">
        <w:rPr>
          <w:rFonts w:asciiTheme="majorHAnsi" w:hAnsiTheme="majorHAnsi"/>
          <w:sz w:val="22"/>
          <w:szCs w:val="22"/>
        </w:rPr>
        <w:t>(bacteria)</w:t>
      </w:r>
    </w:p>
    <w:p w14:paraId="10EED0A3" w14:textId="4B87F549" w:rsidR="00B02869" w:rsidRPr="00700F2E" w:rsidRDefault="00630D81" w:rsidP="00B02869">
      <w:pPr>
        <w:pStyle w:val="ListParagraph"/>
        <w:numPr>
          <w:ilvl w:val="0"/>
          <w:numId w:val="4"/>
        </w:numPr>
        <w:rPr>
          <w:rFonts w:asciiTheme="majorHAnsi" w:hAnsiTheme="majorHAnsi"/>
          <w:b/>
          <w:sz w:val="22"/>
          <w:szCs w:val="22"/>
        </w:rPr>
      </w:pPr>
      <w:r w:rsidRPr="00B02869">
        <w:rPr>
          <w:rFonts w:asciiTheme="majorHAnsi" w:hAnsiTheme="majorHAnsi"/>
          <w:b/>
          <w:sz w:val="22"/>
          <w:szCs w:val="22"/>
        </w:rPr>
        <w:t>Eukaryotes</w:t>
      </w:r>
      <w:r w:rsidR="00B02869">
        <w:rPr>
          <w:rFonts w:asciiTheme="majorHAnsi" w:hAnsiTheme="majorHAnsi"/>
          <w:b/>
          <w:sz w:val="22"/>
          <w:szCs w:val="22"/>
        </w:rPr>
        <w:t xml:space="preserve"> (</w:t>
      </w:r>
      <w:r w:rsidR="00B02869">
        <w:rPr>
          <w:rFonts w:asciiTheme="majorHAnsi" w:hAnsiTheme="majorHAnsi"/>
          <w:sz w:val="22"/>
          <w:szCs w:val="22"/>
        </w:rPr>
        <w:t>p</w:t>
      </w:r>
      <w:r w:rsidRPr="00B02869">
        <w:rPr>
          <w:rFonts w:asciiTheme="majorHAnsi" w:hAnsiTheme="majorHAnsi"/>
          <w:sz w:val="22"/>
          <w:szCs w:val="22"/>
        </w:rPr>
        <w:t>rotists, fungi, plants, animals</w:t>
      </w:r>
      <w:r w:rsidR="00B02869">
        <w:rPr>
          <w:rFonts w:asciiTheme="majorHAnsi" w:hAnsiTheme="majorHAnsi"/>
          <w:sz w:val="22"/>
          <w:szCs w:val="22"/>
        </w:rPr>
        <w:t>)</w:t>
      </w:r>
    </w:p>
    <w:p w14:paraId="366EB744" w14:textId="77777777" w:rsidR="00B02869" w:rsidRPr="00B02869" w:rsidRDefault="00B02869" w:rsidP="00B02869">
      <w:pPr>
        <w:rPr>
          <w:rFonts w:asciiTheme="majorHAnsi" w:hAnsiTheme="majorHAnsi"/>
          <w:b/>
          <w:sz w:val="22"/>
          <w:szCs w:val="22"/>
        </w:rPr>
      </w:pPr>
    </w:p>
    <w:tbl>
      <w:tblPr>
        <w:tblStyle w:val="TableGrid"/>
        <w:tblW w:w="0" w:type="auto"/>
        <w:tblLook w:val="04A0" w:firstRow="1" w:lastRow="0" w:firstColumn="1" w:lastColumn="0" w:noHBand="0" w:noVBand="1"/>
      </w:tblPr>
      <w:tblGrid>
        <w:gridCol w:w="5508"/>
        <w:gridCol w:w="5508"/>
      </w:tblGrid>
      <w:tr w:rsidR="00B02869" w14:paraId="2901FCA3" w14:textId="77777777" w:rsidTr="00B02869">
        <w:tc>
          <w:tcPr>
            <w:tcW w:w="5508" w:type="dxa"/>
          </w:tcPr>
          <w:p w14:paraId="421636EA" w14:textId="1AA61CB3" w:rsidR="00B02869" w:rsidRDefault="00B02869" w:rsidP="00B02869">
            <w:pPr>
              <w:jc w:val="center"/>
              <w:rPr>
                <w:rFonts w:asciiTheme="majorHAnsi" w:hAnsiTheme="majorHAnsi"/>
                <w:b/>
                <w:sz w:val="22"/>
                <w:szCs w:val="22"/>
              </w:rPr>
            </w:pPr>
            <w:r>
              <w:rPr>
                <w:rFonts w:asciiTheme="majorHAnsi" w:hAnsiTheme="majorHAnsi"/>
                <w:b/>
                <w:sz w:val="22"/>
                <w:szCs w:val="22"/>
              </w:rPr>
              <w:t>Similarities</w:t>
            </w:r>
          </w:p>
        </w:tc>
        <w:tc>
          <w:tcPr>
            <w:tcW w:w="5508" w:type="dxa"/>
          </w:tcPr>
          <w:p w14:paraId="69457763" w14:textId="74722D8C" w:rsidR="00B02869" w:rsidRDefault="00B02869" w:rsidP="00B02869">
            <w:pPr>
              <w:jc w:val="center"/>
              <w:rPr>
                <w:rFonts w:asciiTheme="majorHAnsi" w:hAnsiTheme="majorHAnsi"/>
                <w:b/>
                <w:sz w:val="22"/>
                <w:szCs w:val="22"/>
              </w:rPr>
            </w:pPr>
            <w:r>
              <w:rPr>
                <w:rFonts w:asciiTheme="majorHAnsi" w:hAnsiTheme="majorHAnsi"/>
                <w:b/>
                <w:sz w:val="22"/>
                <w:szCs w:val="22"/>
              </w:rPr>
              <w:t>Differences</w:t>
            </w:r>
            <w:r w:rsidR="00700F2E">
              <w:rPr>
                <w:rFonts w:asciiTheme="majorHAnsi" w:hAnsiTheme="majorHAnsi"/>
                <w:b/>
                <w:sz w:val="22"/>
                <w:szCs w:val="22"/>
              </w:rPr>
              <w:t xml:space="preserve"> (features of eukaryotic cells)</w:t>
            </w:r>
          </w:p>
        </w:tc>
      </w:tr>
      <w:tr w:rsidR="00B02869" w14:paraId="636451E1" w14:textId="77777777" w:rsidTr="00B02869">
        <w:tc>
          <w:tcPr>
            <w:tcW w:w="5508" w:type="dxa"/>
          </w:tcPr>
          <w:p w14:paraId="105BC3BC" w14:textId="165DA28D" w:rsidR="00B02869" w:rsidRPr="00B02869" w:rsidRDefault="00B02869" w:rsidP="00B02869">
            <w:pPr>
              <w:jc w:val="center"/>
              <w:rPr>
                <w:rFonts w:asciiTheme="majorHAnsi" w:hAnsiTheme="majorHAnsi"/>
                <w:sz w:val="20"/>
                <w:szCs w:val="20"/>
              </w:rPr>
            </w:pPr>
            <w:r w:rsidRPr="00B02869">
              <w:rPr>
                <w:rFonts w:asciiTheme="majorHAnsi" w:hAnsiTheme="majorHAnsi"/>
                <w:sz w:val="20"/>
                <w:szCs w:val="20"/>
              </w:rPr>
              <w:t>Plasma membrane similar</w:t>
            </w:r>
          </w:p>
          <w:p w14:paraId="21ACF2BD" w14:textId="77777777" w:rsidR="00B02869" w:rsidRPr="00B02869" w:rsidRDefault="00B02869" w:rsidP="00B02869">
            <w:pPr>
              <w:jc w:val="center"/>
              <w:rPr>
                <w:rFonts w:asciiTheme="majorHAnsi" w:hAnsiTheme="majorHAnsi"/>
                <w:sz w:val="20"/>
                <w:szCs w:val="20"/>
              </w:rPr>
            </w:pPr>
            <w:r w:rsidRPr="00B02869">
              <w:rPr>
                <w:rFonts w:asciiTheme="majorHAnsi" w:hAnsiTheme="majorHAnsi"/>
                <w:sz w:val="20"/>
                <w:szCs w:val="20"/>
              </w:rPr>
              <w:t>Genetic information encoded in DNA</w:t>
            </w:r>
          </w:p>
          <w:p w14:paraId="316395A7" w14:textId="77777777" w:rsidR="00B02869" w:rsidRDefault="00B02869" w:rsidP="00B02869">
            <w:pPr>
              <w:jc w:val="center"/>
              <w:rPr>
                <w:rFonts w:asciiTheme="majorHAnsi" w:hAnsiTheme="majorHAnsi"/>
                <w:sz w:val="20"/>
                <w:szCs w:val="20"/>
              </w:rPr>
            </w:pPr>
            <w:r w:rsidRPr="00B02869">
              <w:rPr>
                <w:rFonts w:asciiTheme="majorHAnsi" w:hAnsiTheme="majorHAnsi"/>
                <w:sz w:val="20"/>
                <w:szCs w:val="20"/>
              </w:rPr>
              <w:t>Similar mechanisms for transcription and translation of genetic information</w:t>
            </w:r>
          </w:p>
          <w:p w14:paraId="779125A2" w14:textId="77777777" w:rsidR="00B02869" w:rsidRDefault="00700F2E" w:rsidP="00B02869">
            <w:pPr>
              <w:jc w:val="center"/>
              <w:rPr>
                <w:rFonts w:asciiTheme="majorHAnsi" w:hAnsiTheme="majorHAnsi"/>
                <w:sz w:val="20"/>
                <w:szCs w:val="20"/>
              </w:rPr>
            </w:pPr>
            <w:r>
              <w:rPr>
                <w:rFonts w:asciiTheme="majorHAnsi" w:hAnsiTheme="majorHAnsi"/>
                <w:sz w:val="20"/>
                <w:szCs w:val="20"/>
              </w:rPr>
              <w:t>Shared metabolic pathways</w:t>
            </w:r>
          </w:p>
          <w:p w14:paraId="4C45D3BA" w14:textId="39D9D2A1" w:rsidR="00700F2E" w:rsidRPr="00B02869" w:rsidRDefault="00700F2E" w:rsidP="00B02869">
            <w:pPr>
              <w:jc w:val="center"/>
              <w:rPr>
                <w:rFonts w:asciiTheme="majorHAnsi" w:hAnsiTheme="majorHAnsi"/>
                <w:sz w:val="20"/>
                <w:szCs w:val="20"/>
              </w:rPr>
            </w:pPr>
            <w:r>
              <w:rPr>
                <w:rFonts w:asciiTheme="majorHAnsi" w:hAnsiTheme="majorHAnsi"/>
                <w:sz w:val="20"/>
                <w:szCs w:val="20"/>
              </w:rPr>
              <w:t>Similar mechanism of photosynthesis, synthesizing membrane proteins</w:t>
            </w:r>
          </w:p>
        </w:tc>
        <w:tc>
          <w:tcPr>
            <w:tcW w:w="5508" w:type="dxa"/>
          </w:tcPr>
          <w:p w14:paraId="5B4A4380" w14:textId="77777777" w:rsidR="00B02869" w:rsidRDefault="00700F2E" w:rsidP="00B02869">
            <w:pPr>
              <w:jc w:val="center"/>
              <w:rPr>
                <w:rFonts w:asciiTheme="majorHAnsi" w:hAnsiTheme="majorHAnsi"/>
                <w:sz w:val="20"/>
                <w:szCs w:val="20"/>
              </w:rPr>
            </w:pPr>
            <w:r>
              <w:rPr>
                <w:rFonts w:asciiTheme="majorHAnsi" w:hAnsiTheme="majorHAnsi"/>
                <w:sz w:val="20"/>
                <w:szCs w:val="20"/>
              </w:rPr>
              <w:t>Division of nucleus from cytoplasm with the nuclear envelope</w:t>
            </w:r>
          </w:p>
          <w:p w14:paraId="386CB358" w14:textId="77777777" w:rsidR="00700F2E" w:rsidRDefault="00700F2E" w:rsidP="00B02869">
            <w:pPr>
              <w:jc w:val="center"/>
              <w:rPr>
                <w:rFonts w:asciiTheme="majorHAnsi" w:hAnsiTheme="majorHAnsi"/>
                <w:sz w:val="20"/>
                <w:szCs w:val="20"/>
              </w:rPr>
            </w:pPr>
            <w:r>
              <w:rPr>
                <w:rFonts w:asciiTheme="majorHAnsi" w:hAnsiTheme="majorHAnsi"/>
                <w:sz w:val="20"/>
                <w:szCs w:val="20"/>
              </w:rPr>
              <w:t>Chromosomes</w:t>
            </w:r>
          </w:p>
          <w:p w14:paraId="6794139E" w14:textId="77777777" w:rsidR="00700F2E" w:rsidRDefault="00700F2E" w:rsidP="00B02869">
            <w:pPr>
              <w:jc w:val="center"/>
              <w:rPr>
                <w:rFonts w:asciiTheme="majorHAnsi" w:hAnsiTheme="majorHAnsi"/>
                <w:sz w:val="20"/>
                <w:szCs w:val="20"/>
              </w:rPr>
            </w:pPr>
            <w:r>
              <w:rPr>
                <w:rFonts w:asciiTheme="majorHAnsi" w:hAnsiTheme="majorHAnsi"/>
                <w:sz w:val="20"/>
                <w:szCs w:val="20"/>
              </w:rPr>
              <w:t>Complex membrane organelles and cytoskeleton</w:t>
            </w:r>
          </w:p>
          <w:p w14:paraId="3694E17D" w14:textId="77777777" w:rsidR="00700F2E" w:rsidRDefault="00700F2E" w:rsidP="00B02869">
            <w:pPr>
              <w:jc w:val="center"/>
              <w:rPr>
                <w:rFonts w:asciiTheme="majorHAnsi" w:hAnsiTheme="majorHAnsi"/>
                <w:sz w:val="20"/>
                <w:szCs w:val="20"/>
              </w:rPr>
            </w:pPr>
            <w:r>
              <w:rPr>
                <w:rFonts w:asciiTheme="majorHAnsi" w:hAnsiTheme="majorHAnsi"/>
                <w:sz w:val="20"/>
                <w:szCs w:val="20"/>
              </w:rPr>
              <w:t>Flagella and cilia</w:t>
            </w:r>
          </w:p>
          <w:p w14:paraId="65F1609D" w14:textId="77777777" w:rsidR="00700F2E" w:rsidRDefault="00700F2E" w:rsidP="00B02869">
            <w:pPr>
              <w:jc w:val="center"/>
              <w:rPr>
                <w:rFonts w:asciiTheme="majorHAnsi" w:hAnsiTheme="majorHAnsi"/>
                <w:sz w:val="20"/>
                <w:szCs w:val="20"/>
              </w:rPr>
            </w:pPr>
            <w:r>
              <w:rPr>
                <w:rFonts w:asciiTheme="majorHAnsi" w:hAnsiTheme="majorHAnsi"/>
                <w:sz w:val="20"/>
                <w:szCs w:val="20"/>
              </w:rPr>
              <w:t>Ability to phagocytize particulates</w:t>
            </w:r>
          </w:p>
          <w:p w14:paraId="3CE13959" w14:textId="77777777" w:rsidR="00700F2E" w:rsidRDefault="00700F2E" w:rsidP="00B02869">
            <w:pPr>
              <w:jc w:val="center"/>
              <w:rPr>
                <w:rFonts w:asciiTheme="majorHAnsi" w:hAnsiTheme="majorHAnsi"/>
                <w:sz w:val="20"/>
                <w:szCs w:val="20"/>
              </w:rPr>
            </w:pPr>
            <w:r>
              <w:rPr>
                <w:rFonts w:asciiTheme="majorHAnsi" w:hAnsiTheme="majorHAnsi"/>
                <w:sz w:val="20"/>
                <w:szCs w:val="20"/>
              </w:rPr>
              <w:t>Two copies of genes per cell</w:t>
            </w:r>
          </w:p>
          <w:p w14:paraId="2DD87098" w14:textId="3A5CE824" w:rsidR="00700F2E" w:rsidRPr="00700F2E" w:rsidRDefault="00700F2E" w:rsidP="00700F2E">
            <w:pPr>
              <w:jc w:val="center"/>
              <w:rPr>
                <w:rFonts w:asciiTheme="majorHAnsi" w:hAnsiTheme="majorHAnsi"/>
                <w:sz w:val="20"/>
                <w:szCs w:val="20"/>
              </w:rPr>
            </w:pPr>
            <w:r>
              <w:rPr>
                <w:rFonts w:asciiTheme="majorHAnsi" w:hAnsiTheme="majorHAnsi"/>
                <w:sz w:val="20"/>
                <w:szCs w:val="20"/>
              </w:rPr>
              <w:t xml:space="preserve">3 different RNA synthesizing enzymes (RNA polymerase) </w:t>
            </w:r>
          </w:p>
        </w:tc>
      </w:tr>
    </w:tbl>
    <w:p w14:paraId="2C2E6632" w14:textId="77777777" w:rsidR="00630D81" w:rsidRPr="0065709A" w:rsidRDefault="00630D81" w:rsidP="00630D81">
      <w:pPr>
        <w:rPr>
          <w:rFonts w:asciiTheme="majorHAnsi" w:hAnsiTheme="majorHAnsi"/>
          <w:b/>
          <w:sz w:val="22"/>
          <w:szCs w:val="22"/>
        </w:rPr>
      </w:pPr>
      <w:r w:rsidRPr="0065709A">
        <w:rPr>
          <w:rFonts w:asciiTheme="majorHAnsi" w:hAnsiTheme="majorHAnsi"/>
          <w:b/>
          <w:sz w:val="22"/>
          <w:szCs w:val="22"/>
        </w:rPr>
        <w:lastRenderedPageBreak/>
        <w:t>Eukaryotic cell biology</w:t>
      </w:r>
    </w:p>
    <w:p w14:paraId="0B1356F2" w14:textId="77777777" w:rsidR="00630D81" w:rsidRPr="0065709A" w:rsidRDefault="00630D81" w:rsidP="00630D81">
      <w:pPr>
        <w:pStyle w:val="ListParagraph"/>
        <w:numPr>
          <w:ilvl w:val="0"/>
          <w:numId w:val="2"/>
        </w:numPr>
        <w:rPr>
          <w:rFonts w:asciiTheme="majorHAnsi" w:hAnsiTheme="majorHAnsi"/>
          <w:sz w:val="22"/>
          <w:szCs w:val="22"/>
        </w:rPr>
      </w:pPr>
      <w:r w:rsidRPr="0065709A">
        <w:rPr>
          <w:rFonts w:asciiTheme="majorHAnsi" w:hAnsiTheme="majorHAnsi"/>
          <w:sz w:val="22"/>
          <w:szCs w:val="22"/>
        </w:rPr>
        <w:t>Nucleus</w:t>
      </w:r>
    </w:p>
    <w:p w14:paraId="7FFB4007" w14:textId="77777777" w:rsidR="00630D81" w:rsidRPr="0065709A" w:rsidRDefault="00630D81" w:rsidP="00630D81">
      <w:pPr>
        <w:pStyle w:val="ListParagraph"/>
        <w:numPr>
          <w:ilvl w:val="0"/>
          <w:numId w:val="2"/>
        </w:numPr>
        <w:rPr>
          <w:rFonts w:asciiTheme="majorHAnsi" w:hAnsiTheme="majorHAnsi"/>
          <w:sz w:val="22"/>
          <w:szCs w:val="22"/>
        </w:rPr>
      </w:pPr>
      <w:r w:rsidRPr="0065709A">
        <w:rPr>
          <w:rFonts w:asciiTheme="majorHAnsi" w:hAnsiTheme="majorHAnsi"/>
          <w:sz w:val="22"/>
          <w:szCs w:val="22"/>
        </w:rPr>
        <w:t>Rough endoplasmic reticulum</w:t>
      </w:r>
    </w:p>
    <w:p w14:paraId="64D43CA2" w14:textId="77777777" w:rsidR="00236B2D" w:rsidRPr="0065709A" w:rsidRDefault="00236B2D" w:rsidP="00236B2D">
      <w:pPr>
        <w:pStyle w:val="ListParagraph"/>
        <w:numPr>
          <w:ilvl w:val="1"/>
          <w:numId w:val="2"/>
        </w:numPr>
        <w:rPr>
          <w:rFonts w:asciiTheme="majorHAnsi" w:hAnsiTheme="majorHAnsi"/>
          <w:sz w:val="22"/>
          <w:szCs w:val="22"/>
        </w:rPr>
      </w:pPr>
      <w:r w:rsidRPr="0065709A">
        <w:rPr>
          <w:rFonts w:asciiTheme="majorHAnsi" w:hAnsiTheme="majorHAnsi"/>
          <w:sz w:val="22"/>
          <w:szCs w:val="22"/>
        </w:rPr>
        <w:t>Synthesis of proteins</w:t>
      </w:r>
    </w:p>
    <w:p w14:paraId="3D2708DD" w14:textId="77777777" w:rsidR="00630D81" w:rsidRPr="0065709A" w:rsidRDefault="00630D81" w:rsidP="00630D81">
      <w:pPr>
        <w:pStyle w:val="ListParagraph"/>
        <w:numPr>
          <w:ilvl w:val="0"/>
          <w:numId w:val="2"/>
        </w:numPr>
        <w:rPr>
          <w:rFonts w:asciiTheme="majorHAnsi" w:hAnsiTheme="majorHAnsi"/>
          <w:sz w:val="22"/>
          <w:szCs w:val="22"/>
        </w:rPr>
      </w:pPr>
      <w:r w:rsidRPr="0065709A">
        <w:rPr>
          <w:rFonts w:asciiTheme="majorHAnsi" w:hAnsiTheme="majorHAnsi"/>
          <w:sz w:val="22"/>
          <w:szCs w:val="22"/>
        </w:rPr>
        <w:t>Smooth endoplasmic reticulum</w:t>
      </w:r>
    </w:p>
    <w:p w14:paraId="1D8BE359" w14:textId="77777777" w:rsidR="00236B2D" w:rsidRPr="0065709A" w:rsidRDefault="00236B2D" w:rsidP="00236B2D">
      <w:pPr>
        <w:pStyle w:val="ListParagraph"/>
        <w:numPr>
          <w:ilvl w:val="1"/>
          <w:numId w:val="2"/>
        </w:numPr>
        <w:rPr>
          <w:rFonts w:asciiTheme="majorHAnsi" w:hAnsiTheme="majorHAnsi"/>
          <w:sz w:val="22"/>
          <w:szCs w:val="22"/>
        </w:rPr>
      </w:pPr>
      <w:r w:rsidRPr="0065709A">
        <w:rPr>
          <w:rFonts w:asciiTheme="majorHAnsi" w:hAnsiTheme="majorHAnsi"/>
          <w:sz w:val="22"/>
          <w:szCs w:val="22"/>
        </w:rPr>
        <w:t>Synthesis of lipids and membrane proteins</w:t>
      </w:r>
    </w:p>
    <w:p w14:paraId="1A9D97BD" w14:textId="77777777" w:rsidR="00630D81" w:rsidRPr="0065709A" w:rsidRDefault="00630D81" w:rsidP="00630D81">
      <w:pPr>
        <w:pStyle w:val="ListParagraph"/>
        <w:numPr>
          <w:ilvl w:val="0"/>
          <w:numId w:val="2"/>
        </w:numPr>
        <w:rPr>
          <w:rFonts w:asciiTheme="majorHAnsi" w:hAnsiTheme="majorHAnsi"/>
          <w:sz w:val="22"/>
          <w:szCs w:val="22"/>
        </w:rPr>
      </w:pPr>
      <w:r w:rsidRPr="0065709A">
        <w:rPr>
          <w:rFonts w:asciiTheme="majorHAnsi" w:hAnsiTheme="majorHAnsi"/>
          <w:sz w:val="22"/>
          <w:szCs w:val="22"/>
        </w:rPr>
        <w:t>Golgi complex</w:t>
      </w:r>
    </w:p>
    <w:p w14:paraId="2AD2EF4D" w14:textId="77777777" w:rsidR="00236B2D" w:rsidRPr="0065709A" w:rsidRDefault="00236B2D" w:rsidP="00236B2D">
      <w:pPr>
        <w:pStyle w:val="ListParagraph"/>
        <w:numPr>
          <w:ilvl w:val="1"/>
          <w:numId w:val="2"/>
        </w:numPr>
        <w:rPr>
          <w:rFonts w:asciiTheme="majorHAnsi" w:hAnsiTheme="majorHAnsi"/>
          <w:sz w:val="22"/>
          <w:szCs w:val="22"/>
        </w:rPr>
      </w:pPr>
      <w:r w:rsidRPr="0065709A">
        <w:rPr>
          <w:rFonts w:asciiTheme="majorHAnsi" w:hAnsiTheme="majorHAnsi"/>
          <w:sz w:val="22"/>
          <w:szCs w:val="22"/>
        </w:rPr>
        <w:t>Packaging macromolecules for transport</w:t>
      </w:r>
    </w:p>
    <w:p w14:paraId="793314F1" w14:textId="77777777" w:rsidR="00630D81" w:rsidRPr="0065709A" w:rsidRDefault="00630D81" w:rsidP="00630D81">
      <w:pPr>
        <w:pStyle w:val="ListParagraph"/>
        <w:numPr>
          <w:ilvl w:val="0"/>
          <w:numId w:val="2"/>
        </w:numPr>
        <w:rPr>
          <w:rFonts w:asciiTheme="majorHAnsi" w:hAnsiTheme="majorHAnsi"/>
          <w:sz w:val="22"/>
          <w:szCs w:val="22"/>
        </w:rPr>
      </w:pPr>
      <w:r w:rsidRPr="0065709A">
        <w:rPr>
          <w:rFonts w:asciiTheme="majorHAnsi" w:hAnsiTheme="majorHAnsi"/>
          <w:sz w:val="22"/>
          <w:szCs w:val="22"/>
        </w:rPr>
        <w:t>Mitochondria</w:t>
      </w:r>
    </w:p>
    <w:p w14:paraId="37B755B1" w14:textId="77777777" w:rsidR="00236B2D" w:rsidRPr="0065709A" w:rsidRDefault="00236B2D" w:rsidP="00236B2D">
      <w:pPr>
        <w:pStyle w:val="ListParagraph"/>
        <w:numPr>
          <w:ilvl w:val="1"/>
          <w:numId w:val="2"/>
        </w:numPr>
        <w:rPr>
          <w:rFonts w:asciiTheme="majorHAnsi" w:hAnsiTheme="majorHAnsi"/>
          <w:sz w:val="22"/>
          <w:szCs w:val="22"/>
        </w:rPr>
      </w:pPr>
      <w:r w:rsidRPr="0065709A">
        <w:rPr>
          <w:rFonts w:asciiTheme="majorHAnsi" w:hAnsiTheme="majorHAnsi"/>
          <w:sz w:val="22"/>
          <w:szCs w:val="22"/>
        </w:rPr>
        <w:t>Provide the energy</w:t>
      </w:r>
    </w:p>
    <w:p w14:paraId="0F5F2FC2" w14:textId="77777777" w:rsidR="00630D81" w:rsidRPr="0065709A" w:rsidRDefault="00630D81" w:rsidP="00630D81">
      <w:pPr>
        <w:pStyle w:val="ListParagraph"/>
        <w:numPr>
          <w:ilvl w:val="0"/>
          <w:numId w:val="2"/>
        </w:numPr>
        <w:rPr>
          <w:rFonts w:asciiTheme="majorHAnsi" w:hAnsiTheme="majorHAnsi"/>
          <w:sz w:val="22"/>
          <w:szCs w:val="22"/>
        </w:rPr>
      </w:pPr>
      <w:r w:rsidRPr="0065709A">
        <w:rPr>
          <w:rFonts w:asciiTheme="majorHAnsi" w:hAnsiTheme="majorHAnsi"/>
          <w:sz w:val="22"/>
          <w:szCs w:val="22"/>
        </w:rPr>
        <w:t>Lysosomes</w:t>
      </w:r>
    </w:p>
    <w:p w14:paraId="51B7F1C1" w14:textId="77777777" w:rsidR="00236B2D" w:rsidRPr="0065709A" w:rsidRDefault="00236B2D" w:rsidP="00236B2D">
      <w:pPr>
        <w:pStyle w:val="ListParagraph"/>
        <w:numPr>
          <w:ilvl w:val="1"/>
          <w:numId w:val="2"/>
        </w:numPr>
        <w:rPr>
          <w:rFonts w:asciiTheme="majorHAnsi" w:hAnsiTheme="majorHAnsi"/>
          <w:sz w:val="22"/>
          <w:szCs w:val="22"/>
        </w:rPr>
      </w:pPr>
      <w:r w:rsidRPr="0065709A">
        <w:rPr>
          <w:rFonts w:asciiTheme="majorHAnsi" w:hAnsiTheme="majorHAnsi"/>
          <w:sz w:val="22"/>
          <w:szCs w:val="22"/>
        </w:rPr>
        <w:t>Hydrolytic enzymes for intracellular digestion</w:t>
      </w:r>
    </w:p>
    <w:p w14:paraId="18C24F82" w14:textId="77777777" w:rsidR="00630D81" w:rsidRPr="0065709A" w:rsidRDefault="00630D81" w:rsidP="00630D81">
      <w:pPr>
        <w:pStyle w:val="ListParagraph"/>
        <w:numPr>
          <w:ilvl w:val="0"/>
          <w:numId w:val="2"/>
        </w:numPr>
        <w:rPr>
          <w:rFonts w:asciiTheme="majorHAnsi" w:hAnsiTheme="majorHAnsi"/>
          <w:sz w:val="22"/>
          <w:szCs w:val="22"/>
        </w:rPr>
      </w:pPr>
      <w:r w:rsidRPr="0065709A">
        <w:rPr>
          <w:rFonts w:asciiTheme="majorHAnsi" w:hAnsiTheme="majorHAnsi"/>
          <w:sz w:val="22"/>
          <w:szCs w:val="22"/>
        </w:rPr>
        <w:t>Cytoskeleton</w:t>
      </w:r>
    </w:p>
    <w:p w14:paraId="7170F242" w14:textId="77777777" w:rsidR="00236B2D" w:rsidRPr="0065709A" w:rsidRDefault="00236B2D" w:rsidP="00236B2D">
      <w:pPr>
        <w:pStyle w:val="ListParagraph"/>
        <w:numPr>
          <w:ilvl w:val="1"/>
          <w:numId w:val="2"/>
        </w:numPr>
        <w:rPr>
          <w:rFonts w:asciiTheme="majorHAnsi" w:hAnsiTheme="majorHAnsi"/>
          <w:sz w:val="22"/>
          <w:szCs w:val="22"/>
        </w:rPr>
      </w:pPr>
      <w:r w:rsidRPr="0065709A">
        <w:rPr>
          <w:rFonts w:asciiTheme="majorHAnsi" w:hAnsiTheme="majorHAnsi"/>
          <w:sz w:val="22"/>
          <w:szCs w:val="22"/>
        </w:rPr>
        <w:t>Maintain cell shape, cell motility, intracellular transport</w:t>
      </w:r>
    </w:p>
    <w:p w14:paraId="150ACB7C" w14:textId="77777777" w:rsidR="00630D81" w:rsidRPr="0065709A" w:rsidRDefault="00630D81" w:rsidP="00630D81">
      <w:pPr>
        <w:pStyle w:val="ListParagraph"/>
        <w:numPr>
          <w:ilvl w:val="0"/>
          <w:numId w:val="2"/>
        </w:numPr>
        <w:rPr>
          <w:rFonts w:asciiTheme="majorHAnsi" w:hAnsiTheme="majorHAnsi"/>
          <w:sz w:val="22"/>
          <w:szCs w:val="22"/>
        </w:rPr>
      </w:pPr>
      <w:r w:rsidRPr="0065709A">
        <w:rPr>
          <w:rFonts w:asciiTheme="majorHAnsi" w:hAnsiTheme="majorHAnsi"/>
          <w:sz w:val="22"/>
          <w:szCs w:val="22"/>
        </w:rPr>
        <w:t>Plasma membrane</w:t>
      </w:r>
    </w:p>
    <w:p w14:paraId="5A2D111D" w14:textId="77777777" w:rsidR="00236B2D" w:rsidRPr="0065709A" w:rsidRDefault="00236B2D" w:rsidP="00236B2D">
      <w:pPr>
        <w:pStyle w:val="ListParagraph"/>
        <w:numPr>
          <w:ilvl w:val="1"/>
          <w:numId w:val="2"/>
        </w:numPr>
        <w:rPr>
          <w:rFonts w:asciiTheme="majorHAnsi" w:hAnsiTheme="majorHAnsi"/>
          <w:sz w:val="22"/>
          <w:szCs w:val="22"/>
        </w:rPr>
      </w:pPr>
      <w:r w:rsidRPr="0065709A">
        <w:rPr>
          <w:rFonts w:asciiTheme="majorHAnsi" w:hAnsiTheme="majorHAnsi"/>
          <w:sz w:val="22"/>
          <w:szCs w:val="22"/>
        </w:rPr>
        <w:t>Controlled entry and exit of cell, interaction with environment</w:t>
      </w:r>
    </w:p>
    <w:p w14:paraId="0DF660CD" w14:textId="77777777" w:rsidR="00630D81" w:rsidRPr="0065709A" w:rsidRDefault="00630D81" w:rsidP="00630D81">
      <w:pPr>
        <w:rPr>
          <w:rFonts w:asciiTheme="majorHAnsi" w:hAnsiTheme="majorHAnsi"/>
          <w:sz w:val="22"/>
          <w:szCs w:val="22"/>
        </w:rPr>
      </w:pPr>
    </w:p>
    <w:p w14:paraId="3FEC5517" w14:textId="77777777" w:rsidR="00630D81" w:rsidRPr="0065709A" w:rsidRDefault="00630D81" w:rsidP="00630D81">
      <w:pPr>
        <w:rPr>
          <w:rFonts w:asciiTheme="majorHAnsi" w:hAnsiTheme="majorHAnsi"/>
          <w:sz w:val="22"/>
          <w:szCs w:val="22"/>
        </w:rPr>
      </w:pPr>
      <w:r w:rsidRPr="0065709A">
        <w:rPr>
          <w:rFonts w:asciiTheme="majorHAnsi" w:hAnsiTheme="majorHAnsi"/>
          <w:sz w:val="22"/>
          <w:szCs w:val="22"/>
        </w:rPr>
        <w:t>They can further divide into either unicellular or multicellular eukaryotes</w:t>
      </w:r>
    </w:p>
    <w:p w14:paraId="68892B2B" w14:textId="77777777" w:rsidR="00630D81" w:rsidRPr="0065709A" w:rsidRDefault="00630D81" w:rsidP="00630D81">
      <w:pPr>
        <w:rPr>
          <w:rFonts w:asciiTheme="majorHAnsi" w:hAnsiTheme="majorHAnsi"/>
          <w:sz w:val="22"/>
          <w:szCs w:val="22"/>
        </w:rPr>
      </w:pPr>
      <w:r w:rsidRPr="0065709A">
        <w:rPr>
          <w:rFonts w:asciiTheme="majorHAnsi" w:hAnsiTheme="majorHAnsi"/>
          <w:b/>
          <w:sz w:val="22"/>
          <w:szCs w:val="22"/>
        </w:rPr>
        <w:t xml:space="preserve">Differentiation: </w:t>
      </w:r>
      <w:r w:rsidRPr="0065709A">
        <w:rPr>
          <w:rFonts w:asciiTheme="majorHAnsi" w:hAnsiTheme="majorHAnsi"/>
          <w:sz w:val="22"/>
          <w:szCs w:val="22"/>
        </w:rPr>
        <w:t>less specialized cell becomes a more specialized cell type. This occurs during embryonic development.</w:t>
      </w:r>
    </w:p>
    <w:p w14:paraId="714A0C53" w14:textId="77777777" w:rsidR="00236B2D" w:rsidRPr="0065709A" w:rsidRDefault="00236B2D" w:rsidP="00630D81">
      <w:pPr>
        <w:rPr>
          <w:rFonts w:asciiTheme="majorHAnsi" w:hAnsiTheme="majorHAnsi"/>
          <w:sz w:val="22"/>
          <w:szCs w:val="22"/>
        </w:rPr>
      </w:pPr>
      <w:r w:rsidRPr="0065709A">
        <w:rPr>
          <w:rFonts w:asciiTheme="majorHAnsi" w:hAnsiTheme="majorHAnsi"/>
          <w:b/>
          <w:sz w:val="22"/>
          <w:szCs w:val="22"/>
        </w:rPr>
        <w:t>Cell replacement therapy</w:t>
      </w:r>
      <w:r w:rsidRPr="0065709A">
        <w:rPr>
          <w:rFonts w:asciiTheme="majorHAnsi" w:hAnsiTheme="majorHAnsi"/>
          <w:sz w:val="22"/>
          <w:szCs w:val="22"/>
        </w:rPr>
        <w:t>: using differentiation in culture to create specific cells – inducing embryonic stem cells to differentiate into a specific adult cell</w:t>
      </w:r>
    </w:p>
    <w:p w14:paraId="40C7C816" w14:textId="77777777" w:rsidR="00236B2D" w:rsidRPr="0065709A" w:rsidRDefault="00236B2D" w:rsidP="00630D81">
      <w:pPr>
        <w:rPr>
          <w:rFonts w:asciiTheme="majorHAnsi" w:hAnsiTheme="majorHAnsi"/>
          <w:sz w:val="22"/>
          <w:szCs w:val="22"/>
        </w:rPr>
      </w:pPr>
    </w:p>
    <w:p w14:paraId="4B53B840" w14:textId="77777777" w:rsidR="00236B2D" w:rsidRPr="0065709A" w:rsidRDefault="00236B2D" w:rsidP="00630D81">
      <w:pPr>
        <w:rPr>
          <w:rFonts w:asciiTheme="majorHAnsi" w:hAnsiTheme="majorHAnsi"/>
          <w:b/>
          <w:sz w:val="22"/>
          <w:szCs w:val="22"/>
        </w:rPr>
      </w:pPr>
      <w:r w:rsidRPr="0065709A">
        <w:rPr>
          <w:rFonts w:asciiTheme="majorHAnsi" w:hAnsiTheme="majorHAnsi"/>
          <w:b/>
          <w:sz w:val="22"/>
          <w:szCs w:val="22"/>
        </w:rPr>
        <w:t>Basic properties of cells</w:t>
      </w:r>
    </w:p>
    <w:p w14:paraId="65D05B4B" w14:textId="77777777" w:rsidR="00236B2D" w:rsidRPr="0065709A" w:rsidRDefault="00236B2D" w:rsidP="00630D81">
      <w:pPr>
        <w:rPr>
          <w:rFonts w:asciiTheme="majorHAnsi" w:hAnsiTheme="majorHAnsi"/>
          <w:sz w:val="22"/>
          <w:szCs w:val="22"/>
        </w:rPr>
      </w:pPr>
      <w:r w:rsidRPr="0065709A">
        <w:rPr>
          <w:rFonts w:asciiTheme="majorHAnsi" w:hAnsiTheme="majorHAnsi"/>
          <w:sz w:val="22"/>
          <w:szCs w:val="22"/>
        </w:rPr>
        <w:t>Cells are commonly measured in micrometers and nanometers. Cell size is limited by;</w:t>
      </w:r>
    </w:p>
    <w:p w14:paraId="054B499B" w14:textId="77777777" w:rsidR="00236B2D" w:rsidRPr="0065709A" w:rsidRDefault="00236B2D" w:rsidP="00236B2D">
      <w:pPr>
        <w:pStyle w:val="ListParagraph"/>
        <w:numPr>
          <w:ilvl w:val="0"/>
          <w:numId w:val="5"/>
        </w:numPr>
        <w:rPr>
          <w:rFonts w:asciiTheme="majorHAnsi" w:hAnsiTheme="majorHAnsi"/>
          <w:sz w:val="22"/>
          <w:szCs w:val="22"/>
        </w:rPr>
      </w:pPr>
      <w:r w:rsidRPr="0065709A">
        <w:rPr>
          <w:rFonts w:asciiTheme="majorHAnsi" w:hAnsiTheme="majorHAnsi"/>
          <w:sz w:val="22"/>
          <w:szCs w:val="22"/>
        </w:rPr>
        <w:t>Volume of cytoplasm that can be supported by the genes in the nucleus</w:t>
      </w:r>
    </w:p>
    <w:p w14:paraId="34536E5D" w14:textId="77777777" w:rsidR="00236B2D" w:rsidRPr="0065709A" w:rsidRDefault="00236B2D" w:rsidP="00236B2D">
      <w:pPr>
        <w:pStyle w:val="ListParagraph"/>
        <w:numPr>
          <w:ilvl w:val="0"/>
          <w:numId w:val="5"/>
        </w:numPr>
        <w:rPr>
          <w:rFonts w:asciiTheme="majorHAnsi" w:hAnsiTheme="majorHAnsi"/>
          <w:sz w:val="22"/>
          <w:szCs w:val="22"/>
        </w:rPr>
      </w:pPr>
      <w:r w:rsidRPr="0065709A">
        <w:rPr>
          <w:rFonts w:asciiTheme="majorHAnsi" w:hAnsiTheme="majorHAnsi"/>
          <w:sz w:val="22"/>
          <w:szCs w:val="22"/>
        </w:rPr>
        <w:t>Volume of cytoplasm that can be supported by exchange of nutrients</w:t>
      </w:r>
    </w:p>
    <w:p w14:paraId="7FBDC251" w14:textId="77777777" w:rsidR="00236B2D" w:rsidRPr="0065709A" w:rsidRDefault="00236B2D" w:rsidP="00236B2D">
      <w:pPr>
        <w:pStyle w:val="ListParagraph"/>
        <w:numPr>
          <w:ilvl w:val="0"/>
          <w:numId w:val="5"/>
        </w:numPr>
        <w:rPr>
          <w:rFonts w:asciiTheme="majorHAnsi" w:hAnsiTheme="majorHAnsi"/>
          <w:sz w:val="22"/>
          <w:szCs w:val="22"/>
        </w:rPr>
      </w:pPr>
      <w:r w:rsidRPr="0065709A">
        <w:rPr>
          <w:rFonts w:asciiTheme="majorHAnsi" w:hAnsiTheme="majorHAnsi"/>
          <w:sz w:val="22"/>
          <w:szCs w:val="22"/>
        </w:rPr>
        <w:t>Distance over which substances can efficiently travel through cytoplasm via diffusion</w:t>
      </w:r>
    </w:p>
    <w:p w14:paraId="2DD4AA24" w14:textId="77777777" w:rsidR="00236B2D" w:rsidRPr="0065709A" w:rsidRDefault="00236B2D" w:rsidP="00236B2D">
      <w:pPr>
        <w:rPr>
          <w:rFonts w:asciiTheme="majorHAnsi" w:hAnsiTheme="majorHAnsi"/>
          <w:sz w:val="22"/>
          <w:szCs w:val="22"/>
        </w:rPr>
      </w:pPr>
    </w:p>
    <w:p w14:paraId="529005B6" w14:textId="77777777" w:rsidR="00236B2D" w:rsidRPr="0065709A" w:rsidRDefault="00236B2D" w:rsidP="00236B2D">
      <w:pPr>
        <w:rPr>
          <w:rFonts w:asciiTheme="majorHAnsi" w:hAnsiTheme="majorHAnsi"/>
          <w:b/>
          <w:sz w:val="22"/>
          <w:szCs w:val="22"/>
        </w:rPr>
      </w:pPr>
      <w:r w:rsidRPr="0065709A">
        <w:rPr>
          <w:rFonts w:asciiTheme="majorHAnsi" w:hAnsiTheme="majorHAnsi"/>
          <w:b/>
          <w:sz w:val="22"/>
          <w:szCs w:val="22"/>
        </w:rPr>
        <w:t>Viruses</w:t>
      </w:r>
    </w:p>
    <w:p w14:paraId="7A3800C3" w14:textId="77777777" w:rsidR="00C220A7" w:rsidRPr="0065709A" w:rsidRDefault="00C220A7" w:rsidP="00236B2D">
      <w:pPr>
        <w:rPr>
          <w:rFonts w:asciiTheme="majorHAnsi" w:hAnsiTheme="majorHAnsi"/>
          <w:sz w:val="22"/>
          <w:szCs w:val="22"/>
        </w:rPr>
      </w:pPr>
      <w:r w:rsidRPr="0065709A">
        <w:rPr>
          <w:rFonts w:asciiTheme="majorHAnsi" w:hAnsiTheme="majorHAnsi"/>
          <w:sz w:val="22"/>
          <w:szCs w:val="22"/>
        </w:rPr>
        <w:t>They are pathogens, they are intracellular obligate parasites but are not technically living. Viruses require cellular machinery of the host cell to reproduce and metabolize (when they exist outside of a cell, they are called virions). They have genetic material (DNA or RNA and a protein capsule called a capsid).</w:t>
      </w:r>
    </w:p>
    <w:p w14:paraId="51823D63" w14:textId="77777777" w:rsidR="00C220A7" w:rsidRPr="0065709A" w:rsidRDefault="00C220A7" w:rsidP="00C220A7">
      <w:pPr>
        <w:pStyle w:val="ListParagraph"/>
        <w:numPr>
          <w:ilvl w:val="0"/>
          <w:numId w:val="6"/>
        </w:numPr>
        <w:rPr>
          <w:rFonts w:asciiTheme="majorHAnsi" w:hAnsiTheme="majorHAnsi"/>
          <w:sz w:val="22"/>
          <w:szCs w:val="22"/>
        </w:rPr>
      </w:pPr>
      <w:r w:rsidRPr="0065709A">
        <w:rPr>
          <w:rFonts w:asciiTheme="majorHAnsi" w:hAnsiTheme="majorHAnsi"/>
          <w:sz w:val="22"/>
          <w:szCs w:val="22"/>
        </w:rPr>
        <w:t>Viroids cause disease by interfering with gene expression in the host cell</w:t>
      </w:r>
    </w:p>
    <w:p w14:paraId="0C79E53F" w14:textId="77777777" w:rsidR="00C220A7" w:rsidRPr="0065709A" w:rsidRDefault="00C220A7" w:rsidP="00C220A7">
      <w:pPr>
        <w:pStyle w:val="ListParagraph"/>
        <w:numPr>
          <w:ilvl w:val="0"/>
          <w:numId w:val="6"/>
        </w:numPr>
        <w:rPr>
          <w:rFonts w:asciiTheme="majorHAnsi" w:hAnsiTheme="majorHAnsi"/>
          <w:sz w:val="22"/>
          <w:szCs w:val="22"/>
        </w:rPr>
      </w:pPr>
      <w:r w:rsidRPr="0065709A">
        <w:rPr>
          <w:rFonts w:asciiTheme="majorHAnsi" w:hAnsiTheme="majorHAnsi"/>
          <w:sz w:val="22"/>
          <w:szCs w:val="22"/>
        </w:rPr>
        <w:t>They interact with the host using surface receptors, and each one will have specificity for a certain host cell and the species in which it is found</w:t>
      </w:r>
    </w:p>
    <w:p w14:paraId="3B5C530A" w14:textId="77777777" w:rsidR="00C220A7" w:rsidRPr="0065709A" w:rsidRDefault="00C220A7" w:rsidP="00C220A7">
      <w:pPr>
        <w:pStyle w:val="ListParagraph"/>
        <w:numPr>
          <w:ilvl w:val="0"/>
          <w:numId w:val="6"/>
        </w:numPr>
        <w:rPr>
          <w:rFonts w:asciiTheme="majorHAnsi" w:hAnsiTheme="majorHAnsi"/>
          <w:sz w:val="22"/>
          <w:szCs w:val="22"/>
        </w:rPr>
      </w:pPr>
      <w:r w:rsidRPr="0065709A">
        <w:rPr>
          <w:rFonts w:asciiTheme="majorHAnsi" w:hAnsiTheme="majorHAnsi"/>
          <w:sz w:val="22"/>
          <w:szCs w:val="22"/>
        </w:rPr>
        <w:t xml:space="preserve">In </w:t>
      </w:r>
      <w:r w:rsidRPr="0065709A">
        <w:rPr>
          <w:rFonts w:asciiTheme="majorHAnsi" w:hAnsiTheme="majorHAnsi"/>
          <w:b/>
          <w:sz w:val="22"/>
          <w:szCs w:val="22"/>
        </w:rPr>
        <w:t xml:space="preserve">gene therapy, </w:t>
      </w:r>
      <w:r w:rsidRPr="0065709A">
        <w:rPr>
          <w:rFonts w:asciiTheme="majorHAnsi" w:hAnsiTheme="majorHAnsi"/>
          <w:sz w:val="22"/>
          <w:szCs w:val="22"/>
        </w:rPr>
        <w:t>we use viruses as vectors to introduce therapeutic genes into cells</w:t>
      </w:r>
    </w:p>
    <w:p w14:paraId="5FEA8677" w14:textId="77777777" w:rsidR="00C220A7" w:rsidRPr="0065709A" w:rsidRDefault="00C220A7" w:rsidP="00C220A7">
      <w:pPr>
        <w:pStyle w:val="ListParagraph"/>
        <w:numPr>
          <w:ilvl w:val="1"/>
          <w:numId w:val="6"/>
        </w:numPr>
        <w:rPr>
          <w:rFonts w:asciiTheme="majorHAnsi" w:hAnsiTheme="majorHAnsi"/>
          <w:sz w:val="22"/>
          <w:szCs w:val="22"/>
        </w:rPr>
      </w:pPr>
      <w:r w:rsidRPr="0065709A">
        <w:rPr>
          <w:rFonts w:asciiTheme="majorHAnsi" w:hAnsiTheme="majorHAnsi"/>
          <w:sz w:val="22"/>
          <w:szCs w:val="22"/>
        </w:rPr>
        <w:t>Encapsulate gene in an adenovirus, inject into the person</w:t>
      </w:r>
    </w:p>
    <w:p w14:paraId="43356948" w14:textId="77777777" w:rsidR="00630D81" w:rsidRPr="0065709A" w:rsidRDefault="00630D81" w:rsidP="00630D81">
      <w:pPr>
        <w:rPr>
          <w:rFonts w:asciiTheme="majorHAnsi" w:hAnsiTheme="majorHAnsi"/>
          <w:sz w:val="22"/>
          <w:szCs w:val="22"/>
        </w:rPr>
      </w:pPr>
    </w:p>
    <w:p w14:paraId="7314D821" w14:textId="77777777" w:rsidR="00225786" w:rsidRPr="0065709A" w:rsidRDefault="00225786" w:rsidP="00630D81">
      <w:pPr>
        <w:rPr>
          <w:rFonts w:asciiTheme="majorHAnsi" w:hAnsiTheme="majorHAnsi"/>
          <w:sz w:val="22"/>
          <w:szCs w:val="22"/>
        </w:rPr>
      </w:pPr>
    </w:p>
    <w:p w14:paraId="3153F400" w14:textId="77777777" w:rsidR="00996BB5" w:rsidRPr="0065709A" w:rsidRDefault="00996BB5" w:rsidP="00630D81">
      <w:pPr>
        <w:rPr>
          <w:rFonts w:asciiTheme="majorHAnsi" w:hAnsiTheme="majorHAnsi"/>
          <w:b/>
          <w:sz w:val="22"/>
          <w:szCs w:val="22"/>
        </w:rPr>
      </w:pPr>
    </w:p>
    <w:p w14:paraId="7CC45F0B" w14:textId="77777777" w:rsidR="00996BB5" w:rsidRPr="0065709A" w:rsidRDefault="00996BB5" w:rsidP="00630D81">
      <w:pPr>
        <w:rPr>
          <w:rFonts w:asciiTheme="majorHAnsi" w:hAnsiTheme="majorHAnsi"/>
          <w:b/>
          <w:sz w:val="22"/>
          <w:szCs w:val="22"/>
        </w:rPr>
      </w:pPr>
    </w:p>
    <w:p w14:paraId="19426EA5" w14:textId="77777777" w:rsidR="00700F2E" w:rsidRDefault="00700F2E" w:rsidP="00630D81">
      <w:pPr>
        <w:rPr>
          <w:rFonts w:asciiTheme="majorHAnsi" w:hAnsiTheme="majorHAnsi"/>
          <w:b/>
          <w:sz w:val="22"/>
          <w:szCs w:val="22"/>
        </w:rPr>
      </w:pPr>
    </w:p>
    <w:p w14:paraId="249B60F2" w14:textId="77777777" w:rsidR="00700F2E" w:rsidRDefault="00700F2E" w:rsidP="00630D81">
      <w:pPr>
        <w:rPr>
          <w:rFonts w:asciiTheme="majorHAnsi" w:hAnsiTheme="majorHAnsi"/>
          <w:b/>
          <w:sz w:val="22"/>
          <w:szCs w:val="22"/>
        </w:rPr>
      </w:pPr>
    </w:p>
    <w:p w14:paraId="77E2F5CF" w14:textId="77777777" w:rsidR="00700F2E" w:rsidRDefault="00700F2E" w:rsidP="00630D81">
      <w:pPr>
        <w:rPr>
          <w:rFonts w:asciiTheme="majorHAnsi" w:hAnsiTheme="majorHAnsi"/>
          <w:b/>
          <w:sz w:val="22"/>
          <w:szCs w:val="22"/>
        </w:rPr>
      </w:pPr>
    </w:p>
    <w:p w14:paraId="58FCF47E" w14:textId="77777777" w:rsidR="00700F2E" w:rsidRDefault="00700F2E" w:rsidP="00630D81">
      <w:pPr>
        <w:rPr>
          <w:rFonts w:asciiTheme="majorHAnsi" w:hAnsiTheme="majorHAnsi"/>
          <w:b/>
          <w:sz w:val="22"/>
          <w:szCs w:val="22"/>
        </w:rPr>
      </w:pPr>
    </w:p>
    <w:p w14:paraId="7B3C6DFF" w14:textId="77777777" w:rsidR="00700F2E" w:rsidRDefault="00700F2E" w:rsidP="00630D81">
      <w:pPr>
        <w:rPr>
          <w:rFonts w:asciiTheme="majorHAnsi" w:hAnsiTheme="majorHAnsi"/>
          <w:b/>
          <w:sz w:val="22"/>
          <w:szCs w:val="22"/>
        </w:rPr>
      </w:pPr>
    </w:p>
    <w:p w14:paraId="5854C2E0" w14:textId="77777777" w:rsidR="00700F2E" w:rsidRDefault="00700F2E" w:rsidP="00630D81">
      <w:pPr>
        <w:rPr>
          <w:rFonts w:asciiTheme="majorHAnsi" w:hAnsiTheme="majorHAnsi"/>
          <w:b/>
          <w:sz w:val="22"/>
          <w:szCs w:val="22"/>
        </w:rPr>
      </w:pPr>
    </w:p>
    <w:p w14:paraId="46C4F34D" w14:textId="77777777" w:rsidR="00700F2E" w:rsidRDefault="00700F2E" w:rsidP="00630D81">
      <w:pPr>
        <w:rPr>
          <w:rFonts w:asciiTheme="majorHAnsi" w:hAnsiTheme="majorHAnsi"/>
          <w:b/>
          <w:sz w:val="22"/>
          <w:szCs w:val="22"/>
        </w:rPr>
      </w:pPr>
    </w:p>
    <w:p w14:paraId="0CB6A858" w14:textId="77777777" w:rsidR="00700F2E" w:rsidRDefault="00700F2E" w:rsidP="00630D81">
      <w:pPr>
        <w:rPr>
          <w:rFonts w:asciiTheme="majorHAnsi" w:hAnsiTheme="majorHAnsi"/>
          <w:b/>
          <w:sz w:val="22"/>
          <w:szCs w:val="22"/>
        </w:rPr>
      </w:pPr>
    </w:p>
    <w:p w14:paraId="5664E380" w14:textId="77777777" w:rsidR="00700F2E" w:rsidRDefault="00700F2E" w:rsidP="00630D81">
      <w:pPr>
        <w:rPr>
          <w:rFonts w:asciiTheme="majorHAnsi" w:hAnsiTheme="majorHAnsi"/>
          <w:b/>
          <w:sz w:val="22"/>
          <w:szCs w:val="22"/>
        </w:rPr>
      </w:pPr>
    </w:p>
    <w:p w14:paraId="777893CB" w14:textId="77777777" w:rsidR="00700F2E" w:rsidRDefault="00700F2E" w:rsidP="00630D81">
      <w:pPr>
        <w:rPr>
          <w:rFonts w:asciiTheme="majorHAnsi" w:hAnsiTheme="majorHAnsi"/>
          <w:b/>
          <w:sz w:val="22"/>
          <w:szCs w:val="22"/>
        </w:rPr>
      </w:pPr>
    </w:p>
    <w:p w14:paraId="67CABAF8" w14:textId="77777777" w:rsidR="00700F2E" w:rsidRDefault="00700F2E" w:rsidP="00630D81">
      <w:pPr>
        <w:rPr>
          <w:rFonts w:asciiTheme="majorHAnsi" w:hAnsiTheme="majorHAnsi"/>
          <w:b/>
          <w:sz w:val="22"/>
          <w:szCs w:val="22"/>
        </w:rPr>
      </w:pPr>
    </w:p>
    <w:p w14:paraId="01B45630" w14:textId="77777777" w:rsidR="00225786" w:rsidRPr="0065709A" w:rsidRDefault="00225786" w:rsidP="00630D81">
      <w:pPr>
        <w:rPr>
          <w:rFonts w:asciiTheme="majorHAnsi" w:hAnsiTheme="majorHAnsi"/>
          <w:b/>
          <w:sz w:val="22"/>
          <w:szCs w:val="22"/>
        </w:rPr>
      </w:pPr>
      <w:r w:rsidRPr="0065709A">
        <w:rPr>
          <w:rFonts w:asciiTheme="majorHAnsi" w:hAnsiTheme="majorHAnsi"/>
          <w:b/>
          <w:sz w:val="22"/>
          <w:szCs w:val="22"/>
        </w:rPr>
        <w:t>Lecture 2: Biological Molecules</w:t>
      </w:r>
    </w:p>
    <w:p w14:paraId="7E5B2E00" w14:textId="77777777" w:rsidR="00225786" w:rsidRPr="0065709A" w:rsidRDefault="00225786" w:rsidP="00630D81">
      <w:pPr>
        <w:rPr>
          <w:rFonts w:asciiTheme="majorHAnsi" w:hAnsiTheme="majorHAnsi"/>
          <w:b/>
          <w:sz w:val="22"/>
          <w:szCs w:val="22"/>
        </w:rPr>
      </w:pPr>
    </w:p>
    <w:p w14:paraId="0B00A98C" w14:textId="77777777" w:rsidR="00E01392" w:rsidRPr="0065709A" w:rsidRDefault="00E01392" w:rsidP="00630D81">
      <w:pPr>
        <w:rPr>
          <w:rFonts w:asciiTheme="majorHAnsi" w:hAnsiTheme="majorHAnsi"/>
          <w:b/>
          <w:sz w:val="22"/>
          <w:szCs w:val="22"/>
        </w:rPr>
      </w:pPr>
      <w:r w:rsidRPr="0065709A">
        <w:rPr>
          <w:rFonts w:asciiTheme="majorHAnsi" w:hAnsiTheme="majorHAnsi"/>
          <w:b/>
          <w:sz w:val="22"/>
          <w:szCs w:val="22"/>
        </w:rPr>
        <w:t>Chemistry of Life</w:t>
      </w:r>
    </w:p>
    <w:p w14:paraId="3375077F" w14:textId="77777777" w:rsidR="00E01392" w:rsidRPr="0065709A" w:rsidRDefault="00E01392" w:rsidP="00630D81">
      <w:pPr>
        <w:rPr>
          <w:rFonts w:asciiTheme="majorHAnsi" w:hAnsiTheme="majorHAnsi"/>
          <w:b/>
          <w:sz w:val="22"/>
          <w:szCs w:val="22"/>
        </w:rPr>
      </w:pPr>
      <w:r w:rsidRPr="0065709A">
        <w:rPr>
          <w:rFonts w:asciiTheme="majorHAnsi" w:hAnsiTheme="majorHAnsi"/>
          <w:b/>
          <w:sz w:val="22"/>
          <w:szCs w:val="22"/>
        </w:rPr>
        <w:t>Atomic bonds</w:t>
      </w:r>
    </w:p>
    <w:p w14:paraId="2BAD7059" w14:textId="77777777" w:rsidR="00E01392" w:rsidRPr="0065709A" w:rsidRDefault="00E01392" w:rsidP="00E01392">
      <w:pPr>
        <w:pStyle w:val="ListParagraph"/>
        <w:numPr>
          <w:ilvl w:val="0"/>
          <w:numId w:val="7"/>
        </w:numPr>
        <w:rPr>
          <w:rFonts w:asciiTheme="majorHAnsi" w:hAnsiTheme="majorHAnsi"/>
          <w:b/>
          <w:sz w:val="22"/>
          <w:szCs w:val="22"/>
        </w:rPr>
      </w:pPr>
      <w:r w:rsidRPr="0065709A">
        <w:rPr>
          <w:rFonts w:asciiTheme="majorHAnsi" w:hAnsiTheme="majorHAnsi"/>
          <w:b/>
          <w:sz w:val="22"/>
          <w:szCs w:val="22"/>
        </w:rPr>
        <w:t xml:space="preserve">Atoms: </w:t>
      </w:r>
      <w:r w:rsidRPr="0065709A">
        <w:rPr>
          <w:rFonts w:asciiTheme="majorHAnsi" w:hAnsiTheme="majorHAnsi"/>
          <w:sz w:val="22"/>
          <w:szCs w:val="22"/>
        </w:rPr>
        <w:t>basic unit of matter that consists of a dense central nucleus surrounded by a cloud of negatively charged electrons</w:t>
      </w:r>
    </w:p>
    <w:p w14:paraId="37BBDEAC" w14:textId="77777777" w:rsidR="00E01392" w:rsidRPr="0065709A" w:rsidRDefault="00E01392" w:rsidP="00E01392">
      <w:pPr>
        <w:pStyle w:val="ListParagraph"/>
        <w:numPr>
          <w:ilvl w:val="0"/>
          <w:numId w:val="7"/>
        </w:numPr>
        <w:rPr>
          <w:rFonts w:asciiTheme="majorHAnsi" w:hAnsiTheme="majorHAnsi"/>
          <w:b/>
          <w:sz w:val="22"/>
          <w:szCs w:val="22"/>
        </w:rPr>
      </w:pPr>
      <w:r w:rsidRPr="0065709A">
        <w:rPr>
          <w:rFonts w:asciiTheme="majorHAnsi" w:hAnsiTheme="majorHAnsi"/>
          <w:b/>
          <w:sz w:val="22"/>
          <w:szCs w:val="22"/>
        </w:rPr>
        <w:t xml:space="preserve">Molecules: </w:t>
      </w:r>
      <w:r w:rsidRPr="0065709A">
        <w:rPr>
          <w:rFonts w:asciiTheme="majorHAnsi" w:hAnsiTheme="majorHAnsi"/>
          <w:sz w:val="22"/>
          <w:szCs w:val="22"/>
        </w:rPr>
        <w:t>stable combinations of atoms held together by covalent bonds</w:t>
      </w:r>
    </w:p>
    <w:p w14:paraId="3D5A4C3E" w14:textId="77777777" w:rsidR="00E01392" w:rsidRPr="0065709A" w:rsidRDefault="00E01392" w:rsidP="00E01392">
      <w:pPr>
        <w:pStyle w:val="ListParagraph"/>
        <w:numPr>
          <w:ilvl w:val="0"/>
          <w:numId w:val="7"/>
        </w:numPr>
        <w:rPr>
          <w:rFonts w:asciiTheme="majorHAnsi" w:hAnsiTheme="majorHAnsi"/>
          <w:b/>
          <w:sz w:val="22"/>
          <w:szCs w:val="22"/>
        </w:rPr>
      </w:pPr>
      <w:r w:rsidRPr="0065709A">
        <w:rPr>
          <w:rFonts w:asciiTheme="majorHAnsi" w:hAnsiTheme="majorHAnsi"/>
          <w:b/>
          <w:sz w:val="22"/>
          <w:szCs w:val="22"/>
        </w:rPr>
        <w:t xml:space="preserve">Compounds: </w:t>
      </w:r>
      <w:r w:rsidRPr="0065709A">
        <w:rPr>
          <w:rFonts w:asciiTheme="majorHAnsi" w:hAnsiTheme="majorHAnsi"/>
          <w:sz w:val="22"/>
          <w:szCs w:val="22"/>
        </w:rPr>
        <w:t>molecules with more than one type of atoms</w:t>
      </w:r>
    </w:p>
    <w:p w14:paraId="4C2BC59B" w14:textId="77777777" w:rsidR="00E01392" w:rsidRPr="0065709A" w:rsidRDefault="00E01392" w:rsidP="00E01392">
      <w:pPr>
        <w:pStyle w:val="ListParagraph"/>
        <w:numPr>
          <w:ilvl w:val="0"/>
          <w:numId w:val="7"/>
        </w:numPr>
        <w:rPr>
          <w:rFonts w:asciiTheme="majorHAnsi" w:hAnsiTheme="majorHAnsi"/>
          <w:b/>
          <w:sz w:val="22"/>
          <w:szCs w:val="22"/>
        </w:rPr>
      </w:pPr>
      <w:r w:rsidRPr="0065709A">
        <w:rPr>
          <w:rFonts w:asciiTheme="majorHAnsi" w:hAnsiTheme="majorHAnsi"/>
          <w:b/>
          <w:sz w:val="22"/>
          <w:szCs w:val="22"/>
        </w:rPr>
        <w:t xml:space="preserve">Covalent bonds: </w:t>
      </w:r>
      <w:r w:rsidRPr="0065709A">
        <w:rPr>
          <w:rFonts w:asciiTheme="majorHAnsi" w:hAnsiTheme="majorHAnsi"/>
          <w:sz w:val="22"/>
          <w:szCs w:val="22"/>
        </w:rPr>
        <w:t>between atoms with shared pairs of electrons</w:t>
      </w:r>
    </w:p>
    <w:p w14:paraId="4648B867" w14:textId="77777777" w:rsidR="00E01392" w:rsidRPr="0065709A" w:rsidRDefault="00E01392" w:rsidP="00E01392">
      <w:pPr>
        <w:rPr>
          <w:rFonts w:asciiTheme="majorHAnsi" w:hAnsiTheme="majorHAnsi"/>
          <w:b/>
          <w:sz w:val="22"/>
          <w:szCs w:val="22"/>
        </w:rPr>
      </w:pPr>
    </w:p>
    <w:p w14:paraId="6ED7333D" w14:textId="77777777" w:rsidR="00E01392" w:rsidRPr="0065709A" w:rsidRDefault="00E01392" w:rsidP="00E01392">
      <w:pPr>
        <w:rPr>
          <w:rFonts w:asciiTheme="majorHAnsi" w:hAnsiTheme="majorHAnsi"/>
          <w:sz w:val="22"/>
          <w:szCs w:val="22"/>
        </w:rPr>
      </w:pPr>
      <w:r w:rsidRPr="0065709A">
        <w:rPr>
          <w:rFonts w:asciiTheme="majorHAnsi" w:hAnsiTheme="majorHAnsi"/>
          <w:b/>
          <w:sz w:val="22"/>
          <w:szCs w:val="22"/>
        </w:rPr>
        <w:t xml:space="preserve">Nonpolar covalent bond: </w:t>
      </w:r>
      <w:r w:rsidRPr="0065709A">
        <w:rPr>
          <w:rFonts w:asciiTheme="majorHAnsi" w:hAnsiTheme="majorHAnsi"/>
          <w:sz w:val="22"/>
          <w:szCs w:val="22"/>
        </w:rPr>
        <w:t>bonding electrons are shared equally between two atoms and there are no charges</w:t>
      </w:r>
    </w:p>
    <w:p w14:paraId="50D5939C" w14:textId="77777777" w:rsidR="00E01392" w:rsidRPr="0065709A" w:rsidRDefault="00E01392" w:rsidP="00E01392">
      <w:pPr>
        <w:rPr>
          <w:rFonts w:asciiTheme="majorHAnsi" w:hAnsiTheme="majorHAnsi"/>
          <w:sz w:val="22"/>
          <w:szCs w:val="22"/>
        </w:rPr>
      </w:pPr>
      <w:r w:rsidRPr="0065709A">
        <w:rPr>
          <w:rFonts w:asciiTheme="majorHAnsi" w:hAnsiTheme="majorHAnsi"/>
          <w:b/>
          <w:sz w:val="22"/>
          <w:szCs w:val="22"/>
        </w:rPr>
        <w:t xml:space="preserve">Polar covalent bond: </w:t>
      </w:r>
      <w:r w:rsidRPr="0065709A">
        <w:rPr>
          <w:rFonts w:asciiTheme="majorHAnsi" w:hAnsiTheme="majorHAnsi"/>
          <w:sz w:val="22"/>
          <w:szCs w:val="22"/>
        </w:rPr>
        <w:t>bonding electrons are shared unequally between two atoms, there are partial charges on the atoms</w:t>
      </w:r>
    </w:p>
    <w:p w14:paraId="2C8CA99B" w14:textId="77777777" w:rsidR="00E01392" w:rsidRPr="0065709A" w:rsidRDefault="00E01392" w:rsidP="00E01392">
      <w:pPr>
        <w:rPr>
          <w:rFonts w:asciiTheme="majorHAnsi" w:hAnsiTheme="majorHAnsi"/>
          <w:sz w:val="22"/>
          <w:szCs w:val="22"/>
        </w:rPr>
      </w:pPr>
      <w:r w:rsidRPr="0065709A">
        <w:rPr>
          <w:rFonts w:asciiTheme="majorHAnsi" w:hAnsiTheme="majorHAnsi"/>
          <w:b/>
          <w:sz w:val="22"/>
          <w:szCs w:val="22"/>
        </w:rPr>
        <w:t xml:space="preserve">Ionic bond: </w:t>
      </w:r>
      <w:r w:rsidRPr="0065709A">
        <w:rPr>
          <w:rFonts w:asciiTheme="majorHAnsi" w:hAnsiTheme="majorHAnsi"/>
          <w:sz w:val="22"/>
          <w:szCs w:val="22"/>
        </w:rPr>
        <w:t>complete transfer of one or more valence electrons, there are full charges on the resulting ions</w:t>
      </w:r>
    </w:p>
    <w:p w14:paraId="2B53624C" w14:textId="77777777" w:rsidR="00E01392" w:rsidRPr="0065709A" w:rsidRDefault="00E01392" w:rsidP="00E01392">
      <w:pPr>
        <w:rPr>
          <w:rFonts w:asciiTheme="majorHAnsi" w:hAnsiTheme="majorHAnsi"/>
          <w:sz w:val="22"/>
          <w:szCs w:val="22"/>
        </w:rPr>
      </w:pPr>
    </w:p>
    <w:p w14:paraId="38EEBFEC" w14:textId="77777777" w:rsidR="00E01392" w:rsidRPr="0065709A" w:rsidRDefault="00E01392" w:rsidP="00E01392">
      <w:pPr>
        <w:rPr>
          <w:rFonts w:asciiTheme="majorHAnsi" w:hAnsiTheme="majorHAnsi"/>
          <w:sz w:val="22"/>
          <w:szCs w:val="22"/>
        </w:rPr>
      </w:pPr>
      <w:r w:rsidRPr="0065709A">
        <w:rPr>
          <w:rFonts w:asciiTheme="majorHAnsi" w:hAnsiTheme="majorHAnsi"/>
          <w:b/>
          <w:sz w:val="22"/>
          <w:szCs w:val="22"/>
        </w:rPr>
        <w:t xml:space="preserve">Ions: </w:t>
      </w:r>
      <w:r w:rsidRPr="0065709A">
        <w:rPr>
          <w:rFonts w:asciiTheme="majorHAnsi" w:hAnsiTheme="majorHAnsi"/>
          <w:sz w:val="22"/>
          <w:szCs w:val="22"/>
        </w:rPr>
        <w:t>some atoms are so strongly electronegative that they capture electrons from other atoms during a chemical reaction. Cations have lost electros and anions have gained them. However, ions are still stable because they are atoms that have filled their outer electron shell</w:t>
      </w:r>
    </w:p>
    <w:p w14:paraId="3A45910F" w14:textId="77777777" w:rsidR="006A4778" w:rsidRPr="0065709A" w:rsidRDefault="006A4778" w:rsidP="00E01392">
      <w:pPr>
        <w:rPr>
          <w:rFonts w:asciiTheme="majorHAnsi" w:hAnsiTheme="majorHAnsi"/>
          <w:sz w:val="22"/>
          <w:szCs w:val="22"/>
        </w:rPr>
      </w:pPr>
      <w:r w:rsidRPr="0065709A">
        <w:rPr>
          <w:rFonts w:asciiTheme="majorHAnsi" w:hAnsiTheme="majorHAnsi"/>
          <w:b/>
          <w:sz w:val="22"/>
          <w:szCs w:val="22"/>
        </w:rPr>
        <w:t xml:space="preserve">Free radicals: </w:t>
      </w:r>
      <w:r w:rsidRPr="0065709A">
        <w:rPr>
          <w:rFonts w:asciiTheme="majorHAnsi" w:hAnsiTheme="majorHAnsi"/>
          <w:sz w:val="22"/>
          <w:szCs w:val="22"/>
        </w:rPr>
        <w:t>unstable atoms or molecules with unpaired electrons, they are highly reactive. They are formed during normal metabolism and will damage macromolecules (DNA)</w:t>
      </w:r>
    </w:p>
    <w:p w14:paraId="19DABB80" w14:textId="77777777" w:rsidR="006A4778" w:rsidRPr="0065709A" w:rsidRDefault="006A4778" w:rsidP="006A4778">
      <w:pPr>
        <w:pStyle w:val="ListParagraph"/>
        <w:numPr>
          <w:ilvl w:val="0"/>
          <w:numId w:val="8"/>
        </w:numPr>
        <w:rPr>
          <w:rFonts w:asciiTheme="majorHAnsi" w:hAnsiTheme="majorHAnsi"/>
          <w:sz w:val="22"/>
          <w:szCs w:val="22"/>
        </w:rPr>
      </w:pPr>
      <w:r w:rsidRPr="0065709A">
        <w:rPr>
          <w:rFonts w:asciiTheme="majorHAnsi" w:hAnsiTheme="majorHAnsi"/>
          <w:sz w:val="22"/>
          <w:szCs w:val="22"/>
        </w:rPr>
        <w:t>Free radicals are one of the biggest threats to our health</w:t>
      </w:r>
    </w:p>
    <w:p w14:paraId="7757E92D" w14:textId="77777777" w:rsidR="006A4778" w:rsidRPr="0065709A" w:rsidRDefault="006A4778" w:rsidP="00C923FD">
      <w:pPr>
        <w:rPr>
          <w:rFonts w:asciiTheme="majorHAnsi" w:hAnsiTheme="majorHAnsi"/>
          <w:sz w:val="22"/>
          <w:szCs w:val="22"/>
        </w:rPr>
      </w:pPr>
    </w:p>
    <w:p w14:paraId="02994EB9" w14:textId="77777777" w:rsidR="00C923FD" w:rsidRPr="0065709A" w:rsidRDefault="00C923FD" w:rsidP="00C923FD">
      <w:pPr>
        <w:rPr>
          <w:rFonts w:asciiTheme="majorHAnsi" w:hAnsiTheme="majorHAnsi"/>
          <w:b/>
          <w:sz w:val="22"/>
          <w:szCs w:val="22"/>
        </w:rPr>
      </w:pPr>
      <w:r w:rsidRPr="0065709A">
        <w:rPr>
          <w:rFonts w:asciiTheme="majorHAnsi" w:hAnsiTheme="majorHAnsi"/>
          <w:b/>
          <w:sz w:val="22"/>
          <w:szCs w:val="22"/>
        </w:rPr>
        <w:t>Hydrogen bonds</w:t>
      </w:r>
    </w:p>
    <w:p w14:paraId="4E6DCDEC" w14:textId="77777777" w:rsidR="00C923FD" w:rsidRPr="0065709A" w:rsidRDefault="00C923FD" w:rsidP="00C923FD">
      <w:pPr>
        <w:rPr>
          <w:rFonts w:asciiTheme="majorHAnsi" w:hAnsiTheme="majorHAnsi"/>
          <w:sz w:val="22"/>
          <w:szCs w:val="22"/>
        </w:rPr>
      </w:pPr>
      <w:r w:rsidRPr="0065709A">
        <w:rPr>
          <w:rFonts w:asciiTheme="majorHAnsi" w:hAnsiTheme="majorHAnsi"/>
          <w:sz w:val="22"/>
          <w:szCs w:val="22"/>
        </w:rPr>
        <w:t xml:space="preserve">Covalently bound hydrogen has a partial positive charge and attracts electrons of a second atom. </w:t>
      </w:r>
    </w:p>
    <w:p w14:paraId="6581B1D9" w14:textId="77777777" w:rsidR="00C923FD" w:rsidRPr="0065709A" w:rsidRDefault="00C923FD" w:rsidP="00C923FD">
      <w:pPr>
        <w:rPr>
          <w:rFonts w:asciiTheme="majorHAnsi" w:hAnsiTheme="majorHAnsi"/>
          <w:sz w:val="22"/>
          <w:szCs w:val="22"/>
        </w:rPr>
      </w:pPr>
      <w:r w:rsidRPr="0065709A">
        <w:rPr>
          <w:rFonts w:asciiTheme="majorHAnsi" w:hAnsiTheme="majorHAnsi"/>
          <w:sz w:val="22"/>
          <w:szCs w:val="22"/>
        </w:rPr>
        <w:t>H bonds will occur in biological molecules, such as between the strands of DNA.</w:t>
      </w:r>
    </w:p>
    <w:p w14:paraId="3B90BDE1" w14:textId="77777777" w:rsidR="00C923FD" w:rsidRPr="0065709A" w:rsidRDefault="00C923FD" w:rsidP="00C923FD">
      <w:pPr>
        <w:rPr>
          <w:rFonts w:asciiTheme="majorHAnsi" w:hAnsiTheme="majorHAnsi"/>
          <w:sz w:val="22"/>
          <w:szCs w:val="22"/>
        </w:rPr>
      </w:pPr>
      <w:r w:rsidRPr="0065709A">
        <w:rPr>
          <w:rFonts w:asciiTheme="majorHAnsi" w:hAnsiTheme="majorHAnsi"/>
          <w:sz w:val="22"/>
          <w:szCs w:val="22"/>
        </w:rPr>
        <w:t>They determine the structure and properties of water</w:t>
      </w:r>
    </w:p>
    <w:p w14:paraId="3AD137BB" w14:textId="77777777" w:rsidR="00C923FD" w:rsidRPr="0065709A" w:rsidRDefault="00C923FD" w:rsidP="00C923FD">
      <w:pPr>
        <w:rPr>
          <w:rFonts w:asciiTheme="majorHAnsi" w:hAnsiTheme="majorHAnsi"/>
          <w:sz w:val="22"/>
          <w:szCs w:val="22"/>
        </w:rPr>
      </w:pPr>
    </w:p>
    <w:p w14:paraId="0753D65B" w14:textId="77777777" w:rsidR="00C923FD" w:rsidRPr="0065709A" w:rsidRDefault="00C923FD" w:rsidP="00C923FD">
      <w:pPr>
        <w:rPr>
          <w:rFonts w:asciiTheme="majorHAnsi" w:hAnsiTheme="majorHAnsi"/>
          <w:b/>
          <w:sz w:val="22"/>
          <w:szCs w:val="22"/>
        </w:rPr>
      </w:pPr>
      <w:r w:rsidRPr="0065709A">
        <w:rPr>
          <w:rFonts w:asciiTheme="majorHAnsi" w:hAnsiTheme="majorHAnsi"/>
          <w:b/>
          <w:sz w:val="22"/>
          <w:szCs w:val="22"/>
        </w:rPr>
        <w:t>Hydrophilic and hydrophobic interactions</w:t>
      </w:r>
    </w:p>
    <w:p w14:paraId="3653173C" w14:textId="77777777" w:rsidR="00C923FD" w:rsidRPr="0065709A" w:rsidRDefault="00C923FD" w:rsidP="00C923FD">
      <w:pPr>
        <w:pStyle w:val="ListParagraph"/>
        <w:numPr>
          <w:ilvl w:val="0"/>
          <w:numId w:val="8"/>
        </w:numPr>
        <w:rPr>
          <w:rFonts w:asciiTheme="majorHAnsi" w:hAnsiTheme="majorHAnsi"/>
          <w:sz w:val="22"/>
          <w:szCs w:val="22"/>
        </w:rPr>
      </w:pPr>
      <w:r w:rsidRPr="0065709A">
        <w:rPr>
          <w:rFonts w:asciiTheme="majorHAnsi" w:hAnsiTheme="majorHAnsi"/>
          <w:b/>
          <w:sz w:val="22"/>
          <w:szCs w:val="22"/>
        </w:rPr>
        <w:t xml:space="preserve">Hydrophilic: </w:t>
      </w:r>
      <w:r w:rsidRPr="0065709A">
        <w:rPr>
          <w:rFonts w:asciiTheme="majorHAnsi" w:hAnsiTheme="majorHAnsi"/>
          <w:sz w:val="22"/>
          <w:szCs w:val="22"/>
        </w:rPr>
        <w:t>water-loving, participate in hydrogen bonding. They enhance solubility and interact with water. Examples are amino acids and sugars</w:t>
      </w:r>
    </w:p>
    <w:p w14:paraId="2CAF18CA" w14:textId="77777777" w:rsidR="00C923FD" w:rsidRPr="0065709A" w:rsidRDefault="00C923FD" w:rsidP="00C923FD">
      <w:pPr>
        <w:pStyle w:val="ListParagraph"/>
        <w:numPr>
          <w:ilvl w:val="0"/>
          <w:numId w:val="8"/>
        </w:numPr>
        <w:rPr>
          <w:rFonts w:asciiTheme="majorHAnsi" w:hAnsiTheme="majorHAnsi"/>
          <w:sz w:val="22"/>
          <w:szCs w:val="22"/>
        </w:rPr>
      </w:pPr>
      <w:r w:rsidRPr="0065709A">
        <w:rPr>
          <w:rFonts w:asciiTheme="majorHAnsi" w:hAnsiTheme="majorHAnsi"/>
          <w:b/>
          <w:sz w:val="22"/>
          <w:szCs w:val="22"/>
        </w:rPr>
        <w:t>Hydrophobic:</w:t>
      </w:r>
      <w:r w:rsidRPr="0065709A">
        <w:rPr>
          <w:rFonts w:asciiTheme="majorHAnsi" w:hAnsiTheme="majorHAnsi"/>
          <w:sz w:val="22"/>
          <w:szCs w:val="22"/>
        </w:rPr>
        <w:t xml:space="preserve"> water-fearing, they are nonpolar molecules and are essentially insoluble in water. They will form into aggregates to minimize their exposure to polar surroundings. Example: fats, steroids</w:t>
      </w:r>
    </w:p>
    <w:p w14:paraId="5456B581" w14:textId="77777777" w:rsidR="00C923FD" w:rsidRPr="0065709A" w:rsidRDefault="00C923FD" w:rsidP="00C923FD">
      <w:pPr>
        <w:pStyle w:val="ListParagraph"/>
        <w:numPr>
          <w:ilvl w:val="0"/>
          <w:numId w:val="8"/>
        </w:numPr>
        <w:rPr>
          <w:rFonts w:asciiTheme="majorHAnsi" w:hAnsiTheme="majorHAnsi"/>
          <w:sz w:val="22"/>
          <w:szCs w:val="22"/>
        </w:rPr>
      </w:pPr>
      <w:r w:rsidRPr="0065709A">
        <w:rPr>
          <w:rFonts w:asciiTheme="majorHAnsi" w:hAnsiTheme="majorHAnsi"/>
          <w:b/>
          <w:sz w:val="22"/>
          <w:szCs w:val="22"/>
        </w:rPr>
        <w:t>Van der Waals interaction:</w:t>
      </w:r>
      <w:r w:rsidRPr="0065709A">
        <w:rPr>
          <w:rFonts w:asciiTheme="majorHAnsi" w:hAnsiTheme="majorHAnsi"/>
          <w:sz w:val="22"/>
          <w:szCs w:val="22"/>
        </w:rPr>
        <w:t xml:space="preserve"> </w:t>
      </w:r>
      <w:r w:rsidR="00497F60" w:rsidRPr="0065709A">
        <w:rPr>
          <w:rFonts w:asciiTheme="majorHAnsi" w:hAnsiTheme="majorHAnsi"/>
          <w:sz w:val="22"/>
          <w:szCs w:val="22"/>
        </w:rPr>
        <w:t>weak bonds between hydrophobic molecules based on electrostatic interactions. Transient charge asymmetries result in momentary charge separations called dipoles. An example is the interaction between antibodies and viral antigens</w:t>
      </w:r>
    </w:p>
    <w:p w14:paraId="1D7DF194" w14:textId="77777777" w:rsidR="00497F60" w:rsidRPr="0065709A" w:rsidRDefault="00497F60" w:rsidP="00497F60">
      <w:pPr>
        <w:rPr>
          <w:rFonts w:asciiTheme="majorHAnsi" w:hAnsiTheme="majorHAnsi"/>
          <w:sz w:val="22"/>
          <w:szCs w:val="22"/>
        </w:rPr>
      </w:pPr>
    </w:p>
    <w:p w14:paraId="03A97AD5" w14:textId="77777777" w:rsidR="00497F60" w:rsidRPr="0065709A" w:rsidRDefault="00497F60" w:rsidP="00497F60">
      <w:pPr>
        <w:rPr>
          <w:rFonts w:asciiTheme="majorHAnsi" w:hAnsiTheme="majorHAnsi"/>
          <w:b/>
          <w:sz w:val="22"/>
          <w:szCs w:val="22"/>
        </w:rPr>
      </w:pPr>
      <w:r w:rsidRPr="0065709A">
        <w:rPr>
          <w:rFonts w:asciiTheme="majorHAnsi" w:hAnsiTheme="majorHAnsi"/>
          <w:b/>
          <w:sz w:val="22"/>
          <w:szCs w:val="22"/>
        </w:rPr>
        <w:t>Chemistry of life: water</w:t>
      </w:r>
    </w:p>
    <w:p w14:paraId="17D9FC79" w14:textId="77777777" w:rsidR="00497F60" w:rsidRPr="0065709A" w:rsidRDefault="00497F60" w:rsidP="00497F60">
      <w:pPr>
        <w:rPr>
          <w:rFonts w:asciiTheme="majorHAnsi" w:hAnsiTheme="majorHAnsi"/>
          <w:sz w:val="22"/>
          <w:szCs w:val="22"/>
        </w:rPr>
      </w:pPr>
      <w:r w:rsidRPr="0065709A">
        <w:rPr>
          <w:rFonts w:asciiTheme="majorHAnsi" w:hAnsiTheme="majorHAnsi"/>
          <w:sz w:val="22"/>
          <w:szCs w:val="22"/>
        </w:rPr>
        <w:t>Asymmetric, with covalent O-H bonds both highly polarized. All three atoms form H bonds.</w:t>
      </w:r>
    </w:p>
    <w:p w14:paraId="20B75F30" w14:textId="77777777" w:rsidR="00497F60" w:rsidRPr="0065709A" w:rsidRDefault="00497F60" w:rsidP="00497F60">
      <w:pPr>
        <w:rPr>
          <w:rFonts w:asciiTheme="majorHAnsi" w:hAnsiTheme="majorHAnsi"/>
          <w:sz w:val="22"/>
          <w:szCs w:val="22"/>
        </w:rPr>
      </w:pPr>
      <w:r w:rsidRPr="0065709A">
        <w:rPr>
          <w:rFonts w:asciiTheme="majorHAnsi" w:hAnsiTheme="majorHAnsi"/>
          <w:sz w:val="22"/>
          <w:szCs w:val="22"/>
        </w:rPr>
        <w:t>Water requires a lot of heat to evaporate, and serves as an excellent solvent</w:t>
      </w:r>
    </w:p>
    <w:p w14:paraId="35CB74E0" w14:textId="77777777" w:rsidR="00497F60" w:rsidRPr="0065709A" w:rsidRDefault="00497F60" w:rsidP="00497F60">
      <w:pPr>
        <w:rPr>
          <w:rFonts w:asciiTheme="majorHAnsi" w:hAnsiTheme="majorHAnsi"/>
          <w:sz w:val="22"/>
          <w:szCs w:val="22"/>
        </w:rPr>
      </w:pPr>
    </w:p>
    <w:p w14:paraId="594F974E" w14:textId="77777777" w:rsidR="00497F60" w:rsidRPr="0065709A" w:rsidRDefault="00497F60" w:rsidP="00497F60">
      <w:pPr>
        <w:rPr>
          <w:rFonts w:asciiTheme="majorHAnsi" w:hAnsiTheme="majorHAnsi"/>
          <w:b/>
          <w:sz w:val="22"/>
          <w:szCs w:val="22"/>
        </w:rPr>
      </w:pPr>
      <w:r w:rsidRPr="0065709A">
        <w:rPr>
          <w:rFonts w:asciiTheme="majorHAnsi" w:hAnsiTheme="majorHAnsi"/>
          <w:b/>
          <w:sz w:val="22"/>
          <w:szCs w:val="22"/>
        </w:rPr>
        <w:t>Acids, bases, and buffers</w:t>
      </w:r>
    </w:p>
    <w:p w14:paraId="5D6C74AF" w14:textId="77777777" w:rsidR="00497F60" w:rsidRPr="0065709A" w:rsidRDefault="00497F60" w:rsidP="00497F60">
      <w:pPr>
        <w:pStyle w:val="ListParagraph"/>
        <w:numPr>
          <w:ilvl w:val="0"/>
          <w:numId w:val="9"/>
        </w:numPr>
        <w:rPr>
          <w:rFonts w:asciiTheme="majorHAnsi" w:hAnsiTheme="majorHAnsi"/>
          <w:sz w:val="22"/>
          <w:szCs w:val="22"/>
        </w:rPr>
      </w:pPr>
      <w:r w:rsidRPr="0065709A">
        <w:rPr>
          <w:rFonts w:asciiTheme="majorHAnsi" w:hAnsiTheme="majorHAnsi"/>
          <w:sz w:val="22"/>
          <w:szCs w:val="22"/>
        </w:rPr>
        <w:t>Acids release protons</w:t>
      </w:r>
    </w:p>
    <w:p w14:paraId="24C54640" w14:textId="77777777" w:rsidR="00497F60" w:rsidRPr="0065709A" w:rsidRDefault="00497F60" w:rsidP="00497F60">
      <w:pPr>
        <w:pStyle w:val="ListParagraph"/>
        <w:numPr>
          <w:ilvl w:val="0"/>
          <w:numId w:val="9"/>
        </w:numPr>
        <w:rPr>
          <w:rFonts w:asciiTheme="majorHAnsi" w:hAnsiTheme="majorHAnsi"/>
          <w:sz w:val="22"/>
          <w:szCs w:val="22"/>
        </w:rPr>
      </w:pPr>
      <w:r w:rsidRPr="0065709A">
        <w:rPr>
          <w:rFonts w:asciiTheme="majorHAnsi" w:hAnsiTheme="majorHAnsi"/>
          <w:sz w:val="22"/>
          <w:szCs w:val="22"/>
        </w:rPr>
        <w:t>Bases accept protons</w:t>
      </w:r>
    </w:p>
    <w:p w14:paraId="3F24D593" w14:textId="77777777" w:rsidR="00497F60" w:rsidRPr="0065709A" w:rsidRDefault="00497F60" w:rsidP="00497F60">
      <w:pPr>
        <w:pStyle w:val="ListParagraph"/>
        <w:numPr>
          <w:ilvl w:val="0"/>
          <w:numId w:val="9"/>
        </w:numPr>
        <w:rPr>
          <w:rFonts w:asciiTheme="majorHAnsi" w:hAnsiTheme="majorHAnsi"/>
          <w:sz w:val="22"/>
          <w:szCs w:val="22"/>
        </w:rPr>
      </w:pPr>
      <w:r w:rsidRPr="0065709A">
        <w:rPr>
          <w:rFonts w:asciiTheme="majorHAnsi" w:hAnsiTheme="majorHAnsi"/>
          <w:sz w:val="22"/>
          <w:szCs w:val="22"/>
        </w:rPr>
        <w:t>Amphoteric molecules can act as either acids or bases</w:t>
      </w:r>
    </w:p>
    <w:p w14:paraId="03223775" w14:textId="77777777" w:rsidR="00630D81" w:rsidRPr="0065709A" w:rsidRDefault="00497F60" w:rsidP="00630D81">
      <w:pPr>
        <w:rPr>
          <w:rFonts w:asciiTheme="majorHAnsi" w:hAnsiTheme="majorHAnsi"/>
          <w:sz w:val="22"/>
          <w:szCs w:val="22"/>
        </w:rPr>
      </w:pPr>
      <w:r w:rsidRPr="0065709A">
        <w:rPr>
          <w:rFonts w:asciiTheme="majorHAnsi" w:hAnsiTheme="majorHAnsi"/>
          <w:sz w:val="22"/>
          <w:szCs w:val="22"/>
        </w:rPr>
        <w:t>Biological processes are sensitive to pH, and changes affect the ion state and function of proteins</w:t>
      </w:r>
    </w:p>
    <w:p w14:paraId="52B628D1" w14:textId="77777777" w:rsidR="00497F60" w:rsidRPr="0065709A" w:rsidRDefault="00497F60" w:rsidP="00630D81">
      <w:pPr>
        <w:rPr>
          <w:rFonts w:asciiTheme="majorHAnsi" w:hAnsiTheme="majorHAnsi"/>
          <w:sz w:val="22"/>
          <w:szCs w:val="22"/>
        </w:rPr>
      </w:pPr>
      <w:r w:rsidRPr="0065709A">
        <w:rPr>
          <w:rFonts w:asciiTheme="majorHAnsi" w:hAnsiTheme="majorHAnsi"/>
          <w:b/>
          <w:sz w:val="22"/>
          <w:szCs w:val="22"/>
        </w:rPr>
        <w:t>Buffers</w:t>
      </w:r>
      <w:r w:rsidRPr="0065709A">
        <w:rPr>
          <w:rFonts w:asciiTheme="majorHAnsi" w:hAnsiTheme="majorHAnsi"/>
          <w:sz w:val="22"/>
          <w:szCs w:val="22"/>
        </w:rPr>
        <w:t xml:space="preserve"> in living systems resist changes in pH</w:t>
      </w:r>
    </w:p>
    <w:p w14:paraId="3148C54D" w14:textId="77777777" w:rsidR="00497F60" w:rsidRPr="0065709A" w:rsidRDefault="00497F60" w:rsidP="00630D81">
      <w:pPr>
        <w:rPr>
          <w:rFonts w:asciiTheme="majorHAnsi" w:hAnsiTheme="majorHAnsi"/>
          <w:sz w:val="22"/>
          <w:szCs w:val="22"/>
        </w:rPr>
      </w:pPr>
    </w:p>
    <w:p w14:paraId="35C82A4F" w14:textId="77777777" w:rsidR="00497F60" w:rsidRPr="0065709A" w:rsidRDefault="00497F60" w:rsidP="00630D81">
      <w:pPr>
        <w:rPr>
          <w:rFonts w:asciiTheme="majorHAnsi" w:hAnsiTheme="majorHAnsi"/>
          <w:sz w:val="22"/>
          <w:szCs w:val="22"/>
        </w:rPr>
      </w:pPr>
      <w:r w:rsidRPr="0065709A">
        <w:rPr>
          <w:rFonts w:asciiTheme="majorHAnsi" w:hAnsiTheme="majorHAnsi"/>
          <w:b/>
          <w:sz w:val="22"/>
          <w:szCs w:val="22"/>
        </w:rPr>
        <w:t>Carbon</w:t>
      </w:r>
      <w:r w:rsidRPr="0065709A">
        <w:rPr>
          <w:rFonts w:asciiTheme="majorHAnsi" w:hAnsiTheme="majorHAnsi"/>
          <w:sz w:val="22"/>
          <w:szCs w:val="22"/>
        </w:rPr>
        <w:t xml:space="preserve"> is central to organic compounds. Its size and structure allow it to generate many molecules (binds up to 4 other atoms, can be linear/branched/cyclic)</w:t>
      </w:r>
    </w:p>
    <w:p w14:paraId="5B0BF862" w14:textId="77777777" w:rsidR="00497F60" w:rsidRPr="0065709A" w:rsidRDefault="00497F60" w:rsidP="00630D81">
      <w:pPr>
        <w:rPr>
          <w:rFonts w:asciiTheme="majorHAnsi" w:hAnsiTheme="majorHAnsi"/>
          <w:sz w:val="22"/>
          <w:szCs w:val="22"/>
        </w:rPr>
      </w:pPr>
      <w:r w:rsidRPr="0065709A">
        <w:rPr>
          <w:rFonts w:asciiTheme="majorHAnsi" w:hAnsiTheme="majorHAnsi"/>
          <w:b/>
          <w:sz w:val="22"/>
          <w:szCs w:val="22"/>
        </w:rPr>
        <w:t>Hydrocarbons</w:t>
      </w:r>
      <w:r w:rsidRPr="0065709A">
        <w:rPr>
          <w:rFonts w:asciiTheme="majorHAnsi" w:hAnsiTheme="majorHAnsi"/>
          <w:sz w:val="22"/>
          <w:szCs w:val="22"/>
        </w:rPr>
        <w:t xml:space="preserve"> contain only carbon and hydrogen (they are the simplest group of organic molecules, but do not occur often in living cells)</w:t>
      </w:r>
    </w:p>
    <w:p w14:paraId="75449FB7" w14:textId="77777777" w:rsidR="00497F60" w:rsidRPr="0065709A" w:rsidRDefault="00497F60" w:rsidP="00630D81">
      <w:pPr>
        <w:rPr>
          <w:rFonts w:asciiTheme="majorHAnsi" w:hAnsiTheme="majorHAnsi"/>
          <w:sz w:val="22"/>
          <w:szCs w:val="22"/>
        </w:rPr>
      </w:pPr>
    </w:p>
    <w:p w14:paraId="64B020B2" w14:textId="77777777" w:rsidR="00497F60" w:rsidRPr="0065709A" w:rsidRDefault="00497F60" w:rsidP="00630D81">
      <w:pPr>
        <w:rPr>
          <w:rFonts w:asciiTheme="majorHAnsi" w:hAnsiTheme="majorHAnsi"/>
          <w:sz w:val="22"/>
          <w:szCs w:val="22"/>
        </w:rPr>
      </w:pPr>
      <w:r w:rsidRPr="0065709A">
        <w:rPr>
          <w:rFonts w:asciiTheme="majorHAnsi" w:hAnsiTheme="majorHAnsi"/>
          <w:b/>
          <w:sz w:val="22"/>
          <w:szCs w:val="22"/>
        </w:rPr>
        <w:t xml:space="preserve">Functional groups (R) </w:t>
      </w:r>
      <w:r w:rsidRPr="0065709A">
        <w:rPr>
          <w:rFonts w:asciiTheme="majorHAnsi" w:hAnsiTheme="majorHAnsi"/>
          <w:sz w:val="22"/>
          <w:szCs w:val="22"/>
        </w:rPr>
        <w:t>replace hydrogens on a carbon skeleton. They are groups of atoms giving organic molecules different characteristics and properties</w:t>
      </w:r>
    </w:p>
    <w:p w14:paraId="55EAB1A9" w14:textId="77777777" w:rsidR="00996BB5" w:rsidRPr="0065709A" w:rsidRDefault="00996BB5" w:rsidP="00630D81">
      <w:pPr>
        <w:rPr>
          <w:rFonts w:asciiTheme="majorHAnsi" w:hAnsiTheme="majorHAnsi"/>
          <w:sz w:val="22"/>
          <w:szCs w:val="22"/>
        </w:rPr>
      </w:pPr>
    </w:p>
    <w:p w14:paraId="4EEF5603" w14:textId="6B763CAC" w:rsidR="00497F60" w:rsidRPr="0065709A" w:rsidRDefault="009A29C7" w:rsidP="009A29C7">
      <w:pPr>
        <w:rPr>
          <w:rFonts w:asciiTheme="majorHAnsi" w:hAnsiTheme="majorHAnsi"/>
          <w:b/>
          <w:sz w:val="22"/>
          <w:szCs w:val="22"/>
          <w:u w:val="single"/>
        </w:rPr>
      </w:pPr>
      <w:r w:rsidRPr="0065709A">
        <w:rPr>
          <w:rFonts w:asciiTheme="majorHAnsi" w:hAnsiTheme="majorHAnsi"/>
          <w:noProof/>
          <w:sz w:val="22"/>
          <w:szCs w:val="22"/>
          <w:lang w:val="en-US"/>
        </w:rPr>
        <w:drawing>
          <wp:anchor distT="0" distB="0" distL="114300" distR="114300" simplePos="0" relativeHeight="251658240" behindDoc="0" locked="0" layoutInCell="1" allowOverlap="1" wp14:anchorId="5466B662" wp14:editId="2479A866">
            <wp:simplePos x="0" y="0"/>
            <wp:positionH relativeFrom="column">
              <wp:posOffset>3429000</wp:posOffset>
            </wp:positionH>
            <wp:positionV relativeFrom="paragraph">
              <wp:posOffset>0</wp:posOffset>
            </wp:positionV>
            <wp:extent cx="3378835" cy="3069590"/>
            <wp:effectExtent l="0" t="0" r="0" b="3810"/>
            <wp:wrapTight wrapText="bothSides">
              <wp:wrapPolygon edited="0">
                <wp:start x="0" y="0"/>
                <wp:lineTo x="0" y="21448"/>
                <wp:lineTo x="21434" y="21448"/>
                <wp:lineTo x="21434" y="0"/>
                <wp:lineTo x="0" y="0"/>
              </wp:wrapPolygon>
            </wp:wrapTight>
            <wp:docPr id="1" name="Picture 1" descr="Macintosh HD:Users:charlotte:Desktop:Screen Shot 2018-09-11 at 10.29.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09-11 at 10.29.30 PM.pn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3378835" cy="306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497F60" w:rsidRPr="0065709A">
        <w:rPr>
          <w:rFonts w:asciiTheme="majorHAnsi" w:hAnsiTheme="majorHAnsi"/>
          <w:b/>
          <w:sz w:val="22"/>
          <w:szCs w:val="22"/>
          <w:u w:val="single"/>
        </w:rPr>
        <w:t>Macromolecules</w:t>
      </w:r>
    </w:p>
    <w:p w14:paraId="4C3DAF69" w14:textId="13277312" w:rsidR="009A29C7" w:rsidRPr="0065709A" w:rsidRDefault="009A29C7" w:rsidP="009A29C7">
      <w:pPr>
        <w:rPr>
          <w:rFonts w:asciiTheme="majorHAnsi" w:hAnsiTheme="majorHAnsi"/>
          <w:sz w:val="22"/>
          <w:szCs w:val="22"/>
          <w:u w:val="single"/>
        </w:rPr>
      </w:pPr>
    </w:p>
    <w:p w14:paraId="2551B8C0" w14:textId="77777777" w:rsidR="00D924A6" w:rsidRPr="0065709A" w:rsidRDefault="00497F60" w:rsidP="00AE374B">
      <w:pPr>
        <w:pStyle w:val="ListParagraph"/>
        <w:numPr>
          <w:ilvl w:val="0"/>
          <w:numId w:val="11"/>
        </w:numPr>
        <w:rPr>
          <w:rFonts w:asciiTheme="majorHAnsi" w:hAnsiTheme="majorHAnsi"/>
          <w:sz w:val="22"/>
          <w:szCs w:val="22"/>
        </w:rPr>
      </w:pPr>
      <w:r w:rsidRPr="0065709A">
        <w:rPr>
          <w:rFonts w:asciiTheme="majorHAnsi" w:hAnsiTheme="majorHAnsi"/>
          <w:b/>
          <w:sz w:val="22"/>
          <w:szCs w:val="22"/>
        </w:rPr>
        <w:t>Carbohydrates</w:t>
      </w:r>
      <w:r w:rsidRPr="0065709A">
        <w:rPr>
          <w:rFonts w:asciiTheme="majorHAnsi" w:hAnsiTheme="majorHAnsi"/>
          <w:sz w:val="22"/>
          <w:szCs w:val="22"/>
        </w:rPr>
        <w:t>: simple sugars and sugar polymers, an energy source</w:t>
      </w:r>
      <w:r w:rsidR="00672991" w:rsidRPr="0065709A">
        <w:rPr>
          <w:rFonts w:asciiTheme="majorHAnsi" w:hAnsiTheme="majorHAnsi"/>
          <w:sz w:val="22"/>
          <w:szCs w:val="22"/>
        </w:rPr>
        <w:t>. Have ketose on an internal carbon and aldose on a terminal carbon</w:t>
      </w:r>
    </w:p>
    <w:p w14:paraId="3808A9BE" w14:textId="3E9BCFA7" w:rsidR="00D924A6" w:rsidRPr="00700F2E" w:rsidRDefault="00672991" w:rsidP="00700F2E">
      <w:pPr>
        <w:pStyle w:val="ListParagraph"/>
        <w:numPr>
          <w:ilvl w:val="1"/>
          <w:numId w:val="12"/>
        </w:numPr>
        <w:rPr>
          <w:rFonts w:asciiTheme="majorHAnsi" w:hAnsiTheme="majorHAnsi"/>
          <w:sz w:val="22"/>
          <w:szCs w:val="22"/>
        </w:rPr>
      </w:pPr>
      <w:r w:rsidRPr="0065709A">
        <w:rPr>
          <w:rFonts w:asciiTheme="majorHAnsi" w:hAnsiTheme="majorHAnsi"/>
          <w:sz w:val="22"/>
          <w:szCs w:val="22"/>
        </w:rPr>
        <w:t>Glyco</w:t>
      </w:r>
      <w:r w:rsidRPr="00700F2E">
        <w:rPr>
          <w:rFonts w:asciiTheme="majorHAnsi" w:hAnsiTheme="majorHAnsi"/>
          <w:sz w:val="22"/>
          <w:szCs w:val="22"/>
        </w:rPr>
        <w:t>sidic bonds: -C-O-C- links between sugars</w:t>
      </w:r>
    </w:p>
    <w:p w14:paraId="5287F12A" w14:textId="77777777" w:rsidR="00D924A6" w:rsidRPr="0065709A" w:rsidRDefault="00672991" w:rsidP="00AE374B">
      <w:pPr>
        <w:pStyle w:val="ListParagraph"/>
        <w:numPr>
          <w:ilvl w:val="1"/>
          <w:numId w:val="12"/>
        </w:numPr>
        <w:rPr>
          <w:rFonts w:asciiTheme="majorHAnsi" w:hAnsiTheme="majorHAnsi"/>
          <w:sz w:val="22"/>
          <w:szCs w:val="22"/>
        </w:rPr>
      </w:pPr>
      <w:r w:rsidRPr="0065709A">
        <w:rPr>
          <w:rFonts w:asciiTheme="majorHAnsi" w:hAnsiTheme="majorHAnsi"/>
          <w:sz w:val="22"/>
          <w:szCs w:val="22"/>
        </w:rPr>
        <w:t>Disaccharides: 2 sugars, used as a source of readily available energy</w:t>
      </w:r>
    </w:p>
    <w:p w14:paraId="3882C083" w14:textId="77777777" w:rsidR="00D924A6" w:rsidRPr="0065709A" w:rsidRDefault="00672991" w:rsidP="00AE374B">
      <w:pPr>
        <w:pStyle w:val="ListParagraph"/>
        <w:numPr>
          <w:ilvl w:val="1"/>
          <w:numId w:val="12"/>
        </w:numPr>
        <w:rPr>
          <w:rFonts w:asciiTheme="majorHAnsi" w:hAnsiTheme="majorHAnsi"/>
          <w:sz w:val="22"/>
          <w:szCs w:val="22"/>
        </w:rPr>
      </w:pPr>
      <w:r w:rsidRPr="0065709A">
        <w:rPr>
          <w:rFonts w:asciiTheme="majorHAnsi" w:hAnsiTheme="majorHAnsi"/>
          <w:sz w:val="22"/>
          <w:szCs w:val="22"/>
        </w:rPr>
        <w:t>Oligosaccharides: chains of a few sugars (2-10) found bound to cells surface proteins and lipids, used for cell recognition</w:t>
      </w:r>
    </w:p>
    <w:p w14:paraId="3070BF4C" w14:textId="0B203AFC" w:rsidR="00AC4234" w:rsidRDefault="00672991" w:rsidP="00AE374B">
      <w:pPr>
        <w:pStyle w:val="ListParagraph"/>
        <w:numPr>
          <w:ilvl w:val="1"/>
          <w:numId w:val="12"/>
        </w:numPr>
        <w:rPr>
          <w:rFonts w:asciiTheme="majorHAnsi" w:hAnsiTheme="majorHAnsi"/>
          <w:sz w:val="22"/>
          <w:szCs w:val="22"/>
        </w:rPr>
      </w:pPr>
      <w:r w:rsidRPr="0065709A">
        <w:rPr>
          <w:rFonts w:asciiTheme="majorHAnsi" w:hAnsiTheme="majorHAnsi"/>
          <w:sz w:val="22"/>
          <w:szCs w:val="22"/>
        </w:rPr>
        <w:t>Polysaccharides: a polymer of many sugar units</w:t>
      </w:r>
      <w:r w:rsidR="00AC4234" w:rsidRPr="0065709A">
        <w:rPr>
          <w:rFonts w:asciiTheme="majorHAnsi" w:hAnsiTheme="majorHAnsi"/>
          <w:sz w:val="22"/>
          <w:szCs w:val="22"/>
        </w:rPr>
        <w:t xml:space="preserve"> (glycogen, starch, GAGs)</w:t>
      </w:r>
    </w:p>
    <w:p w14:paraId="7A7A015F" w14:textId="35939332" w:rsidR="00700F2E" w:rsidRPr="0065709A" w:rsidRDefault="00700F2E" w:rsidP="00AE374B">
      <w:pPr>
        <w:pStyle w:val="ListParagraph"/>
        <w:numPr>
          <w:ilvl w:val="1"/>
          <w:numId w:val="12"/>
        </w:numPr>
        <w:rPr>
          <w:rFonts w:asciiTheme="majorHAnsi" w:hAnsiTheme="majorHAnsi"/>
          <w:sz w:val="22"/>
          <w:szCs w:val="22"/>
        </w:rPr>
      </w:pPr>
      <w:r>
        <w:rPr>
          <w:rFonts w:asciiTheme="majorHAnsi" w:hAnsiTheme="majorHAnsi"/>
          <w:sz w:val="22"/>
          <w:szCs w:val="22"/>
        </w:rPr>
        <w:t>*Functions are energy storage and a structural building material</w:t>
      </w:r>
    </w:p>
    <w:p w14:paraId="7CD36F2B" w14:textId="77777777" w:rsidR="00996BB5" w:rsidRPr="0065709A" w:rsidRDefault="00996BB5" w:rsidP="00996BB5">
      <w:pPr>
        <w:rPr>
          <w:rFonts w:asciiTheme="majorHAnsi" w:hAnsiTheme="majorHAnsi"/>
          <w:sz w:val="22"/>
          <w:szCs w:val="22"/>
        </w:rPr>
      </w:pPr>
    </w:p>
    <w:p w14:paraId="0881CF60" w14:textId="59030F32" w:rsidR="00996BB5" w:rsidRPr="0065709A" w:rsidRDefault="00996BB5" w:rsidP="00996BB5">
      <w:pPr>
        <w:rPr>
          <w:rFonts w:asciiTheme="majorHAnsi" w:hAnsiTheme="majorHAnsi"/>
          <w:sz w:val="22"/>
          <w:szCs w:val="22"/>
        </w:rPr>
      </w:pPr>
      <w:r w:rsidRPr="0065709A">
        <w:rPr>
          <w:rFonts w:asciiTheme="majorHAnsi" w:hAnsiTheme="majorHAnsi"/>
          <w:sz w:val="22"/>
          <w:szCs w:val="22"/>
        </w:rPr>
        <w:t>*Glycogen: animal product of branched glucose polymers (the animal’s method of storing chemical energy)</w:t>
      </w:r>
    </w:p>
    <w:p w14:paraId="24E7505F" w14:textId="0FBAAD12" w:rsidR="00996BB5" w:rsidRPr="0065709A" w:rsidRDefault="00996BB5" w:rsidP="00996BB5">
      <w:pPr>
        <w:rPr>
          <w:rFonts w:asciiTheme="majorHAnsi" w:hAnsiTheme="majorHAnsi"/>
          <w:sz w:val="22"/>
          <w:szCs w:val="22"/>
        </w:rPr>
      </w:pPr>
      <w:r w:rsidRPr="0065709A">
        <w:rPr>
          <w:rFonts w:asciiTheme="majorHAnsi" w:hAnsiTheme="majorHAnsi"/>
          <w:sz w:val="22"/>
          <w:szCs w:val="22"/>
        </w:rPr>
        <w:t>*Starch: the plant’s product of both branched and un-branched glucose polymers, plant surplus</w:t>
      </w:r>
    </w:p>
    <w:p w14:paraId="3D235683" w14:textId="078E37FA" w:rsidR="00996BB5" w:rsidRPr="0065709A" w:rsidRDefault="00996BB5" w:rsidP="00996BB5">
      <w:pPr>
        <w:rPr>
          <w:rFonts w:asciiTheme="majorHAnsi" w:hAnsiTheme="majorHAnsi"/>
          <w:sz w:val="22"/>
          <w:szCs w:val="22"/>
        </w:rPr>
      </w:pPr>
      <w:r w:rsidRPr="0065709A">
        <w:rPr>
          <w:rFonts w:asciiTheme="majorHAnsi" w:hAnsiTheme="majorHAnsi"/>
          <w:sz w:val="22"/>
          <w:szCs w:val="22"/>
        </w:rPr>
        <w:t>*Glycosaminoglycans (GAGs): structural un-branched polysaccharides, they are composed of two different sugars and are found in extracellular space</w:t>
      </w:r>
    </w:p>
    <w:p w14:paraId="70678ED7" w14:textId="77777777" w:rsidR="00AC4234" w:rsidRPr="0065709A" w:rsidRDefault="00AC4234" w:rsidP="00AC4234">
      <w:pPr>
        <w:rPr>
          <w:rFonts w:asciiTheme="majorHAnsi" w:hAnsiTheme="majorHAnsi"/>
          <w:sz w:val="22"/>
          <w:szCs w:val="22"/>
        </w:rPr>
      </w:pPr>
    </w:p>
    <w:p w14:paraId="4FDFC2D8" w14:textId="77777777" w:rsidR="00AC4234" w:rsidRPr="0065709A" w:rsidRDefault="00AC4234" w:rsidP="00AC4234">
      <w:pPr>
        <w:rPr>
          <w:rFonts w:asciiTheme="majorHAnsi" w:hAnsiTheme="majorHAnsi"/>
          <w:sz w:val="22"/>
          <w:szCs w:val="22"/>
        </w:rPr>
      </w:pPr>
    </w:p>
    <w:p w14:paraId="120E43AD" w14:textId="77777777" w:rsidR="00D924A6" w:rsidRPr="0065709A" w:rsidRDefault="00497F60" w:rsidP="00AE374B">
      <w:pPr>
        <w:pStyle w:val="ListParagraph"/>
        <w:numPr>
          <w:ilvl w:val="0"/>
          <w:numId w:val="12"/>
        </w:numPr>
        <w:rPr>
          <w:rFonts w:asciiTheme="majorHAnsi" w:hAnsiTheme="majorHAnsi"/>
          <w:sz w:val="22"/>
          <w:szCs w:val="22"/>
        </w:rPr>
      </w:pPr>
      <w:r w:rsidRPr="0065709A">
        <w:rPr>
          <w:rFonts w:asciiTheme="majorHAnsi" w:hAnsiTheme="majorHAnsi"/>
          <w:b/>
          <w:sz w:val="22"/>
          <w:szCs w:val="22"/>
        </w:rPr>
        <w:t>Lipids</w:t>
      </w:r>
      <w:r w:rsidRPr="0065709A">
        <w:rPr>
          <w:rFonts w:asciiTheme="majorHAnsi" w:hAnsiTheme="majorHAnsi"/>
          <w:sz w:val="22"/>
          <w:szCs w:val="22"/>
        </w:rPr>
        <w:t>: nonpolar molecules consisting of fatty acids, an energy store with structural and hormonal function</w:t>
      </w:r>
    </w:p>
    <w:p w14:paraId="49E577E4" w14:textId="77777777" w:rsidR="00D924A6" w:rsidRPr="0065709A" w:rsidRDefault="00A34E97" w:rsidP="00AE374B">
      <w:pPr>
        <w:pStyle w:val="ListParagraph"/>
        <w:numPr>
          <w:ilvl w:val="1"/>
          <w:numId w:val="12"/>
        </w:numPr>
        <w:rPr>
          <w:rFonts w:asciiTheme="majorHAnsi" w:hAnsiTheme="majorHAnsi"/>
          <w:sz w:val="22"/>
          <w:szCs w:val="22"/>
        </w:rPr>
      </w:pPr>
      <w:r w:rsidRPr="0065709A">
        <w:rPr>
          <w:rFonts w:asciiTheme="majorHAnsi" w:hAnsiTheme="majorHAnsi"/>
          <w:b/>
          <w:sz w:val="22"/>
          <w:szCs w:val="22"/>
        </w:rPr>
        <w:t>Fats</w:t>
      </w:r>
      <w:r w:rsidRPr="0065709A">
        <w:rPr>
          <w:rFonts w:asciiTheme="majorHAnsi" w:hAnsiTheme="majorHAnsi"/>
          <w:sz w:val="22"/>
          <w:szCs w:val="22"/>
        </w:rPr>
        <w:t>: glycerol linked by three ester bonds to three fatty acids, purpose of long term storage of energy</w:t>
      </w:r>
    </w:p>
    <w:p w14:paraId="5FF6922A" w14:textId="77777777" w:rsidR="00D924A6" w:rsidRPr="0065709A" w:rsidRDefault="00A34E97" w:rsidP="00AE374B">
      <w:pPr>
        <w:pStyle w:val="ListParagraph"/>
        <w:numPr>
          <w:ilvl w:val="1"/>
          <w:numId w:val="12"/>
        </w:numPr>
        <w:rPr>
          <w:rFonts w:asciiTheme="majorHAnsi" w:hAnsiTheme="majorHAnsi"/>
          <w:sz w:val="22"/>
          <w:szCs w:val="22"/>
        </w:rPr>
      </w:pPr>
      <w:r w:rsidRPr="0065709A">
        <w:rPr>
          <w:rFonts w:asciiTheme="majorHAnsi" w:hAnsiTheme="majorHAnsi"/>
          <w:b/>
          <w:sz w:val="22"/>
          <w:szCs w:val="22"/>
        </w:rPr>
        <w:t>Fatty acids</w:t>
      </w:r>
      <w:r w:rsidRPr="0065709A">
        <w:rPr>
          <w:rFonts w:asciiTheme="majorHAnsi" w:hAnsiTheme="majorHAnsi"/>
          <w:sz w:val="22"/>
          <w:szCs w:val="22"/>
        </w:rPr>
        <w:t>: Long un-branched hydrocarbon chains with a single carboxyl group. Can be saturated (no double bonds) or unsaturated (contains double bonds) – and further, cis and trans are terms that describe whether the hydrogen atoms are on the same or opposite sides of the double bond</w:t>
      </w:r>
    </w:p>
    <w:p w14:paraId="39A149EA" w14:textId="77777777" w:rsidR="00D924A6" w:rsidRPr="0065709A" w:rsidRDefault="00A34E97" w:rsidP="00AE374B">
      <w:pPr>
        <w:pStyle w:val="ListParagraph"/>
        <w:numPr>
          <w:ilvl w:val="1"/>
          <w:numId w:val="12"/>
        </w:numPr>
        <w:rPr>
          <w:rFonts w:asciiTheme="majorHAnsi" w:hAnsiTheme="majorHAnsi"/>
          <w:sz w:val="22"/>
          <w:szCs w:val="22"/>
        </w:rPr>
      </w:pPr>
      <w:r w:rsidRPr="0065709A">
        <w:rPr>
          <w:rFonts w:asciiTheme="majorHAnsi" w:hAnsiTheme="majorHAnsi"/>
          <w:b/>
          <w:sz w:val="22"/>
          <w:szCs w:val="22"/>
        </w:rPr>
        <w:t>Steroids</w:t>
      </w:r>
      <w:r w:rsidRPr="0065709A">
        <w:rPr>
          <w:rFonts w:asciiTheme="majorHAnsi" w:hAnsiTheme="majorHAnsi"/>
          <w:sz w:val="22"/>
          <w:szCs w:val="22"/>
        </w:rPr>
        <w:t>: built around 4 ringed hydrocarbon skeleton, non polar</w:t>
      </w:r>
    </w:p>
    <w:p w14:paraId="6AA71C76" w14:textId="7B9D6488" w:rsidR="00996BB5" w:rsidRPr="0065709A" w:rsidRDefault="00A34E97" w:rsidP="00AE374B">
      <w:pPr>
        <w:pStyle w:val="ListParagraph"/>
        <w:numPr>
          <w:ilvl w:val="1"/>
          <w:numId w:val="12"/>
        </w:numPr>
        <w:rPr>
          <w:rFonts w:asciiTheme="majorHAnsi" w:hAnsiTheme="majorHAnsi"/>
          <w:sz w:val="22"/>
          <w:szCs w:val="22"/>
        </w:rPr>
      </w:pPr>
      <w:r w:rsidRPr="0065709A">
        <w:rPr>
          <w:rFonts w:asciiTheme="majorHAnsi" w:hAnsiTheme="majorHAnsi"/>
          <w:b/>
          <w:sz w:val="22"/>
          <w:szCs w:val="22"/>
        </w:rPr>
        <w:t>Phospholipids</w:t>
      </w:r>
      <w:r w:rsidRPr="0065709A">
        <w:rPr>
          <w:rFonts w:asciiTheme="majorHAnsi" w:hAnsiTheme="majorHAnsi"/>
          <w:sz w:val="22"/>
          <w:szCs w:val="22"/>
        </w:rPr>
        <w:t>: resembles a fat but only 2 fatty acid chains and a phosphate group bound to glycerol which is then bound to a small polar group. Its prima</w:t>
      </w:r>
      <w:r w:rsidR="00D772DA" w:rsidRPr="0065709A">
        <w:rPr>
          <w:rFonts w:asciiTheme="majorHAnsi" w:hAnsiTheme="majorHAnsi"/>
          <w:sz w:val="22"/>
          <w:szCs w:val="22"/>
        </w:rPr>
        <w:t>ry function is in cell membra</w:t>
      </w:r>
      <w:r w:rsidR="00996BB5" w:rsidRPr="0065709A">
        <w:rPr>
          <w:rFonts w:asciiTheme="majorHAnsi" w:hAnsiTheme="majorHAnsi"/>
          <w:sz w:val="22"/>
          <w:szCs w:val="22"/>
        </w:rPr>
        <w:t>nes</w:t>
      </w:r>
    </w:p>
    <w:p w14:paraId="01303453" w14:textId="77777777" w:rsidR="00996BB5" w:rsidRPr="0065709A" w:rsidRDefault="00996BB5" w:rsidP="00996BB5">
      <w:pPr>
        <w:rPr>
          <w:rFonts w:asciiTheme="majorHAnsi" w:hAnsiTheme="majorHAnsi"/>
          <w:sz w:val="22"/>
          <w:szCs w:val="22"/>
        </w:rPr>
      </w:pPr>
    </w:p>
    <w:p w14:paraId="3FD92D68" w14:textId="77777777" w:rsidR="00D924A6" w:rsidRPr="0065709A" w:rsidRDefault="00497F60" w:rsidP="00AE374B">
      <w:pPr>
        <w:pStyle w:val="ListParagraph"/>
        <w:numPr>
          <w:ilvl w:val="0"/>
          <w:numId w:val="12"/>
        </w:numPr>
        <w:rPr>
          <w:rFonts w:asciiTheme="majorHAnsi" w:hAnsiTheme="majorHAnsi"/>
          <w:b/>
          <w:sz w:val="22"/>
          <w:szCs w:val="22"/>
        </w:rPr>
      </w:pPr>
      <w:r w:rsidRPr="0065709A">
        <w:rPr>
          <w:rFonts w:asciiTheme="majorHAnsi" w:hAnsiTheme="majorHAnsi"/>
          <w:b/>
          <w:sz w:val="22"/>
          <w:szCs w:val="22"/>
        </w:rPr>
        <w:t xml:space="preserve">Nucleic acids: </w:t>
      </w:r>
      <w:r w:rsidRPr="0065709A">
        <w:rPr>
          <w:rFonts w:asciiTheme="majorHAnsi" w:hAnsiTheme="majorHAnsi"/>
          <w:sz w:val="22"/>
          <w:szCs w:val="22"/>
        </w:rPr>
        <w:t>polymers of nucleotides that store and transmit genetic information</w:t>
      </w:r>
    </w:p>
    <w:p w14:paraId="016E40B5" w14:textId="77777777" w:rsidR="00D924A6" w:rsidRPr="0065709A" w:rsidRDefault="00A34E97" w:rsidP="00AE374B">
      <w:pPr>
        <w:pStyle w:val="ListParagraph"/>
        <w:numPr>
          <w:ilvl w:val="1"/>
          <w:numId w:val="12"/>
        </w:numPr>
        <w:rPr>
          <w:rFonts w:asciiTheme="majorHAnsi" w:hAnsiTheme="majorHAnsi"/>
          <w:b/>
          <w:sz w:val="22"/>
          <w:szCs w:val="22"/>
        </w:rPr>
      </w:pPr>
      <w:r w:rsidRPr="0065709A">
        <w:rPr>
          <w:rFonts w:asciiTheme="majorHAnsi" w:hAnsiTheme="majorHAnsi"/>
          <w:b/>
          <w:sz w:val="22"/>
          <w:szCs w:val="22"/>
        </w:rPr>
        <w:t xml:space="preserve">Deoxyribonucleic acid (DNA): </w:t>
      </w:r>
      <w:r w:rsidR="00996BB5" w:rsidRPr="0065709A">
        <w:rPr>
          <w:rFonts w:asciiTheme="majorHAnsi" w:hAnsiTheme="majorHAnsi"/>
          <w:sz w:val="22"/>
          <w:szCs w:val="22"/>
        </w:rPr>
        <w:t>storage of genetic information</w:t>
      </w:r>
    </w:p>
    <w:p w14:paraId="33442B7E" w14:textId="77777777" w:rsidR="00D924A6" w:rsidRPr="0065709A" w:rsidRDefault="00996BB5" w:rsidP="00AE374B">
      <w:pPr>
        <w:pStyle w:val="ListParagraph"/>
        <w:numPr>
          <w:ilvl w:val="1"/>
          <w:numId w:val="12"/>
        </w:numPr>
        <w:rPr>
          <w:rFonts w:asciiTheme="majorHAnsi" w:hAnsiTheme="majorHAnsi"/>
          <w:b/>
          <w:sz w:val="22"/>
          <w:szCs w:val="22"/>
        </w:rPr>
      </w:pPr>
      <w:r w:rsidRPr="0065709A">
        <w:rPr>
          <w:rFonts w:asciiTheme="majorHAnsi" w:hAnsiTheme="majorHAnsi"/>
          <w:b/>
          <w:sz w:val="22"/>
          <w:szCs w:val="22"/>
        </w:rPr>
        <w:t xml:space="preserve">Ribonucleic acid (RNA): </w:t>
      </w:r>
      <w:r w:rsidRPr="0065709A">
        <w:rPr>
          <w:rFonts w:asciiTheme="majorHAnsi" w:hAnsiTheme="majorHAnsi"/>
          <w:sz w:val="22"/>
          <w:szCs w:val="22"/>
        </w:rPr>
        <w:t>transmission of genetic information into proteins</w:t>
      </w:r>
    </w:p>
    <w:p w14:paraId="2B5331DA" w14:textId="0D65A405" w:rsidR="00D924A6" w:rsidRPr="0065709A" w:rsidRDefault="00996BB5" w:rsidP="00AE374B">
      <w:pPr>
        <w:pStyle w:val="ListParagraph"/>
        <w:numPr>
          <w:ilvl w:val="1"/>
          <w:numId w:val="12"/>
        </w:numPr>
        <w:rPr>
          <w:rFonts w:asciiTheme="majorHAnsi" w:hAnsiTheme="majorHAnsi"/>
          <w:b/>
          <w:sz w:val="22"/>
          <w:szCs w:val="22"/>
        </w:rPr>
      </w:pPr>
      <w:r w:rsidRPr="0065709A">
        <w:rPr>
          <w:rFonts w:asciiTheme="majorHAnsi" w:hAnsiTheme="majorHAnsi"/>
          <w:sz w:val="22"/>
          <w:szCs w:val="22"/>
        </w:rPr>
        <w:t>A nucle</w:t>
      </w:r>
      <w:r w:rsidR="007812C1">
        <w:rPr>
          <w:rFonts w:asciiTheme="majorHAnsi" w:hAnsiTheme="majorHAnsi"/>
          <w:sz w:val="22"/>
          <w:szCs w:val="22"/>
        </w:rPr>
        <w:t>otide is composed of a ribose suga</w:t>
      </w:r>
      <w:r w:rsidRPr="0065709A">
        <w:rPr>
          <w:rFonts w:asciiTheme="majorHAnsi" w:hAnsiTheme="majorHAnsi"/>
          <w:sz w:val="22"/>
          <w:szCs w:val="22"/>
        </w:rPr>
        <w:t xml:space="preserve">r, a phosphate group and a </w:t>
      </w:r>
      <w:r w:rsidRPr="0065709A">
        <w:rPr>
          <w:rFonts w:asciiTheme="majorHAnsi" w:hAnsiTheme="majorHAnsi"/>
          <w:b/>
          <w:sz w:val="22"/>
          <w:szCs w:val="22"/>
        </w:rPr>
        <w:t>nitrogenous base</w:t>
      </w:r>
      <w:r w:rsidRPr="0065709A">
        <w:rPr>
          <w:rFonts w:asciiTheme="majorHAnsi" w:hAnsiTheme="majorHAnsi"/>
          <w:sz w:val="22"/>
          <w:szCs w:val="22"/>
        </w:rPr>
        <w:t xml:space="preserve"> </w:t>
      </w:r>
    </w:p>
    <w:p w14:paraId="0718B052" w14:textId="77777777" w:rsidR="00D924A6" w:rsidRPr="0065709A" w:rsidRDefault="008103A6" w:rsidP="00AE374B">
      <w:pPr>
        <w:pStyle w:val="ListParagraph"/>
        <w:numPr>
          <w:ilvl w:val="1"/>
          <w:numId w:val="12"/>
        </w:numPr>
        <w:rPr>
          <w:rFonts w:asciiTheme="majorHAnsi" w:hAnsiTheme="majorHAnsi"/>
          <w:b/>
          <w:sz w:val="22"/>
          <w:szCs w:val="22"/>
        </w:rPr>
      </w:pPr>
      <w:r w:rsidRPr="0065709A">
        <w:rPr>
          <w:rFonts w:asciiTheme="majorHAnsi" w:hAnsiTheme="majorHAnsi"/>
          <w:sz w:val="22"/>
          <w:szCs w:val="22"/>
        </w:rPr>
        <w:t>Nucleotides are connected by the 3’ to 5’ phosphodiester bonds between the phosphate of one nucleotide and the 3’ carbon of the next</w:t>
      </w:r>
    </w:p>
    <w:p w14:paraId="319FA296" w14:textId="5930ECAA" w:rsidR="008103A6" w:rsidRPr="0065709A" w:rsidRDefault="008103A6" w:rsidP="00AE374B">
      <w:pPr>
        <w:pStyle w:val="ListParagraph"/>
        <w:numPr>
          <w:ilvl w:val="1"/>
          <w:numId w:val="12"/>
        </w:numPr>
        <w:rPr>
          <w:rFonts w:asciiTheme="majorHAnsi" w:hAnsiTheme="majorHAnsi"/>
          <w:b/>
          <w:sz w:val="22"/>
          <w:szCs w:val="22"/>
        </w:rPr>
      </w:pPr>
      <w:r w:rsidRPr="0065709A">
        <w:rPr>
          <w:rFonts w:asciiTheme="majorHAnsi" w:hAnsiTheme="majorHAnsi"/>
          <w:sz w:val="22"/>
          <w:szCs w:val="22"/>
        </w:rPr>
        <w:t>There are also alternate functions of nucleotides</w:t>
      </w:r>
      <w:r w:rsidR="00D772DA" w:rsidRPr="0065709A">
        <w:rPr>
          <w:rFonts w:asciiTheme="majorHAnsi" w:hAnsiTheme="majorHAnsi"/>
          <w:sz w:val="22"/>
          <w:szCs w:val="22"/>
        </w:rPr>
        <w:t xml:space="preserve"> (utilizing ATP into cellular energy, and GTP to activate G proteins within a cell)</w:t>
      </w:r>
    </w:p>
    <w:p w14:paraId="44F41C69" w14:textId="77777777" w:rsidR="00D924A6" w:rsidRPr="0065709A" w:rsidRDefault="00D924A6" w:rsidP="00D924A6">
      <w:pPr>
        <w:pStyle w:val="ListParagraph"/>
        <w:ind w:left="1440"/>
        <w:rPr>
          <w:rFonts w:asciiTheme="majorHAnsi" w:hAnsiTheme="majorHAnsi"/>
          <w:b/>
          <w:sz w:val="22"/>
          <w:szCs w:val="22"/>
        </w:rPr>
      </w:pPr>
    </w:p>
    <w:p w14:paraId="0CFB51A5" w14:textId="77777777" w:rsidR="00D924A6" w:rsidRPr="0065709A" w:rsidRDefault="00497F60" w:rsidP="00AE374B">
      <w:pPr>
        <w:pStyle w:val="ListParagraph"/>
        <w:numPr>
          <w:ilvl w:val="0"/>
          <w:numId w:val="12"/>
        </w:numPr>
        <w:rPr>
          <w:rFonts w:asciiTheme="majorHAnsi" w:hAnsiTheme="majorHAnsi"/>
          <w:b/>
          <w:sz w:val="22"/>
          <w:szCs w:val="22"/>
        </w:rPr>
      </w:pPr>
      <w:r w:rsidRPr="0065709A">
        <w:rPr>
          <w:rFonts w:asciiTheme="majorHAnsi" w:hAnsiTheme="majorHAnsi"/>
          <w:b/>
          <w:sz w:val="22"/>
          <w:szCs w:val="22"/>
        </w:rPr>
        <w:t xml:space="preserve">Proteins: </w:t>
      </w:r>
      <w:r w:rsidRPr="0065709A">
        <w:rPr>
          <w:rFonts w:asciiTheme="majorHAnsi" w:hAnsiTheme="majorHAnsi"/>
          <w:sz w:val="22"/>
          <w:szCs w:val="22"/>
        </w:rPr>
        <w:t xml:space="preserve">polymers of amino acids, </w:t>
      </w:r>
      <w:r w:rsidR="00D772DA" w:rsidRPr="0065709A">
        <w:rPr>
          <w:rFonts w:asciiTheme="majorHAnsi" w:hAnsiTheme="majorHAnsi"/>
          <w:sz w:val="22"/>
          <w:szCs w:val="22"/>
        </w:rPr>
        <w:t>perform virtually all of a cell’s activities</w:t>
      </w:r>
    </w:p>
    <w:p w14:paraId="3E3624FD" w14:textId="77777777" w:rsidR="00D924A6" w:rsidRPr="0065709A" w:rsidRDefault="00D772DA" w:rsidP="00AE374B">
      <w:pPr>
        <w:pStyle w:val="ListParagraph"/>
        <w:numPr>
          <w:ilvl w:val="1"/>
          <w:numId w:val="12"/>
        </w:numPr>
        <w:rPr>
          <w:rFonts w:asciiTheme="majorHAnsi" w:hAnsiTheme="majorHAnsi"/>
          <w:b/>
          <w:sz w:val="22"/>
          <w:szCs w:val="22"/>
        </w:rPr>
      </w:pPr>
      <w:r w:rsidRPr="0065709A">
        <w:rPr>
          <w:rFonts w:asciiTheme="majorHAnsi" w:hAnsiTheme="majorHAnsi"/>
          <w:sz w:val="22"/>
          <w:szCs w:val="22"/>
        </w:rPr>
        <w:t>Enzymes, transporters, hormones, growth factors, regulators of cell function (gene transcription), structural/movement machinery, antibodies, toxins, etc.</w:t>
      </w:r>
    </w:p>
    <w:p w14:paraId="15519D23" w14:textId="77777777" w:rsidR="00D924A6" w:rsidRPr="0065709A" w:rsidRDefault="00D772DA" w:rsidP="00AE374B">
      <w:pPr>
        <w:pStyle w:val="ListParagraph"/>
        <w:numPr>
          <w:ilvl w:val="1"/>
          <w:numId w:val="12"/>
        </w:numPr>
        <w:rPr>
          <w:rFonts w:asciiTheme="majorHAnsi" w:hAnsiTheme="majorHAnsi"/>
          <w:b/>
          <w:sz w:val="22"/>
          <w:szCs w:val="22"/>
        </w:rPr>
      </w:pPr>
      <w:r w:rsidRPr="0065709A">
        <w:rPr>
          <w:rFonts w:asciiTheme="majorHAnsi" w:hAnsiTheme="majorHAnsi"/>
          <w:sz w:val="22"/>
          <w:szCs w:val="22"/>
        </w:rPr>
        <w:t>Each protein has a unique and defined structure that enables its function and allows it to selectively interact with other molecules</w:t>
      </w:r>
    </w:p>
    <w:p w14:paraId="08844E63" w14:textId="77777777" w:rsidR="00D924A6" w:rsidRPr="0065709A" w:rsidRDefault="00D772DA" w:rsidP="00AE374B">
      <w:pPr>
        <w:pStyle w:val="ListParagraph"/>
        <w:numPr>
          <w:ilvl w:val="1"/>
          <w:numId w:val="12"/>
        </w:numPr>
        <w:rPr>
          <w:rFonts w:asciiTheme="majorHAnsi" w:hAnsiTheme="majorHAnsi"/>
          <w:b/>
          <w:sz w:val="22"/>
          <w:szCs w:val="22"/>
        </w:rPr>
      </w:pPr>
      <w:r w:rsidRPr="0065709A">
        <w:rPr>
          <w:rFonts w:asciiTheme="majorHAnsi" w:hAnsiTheme="majorHAnsi"/>
          <w:sz w:val="22"/>
          <w:szCs w:val="22"/>
        </w:rPr>
        <w:t xml:space="preserve">They are created from amino acids, which have an </w:t>
      </w:r>
      <w:r w:rsidRPr="0065709A">
        <w:rPr>
          <w:rFonts w:asciiTheme="majorHAnsi" w:hAnsiTheme="majorHAnsi"/>
          <w:sz w:val="22"/>
          <w:szCs w:val="22"/>
          <w:lang w:val="en-US"/>
        </w:rPr>
        <w:t>α carbon, amino group, carboxyl group, and a variable R group (which differentiate the 20 different ones)</w:t>
      </w:r>
    </w:p>
    <w:p w14:paraId="7F530D93" w14:textId="77777777" w:rsidR="00D924A6" w:rsidRPr="0065709A" w:rsidRDefault="00D924A6" w:rsidP="00AE374B">
      <w:pPr>
        <w:pStyle w:val="ListParagraph"/>
        <w:numPr>
          <w:ilvl w:val="1"/>
          <w:numId w:val="12"/>
        </w:numPr>
        <w:rPr>
          <w:rFonts w:asciiTheme="majorHAnsi" w:hAnsiTheme="majorHAnsi"/>
          <w:b/>
          <w:sz w:val="22"/>
          <w:szCs w:val="22"/>
        </w:rPr>
      </w:pPr>
      <w:r w:rsidRPr="0065709A">
        <w:rPr>
          <w:rFonts w:asciiTheme="majorHAnsi" w:hAnsiTheme="majorHAnsi"/>
          <w:sz w:val="22"/>
          <w:szCs w:val="22"/>
          <w:lang w:val="en-US"/>
        </w:rPr>
        <w:t>Amino acids in a polypeptide chain are joined together by peptide bonds</w:t>
      </w:r>
    </w:p>
    <w:p w14:paraId="468509BA" w14:textId="303CBB5C" w:rsidR="00D924A6" w:rsidRPr="0065709A" w:rsidRDefault="00D924A6" w:rsidP="00AE374B">
      <w:pPr>
        <w:pStyle w:val="ListParagraph"/>
        <w:numPr>
          <w:ilvl w:val="1"/>
          <w:numId w:val="12"/>
        </w:numPr>
        <w:rPr>
          <w:rFonts w:asciiTheme="majorHAnsi" w:hAnsiTheme="majorHAnsi"/>
          <w:b/>
          <w:sz w:val="22"/>
          <w:szCs w:val="22"/>
        </w:rPr>
      </w:pPr>
      <w:r w:rsidRPr="0065709A">
        <w:rPr>
          <w:rFonts w:asciiTheme="majorHAnsi" w:hAnsiTheme="majorHAnsi"/>
          <w:sz w:val="22"/>
          <w:szCs w:val="22"/>
          <w:lang w:val="en-US"/>
        </w:rPr>
        <w:t>Many proteins also contain other components which are added following polypeptide synthesis; carbohydrates (glycoproteins), metal containing groups and organic groups (flavoproteins)</w:t>
      </w:r>
    </w:p>
    <w:p w14:paraId="76F03C46" w14:textId="77777777" w:rsidR="00D924A6" w:rsidRPr="0065709A" w:rsidRDefault="00D924A6" w:rsidP="00D924A6">
      <w:pPr>
        <w:pStyle w:val="ListParagraph"/>
        <w:ind w:left="1440"/>
        <w:rPr>
          <w:rFonts w:asciiTheme="majorHAnsi" w:hAnsiTheme="majorHAnsi"/>
          <w:b/>
          <w:sz w:val="22"/>
          <w:szCs w:val="22"/>
        </w:rPr>
      </w:pPr>
    </w:p>
    <w:p w14:paraId="312A7C17" w14:textId="77777777" w:rsidR="00D924A6" w:rsidRPr="0065709A" w:rsidRDefault="00D924A6" w:rsidP="00AE374B">
      <w:pPr>
        <w:pStyle w:val="ListParagraph"/>
        <w:numPr>
          <w:ilvl w:val="1"/>
          <w:numId w:val="12"/>
        </w:numPr>
        <w:rPr>
          <w:rFonts w:asciiTheme="majorHAnsi" w:hAnsiTheme="majorHAnsi"/>
          <w:sz w:val="22"/>
          <w:szCs w:val="22"/>
          <w:lang w:val="en-US"/>
        </w:rPr>
      </w:pPr>
      <w:r w:rsidRPr="0065709A">
        <w:rPr>
          <w:rFonts w:asciiTheme="majorHAnsi" w:hAnsiTheme="majorHAnsi"/>
          <w:sz w:val="22"/>
          <w:szCs w:val="22"/>
          <w:lang w:val="en-US"/>
        </w:rPr>
        <w:t>The R group can make the amino acid polar charged, polar uncharged, nonpolar, or other</w:t>
      </w:r>
    </w:p>
    <w:p w14:paraId="62CEC362" w14:textId="77777777" w:rsidR="00D924A6" w:rsidRPr="0065709A" w:rsidRDefault="00D924A6" w:rsidP="00D924A6">
      <w:pPr>
        <w:rPr>
          <w:rFonts w:asciiTheme="majorHAnsi" w:hAnsiTheme="majorHAnsi"/>
          <w:b/>
          <w:sz w:val="22"/>
          <w:szCs w:val="22"/>
        </w:rPr>
      </w:pPr>
    </w:p>
    <w:p w14:paraId="6E7192A8" w14:textId="4F7D2975" w:rsidR="00D924A6" w:rsidRPr="0065709A" w:rsidRDefault="00D924A6" w:rsidP="00D924A6">
      <w:pPr>
        <w:pStyle w:val="ListParagraph"/>
        <w:ind w:left="1440"/>
        <w:rPr>
          <w:rFonts w:asciiTheme="majorHAnsi" w:hAnsiTheme="majorHAnsi"/>
          <w:b/>
          <w:sz w:val="22"/>
          <w:szCs w:val="22"/>
        </w:rPr>
      </w:pPr>
    </w:p>
    <w:p w14:paraId="3A503BA2" w14:textId="77777777" w:rsidR="009A29C7" w:rsidRPr="0065709A" w:rsidRDefault="009A29C7" w:rsidP="009A29C7">
      <w:pPr>
        <w:rPr>
          <w:rFonts w:asciiTheme="majorHAnsi" w:hAnsiTheme="majorHAnsi"/>
          <w:sz w:val="22"/>
          <w:szCs w:val="22"/>
          <w:lang w:val="en-US"/>
        </w:rPr>
      </w:pPr>
    </w:p>
    <w:tbl>
      <w:tblPr>
        <w:tblStyle w:val="TableGrid"/>
        <w:tblpPr w:leftFromText="180" w:rightFromText="180" w:vertAnchor="text" w:horzAnchor="page" w:tblpX="1909" w:tblpY="-724"/>
        <w:tblW w:w="0" w:type="auto"/>
        <w:tblLook w:val="04A0" w:firstRow="1" w:lastRow="0" w:firstColumn="1" w:lastColumn="0" w:noHBand="0" w:noVBand="1"/>
      </w:tblPr>
      <w:tblGrid>
        <w:gridCol w:w="4587"/>
        <w:gridCol w:w="4593"/>
      </w:tblGrid>
      <w:tr w:rsidR="00D924A6" w:rsidRPr="0065709A" w14:paraId="06082E27" w14:textId="77777777" w:rsidTr="00D924A6">
        <w:tc>
          <w:tcPr>
            <w:tcW w:w="4587" w:type="dxa"/>
            <w:tcBorders>
              <w:bottom w:val="nil"/>
            </w:tcBorders>
          </w:tcPr>
          <w:p w14:paraId="4DCB0785" w14:textId="77777777" w:rsidR="00D924A6" w:rsidRPr="0065709A" w:rsidRDefault="00D924A6" w:rsidP="00D924A6">
            <w:pPr>
              <w:pStyle w:val="ListParagraph"/>
              <w:ind w:left="0"/>
              <w:jc w:val="center"/>
              <w:rPr>
                <w:rFonts w:asciiTheme="majorHAnsi" w:hAnsiTheme="majorHAnsi"/>
                <w:b/>
                <w:sz w:val="22"/>
                <w:szCs w:val="22"/>
                <w:lang w:val="en-US"/>
              </w:rPr>
            </w:pPr>
            <w:r w:rsidRPr="0065709A">
              <w:rPr>
                <w:rFonts w:asciiTheme="majorHAnsi" w:hAnsiTheme="majorHAnsi"/>
                <w:b/>
                <w:sz w:val="22"/>
                <w:szCs w:val="22"/>
                <w:lang w:val="en-US"/>
              </w:rPr>
              <w:t>Polar charged</w:t>
            </w:r>
          </w:p>
        </w:tc>
        <w:tc>
          <w:tcPr>
            <w:tcW w:w="4593" w:type="dxa"/>
            <w:tcBorders>
              <w:bottom w:val="nil"/>
            </w:tcBorders>
          </w:tcPr>
          <w:p w14:paraId="00EC5868" w14:textId="77777777" w:rsidR="00D924A6" w:rsidRPr="0065709A" w:rsidRDefault="00D924A6" w:rsidP="00D924A6">
            <w:pPr>
              <w:pStyle w:val="ListParagraph"/>
              <w:ind w:left="0"/>
              <w:jc w:val="center"/>
              <w:rPr>
                <w:rFonts w:asciiTheme="majorHAnsi" w:hAnsiTheme="majorHAnsi"/>
                <w:b/>
                <w:sz w:val="22"/>
                <w:szCs w:val="22"/>
                <w:lang w:val="en-US"/>
              </w:rPr>
            </w:pPr>
            <w:r w:rsidRPr="0065709A">
              <w:rPr>
                <w:rFonts w:asciiTheme="majorHAnsi" w:hAnsiTheme="majorHAnsi"/>
                <w:b/>
                <w:sz w:val="22"/>
                <w:szCs w:val="22"/>
                <w:lang w:val="en-US"/>
              </w:rPr>
              <w:t>Polar uncharged</w:t>
            </w:r>
          </w:p>
        </w:tc>
      </w:tr>
      <w:tr w:rsidR="00D924A6" w:rsidRPr="0065709A" w14:paraId="465F1FDC" w14:textId="77777777" w:rsidTr="00D924A6">
        <w:tc>
          <w:tcPr>
            <w:tcW w:w="4587" w:type="dxa"/>
            <w:tcBorders>
              <w:top w:val="nil"/>
              <w:bottom w:val="single" w:sz="4" w:space="0" w:color="auto"/>
            </w:tcBorders>
          </w:tcPr>
          <w:p w14:paraId="02DF53A2"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R groups act as strong organic acids/bases</w:t>
            </w:r>
          </w:p>
          <w:p w14:paraId="4C981512"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Almost always fully charged at pH 7</w:t>
            </w:r>
          </w:p>
          <w:p w14:paraId="016D3C59"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Can form ionic bonds</w:t>
            </w:r>
          </w:p>
        </w:tc>
        <w:tc>
          <w:tcPr>
            <w:tcW w:w="4593" w:type="dxa"/>
            <w:tcBorders>
              <w:top w:val="nil"/>
              <w:bottom w:val="single" w:sz="4" w:space="0" w:color="auto"/>
            </w:tcBorders>
          </w:tcPr>
          <w:p w14:paraId="56B0CB18"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R groups are weakly acidic or basic</w:t>
            </w:r>
          </w:p>
          <w:p w14:paraId="576C2A5D"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Not fully charged at pH 7</w:t>
            </w:r>
          </w:p>
          <w:p w14:paraId="6BA2247F"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Can form H bonds with other molecules since they have atoms with a partial negative or positive charge</w:t>
            </w:r>
          </w:p>
        </w:tc>
      </w:tr>
      <w:tr w:rsidR="00D924A6" w:rsidRPr="0065709A" w14:paraId="6B714E9C" w14:textId="77777777" w:rsidTr="00D924A6">
        <w:tc>
          <w:tcPr>
            <w:tcW w:w="4587" w:type="dxa"/>
            <w:tcBorders>
              <w:bottom w:val="nil"/>
            </w:tcBorders>
          </w:tcPr>
          <w:p w14:paraId="4A562159" w14:textId="77777777" w:rsidR="00D924A6" w:rsidRPr="0065709A" w:rsidRDefault="00D924A6" w:rsidP="00D924A6">
            <w:pPr>
              <w:pStyle w:val="ListParagraph"/>
              <w:ind w:left="0"/>
              <w:jc w:val="center"/>
              <w:rPr>
                <w:rFonts w:asciiTheme="majorHAnsi" w:hAnsiTheme="majorHAnsi"/>
                <w:b/>
                <w:sz w:val="22"/>
                <w:szCs w:val="22"/>
                <w:lang w:val="en-US"/>
              </w:rPr>
            </w:pPr>
            <w:r w:rsidRPr="0065709A">
              <w:rPr>
                <w:rFonts w:asciiTheme="majorHAnsi" w:hAnsiTheme="majorHAnsi"/>
                <w:b/>
                <w:sz w:val="22"/>
                <w:szCs w:val="22"/>
                <w:lang w:val="en-US"/>
              </w:rPr>
              <w:t>Nonpolar</w:t>
            </w:r>
          </w:p>
        </w:tc>
        <w:tc>
          <w:tcPr>
            <w:tcW w:w="4593" w:type="dxa"/>
            <w:tcBorders>
              <w:bottom w:val="nil"/>
            </w:tcBorders>
          </w:tcPr>
          <w:p w14:paraId="654A38C8" w14:textId="77777777" w:rsidR="00D924A6" w:rsidRPr="0065709A" w:rsidRDefault="00D924A6" w:rsidP="00D924A6">
            <w:pPr>
              <w:pStyle w:val="ListParagraph"/>
              <w:ind w:left="0"/>
              <w:jc w:val="center"/>
              <w:rPr>
                <w:rFonts w:asciiTheme="majorHAnsi" w:hAnsiTheme="majorHAnsi"/>
                <w:b/>
                <w:sz w:val="22"/>
                <w:szCs w:val="22"/>
                <w:lang w:val="en-US"/>
              </w:rPr>
            </w:pPr>
            <w:r w:rsidRPr="0065709A">
              <w:rPr>
                <w:rFonts w:asciiTheme="majorHAnsi" w:hAnsiTheme="majorHAnsi"/>
                <w:b/>
                <w:sz w:val="22"/>
                <w:szCs w:val="22"/>
                <w:lang w:val="en-US"/>
              </w:rPr>
              <w:t>Unique properties/other</w:t>
            </w:r>
          </w:p>
        </w:tc>
      </w:tr>
      <w:tr w:rsidR="00D924A6" w:rsidRPr="0065709A" w14:paraId="06FA4722" w14:textId="77777777" w:rsidTr="00D924A6">
        <w:tc>
          <w:tcPr>
            <w:tcW w:w="4587" w:type="dxa"/>
            <w:tcBorders>
              <w:top w:val="nil"/>
            </w:tcBorders>
          </w:tcPr>
          <w:p w14:paraId="74E19D78"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R groups are hydrophobic and generally lack oxygen and nitrogen</w:t>
            </w:r>
          </w:p>
          <w:p w14:paraId="0E630CE4"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Cannot interact with water of from electrostatic bonds</w:t>
            </w:r>
          </w:p>
          <w:p w14:paraId="08F249E5"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Vary primarily in size and shape, which allows them to pack tightly</w:t>
            </w:r>
          </w:p>
        </w:tc>
        <w:tc>
          <w:tcPr>
            <w:tcW w:w="4593" w:type="dxa"/>
            <w:tcBorders>
              <w:top w:val="nil"/>
            </w:tcBorders>
          </w:tcPr>
          <w:p w14:paraId="5209791B"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Glycine: side chain consists of only hydrogen atom and can fit into either a hydrophilic or hydrophobic environment</w:t>
            </w:r>
          </w:p>
          <w:p w14:paraId="5077F360"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Cysteine: polar uncharged side chain, but can form covalent bonds with another cysteine to form a disulfide link</w:t>
            </w:r>
          </w:p>
          <w:p w14:paraId="24C0794D" w14:textId="77777777" w:rsidR="00D924A6" w:rsidRPr="0065709A" w:rsidRDefault="00D924A6" w:rsidP="00D924A6">
            <w:pPr>
              <w:pStyle w:val="ListParagraph"/>
              <w:ind w:left="0"/>
              <w:jc w:val="center"/>
              <w:rPr>
                <w:rFonts w:asciiTheme="majorHAnsi" w:hAnsiTheme="majorHAnsi"/>
                <w:sz w:val="22"/>
                <w:szCs w:val="22"/>
                <w:lang w:val="en-US"/>
              </w:rPr>
            </w:pPr>
            <w:r w:rsidRPr="0065709A">
              <w:rPr>
                <w:rFonts w:asciiTheme="majorHAnsi" w:hAnsiTheme="majorHAnsi"/>
                <w:sz w:val="22"/>
                <w:szCs w:val="22"/>
                <w:lang w:val="en-US"/>
              </w:rPr>
              <w:t>Proline: hydrophobic side chain, but can create kinks in polypeptide chains which disrupts the secondary structure</w:t>
            </w:r>
          </w:p>
        </w:tc>
      </w:tr>
    </w:tbl>
    <w:p w14:paraId="43DCE04B" w14:textId="77777777" w:rsidR="009A29C7" w:rsidRPr="0065709A" w:rsidRDefault="009A29C7" w:rsidP="009A29C7">
      <w:pPr>
        <w:rPr>
          <w:rFonts w:asciiTheme="majorHAnsi" w:hAnsiTheme="majorHAnsi"/>
          <w:sz w:val="22"/>
          <w:szCs w:val="22"/>
          <w:lang w:val="en-US"/>
        </w:rPr>
      </w:pPr>
    </w:p>
    <w:p w14:paraId="0B956BA0" w14:textId="77777777" w:rsidR="009A29C7" w:rsidRPr="0065709A" w:rsidRDefault="009A29C7" w:rsidP="009A29C7">
      <w:pPr>
        <w:rPr>
          <w:rFonts w:asciiTheme="majorHAnsi" w:hAnsiTheme="majorHAnsi"/>
          <w:sz w:val="22"/>
          <w:szCs w:val="22"/>
          <w:lang w:val="en-US"/>
        </w:rPr>
      </w:pPr>
    </w:p>
    <w:p w14:paraId="7E4E8C73" w14:textId="77777777" w:rsidR="009A29C7" w:rsidRPr="0065709A" w:rsidRDefault="009A29C7" w:rsidP="009A29C7">
      <w:pPr>
        <w:rPr>
          <w:rFonts w:asciiTheme="majorHAnsi" w:hAnsiTheme="majorHAnsi"/>
          <w:sz w:val="22"/>
          <w:szCs w:val="22"/>
          <w:lang w:val="en-US"/>
        </w:rPr>
      </w:pPr>
    </w:p>
    <w:p w14:paraId="266F01E1" w14:textId="77777777" w:rsidR="009A29C7" w:rsidRPr="0065709A" w:rsidRDefault="009A29C7" w:rsidP="009A29C7">
      <w:pPr>
        <w:rPr>
          <w:rFonts w:asciiTheme="majorHAnsi" w:hAnsiTheme="majorHAnsi"/>
          <w:sz w:val="22"/>
          <w:szCs w:val="22"/>
          <w:lang w:val="en-US"/>
        </w:rPr>
      </w:pPr>
    </w:p>
    <w:p w14:paraId="0BA7D003" w14:textId="77777777" w:rsidR="009A29C7" w:rsidRPr="0065709A" w:rsidRDefault="009A29C7" w:rsidP="009A29C7">
      <w:pPr>
        <w:rPr>
          <w:rFonts w:asciiTheme="majorHAnsi" w:hAnsiTheme="majorHAnsi"/>
          <w:sz w:val="22"/>
          <w:szCs w:val="22"/>
          <w:lang w:val="en-US"/>
        </w:rPr>
      </w:pPr>
    </w:p>
    <w:p w14:paraId="3FE3AA34" w14:textId="77777777" w:rsidR="009A29C7" w:rsidRPr="0065709A" w:rsidRDefault="009A29C7" w:rsidP="009A29C7">
      <w:pPr>
        <w:rPr>
          <w:rFonts w:asciiTheme="majorHAnsi" w:hAnsiTheme="majorHAnsi"/>
          <w:sz w:val="22"/>
          <w:szCs w:val="22"/>
          <w:lang w:val="en-US"/>
        </w:rPr>
      </w:pPr>
    </w:p>
    <w:p w14:paraId="1C055FB0" w14:textId="77777777" w:rsidR="009A29C7" w:rsidRPr="0065709A" w:rsidRDefault="009A29C7" w:rsidP="009A29C7">
      <w:pPr>
        <w:rPr>
          <w:rFonts w:asciiTheme="majorHAnsi" w:hAnsiTheme="majorHAnsi"/>
          <w:sz w:val="22"/>
          <w:szCs w:val="22"/>
          <w:lang w:val="en-US"/>
        </w:rPr>
      </w:pPr>
    </w:p>
    <w:p w14:paraId="1534B1C4" w14:textId="77777777" w:rsidR="009A29C7" w:rsidRPr="0065709A" w:rsidRDefault="009A29C7" w:rsidP="009A29C7">
      <w:pPr>
        <w:rPr>
          <w:rFonts w:asciiTheme="majorHAnsi" w:hAnsiTheme="majorHAnsi"/>
          <w:sz w:val="22"/>
          <w:szCs w:val="22"/>
          <w:lang w:val="en-US"/>
        </w:rPr>
      </w:pPr>
    </w:p>
    <w:p w14:paraId="219462FA" w14:textId="77777777" w:rsidR="009A29C7" w:rsidRPr="0065709A" w:rsidRDefault="009A29C7" w:rsidP="009A29C7">
      <w:pPr>
        <w:rPr>
          <w:rFonts w:asciiTheme="majorHAnsi" w:hAnsiTheme="majorHAnsi"/>
          <w:sz w:val="22"/>
          <w:szCs w:val="22"/>
          <w:lang w:val="en-US"/>
        </w:rPr>
      </w:pPr>
    </w:p>
    <w:p w14:paraId="54A5E231" w14:textId="77777777" w:rsidR="009A29C7" w:rsidRPr="0065709A" w:rsidRDefault="009A29C7" w:rsidP="009A29C7">
      <w:pPr>
        <w:rPr>
          <w:rFonts w:asciiTheme="majorHAnsi" w:hAnsiTheme="majorHAnsi"/>
          <w:sz w:val="22"/>
          <w:szCs w:val="22"/>
          <w:lang w:val="en-US"/>
        </w:rPr>
      </w:pPr>
    </w:p>
    <w:p w14:paraId="72353519" w14:textId="77777777" w:rsidR="009A29C7" w:rsidRPr="0065709A" w:rsidRDefault="009A29C7" w:rsidP="009A29C7">
      <w:pPr>
        <w:pStyle w:val="ListParagraph"/>
        <w:ind w:left="2160"/>
        <w:rPr>
          <w:rFonts w:asciiTheme="majorHAnsi" w:hAnsiTheme="majorHAnsi"/>
          <w:sz w:val="22"/>
          <w:szCs w:val="22"/>
          <w:lang w:val="en-US"/>
        </w:rPr>
      </w:pPr>
    </w:p>
    <w:p w14:paraId="7E42EFA6" w14:textId="23523B51" w:rsidR="009A29C7" w:rsidRPr="0065709A" w:rsidRDefault="009A29C7" w:rsidP="009A29C7">
      <w:pPr>
        <w:pStyle w:val="ListParagraph"/>
        <w:ind w:left="2160"/>
        <w:rPr>
          <w:rFonts w:asciiTheme="majorHAnsi" w:hAnsiTheme="majorHAnsi"/>
          <w:sz w:val="22"/>
          <w:szCs w:val="22"/>
          <w:lang w:val="en-US"/>
        </w:rPr>
      </w:pPr>
    </w:p>
    <w:p w14:paraId="68F09EF9" w14:textId="77777777" w:rsidR="009A29C7" w:rsidRPr="0065709A" w:rsidRDefault="009A29C7" w:rsidP="00D924A6">
      <w:pPr>
        <w:rPr>
          <w:rFonts w:asciiTheme="majorHAnsi" w:hAnsiTheme="majorHAnsi"/>
          <w:sz w:val="22"/>
          <w:szCs w:val="22"/>
          <w:lang w:val="en-US"/>
        </w:rPr>
      </w:pPr>
    </w:p>
    <w:p w14:paraId="49452BB3" w14:textId="77777777" w:rsidR="00065E77" w:rsidRDefault="00065E77" w:rsidP="00D924A6">
      <w:pPr>
        <w:rPr>
          <w:rFonts w:asciiTheme="majorHAnsi" w:hAnsiTheme="majorHAnsi"/>
          <w:b/>
          <w:sz w:val="22"/>
          <w:szCs w:val="22"/>
          <w:lang w:val="en-US"/>
        </w:rPr>
      </w:pPr>
    </w:p>
    <w:p w14:paraId="388D25AD" w14:textId="6CAAD04D" w:rsidR="00D924A6" w:rsidRPr="0065709A" w:rsidRDefault="00D924A6" w:rsidP="00D924A6">
      <w:pPr>
        <w:rPr>
          <w:rFonts w:asciiTheme="majorHAnsi" w:hAnsiTheme="majorHAnsi"/>
          <w:b/>
          <w:sz w:val="22"/>
          <w:szCs w:val="22"/>
          <w:lang w:val="en-US"/>
        </w:rPr>
      </w:pPr>
      <w:r w:rsidRPr="0065709A">
        <w:rPr>
          <w:rFonts w:asciiTheme="majorHAnsi" w:hAnsiTheme="majorHAnsi"/>
          <w:b/>
          <w:sz w:val="22"/>
          <w:szCs w:val="22"/>
          <w:lang w:val="en-US"/>
        </w:rPr>
        <w:t>Structure of proteins</w:t>
      </w:r>
    </w:p>
    <w:p w14:paraId="199DF6E6" w14:textId="77777777" w:rsidR="005F02AC" w:rsidRPr="0065709A" w:rsidRDefault="005F02AC" w:rsidP="00AE374B">
      <w:pPr>
        <w:pStyle w:val="ListParagraph"/>
        <w:numPr>
          <w:ilvl w:val="0"/>
          <w:numId w:val="13"/>
        </w:numPr>
        <w:rPr>
          <w:rFonts w:asciiTheme="majorHAnsi" w:hAnsiTheme="majorHAnsi"/>
          <w:b/>
          <w:sz w:val="22"/>
          <w:szCs w:val="22"/>
          <w:lang w:val="en-US"/>
        </w:rPr>
      </w:pPr>
      <w:r w:rsidRPr="0065709A">
        <w:rPr>
          <w:rFonts w:asciiTheme="majorHAnsi" w:hAnsiTheme="majorHAnsi"/>
          <w:b/>
          <w:sz w:val="22"/>
          <w:szCs w:val="22"/>
          <w:lang w:val="en-US"/>
        </w:rPr>
        <w:t xml:space="preserve">Primary structure: </w:t>
      </w:r>
      <w:r w:rsidRPr="0065709A">
        <w:rPr>
          <w:rFonts w:asciiTheme="majorHAnsi" w:hAnsiTheme="majorHAnsi"/>
          <w:sz w:val="22"/>
          <w:szCs w:val="22"/>
          <w:lang w:val="en-US"/>
        </w:rPr>
        <w:t>sequence of amino acids in the polymer – critical to protein function</w:t>
      </w:r>
    </w:p>
    <w:p w14:paraId="5EEA0394" w14:textId="77777777" w:rsidR="005F02AC" w:rsidRPr="0065709A" w:rsidRDefault="005F02AC" w:rsidP="00AE374B">
      <w:pPr>
        <w:pStyle w:val="ListParagraph"/>
        <w:numPr>
          <w:ilvl w:val="0"/>
          <w:numId w:val="13"/>
        </w:numPr>
        <w:rPr>
          <w:rFonts w:asciiTheme="majorHAnsi" w:hAnsiTheme="majorHAnsi"/>
          <w:b/>
          <w:sz w:val="22"/>
          <w:szCs w:val="22"/>
          <w:lang w:val="en-US"/>
        </w:rPr>
      </w:pPr>
      <w:r w:rsidRPr="0065709A">
        <w:rPr>
          <w:rFonts w:asciiTheme="majorHAnsi" w:hAnsiTheme="majorHAnsi"/>
          <w:b/>
          <w:sz w:val="22"/>
          <w:szCs w:val="22"/>
          <w:lang w:val="en-US"/>
        </w:rPr>
        <w:t xml:space="preserve">Secondary structure: </w:t>
      </w:r>
      <w:r w:rsidRPr="0065709A">
        <w:rPr>
          <w:rFonts w:asciiTheme="majorHAnsi" w:hAnsiTheme="majorHAnsi"/>
          <w:sz w:val="22"/>
          <w:szCs w:val="22"/>
          <w:lang w:val="en-US"/>
        </w:rPr>
        <w:t>conformation of adjacent amino acids into alpha helix, beta pleated sheets, hinges, turns, loops, extensions, etc.</w:t>
      </w:r>
    </w:p>
    <w:p w14:paraId="3906F96E" w14:textId="34AE0D3B" w:rsidR="005F02AC" w:rsidRPr="0065709A" w:rsidRDefault="005F02AC" w:rsidP="00AE374B">
      <w:pPr>
        <w:pStyle w:val="ListParagraph"/>
        <w:numPr>
          <w:ilvl w:val="0"/>
          <w:numId w:val="13"/>
        </w:numPr>
        <w:rPr>
          <w:rFonts w:asciiTheme="majorHAnsi" w:hAnsiTheme="majorHAnsi"/>
          <w:b/>
          <w:sz w:val="22"/>
          <w:szCs w:val="22"/>
          <w:lang w:val="en-US"/>
        </w:rPr>
      </w:pPr>
      <w:r w:rsidRPr="0065709A">
        <w:rPr>
          <w:rFonts w:asciiTheme="majorHAnsi" w:hAnsiTheme="majorHAnsi"/>
          <w:b/>
          <w:sz w:val="22"/>
          <w:szCs w:val="22"/>
          <w:lang w:val="en-US"/>
        </w:rPr>
        <w:t>Tertiary structure:</w:t>
      </w:r>
      <w:r w:rsidRPr="0065709A">
        <w:rPr>
          <w:rFonts w:asciiTheme="majorHAnsi" w:hAnsiTheme="majorHAnsi"/>
          <w:sz w:val="22"/>
          <w:szCs w:val="22"/>
          <w:lang w:val="en-US"/>
        </w:rPr>
        <w:t xml:space="preserve"> conformation of the entire polymer – stabilized by non covalent bonds between R groups and determined using crystallography. The protein is categorized as either fibrous (with elongated shape such as keratin or elastin) or globular (with a compact shape such as myoglobin)</w:t>
      </w:r>
    </w:p>
    <w:p w14:paraId="63A46470" w14:textId="3549CCB8" w:rsidR="005F02AC" w:rsidRPr="0065709A" w:rsidRDefault="005F02AC" w:rsidP="00AE374B">
      <w:pPr>
        <w:pStyle w:val="ListParagraph"/>
        <w:numPr>
          <w:ilvl w:val="1"/>
          <w:numId w:val="13"/>
        </w:numPr>
        <w:rPr>
          <w:rFonts w:asciiTheme="majorHAnsi" w:hAnsiTheme="majorHAnsi"/>
          <w:b/>
          <w:sz w:val="22"/>
          <w:szCs w:val="22"/>
          <w:lang w:val="en-US"/>
        </w:rPr>
      </w:pPr>
      <w:r w:rsidRPr="0065709A">
        <w:rPr>
          <w:rFonts w:asciiTheme="majorHAnsi" w:hAnsiTheme="majorHAnsi"/>
          <w:b/>
          <w:sz w:val="22"/>
          <w:szCs w:val="22"/>
          <w:lang w:val="en-US"/>
        </w:rPr>
        <w:t xml:space="preserve">Domains: </w:t>
      </w:r>
      <w:r w:rsidRPr="0065709A">
        <w:rPr>
          <w:rFonts w:asciiTheme="majorHAnsi" w:hAnsiTheme="majorHAnsi"/>
          <w:sz w:val="22"/>
          <w:szCs w:val="22"/>
          <w:lang w:val="en-US"/>
        </w:rPr>
        <w:t>two or more distinct regions in a polypeptide, each with a specific function</w:t>
      </w:r>
    </w:p>
    <w:p w14:paraId="32C471AD" w14:textId="3B57B425" w:rsidR="005F02AC" w:rsidRPr="0065709A" w:rsidRDefault="005F02AC" w:rsidP="00AE374B">
      <w:pPr>
        <w:pStyle w:val="ListParagraph"/>
        <w:numPr>
          <w:ilvl w:val="1"/>
          <w:numId w:val="13"/>
        </w:numPr>
        <w:rPr>
          <w:rFonts w:asciiTheme="majorHAnsi" w:hAnsiTheme="majorHAnsi"/>
          <w:b/>
          <w:sz w:val="22"/>
          <w:szCs w:val="22"/>
          <w:lang w:val="en-US"/>
        </w:rPr>
      </w:pPr>
      <w:r w:rsidRPr="0065709A">
        <w:rPr>
          <w:rFonts w:asciiTheme="majorHAnsi" w:hAnsiTheme="majorHAnsi"/>
          <w:b/>
          <w:sz w:val="22"/>
          <w:szCs w:val="22"/>
          <w:lang w:val="en-US"/>
        </w:rPr>
        <w:t xml:space="preserve">Conformational changes: </w:t>
      </w:r>
      <w:r w:rsidRPr="0065709A">
        <w:rPr>
          <w:rFonts w:asciiTheme="majorHAnsi" w:hAnsiTheme="majorHAnsi"/>
          <w:sz w:val="22"/>
          <w:szCs w:val="22"/>
          <w:lang w:val="en-US"/>
        </w:rPr>
        <w:t>dynamic movement of regions of a protein, triggered by binding</w:t>
      </w:r>
    </w:p>
    <w:p w14:paraId="1556BB2F" w14:textId="47EC5933" w:rsidR="005F02AC" w:rsidRPr="0065709A" w:rsidRDefault="005F02AC" w:rsidP="00AE374B">
      <w:pPr>
        <w:pStyle w:val="ListParagraph"/>
        <w:numPr>
          <w:ilvl w:val="0"/>
          <w:numId w:val="13"/>
        </w:numPr>
        <w:rPr>
          <w:rFonts w:asciiTheme="majorHAnsi" w:hAnsiTheme="majorHAnsi"/>
          <w:b/>
          <w:sz w:val="22"/>
          <w:szCs w:val="22"/>
          <w:lang w:val="en-US"/>
        </w:rPr>
      </w:pPr>
      <w:r w:rsidRPr="0065709A">
        <w:rPr>
          <w:rFonts w:asciiTheme="majorHAnsi" w:hAnsiTheme="majorHAnsi"/>
          <w:b/>
          <w:sz w:val="22"/>
          <w:szCs w:val="22"/>
          <w:lang w:val="en-US"/>
        </w:rPr>
        <w:t xml:space="preserve">Quaternary structure: </w:t>
      </w:r>
      <w:r w:rsidRPr="0065709A">
        <w:rPr>
          <w:rFonts w:asciiTheme="majorHAnsi" w:hAnsiTheme="majorHAnsi"/>
          <w:sz w:val="22"/>
          <w:szCs w:val="22"/>
          <w:lang w:val="en-US"/>
        </w:rPr>
        <w:t>for proteins composed of subunits, it refers to the manner in which subunits interact, they may be linked by covalent disulfide bonds or non-covalent bonds. Subunits may or may not be identical;</w:t>
      </w:r>
    </w:p>
    <w:p w14:paraId="5126C248" w14:textId="0391E050" w:rsidR="005F02AC" w:rsidRPr="0065709A" w:rsidRDefault="005F02AC" w:rsidP="00AE374B">
      <w:pPr>
        <w:pStyle w:val="ListParagraph"/>
        <w:numPr>
          <w:ilvl w:val="1"/>
          <w:numId w:val="13"/>
        </w:numPr>
        <w:rPr>
          <w:rFonts w:asciiTheme="majorHAnsi" w:hAnsiTheme="majorHAnsi"/>
          <w:b/>
          <w:sz w:val="22"/>
          <w:szCs w:val="22"/>
          <w:lang w:val="en-US"/>
        </w:rPr>
      </w:pPr>
      <w:r w:rsidRPr="0065709A">
        <w:rPr>
          <w:rFonts w:asciiTheme="majorHAnsi" w:hAnsiTheme="majorHAnsi"/>
          <w:b/>
          <w:sz w:val="22"/>
          <w:szCs w:val="22"/>
          <w:lang w:val="en-US"/>
        </w:rPr>
        <w:t xml:space="preserve">Homodimer: </w:t>
      </w:r>
      <w:r w:rsidRPr="0065709A">
        <w:rPr>
          <w:rFonts w:asciiTheme="majorHAnsi" w:hAnsiTheme="majorHAnsi"/>
          <w:sz w:val="22"/>
          <w:szCs w:val="22"/>
          <w:lang w:val="en-US"/>
        </w:rPr>
        <w:t>2 identical subunits</w:t>
      </w:r>
    </w:p>
    <w:p w14:paraId="6F935E34" w14:textId="680AA8D6" w:rsidR="005F02AC" w:rsidRPr="0065709A" w:rsidRDefault="005F02AC" w:rsidP="00AE374B">
      <w:pPr>
        <w:pStyle w:val="ListParagraph"/>
        <w:numPr>
          <w:ilvl w:val="1"/>
          <w:numId w:val="13"/>
        </w:numPr>
        <w:rPr>
          <w:rFonts w:asciiTheme="majorHAnsi" w:hAnsiTheme="majorHAnsi"/>
          <w:b/>
          <w:sz w:val="22"/>
          <w:szCs w:val="22"/>
          <w:lang w:val="en-US"/>
        </w:rPr>
      </w:pPr>
      <w:r w:rsidRPr="0065709A">
        <w:rPr>
          <w:rFonts w:asciiTheme="majorHAnsi" w:hAnsiTheme="majorHAnsi"/>
          <w:b/>
          <w:sz w:val="22"/>
          <w:szCs w:val="22"/>
          <w:lang w:val="en-US"/>
        </w:rPr>
        <w:t xml:space="preserve">Heterodimer: </w:t>
      </w:r>
      <w:r w:rsidRPr="0065709A">
        <w:rPr>
          <w:rFonts w:asciiTheme="majorHAnsi" w:hAnsiTheme="majorHAnsi"/>
          <w:sz w:val="22"/>
          <w:szCs w:val="22"/>
          <w:lang w:val="en-US"/>
        </w:rPr>
        <w:t>2 different subunits</w:t>
      </w:r>
    </w:p>
    <w:p w14:paraId="7BFC148C" w14:textId="77777777" w:rsidR="005F02AC" w:rsidRPr="0065709A" w:rsidRDefault="005F02AC" w:rsidP="005F02AC">
      <w:pPr>
        <w:pStyle w:val="ListParagraph"/>
        <w:ind w:left="1440"/>
        <w:rPr>
          <w:rFonts w:asciiTheme="majorHAnsi" w:hAnsiTheme="majorHAnsi"/>
          <w:b/>
          <w:sz w:val="22"/>
          <w:szCs w:val="22"/>
          <w:lang w:val="en-US"/>
        </w:rPr>
      </w:pPr>
    </w:p>
    <w:p w14:paraId="4EA9ED8A" w14:textId="2E261C7C" w:rsidR="005F02AC" w:rsidRPr="0065709A" w:rsidRDefault="005F02AC" w:rsidP="00AE374B">
      <w:pPr>
        <w:pStyle w:val="ListParagraph"/>
        <w:numPr>
          <w:ilvl w:val="0"/>
          <w:numId w:val="13"/>
        </w:numPr>
        <w:rPr>
          <w:rFonts w:asciiTheme="majorHAnsi" w:hAnsiTheme="majorHAnsi"/>
          <w:b/>
          <w:sz w:val="22"/>
          <w:szCs w:val="22"/>
          <w:lang w:val="en-US"/>
        </w:rPr>
      </w:pPr>
      <w:r w:rsidRPr="0065709A">
        <w:rPr>
          <w:rFonts w:asciiTheme="majorHAnsi" w:hAnsiTheme="majorHAnsi"/>
          <w:b/>
          <w:sz w:val="22"/>
          <w:szCs w:val="22"/>
          <w:lang w:val="en-US"/>
        </w:rPr>
        <w:t xml:space="preserve">Multi-protein complexes: </w:t>
      </w:r>
      <w:r w:rsidRPr="0065709A">
        <w:rPr>
          <w:rFonts w:asciiTheme="majorHAnsi" w:hAnsiTheme="majorHAnsi"/>
          <w:sz w:val="22"/>
          <w:szCs w:val="22"/>
          <w:lang w:val="en-US"/>
        </w:rPr>
        <w:t>different proteins, each with specific function, physically associate</w:t>
      </w:r>
    </w:p>
    <w:p w14:paraId="0363FE79" w14:textId="5EABD47E" w:rsidR="005F02AC" w:rsidRPr="0065709A" w:rsidRDefault="005F02AC" w:rsidP="00AE374B">
      <w:pPr>
        <w:pStyle w:val="ListParagraph"/>
        <w:numPr>
          <w:ilvl w:val="1"/>
          <w:numId w:val="13"/>
        </w:numPr>
        <w:rPr>
          <w:rFonts w:asciiTheme="majorHAnsi" w:hAnsiTheme="majorHAnsi"/>
          <w:b/>
          <w:sz w:val="22"/>
          <w:szCs w:val="22"/>
          <w:lang w:val="en-US"/>
        </w:rPr>
      </w:pPr>
      <w:r w:rsidRPr="0065709A">
        <w:rPr>
          <w:rFonts w:asciiTheme="majorHAnsi" w:hAnsiTheme="majorHAnsi"/>
          <w:sz w:val="22"/>
          <w:szCs w:val="22"/>
          <w:lang w:val="en-US"/>
        </w:rPr>
        <w:t>Pyruvate dehydrogenase is a complex made of 60 polypeptide chains that make up 3 different enzymes</w:t>
      </w:r>
    </w:p>
    <w:p w14:paraId="071F8130" w14:textId="0103DF9C" w:rsidR="005F02AC" w:rsidRPr="0065709A" w:rsidRDefault="005F02AC" w:rsidP="00AE374B">
      <w:pPr>
        <w:pStyle w:val="ListParagraph"/>
        <w:numPr>
          <w:ilvl w:val="1"/>
          <w:numId w:val="13"/>
        </w:numPr>
        <w:rPr>
          <w:rFonts w:asciiTheme="majorHAnsi" w:hAnsiTheme="majorHAnsi"/>
          <w:b/>
          <w:sz w:val="22"/>
          <w:szCs w:val="22"/>
          <w:lang w:val="en-US"/>
        </w:rPr>
      </w:pPr>
      <w:r w:rsidRPr="0065709A">
        <w:rPr>
          <w:rFonts w:asciiTheme="majorHAnsi" w:hAnsiTheme="majorHAnsi"/>
          <w:sz w:val="22"/>
          <w:szCs w:val="22"/>
          <w:lang w:val="en-US"/>
        </w:rPr>
        <w:t>These interactions are highly dynamic</w:t>
      </w:r>
    </w:p>
    <w:p w14:paraId="5CD28775" w14:textId="77777777" w:rsidR="005F02AC" w:rsidRPr="0065709A" w:rsidRDefault="005F02AC" w:rsidP="005F02AC">
      <w:pPr>
        <w:pStyle w:val="ListParagraph"/>
        <w:ind w:left="1440"/>
        <w:rPr>
          <w:rFonts w:asciiTheme="majorHAnsi" w:hAnsiTheme="majorHAnsi"/>
          <w:b/>
          <w:sz w:val="22"/>
          <w:szCs w:val="22"/>
          <w:lang w:val="en-US"/>
        </w:rPr>
      </w:pPr>
    </w:p>
    <w:p w14:paraId="0CA6247D" w14:textId="0A0D2C8F" w:rsidR="005F02AC" w:rsidRPr="0065709A" w:rsidRDefault="005F02AC" w:rsidP="00AE374B">
      <w:pPr>
        <w:pStyle w:val="ListParagraph"/>
        <w:numPr>
          <w:ilvl w:val="0"/>
          <w:numId w:val="13"/>
        </w:numPr>
        <w:rPr>
          <w:rFonts w:asciiTheme="majorHAnsi" w:hAnsiTheme="majorHAnsi"/>
          <w:b/>
          <w:sz w:val="22"/>
          <w:szCs w:val="22"/>
          <w:lang w:val="en-US"/>
        </w:rPr>
      </w:pPr>
      <w:r w:rsidRPr="0065709A">
        <w:rPr>
          <w:rFonts w:asciiTheme="majorHAnsi" w:hAnsiTheme="majorHAnsi"/>
          <w:b/>
          <w:sz w:val="22"/>
          <w:szCs w:val="22"/>
          <w:lang w:val="en-US"/>
        </w:rPr>
        <w:t xml:space="preserve">Denaturation: </w:t>
      </w:r>
      <w:r w:rsidRPr="0065709A">
        <w:rPr>
          <w:rFonts w:asciiTheme="majorHAnsi" w:hAnsiTheme="majorHAnsi"/>
          <w:sz w:val="22"/>
          <w:szCs w:val="22"/>
          <w:lang w:val="en-US"/>
        </w:rPr>
        <w:t>the unfolding or disorganization of a protein, usually associated with a loss of function</w:t>
      </w:r>
    </w:p>
    <w:p w14:paraId="009C5FA0" w14:textId="4AFC245F" w:rsidR="005F02AC" w:rsidRPr="0065709A" w:rsidRDefault="005F02AC" w:rsidP="00AE374B">
      <w:pPr>
        <w:pStyle w:val="ListParagraph"/>
        <w:numPr>
          <w:ilvl w:val="1"/>
          <w:numId w:val="13"/>
        </w:numPr>
        <w:rPr>
          <w:rFonts w:asciiTheme="majorHAnsi" w:hAnsiTheme="majorHAnsi"/>
          <w:b/>
          <w:sz w:val="22"/>
          <w:szCs w:val="22"/>
          <w:lang w:val="en-US"/>
        </w:rPr>
      </w:pPr>
      <w:r w:rsidRPr="0065709A">
        <w:rPr>
          <w:rFonts w:asciiTheme="majorHAnsi" w:hAnsiTheme="majorHAnsi"/>
          <w:sz w:val="22"/>
          <w:szCs w:val="22"/>
          <w:lang w:val="en-US"/>
        </w:rPr>
        <w:t>Caused by detergents, reducing agents, organic solvents, radiation, and heat – these all interfere with various interactions that stabilize a protein’s tertiary structure</w:t>
      </w:r>
    </w:p>
    <w:p w14:paraId="4236CA50" w14:textId="5BDB6F34" w:rsidR="005F02AC" w:rsidRPr="0065709A" w:rsidRDefault="005F02AC" w:rsidP="00AE374B">
      <w:pPr>
        <w:pStyle w:val="ListParagraph"/>
        <w:numPr>
          <w:ilvl w:val="1"/>
          <w:numId w:val="13"/>
        </w:numPr>
        <w:rPr>
          <w:rFonts w:asciiTheme="majorHAnsi" w:hAnsiTheme="majorHAnsi"/>
          <w:b/>
          <w:sz w:val="22"/>
          <w:szCs w:val="22"/>
          <w:lang w:val="en-US"/>
        </w:rPr>
      </w:pPr>
      <w:r w:rsidRPr="0065709A">
        <w:rPr>
          <w:rFonts w:asciiTheme="majorHAnsi" w:hAnsiTheme="majorHAnsi"/>
          <w:sz w:val="22"/>
          <w:szCs w:val="22"/>
          <w:lang w:val="en-US"/>
        </w:rPr>
        <w:t>Most proteins are capable of spontaneous self-assembly</w:t>
      </w:r>
    </w:p>
    <w:p w14:paraId="460C2B06" w14:textId="39FB6B48" w:rsidR="005F02AC" w:rsidRPr="008127CF" w:rsidRDefault="005F02AC" w:rsidP="00AE374B">
      <w:pPr>
        <w:pStyle w:val="ListParagraph"/>
        <w:numPr>
          <w:ilvl w:val="1"/>
          <w:numId w:val="13"/>
        </w:numPr>
        <w:rPr>
          <w:rFonts w:asciiTheme="majorHAnsi" w:hAnsiTheme="majorHAnsi"/>
          <w:b/>
          <w:sz w:val="22"/>
          <w:szCs w:val="22"/>
          <w:lang w:val="en-US"/>
        </w:rPr>
      </w:pPr>
      <w:r w:rsidRPr="0065709A">
        <w:rPr>
          <w:rFonts w:asciiTheme="majorHAnsi" w:hAnsiTheme="majorHAnsi"/>
          <w:sz w:val="22"/>
          <w:szCs w:val="22"/>
          <w:lang w:val="en-US"/>
        </w:rPr>
        <w:t>Mutations in amino acid sequence can negatively impact protein folding and function</w:t>
      </w:r>
    </w:p>
    <w:p w14:paraId="590BF2AF" w14:textId="77777777" w:rsidR="008127CF" w:rsidRPr="0065709A" w:rsidRDefault="008127CF" w:rsidP="008127CF">
      <w:pPr>
        <w:pStyle w:val="ListParagraph"/>
        <w:ind w:left="1440"/>
        <w:rPr>
          <w:rFonts w:asciiTheme="majorHAnsi" w:hAnsiTheme="majorHAnsi"/>
          <w:b/>
          <w:sz w:val="22"/>
          <w:szCs w:val="22"/>
          <w:lang w:val="en-US"/>
        </w:rPr>
      </w:pPr>
    </w:p>
    <w:p w14:paraId="59666C7E" w14:textId="0DB99D8A" w:rsidR="004E6E57" w:rsidRPr="0065709A" w:rsidRDefault="004E6E57" w:rsidP="00AE374B">
      <w:pPr>
        <w:pStyle w:val="ListParagraph"/>
        <w:numPr>
          <w:ilvl w:val="0"/>
          <w:numId w:val="13"/>
        </w:numPr>
        <w:rPr>
          <w:rFonts w:asciiTheme="majorHAnsi" w:hAnsiTheme="majorHAnsi"/>
          <w:b/>
          <w:sz w:val="22"/>
          <w:szCs w:val="22"/>
          <w:lang w:val="en-US"/>
        </w:rPr>
      </w:pPr>
      <w:r w:rsidRPr="0065709A">
        <w:rPr>
          <w:rFonts w:asciiTheme="majorHAnsi" w:hAnsiTheme="majorHAnsi"/>
          <w:b/>
          <w:sz w:val="22"/>
          <w:szCs w:val="22"/>
          <w:lang w:val="en-US"/>
        </w:rPr>
        <w:t xml:space="preserve">Protein misfolding: </w:t>
      </w:r>
      <w:r w:rsidRPr="0065709A">
        <w:rPr>
          <w:rFonts w:asciiTheme="majorHAnsi" w:hAnsiTheme="majorHAnsi"/>
          <w:sz w:val="22"/>
          <w:szCs w:val="22"/>
          <w:lang w:val="en-US"/>
        </w:rPr>
        <w:t>can cause Creutzfeld-Jakob disease, a rare and fatal disorder that causes lesions in the brain, leading to loss of motor coordination and dementia</w:t>
      </w:r>
    </w:p>
    <w:p w14:paraId="5E2FEA41" w14:textId="77777777" w:rsidR="004E6E57" w:rsidRPr="0065709A" w:rsidRDefault="004E6E57" w:rsidP="004E6E57">
      <w:pPr>
        <w:pStyle w:val="ListParagraph"/>
        <w:rPr>
          <w:rFonts w:asciiTheme="majorHAnsi" w:hAnsiTheme="majorHAnsi"/>
          <w:b/>
          <w:sz w:val="22"/>
          <w:szCs w:val="22"/>
          <w:lang w:val="en-US"/>
        </w:rPr>
      </w:pPr>
    </w:p>
    <w:p w14:paraId="24DD7074" w14:textId="3A69FCBD" w:rsidR="004E6E57" w:rsidRPr="0065709A" w:rsidRDefault="004E6E57" w:rsidP="00AE374B">
      <w:pPr>
        <w:pStyle w:val="ListParagraph"/>
        <w:numPr>
          <w:ilvl w:val="0"/>
          <w:numId w:val="13"/>
        </w:numPr>
        <w:rPr>
          <w:rFonts w:asciiTheme="majorHAnsi" w:hAnsiTheme="majorHAnsi"/>
          <w:b/>
          <w:sz w:val="22"/>
          <w:szCs w:val="22"/>
          <w:lang w:val="en-US"/>
        </w:rPr>
      </w:pPr>
      <w:r w:rsidRPr="0065709A">
        <w:rPr>
          <w:rFonts w:asciiTheme="majorHAnsi" w:hAnsiTheme="majorHAnsi"/>
          <w:b/>
          <w:sz w:val="22"/>
          <w:szCs w:val="22"/>
          <w:lang w:val="en-US"/>
        </w:rPr>
        <w:t xml:space="preserve">Molecular chaperones (helper proteins): </w:t>
      </w:r>
      <w:r w:rsidRPr="0065709A">
        <w:rPr>
          <w:rFonts w:asciiTheme="majorHAnsi" w:hAnsiTheme="majorHAnsi"/>
          <w:sz w:val="22"/>
          <w:szCs w:val="22"/>
          <w:lang w:val="en-US"/>
        </w:rPr>
        <w:t>prevent non-selective interactions during protein folding in order to achieve the proper 3D conformation</w:t>
      </w:r>
      <w:r w:rsidR="008127CF">
        <w:rPr>
          <w:rFonts w:asciiTheme="majorHAnsi" w:hAnsiTheme="majorHAnsi"/>
          <w:sz w:val="22"/>
          <w:szCs w:val="22"/>
          <w:lang w:val="en-US"/>
        </w:rPr>
        <w:t xml:space="preserve"> </w:t>
      </w:r>
    </w:p>
    <w:p w14:paraId="39D859DF" w14:textId="6900D5BE" w:rsidR="004E6E57" w:rsidRPr="0065709A" w:rsidRDefault="004E6E57" w:rsidP="00AE374B">
      <w:pPr>
        <w:pStyle w:val="ListParagraph"/>
        <w:numPr>
          <w:ilvl w:val="0"/>
          <w:numId w:val="13"/>
        </w:numPr>
        <w:rPr>
          <w:rFonts w:asciiTheme="majorHAnsi" w:hAnsiTheme="majorHAnsi"/>
          <w:b/>
          <w:sz w:val="22"/>
          <w:szCs w:val="22"/>
          <w:lang w:val="en-US"/>
        </w:rPr>
      </w:pPr>
      <w:r w:rsidRPr="0065709A">
        <w:rPr>
          <w:rFonts w:asciiTheme="majorHAnsi" w:hAnsiTheme="majorHAnsi"/>
          <w:b/>
          <w:sz w:val="22"/>
          <w:szCs w:val="22"/>
          <w:lang w:val="en-US"/>
        </w:rPr>
        <w:t xml:space="preserve">Proteome: </w:t>
      </w:r>
      <w:r w:rsidRPr="0065709A">
        <w:rPr>
          <w:rFonts w:asciiTheme="majorHAnsi" w:hAnsiTheme="majorHAnsi"/>
          <w:sz w:val="22"/>
          <w:szCs w:val="22"/>
          <w:lang w:val="en-US"/>
        </w:rPr>
        <w:t>entire inventory of proteins produced by a specific cell, tissue, organ or organism</w:t>
      </w:r>
    </w:p>
    <w:p w14:paraId="5D0A2380" w14:textId="1B839CEE" w:rsidR="004E6E57" w:rsidRPr="0065709A" w:rsidRDefault="004E6E57" w:rsidP="00AE374B">
      <w:pPr>
        <w:pStyle w:val="ListParagraph"/>
        <w:numPr>
          <w:ilvl w:val="0"/>
          <w:numId w:val="13"/>
        </w:numPr>
        <w:rPr>
          <w:rFonts w:asciiTheme="majorHAnsi" w:hAnsiTheme="majorHAnsi"/>
          <w:b/>
          <w:sz w:val="22"/>
          <w:szCs w:val="22"/>
          <w:lang w:val="en-US"/>
        </w:rPr>
      </w:pPr>
      <w:r w:rsidRPr="0065709A">
        <w:rPr>
          <w:rFonts w:asciiTheme="majorHAnsi" w:hAnsiTheme="majorHAnsi"/>
          <w:b/>
          <w:sz w:val="22"/>
          <w:szCs w:val="22"/>
          <w:lang w:val="en-US"/>
        </w:rPr>
        <w:t xml:space="preserve">Proteomics: </w:t>
      </w:r>
      <w:r w:rsidRPr="0065709A">
        <w:rPr>
          <w:rFonts w:asciiTheme="majorHAnsi" w:hAnsiTheme="majorHAnsi"/>
          <w:sz w:val="22"/>
          <w:szCs w:val="22"/>
          <w:lang w:val="en-US"/>
        </w:rPr>
        <w:t>field of protein biochemistry</w:t>
      </w:r>
    </w:p>
    <w:p w14:paraId="720FB768" w14:textId="77777777" w:rsidR="009A29C7" w:rsidRPr="0065709A" w:rsidRDefault="009A29C7" w:rsidP="00ED728A">
      <w:pPr>
        <w:rPr>
          <w:rFonts w:asciiTheme="majorHAnsi" w:hAnsiTheme="majorHAnsi"/>
          <w:sz w:val="22"/>
          <w:szCs w:val="22"/>
          <w:lang w:val="en-US"/>
        </w:rPr>
      </w:pPr>
    </w:p>
    <w:p w14:paraId="44EEDFED" w14:textId="77777777" w:rsidR="00ED728A" w:rsidRPr="0065709A" w:rsidRDefault="00ED728A" w:rsidP="00ED728A">
      <w:pPr>
        <w:rPr>
          <w:rFonts w:asciiTheme="majorHAnsi" w:hAnsiTheme="majorHAnsi"/>
          <w:sz w:val="22"/>
          <w:szCs w:val="22"/>
          <w:lang w:val="en-US"/>
        </w:rPr>
      </w:pPr>
    </w:p>
    <w:p w14:paraId="0C6A45EB" w14:textId="77777777" w:rsidR="008127CF" w:rsidRDefault="008127CF" w:rsidP="00ED728A">
      <w:pPr>
        <w:rPr>
          <w:rFonts w:asciiTheme="majorHAnsi" w:hAnsiTheme="majorHAnsi"/>
          <w:b/>
          <w:sz w:val="22"/>
          <w:szCs w:val="22"/>
          <w:lang w:val="en-US"/>
        </w:rPr>
      </w:pPr>
    </w:p>
    <w:p w14:paraId="64090DFB" w14:textId="77777777" w:rsidR="008127CF" w:rsidRDefault="008127CF" w:rsidP="00ED728A">
      <w:pPr>
        <w:rPr>
          <w:rFonts w:asciiTheme="majorHAnsi" w:hAnsiTheme="majorHAnsi"/>
          <w:b/>
          <w:sz w:val="22"/>
          <w:szCs w:val="22"/>
          <w:lang w:val="en-US"/>
        </w:rPr>
      </w:pPr>
    </w:p>
    <w:p w14:paraId="2630C1D3" w14:textId="00E92CDA" w:rsidR="00ED728A" w:rsidRPr="0065709A" w:rsidRDefault="00ED728A" w:rsidP="00ED728A">
      <w:pPr>
        <w:rPr>
          <w:rFonts w:asciiTheme="majorHAnsi" w:hAnsiTheme="majorHAnsi"/>
          <w:b/>
          <w:sz w:val="22"/>
          <w:szCs w:val="22"/>
          <w:lang w:val="en-US"/>
        </w:rPr>
      </w:pPr>
      <w:r w:rsidRPr="0065709A">
        <w:rPr>
          <w:rFonts w:asciiTheme="majorHAnsi" w:hAnsiTheme="majorHAnsi"/>
          <w:b/>
          <w:sz w:val="22"/>
          <w:szCs w:val="22"/>
          <w:lang w:val="en-US"/>
        </w:rPr>
        <w:t>Lecture 3: Bioenergetics, enzymes, and metabolism</w:t>
      </w:r>
    </w:p>
    <w:p w14:paraId="37888A54" w14:textId="77777777" w:rsidR="00ED728A" w:rsidRPr="0065709A" w:rsidRDefault="00ED728A" w:rsidP="00ED728A">
      <w:pPr>
        <w:rPr>
          <w:rFonts w:asciiTheme="majorHAnsi" w:hAnsiTheme="majorHAnsi"/>
          <w:b/>
          <w:sz w:val="22"/>
          <w:szCs w:val="22"/>
          <w:lang w:val="en-US"/>
        </w:rPr>
      </w:pPr>
    </w:p>
    <w:p w14:paraId="16765119" w14:textId="4E1EB296" w:rsidR="00ED728A" w:rsidRPr="0065709A" w:rsidRDefault="00ED728A" w:rsidP="00ED728A">
      <w:pPr>
        <w:rPr>
          <w:rFonts w:asciiTheme="majorHAnsi" w:hAnsiTheme="majorHAnsi"/>
          <w:b/>
          <w:sz w:val="22"/>
          <w:szCs w:val="22"/>
          <w:lang w:val="en-US"/>
        </w:rPr>
      </w:pPr>
      <w:r w:rsidRPr="0065709A">
        <w:rPr>
          <w:rFonts w:asciiTheme="majorHAnsi" w:hAnsiTheme="majorHAnsi"/>
          <w:b/>
          <w:sz w:val="22"/>
          <w:szCs w:val="22"/>
          <w:lang w:val="en-US"/>
        </w:rPr>
        <w:t>Enzymes</w:t>
      </w:r>
    </w:p>
    <w:p w14:paraId="5411E8D9" w14:textId="14196DF0" w:rsidR="00ED728A" w:rsidRPr="0065709A" w:rsidRDefault="00ED728A" w:rsidP="00ED728A">
      <w:pPr>
        <w:rPr>
          <w:rFonts w:asciiTheme="majorHAnsi" w:hAnsiTheme="majorHAnsi"/>
          <w:sz w:val="22"/>
          <w:szCs w:val="22"/>
          <w:lang w:val="en-US"/>
        </w:rPr>
      </w:pPr>
      <w:r w:rsidRPr="0065709A">
        <w:rPr>
          <w:rFonts w:asciiTheme="majorHAnsi" w:hAnsiTheme="majorHAnsi"/>
          <w:sz w:val="22"/>
          <w:szCs w:val="22"/>
          <w:lang w:val="en-US"/>
        </w:rPr>
        <w:t>Complex protein architecture with purpose of increasing rates of biological reactions.</w:t>
      </w:r>
    </w:p>
    <w:p w14:paraId="2E9B51AD" w14:textId="69F688E7" w:rsidR="00ED728A" w:rsidRPr="0065709A" w:rsidRDefault="00ED728A" w:rsidP="00ED728A">
      <w:pPr>
        <w:rPr>
          <w:rFonts w:asciiTheme="majorHAnsi" w:hAnsiTheme="majorHAnsi"/>
          <w:b/>
          <w:sz w:val="22"/>
          <w:szCs w:val="22"/>
          <w:lang w:val="en-US"/>
        </w:rPr>
      </w:pPr>
      <w:r w:rsidRPr="0065709A">
        <w:rPr>
          <w:rFonts w:asciiTheme="majorHAnsi" w:hAnsiTheme="majorHAnsi"/>
          <w:b/>
          <w:sz w:val="22"/>
          <w:szCs w:val="22"/>
          <w:lang w:val="en-US"/>
        </w:rPr>
        <w:t>Bioenergetics</w:t>
      </w:r>
    </w:p>
    <w:p w14:paraId="17992A40" w14:textId="370D447D" w:rsidR="00ED728A" w:rsidRPr="0065709A" w:rsidRDefault="00ED728A" w:rsidP="00ED728A">
      <w:pPr>
        <w:rPr>
          <w:rFonts w:asciiTheme="majorHAnsi" w:hAnsiTheme="majorHAnsi"/>
          <w:sz w:val="22"/>
          <w:szCs w:val="22"/>
          <w:lang w:val="en-US"/>
        </w:rPr>
      </w:pPr>
      <w:r w:rsidRPr="0065709A">
        <w:rPr>
          <w:rFonts w:asciiTheme="majorHAnsi" w:hAnsiTheme="majorHAnsi"/>
          <w:sz w:val="22"/>
          <w:szCs w:val="22"/>
          <w:lang w:val="en-US"/>
        </w:rPr>
        <w:t>A living cell bustles with activity and must therefore acquire and expend energy. Bioenergetics is the study of energy transformations in a living organism</w:t>
      </w:r>
    </w:p>
    <w:p w14:paraId="31EEF3D7" w14:textId="677120BB" w:rsidR="00ED728A" w:rsidRPr="0065709A" w:rsidRDefault="00ED728A" w:rsidP="00ED728A">
      <w:pPr>
        <w:rPr>
          <w:rFonts w:asciiTheme="majorHAnsi" w:hAnsiTheme="majorHAnsi"/>
          <w:b/>
          <w:sz w:val="22"/>
          <w:szCs w:val="22"/>
          <w:lang w:val="en-US"/>
        </w:rPr>
      </w:pPr>
      <w:r w:rsidRPr="0065709A">
        <w:rPr>
          <w:rFonts w:asciiTheme="majorHAnsi" w:hAnsiTheme="majorHAnsi"/>
          <w:b/>
          <w:sz w:val="22"/>
          <w:szCs w:val="22"/>
          <w:lang w:val="en-US"/>
        </w:rPr>
        <w:t>Energy</w:t>
      </w:r>
    </w:p>
    <w:p w14:paraId="130950E5" w14:textId="33E9D6A1" w:rsidR="00ED728A" w:rsidRPr="0065709A" w:rsidRDefault="00ED728A" w:rsidP="00ED728A">
      <w:pPr>
        <w:rPr>
          <w:rFonts w:asciiTheme="majorHAnsi" w:hAnsiTheme="majorHAnsi"/>
          <w:sz w:val="22"/>
          <w:szCs w:val="22"/>
          <w:lang w:val="en-US"/>
        </w:rPr>
      </w:pPr>
      <w:r w:rsidRPr="0065709A">
        <w:rPr>
          <w:rFonts w:asciiTheme="majorHAnsi" w:hAnsiTheme="majorHAnsi"/>
          <w:sz w:val="22"/>
          <w:szCs w:val="22"/>
          <w:lang w:val="en-US"/>
        </w:rPr>
        <w:t>Capacity to do work, change or move things</w:t>
      </w:r>
    </w:p>
    <w:p w14:paraId="2EE5F6DA" w14:textId="77777777" w:rsidR="00ED728A" w:rsidRPr="0065709A" w:rsidRDefault="00ED728A" w:rsidP="00ED728A">
      <w:pPr>
        <w:rPr>
          <w:rFonts w:asciiTheme="majorHAnsi" w:hAnsiTheme="majorHAnsi"/>
          <w:b/>
          <w:sz w:val="22"/>
          <w:szCs w:val="22"/>
          <w:lang w:val="en-US"/>
        </w:rPr>
      </w:pPr>
    </w:p>
    <w:p w14:paraId="3D2AF445" w14:textId="04078285" w:rsidR="00ED728A" w:rsidRPr="0065709A" w:rsidRDefault="00ED728A" w:rsidP="00ED728A">
      <w:pPr>
        <w:rPr>
          <w:rFonts w:asciiTheme="majorHAnsi" w:hAnsiTheme="majorHAnsi"/>
          <w:b/>
          <w:sz w:val="22"/>
          <w:szCs w:val="22"/>
          <w:lang w:val="en-US"/>
        </w:rPr>
      </w:pPr>
      <w:r w:rsidRPr="0065709A">
        <w:rPr>
          <w:rFonts w:asciiTheme="majorHAnsi" w:hAnsiTheme="majorHAnsi"/>
          <w:b/>
          <w:sz w:val="22"/>
          <w:szCs w:val="22"/>
          <w:lang w:val="en-US"/>
        </w:rPr>
        <w:t>Thermodynamics</w:t>
      </w:r>
    </w:p>
    <w:p w14:paraId="2CDBB6FB" w14:textId="50101908" w:rsidR="00ED728A" w:rsidRPr="0065709A" w:rsidRDefault="008127CF" w:rsidP="00ED728A">
      <w:pPr>
        <w:rPr>
          <w:rFonts w:asciiTheme="majorHAnsi" w:hAnsiTheme="majorHAnsi"/>
          <w:sz w:val="22"/>
          <w:szCs w:val="22"/>
          <w:lang w:val="en-US"/>
        </w:rPr>
      </w:pPr>
      <w:r>
        <w:rPr>
          <w:rFonts w:asciiTheme="majorHAnsi" w:hAnsiTheme="majorHAnsi"/>
          <w:sz w:val="22"/>
          <w:szCs w:val="22"/>
          <w:lang w:val="en-US"/>
        </w:rPr>
        <w:t>Study of changes of energy – the flow of energy in a chemical reaction</w:t>
      </w:r>
    </w:p>
    <w:p w14:paraId="473BD3E6" w14:textId="35E6666C" w:rsidR="00ED728A" w:rsidRPr="0065709A" w:rsidRDefault="00ED728A" w:rsidP="00AE374B">
      <w:pPr>
        <w:pStyle w:val="ListParagraph"/>
        <w:numPr>
          <w:ilvl w:val="0"/>
          <w:numId w:val="14"/>
        </w:numPr>
        <w:rPr>
          <w:rFonts w:asciiTheme="majorHAnsi" w:hAnsiTheme="majorHAnsi"/>
          <w:sz w:val="22"/>
          <w:szCs w:val="22"/>
          <w:lang w:val="en-US"/>
        </w:rPr>
      </w:pPr>
      <w:r w:rsidRPr="0065709A">
        <w:rPr>
          <w:rFonts w:asciiTheme="majorHAnsi" w:hAnsiTheme="majorHAnsi"/>
          <w:b/>
          <w:sz w:val="22"/>
          <w:szCs w:val="22"/>
          <w:lang w:val="en-US"/>
        </w:rPr>
        <w:t>The first law of thermodynamics</w:t>
      </w:r>
    </w:p>
    <w:p w14:paraId="254DD4B8" w14:textId="169DA345" w:rsidR="00ED728A" w:rsidRPr="0065709A" w:rsidRDefault="00ED728A" w:rsidP="00AE374B">
      <w:pPr>
        <w:pStyle w:val="ListParagraph"/>
        <w:numPr>
          <w:ilvl w:val="1"/>
          <w:numId w:val="15"/>
        </w:numPr>
        <w:rPr>
          <w:rFonts w:asciiTheme="majorHAnsi" w:hAnsiTheme="majorHAnsi"/>
          <w:sz w:val="22"/>
          <w:szCs w:val="22"/>
          <w:lang w:val="en-US"/>
        </w:rPr>
      </w:pPr>
      <w:r w:rsidRPr="0065709A">
        <w:rPr>
          <w:rFonts w:asciiTheme="majorHAnsi" w:hAnsiTheme="majorHAnsi"/>
          <w:sz w:val="22"/>
          <w:szCs w:val="22"/>
          <w:lang w:val="en-US"/>
        </w:rPr>
        <w:t>Energy can be neither created or destroyed but can be converted into different forms</w:t>
      </w:r>
    </w:p>
    <w:p w14:paraId="7A8D37AB" w14:textId="388D4331" w:rsidR="00ED728A" w:rsidRPr="0065709A" w:rsidRDefault="00ED728A" w:rsidP="00AE374B">
      <w:pPr>
        <w:pStyle w:val="ListParagraph"/>
        <w:numPr>
          <w:ilvl w:val="1"/>
          <w:numId w:val="15"/>
        </w:numPr>
        <w:rPr>
          <w:rFonts w:asciiTheme="majorHAnsi" w:hAnsiTheme="majorHAnsi"/>
          <w:sz w:val="22"/>
          <w:szCs w:val="22"/>
          <w:lang w:val="en-US"/>
        </w:rPr>
      </w:pPr>
      <w:r w:rsidRPr="0065709A">
        <w:rPr>
          <w:rFonts w:asciiTheme="majorHAnsi" w:hAnsiTheme="majorHAnsi"/>
          <w:sz w:val="22"/>
          <w:szCs w:val="22"/>
          <w:lang w:val="en-US"/>
        </w:rPr>
        <w:t>Example: chemical energy can be converted to mechanical and thermal energy</w:t>
      </w:r>
    </w:p>
    <w:p w14:paraId="493B3E60" w14:textId="569F0C7B" w:rsidR="007C00C3" w:rsidRPr="0065709A" w:rsidRDefault="00AF095A" w:rsidP="007C00C3">
      <w:pPr>
        <w:rPr>
          <w:rFonts w:asciiTheme="majorHAnsi" w:hAnsiTheme="majorHAnsi"/>
          <w:sz w:val="22"/>
          <w:szCs w:val="22"/>
          <w:lang w:val="en-US"/>
        </w:rPr>
      </w:pPr>
      <w:r w:rsidRPr="0065709A">
        <w:rPr>
          <w:rFonts w:asciiTheme="majorHAnsi" w:hAnsiTheme="majorHAnsi"/>
          <w:noProof/>
          <w:sz w:val="22"/>
          <w:szCs w:val="22"/>
          <w:lang w:val="en-US"/>
        </w:rPr>
        <w:drawing>
          <wp:anchor distT="0" distB="0" distL="114300" distR="114300" simplePos="0" relativeHeight="251661312" behindDoc="0" locked="0" layoutInCell="1" allowOverlap="1" wp14:anchorId="63DC0114" wp14:editId="6701D4E7">
            <wp:simplePos x="0" y="0"/>
            <wp:positionH relativeFrom="column">
              <wp:posOffset>4229100</wp:posOffset>
            </wp:positionH>
            <wp:positionV relativeFrom="paragraph">
              <wp:posOffset>155575</wp:posOffset>
            </wp:positionV>
            <wp:extent cx="2743200" cy="590550"/>
            <wp:effectExtent l="0" t="0" r="0" b="0"/>
            <wp:wrapTight wrapText="bothSides">
              <wp:wrapPolygon edited="0">
                <wp:start x="0" y="0"/>
                <wp:lineTo x="0" y="20439"/>
                <wp:lineTo x="21400" y="20439"/>
                <wp:lineTo x="21400" y="0"/>
                <wp:lineTo x="0" y="0"/>
              </wp:wrapPolygon>
            </wp:wrapTight>
            <wp:docPr id="4" name="Picture 4" descr="Macintosh HD:Users:charlotte:Desktop:Screen Shot 2018-09-18 at 1.15.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09-18 at 1.15.50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00C3" w:rsidRPr="0065709A">
        <w:rPr>
          <w:rFonts w:asciiTheme="majorHAnsi" w:hAnsiTheme="majorHAnsi"/>
          <w:sz w:val="22"/>
          <w:szCs w:val="22"/>
          <w:lang w:val="en-US"/>
        </w:rPr>
        <w:tab/>
      </w:r>
      <w:r w:rsidR="007C00C3" w:rsidRPr="0065709A">
        <w:rPr>
          <w:rFonts w:asciiTheme="majorHAnsi" w:hAnsiTheme="majorHAnsi"/>
          <w:sz w:val="22"/>
          <w:szCs w:val="22"/>
          <w:lang w:val="en-US"/>
        </w:rPr>
        <w:tab/>
      </w:r>
      <w:r w:rsidR="007C00C3" w:rsidRPr="0065709A">
        <w:rPr>
          <w:rFonts w:asciiTheme="majorHAnsi" w:hAnsiTheme="majorHAnsi"/>
          <w:sz w:val="22"/>
          <w:szCs w:val="22"/>
          <w:lang w:val="en-US"/>
        </w:rPr>
        <w:tab/>
      </w:r>
    </w:p>
    <w:p w14:paraId="581D1303" w14:textId="202C17F0" w:rsidR="007C00C3" w:rsidRPr="0065709A" w:rsidRDefault="00AF095A" w:rsidP="007C00C3">
      <w:pPr>
        <w:ind w:left="3600" w:firstLine="720"/>
        <w:rPr>
          <w:rFonts w:asciiTheme="majorHAnsi" w:hAnsiTheme="majorHAnsi"/>
          <w:sz w:val="22"/>
          <w:szCs w:val="22"/>
          <w:lang w:val="en-US"/>
        </w:rPr>
      </w:pPr>
      <w:r w:rsidRPr="0065709A">
        <w:rPr>
          <w:noProof/>
          <w:sz w:val="22"/>
          <w:szCs w:val="22"/>
          <w:lang w:val="en-US"/>
        </w:rPr>
        <mc:AlternateContent>
          <mc:Choice Requires="wps">
            <w:drawing>
              <wp:anchor distT="0" distB="0" distL="114300" distR="114300" simplePos="0" relativeHeight="251660288" behindDoc="0" locked="0" layoutInCell="1" allowOverlap="1" wp14:anchorId="34C11D65" wp14:editId="1F773ABA">
                <wp:simplePos x="0" y="0"/>
                <wp:positionH relativeFrom="column">
                  <wp:posOffset>1257300</wp:posOffset>
                </wp:positionH>
                <wp:positionV relativeFrom="paragraph">
                  <wp:posOffset>114300</wp:posOffset>
                </wp:positionV>
                <wp:extent cx="1143000" cy="327660"/>
                <wp:effectExtent l="0" t="0" r="25400" b="27940"/>
                <wp:wrapTight wrapText="bothSides">
                  <wp:wrapPolygon edited="0">
                    <wp:start x="0" y="0"/>
                    <wp:lineTo x="0" y="21767"/>
                    <wp:lineTo x="21600" y="21767"/>
                    <wp:lineTo x="21600"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143000" cy="32766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472926A8" w14:textId="77777777" w:rsidR="00D538C3" w:rsidRPr="005D2B5B" w:rsidRDefault="00D538C3" w:rsidP="007C00C3">
                            <w:pPr>
                              <w:widowControl w:val="0"/>
                              <w:autoSpaceDE w:val="0"/>
                              <w:autoSpaceDN w:val="0"/>
                              <w:adjustRightInd w:val="0"/>
                              <w:spacing w:after="240"/>
                              <w:rPr>
                                <w:rFonts w:ascii="Arial" w:hAnsi="Arial" w:cs="Arial"/>
                                <w:color w:val="000000"/>
                                <w:lang w:val="en-US"/>
                              </w:rPr>
                            </w:pPr>
                            <w:r w:rsidRPr="007C00C3">
                              <w:rPr>
                                <w:rFonts w:ascii="Arial" w:hAnsi="Arial" w:cs="Arial"/>
                                <w:color w:val="000000"/>
                                <w:lang w:val="en-US"/>
                              </w:rPr>
                              <w:t> </w:t>
                            </w:r>
                            <w:r w:rsidRPr="007C00C3">
                              <w:rPr>
                                <w:rFonts w:ascii="Wingdings 3" w:hAnsi="Wingdings 3" w:cs="Wingdings 3"/>
                                <w:color w:val="000000"/>
                                <w:lang w:val="en-US"/>
                              </w:rPr>
                              <w:t></w:t>
                            </w:r>
                            <w:r w:rsidRPr="007C00C3">
                              <w:rPr>
                                <w:rFonts w:ascii="Wingdings 3" w:hAnsi="Wingdings 3" w:cs="Wingdings 3"/>
                                <w:color w:val="000000"/>
                                <w:lang w:val="en-US"/>
                              </w:rPr>
                              <w:t></w:t>
                            </w:r>
                            <w:r w:rsidRPr="007C00C3">
                              <w:rPr>
                                <w:rFonts w:ascii="Arial" w:hAnsi="Arial" w:cs="Arial"/>
                                <w:color w:val="000000"/>
                                <w:lang w:val="en-US"/>
                              </w:rPr>
                              <w:t>E=Q-W 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99pt;margin-top:9pt;width:90pt;height:2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" filled="f">
                <v:textbox>
                  <w:txbxContent>
                    <w:p w14:paraId="472926A8" w14:textId="77777777" w:rsidR="00D538C3" w:rsidRPr="005D2B5B" w:rsidRDefault="00D538C3" w:rsidP="007C00C3">
                      <w:pPr>
                        <w:widowControl w:val="0"/>
                        <w:autoSpaceDE w:val="0"/>
                        <w:autoSpaceDN w:val="0"/>
                        <w:adjustRightInd w:val="0"/>
                        <w:spacing w:after="240"/>
                        <w:rPr>
                          <w:rFonts w:ascii="Arial" w:hAnsi="Arial" w:cs="Arial"/>
                          <w:color w:val="000000"/>
                          <w:lang w:val="en-US"/>
                        </w:rPr>
                      </w:pPr>
                      <w:r w:rsidRPr="007C00C3">
                        <w:rPr>
                          <w:rFonts w:ascii="Arial" w:hAnsi="Arial" w:cs="Arial"/>
                          <w:color w:val="000000"/>
                          <w:lang w:val="en-US"/>
                        </w:rPr>
                        <w:t> </w:t>
                      </w:r>
                      <w:r w:rsidRPr="007C00C3">
                        <w:rPr>
                          <w:rFonts w:ascii="Wingdings 3" w:hAnsi="Wingdings 3" w:cs="Wingdings 3"/>
                          <w:color w:val="000000"/>
                          <w:lang w:val="en-US"/>
                        </w:rPr>
                        <w:t></w:t>
                      </w:r>
                      <w:r w:rsidRPr="007C00C3">
                        <w:rPr>
                          <w:rFonts w:ascii="Wingdings 3" w:hAnsi="Wingdings 3" w:cs="Wingdings 3"/>
                          <w:color w:val="000000"/>
                          <w:lang w:val="en-US"/>
                        </w:rPr>
                        <w:t></w:t>
                      </w:r>
                      <w:r w:rsidRPr="007C00C3">
                        <w:rPr>
                          <w:rFonts w:ascii="Arial" w:hAnsi="Arial" w:cs="Arial"/>
                          <w:color w:val="000000"/>
                          <w:lang w:val="en-US"/>
                        </w:rPr>
                        <w:t>E=Q-W </w:t>
                      </w:r>
                    </w:p>
                  </w:txbxContent>
                </v:textbox>
                <w10:wrap type="tight"/>
              </v:shape>
            </w:pict>
          </mc:Fallback>
        </mc:AlternateContent>
      </w:r>
      <w:r w:rsidR="007C00C3" w:rsidRPr="0065709A">
        <w:rPr>
          <w:rFonts w:asciiTheme="majorHAnsi" w:hAnsiTheme="majorHAnsi"/>
          <w:sz w:val="22"/>
          <w:szCs w:val="22"/>
          <w:lang w:val="en-US"/>
        </w:rPr>
        <w:t>E= internal energy</w:t>
      </w:r>
    </w:p>
    <w:p w14:paraId="3BC3BFDF" w14:textId="77777777" w:rsidR="00AF095A" w:rsidRPr="0065709A" w:rsidRDefault="007C00C3" w:rsidP="007C00C3">
      <w:pPr>
        <w:rPr>
          <w:rFonts w:asciiTheme="majorHAnsi" w:hAnsiTheme="majorHAnsi"/>
          <w:sz w:val="22"/>
          <w:szCs w:val="22"/>
          <w:lang w:val="en-US"/>
        </w:rPr>
      </w:pPr>
      <w:r w:rsidRPr="0065709A">
        <w:rPr>
          <w:rFonts w:asciiTheme="majorHAnsi" w:hAnsiTheme="majorHAnsi"/>
          <w:sz w:val="22"/>
          <w:szCs w:val="22"/>
          <w:lang w:val="en-US"/>
        </w:rPr>
        <w:tab/>
      </w:r>
      <w:r w:rsidRPr="0065709A">
        <w:rPr>
          <w:rFonts w:asciiTheme="majorHAnsi" w:hAnsiTheme="majorHAnsi"/>
          <w:sz w:val="22"/>
          <w:szCs w:val="22"/>
          <w:lang w:val="en-US"/>
        </w:rPr>
        <w:tab/>
      </w:r>
      <w:r w:rsidRPr="0065709A">
        <w:rPr>
          <w:rFonts w:asciiTheme="majorHAnsi" w:hAnsiTheme="majorHAnsi"/>
          <w:sz w:val="22"/>
          <w:szCs w:val="22"/>
          <w:lang w:val="en-US"/>
        </w:rPr>
        <w:tab/>
      </w:r>
      <w:r w:rsidR="00AF095A" w:rsidRPr="0065709A">
        <w:rPr>
          <w:rFonts w:asciiTheme="majorHAnsi" w:hAnsiTheme="majorHAnsi"/>
          <w:sz w:val="22"/>
          <w:szCs w:val="22"/>
          <w:lang w:val="en-US"/>
        </w:rPr>
        <w:t>Q= heat energy</w:t>
      </w:r>
    </w:p>
    <w:p w14:paraId="6E7FB4D3" w14:textId="5FA4A0A8" w:rsidR="00AF095A" w:rsidRPr="0065709A" w:rsidRDefault="00AF095A" w:rsidP="00AF095A">
      <w:pPr>
        <w:ind w:left="1440" w:firstLine="720"/>
        <w:rPr>
          <w:rFonts w:asciiTheme="majorHAnsi" w:hAnsiTheme="majorHAnsi"/>
          <w:sz w:val="22"/>
          <w:szCs w:val="22"/>
          <w:lang w:val="en-US"/>
        </w:rPr>
      </w:pPr>
      <w:r w:rsidRPr="0065709A">
        <w:rPr>
          <w:rFonts w:asciiTheme="majorHAnsi" w:hAnsiTheme="majorHAnsi"/>
          <w:sz w:val="22"/>
          <w:szCs w:val="22"/>
          <w:lang w:val="en-US"/>
        </w:rPr>
        <w:t>W= work energy</w:t>
      </w:r>
    </w:p>
    <w:p w14:paraId="6B1FD56E" w14:textId="77777777" w:rsidR="00AF095A" w:rsidRPr="0065709A" w:rsidRDefault="00AF095A" w:rsidP="007C00C3">
      <w:pPr>
        <w:rPr>
          <w:rFonts w:asciiTheme="majorHAnsi" w:hAnsiTheme="majorHAnsi"/>
          <w:sz w:val="22"/>
          <w:szCs w:val="22"/>
          <w:lang w:val="en-US"/>
        </w:rPr>
      </w:pPr>
    </w:p>
    <w:p w14:paraId="5CB44182" w14:textId="257E86C9" w:rsidR="007C00C3" w:rsidRPr="0065709A" w:rsidRDefault="00AF095A" w:rsidP="00AE374B">
      <w:pPr>
        <w:pStyle w:val="ListParagraph"/>
        <w:numPr>
          <w:ilvl w:val="0"/>
          <w:numId w:val="14"/>
        </w:numPr>
        <w:rPr>
          <w:rFonts w:asciiTheme="majorHAnsi" w:hAnsiTheme="majorHAnsi"/>
          <w:sz w:val="22"/>
          <w:szCs w:val="22"/>
          <w:lang w:val="en-US"/>
        </w:rPr>
      </w:pPr>
      <w:r w:rsidRPr="0065709A">
        <w:rPr>
          <w:rFonts w:asciiTheme="majorHAnsi" w:hAnsiTheme="majorHAnsi"/>
          <w:b/>
          <w:sz w:val="22"/>
          <w:szCs w:val="22"/>
          <w:lang w:val="en-US"/>
        </w:rPr>
        <w:t>The second law of thermodynamics</w:t>
      </w:r>
    </w:p>
    <w:p w14:paraId="6EED6D14" w14:textId="2D6C1CC5" w:rsidR="00AF095A" w:rsidRPr="0065709A" w:rsidRDefault="00AF095A" w:rsidP="00AE374B">
      <w:pPr>
        <w:pStyle w:val="ListParagraph"/>
        <w:numPr>
          <w:ilvl w:val="1"/>
          <w:numId w:val="14"/>
        </w:numPr>
        <w:rPr>
          <w:rFonts w:asciiTheme="majorHAnsi" w:hAnsiTheme="majorHAnsi"/>
          <w:sz w:val="22"/>
          <w:szCs w:val="22"/>
          <w:lang w:val="en-US"/>
        </w:rPr>
      </w:pPr>
      <w:r w:rsidRPr="0065709A">
        <w:rPr>
          <w:rFonts w:asciiTheme="majorHAnsi" w:hAnsiTheme="majorHAnsi"/>
          <w:sz w:val="22"/>
          <w:szCs w:val="22"/>
          <w:lang w:val="en-US"/>
        </w:rPr>
        <w:t>Energetic events in the universe have direction and tend to proceed from a state of higher energy to a state of lower energy</w:t>
      </w:r>
    </w:p>
    <w:p w14:paraId="0205A3DE" w14:textId="70E4DDD7" w:rsidR="00AF095A" w:rsidRPr="0065709A" w:rsidRDefault="00AF095A" w:rsidP="00AE374B">
      <w:pPr>
        <w:pStyle w:val="ListParagraph"/>
        <w:numPr>
          <w:ilvl w:val="1"/>
          <w:numId w:val="14"/>
        </w:numPr>
        <w:rPr>
          <w:rFonts w:asciiTheme="majorHAnsi" w:hAnsiTheme="majorHAnsi"/>
          <w:sz w:val="22"/>
          <w:szCs w:val="22"/>
          <w:lang w:val="en-US"/>
        </w:rPr>
      </w:pPr>
      <w:r w:rsidRPr="0065709A">
        <w:rPr>
          <w:rFonts w:asciiTheme="majorHAnsi" w:hAnsiTheme="majorHAnsi"/>
          <w:b/>
          <w:sz w:val="22"/>
          <w:szCs w:val="22"/>
          <w:lang w:val="en-US"/>
        </w:rPr>
        <w:t xml:space="preserve">Spontaneous: </w:t>
      </w:r>
      <w:r w:rsidRPr="0065709A">
        <w:rPr>
          <w:rFonts w:asciiTheme="majorHAnsi" w:hAnsiTheme="majorHAnsi"/>
          <w:sz w:val="22"/>
          <w:szCs w:val="22"/>
          <w:lang w:val="en-US"/>
        </w:rPr>
        <w:t>can occur without the input of external energy (thermodynamically favorable)</w:t>
      </w:r>
    </w:p>
    <w:p w14:paraId="1E0CECCB" w14:textId="7489E659" w:rsidR="00AF095A" w:rsidRPr="0065709A" w:rsidRDefault="00AF095A" w:rsidP="00AE374B">
      <w:pPr>
        <w:pStyle w:val="ListParagraph"/>
        <w:numPr>
          <w:ilvl w:val="1"/>
          <w:numId w:val="14"/>
        </w:numPr>
        <w:rPr>
          <w:rFonts w:asciiTheme="majorHAnsi" w:hAnsiTheme="majorHAnsi"/>
          <w:sz w:val="22"/>
          <w:szCs w:val="22"/>
          <w:lang w:val="en-US"/>
        </w:rPr>
      </w:pPr>
      <w:r w:rsidRPr="0065709A">
        <w:rPr>
          <w:rFonts w:asciiTheme="majorHAnsi" w:hAnsiTheme="majorHAnsi"/>
          <w:sz w:val="22"/>
          <w:szCs w:val="22"/>
          <w:lang w:val="en-US"/>
        </w:rPr>
        <w:t xml:space="preserve">Loss of available energy during a process leads to a tendency for randomness or disorder to increase, which is referred to as an increase In </w:t>
      </w:r>
      <w:r w:rsidRPr="0065709A">
        <w:rPr>
          <w:rFonts w:asciiTheme="majorHAnsi" w:hAnsiTheme="majorHAnsi"/>
          <w:b/>
          <w:sz w:val="22"/>
          <w:szCs w:val="22"/>
          <w:lang w:val="en-US"/>
        </w:rPr>
        <w:t>entropy</w:t>
      </w:r>
    </w:p>
    <w:p w14:paraId="43D26161" w14:textId="77777777" w:rsidR="00AF095A" w:rsidRPr="0065709A" w:rsidRDefault="00AF095A" w:rsidP="00AF095A">
      <w:pPr>
        <w:rPr>
          <w:rFonts w:asciiTheme="majorHAnsi" w:hAnsiTheme="majorHAnsi"/>
          <w:b/>
          <w:sz w:val="22"/>
          <w:szCs w:val="22"/>
          <w:lang w:val="en-US"/>
        </w:rPr>
      </w:pPr>
    </w:p>
    <w:p w14:paraId="0F7514D1" w14:textId="0043F4B5" w:rsidR="00AF095A" w:rsidRPr="0065709A" w:rsidRDefault="00AF095A" w:rsidP="00AF095A">
      <w:pPr>
        <w:rPr>
          <w:rFonts w:asciiTheme="majorHAnsi" w:hAnsiTheme="majorHAnsi"/>
          <w:b/>
          <w:sz w:val="22"/>
          <w:szCs w:val="22"/>
          <w:lang w:val="en-US"/>
        </w:rPr>
      </w:pPr>
      <w:r w:rsidRPr="0065709A">
        <w:rPr>
          <w:rFonts w:asciiTheme="majorHAnsi" w:hAnsiTheme="majorHAnsi"/>
          <w:b/>
          <w:sz w:val="22"/>
          <w:szCs w:val="22"/>
          <w:lang w:val="en-US"/>
        </w:rPr>
        <w:t>Entropy</w:t>
      </w:r>
    </w:p>
    <w:p w14:paraId="19AC40F0" w14:textId="4F18BBB3" w:rsidR="00AF095A" w:rsidRPr="0065709A" w:rsidRDefault="00AF095A" w:rsidP="00AF095A">
      <w:pPr>
        <w:rPr>
          <w:rFonts w:asciiTheme="majorHAnsi" w:hAnsiTheme="majorHAnsi"/>
          <w:sz w:val="22"/>
          <w:szCs w:val="22"/>
          <w:lang w:val="en-US"/>
        </w:rPr>
      </w:pPr>
      <w:r w:rsidRPr="0065709A">
        <w:rPr>
          <w:rFonts w:asciiTheme="majorHAnsi" w:hAnsiTheme="majorHAnsi"/>
          <w:sz w:val="22"/>
          <w:szCs w:val="22"/>
          <w:lang w:val="en-US"/>
        </w:rPr>
        <w:t>Every event is accompanied by an increase in the entropy of the universe. Living systems maintain a state of system order (low entropy) at the expense of a higher universe disorder (high entropy). It describes energy that is no longer available to do additional work</w:t>
      </w:r>
    </w:p>
    <w:p w14:paraId="0098CB43" w14:textId="77777777" w:rsidR="00160DBF" w:rsidRPr="0065709A" w:rsidRDefault="00160DBF" w:rsidP="00160DBF">
      <w:pPr>
        <w:rPr>
          <w:rFonts w:asciiTheme="majorHAnsi" w:hAnsiTheme="majorHAnsi"/>
          <w:b/>
          <w:sz w:val="22"/>
          <w:szCs w:val="22"/>
          <w:lang w:val="en-US"/>
        </w:rPr>
      </w:pPr>
    </w:p>
    <w:p w14:paraId="057DBC1F" w14:textId="6D917740" w:rsidR="007C00C3" w:rsidRPr="0065709A" w:rsidRDefault="00AF095A" w:rsidP="00160DBF">
      <w:pPr>
        <w:rPr>
          <w:rFonts w:asciiTheme="majorHAnsi" w:hAnsiTheme="majorHAnsi"/>
          <w:b/>
          <w:sz w:val="22"/>
          <w:szCs w:val="22"/>
          <w:lang w:val="en-US"/>
        </w:rPr>
      </w:pPr>
      <w:r w:rsidRPr="0065709A">
        <w:rPr>
          <w:rFonts w:asciiTheme="majorHAnsi" w:hAnsiTheme="majorHAnsi"/>
          <w:b/>
          <w:sz w:val="22"/>
          <w:szCs w:val="22"/>
          <w:lang w:val="en-US"/>
        </w:rPr>
        <w:t xml:space="preserve">Gibbs free energy </w:t>
      </w:r>
      <w:r w:rsidR="00160DBF" w:rsidRPr="0065709A">
        <w:rPr>
          <w:rFonts w:asciiTheme="majorHAnsi" w:hAnsiTheme="majorHAnsi"/>
          <w:b/>
          <w:sz w:val="22"/>
          <w:szCs w:val="22"/>
          <w:lang w:val="en-US"/>
        </w:rPr>
        <w:t>(</w:t>
      </w:r>
      <w:r w:rsidR="00160DBF" w:rsidRPr="0065709A">
        <w:rPr>
          <w:rFonts w:asciiTheme="majorHAnsi" w:hAnsiTheme="majorHAnsi" w:cs="Lucida Grande"/>
          <w:b/>
          <w:color w:val="000000"/>
          <w:sz w:val="22"/>
          <w:szCs w:val="22"/>
        </w:rPr>
        <w:t>ΔG)</w:t>
      </w:r>
    </w:p>
    <w:p w14:paraId="6E26F78B" w14:textId="0AF97D54" w:rsidR="007C00C3" w:rsidRPr="0065709A" w:rsidRDefault="00160DBF" w:rsidP="007C00C3">
      <w:pPr>
        <w:rPr>
          <w:rFonts w:asciiTheme="majorHAnsi" w:hAnsiTheme="majorHAnsi"/>
          <w:sz w:val="22"/>
          <w:szCs w:val="22"/>
          <w:lang w:val="en-US"/>
        </w:rPr>
      </w:pPr>
      <w:r w:rsidRPr="0065709A">
        <w:rPr>
          <w:rFonts w:asciiTheme="majorHAnsi" w:hAnsiTheme="majorHAnsi"/>
          <w:sz w:val="22"/>
          <w:szCs w:val="22"/>
          <w:lang w:val="en-US"/>
        </w:rPr>
        <w:t>Energy available to do work, the equation provides a measure of the spontaneity of a particular reaction;</w:t>
      </w:r>
    </w:p>
    <w:p w14:paraId="5D493A0B" w14:textId="7613EAB1" w:rsidR="00160DBF" w:rsidRPr="0065709A" w:rsidRDefault="00160DBF" w:rsidP="00AE374B">
      <w:pPr>
        <w:numPr>
          <w:ilvl w:val="0"/>
          <w:numId w:val="10"/>
        </w:numPr>
        <w:rPr>
          <w:rFonts w:asciiTheme="majorHAnsi" w:hAnsiTheme="majorHAnsi"/>
          <w:sz w:val="22"/>
          <w:szCs w:val="22"/>
          <w:lang w:val="en-US"/>
        </w:rPr>
      </w:pPr>
      <w:r w:rsidRPr="0065709A">
        <w:rPr>
          <w:rFonts w:asciiTheme="majorHAnsi" w:hAnsiTheme="majorHAnsi" w:cs="Lucida Grande"/>
          <w:b/>
          <w:color w:val="000000"/>
          <w:sz w:val="22"/>
          <w:szCs w:val="22"/>
        </w:rPr>
        <w:t>Δ</w:t>
      </w:r>
      <w:r w:rsidRPr="0065709A">
        <w:rPr>
          <w:rFonts w:asciiTheme="majorHAnsi" w:hAnsiTheme="majorHAnsi"/>
          <w:sz w:val="22"/>
          <w:szCs w:val="22"/>
          <w:lang w:val="en-US"/>
        </w:rPr>
        <w:t>G&lt;0</w:t>
      </w:r>
      <w:r w:rsidRPr="0065709A">
        <w:rPr>
          <w:rFonts w:asciiTheme="majorHAnsi" w:hAnsiTheme="majorHAnsi" w:hint="eastAsia"/>
          <w:sz w:val="22"/>
          <w:szCs w:val="22"/>
          <w:lang w:val="en-US"/>
        </w:rPr>
        <w:t xml:space="preserve"> </w:t>
      </w:r>
      <w:r w:rsidRPr="0065709A">
        <w:rPr>
          <w:rFonts w:asciiTheme="majorHAnsi" w:hAnsiTheme="majorHAnsi" w:hint="eastAsia"/>
          <w:sz w:val="22"/>
          <w:szCs w:val="22"/>
          <w:lang w:val="en-US"/>
        </w:rPr>
        <w:tab/>
      </w:r>
      <w:r w:rsidRPr="0065709A">
        <w:rPr>
          <w:rFonts w:asciiTheme="majorHAnsi" w:hAnsiTheme="majorHAnsi"/>
          <w:sz w:val="22"/>
          <w:szCs w:val="22"/>
          <w:lang w:val="en-US"/>
        </w:rPr>
        <w:t>exergonic, spontaneous towards state of lower energy  </w:t>
      </w:r>
    </w:p>
    <w:p w14:paraId="1C50F89C" w14:textId="751F7A1D" w:rsidR="00160DBF" w:rsidRPr="0065709A" w:rsidRDefault="00160DBF" w:rsidP="00AE374B">
      <w:pPr>
        <w:numPr>
          <w:ilvl w:val="0"/>
          <w:numId w:val="10"/>
        </w:numPr>
        <w:rPr>
          <w:rFonts w:asciiTheme="majorHAnsi" w:hAnsiTheme="majorHAnsi"/>
          <w:sz w:val="22"/>
          <w:szCs w:val="22"/>
          <w:lang w:val="en-US"/>
        </w:rPr>
      </w:pPr>
      <w:r w:rsidRPr="0065709A">
        <w:rPr>
          <w:rFonts w:asciiTheme="majorHAnsi" w:hAnsiTheme="majorHAnsi" w:cs="Lucida Grande"/>
          <w:b/>
          <w:color w:val="000000"/>
          <w:sz w:val="22"/>
          <w:szCs w:val="22"/>
        </w:rPr>
        <w:t>Δ</w:t>
      </w:r>
      <w:r w:rsidRPr="0065709A">
        <w:rPr>
          <w:rFonts w:asciiTheme="majorHAnsi" w:hAnsiTheme="majorHAnsi"/>
          <w:sz w:val="22"/>
          <w:szCs w:val="22"/>
          <w:lang w:val="en-US"/>
        </w:rPr>
        <w:t>G&gt;0</w:t>
      </w:r>
      <w:r w:rsidRPr="0065709A">
        <w:rPr>
          <w:rFonts w:asciiTheme="majorHAnsi" w:hAnsiTheme="majorHAnsi" w:hint="eastAsia"/>
          <w:sz w:val="22"/>
          <w:szCs w:val="22"/>
          <w:lang w:val="en-US"/>
        </w:rPr>
        <w:t xml:space="preserve"> </w:t>
      </w:r>
      <w:r w:rsidRPr="0065709A">
        <w:rPr>
          <w:rFonts w:asciiTheme="majorHAnsi" w:hAnsiTheme="majorHAnsi"/>
          <w:sz w:val="22"/>
          <w:szCs w:val="22"/>
          <w:lang w:val="en-US"/>
        </w:rPr>
        <w:tab/>
        <w:t>endergonic, cannot occur spontaneously, require energy input or coupling  </w:t>
      </w:r>
    </w:p>
    <w:p w14:paraId="5948BC1F" w14:textId="77777777" w:rsidR="00CF2EE9" w:rsidRPr="0065709A" w:rsidRDefault="00CF2EE9" w:rsidP="00160DBF">
      <w:pPr>
        <w:rPr>
          <w:rFonts w:asciiTheme="majorHAnsi" w:hAnsiTheme="majorHAnsi"/>
          <w:sz w:val="22"/>
          <w:szCs w:val="22"/>
          <w:lang w:val="en-US"/>
        </w:rPr>
      </w:pPr>
    </w:p>
    <w:p w14:paraId="5665C7F4" w14:textId="458BD6E1" w:rsidR="00CF2EE9" w:rsidRPr="0065709A" w:rsidRDefault="00CF2EE9" w:rsidP="00160DBF">
      <w:pPr>
        <w:rPr>
          <w:rFonts w:asciiTheme="majorHAnsi" w:hAnsiTheme="majorHAnsi"/>
          <w:b/>
          <w:sz w:val="22"/>
          <w:szCs w:val="22"/>
          <w:lang w:val="en-US"/>
        </w:rPr>
      </w:pPr>
      <w:r w:rsidRPr="0065709A">
        <w:rPr>
          <w:rFonts w:asciiTheme="majorHAnsi" w:hAnsiTheme="majorHAnsi"/>
          <w:b/>
          <w:sz w:val="22"/>
          <w:szCs w:val="22"/>
          <w:lang w:val="en-US"/>
        </w:rPr>
        <w:t>Rates of chemical reactions</w:t>
      </w:r>
    </w:p>
    <w:p w14:paraId="56DB0274" w14:textId="6A39426F" w:rsidR="00CF2EE9" w:rsidRPr="0065709A" w:rsidRDefault="00CF2EE9" w:rsidP="00AE374B">
      <w:pPr>
        <w:numPr>
          <w:ilvl w:val="0"/>
          <w:numId w:val="10"/>
        </w:numPr>
        <w:rPr>
          <w:rFonts w:asciiTheme="majorHAnsi" w:hAnsiTheme="majorHAnsi"/>
          <w:sz w:val="22"/>
          <w:szCs w:val="22"/>
          <w:lang w:val="en-US"/>
        </w:rPr>
      </w:pPr>
      <w:r w:rsidRPr="0065709A">
        <w:rPr>
          <w:rFonts w:asciiTheme="majorHAnsi" w:hAnsiTheme="majorHAnsi"/>
          <w:sz w:val="22"/>
          <w:szCs w:val="22"/>
          <w:lang w:val="en-US"/>
        </w:rPr>
        <w:t>All chemical reactions are theoretically reversible: A+B</w:t>
      </w:r>
      <w:r w:rsidRPr="0065709A">
        <w:rPr>
          <w:rFonts w:ascii="Wingdings" w:hAnsi="Wingdings"/>
          <w:sz w:val="22"/>
          <w:szCs w:val="22"/>
          <w:lang w:val="en-US"/>
        </w:rPr>
        <w:t></w:t>
      </w:r>
      <w:r w:rsidRPr="0065709A">
        <w:rPr>
          <w:rFonts w:ascii="Wingdings" w:hAnsi="Wingdings"/>
          <w:sz w:val="22"/>
          <w:szCs w:val="22"/>
          <w:lang w:val="en-US"/>
        </w:rPr>
        <w:t></w:t>
      </w:r>
      <w:r w:rsidRPr="0065709A">
        <w:rPr>
          <w:rFonts w:asciiTheme="majorHAnsi" w:hAnsiTheme="majorHAnsi" w:hint="eastAsia"/>
          <w:sz w:val="22"/>
          <w:szCs w:val="22"/>
          <w:lang w:val="en-US"/>
        </w:rPr>
        <w:t xml:space="preserve"> </w:t>
      </w:r>
      <w:r w:rsidRPr="0065709A">
        <w:rPr>
          <w:rFonts w:asciiTheme="majorHAnsi" w:hAnsiTheme="majorHAnsi"/>
          <w:sz w:val="22"/>
          <w:szCs w:val="22"/>
          <w:lang w:val="en-US"/>
        </w:rPr>
        <w:t>C+D  </w:t>
      </w:r>
    </w:p>
    <w:p w14:paraId="32F8D4B9" w14:textId="6513126F" w:rsidR="00CF2EE9" w:rsidRPr="0065709A" w:rsidRDefault="00CF2EE9" w:rsidP="00AE374B">
      <w:pPr>
        <w:numPr>
          <w:ilvl w:val="0"/>
          <w:numId w:val="10"/>
        </w:numPr>
        <w:rPr>
          <w:rFonts w:asciiTheme="majorHAnsi" w:hAnsiTheme="majorHAnsi"/>
          <w:sz w:val="22"/>
          <w:szCs w:val="22"/>
          <w:lang w:val="en-US"/>
        </w:rPr>
      </w:pPr>
      <w:r w:rsidRPr="0065709A">
        <w:rPr>
          <w:rFonts w:asciiTheme="majorHAnsi" w:hAnsiTheme="majorHAnsi"/>
          <w:sz w:val="22"/>
          <w:szCs w:val="22"/>
          <w:lang w:val="en-US"/>
        </w:rPr>
        <w:t>The rates of chemical reactions are proportional to the concentration of reactants</w:t>
      </w:r>
    </w:p>
    <w:p w14:paraId="4B469F8B" w14:textId="77777777" w:rsidR="003402FC" w:rsidRPr="0065709A" w:rsidRDefault="00CF2EE9" w:rsidP="00AE374B">
      <w:pPr>
        <w:numPr>
          <w:ilvl w:val="0"/>
          <w:numId w:val="10"/>
        </w:numPr>
        <w:rPr>
          <w:rFonts w:asciiTheme="majorHAnsi" w:hAnsiTheme="majorHAnsi"/>
          <w:sz w:val="22"/>
          <w:szCs w:val="22"/>
          <w:lang w:val="en-US"/>
        </w:rPr>
      </w:pPr>
      <w:r w:rsidRPr="0065709A">
        <w:rPr>
          <w:rFonts w:asciiTheme="majorHAnsi" w:hAnsiTheme="majorHAnsi"/>
          <w:sz w:val="22"/>
          <w:szCs w:val="22"/>
          <w:lang w:val="en-US"/>
        </w:rPr>
        <w:t xml:space="preserve">All reactions spontaneously proceed towards equilibrium : </w:t>
      </w:r>
      <w:r w:rsidR="003402FC" w:rsidRPr="0065709A">
        <w:rPr>
          <w:rFonts w:asciiTheme="majorHAnsi" w:hAnsiTheme="majorHAnsi"/>
          <w:sz w:val="22"/>
          <w:szCs w:val="22"/>
          <w:lang w:val="en-US"/>
        </w:rPr>
        <w:t>(K</w:t>
      </w:r>
      <w:r w:rsidR="003402FC" w:rsidRPr="0065709A">
        <w:rPr>
          <w:rFonts w:asciiTheme="majorHAnsi" w:hAnsiTheme="majorHAnsi"/>
          <w:sz w:val="22"/>
          <w:szCs w:val="22"/>
          <w:vertAlign w:val="subscript"/>
          <w:lang w:val="en-US"/>
        </w:rPr>
        <w:t>eq</w:t>
      </w:r>
      <w:r w:rsidR="003402FC" w:rsidRPr="0065709A">
        <w:rPr>
          <w:rFonts w:asciiTheme="majorHAnsi" w:hAnsiTheme="majorHAnsi"/>
          <w:sz w:val="22"/>
          <w:szCs w:val="22"/>
          <w:lang w:val="en-US"/>
        </w:rPr>
        <w:t xml:space="preserve"> = [C][D]/[A][B])  </w:t>
      </w:r>
    </w:p>
    <w:p w14:paraId="0F059ADF" w14:textId="55A95A48" w:rsidR="00CF2EE9" w:rsidRPr="0065709A" w:rsidRDefault="003402FC" w:rsidP="00AE374B">
      <w:pPr>
        <w:numPr>
          <w:ilvl w:val="0"/>
          <w:numId w:val="10"/>
        </w:numPr>
        <w:rPr>
          <w:rFonts w:asciiTheme="majorHAnsi" w:hAnsiTheme="majorHAnsi"/>
          <w:sz w:val="22"/>
          <w:szCs w:val="22"/>
          <w:lang w:val="en-US"/>
        </w:rPr>
      </w:pPr>
      <w:r w:rsidRPr="0065709A">
        <w:rPr>
          <w:rFonts w:asciiTheme="majorHAnsi" w:hAnsiTheme="majorHAnsi"/>
          <w:sz w:val="22"/>
          <w:szCs w:val="22"/>
          <w:lang w:val="en-US"/>
        </w:rPr>
        <w:t>At equilibrium, the free energies of the products and reactants are equal</w:t>
      </w:r>
    </w:p>
    <w:p w14:paraId="5CF96F05" w14:textId="77777777" w:rsidR="003402FC" w:rsidRPr="0065709A" w:rsidRDefault="003402FC" w:rsidP="003402FC">
      <w:pPr>
        <w:rPr>
          <w:rFonts w:asciiTheme="majorHAnsi" w:hAnsiTheme="majorHAnsi"/>
          <w:sz w:val="22"/>
          <w:szCs w:val="22"/>
          <w:lang w:val="en-US"/>
        </w:rPr>
      </w:pPr>
    </w:p>
    <w:p w14:paraId="1643C129" w14:textId="77777777" w:rsidR="0065709A" w:rsidRDefault="0065709A" w:rsidP="003402FC">
      <w:pPr>
        <w:rPr>
          <w:rFonts w:asciiTheme="majorHAnsi" w:hAnsiTheme="majorHAnsi"/>
          <w:b/>
          <w:sz w:val="22"/>
          <w:szCs w:val="22"/>
          <w:lang w:val="en-US"/>
        </w:rPr>
      </w:pPr>
    </w:p>
    <w:p w14:paraId="4055F4D9" w14:textId="77777777" w:rsidR="0065709A" w:rsidRDefault="0065709A" w:rsidP="003402FC">
      <w:pPr>
        <w:rPr>
          <w:rFonts w:asciiTheme="majorHAnsi" w:hAnsiTheme="majorHAnsi"/>
          <w:b/>
          <w:sz w:val="22"/>
          <w:szCs w:val="22"/>
          <w:lang w:val="en-US"/>
        </w:rPr>
      </w:pPr>
    </w:p>
    <w:p w14:paraId="6824FE1D" w14:textId="14F8C54F" w:rsidR="003402FC" w:rsidRPr="0065709A" w:rsidRDefault="003402FC" w:rsidP="003402FC">
      <w:pPr>
        <w:rPr>
          <w:rFonts w:asciiTheme="majorHAnsi" w:hAnsiTheme="majorHAnsi"/>
          <w:b/>
          <w:sz w:val="22"/>
          <w:szCs w:val="22"/>
          <w:lang w:val="en-US"/>
        </w:rPr>
      </w:pPr>
      <w:r w:rsidRPr="0065709A">
        <w:rPr>
          <w:rFonts w:asciiTheme="majorHAnsi" w:hAnsiTheme="majorHAnsi"/>
          <w:b/>
          <w:sz w:val="22"/>
          <w:szCs w:val="22"/>
          <w:lang w:val="en-US"/>
        </w:rPr>
        <w:t>Chemical reactions using ATP</w:t>
      </w:r>
    </w:p>
    <w:p w14:paraId="6E357C91" w14:textId="10FBB8FC" w:rsidR="003402FC" w:rsidRPr="0065709A" w:rsidRDefault="00170007" w:rsidP="003402FC">
      <w:pPr>
        <w:rPr>
          <w:rFonts w:asciiTheme="majorHAnsi" w:hAnsiTheme="majorHAnsi"/>
          <w:sz w:val="22"/>
          <w:szCs w:val="22"/>
          <w:lang w:val="en-US"/>
        </w:rPr>
      </w:pPr>
      <w:r w:rsidRPr="0065709A">
        <w:rPr>
          <w:rFonts w:asciiTheme="majorHAnsi" w:hAnsiTheme="majorHAnsi"/>
          <w:sz w:val="22"/>
          <w:szCs w:val="22"/>
          <w:lang w:val="en-US"/>
        </w:rPr>
        <w:t>One of the most important chemical reactions in a cell is the hydrolysis of ATP (adenosine triphosphate) – it is synthesized in mitochondria and is the end product of cellular respiration.</w:t>
      </w:r>
    </w:p>
    <w:p w14:paraId="2250CE01" w14:textId="7BDAB52F" w:rsidR="00170007" w:rsidRPr="0065709A" w:rsidRDefault="00170007" w:rsidP="00AE374B">
      <w:pPr>
        <w:pStyle w:val="ListParagraph"/>
        <w:numPr>
          <w:ilvl w:val="0"/>
          <w:numId w:val="16"/>
        </w:numPr>
        <w:rPr>
          <w:rFonts w:asciiTheme="majorHAnsi" w:hAnsiTheme="majorHAnsi"/>
          <w:sz w:val="22"/>
          <w:szCs w:val="22"/>
          <w:lang w:val="en-US"/>
        </w:rPr>
      </w:pPr>
      <w:r w:rsidRPr="0065709A">
        <w:rPr>
          <w:rFonts w:asciiTheme="majorHAnsi" w:hAnsiTheme="majorHAnsi"/>
          <w:sz w:val="22"/>
          <w:szCs w:val="22"/>
          <w:lang w:val="en-US"/>
        </w:rPr>
        <w:t>The liberation of one phosphate group produces ADP and releases energy</w:t>
      </w:r>
    </w:p>
    <w:p w14:paraId="4068498E" w14:textId="29E22DFE" w:rsidR="00170007" w:rsidRPr="0065709A" w:rsidRDefault="00170007" w:rsidP="00AE374B">
      <w:pPr>
        <w:pStyle w:val="ListParagraph"/>
        <w:numPr>
          <w:ilvl w:val="0"/>
          <w:numId w:val="16"/>
        </w:numPr>
        <w:rPr>
          <w:rFonts w:asciiTheme="majorHAnsi" w:hAnsiTheme="majorHAnsi"/>
          <w:sz w:val="22"/>
          <w:szCs w:val="22"/>
          <w:lang w:val="en-US"/>
        </w:rPr>
      </w:pPr>
      <w:r w:rsidRPr="0065709A">
        <w:rPr>
          <w:rFonts w:asciiTheme="majorHAnsi" w:hAnsiTheme="majorHAnsi"/>
          <w:sz w:val="22"/>
          <w:szCs w:val="22"/>
          <w:lang w:val="en-US"/>
        </w:rPr>
        <w:t>The downhill ATP hydrolysis reaction is used to drive most uphill chemical reactions and processes</w:t>
      </w:r>
    </w:p>
    <w:p w14:paraId="1065BBCC" w14:textId="77777777" w:rsidR="00170007" w:rsidRPr="0065709A" w:rsidRDefault="00170007" w:rsidP="00170007">
      <w:pPr>
        <w:rPr>
          <w:rFonts w:asciiTheme="majorHAnsi" w:hAnsiTheme="majorHAnsi"/>
          <w:sz w:val="22"/>
          <w:szCs w:val="22"/>
          <w:lang w:val="en-US"/>
        </w:rPr>
      </w:pPr>
    </w:p>
    <w:p w14:paraId="186FFD74" w14:textId="10703C56" w:rsidR="00170007" w:rsidRPr="0065709A" w:rsidRDefault="00170007" w:rsidP="00170007">
      <w:pPr>
        <w:rPr>
          <w:rFonts w:asciiTheme="majorHAnsi" w:hAnsiTheme="majorHAnsi"/>
          <w:b/>
          <w:sz w:val="22"/>
          <w:szCs w:val="22"/>
          <w:lang w:val="en-US"/>
        </w:rPr>
      </w:pPr>
      <w:r w:rsidRPr="0065709A">
        <w:rPr>
          <w:rFonts w:asciiTheme="majorHAnsi" w:hAnsiTheme="majorHAnsi"/>
          <w:b/>
          <w:sz w:val="22"/>
          <w:szCs w:val="22"/>
          <w:lang w:val="en-US"/>
        </w:rPr>
        <w:t>Active transport</w:t>
      </w:r>
    </w:p>
    <w:p w14:paraId="1B5B1639" w14:textId="26439925" w:rsidR="00170007" w:rsidRPr="0065709A" w:rsidRDefault="00170007" w:rsidP="00170007">
      <w:pPr>
        <w:rPr>
          <w:rFonts w:asciiTheme="majorHAnsi" w:hAnsiTheme="majorHAnsi"/>
          <w:sz w:val="22"/>
          <w:szCs w:val="22"/>
          <w:lang w:val="en-US"/>
        </w:rPr>
      </w:pPr>
      <w:r w:rsidRPr="0065709A">
        <w:rPr>
          <w:rFonts w:asciiTheme="majorHAnsi" w:hAnsiTheme="majorHAnsi"/>
          <w:sz w:val="22"/>
          <w:szCs w:val="22"/>
          <w:lang w:val="en-US"/>
        </w:rPr>
        <w:t xml:space="preserve">The pumping of molecules or ions through a membrane against their concentration gradient. It requires a </w:t>
      </w:r>
      <w:r w:rsidRPr="0065709A">
        <w:rPr>
          <w:rFonts w:asciiTheme="majorHAnsi" w:hAnsiTheme="majorHAnsi"/>
          <w:b/>
          <w:sz w:val="22"/>
          <w:szCs w:val="22"/>
          <w:lang w:val="en-US"/>
        </w:rPr>
        <w:t xml:space="preserve">transmembrane protein </w:t>
      </w:r>
      <w:r w:rsidRPr="0065709A">
        <w:rPr>
          <w:rFonts w:asciiTheme="majorHAnsi" w:hAnsiTheme="majorHAnsi"/>
          <w:sz w:val="22"/>
          <w:szCs w:val="22"/>
          <w:lang w:val="en-US"/>
        </w:rPr>
        <w:t xml:space="preserve">and </w:t>
      </w:r>
      <w:r w:rsidRPr="0065709A">
        <w:rPr>
          <w:rFonts w:asciiTheme="majorHAnsi" w:hAnsiTheme="majorHAnsi"/>
          <w:b/>
          <w:sz w:val="22"/>
          <w:szCs w:val="22"/>
          <w:lang w:val="en-US"/>
        </w:rPr>
        <w:t xml:space="preserve">ATP. </w:t>
      </w:r>
      <w:r w:rsidRPr="0065709A">
        <w:rPr>
          <w:rFonts w:asciiTheme="majorHAnsi" w:hAnsiTheme="majorHAnsi"/>
          <w:sz w:val="22"/>
          <w:szCs w:val="22"/>
          <w:lang w:val="en-US"/>
        </w:rPr>
        <w:t>But, ATP may be used directly or indirectly;</w:t>
      </w:r>
    </w:p>
    <w:p w14:paraId="6934B654" w14:textId="74F4937C" w:rsidR="00170007" w:rsidRPr="0065709A" w:rsidRDefault="00170007" w:rsidP="00AE374B">
      <w:pPr>
        <w:pStyle w:val="ListParagraph"/>
        <w:numPr>
          <w:ilvl w:val="0"/>
          <w:numId w:val="17"/>
        </w:numPr>
        <w:rPr>
          <w:rFonts w:asciiTheme="majorHAnsi" w:hAnsiTheme="majorHAnsi"/>
          <w:sz w:val="22"/>
          <w:szCs w:val="22"/>
          <w:lang w:val="en-US"/>
        </w:rPr>
      </w:pPr>
      <w:r w:rsidRPr="0065709A">
        <w:rPr>
          <w:rFonts w:asciiTheme="majorHAnsi" w:hAnsiTheme="majorHAnsi"/>
          <w:b/>
          <w:sz w:val="22"/>
          <w:szCs w:val="22"/>
          <w:lang w:val="en-US"/>
        </w:rPr>
        <w:t xml:space="preserve">Direct active transport: </w:t>
      </w:r>
      <w:r w:rsidRPr="0065709A">
        <w:rPr>
          <w:rFonts w:asciiTheme="majorHAnsi" w:hAnsiTheme="majorHAnsi"/>
          <w:sz w:val="22"/>
          <w:szCs w:val="22"/>
          <w:lang w:val="en-US"/>
        </w:rPr>
        <w:t>ATP binds directly to transporter and energy from ATP hydrolysis drives transport across a membrane (against the concentration gradient)</w:t>
      </w:r>
    </w:p>
    <w:p w14:paraId="3A8755D5" w14:textId="4FBD5FE7" w:rsidR="00170007" w:rsidRPr="0065709A" w:rsidRDefault="00170007" w:rsidP="00AE374B">
      <w:pPr>
        <w:pStyle w:val="ListParagraph"/>
        <w:numPr>
          <w:ilvl w:val="0"/>
          <w:numId w:val="17"/>
        </w:numPr>
        <w:rPr>
          <w:rFonts w:asciiTheme="majorHAnsi" w:hAnsiTheme="majorHAnsi"/>
          <w:sz w:val="22"/>
          <w:szCs w:val="22"/>
          <w:lang w:val="en-US"/>
        </w:rPr>
      </w:pPr>
      <w:r w:rsidRPr="0065709A">
        <w:rPr>
          <w:rFonts w:asciiTheme="majorHAnsi" w:hAnsiTheme="majorHAnsi"/>
          <w:b/>
          <w:sz w:val="22"/>
          <w:szCs w:val="22"/>
          <w:lang w:val="en-US"/>
        </w:rPr>
        <w:t>Na+/K+ ATPase</w:t>
      </w:r>
      <w:r w:rsidR="009D6E98">
        <w:rPr>
          <w:rFonts w:asciiTheme="majorHAnsi" w:hAnsiTheme="majorHAnsi"/>
          <w:b/>
          <w:sz w:val="22"/>
          <w:szCs w:val="22"/>
          <w:lang w:val="en-US"/>
        </w:rPr>
        <w:t xml:space="preserve"> – the sodium potassium pump</w:t>
      </w:r>
    </w:p>
    <w:p w14:paraId="4C1DA03D" w14:textId="37FE3939" w:rsidR="00170007" w:rsidRPr="0065709A" w:rsidRDefault="00170007" w:rsidP="00AE374B">
      <w:pPr>
        <w:pStyle w:val="ListParagraph"/>
        <w:numPr>
          <w:ilvl w:val="1"/>
          <w:numId w:val="17"/>
        </w:numPr>
        <w:rPr>
          <w:rFonts w:asciiTheme="majorHAnsi" w:hAnsiTheme="majorHAnsi"/>
          <w:sz w:val="22"/>
          <w:szCs w:val="22"/>
          <w:lang w:val="en-US"/>
        </w:rPr>
      </w:pPr>
      <w:r w:rsidRPr="0065709A">
        <w:rPr>
          <w:rFonts w:asciiTheme="majorHAnsi" w:hAnsiTheme="majorHAnsi"/>
          <w:sz w:val="22"/>
          <w:szCs w:val="22"/>
          <w:lang w:val="en-US"/>
        </w:rPr>
        <w:t>In the cellular cytoplasm, the concentrations of K+ are very high, and Na+ very low</w:t>
      </w:r>
    </w:p>
    <w:p w14:paraId="7FDDB444" w14:textId="77777777" w:rsidR="00170007" w:rsidRPr="0065709A" w:rsidRDefault="00170007" w:rsidP="00AE374B">
      <w:pPr>
        <w:pStyle w:val="ListParagraph"/>
        <w:numPr>
          <w:ilvl w:val="1"/>
          <w:numId w:val="17"/>
        </w:numPr>
        <w:rPr>
          <w:rFonts w:asciiTheme="majorHAnsi" w:hAnsiTheme="majorHAnsi"/>
          <w:sz w:val="22"/>
          <w:szCs w:val="22"/>
          <w:lang w:val="en-US"/>
        </w:rPr>
      </w:pPr>
      <w:r w:rsidRPr="0065709A">
        <w:rPr>
          <w:rFonts w:asciiTheme="majorHAnsi" w:hAnsiTheme="majorHAnsi"/>
          <w:sz w:val="22"/>
          <w:szCs w:val="22"/>
          <w:lang w:val="en-US"/>
        </w:rPr>
        <w:t>By this mechanism, gradients are established by Na+/K+ ATPase</w:t>
      </w:r>
    </w:p>
    <w:p w14:paraId="27991D1A" w14:textId="550B4825" w:rsidR="00170007" w:rsidRPr="0065709A" w:rsidRDefault="0058432D" w:rsidP="00AE374B">
      <w:pPr>
        <w:pStyle w:val="ListParagraph"/>
        <w:numPr>
          <w:ilvl w:val="1"/>
          <w:numId w:val="17"/>
        </w:numPr>
        <w:rPr>
          <w:rFonts w:asciiTheme="majorHAnsi" w:hAnsiTheme="majorHAnsi"/>
          <w:sz w:val="22"/>
          <w:szCs w:val="22"/>
          <w:lang w:val="en-US"/>
        </w:rPr>
      </w:pPr>
      <w:r w:rsidRPr="0065709A">
        <w:rPr>
          <w:rFonts w:asciiTheme="majorHAnsi" w:hAnsiTheme="majorHAnsi"/>
          <w:sz w:val="22"/>
          <w:szCs w:val="22"/>
          <w:lang w:val="en-US"/>
        </w:rPr>
        <w:t>Almost one third of the ATP in animal cells is used for this</w:t>
      </w:r>
    </w:p>
    <w:p w14:paraId="2CDB9081" w14:textId="77777777" w:rsidR="0058432D" w:rsidRPr="0065709A" w:rsidRDefault="0058432D" w:rsidP="0058432D">
      <w:pPr>
        <w:rPr>
          <w:rFonts w:asciiTheme="majorHAnsi" w:hAnsiTheme="majorHAnsi"/>
          <w:sz w:val="22"/>
          <w:szCs w:val="22"/>
          <w:lang w:val="en-US"/>
        </w:rPr>
      </w:pPr>
    </w:p>
    <w:p w14:paraId="513904CF" w14:textId="137A5836" w:rsidR="0058432D" w:rsidRPr="0065709A" w:rsidRDefault="0058432D" w:rsidP="0058432D">
      <w:pPr>
        <w:rPr>
          <w:rFonts w:asciiTheme="majorHAnsi" w:hAnsiTheme="majorHAnsi"/>
          <w:b/>
          <w:sz w:val="22"/>
          <w:szCs w:val="22"/>
          <w:lang w:val="en-US"/>
        </w:rPr>
      </w:pPr>
      <w:r w:rsidRPr="0065709A">
        <w:rPr>
          <w:rFonts w:asciiTheme="majorHAnsi" w:hAnsiTheme="majorHAnsi"/>
          <w:b/>
          <w:sz w:val="22"/>
          <w:szCs w:val="22"/>
          <w:lang w:val="en-US"/>
        </w:rPr>
        <w:t>Equilibrium vs. Steady state</w:t>
      </w:r>
    </w:p>
    <w:p w14:paraId="38F235CF" w14:textId="77777777" w:rsidR="0058432D" w:rsidRPr="0065709A" w:rsidRDefault="0058432D" w:rsidP="0058432D">
      <w:pPr>
        <w:rPr>
          <w:rFonts w:asciiTheme="majorHAnsi" w:hAnsiTheme="majorHAnsi"/>
          <w:sz w:val="22"/>
          <w:szCs w:val="22"/>
          <w:lang w:val="en-US"/>
        </w:rPr>
      </w:pPr>
      <w:r w:rsidRPr="0065709A">
        <w:rPr>
          <w:rFonts w:asciiTheme="majorHAnsi" w:hAnsiTheme="majorHAnsi"/>
          <w:sz w:val="22"/>
          <w:szCs w:val="22"/>
          <w:lang w:val="en-US"/>
        </w:rPr>
        <w:t xml:space="preserve">Cellular metabolism is not at equilibrium, but instead at a </w:t>
      </w:r>
      <w:r w:rsidRPr="0065709A">
        <w:rPr>
          <w:rFonts w:asciiTheme="majorHAnsi" w:hAnsiTheme="majorHAnsi"/>
          <w:b/>
          <w:sz w:val="22"/>
          <w:szCs w:val="22"/>
          <w:lang w:val="en-US"/>
        </w:rPr>
        <w:t>steady state</w:t>
      </w:r>
      <w:r w:rsidRPr="0065709A">
        <w:rPr>
          <w:rFonts w:asciiTheme="majorHAnsi" w:hAnsiTheme="majorHAnsi"/>
          <w:sz w:val="22"/>
          <w:szCs w:val="22"/>
          <w:lang w:val="en-US"/>
        </w:rPr>
        <w:t xml:space="preserve">. </w:t>
      </w:r>
    </w:p>
    <w:p w14:paraId="06F009BC" w14:textId="27B44E00" w:rsidR="0058432D" w:rsidRPr="0065709A" w:rsidRDefault="0058432D" w:rsidP="00AE374B">
      <w:pPr>
        <w:pStyle w:val="ListParagraph"/>
        <w:numPr>
          <w:ilvl w:val="0"/>
          <w:numId w:val="18"/>
        </w:numPr>
        <w:rPr>
          <w:rFonts w:asciiTheme="majorHAnsi" w:hAnsiTheme="majorHAnsi"/>
          <w:sz w:val="22"/>
          <w:szCs w:val="22"/>
          <w:lang w:val="en-US"/>
        </w:rPr>
      </w:pPr>
      <w:r w:rsidRPr="0065709A">
        <w:rPr>
          <w:rFonts w:asciiTheme="majorHAnsi" w:hAnsiTheme="majorHAnsi"/>
          <w:sz w:val="22"/>
          <w:szCs w:val="22"/>
          <w:lang w:val="en-US"/>
        </w:rPr>
        <w:t>Cells are an open thermodynamic system – there is an exchange of matter between the system and its surroundings (substrates enter and products are removed)</w:t>
      </w:r>
    </w:p>
    <w:p w14:paraId="4729BFEA" w14:textId="4E52B509" w:rsidR="0058432D" w:rsidRPr="0065709A" w:rsidRDefault="0058432D" w:rsidP="00AE374B">
      <w:pPr>
        <w:pStyle w:val="ListParagraph"/>
        <w:numPr>
          <w:ilvl w:val="0"/>
          <w:numId w:val="18"/>
        </w:numPr>
        <w:rPr>
          <w:rFonts w:asciiTheme="majorHAnsi" w:hAnsiTheme="majorHAnsi"/>
          <w:sz w:val="22"/>
          <w:szCs w:val="22"/>
          <w:lang w:val="en-US"/>
        </w:rPr>
      </w:pPr>
      <w:r w:rsidRPr="0065709A">
        <w:rPr>
          <w:rFonts w:asciiTheme="majorHAnsi" w:hAnsiTheme="majorHAnsi"/>
          <w:sz w:val="22"/>
          <w:szCs w:val="22"/>
          <w:lang w:val="en-US"/>
        </w:rPr>
        <w:t>To maintain this steady state, there must be a constant input of energy</w:t>
      </w:r>
    </w:p>
    <w:p w14:paraId="4B210F3F" w14:textId="1BBDE8B7" w:rsidR="0058432D" w:rsidRPr="0065709A" w:rsidRDefault="0058432D" w:rsidP="00AE374B">
      <w:pPr>
        <w:pStyle w:val="ListParagraph"/>
        <w:numPr>
          <w:ilvl w:val="0"/>
          <w:numId w:val="18"/>
        </w:numPr>
        <w:rPr>
          <w:rFonts w:asciiTheme="majorHAnsi" w:hAnsiTheme="majorHAnsi"/>
          <w:sz w:val="22"/>
          <w:szCs w:val="22"/>
          <w:lang w:val="en-US"/>
        </w:rPr>
      </w:pPr>
      <w:r w:rsidRPr="0065709A">
        <w:rPr>
          <w:rFonts w:asciiTheme="majorHAnsi" w:hAnsiTheme="majorHAnsi"/>
          <w:b/>
          <w:sz w:val="22"/>
          <w:szCs w:val="22"/>
          <w:lang w:val="en-US"/>
        </w:rPr>
        <w:t xml:space="preserve">Equilibrium: </w:t>
      </w:r>
      <w:r w:rsidRPr="0065709A">
        <w:rPr>
          <w:rFonts w:asciiTheme="majorHAnsi" w:hAnsiTheme="majorHAnsi"/>
          <w:sz w:val="22"/>
          <w:szCs w:val="22"/>
          <w:lang w:val="en-US"/>
        </w:rPr>
        <w:t>forward chemical reactions produce at the same rate of reverse chemical reactions, and therefore there are no net changes in the concentrations of the reactants and products</w:t>
      </w:r>
    </w:p>
    <w:p w14:paraId="2AE0DE31" w14:textId="77777777" w:rsidR="0058432D" w:rsidRPr="0065709A" w:rsidRDefault="0058432D" w:rsidP="00AE374B">
      <w:pPr>
        <w:pStyle w:val="ListParagraph"/>
        <w:numPr>
          <w:ilvl w:val="0"/>
          <w:numId w:val="18"/>
        </w:numPr>
        <w:rPr>
          <w:rFonts w:asciiTheme="majorHAnsi" w:hAnsiTheme="majorHAnsi"/>
          <w:sz w:val="22"/>
          <w:szCs w:val="22"/>
          <w:lang w:val="en-US"/>
        </w:rPr>
      </w:pPr>
      <w:r w:rsidRPr="0065709A">
        <w:rPr>
          <w:rFonts w:asciiTheme="majorHAnsi" w:hAnsiTheme="majorHAnsi"/>
          <w:b/>
          <w:sz w:val="22"/>
          <w:szCs w:val="22"/>
          <w:lang w:val="en-US"/>
        </w:rPr>
        <w:t xml:space="preserve">Steady state: </w:t>
      </w:r>
      <w:r w:rsidRPr="0065709A">
        <w:rPr>
          <w:rFonts w:asciiTheme="majorHAnsi" w:hAnsiTheme="majorHAnsi"/>
          <w:sz w:val="22"/>
          <w:szCs w:val="22"/>
          <w:lang w:val="en-US"/>
        </w:rPr>
        <w:t xml:space="preserve">reactants and products are constant  in spite of external/internal processes (this only works because constant energy use drives reactions). </w:t>
      </w:r>
    </w:p>
    <w:p w14:paraId="22BBDA99" w14:textId="41A2BB56" w:rsidR="0058432D" w:rsidRPr="0065709A" w:rsidRDefault="0058432D" w:rsidP="00AE374B">
      <w:pPr>
        <w:pStyle w:val="ListParagraph"/>
        <w:numPr>
          <w:ilvl w:val="1"/>
          <w:numId w:val="18"/>
        </w:numPr>
        <w:rPr>
          <w:rFonts w:asciiTheme="majorHAnsi" w:hAnsiTheme="majorHAnsi"/>
          <w:sz w:val="22"/>
          <w:szCs w:val="22"/>
          <w:lang w:val="en-US"/>
        </w:rPr>
      </w:pPr>
      <w:r w:rsidRPr="0065709A">
        <w:rPr>
          <w:rFonts w:asciiTheme="majorHAnsi" w:hAnsiTheme="majorHAnsi"/>
          <w:sz w:val="22"/>
          <w:szCs w:val="22"/>
          <w:lang w:val="en-US"/>
        </w:rPr>
        <w:t xml:space="preserve">This method leads the cells to </w:t>
      </w:r>
      <w:r w:rsidRPr="0065709A">
        <w:rPr>
          <w:rFonts w:asciiTheme="majorHAnsi" w:hAnsiTheme="majorHAnsi"/>
          <w:b/>
          <w:sz w:val="22"/>
          <w:szCs w:val="22"/>
          <w:lang w:val="en-US"/>
        </w:rPr>
        <w:t xml:space="preserve">homeostasis – </w:t>
      </w:r>
      <w:r w:rsidRPr="0065709A">
        <w:rPr>
          <w:rFonts w:asciiTheme="majorHAnsi" w:hAnsiTheme="majorHAnsi"/>
          <w:sz w:val="22"/>
          <w:szCs w:val="22"/>
          <w:lang w:val="en-US"/>
        </w:rPr>
        <w:t>intracellular ion distributions, osmotic balance, pH, etc.</w:t>
      </w:r>
    </w:p>
    <w:p w14:paraId="1AF9A87D" w14:textId="77777777" w:rsidR="0058432D" w:rsidRPr="0065709A" w:rsidRDefault="0058432D" w:rsidP="0058432D">
      <w:pPr>
        <w:rPr>
          <w:rFonts w:asciiTheme="majorHAnsi" w:hAnsiTheme="majorHAnsi"/>
          <w:sz w:val="22"/>
          <w:szCs w:val="22"/>
          <w:lang w:val="en-US"/>
        </w:rPr>
      </w:pPr>
    </w:p>
    <w:p w14:paraId="2A9D98FA" w14:textId="2A2AB99D" w:rsidR="0058432D" w:rsidRPr="0065709A" w:rsidRDefault="0058432D" w:rsidP="0058432D">
      <w:pPr>
        <w:rPr>
          <w:rFonts w:asciiTheme="majorHAnsi" w:hAnsiTheme="majorHAnsi"/>
          <w:b/>
          <w:sz w:val="22"/>
          <w:szCs w:val="22"/>
          <w:lang w:val="en-US"/>
        </w:rPr>
      </w:pPr>
      <w:r w:rsidRPr="0065709A">
        <w:rPr>
          <w:rFonts w:asciiTheme="majorHAnsi" w:hAnsiTheme="majorHAnsi"/>
          <w:b/>
          <w:sz w:val="22"/>
          <w:szCs w:val="22"/>
          <w:lang w:val="en-US"/>
        </w:rPr>
        <w:t>Rates of chemical reactions in a cell</w:t>
      </w:r>
    </w:p>
    <w:p w14:paraId="7B028163" w14:textId="07616B1B" w:rsidR="0058432D" w:rsidRPr="0065709A" w:rsidRDefault="0058432D" w:rsidP="0058432D">
      <w:pPr>
        <w:rPr>
          <w:rFonts w:asciiTheme="majorHAnsi" w:hAnsiTheme="majorHAnsi"/>
          <w:sz w:val="22"/>
          <w:szCs w:val="22"/>
          <w:lang w:val="en-US"/>
        </w:rPr>
      </w:pPr>
      <w:r w:rsidRPr="0065709A">
        <w:rPr>
          <w:rFonts w:asciiTheme="majorHAnsi" w:hAnsiTheme="majorHAnsi"/>
          <w:sz w:val="22"/>
          <w:szCs w:val="22"/>
          <w:lang w:val="en-US"/>
        </w:rPr>
        <w:t>Rates are dependent on the relative concentrations of reagents, and environmental conditions such as;</w:t>
      </w:r>
    </w:p>
    <w:p w14:paraId="39AEA6B4" w14:textId="77ABD3A5" w:rsidR="00432337" w:rsidRPr="0065709A" w:rsidRDefault="00432337" w:rsidP="00AE374B">
      <w:pPr>
        <w:pStyle w:val="ListParagraph"/>
        <w:numPr>
          <w:ilvl w:val="0"/>
          <w:numId w:val="19"/>
        </w:numPr>
        <w:rPr>
          <w:rFonts w:asciiTheme="majorHAnsi" w:hAnsiTheme="majorHAnsi"/>
          <w:sz w:val="22"/>
          <w:szCs w:val="22"/>
          <w:lang w:val="en-US"/>
        </w:rPr>
      </w:pPr>
      <w:r w:rsidRPr="0065709A">
        <w:rPr>
          <w:rFonts w:asciiTheme="majorHAnsi" w:hAnsiTheme="majorHAnsi"/>
          <w:sz w:val="22"/>
          <w:szCs w:val="22"/>
          <w:lang w:val="en-US"/>
        </w:rPr>
        <w:t>Temperature</w:t>
      </w:r>
      <w:r w:rsidR="00D9580F" w:rsidRPr="0065709A">
        <w:rPr>
          <w:rFonts w:asciiTheme="majorHAnsi" w:hAnsiTheme="majorHAnsi"/>
          <w:sz w:val="22"/>
          <w:szCs w:val="22"/>
          <w:lang w:val="en-US"/>
        </w:rPr>
        <w:t xml:space="preserve">/ </w:t>
      </w:r>
      <w:r w:rsidRPr="0065709A">
        <w:rPr>
          <w:rFonts w:asciiTheme="majorHAnsi" w:hAnsiTheme="majorHAnsi"/>
          <w:sz w:val="22"/>
          <w:szCs w:val="22"/>
          <w:lang w:val="en-US"/>
        </w:rPr>
        <w:t>pH</w:t>
      </w:r>
    </w:p>
    <w:p w14:paraId="07AFA3E5" w14:textId="464D5E83" w:rsidR="00432337" w:rsidRPr="0065709A" w:rsidRDefault="00432337" w:rsidP="00AE374B">
      <w:pPr>
        <w:pStyle w:val="ListParagraph"/>
        <w:numPr>
          <w:ilvl w:val="0"/>
          <w:numId w:val="19"/>
        </w:numPr>
        <w:rPr>
          <w:rFonts w:asciiTheme="majorHAnsi" w:hAnsiTheme="majorHAnsi"/>
          <w:sz w:val="22"/>
          <w:szCs w:val="22"/>
          <w:lang w:val="en-US"/>
        </w:rPr>
      </w:pPr>
      <w:r w:rsidRPr="0065709A">
        <w:rPr>
          <w:rFonts w:asciiTheme="majorHAnsi" w:hAnsiTheme="majorHAnsi"/>
          <w:sz w:val="22"/>
          <w:szCs w:val="22"/>
          <w:lang w:val="en-US"/>
        </w:rPr>
        <w:t>Pressure</w:t>
      </w:r>
      <w:r w:rsidR="00D9580F" w:rsidRPr="0065709A">
        <w:rPr>
          <w:rFonts w:asciiTheme="majorHAnsi" w:hAnsiTheme="majorHAnsi"/>
          <w:sz w:val="22"/>
          <w:szCs w:val="22"/>
          <w:lang w:val="en-US"/>
        </w:rPr>
        <w:t>, l</w:t>
      </w:r>
      <w:r w:rsidRPr="0065709A">
        <w:rPr>
          <w:rFonts w:asciiTheme="majorHAnsi" w:hAnsiTheme="majorHAnsi"/>
          <w:sz w:val="22"/>
          <w:szCs w:val="22"/>
          <w:lang w:val="en-US"/>
        </w:rPr>
        <w:t>ocation within a cell</w:t>
      </w:r>
    </w:p>
    <w:p w14:paraId="4866F167" w14:textId="2E697C44" w:rsidR="00432337" w:rsidRPr="0065709A" w:rsidRDefault="00432337" w:rsidP="00AE374B">
      <w:pPr>
        <w:pStyle w:val="ListParagraph"/>
        <w:numPr>
          <w:ilvl w:val="0"/>
          <w:numId w:val="19"/>
        </w:numPr>
        <w:rPr>
          <w:rFonts w:asciiTheme="majorHAnsi" w:hAnsiTheme="majorHAnsi"/>
          <w:sz w:val="22"/>
          <w:szCs w:val="22"/>
          <w:lang w:val="en-US"/>
        </w:rPr>
      </w:pPr>
      <w:r w:rsidRPr="0065709A">
        <w:rPr>
          <w:rFonts w:asciiTheme="majorHAnsi" w:hAnsiTheme="majorHAnsi"/>
          <w:sz w:val="22"/>
          <w:szCs w:val="22"/>
          <w:lang w:val="en-US"/>
        </w:rPr>
        <w:t>Effects of enzymes (presence of enzyme cofactors or catalysts)</w:t>
      </w:r>
    </w:p>
    <w:p w14:paraId="4137F263" w14:textId="77777777" w:rsidR="007B63D0" w:rsidRPr="0065709A" w:rsidRDefault="007B63D0" w:rsidP="00432337">
      <w:pPr>
        <w:rPr>
          <w:rFonts w:asciiTheme="majorHAnsi" w:hAnsiTheme="majorHAnsi"/>
          <w:b/>
          <w:sz w:val="22"/>
          <w:szCs w:val="22"/>
          <w:lang w:val="en-US"/>
        </w:rPr>
      </w:pPr>
    </w:p>
    <w:p w14:paraId="4A07F5B2" w14:textId="20458690" w:rsidR="00432337" w:rsidRPr="0065709A" w:rsidRDefault="00432337" w:rsidP="00432337">
      <w:pPr>
        <w:rPr>
          <w:rFonts w:asciiTheme="majorHAnsi" w:hAnsiTheme="majorHAnsi"/>
          <w:sz w:val="22"/>
          <w:szCs w:val="22"/>
          <w:lang w:val="en-US"/>
        </w:rPr>
      </w:pPr>
      <w:r w:rsidRPr="0065709A">
        <w:rPr>
          <w:rFonts w:asciiTheme="majorHAnsi" w:hAnsiTheme="majorHAnsi"/>
          <w:b/>
          <w:sz w:val="22"/>
          <w:szCs w:val="22"/>
          <w:lang w:val="en-US"/>
        </w:rPr>
        <w:t xml:space="preserve">Enzymes are catalysts that speed up chemical reactions – </w:t>
      </w:r>
      <w:r w:rsidRPr="0065709A">
        <w:rPr>
          <w:rFonts w:asciiTheme="majorHAnsi" w:hAnsiTheme="majorHAnsi"/>
          <w:sz w:val="22"/>
          <w:szCs w:val="22"/>
          <w:lang w:val="en-US"/>
        </w:rPr>
        <w:t>they are required for metabolism and are almost always proteins. They may be conjugated with non-protein components;</w:t>
      </w:r>
    </w:p>
    <w:p w14:paraId="0D736DBC" w14:textId="5DE2216A" w:rsidR="00432337" w:rsidRPr="0065709A" w:rsidRDefault="00432337" w:rsidP="00AE374B">
      <w:pPr>
        <w:pStyle w:val="ListParagraph"/>
        <w:numPr>
          <w:ilvl w:val="0"/>
          <w:numId w:val="20"/>
        </w:numPr>
        <w:rPr>
          <w:rFonts w:asciiTheme="majorHAnsi" w:hAnsiTheme="majorHAnsi"/>
          <w:sz w:val="22"/>
          <w:szCs w:val="22"/>
          <w:lang w:val="en-US"/>
        </w:rPr>
      </w:pPr>
      <w:r w:rsidRPr="0065709A">
        <w:rPr>
          <w:rFonts w:asciiTheme="majorHAnsi" w:hAnsiTheme="majorHAnsi"/>
          <w:b/>
          <w:sz w:val="22"/>
          <w:szCs w:val="22"/>
          <w:lang w:val="en-US"/>
        </w:rPr>
        <w:t>Cofactors</w:t>
      </w:r>
      <w:r w:rsidRPr="0065709A">
        <w:rPr>
          <w:rFonts w:asciiTheme="majorHAnsi" w:hAnsiTheme="majorHAnsi"/>
          <w:sz w:val="22"/>
          <w:szCs w:val="22"/>
          <w:lang w:val="en-US"/>
        </w:rPr>
        <w:t xml:space="preserve"> are inorganic enzyme conjugates (metal ions like iron, magnesium, copper)</w:t>
      </w:r>
    </w:p>
    <w:p w14:paraId="11F0CC81" w14:textId="5F10B164" w:rsidR="00432337" w:rsidRPr="0065709A" w:rsidRDefault="00432337" w:rsidP="00AE374B">
      <w:pPr>
        <w:pStyle w:val="ListParagraph"/>
        <w:numPr>
          <w:ilvl w:val="0"/>
          <w:numId w:val="20"/>
        </w:numPr>
        <w:rPr>
          <w:rFonts w:asciiTheme="majorHAnsi" w:hAnsiTheme="majorHAnsi"/>
          <w:sz w:val="22"/>
          <w:szCs w:val="22"/>
          <w:lang w:val="en-US"/>
        </w:rPr>
      </w:pPr>
      <w:r w:rsidRPr="0065709A">
        <w:rPr>
          <w:rFonts w:asciiTheme="majorHAnsi" w:hAnsiTheme="majorHAnsi"/>
          <w:b/>
          <w:sz w:val="22"/>
          <w:szCs w:val="22"/>
          <w:lang w:val="en-US"/>
        </w:rPr>
        <w:t>Coenzymes</w:t>
      </w:r>
      <w:r w:rsidRPr="0065709A">
        <w:rPr>
          <w:rFonts w:asciiTheme="majorHAnsi" w:hAnsiTheme="majorHAnsi"/>
          <w:sz w:val="22"/>
          <w:szCs w:val="22"/>
          <w:lang w:val="en-US"/>
        </w:rPr>
        <w:t xml:space="preserve"> are organic enzyme conjugates (vitamins, NAD, FAD, ATP)</w:t>
      </w:r>
    </w:p>
    <w:p w14:paraId="2F1503AD" w14:textId="77777777" w:rsidR="009D6E98" w:rsidRDefault="009D6E98" w:rsidP="00432337">
      <w:pPr>
        <w:rPr>
          <w:rFonts w:asciiTheme="majorHAnsi" w:hAnsiTheme="majorHAnsi"/>
          <w:sz w:val="22"/>
          <w:szCs w:val="22"/>
          <w:lang w:val="en-US"/>
        </w:rPr>
      </w:pPr>
    </w:p>
    <w:p w14:paraId="04662E73" w14:textId="52B84F48" w:rsidR="00432337" w:rsidRPr="0065709A" w:rsidRDefault="00432337" w:rsidP="00432337">
      <w:pPr>
        <w:rPr>
          <w:rFonts w:asciiTheme="majorHAnsi" w:hAnsiTheme="majorHAnsi"/>
          <w:sz w:val="22"/>
          <w:szCs w:val="22"/>
          <w:lang w:val="en-US"/>
        </w:rPr>
      </w:pPr>
      <w:r w:rsidRPr="0065709A">
        <w:rPr>
          <w:rFonts w:asciiTheme="majorHAnsi" w:hAnsiTheme="majorHAnsi"/>
          <w:sz w:val="22"/>
          <w:szCs w:val="22"/>
          <w:lang w:val="en-US"/>
        </w:rPr>
        <w:t>Enzymes are present in all cells in small amounts. They are not permanently altered during the course of a reaction and cannot affect the thermodynamics of reactions (only the rate at which they occur).</w:t>
      </w:r>
    </w:p>
    <w:p w14:paraId="049E949F" w14:textId="4EAE1606" w:rsidR="00432337" w:rsidRPr="0065709A" w:rsidRDefault="00432337" w:rsidP="00AE374B">
      <w:pPr>
        <w:pStyle w:val="ListParagraph"/>
        <w:numPr>
          <w:ilvl w:val="0"/>
          <w:numId w:val="21"/>
        </w:numPr>
        <w:rPr>
          <w:rFonts w:asciiTheme="majorHAnsi" w:hAnsiTheme="majorHAnsi"/>
          <w:sz w:val="22"/>
          <w:szCs w:val="22"/>
          <w:lang w:val="en-US"/>
        </w:rPr>
      </w:pPr>
      <w:r w:rsidRPr="0065709A">
        <w:rPr>
          <w:rFonts w:asciiTheme="majorHAnsi" w:hAnsiTheme="majorHAnsi"/>
          <w:b/>
          <w:sz w:val="22"/>
          <w:szCs w:val="22"/>
          <w:lang w:val="en-US"/>
        </w:rPr>
        <w:t xml:space="preserve">Substrates: </w:t>
      </w:r>
      <w:r w:rsidRPr="0065709A">
        <w:rPr>
          <w:rFonts w:asciiTheme="majorHAnsi" w:hAnsiTheme="majorHAnsi"/>
          <w:sz w:val="22"/>
          <w:szCs w:val="22"/>
          <w:lang w:val="en-US"/>
        </w:rPr>
        <w:t>target reactants that cause highly specific interactions. The enzyme and substrate will bind together into a complex to cause the catalytic reaction</w:t>
      </w:r>
    </w:p>
    <w:p w14:paraId="078FC750" w14:textId="14C0BA8B" w:rsidR="00432337" w:rsidRPr="0065709A" w:rsidRDefault="00432337" w:rsidP="00AE374B">
      <w:pPr>
        <w:pStyle w:val="ListParagraph"/>
        <w:numPr>
          <w:ilvl w:val="0"/>
          <w:numId w:val="21"/>
        </w:numPr>
        <w:rPr>
          <w:rFonts w:asciiTheme="majorHAnsi" w:hAnsiTheme="majorHAnsi"/>
          <w:sz w:val="22"/>
          <w:szCs w:val="22"/>
          <w:lang w:val="en-US"/>
        </w:rPr>
      </w:pPr>
      <w:r w:rsidRPr="0065709A">
        <w:rPr>
          <w:rFonts w:asciiTheme="majorHAnsi" w:hAnsiTheme="majorHAnsi"/>
          <w:b/>
          <w:sz w:val="22"/>
          <w:szCs w:val="22"/>
          <w:lang w:val="en-US"/>
        </w:rPr>
        <w:t>The active site:</w:t>
      </w:r>
      <w:r w:rsidRPr="0065709A">
        <w:rPr>
          <w:rFonts w:asciiTheme="majorHAnsi" w:hAnsiTheme="majorHAnsi"/>
          <w:sz w:val="22"/>
          <w:szCs w:val="22"/>
          <w:lang w:val="en-US"/>
        </w:rPr>
        <w:t xml:space="preserve"> </w:t>
      </w:r>
      <w:r w:rsidR="00D44E19" w:rsidRPr="0065709A">
        <w:rPr>
          <w:rFonts w:asciiTheme="majorHAnsi" w:hAnsiTheme="majorHAnsi"/>
          <w:sz w:val="22"/>
          <w:szCs w:val="22"/>
          <w:lang w:val="en-US"/>
        </w:rPr>
        <w:t>the region where the substrate binds to the enzyme; there is a complementary shape like a puzzle piece that allows this conformation</w:t>
      </w:r>
    </w:p>
    <w:p w14:paraId="65EB73A7" w14:textId="543AC6C2" w:rsidR="00D44E19" w:rsidRPr="0065709A" w:rsidRDefault="00D44E19" w:rsidP="00D44E19">
      <w:pPr>
        <w:rPr>
          <w:rFonts w:asciiTheme="majorHAnsi" w:hAnsiTheme="majorHAnsi"/>
          <w:sz w:val="22"/>
          <w:szCs w:val="22"/>
          <w:lang w:val="en-US"/>
        </w:rPr>
      </w:pPr>
      <w:r w:rsidRPr="0065709A">
        <w:rPr>
          <w:rFonts w:asciiTheme="majorHAnsi" w:hAnsiTheme="majorHAnsi"/>
          <w:sz w:val="22"/>
          <w:szCs w:val="22"/>
          <w:lang w:val="en-US"/>
        </w:rPr>
        <w:t xml:space="preserve">The </w:t>
      </w:r>
      <w:r w:rsidRPr="0065709A">
        <w:rPr>
          <w:rFonts w:asciiTheme="majorHAnsi" w:hAnsiTheme="majorHAnsi"/>
          <w:b/>
          <w:sz w:val="22"/>
          <w:szCs w:val="22"/>
          <w:lang w:val="en-US"/>
        </w:rPr>
        <w:t>activation energy (EA)</w:t>
      </w:r>
      <w:r w:rsidRPr="0065709A">
        <w:rPr>
          <w:rFonts w:asciiTheme="majorHAnsi" w:hAnsiTheme="majorHAnsi"/>
          <w:sz w:val="22"/>
          <w:szCs w:val="22"/>
          <w:lang w:val="en-US"/>
        </w:rPr>
        <w:t xml:space="preserve"> is a small energy input that is required for any chemical transformation</w:t>
      </w:r>
      <w:r w:rsidR="00FC2EE7" w:rsidRPr="0065709A">
        <w:rPr>
          <w:rFonts w:asciiTheme="majorHAnsi" w:hAnsiTheme="majorHAnsi"/>
          <w:sz w:val="22"/>
          <w:szCs w:val="22"/>
          <w:lang w:val="en-US"/>
        </w:rPr>
        <w:t xml:space="preserve">. It acts as a barrier to slow the progress of thermodynamically unstable reacts. An enzyme acts to reduce the required EA. </w:t>
      </w:r>
    </w:p>
    <w:p w14:paraId="48840E28" w14:textId="77777777" w:rsidR="00FC2EE7" w:rsidRPr="0065709A" w:rsidRDefault="00FC2EE7" w:rsidP="00D44E19">
      <w:pPr>
        <w:rPr>
          <w:rFonts w:asciiTheme="majorHAnsi" w:hAnsiTheme="majorHAnsi"/>
          <w:sz w:val="22"/>
          <w:szCs w:val="22"/>
          <w:lang w:val="en-US"/>
        </w:rPr>
      </w:pPr>
    </w:p>
    <w:p w14:paraId="59C40D09" w14:textId="77777777" w:rsidR="0065709A" w:rsidRDefault="0065709A" w:rsidP="00D44E19">
      <w:pPr>
        <w:rPr>
          <w:rFonts w:asciiTheme="majorHAnsi" w:hAnsiTheme="majorHAnsi"/>
          <w:b/>
          <w:sz w:val="22"/>
          <w:szCs w:val="22"/>
          <w:lang w:val="en-US"/>
        </w:rPr>
      </w:pPr>
    </w:p>
    <w:p w14:paraId="5134F6AC" w14:textId="77777777" w:rsidR="0065709A" w:rsidRDefault="0065709A" w:rsidP="00D44E19">
      <w:pPr>
        <w:rPr>
          <w:rFonts w:asciiTheme="majorHAnsi" w:hAnsiTheme="majorHAnsi"/>
          <w:b/>
          <w:sz w:val="22"/>
          <w:szCs w:val="22"/>
          <w:lang w:val="en-US"/>
        </w:rPr>
      </w:pPr>
    </w:p>
    <w:p w14:paraId="6DE7E22E" w14:textId="77777777" w:rsidR="009D6E98" w:rsidRDefault="009D6E98" w:rsidP="00D44E19">
      <w:pPr>
        <w:rPr>
          <w:rFonts w:asciiTheme="majorHAnsi" w:hAnsiTheme="majorHAnsi"/>
          <w:b/>
          <w:sz w:val="22"/>
          <w:szCs w:val="22"/>
          <w:lang w:val="en-US"/>
        </w:rPr>
      </w:pPr>
    </w:p>
    <w:p w14:paraId="1A5AA6D8" w14:textId="22BF6F02" w:rsidR="007B63D0" w:rsidRPr="0065709A" w:rsidRDefault="007B63D0" w:rsidP="00D44E19">
      <w:pPr>
        <w:rPr>
          <w:rFonts w:asciiTheme="majorHAnsi" w:hAnsiTheme="majorHAnsi"/>
          <w:b/>
          <w:sz w:val="22"/>
          <w:szCs w:val="22"/>
          <w:lang w:val="en-US"/>
        </w:rPr>
      </w:pPr>
      <w:r w:rsidRPr="0065709A">
        <w:rPr>
          <w:rFonts w:asciiTheme="majorHAnsi" w:hAnsiTheme="majorHAnsi"/>
          <w:b/>
          <w:sz w:val="22"/>
          <w:szCs w:val="22"/>
          <w:lang w:val="en-US"/>
        </w:rPr>
        <w:t>Mechanism of enzyme action</w:t>
      </w:r>
    </w:p>
    <w:p w14:paraId="0D1FF198" w14:textId="2E9F9EF6" w:rsidR="00FC2EE7" w:rsidRPr="0065709A" w:rsidRDefault="00FC2EE7" w:rsidP="00AE374B">
      <w:pPr>
        <w:pStyle w:val="ListParagraph"/>
        <w:numPr>
          <w:ilvl w:val="0"/>
          <w:numId w:val="22"/>
        </w:numPr>
        <w:rPr>
          <w:rFonts w:asciiTheme="majorHAnsi" w:hAnsiTheme="majorHAnsi"/>
          <w:sz w:val="22"/>
          <w:szCs w:val="22"/>
          <w:lang w:val="en-US"/>
        </w:rPr>
      </w:pPr>
      <w:r w:rsidRPr="0065709A">
        <w:rPr>
          <w:rFonts w:asciiTheme="majorHAnsi" w:hAnsiTheme="majorHAnsi"/>
          <w:b/>
          <w:sz w:val="22"/>
          <w:szCs w:val="22"/>
          <w:lang w:val="en-US"/>
        </w:rPr>
        <w:t xml:space="preserve">Substrate orientation: </w:t>
      </w:r>
      <w:r w:rsidRPr="0065709A">
        <w:rPr>
          <w:rFonts w:asciiTheme="majorHAnsi" w:hAnsiTheme="majorHAnsi"/>
          <w:sz w:val="22"/>
          <w:szCs w:val="22"/>
          <w:lang w:val="en-US"/>
        </w:rPr>
        <w:t>multiple substrates brought together in correct orientation to catalyze reaction</w:t>
      </w:r>
    </w:p>
    <w:p w14:paraId="413879A6" w14:textId="1E5C0F0E" w:rsidR="00FC2EE7" w:rsidRPr="0065709A" w:rsidRDefault="00FC2EE7" w:rsidP="00AE374B">
      <w:pPr>
        <w:pStyle w:val="ListParagraph"/>
        <w:numPr>
          <w:ilvl w:val="0"/>
          <w:numId w:val="22"/>
        </w:numPr>
        <w:rPr>
          <w:rFonts w:asciiTheme="majorHAnsi" w:hAnsiTheme="majorHAnsi"/>
          <w:sz w:val="22"/>
          <w:szCs w:val="22"/>
          <w:lang w:val="en-US"/>
        </w:rPr>
      </w:pPr>
      <w:r w:rsidRPr="0065709A">
        <w:rPr>
          <w:rFonts w:asciiTheme="majorHAnsi" w:hAnsiTheme="majorHAnsi"/>
          <w:b/>
          <w:sz w:val="22"/>
          <w:szCs w:val="22"/>
          <w:lang w:val="en-US"/>
        </w:rPr>
        <w:t>Changing substrate reactivity:</w:t>
      </w:r>
      <w:r w:rsidRPr="0065709A">
        <w:rPr>
          <w:rFonts w:asciiTheme="majorHAnsi" w:hAnsiTheme="majorHAnsi"/>
          <w:sz w:val="22"/>
          <w:szCs w:val="22"/>
          <w:lang w:val="en-US"/>
        </w:rPr>
        <w:t xml:space="preserve"> substrate influenced by amino acid side chains at active site that alter chemical properties of the substrate</w:t>
      </w:r>
    </w:p>
    <w:p w14:paraId="18701180" w14:textId="1FF74B0E" w:rsidR="00FC2EE7" w:rsidRPr="0065709A" w:rsidRDefault="00FC2EE7" w:rsidP="00AE374B">
      <w:pPr>
        <w:pStyle w:val="ListParagraph"/>
        <w:numPr>
          <w:ilvl w:val="0"/>
          <w:numId w:val="22"/>
        </w:numPr>
        <w:rPr>
          <w:rFonts w:asciiTheme="majorHAnsi" w:hAnsiTheme="majorHAnsi"/>
          <w:sz w:val="22"/>
          <w:szCs w:val="22"/>
          <w:lang w:val="en-US"/>
        </w:rPr>
      </w:pPr>
      <w:r w:rsidRPr="0065709A">
        <w:rPr>
          <w:rFonts w:asciiTheme="majorHAnsi" w:hAnsiTheme="majorHAnsi"/>
          <w:b/>
          <w:sz w:val="22"/>
          <w:szCs w:val="22"/>
          <w:lang w:val="en-US"/>
        </w:rPr>
        <w:t>Inducing strain in the substrate:</w:t>
      </w:r>
      <w:r w:rsidRPr="0065709A">
        <w:rPr>
          <w:rFonts w:asciiTheme="majorHAnsi" w:hAnsiTheme="majorHAnsi"/>
          <w:sz w:val="22"/>
          <w:szCs w:val="22"/>
          <w:lang w:val="en-US"/>
        </w:rPr>
        <w:t xml:space="preserve"> enzyme changes conformation of substrate to bring closer to conformation of </w:t>
      </w:r>
      <w:bookmarkStart w:id="0" w:name="_GoBack"/>
      <w:r w:rsidRPr="0065709A">
        <w:rPr>
          <w:rFonts w:asciiTheme="majorHAnsi" w:hAnsiTheme="majorHAnsi"/>
          <w:sz w:val="22"/>
          <w:szCs w:val="22"/>
          <w:lang w:val="en-US"/>
        </w:rPr>
        <w:t>transition</w:t>
      </w:r>
      <w:bookmarkEnd w:id="0"/>
      <w:r w:rsidRPr="0065709A">
        <w:rPr>
          <w:rFonts w:asciiTheme="majorHAnsi" w:hAnsiTheme="majorHAnsi"/>
          <w:sz w:val="22"/>
          <w:szCs w:val="22"/>
          <w:lang w:val="en-US"/>
        </w:rPr>
        <w:t xml:space="preserve"> state</w:t>
      </w:r>
    </w:p>
    <w:p w14:paraId="6D0726AF" w14:textId="096B9E2A" w:rsidR="00FC2EE7" w:rsidRPr="0065709A" w:rsidRDefault="00FC2EE7" w:rsidP="00AE374B">
      <w:pPr>
        <w:pStyle w:val="ListParagraph"/>
        <w:numPr>
          <w:ilvl w:val="0"/>
          <w:numId w:val="22"/>
        </w:numPr>
        <w:rPr>
          <w:rFonts w:asciiTheme="majorHAnsi" w:hAnsiTheme="majorHAnsi"/>
          <w:sz w:val="22"/>
          <w:szCs w:val="22"/>
          <w:lang w:val="en-US"/>
        </w:rPr>
      </w:pPr>
      <w:r w:rsidRPr="0065709A">
        <w:rPr>
          <w:rFonts w:asciiTheme="majorHAnsi" w:hAnsiTheme="majorHAnsi"/>
          <w:b/>
          <w:sz w:val="22"/>
          <w:szCs w:val="22"/>
          <w:lang w:val="en-US"/>
        </w:rPr>
        <w:t>Catalysts can change the reactivity of the substrate and temporarily stabilize the transition state</w:t>
      </w:r>
      <w:r w:rsidR="00D9580F" w:rsidRPr="0065709A">
        <w:rPr>
          <w:rFonts w:asciiTheme="majorHAnsi" w:hAnsiTheme="majorHAnsi"/>
          <w:b/>
          <w:sz w:val="22"/>
          <w:szCs w:val="22"/>
          <w:lang w:val="en-US"/>
        </w:rPr>
        <w:t>:</w:t>
      </w:r>
      <w:r w:rsidR="00D9580F" w:rsidRPr="0065709A">
        <w:rPr>
          <w:rFonts w:asciiTheme="majorHAnsi" w:hAnsiTheme="majorHAnsi"/>
          <w:sz w:val="22"/>
          <w:szCs w:val="22"/>
          <w:lang w:val="en-US"/>
        </w:rPr>
        <w:t xml:space="preserve"> acidic or basic R groups on the enzyme may change the charge of the substrate. Charged R groups may attract the substrate. Cofactors increase reactivity by removing or donating electrons</w:t>
      </w:r>
    </w:p>
    <w:p w14:paraId="59A77CCD" w14:textId="5E6636B1" w:rsidR="00D9580F" w:rsidRPr="0065709A" w:rsidRDefault="00D9580F" w:rsidP="00AE374B">
      <w:pPr>
        <w:pStyle w:val="ListParagraph"/>
        <w:numPr>
          <w:ilvl w:val="0"/>
          <w:numId w:val="22"/>
        </w:numPr>
        <w:rPr>
          <w:rFonts w:asciiTheme="majorHAnsi" w:hAnsiTheme="majorHAnsi"/>
          <w:sz w:val="22"/>
          <w:szCs w:val="22"/>
          <w:lang w:val="en-US"/>
        </w:rPr>
      </w:pPr>
      <w:r w:rsidRPr="0065709A">
        <w:rPr>
          <w:rFonts w:asciiTheme="majorHAnsi" w:hAnsiTheme="majorHAnsi"/>
          <w:b/>
          <w:sz w:val="22"/>
          <w:szCs w:val="22"/>
          <w:lang w:val="en-US"/>
        </w:rPr>
        <w:t>Inducing strain:</w:t>
      </w:r>
      <w:r w:rsidR="00BE0CC4" w:rsidRPr="0065709A">
        <w:rPr>
          <w:rFonts w:asciiTheme="majorHAnsi" w:hAnsiTheme="majorHAnsi"/>
          <w:b/>
          <w:sz w:val="22"/>
          <w:szCs w:val="22"/>
          <w:lang w:val="en-US"/>
        </w:rPr>
        <w:t xml:space="preserve"> </w:t>
      </w:r>
      <w:r w:rsidR="00BE0CC4" w:rsidRPr="0065709A">
        <w:rPr>
          <w:rFonts w:asciiTheme="majorHAnsi" w:hAnsiTheme="majorHAnsi"/>
          <w:sz w:val="22"/>
          <w:szCs w:val="22"/>
          <w:lang w:val="en-US"/>
        </w:rPr>
        <w:t>shifts in the conformation after binding cause an induced fit between enzyme and substrate</w:t>
      </w:r>
    </w:p>
    <w:p w14:paraId="623D52CE" w14:textId="7E1C2B01" w:rsidR="00BE0CC4" w:rsidRPr="0065709A" w:rsidRDefault="00BE0CC4" w:rsidP="00AE374B">
      <w:pPr>
        <w:pStyle w:val="ListParagraph"/>
        <w:numPr>
          <w:ilvl w:val="0"/>
          <w:numId w:val="22"/>
        </w:numPr>
        <w:rPr>
          <w:rFonts w:asciiTheme="majorHAnsi" w:hAnsiTheme="majorHAnsi"/>
          <w:sz w:val="22"/>
          <w:szCs w:val="22"/>
          <w:lang w:val="en-US"/>
        </w:rPr>
      </w:pPr>
      <w:r w:rsidRPr="0065709A">
        <w:rPr>
          <w:rFonts w:asciiTheme="majorHAnsi" w:hAnsiTheme="majorHAnsi"/>
          <w:b/>
          <w:sz w:val="22"/>
          <w:szCs w:val="22"/>
          <w:lang w:val="en-US"/>
        </w:rPr>
        <w:t>Conformational changes and catalytic intermediates:</w:t>
      </w:r>
      <w:r w:rsidRPr="0065709A">
        <w:rPr>
          <w:rFonts w:asciiTheme="majorHAnsi" w:hAnsiTheme="majorHAnsi"/>
          <w:sz w:val="22"/>
          <w:szCs w:val="22"/>
          <w:lang w:val="en-US"/>
        </w:rPr>
        <w:t xml:space="preserve"> </w:t>
      </w:r>
      <w:r w:rsidR="007B63D0" w:rsidRPr="0065709A">
        <w:rPr>
          <w:rFonts w:asciiTheme="majorHAnsi" w:hAnsiTheme="majorHAnsi"/>
          <w:sz w:val="22"/>
          <w:szCs w:val="22"/>
          <w:lang w:val="en-US"/>
        </w:rPr>
        <w:t>various changes in atomic and electronic structure occur in both the enzyme and substrate during a reaction. Using time-resolved crystallography, researchers have determined the three-dimensional structure of an enzyme at successive stages during a reaction</w:t>
      </w:r>
    </w:p>
    <w:p w14:paraId="1A45AD75" w14:textId="77777777" w:rsidR="007B63D0" w:rsidRPr="0065709A" w:rsidRDefault="007B63D0" w:rsidP="007B63D0">
      <w:pPr>
        <w:rPr>
          <w:rFonts w:asciiTheme="majorHAnsi" w:hAnsiTheme="majorHAnsi"/>
          <w:sz w:val="22"/>
          <w:szCs w:val="22"/>
          <w:lang w:val="en-US"/>
        </w:rPr>
      </w:pPr>
    </w:p>
    <w:p w14:paraId="25125E98" w14:textId="0A402416" w:rsidR="007B63D0" w:rsidRDefault="007B63D0" w:rsidP="007B63D0">
      <w:pPr>
        <w:rPr>
          <w:rFonts w:asciiTheme="majorHAnsi" w:hAnsiTheme="majorHAnsi"/>
          <w:b/>
          <w:sz w:val="22"/>
          <w:szCs w:val="22"/>
          <w:lang w:val="en-US"/>
        </w:rPr>
      </w:pPr>
      <w:r w:rsidRPr="0065709A">
        <w:rPr>
          <w:rFonts w:asciiTheme="majorHAnsi" w:hAnsiTheme="majorHAnsi"/>
          <w:b/>
          <w:sz w:val="22"/>
          <w:szCs w:val="22"/>
          <w:lang w:val="en-US"/>
        </w:rPr>
        <w:t>Enzyme kinetics</w:t>
      </w:r>
    </w:p>
    <w:p w14:paraId="73DCF984" w14:textId="7F5D3210" w:rsidR="009D6E98" w:rsidRDefault="009D6E98" w:rsidP="007B63D0">
      <w:pPr>
        <w:rPr>
          <w:rFonts w:asciiTheme="majorHAnsi" w:hAnsiTheme="majorHAnsi"/>
          <w:sz w:val="22"/>
          <w:szCs w:val="22"/>
          <w:lang w:val="en-US"/>
        </w:rPr>
      </w:pPr>
      <w:r>
        <w:rPr>
          <w:rFonts w:asciiTheme="majorHAnsi" w:hAnsiTheme="majorHAnsi"/>
          <w:sz w:val="22"/>
          <w:szCs w:val="22"/>
          <w:lang w:val="en-US"/>
        </w:rPr>
        <w:t>The study of rates of enzymatic reactions under various conditions. Rates will increase with increasing substrate until the enzyme is saturated; at this point every enzyme is working at maximum capacity.</w:t>
      </w:r>
    </w:p>
    <w:p w14:paraId="35568C6B" w14:textId="359DD74F" w:rsidR="009D6E98" w:rsidRPr="009D6E98" w:rsidRDefault="009D6E98" w:rsidP="009D6E98">
      <w:pPr>
        <w:pStyle w:val="ListParagraph"/>
        <w:numPr>
          <w:ilvl w:val="0"/>
          <w:numId w:val="60"/>
        </w:numPr>
        <w:rPr>
          <w:rFonts w:asciiTheme="majorHAnsi" w:hAnsiTheme="majorHAnsi"/>
          <w:sz w:val="22"/>
          <w:szCs w:val="22"/>
          <w:lang w:val="en-US"/>
        </w:rPr>
      </w:pPr>
      <w:r>
        <w:rPr>
          <w:rFonts w:asciiTheme="majorHAnsi" w:hAnsiTheme="majorHAnsi"/>
          <w:sz w:val="22"/>
          <w:szCs w:val="22"/>
          <w:lang w:val="en-US"/>
        </w:rPr>
        <w:t>Velocity of reaction at saturation = maximal velocity (V</w:t>
      </w:r>
      <w:r>
        <w:rPr>
          <w:rFonts w:asciiTheme="majorHAnsi" w:hAnsiTheme="majorHAnsi"/>
          <w:sz w:val="22"/>
          <w:szCs w:val="22"/>
          <w:vertAlign w:val="subscript"/>
          <w:lang w:val="en-US"/>
        </w:rPr>
        <w:t>max</w:t>
      </w:r>
      <w:r>
        <w:rPr>
          <w:rFonts w:asciiTheme="majorHAnsi" w:hAnsiTheme="majorHAnsi"/>
          <w:sz w:val="22"/>
          <w:szCs w:val="22"/>
          <w:lang w:val="en-US"/>
        </w:rPr>
        <w:t>)</w:t>
      </w:r>
    </w:p>
    <w:p w14:paraId="4CC3AFE8" w14:textId="0B6CB8FD" w:rsidR="007B63D0" w:rsidRPr="0065709A" w:rsidRDefault="007B63D0" w:rsidP="007B63D0">
      <w:pPr>
        <w:rPr>
          <w:rFonts w:asciiTheme="majorHAnsi" w:hAnsiTheme="majorHAnsi"/>
          <w:sz w:val="22"/>
          <w:szCs w:val="22"/>
          <w:lang w:val="en-US"/>
        </w:rPr>
      </w:pPr>
      <w:r w:rsidRPr="0065709A">
        <w:rPr>
          <w:rFonts w:asciiTheme="majorHAnsi" w:hAnsiTheme="majorHAnsi"/>
          <w:b/>
          <w:sz w:val="22"/>
          <w:szCs w:val="22"/>
          <w:lang w:val="en-US"/>
        </w:rPr>
        <w:t>Michaelis constant (K</w:t>
      </w:r>
      <w:r w:rsidRPr="0065709A">
        <w:rPr>
          <w:rFonts w:asciiTheme="majorHAnsi" w:hAnsiTheme="majorHAnsi"/>
          <w:b/>
          <w:sz w:val="22"/>
          <w:szCs w:val="22"/>
          <w:vertAlign w:val="subscript"/>
          <w:lang w:val="en-US"/>
        </w:rPr>
        <w:t>M</w:t>
      </w:r>
      <w:r w:rsidRPr="0065709A">
        <w:rPr>
          <w:rFonts w:asciiTheme="majorHAnsi" w:hAnsiTheme="majorHAnsi"/>
          <w:b/>
          <w:sz w:val="22"/>
          <w:szCs w:val="22"/>
          <w:lang w:val="en-US"/>
        </w:rPr>
        <w:t xml:space="preserve">) = </w:t>
      </w:r>
      <w:r w:rsidRPr="0065709A">
        <w:rPr>
          <w:rFonts w:asciiTheme="majorHAnsi" w:hAnsiTheme="majorHAnsi"/>
          <w:sz w:val="22"/>
          <w:szCs w:val="22"/>
          <w:lang w:val="en-US"/>
        </w:rPr>
        <w:t>substrate concentration when the reaction is at half-maximal velocity (V</w:t>
      </w:r>
      <w:r w:rsidRPr="009D6E98">
        <w:rPr>
          <w:rFonts w:asciiTheme="majorHAnsi" w:hAnsiTheme="majorHAnsi"/>
          <w:sz w:val="22"/>
          <w:szCs w:val="22"/>
          <w:vertAlign w:val="subscript"/>
          <w:lang w:val="en-US"/>
        </w:rPr>
        <w:t>max</w:t>
      </w:r>
      <w:r w:rsidRPr="0065709A">
        <w:rPr>
          <w:rFonts w:asciiTheme="majorHAnsi" w:hAnsiTheme="majorHAnsi"/>
          <w:sz w:val="22"/>
          <w:szCs w:val="22"/>
          <w:lang w:val="en-US"/>
        </w:rPr>
        <w:t>/2)</w:t>
      </w:r>
    </w:p>
    <w:p w14:paraId="6C8D7FCC" w14:textId="02545B03" w:rsidR="007B63D0" w:rsidRPr="0065709A" w:rsidRDefault="007B63D0" w:rsidP="00AE374B">
      <w:pPr>
        <w:pStyle w:val="ListParagraph"/>
        <w:numPr>
          <w:ilvl w:val="0"/>
          <w:numId w:val="23"/>
        </w:numPr>
        <w:rPr>
          <w:rFonts w:asciiTheme="majorHAnsi" w:hAnsiTheme="majorHAnsi"/>
          <w:sz w:val="22"/>
          <w:szCs w:val="22"/>
          <w:lang w:val="en-US"/>
        </w:rPr>
      </w:pPr>
      <w:r w:rsidRPr="0065709A">
        <w:rPr>
          <w:rFonts w:asciiTheme="majorHAnsi" w:hAnsiTheme="majorHAnsi"/>
          <w:sz w:val="22"/>
          <w:szCs w:val="22"/>
          <w:lang w:val="en-US"/>
        </w:rPr>
        <w:t>Constant, independent of substrate or enzyme concentration</w:t>
      </w:r>
    </w:p>
    <w:p w14:paraId="3D9E70A6" w14:textId="6384A703" w:rsidR="007B63D0" w:rsidRPr="0065709A" w:rsidRDefault="007B63D0" w:rsidP="00AE374B">
      <w:pPr>
        <w:pStyle w:val="ListParagraph"/>
        <w:numPr>
          <w:ilvl w:val="0"/>
          <w:numId w:val="23"/>
        </w:numPr>
        <w:rPr>
          <w:rFonts w:asciiTheme="majorHAnsi" w:hAnsiTheme="majorHAnsi"/>
          <w:sz w:val="22"/>
          <w:szCs w:val="22"/>
          <w:lang w:val="en-US"/>
        </w:rPr>
      </w:pPr>
      <w:r w:rsidRPr="0065709A">
        <w:rPr>
          <w:rFonts w:asciiTheme="majorHAnsi" w:hAnsiTheme="majorHAnsi"/>
          <w:sz w:val="22"/>
          <w:szCs w:val="22"/>
          <w:lang w:val="en-US"/>
        </w:rPr>
        <w:t>Reflects the affinity of the enzyme for the substrate</w:t>
      </w:r>
    </w:p>
    <w:p w14:paraId="7934393C" w14:textId="159C61AB" w:rsidR="007B63D0" w:rsidRPr="0065709A" w:rsidRDefault="007B63D0" w:rsidP="00AE374B">
      <w:pPr>
        <w:pStyle w:val="ListParagraph"/>
        <w:numPr>
          <w:ilvl w:val="0"/>
          <w:numId w:val="23"/>
        </w:numPr>
        <w:rPr>
          <w:rFonts w:asciiTheme="majorHAnsi" w:hAnsiTheme="majorHAnsi"/>
          <w:sz w:val="22"/>
          <w:szCs w:val="22"/>
          <w:lang w:val="en-US"/>
        </w:rPr>
      </w:pPr>
      <w:r w:rsidRPr="0065709A">
        <w:rPr>
          <w:rFonts w:asciiTheme="majorHAnsi" w:hAnsiTheme="majorHAnsi"/>
          <w:sz w:val="22"/>
          <w:szCs w:val="22"/>
          <w:lang w:val="en-US"/>
        </w:rPr>
        <w:t>Temperature and pH can affect enzymatic reaction rates</w:t>
      </w:r>
    </w:p>
    <w:p w14:paraId="7308045D" w14:textId="77777777" w:rsidR="007B63D0" w:rsidRPr="0065709A" w:rsidRDefault="007B63D0" w:rsidP="007B63D0">
      <w:pPr>
        <w:rPr>
          <w:rFonts w:asciiTheme="majorHAnsi" w:hAnsiTheme="majorHAnsi"/>
          <w:sz w:val="22"/>
          <w:szCs w:val="22"/>
          <w:lang w:val="en-US"/>
        </w:rPr>
      </w:pPr>
    </w:p>
    <w:p w14:paraId="7E53417F" w14:textId="77C5E8FA" w:rsidR="007B63D0" w:rsidRPr="0065709A" w:rsidRDefault="007B63D0" w:rsidP="007B63D0">
      <w:pPr>
        <w:rPr>
          <w:rFonts w:asciiTheme="majorHAnsi" w:hAnsiTheme="majorHAnsi"/>
          <w:sz w:val="22"/>
          <w:szCs w:val="22"/>
          <w:lang w:val="en-US"/>
        </w:rPr>
      </w:pPr>
      <w:r w:rsidRPr="0065709A">
        <w:rPr>
          <w:rFonts w:asciiTheme="majorHAnsi" w:hAnsiTheme="majorHAnsi"/>
          <w:b/>
          <w:sz w:val="22"/>
          <w:szCs w:val="22"/>
          <w:lang w:val="en-US"/>
        </w:rPr>
        <w:t xml:space="preserve">Enzyme inhibitors – </w:t>
      </w:r>
      <w:r w:rsidRPr="0065709A">
        <w:rPr>
          <w:rFonts w:asciiTheme="majorHAnsi" w:hAnsiTheme="majorHAnsi"/>
          <w:sz w:val="22"/>
          <w:szCs w:val="22"/>
          <w:lang w:val="en-US"/>
        </w:rPr>
        <w:t>slow the rates of enzymatic reactions</w:t>
      </w:r>
    </w:p>
    <w:p w14:paraId="45C027DB" w14:textId="3799837A" w:rsidR="007B63D0" w:rsidRPr="0065709A" w:rsidRDefault="007B63D0" w:rsidP="00AE374B">
      <w:pPr>
        <w:pStyle w:val="ListParagraph"/>
        <w:numPr>
          <w:ilvl w:val="0"/>
          <w:numId w:val="24"/>
        </w:numPr>
        <w:rPr>
          <w:rFonts w:asciiTheme="majorHAnsi" w:hAnsiTheme="majorHAnsi"/>
          <w:sz w:val="22"/>
          <w:szCs w:val="22"/>
          <w:lang w:val="en-US"/>
        </w:rPr>
      </w:pPr>
      <w:r w:rsidRPr="0065709A">
        <w:rPr>
          <w:rFonts w:asciiTheme="majorHAnsi" w:hAnsiTheme="majorHAnsi"/>
          <w:b/>
          <w:sz w:val="22"/>
          <w:szCs w:val="22"/>
          <w:lang w:val="en-US"/>
        </w:rPr>
        <w:t xml:space="preserve">Irreversible inhibitors </w:t>
      </w:r>
      <w:r w:rsidRPr="0065709A">
        <w:rPr>
          <w:rFonts w:asciiTheme="majorHAnsi" w:hAnsiTheme="majorHAnsi"/>
          <w:sz w:val="22"/>
          <w:szCs w:val="22"/>
          <w:lang w:val="en-US"/>
        </w:rPr>
        <w:t>bind tightly to the enzyme</w:t>
      </w:r>
    </w:p>
    <w:p w14:paraId="2467A7B5" w14:textId="0C49B8F3" w:rsidR="007B63D0" w:rsidRPr="0065709A" w:rsidRDefault="007B63D0" w:rsidP="00AE374B">
      <w:pPr>
        <w:pStyle w:val="ListParagraph"/>
        <w:numPr>
          <w:ilvl w:val="0"/>
          <w:numId w:val="24"/>
        </w:numPr>
        <w:rPr>
          <w:rFonts w:asciiTheme="majorHAnsi" w:hAnsiTheme="majorHAnsi"/>
          <w:sz w:val="22"/>
          <w:szCs w:val="22"/>
          <w:lang w:val="en-US"/>
        </w:rPr>
      </w:pPr>
      <w:r w:rsidRPr="0065709A">
        <w:rPr>
          <w:rFonts w:asciiTheme="majorHAnsi" w:hAnsiTheme="majorHAnsi"/>
          <w:b/>
          <w:sz w:val="22"/>
          <w:szCs w:val="22"/>
          <w:lang w:val="en-US"/>
        </w:rPr>
        <w:t xml:space="preserve">Reversible inhibitors </w:t>
      </w:r>
      <w:r w:rsidRPr="0065709A">
        <w:rPr>
          <w:rFonts w:asciiTheme="majorHAnsi" w:hAnsiTheme="majorHAnsi"/>
          <w:sz w:val="22"/>
          <w:szCs w:val="22"/>
          <w:lang w:val="en-US"/>
        </w:rPr>
        <w:t>bind loosely to the enzyme</w:t>
      </w:r>
    </w:p>
    <w:p w14:paraId="4BD02C8B" w14:textId="10B3D6D3" w:rsidR="007B63D0" w:rsidRPr="0065709A" w:rsidRDefault="007B63D0" w:rsidP="00AE374B">
      <w:pPr>
        <w:pStyle w:val="ListParagraph"/>
        <w:numPr>
          <w:ilvl w:val="0"/>
          <w:numId w:val="24"/>
        </w:numPr>
        <w:rPr>
          <w:rFonts w:asciiTheme="majorHAnsi" w:hAnsiTheme="majorHAnsi"/>
          <w:sz w:val="22"/>
          <w:szCs w:val="22"/>
          <w:lang w:val="en-US"/>
        </w:rPr>
      </w:pPr>
      <w:r w:rsidRPr="0065709A">
        <w:rPr>
          <w:rFonts w:asciiTheme="majorHAnsi" w:hAnsiTheme="majorHAnsi"/>
          <w:b/>
          <w:sz w:val="22"/>
          <w:szCs w:val="22"/>
          <w:lang w:val="en-US"/>
        </w:rPr>
        <w:t xml:space="preserve">Competitive inhibitors </w:t>
      </w:r>
      <w:r w:rsidRPr="0065709A">
        <w:rPr>
          <w:rFonts w:asciiTheme="majorHAnsi" w:hAnsiTheme="majorHAnsi"/>
          <w:sz w:val="22"/>
          <w:szCs w:val="22"/>
          <w:lang w:val="en-US"/>
        </w:rPr>
        <w:t>compete with the enzyme for active sites (resemble the substrate structure and will overcome with high substrate/inhibitor ratios)</w:t>
      </w:r>
    </w:p>
    <w:p w14:paraId="22397114" w14:textId="76BB0B0E" w:rsidR="007B63D0" w:rsidRPr="0065709A" w:rsidRDefault="007B63D0" w:rsidP="00AE374B">
      <w:pPr>
        <w:pStyle w:val="ListParagraph"/>
        <w:numPr>
          <w:ilvl w:val="0"/>
          <w:numId w:val="24"/>
        </w:numPr>
        <w:rPr>
          <w:rFonts w:asciiTheme="majorHAnsi" w:hAnsiTheme="majorHAnsi"/>
          <w:sz w:val="22"/>
          <w:szCs w:val="22"/>
          <w:lang w:val="en-US"/>
        </w:rPr>
      </w:pPr>
      <w:r w:rsidRPr="0065709A">
        <w:rPr>
          <w:rFonts w:asciiTheme="majorHAnsi" w:hAnsiTheme="majorHAnsi"/>
          <w:b/>
          <w:sz w:val="22"/>
          <w:szCs w:val="22"/>
          <w:lang w:val="en-US"/>
        </w:rPr>
        <w:t xml:space="preserve">Noncompetitive inhibitors </w:t>
      </w:r>
      <w:r w:rsidRPr="0065709A">
        <w:rPr>
          <w:rFonts w:asciiTheme="majorHAnsi" w:hAnsiTheme="majorHAnsi"/>
          <w:sz w:val="22"/>
          <w:szCs w:val="22"/>
          <w:lang w:val="en-US"/>
        </w:rPr>
        <w:t>bind to sites other than active sites and inactivate the enzyme</w:t>
      </w:r>
      <w:r w:rsidR="003E2A8B" w:rsidRPr="0065709A">
        <w:rPr>
          <w:rFonts w:asciiTheme="majorHAnsi" w:hAnsiTheme="majorHAnsi"/>
          <w:sz w:val="22"/>
          <w:szCs w:val="22"/>
          <w:lang w:val="en-US"/>
        </w:rPr>
        <w:t xml:space="preserve"> (the maximum velocity of enzyme molecules cannot be reached, cannot be overcome with high substrate/inhibitor ratios)</w:t>
      </w:r>
    </w:p>
    <w:p w14:paraId="47F7566A" w14:textId="77777777" w:rsidR="003E2A8B" w:rsidRPr="0065709A" w:rsidRDefault="003E2A8B" w:rsidP="003E2A8B">
      <w:pPr>
        <w:rPr>
          <w:rFonts w:asciiTheme="majorHAnsi" w:hAnsiTheme="majorHAnsi"/>
          <w:sz w:val="22"/>
          <w:szCs w:val="22"/>
          <w:lang w:val="en-US"/>
        </w:rPr>
      </w:pPr>
    </w:p>
    <w:p w14:paraId="2322E968" w14:textId="15242C6D" w:rsidR="003E2A8B" w:rsidRPr="0065709A" w:rsidRDefault="003E2A8B" w:rsidP="003E2A8B">
      <w:pPr>
        <w:rPr>
          <w:rFonts w:asciiTheme="majorHAnsi" w:hAnsiTheme="majorHAnsi"/>
          <w:b/>
          <w:sz w:val="22"/>
          <w:szCs w:val="22"/>
          <w:lang w:val="en-US"/>
        </w:rPr>
      </w:pPr>
      <w:r w:rsidRPr="0065709A">
        <w:rPr>
          <w:rFonts w:asciiTheme="majorHAnsi" w:hAnsiTheme="majorHAnsi"/>
          <w:b/>
          <w:sz w:val="22"/>
          <w:szCs w:val="22"/>
          <w:lang w:val="en-US"/>
        </w:rPr>
        <w:t>Antibiotic resistance</w:t>
      </w:r>
    </w:p>
    <w:p w14:paraId="5D1F4EF0" w14:textId="650E247F" w:rsidR="003E2A8B" w:rsidRPr="0065709A" w:rsidRDefault="003E2A8B" w:rsidP="003E2A8B">
      <w:pPr>
        <w:rPr>
          <w:rFonts w:asciiTheme="majorHAnsi" w:hAnsiTheme="majorHAnsi"/>
          <w:sz w:val="22"/>
          <w:szCs w:val="22"/>
          <w:lang w:val="en-US"/>
        </w:rPr>
      </w:pPr>
      <w:r w:rsidRPr="0065709A">
        <w:rPr>
          <w:rFonts w:asciiTheme="majorHAnsi" w:hAnsiTheme="majorHAnsi"/>
          <w:sz w:val="22"/>
          <w:szCs w:val="22"/>
          <w:lang w:val="en-US"/>
        </w:rPr>
        <w:t>Target enzymes are involved in;</w:t>
      </w:r>
    </w:p>
    <w:p w14:paraId="27C8FFE8" w14:textId="5E29EA48" w:rsidR="003E2A8B" w:rsidRPr="0065709A" w:rsidRDefault="003E2A8B" w:rsidP="00AE374B">
      <w:pPr>
        <w:pStyle w:val="ListParagraph"/>
        <w:numPr>
          <w:ilvl w:val="0"/>
          <w:numId w:val="25"/>
        </w:numPr>
        <w:rPr>
          <w:rFonts w:asciiTheme="majorHAnsi" w:hAnsiTheme="majorHAnsi"/>
          <w:sz w:val="22"/>
          <w:szCs w:val="22"/>
          <w:lang w:val="en-US"/>
        </w:rPr>
      </w:pPr>
      <w:r w:rsidRPr="0065709A">
        <w:rPr>
          <w:rFonts w:asciiTheme="majorHAnsi" w:hAnsiTheme="majorHAnsi"/>
          <w:sz w:val="22"/>
          <w:szCs w:val="22"/>
          <w:lang w:val="en-US"/>
        </w:rPr>
        <w:t>Synthesis of the bacterial cell wall</w:t>
      </w:r>
    </w:p>
    <w:p w14:paraId="3F5D1405" w14:textId="748405DB" w:rsidR="00FC654E" w:rsidRPr="0065709A" w:rsidRDefault="00FC654E" w:rsidP="00AE374B">
      <w:pPr>
        <w:pStyle w:val="ListParagraph"/>
        <w:numPr>
          <w:ilvl w:val="1"/>
          <w:numId w:val="25"/>
        </w:numPr>
        <w:rPr>
          <w:rFonts w:asciiTheme="majorHAnsi" w:hAnsiTheme="majorHAnsi"/>
          <w:sz w:val="22"/>
          <w:szCs w:val="22"/>
          <w:lang w:val="en-US"/>
        </w:rPr>
      </w:pPr>
      <w:r w:rsidRPr="0065709A">
        <w:rPr>
          <w:rFonts w:asciiTheme="majorHAnsi" w:hAnsiTheme="majorHAnsi"/>
          <w:sz w:val="22"/>
          <w:szCs w:val="22"/>
          <w:lang w:val="en-US"/>
        </w:rPr>
        <w:t>Penicillin: irreversible enzyme inhibitor</w:t>
      </w:r>
    </w:p>
    <w:p w14:paraId="70D5CFF1" w14:textId="2666EBDE" w:rsidR="00FC654E" w:rsidRPr="0065709A" w:rsidRDefault="00FC654E" w:rsidP="00AE374B">
      <w:pPr>
        <w:pStyle w:val="ListParagraph"/>
        <w:numPr>
          <w:ilvl w:val="1"/>
          <w:numId w:val="25"/>
        </w:numPr>
        <w:rPr>
          <w:rFonts w:asciiTheme="majorHAnsi" w:hAnsiTheme="majorHAnsi"/>
          <w:sz w:val="22"/>
          <w:szCs w:val="22"/>
          <w:lang w:val="en-US"/>
        </w:rPr>
      </w:pPr>
      <w:r w:rsidRPr="0065709A">
        <w:rPr>
          <w:rFonts w:asciiTheme="majorHAnsi" w:hAnsiTheme="majorHAnsi"/>
          <w:sz w:val="22"/>
          <w:szCs w:val="22"/>
          <w:lang w:val="en-US"/>
        </w:rPr>
        <w:t>Vancomycin: targets substrate terminus</w:t>
      </w:r>
    </w:p>
    <w:p w14:paraId="1DA8574D" w14:textId="6BBFD824" w:rsidR="003E2A8B" w:rsidRPr="0065709A" w:rsidRDefault="003E2A8B" w:rsidP="00AE374B">
      <w:pPr>
        <w:pStyle w:val="ListParagraph"/>
        <w:numPr>
          <w:ilvl w:val="0"/>
          <w:numId w:val="25"/>
        </w:numPr>
        <w:rPr>
          <w:rFonts w:asciiTheme="majorHAnsi" w:hAnsiTheme="majorHAnsi"/>
          <w:sz w:val="22"/>
          <w:szCs w:val="22"/>
          <w:lang w:val="en-US"/>
        </w:rPr>
      </w:pPr>
      <w:r w:rsidRPr="0065709A">
        <w:rPr>
          <w:rFonts w:asciiTheme="majorHAnsi" w:hAnsiTheme="majorHAnsi"/>
          <w:sz w:val="22"/>
          <w:szCs w:val="22"/>
          <w:lang w:val="en-US"/>
        </w:rPr>
        <w:t>Components of bacteria duplication, transcription, and translation</w:t>
      </w:r>
    </w:p>
    <w:p w14:paraId="07E1A8C2" w14:textId="7713DA3D" w:rsidR="00FC654E" w:rsidRPr="0065709A" w:rsidRDefault="00FC654E" w:rsidP="00AE374B">
      <w:pPr>
        <w:pStyle w:val="ListParagraph"/>
        <w:numPr>
          <w:ilvl w:val="1"/>
          <w:numId w:val="25"/>
        </w:numPr>
        <w:rPr>
          <w:rFonts w:asciiTheme="majorHAnsi" w:hAnsiTheme="majorHAnsi"/>
          <w:sz w:val="22"/>
          <w:szCs w:val="22"/>
          <w:lang w:val="en-US"/>
        </w:rPr>
      </w:pPr>
      <w:r w:rsidRPr="0065709A">
        <w:rPr>
          <w:rFonts w:asciiTheme="majorHAnsi" w:hAnsiTheme="majorHAnsi"/>
          <w:sz w:val="22"/>
          <w:szCs w:val="22"/>
          <w:lang w:val="en-US"/>
        </w:rPr>
        <w:t>Quinolone: targets bacterial DNA Gyrase</w:t>
      </w:r>
    </w:p>
    <w:p w14:paraId="090DA6AC" w14:textId="39D3DE1B" w:rsidR="003E2A8B" w:rsidRPr="0065709A" w:rsidRDefault="003E2A8B" w:rsidP="00AE374B">
      <w:pPr>
        <w:pStyle w:val="ListParagraph"/>
        <w:numPr>
          <w:ilvl w:val="0"/>
          <w:numId w:val="25"/>
        </w:numPr>
        <w:rPr>
          <w:rFonts w:asciiTheme="majorHAnsi" w:hAnsiTheme="majorHAnsi"/>
          <w:sz w:val="22"/>
          <w:szCs w:val="22"/>
          <w:lang w:val="en-US"/>
        </w:rPr>
      </w:pPr>
      <w:r w:rsidRPr="0065709A">
        <w:rPr>
          <w:rFonts w:asciiTheme="majorHAnsi" w:hAnsiTheme="majorHAnsi"/>
          <w:sz w:val="22"/>
          <w:szCs w:val="22"/>
          <w:lang w:val="en-US"/>
        </w:rPr>
        <w:t>Bacteria-specific metabolic reactions specific to bacteria</w:t>
      </w:r>
    </w:p>
    <w:p w14:paraId="4FA8461A" w14:textId="03736B34" w:rsidR="00FC654E" w:rsidRPr="0065709A" w:rsidRDefault="00FC654E" w:rsidP="00AE374B">
      <w:pPr>
        <w:pStyle w:val="ListParagraph"/>
        <w:numPr>
          <w:ilvl w:val="1"/>
          <w:numId w:val="25"/>
        </w:numPr>
        <w:rPr>
          <w:rFonts w:asciiTheme="majorHAnsi" w:hAnsiTheme="majorHAnsi"/>
          <w:sz w:val="22"/>
          <w:szCs w:val="22"/>
          <w:lang w:val="en-US"/>
        </w:rPr>
      </w:pPr>
      <w:r w:rsidRPr="0065709A">
        <w:rPr>
          <w:rFonts w:asciiTheme="majorHAnsi" w:hAnsiTheme="majorHAnsi"/>
          <w:sz w:val="22"/>
          <w:szCs w:val="22"/>
          <w:lang w:val="en-US"/>
        </w:rPr>
        <w:t>Sulfa drugs: required folic acid coenzyme that competitively inhibits this reaction (resembles PABA)</w:t>
      </w:r>
    </w:p>
    <w:p w14:paraId="7DE44D07" w14:textId="77777777" w:rsidR="00FC654E" w:rsidRPr="0065709A" w:rsidRDefault="00FC654E" w:rsidP="00FC654E">
      <w:pPr>
        <w:rPr>
          <w:rFonts w:asciiTheme="majorHAnsi" w:hAnsiTheme="majorHAnsi"/>
          <w:sz w:val="22"/>
          <w:szCs w:val="22"/>
          <w:lang w:val="en-US"/>
        </w:rPr>
      </w:pPr>
    </w:p>
    <w:p w14:paraId="1D26E4C2" w14:textId="53BB74C9" w:rsidR="00FC654E" w:rsidRPr="0065709A" w:rsidRDefault="00FC654E" w:rsidP="00FC654E">
      <w:pPr>
        <w:rPr>
          <w:rFonts w:asciiTheme="majorHAnsi" w:hAnsiTheme="majorHAnsi"/>
          <w:sz w:val="22"/>
          <w:szCs w:val="22"/>
          <w:lang w:val="en-US"/>
        </w:rPr>
      </w:pPr>
      <w:r w:rsidRPr="0065709A">
        <w:rPr>
          <w:rFonts w:asciiTheme="majorHAnsi" w:hAnsiTheme="majorHAnsi"/>
          <w:sz w:val="22"/>
          <w:szCs w:val="22"/>
          <w:lang w:val="en-US"/>
        </w:rPr>
        <w:t>Antibiotics have often been misused with dire consequences; susceptible cells are destroyed which leaves resistant cells to survive and replicate. This is the basis of bacterial resistance to antibiotics – they acquire genes from other bacteria</w:t>
      </w:r>
    </w:p>
    <w:p w14:paraId="332CAB7C" w14:textId="77777777" w:rsidR="00FC654E" w:rsidRPr="0065709A" w:rsidRDefault="00FC654E" w:rsidP="00FC654E">
      <w:pPr>
        <w:rPr>
          <w:rFonts w:asciiTheme="majorHAnsi" w:hAnsiTheme="majorHAnsi"/>
          <w:sz w:val="22"/>
          <w:szCs w:val="22"/>
          <w:lang w:val="en-US"/>
        </w:rPr>
      </w:pPr>
    </w:p>
    <w:p w14:paraId="090FF9BC" w14:textId="3BEFA569" w:rsidR="00FC654E" w:rsidRPr="0065709A" w:rsidRDefault="00FC654E" w:rsidP="00FC654E">
      <w:pPr>
        <w:rPr>
          <w:rFonts w:asciiTheme="majorHAnsi" w:hAnsiTheme="majorHAnsi"/>
          <w:b/>
          <w:sz w:val="22"/>
          <w:szCs w:val="22"/>
          <w:lang w:val="en-US"/>
        </w:rPr>
      </w:pPr>
      <w:r w:rsidRPr="0065709A">
        <w:rPr>
          <w:rFonts w:asciiTheme="majorHAnsi" w:hAnsiTheme="majorHAnsi"/>
          <w:b/>
          <w:sz w:val="22"/>
          <w:szCs w:val="22"/>
          <w:lang w:val="en-US"/>
        </w:rPr>
        <w:t>Metabolism</w:t>
      </w:r>
    </w:p>
    <w:p w14:paraId="44EC651B" w14:textId="4733DFAC" w:rsidR="00FC654E" w:rsidRPr="0065709A" w:rsidRDefault="00FC654E" w:rsidP="00FC654E">
      <w:pPr>
        <w:rPr>
          <w:rFonts w:asciiTheme="majorHAnsi" w:hAnsiTheme="majorHAnsi"/>
          <w:sz w:val="22"/>
          <w:szCs w:val="22"/>
          <w:lang w:val="en-US"/>
        </w:rPr>
      </w:pPr>
      <w:r w:rsidRPr="0065709A">
        <w:rPr>
          <w:rFonts w:asciiTheme="majorHAnsi" w:hAnsiTheme="majorHAnsi"/>
          <w:sz w:val="22"/>
          <w:szCs w:val="22"/>
          <w:lang w:val="en-US"/>
        </w:rPr>
        <w:t>The collection of biochemical reactions that occur within a cell</w:t>
      </w:r>
    </w:p>
    <w:p w14:paraId="73A9767F" w14:textId="7A6E1D49" w:rsidR="00FC654E" w:rsidRPr="0065709A" w:rsidRDefault="00FC654E" w:rsidP="00FC654E">
      <w:pPr>
        <w:rPr>
          <w:rFonts w:asciiTheme="majorHAnsi" w:hAnsiTheme="majorHAnsi"/>
          <w:b/>
          <w:sz w:val="22"/>
          <w:szCs w:val="22"/>
          <w:lang w:val="en-US"/>
        </w:rPr>
      </w:pPr>
      <w:r w:rsidRPr="0065709A">
        <w:rPr>
          <w:rFonts w:asciiTheme="majorHAnsi" w:hAnsiTheme="majorHAnsi"/>
          <w:b/>
          <w:sz w:val="22"/>
          <w:szCs w:val="22"/>
          <w:lang w:val="en-US"/>
        </w:rPr>
        <w:t>Metabolic pathways</w:t>
      </w:r>
      <w:r w:rsidRPr="0065709A">
        <w:rPr>
          <w:rFonts w:asciiTheme="majorHAnsi" w:hAnsiTheme="majorHAnsi"/>
          <w:sz w:val="22"/>
          <w:szCs w:val="22"/>
          <w:lang w:val="en-US"/>
        </w:rPr>
        <w:t xml:space="preserve"> are sequences of chemical reaction, where each reaction in the sequence is catalyzed by a specific enzyme. Pathways convert substrates into end products with the use of </w:t>
      </w:r>
      <w:r w:rsidRPr="0065709A">
        <w:rPr>
          <w:rFonts w:asciiTheme="majorHAnsi" w:hAnsiTheme="majorHAnsi"/>
          <w:b/>
          <w:sz w:val="22"/>
          <w:szCs w:val="22"/>
          <w:lang w:val="en-US"/>
        </w:rPr>
        <w:t>metabolic intermediates</w:t>
      </w:r>
    </w:p>
    <w:p w14:paraId="6ADEA508" w14:textId="77777777" w:rsidR="00FC654E" w:rsidRDefault="00FC654E" w:rsidP="00FC654E">
      <w:pPr>
        <w:rPr>
          <w:rFonts w:asciiTheme="majorHAnsi" w:hAnsiTheme="majorHAnsi"/>
          <w:sz w:val="22"/>
          <w:szCs w:val="22"/>
          <w:lang w:val="en-US"/>
        </w:rPr>
      </w:pPr>
    </w:p>
    <w:p w14:paraId="0359CA0B" w14:textId="77777777" w:rsidR="009D6E98" w:rsidRDefault="009D6E98" w:rsidP="00FC654E">
      <w:pPr>
        <w:rPr>
          <w:rFonts w:asciiTheme="majorHAnsi" w:hAnsiTheme="majorHAnsi"/>
          <w:sz w:val="22"/>
          <w:szCs w:val="22"/>
          <w:lang w:val="en-US"/>
        </w:rPr>
      </w:pPr>
    </w:p>
    <w:p w14:paraId="26A8C165" w14:textId="77777777" w:rsidR="009D6E98" w:rsidRDefault="009D6E98" w:rsidP="00FC654E">
      <w:pPr>
        <w:rPr>
          <w:rFonts w:asciiTheme="majorHAnsi" w:hAnsiTheme="majorHAnsi"/>
          <w:sz w:val="22"/>
          <w:szCs w:val="22"/>
          <w:lang w:val="en-US"/>
        </w:rPr>
      </w:pPr>
    </w:p>
    <w:p w14:paraId="330FF86A" w14:textId="77777777" w:rsidR="009D6E98" w:rsidRPr="0065709A" w:rsidRDefault="009D6E98" w:rsidP="00FC654E">
      <w:pPr>
        <w:rPr>
          <w:rFonts w:asciiTheme="majorHAnsi" w:hAnsiTheme="majorHAnsi"/>
          <w:sz w:val="22"/>
          <w:szCs w:val="22"/>
          <w:lang w:val="en-US"/>
        </w:rPr>
      </w:pPr>
    </w:p>
    <w:p w14:paraId="6D66839C" w14:textId="0F4880D2" w:rsidR="00FC654E" w:rsidRPr="009D6E98" w:rsidRDefault="00FC654E" w:rsidP="009D6E98">
      <w:pPr>
        <w:rPr>
          <w:rFonts w:asciiTheme="majorHAnsi" w:hAnsiTheme="majorHAnsi"/>
          <w:sz w:val="22"/>
          <w:szCs w:val="22"/>
          <w:lang w:val="en-US"/>
        </w:rPr>
      </w:pPr>
      <w:r w:rsidRPr="009D6E98">
        <w:rPr>
          <w:rFonts w:asciiTheme="majorHAnsi" w:hAnsiTheme="majorHAnsi"/>
          <w:b/>
          <w:sz w:val="22"/>
          <w:szCs w:val="22"/>
          <w:lang w:val="en-US"/>
        </w:rPr>
        <w:t xml:space="preserve">Catabolic </w:t>
      </w:r>
      <w:r w:rsidRPr="009D6E98">
        <w:rPr>
          <w:rFonts w:asciiTheme="majorHAnsi" w:hAnsiTheme="majorHAnsi"/>
          <w:sz w:val="22"/>
          <w:szCs w:val="22"/>
          <w:lang w:val="en-US"/>
        </w:rPr>
        <w:t>pathways break down complex substrates into simple end products</w:t>
      </w:r>
    </w:p>
    <w:p w14:paraId="7C0CBA00" w14:textId="12BEA4F1" w:rsidR="00FC654E" w:rsidRPr="009D6E98" w:rsidRDefault="00FC654E" w:rsidP="009D6E98">
      <w:pPr>
        <w:pStyle w:val="ListParagraph"/>
        <w:numPr>
          <w:ilvl w:val="0"/>
          <w:numId w:val="61"/>
        </w:numPr>
        <w:rPr>
          <w:rFonts w:asciiTheme="majorHAnsi" w:hAnsiTheme="majorHAnsi"/>
          <w:sz w:val="22"/>
          <w:szCs w:val="22"/>
          <w:lang w:val="en-US"/>
        </w:rPr>
      </w:pPr>
      <w:r w:rsidRPr="009D6E98">
        <w:rPr>
          <w:rFonts w:asciiTheme="majorHAnsi" w:hAnsiTheme="majorHAnsi"/>
          <w:sz w:val="22"/>
          <w:szCs w:val="22"/>
          <w:lang w:val="en-US"/>
        </w:rPr>
        <w:t>This provides raw materials and chemical energy for the cell</w:t>
      </w:r>
    </w:p>
    <w:p w14:paraId="6B82C4A3" w14:textId="7023F067" w:rsidR="00FC654E" w:rsidRPr="009D6E98" w:rsidRDefault="00FC654E" w:rsidP="009D6E98">
      <w:pPr>
        <w:rPr>
          <w:rFonts w:asciiTheme="majorHAnsi" w:hAnsiTheme="majorHAnsi"/>
          <w:sz w:val="22"/>
          <w:szCs w:val="22"/>
          <w:lang w:val="en-US"/>
        </w:rPr>
      </w:pPr>
      <w:r w:rsidRPr="009D6E98">
        <w:rPr>
          <w:rFonts w:asciiTheme="majorHAnsi" w:hAnsiTheme="majorHAnsi"/>
          <w:b/>
          <w:sz w:val="22"/>
          <w:szCs w:val="22"/>
          <w:lang w:val="en-US"/>
        </w:rPr>
        <w:t>Anabolic</w:t>
      </w:r>
      <w:r w:rsidRPr="009D6E98">
        <w:rPr>
          <w:rFonts w:asciiTheme="majorHAnsi" w:hAnsiTheme="majorHAnsi"/>
          <w:sz w:val="22"/>
          <w:szCs w:val="22"/>
          <w:lang w:val="en-US"/>
        </w:rPr>
        <w:t xml:space="preserve"> pathways synthesize complex end products from simple substrates</w:t>
      </w:r>
    </w:p>
    <w:p w14:paraId="49E84ECD" w14:textId="2DCA88C5" w:rsidR="00FC654E" w:rsidRPr="009D6E98" w:rsidRDefault="00FC654E" w:rsidP="009D6E98">
      <w:pPr>
        <w:pStyle w:val="ListParagraph"/>
        <w:numPr>
          <w:ilvl w:val="0"/>
          <w:numId w:val="61"/>
        </w:numPr>
        <w:rPr>
          <w:rFonts w:asciiTheme="majorHAnsi" w:hAnsiTheme="majorHAnsi"/>
          <w:sz w:val="22"/>
          <w:szCs w:val="22"/>
          <w:lang w:val="en-US"/>
        </w:rPr>
      </w:pPr>
      <w:r w:rsidRPr="009D6E98">
        <w:rPr>
          <w:rFonts w:asciiTheme="majorHAnsi" w:hAnsiTheme="majorHAnsi"/>
          <w:sz w:val="22"/>
          <w:szCs w:val="22"/>
          <w:lang w:val="en-US"/>
        </w:rPr>
        <w:t>This requires energy, using ATP and NADPH produced in the catabolic pathways</w:t>
      </w:r>
    </w:p>
    <w:p w14:paraId="7A84D7A4" w14:textId="37A8777A" w:rsidR="00ED3286" w:rsidRPr="009D6E98" w:rsidRDefault="00ED3286" w:rsidP="009D6E98">
      <w:pPr>
        <w:rPr>
          <w:rFonts w:asciiTheme="majorHAnsi" w:hAnsiTheme="majorHAnsi"/>
          <w:sz w:val="22"/>
          <w:szCs w:val="22"/>
          <w:lang w:val="en-US"/>
        </w:rPr>
      </w:pPr>
      <w:r w:rsidRPr="009D6E98">
        <w:rPr>
          <w:rFonts w:asciiTheme="majorHAnsi" w:hAnsiTheme="majorHAnsi"/>
          <w:sz w:val="22"/>
          <w:szCs w:val="22"/>
          <w:lang w:val="en-US"/>
        </w:rPr>
        <w:t xml:space="preserve">However, </w:t>
      </w:r>
      <w:r w:rsidRPr="009D6E98">
        <w:rPr>
          <w:rFonts w:asciiTheme="majorHAnsi" w:hAnsiTheme="majorHAnsi"/>
          <w:b/>
          <w:sz w:val="22"/>
          <w:szCs w:val="22"/>
          <w:lang w:val="en-US"/>
        </w:rPr>
        <w:t>anabolic and catabolic pathways are interconnected</w:t>
      </w:r>
    </w:p>
    <w:p w14:paraId="5551A15E" w14:textId="71CDD135" w:rsidR="00ED3286" w:rsidRPr="009D6E98" w:rsidRDefault="00ED3286" w:rsidP="009D6E98">
      <w:pPr>
        <w:pStyle w:val="ListParagraph"/>
        <w:numPr>
          <w:ilvl w:val="0"/>
          <w:numId w:val="61"/>
        </w:numPr>
        <w:rPr>
          <w:rFonts w:asciiTheme="majorHAnsi" w:hAnsiTheme="majorHAnsi"/>
          <w:sz w:val="22"/>
          <w:szCs w:val="22"/>
          <w:lang w:val="en-US"/>
        </w:rPr>
      </w:pPr>
      <w:r w:rsidRPr="009D6E98">
        <w:rPr>
          <w:rFonts w:asciiTheme="majorHAnsi" w:hAnsiTheme="majorHAnsi"/>
          <w:sz w:val="22"/>
          <w:szCs w:val="22"/>
          <w:lang w:val="en-US"/>
        </w:rPr>
        <w:t>Stage I: macromolecules are hydrolyzed into their building blocks</w:t>
      </w:r>
    </w:p>
    <w:p w14:paraId="54FC657A" w14:textId="4AC4DBE8" w:rsidR="00ED3286" w:rsidRPr="009D6E98" w:rsidRDefault="00ED3286" w:rsidP="009D6E98">
      <w:pPr>
        <w:pStyle w:val="ListParagraph"/>
        <w:numPr>
          <w:ilvl w:val="0"/>
          <w:numId w:val="61"/>
        </w:numPr>
        <w:rPr>
          <w:rFonts w:asciiTheme="majorHAnsi" w:hAnsiTheme="majorHAnsi"/>
          <w:sz w:val="22"/>
          <w:szCs w:val="22"/>
          <w:lang w:val="en-US"/>
        </w:rPr>
      </w:pPr>
      <w:r w:rsidRPr="009D6E98">
        <w:rPr>
          <w:rFonts w:asciiTheme="majorHAnsi" w:hAnsiTheme="majorHAnsi"/>
          <w:sz w:val="22"/>
          <w:szCs w:val="22"/>
          <w:lang w:val="en-US"/>
        </w:rPr>
        <w:t>Stage II: building blocks are further degraded into a few common metabolites</w:t>
      </w:r>
    </w:p>
    <w:p w14:paraId="7FDFE0ED" w14:textId="7D353E33" w:rsidR="00ED3286" w:rsidRPr="009D6E98" w:rsidRDefault="00ED3286" w:rsidP="009D6E98">
      <w:pPr>
        <w:pStyle w:val="ListParagraph"/>
        <w:numPr>
          <w:ilvl w:val="0"/>
          <w:numId w:val="61"/>
        </w:numPr>
        <w:rPr>
          <w:rFonts w:asciiTheme="majorHAnsi" w:hAnsiTheme="majorHAnsi"/>
          <w:sz w:val="22"/>
          <w:szCs w:val="22"/>
          <w:lang w:val="en-US"/>
        </w:rPr>
      </w:pPr>
      <w:r w:rsidRPr="009D6E98">
        <w:rPr>
          <w:rFonts w:asciiTheme="majorHAnsi" w:hAnsiTheme="majorHAnsi"/>
          <w:sz w:val="22"/>
          <w:szCs w:val="22"/>
          <w:lang w:val="en-US"/>
        </w:rPr>
        <w:t>Stage III: small molecular weight metabolites into acetyl-CoA are degraded yielding ATP</w:t>
      </w:r>
    </w:p>
    <w:p w14:paraId="11D8B22C" w14:textId="26C6742C" w:rsidR="007B63D0" w:rsidRPr="0065709A" w:rsidRDefault="005D4869" w:rsidP="007B63D0">
      <w:pPr>
        <w:rPr>
          <w:rFonts w:asciiTheme="majorHAnsi" w:hAnsiTheme="majorHAnsi"/>
          <w:sz w:val="22"/>
          <w:szCs w:val="22"/>
          <w:lang w:val="en-US"/>
        </w:rPr>
      </w:pPr>
      <w:r w:rsidRPr="0065709A">
        <w:rPr>
          <w:rFonts w:asciiTheme="majorHAnsi" w:hAnsiTheme="majorHAnsi"/>
          <w:noProof/>
          <w:sz w:val="22"/>
          <w:szCs w:val="22"/>
          <w:lang w:val="en-US"/>
        </w:rPr>
        <w:drawing>
          <wp:anchor distT="0" distB="0" distL="114300" distR="114300" simplePos="0" relativeHeight="251662336" behindDoc="0" locked="0" layoutInCell="1" allowOverlap="1" wp14:anchorId="77F74CE8" wp14:editId="026950A9">
            <wp:simplePos x="0" y="0"/>
            <wp:positionH relativeFrom="column">
              <wp:posOffset>3771900</wp:posOffset>
            </wp:positionH>
            <wp:positionV relativeFrom="paragraph">
              <wp:posOffset>142240</wp:posOffset>
            </wp:positionV>
            <wp:extent cx="3003550" cy="1745615"/>
            <wp:effectExtent l="0" t="0" r="0" b="6985"/>
            <wp:wrapTight wrapText="bothSides">
              <wp:wrapPolygon edited="0">
                <wp:start x="0" y="0"/>
                <wp:lineTo x="0" y="21372"/>
                <wp:lineTo x="21372" y="21372"/>
                <wp:lineTo x="21372" y="0"/>
                <wp:lineTo x="0" y="0"/>
              </wp:wrapPolygon>
            </wp:wrapTight>
            <wp:docPr id="2" name="Picture 2" descr="Macintosh HD:Users:charlotte:Desktop:Screen Shot 2018-09-20 at 12.38.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09-20 at 12.38.39 PM.png"/>
                    <pic:cNvPicPr>
                      <a:picLocks noChangeAspect="1" noChangeArrowheads="1"/>
                    </pic:cNvPicPr>
                  </pic:nvPicPr>
                  <pic:blipFill>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03550" cy="174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859CA" w14:textId="38EAE7AC" w:rsidR="00160DBF" w:rsidRPr="0065709A" w:rsidRDefault="00ED3286" w:rsidP="007C00C3">
      <w:pPr>
        <w:rPr>
          <w:rFonts w:asciiTheme="majorHAnsi" w:hAnsiTheme="majorHAnsi"/>
          <w:sz w:val="22"/>
          <w:szCs w:val="22"/>
          <w:lang w:val="en-US"/>
        </w:rPr>
      </w:pPr>
      <w:r w:rsidRPr="0065709A">
        <w:rPr>
          <w:rFonts w:asciiTheme="majorHAnsi" w:hAnsiTheme="majorHAnsi"/>
          <w:b/>
          <w:sz w:val="22"/>
          <w:szCs w:val="22"/>
          <w:lang w:val="en-US"/>
        </w:rPr>
        <w:t>Oxidation-reduction (redox) reactions</w:t>
      </w:r>
    </w:p>
    <w:p w14:paraId="7EA03272" w14:textId="6ED1C26D" w:rsidR="00ED3286" w:rsidRPr="0065709A" w:rsidRDefault="00ED3286" w:rsidP="007C00C3">
      <w:pPr>
        <w:rPr>
          <w:rFonts w:asciiTheme="majorHAnsi" w:hAnsiTheme="majorHAnsi"/>
          <w:sz w:val="22"/>
          <w:szCs w:val="22"/>
          <w:lang w:val="en-US"/>
        </w:rPr>
      </w:pPr>
      <w:r w:rsidRPr="0065709A">
        <w:rPr>
          <w:rFonts w:asciiTheme="majorHAnsi" w:hAnsiTheme="majorHAnsi"/>
          <w:sz w:val="22"/>
          <w:szCs w:val="22"/>
          <w:lang w:val="en-US"/>
        </w:rPr>
        <w:t>Involve a change in the electronic state of reactants</w:t>
      </w:r>
    </w:p>
    <w:p w14:paraId="001CD19A" w14:textId="77777777" w:rsidR="00ED3286" w:rsidRPr="0065709A" w:rsidRDefault="00ED3286" w:rsidP="007C00C3">
      <w:pPr>
        <w:rPr>
          <w:rFonts w:asciiTheme="majorHAnsi" w:hAnsiTheme="majorHAnsi"/>
          <w:sz w:val="22"/>
          <w:szCs w:val="22"/>
          <w:lang w:val="en-US"/>
        </w:rPr>
      </w:pPr>
    </w:p>
    <w:p w14:paraId="6CA1BA1D" w14:textId="2114D092" w:rsidR="00ED3286" w:rsidRPr="0065709A" w:rsidRDefault="00ED3286" w:rsidP="00AE374B">
      <w:pPr>
        <w:pStyle w:val="ListParagraph"/>
        <w:numPr>
          <w:ilvl w:val="0"/>
          <w:numId w:val="27"/>
        </w:numPr>
        <w:rPr>
          <w:rFonts w:asciiTheme="majorHAnsi" w:hAnsiTheme="majorHAnsi"/>
          <w:sz w:val="22"/>
          <w:szCs w:val="22"/>
          <w:lang w:val="en-US"/>
        </w:rPr>
      </w:pPr>
      <w:r w:rsidRPr="0065709A">
        <w:rPr>
          <w:rFonts w:asciiTheme="majorHAnsi" w:hAnsiTheme="majorHAnsi"/>
          <w:sz w:val="22"/>
          <w:szCs w:val="22"/>
          <w:lang w:val="en-US"/>
        </w:rPr>
        <w:t>Substrate gains electrons: reduction</w:t>
      </w:r>
    </w:p>
    <w:p w14:paraId="1012174E" w14:textId="708F12CB" w:rsidR="00ED3286" w:rsidRPr="0065709A" w:rsidRDefault="00ED3286" w:rsidP="00AE374B">
      <w:pPr>
        <w:pStyle w:val="ListParagraph"/>
        <w:numPr>
          <w:ilvl w:val="0"/>
          <w:numId w:val="27"/>
        </w:numPr>
        <w:rPr>
          <w:rFonts w:asciiTheme="majorHAnsi" w:hAnsiTheme="majorHAnsi"/>
          <w:sz w:val="22"/>
          <w:szCs w:val="22"/>
          <w:lang w:val="en-US"/>
        </w:rPr>
      </w:pPr>
      <w:r w:rsidRPr="0065709A">
        <w:rPr>
          <w:rFonts w:asciiTheme="majorHAnsi" w:hAnsiTheme="majorHAnsi"/>
          <w:sz w:val="22"/>
          <w:szCs w:val="22"/>
          <w:lang w:val="en-US"/>
        </w:rPr>
        <w:t>Substrate loses electrons: oxidized</w:t>
      </w:r>
    </w:p>
    <w:p w14:paraId="56FE3048" w14:textId="77777777" w:rsidR="00ED3286" w:rsidRPr="0065709A" w:rsidRDefault="00ED3286" w:rsidP="00ED3286">
      <w:pPr>
        <w:pStyle w:val="ListParagraph"/>
        <w:rPr>
          <w:rFonts w:asciiTheme="majorHAnsi" w:hAnsiTheme="majorHAnsi"/>
          <w:sz w:val="22"/>
          <w:szCs w:val="22"/>
          <w:lang w:val="en-US"/>
        </w:rPr>
      </w:pPr>
    </w:p>
    <w:p w14:paraId="1DEFEB5B" w14:textId="59C8E4FD" w:rsidR="00ED3286" w:rsidRPr="0065709A" w:rsidRDefault="00ED3286" w:rsidP="00AE374B">
      <w:pPr>
        <w:pStyle w:val="ListParagraph"/>
        <w:numPr>
          <w:ilvl w:val="0"/>
          <w:numId w:val="27"/>
        </w:numPr>
        <w:rPr>
          <w:rFonts w:asciiTheme="majorHAnsi" w:hAnsiTheme="majorHAnsi"/>
          <w:sz w:val="22"/>
          <w:szCs w:val="22"/>
          <w:lang w:val="en-US"/>
        </w:rPr>
      </w:pPr>
      <w:r w:rsidRPr="0065709A">
        <w:rPr>
          <w:rFonts w:asciiTheme="majorHAnsi" w:hAnsiTheme="majorHAnsi"/>
          <w:sz w:val="22"/>
          <w:szCs w:val="22"/>
          <w:lang w:val="en-US"/>
        </w:rPr>
        <w:t>When one substrate gains or loses electrons, another must donate or accept these electrons</w:t>
      </w:r>
    </w:p>
    <w:p w14:paraId="3BD0F161" w14:textId="700E98C2" w:rsidR="00ED3286" w:rsidRPr="0065709A" w:rsidRDefault="00ED3286" w:rsidP="00AE374B">
      <w:pPr>
        <w:pStyle w:val="ListParagraph"/>
        <w:numPr>
          <w:ilvl w:val="1"/>
          <w:numId w:val="27"/>
        </w:numPr>
        <w:rPr>
          <w:rFonts w:asciiTheme="majorHAnsi" w:hAnsiTheme="majorHAnsi"/>
          <w:sz w:val="22"/>
          <w:szCs w:val="22"/>
          <w:lang w:val="en-US"/>
        </w:rPr>
      </w:pPr>
      <w:r w:rsidRPr="0065709A">
        <w:rPr>
          <w:rFonts w:asciiTheme="majorHAnsi" w:hAnsiTheme="majorHAnsi"/>
          <w:sz w:val="22"/>
          <w:szCs w:val="22"/>
          <w:lang w:val="en-US"/>
        </w:rPr>
        <w:t>The substrate that donates is the reducing agent</w:t>
      </w:r>
    </w:p>
    <w:p w14:paraId="0B059415" w14:textId="7B072DFA" w:rsidR="00ED3286" w:rsidRPr="0065709A" w:rsidRDefault="00ED3286" w:rsidP="00AE374B">
      <w:pPr>
        <w:pStyle w:val="ListParagraph"/>
        <w:numPr>
          <w:ilvl w:val="1"/>
          <w:numId w:val="27"/>
        </w:numPr>
        <w:rPr>
          <w:rFonts w:asciiTheme="majorHAnsi" w:hAnsiTheme="majorHAnsi"/>
          <w:sz w:val="22"/>
          <w:szCs w:val="22"/>
          <w:lang w:val="en-US"/>
        </w:rPr>
      </w:pPr>
      <w:r w:rsidRPr="0065709A">
        <w:rPr>
          <w:rFonts w:asciiTheme="majorHAnsi" w:hAnsiTheme="majorHAnsi"/>
          <w:sz w:val="22"/>
          <w:szCs w:val="22"/>
          <w:lang w:val="en-US"/>
        </w:rPr>
        <w:t>The substrate that accepts is the oxidizing agent</w:t>
      </w:r>
    </w:p>
    <w:p w14:paraId="3BF6AB0A" w14:textId="77777777" w:rsidR="00235F03" w:rsidRPr="0065709A" w:rsidRDefault="00235F03" w:rsidP="00235F03">
      <w:pPr>
        <w:rPr>
          <w:rFonts w:asciiTheme="majorHAnsi" w:hAnsiTheme="majorHAnsi"/>
          <w:sz w:val="22"/>
          <w:szCs w:val="22"/>
          <w:lang w:val="en-US"/>
        </w:rPr>
      </w:pPr>
    </w:p>
    <w:p w14:paraId="667EC52C" w14:textId="618318BC" w:rsidR="00235F03" w:rsidRPr="0065709A" w:rsidRDefault="00235F03" w:rsidP="00235F03">
      <w:pPr>
        <w:rPr>
          <w:rFonts w:asciiTheme="majorHAnsi" w:hAnsiTheme="majorHAnsi"/>
          <w:b/>
          <w:sz w:val="22"/>
          <w:szCs w:val="22"/>
          <w:lang w:val="en-US"/>
        </w:rPr>
      </w:pPr>
      <w:r w:rsidRPr="0065709A">
        <w:rPr>
          <w:rFonts w:asciiTheme="majorHAnsi" w:hAnsiTheme="majorHAnsi"/>
          <w:b/>
          <w:sz w:val="22"/>
          <w:szCs w:val="22"/>
          <w:lang w:val="en-US"/>
        </w:rPr>
        <w:t>Glycolysis</w:t>
      </w:r>
    </w:p>
    <w:p w14:paraId="285F0D04" w14:textId="7F9DDE91" w:rsidR="00235F03" w:rsidRPr="0065709A" w:rsidRDefault="005D4869" w:rsidP="00235F03">
      <w:pPr>
        <w:rPr>
          <w:rFonts w:asciiTheme="majorHAnsi" w:hAnsiTheme="majorHAnsi"/>
          <w:sz w:val="22"/>
          <w:szCs w:val="22"/>
          <w:lang w:val="en-US"/>
        </w:rPr>
      </w:pPr>
      <w:r>
        <w:rPr>
          <w:rFonts w:asciiTheme="majorHAnsi" w:hAnsiTheme="majorHAnsi"/>
          <w:noProof/>
          <w:sz w:val="22"/>
          <w:szCs w:val="22"/>
          <w:lang w:val="en-US"/>
        </w:rPr>
        <w:drawing>
          <wp:anchor distT="0" distB="0" distL="114300" distR="114300" simplePos="0" relativeHeight="251666432" behindDoc="0" locked="0" layoutInCell="1" allowOverlap="1" wp14:anchorId="41C5834A" wp14:editId="66706F43">
            <wp:simplePos x="0" y="0"/>
            <wp:positionH relativeFrom="column">
              <wp:posOffset>1143000</wp:posOffset>
            </wp:positionH>
            <wp:positionV relativeFrom="paragraph">
              <wp:posOffset>1047750</wp:posOffset>
            </wp:positionV>
            <wp:extent cx="4313555" cy="2911475"/>
            <wp:effectExtent l="0" t="0" r="4445" b="9525"/>
            <wp:wrapTopAndBottom/>
            <wp:docPr id="8" name="Picture 8" descr="Macintosh HD:Users:charlotte:Desktop:Screen Shot 2018-09-26 at 5.20.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09-26 at 5.20.26 PM.png"/>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25000"/>
                              </a14:imgEffect>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4313555" cy="291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235F03" w:rsidRPr="0065709A">
        <w:rPr>
          <w:rFonts w:asciiTheme="majorHAnsi" w:hAnsiTheme="majorHAnsi"/>
          <w:sz w:val="22"/>
          <w:szCs w:val="22"/>
          <w:lang w:val="en-US"/>
        </w:rPr>
        <w:t xml:space="preserve">Glycolysis can generate a net of 2 ATPs for each glucose. The process occurs in the absence </w:t>
      </w:r>
      <w:r w:rsidR="00B0615A" w:rsidRPr="0065709A">
        <w:rPr>
          <w:rFonts w:asciiTheme="majorHAnsi" w:hAnsiTheme="majorHAnsi"/>
          <w:sz w:val="22"/>
          <w:szCs w:val="22"/>
          <w:lang w:val="en-US"/>
        </w:rPr>
        <w:t>of oxygen (</w:t>
      </w:r>
      <w:r w:rsidR="00B0615A" w:rsidRPr="0065709A">
        <w:rPr>
          <w:rFonts w:asciiTheme="majorHAnsi" w:hAnsiTheme="majorHAnsi"/>
          <w:b/>
          <w:sz w:val="22"/>
          <w:szCs w:val="22"/>
          <w:lang w:val="en-US"/>
        </w:rPr>
        <w:t xml:space="preserve">anaerobic pathway). </w:t>
      </w:r>
      <w:r w:rsidR="00B0615A" w:rsidRPr="0065709A">
        <w:rPr>
          <w:rFonts w:asciiTheme="majorHAnsi" w:hAnsiTheme="majorHAnsi"/>
          <w:sz w:val="22"/>
          <w:szCs w:val="22"/>
          <w:lang w:val="en-US"/>
        </w:rPr>
        <w:t xml:space="preserve">The end product is pyruvate, which can enter </w:t>
      </w:r>
      <w:r w:rsidR="00B0615A" w:rsidRPr="0065709A">
        <w:rPr>
          <w:rFonts w:asciiTheme="majorHAnsi" w:hAnsiTheme="majorHAnsi"/>
          <w:b/>
          <w:sz w:val="22"/>
          <w:szCs w:val="22"/>
          <w:lang w:val="en-US"/>
        </w:rPr>
        <w:t xml:space="preserve">aerobic </w:t>
      </w:r>
      <w:r w:rsidR="00B0615A" w:rsidRPr="0065709A">
        <w:rPr>
          <w:rFonts w:asciiTheme="majorHAnsi" w:hAnsiTheme="majorHAnsi"/>
          <w:sz w:val="22"/>
          <w:szCs w:val="22"/>
          <w:lang w:val="en-US"/>
        </w:rPr>
        <w:t xml:space="preserve">or </w:t>
      </w:r>
      <w:r w:rsidR="00B0615A" w:rsidRPr="0065709A">
        <w:rPr>
          <w:rFonts w:asciiTheme="majorHAnsi" w:hAnsiTheme="majorHAnsi"/>
          <w:b/>
          <w:sz w:val="22"/>
          <w:szCs w:val="22"/>
          <w:lang w:val="en-US"/>
        </w:rPr>
        <w:t xml:space="preserve">anaerobic </w:t>
      </w:r>
      <w:r w:rsidR="00B0615A" w:rsidRPr="0065709A">
        <w:rPr>
          <w:rFonts w:asciiTheme="majorHAnsi" w:hAnsiTheme="majorHAnsi"/>
          <w:sz w:val="22"/>
          <w:szCs w:val="22"/>
          <w:lang w:val="en-US"/>
        </w:rPr>
        <w:t>catabolic pathways</w:t>
      </w:r>
    </w:p>
    <w:p w14:paraId="001B5AF9" w14:textId="118A3EF4" w:rsidR="005D4869" w:rsidRDefault="005D4869" w:rsidP="00235F03">
      <w:pPr>
        <w:rPr>
          <w:rFonts w:asciiTheme="majorHAnsi" w:hAnsiTheme="majorHAnsi"/>
          <w:b/>
          <w:sz w:val="22"/>
          <w:szCs w:val="22"/>
          <w:lang w:val="en-US"/>
        </w:rPr>
      </w:pPr>
    </w:p>
    <w:p w14:paraId="347DA5C0" w14:textId="77777777" w:rsidR="005D4869" w:rsidRDefault="005D4869" w:rsidP="00235F03">
      <w:pPr>
        <w:rPr>
          <w:rFonts w:asciiTheme="majorHAnsi" w:hAnsiTheme="majorHAnsi"/>
          <w:b/>
          <w:sz w:val="22"/>
          <w:szCs w:val="22"/>
          <w:lang w:val="en-US"/>
        </w:rPr>
      </w:pPr>
    </w:p>
    <w:p w14:paraId="534C7F6E" w14:textId="77777777" w:rsidR="005D4869" w:rsidRDefault="005D4869" w:rsidP="00235F03">
      <w:pPr>
        <w:rPr>
          <w:rFonts w:asciiTheme="majorHAnsi" w:hAnsiTheme="majorHAnsi"/>
          <w:b/>
          <w:sz w:val="22"/>
          <w:szCs w:val="22"/>
          <w:lang w:val="en-US"/>
        </w:rPr>
      </w:pPr>
    </w:p>
    <w:p w14:paraId="7FD92C0F" w14:textId="77777777" w:rsidR="005D4869" w:rsidRDefault="005D4869" w:rsidP="00235F03">
      <w:pPr>
        <w:rPr>
          <w:rFonts w:asciiTheme="majorHAnsi" w:hAnsiTheme="majorHAnsi"/>
          <w:b/>
          <w:sz w:val="22"/>
          <w:szCs w:val="22"/>
          <w:lang w:val="en-US"/>
        </w:rPr>
      </w:pPr>
    </w:p>
    <w:p w14:paraId="497C42D8" w14:textId="77777777" w:rsidR="005D4869" w:rsidRDefault="005D4869" w:rsidP="00235F03">
      <w:pPr>
        <w:rPr>
          <w:rFonts w:asciiTheme="majorHAnsi" w:hAnsiTheme="majorHAnsi"/>
          <w:b/>
          <w:sz w:val="22"/>
          <w:szCs w:val="22"/>
          <w:lang w:val="en-US"/>
        </w:rPr>
      </w:pPr>
    </w:p>
    <w:p w14:paraId="3F1D3B00" w14:textId="77777777" w:rsidR="005D4869" w:rsidRDefault="005D4869" w:rsidP="00235F03">
      <w:pPr>
        <w:rPr>
          <w:rFonts w:asciiTheme="majorHAnsi" w:hAnsiTheme="majorHAnsi"/>
          <w:b/>
          <w:sz w:val="22"/>
          <w:szCs w:val="22"/>
          <w:lang w:val="en-US"/>
        </w:rPr>
      </w:pPr>
    </w:p>
    <w:p w14:paraId="5F6D435E" w14:textId="77777777" w:rsidR="005D4869" w:rsidRDefault="005D4869" w:rsidP="00235F03">
      <w:pPr>
        <w:rPr>
          <w:rFonts w:asciiTheme="majorHAnsi" w:hAnsiTheme="majorHAnsi"/>
          <w:b/>
          <w:sz w:val="22"/>
          <w:szCs w:val="22"/>
          <w:lang w:val="en-US"/>
        </w:rPr>
      </w:pPr>
    </w:p>
    <w:p w14:paraId="7DBE5B37" w14:textId="77777777" w:rsidR="005D4869" w:rsidRDefault="005D4869" w:rsidP="00235F03">
      <w:pPr>
        <w:rPr>
          <w:rFonts w:asciiTheme="majorHAnsi" w:hAnsiTheme="majorHAnsi"/>
          <w:b/>
          <w:sz w:val="22"/>
          <w:szCs w:val="22"/>
          <w:lang w:val="en-US"/>
        </w:rPr>
      </w:pPr>
    </w:p>
    <w:p w14:paraId="0ABE46AB" w14:textId="77777777" w:rsidR="005D4869" w:rsidRDefault="005D4869" w:rsidP="00235F03">
      <w:pPr>
        <w:rPr>
          <w:rFonts w:asciiTheme="majorHAnsi" w:hAnsiTheme="majorHAnsi"/>
          <w:b/>
          <w:sz w:val="22"/>
          <w:szCs w:val="22"/>
          <w:lang w:val="en-US"/>
        </w:rPr>
      </w:pPr>
    </w:p>
    <w:p w14:paraId="683D9CEC" w14:textId="1D48056A" w:rsidR="00B0615A" w:rsidRPr="0065709A" w:rsidRDefault="00B0615A" w:rsidP="00235F03">
      <w:pPr>
        <w:rPr>
          <w:rFonts w:asciiTheme="majorHAnsi" w:hAnsiTheme="majorHAnsi"/>
          <w:b/>
          <w:sz w:val="22"/>
          <w:szCs w:val="22"/>
          <w:lang w:val="en-US"/>
        </w:rPr>
      </w:pPr>
      <w:r w:rsidRPr="0065709A">
        <w:rPr>
          <w:rFonts w:asciiTheme="majorHAnsi" w:hAnsiTheme="majorHAnsi"/>
          <w:b/>
          <w:sz w:val="22"/>
          <w:szCs w:val="22"/>
          <w:lang w:val="en-US"/>
        </w:rPr>
        <w:t>Anaerobic metabolism of pyruvate</w:t>
      </w:r>
      <w:r w:rsidR="005D4869">
        <w:rPr>
          <w:rFonts w:asciiTheme="majorHAnsi" w:hAnsiTheme="majorHAnsi"/>
          <w:b/>
          <w:sz w:val="22"/>
          <w:szCs w:val="22"/>
          <w:lang w:val="en-US"/>
        </w:rPr>
        <w:t xml:space="preserve"> (called fermentation)</w:t>
      </w:r>
    </w:p>
    <w:p w14:paraId="61ABF2E7" w14:textId="186F36D8" w:rsidR="00B0615A" w:rsidRDefault="00B0615A" w:rsidP="00235F03">
      <w:pPr>
        <w:rPr>
          <w:rFonts w:asciiTheme="majorHAnsi" w:hAnsiTheme="majorHAnsi"/>
          <w:sz w:val="22"/>
          <w:szCs w:val="22"/>
          <w:lang w:val="en-US"/>
        </w:rPr>
      </w:pPr>
      <w:r w:rsidRPr="0065709A">
        <w:rPr>
          <w:rFonts w:asciiTheme="majorHAnsi" w:hAnsiTheme="majorHAnsi"/>
          <w:b/>
          <w:sz w:val="22"/>
          <w:szCs w:val="22"/>
          <w:lang w:val="en-US"/>
        </w:rPr>
        <w:t>Fermentation</w:t>
      </w:r>
      <w:r w:rsidRPr="0065709A">
        <w:rPr>
          <w:rFonts w:asciiTheme="majorHAnsi" w:hAnsiTheme="majorHAnsi"/>
          <w:sz w:val="22"/>
          <w:szCs w:val="22"/>
          <w:lang w:val="en-US"/>
        </w:rPr>
        <w:t>: anaerobic reduction of pyruvate</w:t>
      </w:r>
    </w:p>
    <w:p w14:paraId="6F0478D1" w14:textId="3E9A3AC2" w:rsidR="005D4869" w:rsidRPr="005D4869" w:rsidRDefault="005D4869" w:rsidP="005D4869">
      <w:pPr>
        <w:rPr>
          <w:rFonts w:asciiTheme="majorHAnsi" w:hAnsiTheme="majorHAnsi"/>
          <w:sz w:val="22"/>
          <w:szCs w:val="22"/>
          <w:lang w:val="en-US"/>
        </w:rPr>
      </w:pPr>
      <w:r w:rsidRPr="005D4869">
        <w:rPr>
          <w:rFonts w:asciiTheme="majorHAnsi" w:hAnsiTheme="majorHAnsi"/>
          <w:sz w:val="22"/>
          <w:szCs w:val="22"/>
          <w:lang w:val="en-US"/>
        </w:rPr>
        <w:t>NAD+ is reduced to NADH in glycolysis, which is then oxidized back to NAD+ in fermentation when pyruvate is reduced</w:t>
      </w:r>
    </w:p>
    <w:p w14:paraId="76D6133B" w14:textId="2D91DA80" w:rsidR="00B0615A" w:rsidRPr="0065709A" w:rsidRDefault="00B0615A" w:rsidP="00AE374B">
      <w:pPr>
        <w:pStyle w:val="ListParagraph"/>
        <w:numPr>
          <w:ilvl w:val="0"/>
          <w:numId w:val="28"/>
        </w:numPr>
        <w:rPr>
          <w:rFonts w:asciiTheme="majorHAnsi" w:hAnsiTheme="majorHAnsi"/>
          <w:sz w:val="22"/>
          <w:szCs w:val="22"/>
          <w:lang w:val="en-US"/>
        </w:rPr>
      </w:pPr>
      <w:r w:rsidRPr="0065709A">
        <w:rPr>
          <w:rFonts w:asciiTheme="majorHAnsi" w:hAnsiTheme="majorHAnsi"/>
          <w:sz w:val="22"/>
          <w:szCs w:val="22"/>
          <w:lang w:val="en-US"/>
        </w:rPr>
        <w:t>In muscle and tumor cells, pyruvate produces lactate</w:t>
      </w:r>
    </w:p>
    <w:p w14:paraId="34F81D89" w14:textId="50DBFEDD" w:rsidR="00B0615A" w:rsidRPr="0065709A" w:rsidRDefault="00B0615A" w:rsidP="00AE374B">
      <w:pPr>
        <w:pStyle w:val="ListParagraph"/>
        <w:numPr>
          <w:ilvl w:val="0"/>
          <w:numId w:val="28"/>
        </w:numPr>
        <w:rPr>
          <w:rFonts w:asciiTheme="majorHAnsi" w:hAnsiTheme="majorHAnsi"/>
          <w:sz w:val="22"/>
          <w:szCs w:val="22"/>
          <w:lang w:val="en-US"/>
        </w:rPr>
      </w:pPr>
      <w:r w:rsidRPr="0065709A">
        <w:rPr>
          <w:rFonts w:asciiTheme="majorHAnsi" w:hAnsiTheme="majorHAnsi"/>
          <w:sz w:val="22"/>
          <w:szCs w:val="22"/>
          <w:lang w:val="en-US"/>
        </w:rPr>
        <w:t>In yeast and other microbes, pyruvate produces ethanol</w:t>
      </w:r>
    </w:p>
    <w:p w14:paraId="4F783026" w14:textId="60A93BBD" w:rsidR="00B0615A" w:rsidRPr="0065709A" w:rsidRDefault="00B0615A" w:rsidP="00AE374B">
      <w:pPr>
        <w:pStyle w:val="ListParagraph"/>
        <w:numPr>
          <w:ilvl w:val="0"/>
          <w:numId w:val="28"/>
        </w:numPr>
        <w:rPr>
          <w:rFonts w:asciiTheme="majorHAnsi" w:hAnsiTheme="majorHAnsi"/>
          <w:sz w:val="22"/>
          <w:szCs w:val="22"/>
          <w:lang w:val="en-US"/>
        </w:rPr>
      </w:pPr>
      <w:r w:rsidRPr="0065709A">
        <w:rPr>
          <w:rFonts w:asciiTheme="majorHAnsi" w:hAnsiTheme="majorHAnsi"/>
          <w:sz w:val="22"/>
          <w:szCs w:val="22"/>
          <w:lang w:val="en-US"/>
        </w:rPr>
        <w:t>Fermentation produces only 8% of the energy of glucose captured as ATP</w:t>
      </w:r>
    </w:p>
    <w:p w14:paraId="3A44BBB9" w14:textId="46788664" w:rsidR="00B0615A" w:rsidRPr="0065709A" w:rsidRDefault="00B0615A" w:rsidP="00B0615A">
      <w:pPr>
        <w:rPr>
          <w:rFonts w:asciiTheme="majorHAnsi" w:hAnsiTheme="majorHAnsi"/>
          <w:sz w:val="22"/>
          <w:szCs w:val="22"/>
          <w:lang w:val="en-US"/>
        </w:rPr>
      </w:pPr>
    </w:p>
    <w:p w14:paraId="7DB9F133" w14:textId="2859BDA0" w:rsidR="00B0615A" w:rsidRPr="0065709A" w:rsidRDefault="00B0615A" w:rsidP="00B0615A">
      <w:pPr>
        <w:rPr>
          <w:rFonts w:asciiTheme="majorHAnsi" w:hAnsiTheme="majorHAnsi"/>
          <w:b/>
          <w:sz w:val="22"/>
          <w:szCs w:val="22"/>
          <w:lang w:val="en-US"/>
        </w:rPr>
      </w:pPr>
      <w:r w:rsidRPr="0065709A">
        <w:rPr>
          <w:rFonts w:asciiTheme="majorHAnsi" w:hAnsiTheme="majorHAnsi"/>
          <w:b/>
          <w:sz w:val="22"/>
          <w:szCs w:val="22"/>
          <w:lang w:val="en-US"/>
        </w:rPr>
        <w:t>Anabolic metabolism – Reducing power</w:t>
      </w:r>
    </w:p>
    <w:p w14:paraId="27454AF7" w14:textId="0E4DB733" w:rsidR="00B0615A" w:rsidRDefault="00B0615A" w:rsidP="00B0615A">
      <w:pPr>
        <w:rPr>
          <w:rFonts w:asciiTheme="majorHAnsi" w:hAnsiTheme="majorHAnsi"/>
          <w:sz w:val="22"/>
          <w:szCs w:val="22"/>
          <w:lang w:val="en-US"/>
        </w:rPr>
      </w:pPr>
      <w:r w:rsidRPr="0065709A">
        <w:rPr>
          <w:rFonts w:asciiTheme="majorHAnsi" w:hAnsiTheme="majorHAnsi"/>
          <w:sz w:val="22"/>
          <w:szCs w:val="22"/>
          <w:lang w:val="en-US"/>
        </w:rPr>
        <w:t xml:space="preserve">Anabolic pathways require a </w:t>
      </w:r>
      <w:r w:rsidR="00B73828">
        <w:rPr>
          <w:rFonts w:asciiTheme="majorHAnsi" w:hAnsiTheme="majorHAnsi"/>
          <w:sz w:val="22"/>
          <w:szCs w:val="22"/>
          <w:lang w:val="en-US"/>
        </w:rPr>
        <w:t xml:space="preserve">constant </w:t>
      </w:r>
      <w:r w:rsidRPr="0065709A">
        <w:rPr>
          <w:rFonts w:asciiTheme="majorHAnsi" w:hAnsiTheme="majorHAnsi"/>
          <w:sz w:val="22"/>
          <w:szCs w:val="22"/>
          <w:lang w:val="en-US"/>
        </w:rPr>
        <w:t>source of electrons</w:t>
      </w:r>
    </w:p>
    <w:p w14:paraId="5679DC38" w14:textId="77777777" w:rsidR="00B73828" w:rsidRDefault="00B73828" w:rsidP="00B0615A">
      <w:pPr>
        <w:rPr>
          <w:rFonts w:asciiTheme="majorHAnsi" w:hAnsiTheme="majorHAnsi"/>
          <w:sz w:val="22"/>
          <w:szCs w:val="22"/>
          <w:lang w:val="en-US"/>
        </w:rPr>
      </w:pPr>
    </w:p>
    <w:p w14:paraId="1C022F21" w14:textId="43F679E0" w:rsidR="00B73828" w:rsidRDefault="00B73828" w:rsidP="00B73828">
      <w:pPr>
        <w:pStyle w:val="ListParagraph"/>
        <w:numPr>
          <w:ilvl w:val="0"/>
          <w:numId w:val="63"/>
        </w:numPr>
        <w:rPr>
          <w:rFonts w:asciiTheme="majorHAnsi" w:hAnsiTheme="majorHAnsi"/>
          <w:sz w:val="22"/>
          <w:szCs w:val="22"/>
          <w:lang w:val="en-US"/>
        </w:rPr>
      </w:pPr>
      <w:r>
        <w:rPr>
          <w:rFonts w:asciiTheme="majorHAnsi" w:hAnsiTheme="majorHAnsi"/>
          <w:sz w:val="22"/>
          <w:szCs w:val="22"/>
          <w:lang w:val="en-US"/>
        </w:rPr>
        <w:t>NAD+ in the cell accepts two electrons from incoming H+ atoms to become NADH</w:t>
      </w:r>
    </w:p>
    <w:p w14:paraId="1ECD45AB" w14:textId="61AE6E86" w:rsidR="00B73828" w:rsidRDefault="00B73828" w:rsidP="00B73828">
      <w:pPr>
        <w:pStyle w:val="ListParagraph"/>
        <w:numPr>
          <w:ilvl w:val="0"/>
          <w:numId w:val="63"/>
        </w:numPr>
        <w:rPr>
          <w:rFonts w:asciiTheme="majorHAnsi" w:hAnsiTheme="majorHAnsi"/>
          <w:sz w:val="22"/>
          <w:szCs w:val="22"/>
          <w:lang w:val="en-US"/>
        </w:rPr>
      </w:pPr>
      <w:r>
        <w:rPr>
          <w:rFonts w:asciiTheme="majorHAnsi" w:hAnsiTheme="majorHAnsi"/>
          <w:sz w:val="22"/>
          <w:szCs w:val="22"/>
          <w:lang w:val="en-US"/>
        </w:rPr>
        <w:t>NADH carries the electrons to a later stage of respiration and drops them off, then is once again oxidized to NAD+</w:t>
      </w:r>
    </w:p>
    <w:p w14:paraId="1AD6D637" w14:textId="77777777" w:rsidR="00B73828" w:rsidRPr="0065709A" w:rsidRDefault="00B73828" w:rsidP="00B0615A">
      <w:pPr>
        <w:rPr>
          <w:rFonts w:asciiTheme="majorHAnsi" w:hAnsiTheme="majorHAnsi"/>
          <w:sz w:val="22"/>
          <w:szCs w:val="22"/>
          <w:lang w:val="en-US"/>
        </w:rPr>
      </w:pPr>
    </w:p>
    <w:p w14:paraId="15CC5914" w14:textId="16ADC0F4" w:rsidR="00B0615A" w:rsidRPr="0065709A" w:rsidRDefault="00B0615A" w:rsidP="00AE374B">
      <w:pPr>
        <w:pStyle w:val="ListParagraph"/>
        <w:numPr>
          <w:ilvl w:val="0"/>
          <w:numId w:val="29"/>
        </w:numPr>
        <w:rPr>
          <w:rFonts w:asciiTheme="majorHAnsi" w:hAnsiTheme="majorHAnsi"/>
          <w:sz w:val="22"/>
          <w:szCs w:val="22"/>
          <w:lang w:val="en-US"/>
        </w:rPr>
      </w:pPr>
      <w:r w:rsidRPr="0065709A">
        <w:rPr>
          <w:rFonts w:asciiTheme="majorHAnsi" w:hAnsiTheme="majorHAnsi"/>
          <w:sz w:val="22"/>
          <w:szCs w:val="22"/>
          <w:lang w:val="en-US"/>
        </w:rPr>
        <w:t>NADPH and NADH are interconvertible, but have metabolic roles</w:t>
      </w:r>
    </w:p>
    <w:p w14:paraId="22D0022C" w14:textId="11F77FB5" w:rsidR="00B0615A" w:rsidRPr="0065709A" w:rsidRDefault="00B0615A" w:rsidP="00AE374B">
      <w:pPr>
        <w:pStyle w:val="ListParagraph"/>
        <w:numPr>
          <w:ilvl w:val="0"/>
          <w:numId w:val="29"/>
        </w:numPr>
        <w:rPr>
          <w:rFonts w:asciiTheme="majorHAnsi" w:hAnsiTheme="majorHAnsi"/>
          <w:sz w:val="22"/>
          <w:szCs w:val="22"/>
          <w:lang w:val="en-US"/>
        </w:rPr>
      </w:pPr>
      <w:r w:rsidRPr="0065709A">
        <w:rPr>
          <w:rFonts w:asciiTheme="majorHAnsi" w:hAnsiTheme="majorHAnsi"/>
          <w:sz w:val="22"/>
          <w:szCs w:val="22"/>
          <w:lang w:val="en-US"/>
        </w:rPr>
        <w:t>NADPH is oxidized in anabolic pathways, and NAD+ reduced in catabolic pathways</w:t>
      </w:r>
    </w:p>
    <w:p w14:paraId="20F92B1B" w14:textId="75CCF46C" w:rsidR="00B0615A" w:rsidRPr="0065709A" w:rsidRDefault="00B0615A" w:rsidP="00AE374B">
      <w:pPr>
        <w:pStyle w:val="ListParagraph"/>
        <w:numPr>
          <w:ilvl w:val="0"/>
          <w:numId w:val="29"/>
        </w:numPr>
        <w:rPr>
          <w:rFonts w:asciiTheme="majorHAnsi" w:hAnsiTheme="majorHAnsi"/>
          <w:sz w:val="22"/>
          <w:szCs w:val="22"/>
          <w:lang w:val="en-US"/>
        </w:rPr>
      </w:pPr>
      <w:r w:rsidRPr="0065709A">
        <w:rPr>
          <w:rFonts w:asciiTheme="majorHAnsi" w:hAnsiTheme="majorHAnsi"/>
          <w:sz w:val="22"/>
          <w:szCs w:val="22"/>
          <w:lang w:val="en-US"/>
        </w:rPr>
        <w:t>The enzyme transhydrogenase catalyzes the transfer of hydrogen atoms from one cofactor to the other</w:t>
      </w:r>
    </w:p>
    <w:p w14:paraId="5EEAEE83" w14:textId="240EDE05" w:rsidR="00B0615A" w:rsidRPr="0065709A" w:rsidRDefault="00B0615A" w:rsidP="00AE374B">
      <w:pPr>
        <w:pStyle w:val="ListParagraph"/>
        <w:numPr>
          <w:ilvl w:val="1"/>
          <w:numId w:val="29"/>
        </w:numPr>
        <w:rPr>
          <w:rFonts w:asciiTheme="majorHAnsi" w:hAnsiTheme="majorHAnsi"/>
          <w:sz w:val="22"/>
          <w:szCs w:val="22"/>
          <w:lang w:val="en-US"/>
        </w:rPr>
      </w:pPr>
      <w:r w:rsidRPr="0065709A">
        <w:rPr>
          <w:rFonts w:asciiTheme="majorHAnsi" w:hAnsiTheme="majorHAnsi"/>
          <w:sz w:val="22"/>
          <w:szCs w:val="22"/>
          <w:lang w:val="en-US"/>
        </w:rPr>
        <w:t>NADPH is favored when energy is abundant</w:t>
      </w:r>
    </w:p>
    <w:p w14:paraId="52C9D575" w14:textId="5C37260B" w:rsidR="00B0615A" w:rsidRPr="0065709A" w:rsidRDefault="00B0615A" w:rsidP="00AE374B">
      <w:pPr>
        <w:pStyle w:val="ListParagraph"/>
        <w:numPr>
          <w:ilvl w:val="1"/>
          <w:numId w:val="29"/>
        </w:numPr>
        <w:rPr>
          <w:rFonts w:asciiTheme="majorHAnsi" w:hAnsiTheme="majorHAnsi"/>
          <w:sz w:val="22"/>
          <w:szCs w:val="22"/>
          <w:lang w:val="en-US"/>
        </w:rPr>
      </w:pPr>
      <w:r w:rsidRPr="0065709A">
        <w:rPr>
          <w:rFonts w:asciiTheme="majorHAnsi" w:hAnsiTheme="majorHAnsi"/>
          <w:sz w:val="22"/>
          <w:szCs w:val="22"/>
          <w:lang w:val="en-US"/>
        </w:rPr>
        <w:t>NADH is used to make ATP when energy is scarce</w:t>
      </w:r>
    </w:p>
    <w:p w14:paraId="69682A99" w14:textId="77777777" w:rsidR="00B0615A" w:rsidRPr="0065709A" w:rsidRDefault="00B0615A" w:rsidP="00B0615A">
      <w:pPr>
        <w:rPr>
          <w:rFonts w:asciiTheme="majorHAnsi" w:hAnsiTheme="majorHAnsi"/>
          <w:sz w:val="22"/>
          <w:szCs w:val="22"/>
          <w:lang w:val="en-US"/>
        </w:rPr>
      </w:pPr>
    </w:p>
    <w:p w14:paraId="02ED6ECD" w14:textId="11C5CF1E" w:rsidR="00B0615A" w:rsidRPr="0065709A" w:rsidRDefault="00B0615A" w:rsidP="00B0615A">
      <w:pPr>
        <w:rPr>
          <w:rFonts w:asciiTheme="majorHAnsi" w:hAnsiTheme="majorHAnsi"/>
          <w:b/>
          <w:sz w:val="22"/>
          <w:szCs w:val="22"/>
          <w:lang w:val="en-US"/>
        </w:rPr>
      </w:pPr>
      <w:r w:rsidRPr="0065709A">
        <w:rPr>
          <w:rFonts w:asciiTheme="majorHAnsi" w:hAnsiTheme="majorHAnsi"/>
          <w:b/>
          <w:sz w:val="22"/>
          <w:szCs w:val="22"/>
          <w:lang w:val="en-US"/>
        </w:rPr>
        <w:t>Metabolic regulation</w:t>
      </w:r>
    </w:p>
    <w:p w14:paraId="69C04FE4" w14:textId="64C8B356" w:rsidR="00B0615A" w:rsidRPr="0065709A" w:rsidRDefault="00B0615A" w:rsidP="00B0615A">
      <w:pPr>
        <w:rPr>
          <w:rFonts w:asciiTheme="majorHAnsi" w:hAnsiTheme="majorHAnsi"/>
          <w:sz w:val="22"/>
          <w:szCs w:val="22"/>
          <w:lang w:val="en-US"/>
        </w:rPr>
      </w:pPr>
      <w:r w:rsidRPr="0065709A">
        <w:rPr>
          <w:rFonts w:asciiTheme="majorHAnsi" w:hAnsiTheme="majorHAnsi"/>
          <w:sz w:val="22"/>
          <w:szCs w:val="22"/>
          <w:lang w:val="en-US"/>
        </w:rPr>
        <w:t>Enzymes are controlled by alteration in active sites</w:t>
      </w:r>
      <w:r w:rsidR="007117E4" w:rsidRPr="0065709A">
        <w:rPr>
          <w:rFonts w:asciiTheme="majorHAnsi" w:hAnsiTheme="majorHAnsi"/>
          <w:sz w:val="22"/>
          <w:szCs w:val="22"/>
          <w:lang w:val="en-US"/>
        </w:rPr>
        <w:t>;</w:t>
      </w:r>
    </w:p>
    <w:p w14:paraId="34240460" w14:textId="582A2A30" w:rsidR="007117E4" w:rsidRPr="0065709A" w:rsidRDefault="007117E4" w:rsidP="00AE374B">
      <w:pPr>
        <w:pStyle w:val="ListParagraph"/>
        <w:numPr>
          <w:ilvl w:val="0"/>
          <w:numId w:val="30"/>
        </w:numPr>
        <w:rPr>
          <w:rFonts w:asciiTheme="majorHAnsi" w:hAnsiTheme="majorHAnsi"/>
          <w:sz w:val="22"/>
          <w:szCs w:val="22"/>
          <w:lang w:val="en-US"/>
        </w:rPr>
      </w:pPr>
      <w:r w:rsidRPr="0065709A">
        <w:rPr>
          <w:rFonts w:asciiTheme="majorHAnsi" w:hAnsiTheme="majorHAnsi"/>
          <w:sz w:val="22"/>
          <w:szCs w:val="22"/>
          <w:lang w:val="en-US"/>
        </w:rPr>
        <w:t>Covalent modification of enzymes with addition of P: protein kinases</w:t>
      </w:r>
    </w:p>
    <w:p w14:paraId="6643F566" w14:textId="64A14EFF" w:rsidR="007117E4" w:rsidRPr="0065709A" w:rsidRDefault="007117E4" w:rsidP="00AE374B">
      <w:pPr>
        <w:pStyle w:val="ListParagraph"/>
        <w:numPr>
          <w:ilvl w:val="0"/>
          <w:numId w:val="30"/>
        </w:numPr>
        <w:rPr>
          <w:rFonts w:asciiTheme="majorHAnsi" w:hAnsiTheme="majorHAnsi"/>
          <w:sz w:val="22"/>
          <w:szCs w:val="22"/>
          <w:lang w:val="en-US"/>
        </w:rPr>
      </w:pPr>
      <w:r w:rsidRPr="0065709A">
        <w:rPr>
          <w:rFonts w:asciiTheme="majorHAnsi" w:hAnsiTheme="majorHAnsi"/>
          <w:sz w:val="22"/>
          <w:szCs w:val="22"/>
          <w:lang w:val="en-US"/>
        </w:rPr>
        <w:t>Allosteric modulation of enzymes by compounds binding to allosteric sites (feedback inhibition is when the product of the pathway inhibits enzymes of the pathway)</w:t>
      </w:r>
    </w:p>
    <w:p w14:paraId="23136AA7" w14:textId="77777777" w:rsidR="006061D3" w:rsidRPr="0065709A" w:rsidRDefault="006061D3" w:rsidP="006061D3">
      <w:pPr>
        <w:rPr>
          <w:rFonts w:asciiTheme="majorHAnsi" w:hAnsiTheme="majorHAnsi"/>
          <w:sz w:val="22"/>
          <w:szCs w:val="22"/>
          <w:lang w:val="en-US"/>
        </w:rPr>
      </w:pPr>
    </w:p>
    <w:p w14:paraId="4BFBC1C8" w14:textId="1159BDF2" w:rsidR="006061D3" w:rsidRPr="0065709A" w:rsidRDefault="00B73828" w:rsidP="006061D3">
      <w:pPr>
        <w:rPr>
          <w:rFonts w:asciiTheme="majorHAnsi" w:hAnsiTheme="majorHAnsi"/>
          <w:b/>
          <w:sz w:val="22"/>
          <w:szCs w:val="22"/>
          <w:lang w:val="en-US"/>
        </w:rPr>
      </w:pPr>
      <w:r w:rsidRPr="0065709A">
        <w:rPr>
          <w:rFonts w:asciiTheme="majorHAnsi" w:hAnsiTheme="majorHAnsi"/>
          <w:noProof/>
          <w:sz w:val="22"/>
          <w:szCs w:val="22"/>
          <w:lang w:val="en-US"/>
        </w:rPr>
        <w:drawing>
          <wp:anchor distT="0" distB="0" distL="114300" distR="114300" simplePos="0" relativeHeight="251663360" behindDoc="0" locked="0" layoutInCell="1" allowOverlap="1" wp14:anchorId="138998C3" wp14:editId="6906F168">
            <wp:simplePos x="0" y="0"/>
            <wp:positionH relativeFrom="column">
              <wp:posOffset>4457700</wp:posOffset>
            </wp:positionH>
            <wp:positionV relativeFrom="paragraph">
              <wp:posOffset>136525</wp:posOffset>
            </wp:positionV>
            <wp:extent cx="2286000" cy="2233295"/>
            <wp:effectExtent l="0" t="0" r="0" b="1905"/>
            <wp:wrapTight wrapText="bothSides">
              <wp:wrapPolygon edited="0">
                <wp:start x="0" y="0"/>
                <wp:lineTo x="0" y="21373"/>
                <wp:lineTo x="21360" y="21373"/>
                <wp:lineTo x="21360" y="0"/>
                <wp:lineTo x="0" y="0"/>
              </wp:wrapPolygon>
            </wp:wrapTight>
            <wp:docPr id="5" name="Picture 5" descr="Macintosh HD:Users:charlotte:Desktop:Screen Shot 2018-09-20 at 3.00.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arlotte:Desktop:Screen Shot 2018-09-20 at 3.00.58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0" cy="223329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1D3" w:rsidRPr="0065709A">
        <w:rPr>
          <w:rFonts w:asciiTheme="majorHAnsi" w:hAnsiTheme="majorHAnsi"/>
          <w:b/>
          <w:sz w:val="22"/>
          <w:szCs w:val="22"/>
          <w:lang w:val="en-US"/>
        </w:rPr>
        <w:t>Lecture 4: Mitochondria</w:t>
      </w:r>
    </w:p>
    <w:p w14:paraId="58863DE1" w14:textId="77777777" w:rsidR="006061D3" w:rsidRPr="0065709A" w:rsidRDefault="006061D3" w:rsidP="006061D3">
      <w:pPr>
        <w:rPr>
          <w:rFonts w:asciiTheme="majorHAnsi" w:hAnsiTheme="majorHAnsi"/>
          <w:b/>
          <w:sz w:val="22"/>
          <w:szCs w:val="22"/>
          <w:lang w:val="en-US"/>
        </w:rPr>
      </w:pPr>
    </w:p>
    <w:p w14:paraId="3100C106" w14:textId="7BA8AF4B" w:rsidR="006061D3" w:rsidRPr="0065709A" w:rsidRDefault="006061D3" w:rsidP="006061D3">
      <w:pPr>
        <w:rPr>
          <w:rFonts w:asciiTheme="majorHAnsi" w:hAnsiTheme="majorHAnsi"/>
          <w:b/>
          <w:sz w:val="22"/>
          <w:szCs w:val="22"/>
          <w:lang w:val="en-US"/>
        </w:rPr>
      </w:pPr>
      <w:r w:rsidRPr="0065709A">
        <w:rPr>
          <w:rFonts w:asciiTheme="majorHAnsi" w:hAnsiTheme="majorHAnsi"/>
          <w:b/>
          <w:sz w:val="22"/>
          <w:szCs w:val="22"/>
          <w:lang w:val="en-US"/>
        </w:rPr>
        <w:t>Aerobic Respiration</w:t>
      </w:r>
    </w:p>
    <w:p w14:paraId="04F9C652" w14:textId="62DABCB9" w:rsidR="006061D3" w:rsidRPr="0065709A" w:rsidRDefault="006061D3" w:rsidP="006061D3">
      <w:pPr>
        <w:rPr>
          <w:rFonts w:asciiTheme="majorHAnsi" w:hAnsiTheme="majorHAnsi"/>
          <w:sz w:val="22"/>
          <w:szCs w:val="22"/>
          <w:lang w:val="en-US"/>
        </w:rPr>
      </w:pPr>
      <w:r w:rsidRPr="0065709A">
        <w:rPr>
          <w:rFonts w:asciiTheme="majorHAnsi" w:hAnsiTheme="majorHAnsi"/>
          <w:sz w:val="22"/>
          <w:szCs w:val="22"/>
          <w:lang w:val="en-US"/>
        </w:rPr>
        <w:t>Species evolved to be protected from molecular oxygen</w:t>
      </w:r>
      <w:r w:rsidR="000420E6" w:rsidRPr="0065709A">
        <w:rPr>
          <w:rFonts w:asciiTheme="majorHAnsi" w:hAnsiTheme="majorHAnsi"/>
          <w:sz w:val="22"/>
          <w:szCs w:val="22"/>
          <w:lang w:val="en-US"/>
        </w:rPr>
        <w:t xml:space="preserve">, and could then utilize oxygen to produce energy. They became known as </w:t>
      </w:r>
      <w:r w:rsidR="000420E6" w:rsidRPr="0065709A">
        <w:rPr>
          <w:rFonts w:asciiTheme="majorHAnsi" w:hAnsiTheme="majorHAnsi"/>
          <w:b/>
          <w:sz w:val="22"/>
          <w:szCs w:val="22"/>
          <w:lang w:val="en-US"/>
        </w:rPr>
        <w:t xml:space="preserve">aerobes. </w:t>
      </w:r>
    </w:p>
    <w:p w14:paraId="7C86EF87" w14:textId="16A762F0" w:rsidR="000420E6" w:rsidRPr="0065709A" w:rsidRDefault="000420E6" w:rsidP="006061D3">
      <w:pPr>
        <w:rPr>
          <w:rFonts w:asciiTheme="majorHAnsi" w:hAnsiTheme="majorHAnsi"/>
          <w:sz w:val="22"/>
          <w:szCs w:val="22"/>
          <w:lang w:val="en-US"/>
        </w:rPr>
      </w:pPr>
      <w:r w:rsidRPr="0065709A">
        <w:rPr>
          <w:rFonts w:asciiTheme="majorHAnsi" w:hAnsiTheme="majorHAnsi"/>
          <w:b/>
          <w:sz w:val="22"/>
          <w:szCs w:val="22"/>
          <w:lang w:val="en-US"/>
        </w:rPr>
        <w:t xml:space="preserve">Mitochondria: </w:t>
      </w:r>
      <w:r w:rsidRPr="0065709A">
        <w:rPr>
          <w:rFonts w:asciiTheme="majorHAnsi" w:hAnsiTheme="majorHAnsi"/>
          <w:sz w:val="22"/>
          <w:szCs w:val="22"/>
          <w:lang w:val="en-US"/>
        </w:rPr>
        <w:t>A specialized organelle that utilizes oxygen to generate cellular energy</w:t>
      </w:r>
    </w:p>
    <w:p w14:paraId="24742475" w14:textId="13FA372E" w:rsidR="000420E6" w:rsidRPr="0065709A" w:rsidRDefault="000420E6" w:rsidP="00AE374B">
      <w:pPr>
        <w:pStyle w:val="ListParagraph"/>
        <w:numPr>
          <w:ilvl w:val="0"/>
          <w:numId w:val="31"/>
        </w:numPr>
        <w:rPr>
          <w:rFonts w:asciiTheme="majorHAnsi" w:hAnsiTheme="majorHAnsi"/>
          <w:sz w:val="22"/>
          <w:szCs w:val="22"/>
          <w:lang w:val="en-US"/>
        </w:rPr>
      </w:pPr>
      <w:r w:rsidRPr="0065709A">
        <w:rPr>
          <w:rFonts w:asciiTheme="majorHAnsi" w:hAnsiTheme="majorHAnsi"/>
          <w:sz w:val="22"/>
          <w:szCs w:val="22"/>
          <w:lang w:val="en-US"/>
        </w:rPr>
        <w:t>Cellular power plants</w:t>
      </w:r>
    </w:p>
    <w:p w14:paraId="14797E98" w14:textId="50F43A84" w:rsidR="000420E6" w:rsidRPr="0065709A" w:rsidRDefault="000420E6" w:rsidP="00AE374B">
      <w:pPr>
        <w:pStyle w:val="ListParagraph"/>
        <w:numPr>
          <w:ilvl w:val="0"/>
          <w:numId w:val="31"/>
        </w:numPr>
        <w:rPr>
          <w:rFonts w:asciiTheme="majorHAnsi" w:hAnsiTheme="majorHAnsi"/>
          <w:sz w:val="22"/>
          <w:szCs w:val="22"/>
          <w:lang w:val="en-US"/>
        </w:rPr>
      </w:pPr>
      <w:r w:rsidRPr="0065709A">
        <w:rPr>
          <w:rFonts w:asciiTheme="majorHAnsi" w:hAnsiTheme="majorHAnsi"/>
          <w:sz w:val="22"/>
          <w:szCs w:val="22"/>
          <w:lang w:val="en-US"/>
        </w:rPr>
        <w:t>Size and number of mitochondria reflect the energy requirements of the cell</w:t>
      </w:r>
    </w:p>
    <w:p w14:paraId="0123AEC4" w14:textId="4475C554" w:rsidR="000420E6" w:rsidRPr="0065709A" w:rsidRDefault="000420E6" w:rsidP="00AE374B">
      <w:pPr>
        <w:pStyle w:val="ListParagraph"/>
        <w:numPr>
          <w:ilvl w:val="0"/>
          <w:numId w:val="31"/>
        </w:numPr>
        <w:rPr>
          <w:rFonts w:asciiTheme="majorHAnsi" w:hAnsiTheme="majorHAnsi"/>
          <w:sz w:val="22"/>
          <w:szCs w:val="22"/>
          <w:lang w:val="en-US"/>
        </w:rPr>
      </w:pPr>
      <w:r w:rsidRPr="0065709A">
        <w:rPr>
          <w:rFonts w:asciiTheme="majorHAnsi" w:hAnsiTheme="majorHAnsi"/>
          <w:sz w:val="22"/>
          <w:szCs w:val="22"/>
          <w:lang w:val="en-US"/>
        </w:rPr>
        <w:t>Involved in calcium regulation, programmed cell death</w:t>
      </w:r>
    </w:p>
    <w:p w14:paraId="00BA8A4F" w14:textId="3DC7AE4B" w:rsidR="00160DBF" w:rsidRPr="0065709A" w:rsidRDefault="00160DBF" w:rsidP="007C00C3">
      <w:pPr>
        <w:rPr>
          <w:rFonts w:asciiTheme="majorHAnsi" w:hAnsiTheme="majorHAnsi"/>
          <w:sz w:val="22"/>
          <w:szCs w:val="22"/>
          <w:lang w:val="en-US"/>
        </w:rPr>
      </w:pPr>
    </w:p>
    <w:p w14:paraId="61DCDF78" w14:textId="6915D594" w:rsidR="009A29C7" w:rsidRPr="00B73828" w:rsidRDefault="00CF2EE9" w:rsidP="009A29C7">
      <w:pPr>
        <w:rPr>
          <w:rFonts w:asciiTheme="majorHAnsi" w:hAnsiTheme="majorHAnsi"/>
          <w:sz w:val="22"/>
          <w:szCs w:val="22"/>
          <w:lang w:val="en-US"/>
        </w:rPr>
      </w:pPr>
      <w:r w:rsidRPr="0065709A">
        <w:rPr>
          <w:rFonts w:asciiTheme="majorHAnsi" w:hAnsiTheme="majorHAnsi"/>
          <w:sz w:val="22"/>
          <w:szCs w:val="22"/>
          <w:lang w:val="en-US"/>
        </w:rPr>
        <w:t xml:space="preserve"> </w:t>
      </w:r>
      <w:r w:rsidR="000420E6" w:rsidRPr="0065709A">
        <w:rPr>
          <w:rFonts w:asciiTheme="majorHAnsi" w:hAnsiTheme="majorHAnsi"/>
          <w:b/>
          <w:sz w:val="22"/>
          <w:szCs w:val="22"/>
          <w:lang w:val="en-US"/>
        </w:rPr>
        <w:t>Mitochondria Membranes</w:t>
      </w:r>
    </w:p>
    <w:p w14:paraId="21A6F9F0" w14:textId="16746AB7" w:rsidR="000420E6" w:rsidRPr="0065709A" w:rsidRDefault="000420E6" w:rsidP="00AE374B">
      <w:pPr>
        <w:pStyle w:val="ListParagraph"/>
        <w:numPr>
          <w:ilvl w:val="0"/>
          <w:numId w:val="32"/>
        </w:numPr>
        <w:rPr>
          <w:rFonts w:asciiTheme="majorHAnsi" w:hAnsiTheme="majorHAnsi"/>
          <w:b/>
          <w:sz w:val="22"/>
          <w:szCs w:val="22"/>
          <w:lang w:val="en-US"/>
        </w:rPr>
      </w:pPr>
      <w:r w:rsidRPr="0065709A">
        <w:rPr>
          <w:rFonts w:asciiTheme="majorHAnsi" w:hAnsiTheme="majorHAnsi"/>
          <w:b/>
          <w:sz w:val="22"/>
          <w:szCs w:val="22"/>
          <w:lang w:val="en-US"/>
        </w:rPr>
        <w:t>Mitochondrial membranes</w:t>
      </w:r>
    </w:p>
    <w:p w14:paraId="337028AA" w14:textId="2FF0DA27" w:rsidR="002E1852" w:rsidRPr="0065709A" w:rsidRDefault="002E1852" w:rsidP="00AE374B">
      <w:pPr>
        <w:pStyle w:val="ListParagraph"/>
        <w:numPr>
          <w:ilvl w:val="1"/>
          <w:numId w:val="32"/>
        </w:numPr>
        <w:rPr>
          <w:rFonts w:asciiTheme="majorHAnsi" w:hAnsiTheme="majorHAnsi"/>
          <w:b/>
          <w:sz w:val="22"/>
          <w:szCs w:val="22"/>
          <w:lang w:val="en-US"/>
        </w:rPr>
      </w:pPr>
      <w:r w:rsidRPr="0065709A">
        <w:rPr>
          <w:rFonts w:asciiTheme="majorHAnsi" w:hAnsiTheme="majorHAnsi"/>
          <w:sz w:val="22"/>
          <w:szCs w:val="22"/>
          <w:lang w:val="en-US"/>
        </w:rPr>
        <w:t>The outer membrane contains a large pore-forming protein called porin (permeable)</w:t>
      </w:r>
    </w:p>
    <w:p w14:paraId="70D4D4B3" w14:textId="45EDDF36" w:rsidR="002E1852" w:rsidRPr="0065709A" w:rsidRDefault="002E1852" w:rsidP="00AE374B">
      <w:pPr>
        <w:pStyle w:val="ListParagraph"/>
        <w:numPr>
          <w:ilvl w:val="1"/>
          <w:numId w:val="32"/>
        </w:numPr>
        <w:rPr>
          <w:rFonts w:asciiTheme="majorHAnsi" w:hAnsiTheme="majorHAnsi"/>
          <w:b/>
          <w:sz w:val="22"/>
          <w:szCs w:val="22"/>
          <w:lang w:val="en-US"/>
        </w:rPr>
      </w:pPr>
      <w:r w:rsidRPr="0065709A">
        <w:rPr>
          <w:rFonts w:asciiTheme="majorHAnsi" w:hAnsiTheme="majorHAnsi"/>
          <w:sz w:val="22"/>
          <w:szCs w:val="22"/>
          <w:lang w:val="en-US"/>
        </w:rPr>
        <w:t>The inner membrane is mostly impermeable</w:t>
      </w:r>
    </w:p>
    <w:p w14:paraId="408632AA" w14:textId="2FD4C8D8" w:rsidR="009874D4" w:rsidRPr="0065709A" w:rsidRDefault="009874D4" w:rsidP="00AE374B">
      <w:pPr>
        <w:pStyle w:val="ListParagraph"/>
        <w:numPr>
          <w:ilvl w:val="0"/>
          <w:numId w:val="32"/>
        </w:numPr>
        <w:rPr>
          <w:rFonts w:asciiTheme="majorHAnsi" w:hAnsiTheme="majorHAnsi"/>
          <w:b/>
          <w:sz w:val="22"/>
          <w:szCs w:val="22"/>
          <w:lang w:val="en-US"/>
        </w:rPr>
      </w:pPr>
      <w:r w:rsidRPr="0065709A">
        <w:rPr>
          <w:rFonts w:asciiTheme="majorHAnsi" w:hAnsiTheme="majorHAnsi"/>
          <w:b/>
          <w:sz w:val="22"/>
          <w:szCs w:val="22"/>
          <w:lang w:val="en-US"/>
        </w:rPr>
        <w:t>Mitochondrial matrix</w:t>
      </w:r>
    </w:p>
    <w:p w14:paraId="77526AB6" w14:textId="0EEB043C" w:rsidR="009874D4" w:rsidRPr="0065709A" w:rsidRDefault="009874D4" w:rsidP="00AE374B">
      <w:pPr>
        <w:pStyle w:val="ListParagraph"/>
        <w:numPr>
          <w:ilvl w:val="1"/>
          <w:numId w:val="32"/>
        </w:numPr>
        <w:rPr>
          <w:rFonts w:asciiTheme="majorHAnsi" w:hAnsiTheme="majorHAnsi"/>
          <w:b/>
          <w:sz w:val="22"/>
          <w:szCs w:val="22"/>
          <w:lang w:val="en-US"/>
        </w:rPr>
      </w:pPr>
      <w:r w:rsidRPr="0065709A">
        <w:rPr>
          <w:rFonts w:asciiTheme="majorHAnsi" w:hAnsiTheme="majorHAnsi"/>
          <w:sz w:val="22"/>
          <w:szCs w:val="22"/>
          <w:lang w:val="en-US"/>
        </w:rPr>
        <w:t>Contains enzymes and ribosomes</w:t>
      </w:r>
    </w:p>
    <w:p w14:paraId="1129E2B5" w14:textId="3ECD24E7" w:rsidR="009874D4" w:rsidRPr="0065709A" w:rsidRDefault="009874D4" w:rsidP="00AE374B">
      <w:pPr>
        <w:pStyle w:val="ListParagraph"/>
        <w:numPr>
          <w:ilvl w:val="1"/>
          <w:numId w:val="32"/>
        </w:numPr>
        <w:rPr>
          <w:rFonts w:asciiTheme="majorHAnsi" w:hAnsiTheme="majorHAnsi"/>
          <w:b/>
          <w:sz w:val="22"/>
          <w:szCs w:val="22"/>
          <w:lang w:val="en-US"/>
        </w:rPr>
      </w:pPr>
      <w:r w:rsidRPr="0065709A">
        <w:rPr>
          <w:rFonts w:asciiTheme="majorHAnsi" w:hAnsiTheme="majorHAnsi"/>
          <w:sz w:val="22"/>
          <w:szCs w:val="22"/>
          <w:lang w:val="en-US"/>
        </w:rPr>
        <w:t>Contains genetic material in the form of mtDNA – it encodes for 13 different proteins. The mtDNA is passed on from mother via oocyte mitochondria, and can be used to track human migration and evolution</w:t>
      </w:r>
    </w:p>
    <w:p w14:paraId="3AF21248" w14:textId="30393D84" w:rsidR="009874D4" w:rsidRPr="0065709A" w:rsidRDefault="009874D4" w:rsidP="009874D4">
      <w:pPr>
        <w:rPr>
          <w:rFonts w:asciiTheme="majorHAnsi" w:hAnsiTheme="majorHAnsi"/>
          <w:sz w:val="22"/>
          <w:szCs w:val="22"/>
          <w:lang w:val="en-US"/>
        </w:rPr>
      </w:pPr>
      <w:r w:rsidRPr="0065709A">
        <w:rPr>
          <w:rFonts w:asciiTheme="majorHAnsi" w:hAnsiTheme="majorHAnsi"/>
          <w:b/>
          <w:sz w:val="22"/>
          <w:szCs w:val="22"/>
          <w:lang w:val="en-US"/>
        </w:rPr>
        <w:t xml:space="preserve">Mitochondria fusion: </w:t>
      </w:r>
      <w:r w:rsidRPr="0065709A">
        <w:rPr>
          <w:rFonts w:asciiTheme="majorHAnsi" w:hAnsiTheme="majorHAnsi"/>
          <w:sz w:val="22"/>
          <w:szCs w:val="22"/>
          <w:lang w:val="en-US"/>
        </w:rPr>
        <w:t>fuse with one another</w:t>
      </w:r>
    </w:p>
    <w:p w14:paraId="47DC1B67" w14:textId="77777777" w:rsidR="00B73828" w:rsidRDefault="009874D4" w:rsidP="009874D4">
      <w:pPr>
        <w:rPr>
          <w:rFonts w:asciiTheme="majorHAnsi" w:hAnsiTheme="majorHAnsi"/>
          <w:sz w:val="22"/>
          <w:szCs w:val="22"/>
          <w:lang w:val="en-US"/>
        </w:rPr>
      </w:pPr>
      <w:r w:rsidRPr="0065709A">
        <w:rPr>
          <w:rFonts w:asciiTheme="majorHAnsi" w:hAnsiTheme="majorHAnsi"/>
          <w:b/>
          <w:sz w:val="22"/>
          <w:szCs w:val="22"/>
          <w:lang w:val="en-US"/>
        </w:rPr>
        <w:t xml:space="preserve">Mitochondrial fission: </w:t>
      </w:r>
      <w:r w:rsidRPr="0065709A">
        <w:rPr>
          <w:rFonts w:asciiTheme="majorHAnsi" w:hAnsiTheme="majorHAnsi"/>
          <w:sz w:val="22"/>
          <w:szCs w:val="22"/>
          <w:lang w:val="en-US"/>
        </w:rPr>
        <w:t>split in two, induced by endoplasmic reticulum</w:t>
      </w:r>
    </w:p>
    <w:p w14:paraId="1F5DA872" w14:textId="6214127D" w:rsidR="009874D4" w:rsidRPr="0065709A" w:rsidRDefault="009874D4" w:rsidP="009874D4">
      <w:pPr>
        <w:rPr>
          <w:rFonts w:asciiTheme="majorHAnsi" w:hAnsiTheme="majorHAnsi"/>
          <w:sz w:val="22"/>
          <w:szCs w:val="22"/>
          <w:lang w:val="en-US"/>
        </w:rPr>
      </w:pPr>
      <w:r w:rsidRPr="0065709A">
        <w:rPr>
          <w:rFonts w:asciiTheme="majorHAnsi" w:hAnsiTheme="majorHAnsi"/>
          <w:sz w:val="22"/>
          <w:szCs w:val="22"/>
          <w:lang w:val="en-US"/>
        </w:rPr>
        <w:t>The balance between fusion and fission is a determinant of mitochondrial number, length, and degree of interconnection.</w:t>
      </w:r>
    </w:p>
    <w:p w14:paraId="0723375A" w14:textId="2E19D010" w:rsidR="00D772DA" w:rsidRPr="0065709A" w:rsidRDefault="009874D4" w:rsidP="00D924A6">
      <w:pPr>
        <w:rPr>
          <w:rFonts w:asciiTheme="majorHAnsi" w:hAnsiTheme="majorHAnsi"/>
          <w:b/>
          <w:sz w:val="22"/>
          <w:szCs w:val="22"/>
        </w:rPr>
      </w:pPr>
      <w:r w:rsidRPr="0065709A">
        <w:rPr>
          <w:rFonts w:asciiTheme="majorHAnsi" w:hAnsiTheme="majorHAnsi"/>
          <w:b/>
          <w:sz w:val="22"/>
          <w:szCs w:val="22"/>
        </w:rPr>
        <w:t>Metabolism in the mitochondria</w:t>
      </w:r>
    </w:p>
    <w:p w14:paraId="7BE57DD8" w14:textId="5866FF12" w:rsidR="009874D4" w:rsidRPr="0065709A" w:rsidRDefault="009874D4" w:rsidP="00AE374B">
      <w:pPr>
        <w:pStyle w:val="ListParagraph"/>
        <w:numPr>
          <w:ilvl w:val="0"/>
          <w:numId w:val="33"/>
        </w:numPr>
        <w:rPr>
          <w:rFonts w:asciiTheme="majorHAnsi" w:hAnsiTheme="majorHAnsi"/>
          <w:sz w:val="22"/>
          <w:szCs w:val="22"/>
        </w:rPr>
      </w:pPr>
      <w:r w:rsidRPr="0065709A">
        <w:rPr>
          <w:rFonts w:asciiTheme="majorHAnsi" w:hAnsiTheme="majorHAnsi"/>
          <w:sz w:val="22"/>
          <w:szCs w:val="22"/>
        </w:rPr>
        <w:t>Pyruvate is transported across the inner mitochondrial membrane and into the matrix</w:t>
      </w:r>
    </w:p>
    <w:p w14:paraId="57830516" w14:textId="77141B15" w:rsidR="009874D4" w:rsidRPr="0065709A" w:rsidRDefault="009874D4" w:rsidP="00AE374B">
      <w:pPr>
        <w:pStyle w:val="ListParagraph"/>
        <w:numPr>
          <w:ilvl w:val="0"/>
          <w:numId w:val="33"/>
        </w:numPr>
        <w:rPr>
          <w:rFonts w:asciiTheme="majorHAnsi" w:hAnsiTheme="majorHAnsi"/>
          <w:sz w:val="22"/>
          <w:szCs w:val="22"/>
        </w:rPr>
      </w:pPr>
      <w:r w:rsidRPr="0065709A">
        <w:rPr>
          <w:rFonts w:asciiTheme="majorHAnsi" w:hAnsiTheme="majorHAnsi"/>
          <w:sz w:val="22"/>
          <w:szCs w:val="22"/>
        </w:rPr>
        <w:t>Decarboxylated to form a 2 carbon acetyl group</w:t>
      </w:r>
    </w:p>
    <w:p w14:paraId="02544CD4" w14:textId="4FF02742" w:rsidR="009874D4" w:rsidRPr="0065709A" w:rsidRDefault="009874D4" w:rsidP="00AE374B">
      <w:pPr>
        <w:pStyle w:val="ListParagraph"/>
        <w:numPr>
          <w:ilvl w:val="0"/>
          <w:numId w:val="33"/>
        </w:numPr>
        <w:rPr>
          <w:rFonts w:asciiTheme="majorHAnsi" w:hAnsiTheme="majorHAnsi"/>
          <w:sz w:val="22"/>
          <w:szCs w:val="22"/>
        </w:rPr>
      </w:pPr>
      <w:r w:rsidRPr="0065709A">
        <w:rPr>
          <w:rFonts w:asciiTheme="majorHAnsi" w:hAnsiTheme="majorHAnsi"/>
          <w:sz w:val="22"/>
          <w:szCs w:val="22"/>
        </w:rPr>
        <w:t>Acetyl group transferred to coenzyme A to produce Acetyl CoA</w:t>
      </w:r>
    </w:p>
    <w:p w14:paraId="595FEC11" w14:textId="7EB92A5B" w:rsidR="009874D4" w:rsidRPr="0065709A" w:rsidRDefault="009874D4" w:rsidP="00AE374B">
      <w:pPr>
        <w:pStyle w:val="ListParagraph"/>
        <w:numPr>
          <w:ilvl w:val="0"/>
          <w:numId w:val="33"/>
        </w:numPr>
        <w:rPr>
          <w:rFonts w:asciiTheme="majorHAnsi" w:hAnsiTheme="majorHAnsi"/>
          <w:sz w:val="22"/>
          <w:szCs w:val="22"/>
        </w:rPr>
      </w:pPr>
      <w:r w:rsidRPr="0065709A">
        <w:rPr>
          <w:rFonts w:asciiTheme="majorHAnsi" w:hAnsiTheme="majorHAnsi"/>
          <w:sz w:val="22"/>
          <w:szCs w:val="22"/>
        </w:rPr>
        <w:t>Pyruvate + HS-CoA + NAD+ &gt; acetyl CoA + CO2 + NADH + H+</w:t>
      </w:r>
    </w:p>
    <w:p w14:paraId="4B1EFC12" w14:textId="172B31AA" w:rsidR="009874D4" w:rsidRPr="0065709A" w:rsidRDefault="009874D4" w:rsidP="00AE374B">
      <w:pPr>
        <w:pStyle w:val="ListParagraph"/>
        <w:numPr>
          <w:ilvl w:val="0"/>
          <w:numId w:val="33"/>
        </w:numPr>
        <w:rPr>
          <w:rFonts w:asciiTheme="majorHAnsi" w:hAnsiTheme="majorHAnsi"/>
          <w:sz w:val="22"/>
          <w:szCs w:val="22"/>
        </w:rPr>
      </w:pPr>
      <w:r w:rsidRPr="0065709A">
        <w:rPr>
          <w:rFonts w:asciiTheme="majorHAnsi" w:hAnsiTheme="majorHAnsi"/>
          <w:sz w:val="22"/>
          <w:szCs w:val="22"/>
        </w:rPr>
        <w:t>Completed by multienzyme complex (pyruvate dehydrogenase)</w:t>
      </w:r>
    </w:p>
    <w:p w14:paraId="6F1CF283" w14:textId="77777777" w:rsidR="00D129A1" w:rsidRPr="0065709A" w:rsidRDefault="00D129A1" w:rsidP="00D129A1">
      <w:pPr>
        <w:rPr>
          <w:rFonts w:asciiTheme="majorHAnsi" w:hAnsiTheme="majorHAnsi"/>
          <w:sz w:val="22"/>
          <w:szCs w:val="22"/>
        </w:rPr>
      </w:pPr>
    </w:p>
    <w:p w14:paraId="3FF89359" w14:textId="63542D6C" w:rsidR="00D129A1" w:rsidRPr="0065709A" w:rsidRDefault="00D129A1" w:rsidP="00D129A1">
      <w:pPr>
        <w:rPr>
          <w:rFonts w:asciiTheme="majorHAnsi" w:hAnsiTheme="majorHAnsi"/>
          <w:b/>
          <w:sz w:val="22"/>
          <w:szCs w:val="22"/>
        </w:rPr>
      </w:pPr>
      <w:r w:rsidRPr="0065709A">
        <w:rPr>
          <w:rFonts w:asciiTheme="majorHAnsi" w:hAnsiTheme="majorHAnsi"/>
          <w:b/>
          <w:sz w:val="22"/>
          <w:szCs w:val="22"/>
        </w:rPr>
        <w:t>TCA cycle – Krebs cycle (the citric acid cycle)</w:t>
      </w:r>
    </w:p>
    <w:p w14:paraId="09B441FD" w14:textId="421AA7D1" w:rsidR="00D129A1" w:rsidRPr="0065709A" w:rsidRDefault="00D129A1" w:rsidP="00AE374B">
      <w:pPr>
        <w:pStyle w:val="ListParagraph"/>
        <w:numPr>
          <w:ilvl w:val="0"/>
          <w:numId w:val="34"/>
        </w:numPr>
        <w:rPr>
          <w:rFonts w:asciiTheme="majorHAnsi" w:hAnsiTheme="majorHAnsi"/>
          <w:sz w:val="22"/>
          <w:szCs w:val="22"/>
        </w:rPr>
      </w:pPr>
      <w:r w:rsidRPr="0065709A">
        <w:rPr>
          <w:rFonts w:asciiTheme="majorHAnsi" w:hAnsiTheme="majorHAnsi"/>
          <w:sz w:val="22"/>
          <w:szCs w:val="22"/>
        </w:rPr>
        <w:t>A stepwise cycle – the substrate is oxidized and its energy conserved</w:t>
      </w:r>
    </w:p>
    <w:p w14:paraId="13A4E348" w14:textId="74FAF481" w:rsidR="00D129A1" w:rsidRPr="0065709A" w:rsidRDefault="00D129A1" w:rsidP="00AE374B">
      <w:pPr>
        <w:pStyle w:val="ListParagraph"/>
        <w:numPr>
          <w:ilvl w:val="0"/>
          <w:numId w:val="34"/>
        </w:numPr>
        <w:rPr>
          <w:rFonts w:asciiTheme="majorHAnsi" w:hAnsiTheme="majorHAnsi"/>
          <w:sz w:val="22"/>
          <w:szCs w:val="22"/>
        </w:rPr>
      </w:pPr>
      <w:r w:rsidRPr="0065709A">
        <w:rPr>
          <w:rFonts w:asciiTheme="majorHAnsi" w:hAnsiTheme="majorHAnsi"/>
          <w:sz w:val="22"/>
          <w:szCs w:val="22"/>
        </w:rPr>
        <w:t>Acetyl CoA is condensed with the oxaloacetate (OAA) to form a citrate</w:t>
      </w:r>
    </w:p>
    <w:p w14:paraId="37AFF947" w14:textId="5A82DF4A" w:rsidR="00D129A1" w:rsidRPr="0065709A" w:rsidRDefault="00D129A1" w:rsidP="00AE374B">
      <w:pPr>
        <w:pStyle w:val="ListParagraph"/>
        <w:numPr>
          <w:ilvl w:val="0"/>
          <w:numId w:val="34"/>
        </w:numPr>
        <w:rPr>
          <w:rFonts w:asciiTheme="majorHAnsi" w:hAnsiTheme="majorHAnsi"/>
          <w:sz w:val="22"/>
          <w:szCs w:val="22"/>
        </w:rPr>
      </w:pPr>
      <w:r w:rsidRPr="0065709A">
        <w:rPr>
          <w:rFonts w:asciiTheme="majorHAnsi" w:hAnsiTheme="majorHAnsi"/>
          <w:sz w:val="22"/>
          <w:szCs w:val="22"/>
        </w:rPr>
        <w:t>During the cycle, two carbons are oxidized to CO2, regenerating the four-carbon oxoacetate needed to continue the cycle</w:t>
      </w:r>
    </w:p>
    <w:p w14:paraId="69BCFF69" w14:textId="129F3DB5" w:rsidR="00D129A1" w:rsidRPr="0065709A" w:rsidRDefault="00D129A1" w:rsidP="00AE374B">
      <w:pPr>
        <w:pStyle w:val="ListParagraph"/>
        <w:numPr>
          <w:ilvl w:val="0"/>
          <w:numId w:val="34"/>
        </w:numPr>
        <w:rPr>
          <w:rFonts w:asciiTheme="majorHAnsi" w:hAnsiTheme="majorHAnsi"/>
          <w:sz w:val="22"/>
          <w:szCs w:val="22"/>
        </w:rPr>
      </w:pPr>
      <w:r w:rsidRPr="0065709A">
        <w:rPr>
          <w:rFonts w:asciiTheme="majorHAnsi" w:hAnsiTheme="majorHAnsi"/>
          <w:sz w:val="22"/>
          <w:szCs w:val="22"/>
        </w:rPr>
        <w:t>5 pairs of electrons are removed and transported to the electron transport chain for use in ATP production</w:t>
      </w:r>
    </w:p>
    <w:p w14:paraId="419D0E74" w14:textId="52B02BD5" w:rsidR="00D129A1" w:rsidRPr="0065709A" w:rsidRDefault="00D129A1" w:rsidP="00D129A1">
      <w:pPr>
        <w:rPr>
          <w:rFonts w:asciiTheme="majorHAnsi" w:hAnsiTheme="majorHAnsi"/>
          <w:b/>
          <w:sz w:val="22"/>
          <w:szCs w:val="22"/>
        </w:rPr>
      </w:pPr>
      <w:r w:rsidRPr="0065709A">
        <w:rPr>
          <w:rFonts w:asciiTheme="majorHAnsi" w:hAnsiTheme="majorHAnsi"/>
          <w:b/>
          <w:sz w:val="22"/>
          <w:szCs w:val="22"/>
        </w:rPr>
        <w:t>Oxidative phosphorylation – the electron transport chain</w:t>
      </w:r>
    </w:p>
    <w:p w14:paraId="72E4E849" w14:textId="6C94E786" w:rsidR="00D129A1" w:rsidRPr="0065709A" w:rsidRDefault="00D129A1" w:rsidP="00AE374B">
      <w:pPr>
        <w:pStyle w:val="ListParagraph"/>
        <w:numPr>
          <w:ilvl w:val="0"/>
          <w:numId w:val="35"/>
        </w:numPr>
        <w:rPr>
          <w:rFonts w:asciiTheme="majorHAnsi" w:hAnsiTheme="majorHAnsi"/>
          <w:sz w:val="22"/>
          <w:szCs w:val="22"/>
        </w:rPr>
      </w:pPr>
      <w:r w:rsidRPr="0065709A">
        <w:rPr>
          <w:rFonts w:asciiTheme="majorHAnsi" w:hAnsiTheme="majorHAnsi"/>
          <w:sz w:val="22"/>
          <w:szCs w:val="22"/>
        </w:rPr>
        <w:t>As electrons move through the ETC, H+ are pumped out across the inner membrane</w:t>
      </w:r>
    </w:p>
    <w:p w14:paraId="46F62922" w14:textId="2782E848" w:rsidR="00D129A1" w:rsidRPr="0065709A" w:rsidRDefault="00D129A1" w:rsidP="00AE374B">
      <w:pPr>
        <w:pStyle w:val="ListParagraph"/>
        <w:numPr>
          <w:ilvl w:val="0"/>
          <w:numId w:val="35"/>
        </w:numPr>
        <w:rPr>
          <w:rFonts w:asciiTheme="majorHAnsi" w:hAnsiTheme="majorHAnsi"/>
          <w:sz w:val="22"/>
          <w:szCs w:val="22"/>
        </w:rPr>
      </w:pPr>
      <w:r w:rsidRPr="0065709A">
        <w:rPr>
          <w:rFonts w:asciiTheme="majorHAnsi" w:hAnsiTheme="majorHAnsi"/>
          <w:sz w:val="22"/>
          <w:szCs w:val="22"/>
        </w:rPr>
        <w:t xml:space="preserve">ATP is formed by the controlled movement of H+ back across the membrane through the ATP synthase </w:t>
      </w:r>
      <w:r w:rsidRPr="0065709A">
        <w:rPr>
          <w:rFonts w:asciiTheme="majorHAnsi" w:hAnsiTheme="majorHAnsi"/>
          <w:b/>
          <w:sz w:val="22"/>
          <w:szCs w:val="22"/>
        </w:rPr>
        <w:t>(chemiosmosis)</w:t>
      </w:r>
    </w:p>
    <w:p w14:paraId="6415DB82" w14:textId="359303C3" w:rsidR="00D129A1" w:rsidRPr="0065709A" w:rsidRDefault="00D129A1" w:rsidP="00AE374B">
      <w:pPr>
        <w:pStyle w:val="ListParagraph"/>
        <w:numPr>
          <w:ilvl w:val="0"/>
          <w:numId w:val="35"/>
        </w:numPr>
        <w:rPr>
          <w:rFonts w:asciiTheme="majorHAnsi" w:hAnsiTheme="majorHAnsi"/>
          <w:sz w:val="22"/>
          <w:szCs w:val="22"/>
        </w:rPr>
      </w:pPr>
      <w:r w:rsidRPr="0065709A">
        <w:rPr>
          <w:rFonts w:asciiTheme="majorHAnsi" w:hAnsiTheme="majorHAnsi"/>
          <w:sz w:val="22"/>
          <w:szCs w:val="22"/>
        </w:rPr>
        <w:t>2 or 3 ATP are formed from each NADH, 2 ATP are formed from each FADH2</w:t>
      </w:r>
    </w:p>
    <w:p w14:paraId="64041B24" w14:textId="5D547DB3" w:rsidR="00D129A1" w:rsidRPr="0065709A" w:rsidRDefault="00D129A1" w:rsidP="00AE374B">
      <w:pPr>
        <w:pStyle w:val="ListParagraph"/>
        <w:numPr>
          <w:ilvl w:val="0"/>
          <w:numId w:val="35"/>
        </w:numPr>
        <w:rPr>
          <w:rFonts w:asciiTheme="majorHAnsi" w:hAnsiTheme="majorHAnsi"/>
          <w:sz w:val="22"/>
          <w:szCs w:val="22"/>
        </w:rPr>
      </w:pPr>
      <w:r w:rsidRPr="0065709A">
        <w:rPr>
          <w:rFonts w:asciiTheme="majorHAnsi" w:hAnsiTheme="majorHAnsi"/>
          <w:sz w:val="22"/>
          <w:szCs w:val="22"/>
        </w:rPr>
        <w:t>1 molecule of glucose produces 36 molecules of ATP</w:t>
      </w:r>
    </w:p>
    <w:p w14:paraId="70EBA613" w14:textId="77777777" w:rsidR="00D129A1" w:rsidRPr="0065709A" w:rsidRDefault="00D129A1" w:rsidP="00D129A1">
      <w:pPr>
        <w:rPr>
          <w:rFonts w:asciiTheme="majorHAnsi" w:hAnsiTheme="majorHAnsi"/>
          <w:sz w:val="22"/>
          <w:szCs w:val="22"/>
        </w:rPr>
      </w:pPr>
    </w:p>
    <w:p w14:paraId="2AF4CDAF" w14:textId="1E26DF38" w:rsidR="00D129A1" w:rsidRPr="0065709A" w:rsidRDefault="00D129A1" w:rsidP="00D129A1">
      <w:pPr>
        <w:rPr>
          <w:rFonts w:asciiTheme="majorHAnsi" w:hAnsiTheme="majorHAnsi"/>
          <w:b/>
          <w:sz w:val="22"/>
          <w:szCs w:val="22"/>
        </w:rPr>
      </w:pPr>
      <w:r w:rsidRPr="0065709A">
        <w:rPr>
          <w:rFonts w:asciiTheme="majorHAnsi" w:hAnsiTheme="majorHAnsi"/>
          <w:b/>
          <w:sz w:val="22"/>
          <w:szCs w:val="22"/>
        </w:rPr>
        <w:t>Adenosine Triphosphate – ATP</w:t>
      </w:r>
    </w:p>
    <w:p w14:paraId="1B010A7C" w14:textId="538D1A47" w:rsidR="00D129A1" w:rsidRPr="0065709A" w:rsidRDefault="00D129A1" w:rsidP="00D129A1">
      <w:pPr>
        <w:rPr>
          <w:rFonts w:asciiTheme="majorHAnsi" w:hAnsiTheme="majorHAnsi"/>
          <w:sz w:val="22"/>
          <w:szCs w:val="22"/>
        </w:rPr>
      </w:pPr>
      <w:r w:rsidRPr="0065709A">
        <w:rPr>
          <w:rFonts w:asciiTheme="majorHAnsi" w:hAnsiTheme="majorHAnsi"/>
          <w:sz w:val="22"/>
          <w:szCs w:val="22"/>
        </w:rPr>
        <w:t>The molecular unit of currency that provides intracellular energy. It powers most of the energy-consuming activities of cells;</w:t>
      </w:r>
    </w:p>
    <w:p w14:paraId="544E1BCB" w14:textId="70FC38F4" w:rsidR="00D129A1" w:rsidRPr="0065709A" w:rsidRDefault="00D129A1" w:rsidP="00AE374B">
      <w:pPr>
        <w:pStyle w:val="ListParagraph"/>
        <w:numPr>
          <w:ilvl w:val="0"/>
          <w:numId w:val="36"/>
        </w:numPr>
        <w:rPr>
          <w:rFonts w:asciiTheme="majorHAnsi" w:hAnsiTheme="majorHAnsi"/>
          <w:sz w:val="22"/>
          <w:szCs w:val="22"/>
        </w:rPr>
      </w:pPr>
      <w:r w:rsidRPr="0065709A">
        <w:rPr>
          <w:rFonts w:asciiTheme="majorHAnsi" w:hAnsiTheme="majorHAnsi"/>
          <w:sz w:val="22"/>
          <w:szCs w:val="22"/>
        </w:rPr>
        <w:t>Active transport of molecules and ions</w:t>
      </w:r>
    </w:p>
    <w:p w14:paraId="2F9B3991" w14:textId="08E34FC2" w:rsidR="00D129A1" w:rsidRPr="0065709A" w:rsidRDefault="00D129A1" w:rsidP="00AE374B">
      <w:pPr>
        <w:pStyle w:val="ListParagraph"/>
        <w:numPr>
          <w:ilvl w:val="0"/>
          <w:numId w:val="36"/>
        </w:numPr>
        <w:rPr>
          <w:rFonts w:asciiTheme="majorHAnsi" w:hAnsiTheme="majorHAnsi"/>
          <w:sz w:val="22"/>
          <w:szCs w:val="22"/>
        </w:rPr>
      </w:pPr>
      <w:r w:rsidRPr="0065709A">
        <w:rPr>
          <w:rFonts w:asciiTheme="majorHAnsi" w:hAnsiTheme="majorHAnsi"/>
          <w:sz w:val="22"/>
          <w:szCs w:val="22"/>
        </w:rPr>
        <w:t>Nerve impulses</w:t>
      </w:r>
    </w:p>
    <w:p w14:paraId="1721DB35" w14:textId="67CCECCE" w:rsidR="00D129A1" w:rsidRPr="0065709A" w:rsidRDefault="00D129A1" w:rsidP="00AE374B">
      <w:pPr>
        <w:pStyle w:val="ListParagraph"/>
        <w:numPr>
          <w:ilvl w:val="0"/>
          <w:numId w:val="36"/>
        </w:numPr>
        <w:rPr>
          <w:rFonts w:asciiTheme="majorHAnsi" w:hAnsiTheme="majorHAnsi"/>
          <w:sz w:val="22"/>
          <w:szCs w:val="22"/>
        </w:rPr>
      </w:pPr>
      <w:r w:rsidRPr="0065709A">
        <w:rPr>
          <w:rFonts w:asciiTheme="majorHAnsi" w:hAnsiTheme="majorHAnsi"/>
          <w:sz w:val="22"/>
          <w:szCs w:val="22"/>
        </w:rPr>
        <w:t>Maintenance of cell volume by osmosis</w:t>
      </w:r>
    </w:p>
    <w:p w14:paraId="13776E3E" w14:textId="577C6B5E" w:rsidR="00D129A1" w:rsidRPr="0065709A" w:rsidRDefault="00D129A1" w:rsidP="00AE374B">
      <w:pPr>
        <w:pStyle w:val="ListParagraph"/>
        <w:numPr>
          <w:ilvl w:val="0"/>
          <w:numId w:val="36"/>
        </w:numPr>
        <w:rPr>
          <w:rFonts w:asciiTheme="majorHAnsi" w:hAnsiTheme="majorHAnsi"/>
          <w:sz w:val="22"/>
          <w:szCs w:val="22"/>
        </w:rPr>
      </w:pPr>
      <w:r w:rsidRPr="0065709A">
        <w:rPr>
          <w:rFonts w:asciiTheme="majorHAnsi" w:hAnsiTheme="majorHAnsi"/>
          <w:sz w:val="22"/>
          <w:szCs w:val="22"/>
        </w:rPr>
        <w:t xml:space="preserve">Adding phosphate groups to many different proteins </w:t>
      </w:r>
    </w:p>
    <w:p w14:paraId="3BA58216" w14:textId="5882BF46" w:rsidR="00D129A1" w:rsidRPr="0065709A" w:rsidRDefault="00D129A1" w:rsidP="00AE374B">
      <w:pPr>
        <w:pStyle w:val="ListParagraph"/>
        <w:numPr>
          <w:ilvl w:val="0"/>
          <w:numId w:val="36"/>
        </w:numPr>
        <w:rPr>
          <w:rFonts w:asciiTheme="majorHAnsi" w:hAnsiTheme="majorHAnsi"/>
          <w:sz w:val="22"/>
          <w:szCs w:val="22"/>
        </w:rPr>
      </w:pPr>
      <w:r w:rsidRPr="0065709A">
        <w:rPr>
          <w:rFonts w:asciiTheme="majorHAnsi" w:hAnsiTheme="majorHAnsi"/>
          <w:sz w:val="22"/>
          <w:szCs w:val="22"/>
        </w:rPr>
        <w:t>Muscle contraction, beating of cilia and flagella</w:t>
      </w:r>
    </w:p>
    <w:p w14:paraId="5B2FEC22" w14:textId="2AF0C1FD" w:rsidR="00D129A1" w:rsidRPr="0065709A" w:rsidRDefault="00D129A1" w:rsidP="00AE374B">
      <w:pPr>
        <w:pStyle w:val="ListParagraph"/>
        <w:numPr>
          <w:ilvl w:val="0"/>
          <w:numId w:val="36"/>
        </w:numPr>
        <w:rPr>
          <w:rFonts w:asciiTheme="majorHAnsi" w:hAnsiTheme="majorHAnsi"/>
          <w:sz w:val="22"/>
          <w:szCs w:val="22"/>
        </w:rPr>
      </w:pPr>
      <w:r w:rsidRPr="0065709A">
        <w:rPr>
          <w:rFonts w:asciiTheme="majorHAnsi" w:hAnsiTheme="majorHAnsi"/>
          <w:sz w:val="22"/>
          <w:szCs w:val="22"/>
        </w:rPr>
        <w:t xml:space="preserve">Bioluminescence </w:t>
      </w:r>
    </w:p>
    <w:p w14:paraId="714ECD6A" w14:textId="7D986E5C" w:rsidR="00D129A1" w:rsidRPr="0065709A" w:rsidRDefault="00D129A1" w:rsidP="00D129A1">
      <w:pPr>
        <w:rPr>
          <w:rFonts w:asciiTheme="majorHAnsi" w:hAnsiTheme="majorHAnsi"/>
          <w:sz w:val="22"/>
          <w:szCs w:val="22"/>
        </w:rPr>
      </w:pPr>
      <w:r w:rsidRPr="0065709A">
        <w:rPr>
          <w:rFonts w:asciiTheme="majorHAnsi" w:hAnsiTheme="majorHAnsi"/>
          <w:sz w:val="22"/>
          <w:szCs w:val="22"/>
        </w:rPr>
        <w:t xml:space="preserve">ATP regulates many biochemical pathways. It acts as a substrate in signal transduction pathways by kinases that phosphorylate proteins and lipids. It is also used by adenylate cyclase to produce the second messenger molecule cyclic AMP. </w:t>
      </w:r>
    </w:p>
    <w:p w14:paraId="30A972AB" w14:textId="77777777" w:rsidR="00CE26E4" w:rsidRPr="0065709A" w:rsidRDefault="00CE26E4" w:rsidP="00D129A1">
      <w:pPr>
        <w:rPr>
          <w:rFonts w:asciiTheme="majorHAnsi" w:hAnsiTheme="majorHAnsi"/>
          <w:sz w:val="22"/>
          <w:szCs w:val="22"/>
        </w:rPr>
      </w:pPr>
    </w:p>
    <w:p w14:paraId="6FA0D4D2" w14:textId="226E991C" w:rsidR="00CE26E4" w:rsidRPr="0065709A" w:rsidRDefault="00CE26E4" w:rsidP="00D129A1">
      <w:pPr>
        <w:rPr>
          <w:rFonts w:asciiTheme="majorHAnsi" w:hAnsiTheme="majorHAnsi"/>
          <w:b/>
          <w:sz w:val="22"/>
          <w:szCs w:val="22"/>
        </w:rPr>
      </w:pPr>
      <w:r w:rsidRPr="0065709A">
        <w:rPr>
          <w:rFonts w:asciiTheme="majorHAnsi" w:hAnsiTheme="majorHAnsi"/>
          <w:b/>
          <w:sz w:val="22"/>
          <w:szCs w:val="22"/>
        </w:rPr>
        <w:t>Role of mitochondria in calcium regulation</w:t>
      </w:r>
    </w:p>
    <w:p w14:paraId="07F49673" w14:textId="07126842" w:rsidR="00CE26E4" w:rsidRPr="0065709A" w:rsidRDefault="00CE26E4" w:rsidP="00AE374B">
      <w:pPr>
        <w:pStyle w:val="ListParagraph"/>
        <w:numPr>
          <w:ilvl w:val="0"/>
          <w:numId w:val="37"/>
        </w:numPr>
        <w:rPr>
          <w:rFonts w:asciiTheme="majorHAnsi" w:hAnsiTheme="majorHAnsi"/>
          <w:sz w:val="22"/>
          <w:szCs w:val="22"/>
        </w:rPr>
      </w:pPr>
      <w:r w:rsidRPr="0065709A">
        <w:rPr>
          <w:rFonts w:asciiTheme="majorHAnsi" w:hAnsiTheme="majorHAnsi"/>
          <w:sz w:val="22"/>
          <w:szCs w:val="22"/>
        </w:rPr>
        <w:t>Free calcium in a cell is important for signal transduction</w:t>
      </w:r>
    </w:p>
    <w:p w14:paraId="6A959217" w14:textId="0674D3C9" w:rsidR="00CE26E4" w:rsidRPr="0065709A" w:rsidRDefault="00CE26E4" w:rsidP="00AE374B">
      <w:pPr>
        <w:pStyle w:val="ListParagraph"/>
        <w:numPr>
          <w:ilvl w:val="0"/>
          <w:numId w:val="37"/>
        </w:numPr>
        <w:rPr>
          <w:rFonts w:asciiTheme="majorHAnsi" w:hAnsiTheme="majorHAnsi"/>
          <w:sz w:val="22"/>
          <w:szCs w:val="22"/>
        </w:rPr>
      </w:pPr>
      <w:r w:rsidRPr="0065709A">
        <w:rPr>
          <w:rFonts w:asciiTheme="majorHAnsi" w:hAnsiTheme="majorHAnsi"/>
          <w:sz w:val="22"/>
          <w:szCs w:val="22"/>
        </w:rPr>
        <w:t>Mitochondria can transiently store calcium that helps with cellular homeostasis of calcium</w:t>
      </w:r>
    </w:p>
    <w:p w14:paraId="68364EAB" w14:textId="13A58B73" w:rsidR="00CE26E4" w:rsidRPr="0065709A" w:rsidRDefault="00CE26E4" w:rsidP="00AE374B">
      <w:pPr>
        <w:pStyle w:val="ListParagraph"/>
        <w:numPr>
          <w:ilvl w:val="0"/>
          <w:numId w:val="37"/>
        </w:numPr>
        <w:rPr>
          <w:rFonts w:asciiTheme="majorHAnsi" w:hAnsiTheme="majorHAnsi"/>
          <w:sz w:val="22"/>
          <w:szCs w:val="22"/>
        </w:rPr>
      </w:pPr>
      <w:r w:rsidRPr="0065709A">
        <w:rPr>
          <w:rFonts w:asciiTheme="majorHAnsi" w:hAnsiTheme="majorHAnsi"/>
          <w:sz w:val="22"/>
          <w:szCs w:val="22"/>
        </w:rPr>
        <w:t>They are cytosolic buffers for calcium</w:t>
      </w:r>
    </w:p>
    <w:p w14:paraId="4AED7B71" w14:textId="4128F85A" w:rsidR="00CE26E4" w:rsidRPr="0065709A" w:rsidRDefault="00CE26E4" w:rsidP="00AE374B">
      <w:pPr>
        <w:pStyle w:val="ListParagraph"/>
        <w:numPr>
          <w:ilvl w:val="0"/>
          <w:numId w:val="37"/>
        </w:numPr>
        <w:rPr>
          <w:rFonts w:asciiTheme="majorHAnsi" w:hAnsiTheme="majorHAnsi"/>
          <w:sz w:val="22"/>
          <w:szCs w:val="22"/>
        </w:rPr>
      </w:pPr>
      <w:r w:rsidRPr="0065709A">
        <w:rPr>
          <w:rFonts w:asciiTheme="majorHAnsi" w:hAnsiTheme="majorHAnsi"/>
          <w:sz w:val="22"/>
          <w:szCs w:val="22"/>
        </w:rPr>
        <w:t>Calcium taken up into the matric by a calcium uniporter driven by the mitochondrial membrane potential</w:t>
      </w:r>
    </w:p>
    <w:p w14:paraId="50E375BF" w14:textId="7E00E5D2" w:rsidR="00CE26E4" w:rsidRPr="0065709A" w:rsidRDefault="00CB4E22" w:rsidP="00AE374B">
      <w:pPr>
        <w:pStyle w:val="ListParagraph"/>
        <w:numPr>
          <w:ilvl w:val="0"/>
          <w:numId w:val="37"/>
        </w:numPr>
        <w:rPr>
          <w:rFonts w:asciiTheme="majorHAnsi" w:hAnsiTheme="majorHAnsi"/>
          <w:sz w:val="22"/>
          <w:szCs w:val="22"/>
        </w:rPr>
      </w:pPr>
      <w:r w:rsidRPr="0065709A">
        <w:rPr>
          <w:rFonts w:asciiTheme="majorHAnsi" w:hAnsiTheme="majorHAnsi"/>
          <w:sz w:val="22"/>
          <w:szCs w:val="22"/>
        </w:rPr>
        <w:t>Release of calcium back into cytosol occurs via a sodium-calcium exchange protein</w:t>
      </w:r>
    </w:p>
    <w:p w14:paraId="42D199AA" w14:textId="77777777" w:rsidR="00CB4E22" w:rsidRPr="0065709A" w:rsidRDefault="00CB4E22" w:rsidP="00CB4E22">
      <w:pPr>
        <w:rPr>
          <w:rFonts w:asciiTheme="majorHAnsi" w:hAnsiTheme="majorHAnsi"/>
          <w:sz w:val="22"/>
          <w:szCs w:val="22"/>
        </w:rPr>
      </w:pPr>
    </w:p>
    <w:p w14:paraId="370420D8" w14:textId="4F94F529" w:rsidR="00CB4E22" w:rsidRPr="0065709A" w:rsidRDefault="00CB4E22" w:rsidP="00CB4E22">
      <w:pPr>
        <w:rPr>
          <w:rFonts w:asciiTheme="majorHAnsi" w:hAnsiTheme="majorHAnsi"/>
          <w:b/>
          <w:sz w:val="22"/>
          <w:szCs w:val="22"/>
        </w:rPr>
      </w:pPr>
      <w:r w:rsidRPr="0065709A">
        <w:rPr>
          <w:rFonts w:asciiTheme="majorHAnsi" w:hAnsiTheme="majorHAnsi"/>
          <w:b/>
          <w:sz w:val="22"/>
          <w:szCs w:val="22"/>
        </w:rPr>
        <w:t>Role of mitochondria in apoptosis (programmed cell death)</w:t>
      </w:r>
    </w:p>
    <w:p w14:paraId="0465B8F9" w14:textId="4D75E4E3" w:rsidR="00C126F7" w:rsidRPr="00C126F7" w:rsidRDefault="00C126F7" w:rsidP="00CB4E22">
      <w:pPr>
        <w:rPr>
          <w:rFonts w:asciiTheme="majorHAnsi" w:hAnsiTheme="majorHAnsi"/>
          <w:sz w:val="22"/>
          <w:szCs w:val="22"/>
        </w:rPr>
      </w:pPr>
      <w:r>
        <w:rPr>
          <w:rFonts w:asciiTheme="majorHAnsi" w:hAnsiTheme="majorHAnsi"/>
          <w:sz w:val="22"/>
          <w:szCs w:val="22"/>
        </w:rPr>
        <w:t>Apoptosis is a massive inflammatory reaction of the cell that is caused by the mitochondria</w:t>
      </w:r>
    </w:p>
    <w:p w14:paraId="208E0834" w14:textId="3EDAB20B" w:rsidR="00CB4E22" w:rsidRDefault="00CB4E22" w:rsidP="00CB4E22">
      <w:pPr>
        <w:rPr>
          <w:rFonts w:asciiTheme="majorHAnsi" w:hAnsiTheme="majorHAnsi"/>
          <w:b/>
          <w:sz w:val="22"/>
          <w:szCs w:val="22"/>
        </w:rPr>
      </w:pPr>
      <w:r w:rsidRPr="0065709A">
        <w:rPr>
          <w:rFonts w:asciiTheme="majorHAnsi" w:hAnsiTheme="majorHAnsi"/>
          <w:b/>
          <w:sz w:val="22"/>
          <w:szCs w:val="22"/>
        </w:rPr>
        <w:t>Intrinsic</w:t>
      </w:r>
      <w:r w:rsidR="00C126F7">
        <w:rPr>
          <w:rFonts w:asciiTheme="majorHAnsi" w:hAnsiTheme="majorHAnsi"/>
          <w:b/>
          <w:sz w:val="22"/>
          <w:szCs w:val="22"/>
        </w:rPr>
        <w:t xml:space="preserve"> (coming from within the cell)</w:t>
      </w:r>
      <w:r w:rsidRPr="0065709A">
        <w:rPr>
          <w:rFonts w:asciiTheme="majorHAnsi" w:hAnsiTheme="majorHAnsi"/>
          <w:b/>
          <w:sz w:val="22"/>
          <w:szCs w:val="22"/>
        </w:rPr>
        <w:t xml:space="preserve"> Apoptotic Pathway;</w:t>
      </w:r>
    </w:p>
    <w:p w14:paraId="075B5979" w14:textId="2F57B654" w:rsidR="00EC3167" w:rsidRPr="00EC3167" w:rsidRDefault="00EC3167" w:rsidP="00EC3167">
      <w:pPr>
        <w:pStyle w:val="ListParagraph"/>
        <w:numPr>
          <w:ilvl w:val="0"/>
          <w:numId w:val="64"/>
        </w:numPr>
        <w:rPr>
          <w:rFonts w:asciiTheme="majorHAnsi" w:hAnsiTheme="majorHAnsi"/>
          <w:b/>
          <w:sz w:val="22"/>
          <w:szCs w:val="22"/>
        </w:rPr>
      </w:pPr>
      <w:r>
        <w:rPr>
          <w:rFonts w:asciiTheme="majorHAnsi" w:hAnsiTheme="majorHAnsi"/>
          <w:sz w:val="22"/>
          <w:szCs w:val="22"/>
        </w:rPr>
        <w:t>The dephosphorylation of Bad causes it to bind to Bcl2 (and therefore its dissociation from Bax)</w:t>
      </w:r>
    </w:p>
    <w:p w14:paraId="69631969" w14:textId="5F03462E" w:rsidR="00CB4E22" w:rsidRPr="00EC3167" w:rsidRDefault="00EC3167" w:rsidP="00EC3167">
      <w:pPr>
        <w:pStyle w:val="ListParagraph"/>
        <w:numPr>
          <w:ilvl w:val="0"/>
          <w:numId w:val="38"/>
        </w:numPr>
        <w:rPr>
          <w:rFonts w:asciiTheme="majorHAnsi" w:hAnsiTheme="majorHAnsi"/>
          <w:sz w:val="22"/>
          <w:szCs w:val="22"/>
        </w:rPr>
      </w:pPr>
      <w:r>
        <w:rPr>
          <w:rFonts w:asciiTheme="majorHAnsi" w:hAnsiTheme="majorHAnsi"/>
          <w:sz w:val="22"/>
          <w:szCs w:val="22"/>
        </w:rPr>
        <w:t xml:space="preserve">Now that there is a surplus of independent Bax, it creates a pore through which  </w:t>
      </w:r>
      <w:r w:rsidR="00CB4E22" w:rsidRPr="00EC3167">
        <w:rPr>
          <w:rFonts w:asciiTheme="majorHAnsi" w:hAnsiTheme="majorHAnsi"/>
          <w:sz w:val="22"/>
          <w:szCs w:val="22"/>
        </w:rPr>
        <w:t xml:space="preserve">Cytochrome c is released </w:t>
      </w:r>
      <w:r>
        <w:rPr>
          <w:rFonts w:asciiTheme="majorHAnsi" w:hAnsiTheme="majorHAnsi"/>
          <w:sz w:val="22"/>
          <w:szCs w:val="22"/>
        </w:rPr>
        <w:t>can and activate</w:t>
      </w:r>
      <w:r w:rsidR="00CB4E22" w:rsidRPr="00EC3167">
        <w:rPr>
          <w:rFonts w:asciiTheme="majorHAnsi" w:hAnsiTheme="majorHAnsi"/>
          <w:sz w:val="22"/>
          <w:szCs w:val="22"/>
        </w:rPr>
        <w:t xml:space="preserve"> Apaf-1</w:t>
      </w:r>
      <w:r>
        <w:rPr>
          <w:rFonts w:asciiTheme="majorHAnsi" w:hAnsiTheme="majorHAnsi"/>
          <w:sz w:val="22"/>
          <w:szCs w:val="22"/>
        </w:rPr>
        <w:t xml:space="preserve"> – which creates the apoptosome and activates the caspase cascade</w:t>
      </w:r>
    </w:p>
    <w:p w14:paraId="7E31A087" w14:textId="7F7E5583" w:rsidR="00A930CA" w:rsidRDefault="00EC3167" w:rsidP="00CB4E22">
      <w:pPr>
        <w:rPr>
          <w:rFonts w:asciiTheme="majorHAnsi" w:hAnsiTheme="majorHAnsi"/>
          <w:sz w:val="22"/>
          <w:szCs w:val="22"/>
        </w:rPr>
      </w:pPr>
      <w:r>
        <w:rPr>
          <w:rFonts w:asciiTheme="majorHAnsi" w:hAnsiTheme="majorHAnsi"/>
          <w:b/>
          <w:sz w:val="22"/>
          <w:szCs w:val="22"/>
        </w:rPr>
        <w:t xml:space="preserve">Reactive Oxygen Species (ROS) </w:t>
      </w:r>
      <w:r>
        <w:rPr>
          <w:rFonts w:asciiTheme="majorHAnsi" w:hAnsiTheme="majorHAnsi"/>
          <w:sz w:val="22"/>
          <w:szCs w:val="22"/>
        </w:rPr>
        <w:t xml:space="preserve"> are produced by mitochondria as they age, and grow less functional. These ROS can cause cellular damage such as;</w:t>
      </w:r>
    </w:p>
    <w:p w14:paraId="67F00F0D" w14:textId="31519235" w:rsidR="00EC3167" w:rsidRDefault="00EC3167" w:rsidP="00EC3167">
      <w:pPr>
        <w:pStyle w:val="ListParagraph"/>
        <w:numPr>
          <w:ilvl w:val="0"/>
          <w:numId w:val="38"/>
        </w:numPr>
        <w:rPr>
          <w:rFonts w:asciiTheme="majorHAnsi" w:hAnsiTheme="majorHAnsi"/>
          <w:sz w:val="22"/>
          <w:szCs w:val="22"/>
        </w:rPr>
      </w:pPr>
      <w:r>
        <w:rPr>
          <w:rFonts w:asciiTheme="majorHAnsi" w:hAnsiTheme="majorHAnsi"/>
          <w:sz w:val="22"/>
          <w:szCs w:val="22"/>
        </w:rPr>
        <w:t>Impaired calcium homeostasis</w:t>
      </w:r>
    </w:p>
    <w:p w14:paraId="088A00E9" w14:textId="670BD199" w:rsidR="00EC3167" w:rsidRDefault="00EC3167" w:rsidP="00EC3167">
      <w:pPr>
        <w:pStyle w:val="ListParagraph"/>
        <w:numPr>
          <w:ilvl w:val="0"/>
          <w:numId w:val="38"/>
        </w:numPr>
        <w:rPr>
          <w:rFonts w:asciiTheme="majorHAnsi" w:hAnsiTheme="majorHAnsi"/>
          <w:sz w:val="22"/>
          <w:szCs w:val="22"/>
        </w:rPr>
      </w:pPr>
      <w:r>
        <w:rPr>
          <w:rFonts w:asciiTheme="majorHAnsi" w:hAnsiTheme="majorHAnsi"/>
          <w:sz w:val="22"/>
          <w:szCs w:val="22"/>
        </w:rPr>
        <w:t>Abnormal fission/fusion</w:t>
      </w:r>
    </w:p>
    <w:p w14:paraId="2162D180" w14:textId="3311C963" w:rsidR="00EC3167" w:rsidRDefault="00EC3167" w:rsidP="00EC3167">
      <w:pPr>
        <w:pStyle w:val="ListParagraph"/>
        <w:numPr>
          <w:ilvl w:val="0"/>
          <w:numId w:val="38"/>
        </w:numPr>
        <w:rPr>
          <w:rFonts w:asciiTheme="majorHAnsi" w:hAnsiTheme="majorHAnsi"/>
          <w:sz w:val="22"/>
          <w:szCs w:val="22"/>
        </w:rPr>
      </w:pPr>
      <w:r>
        <w:rPr>
          <w:rFonts w:asciiTheme="majorHAnsi" w:hAnsiTheme="majorHAnsi"/>
          <w:sz w:val="22"/>
          <w:szCs w:val="22"/>
        </w:rPr>
        <w:t>Insufficient ATP production</w:t>
      </w:r>
    </w:p>
    <w:p w14:paraId="4B74B9F7" w14:textId="4C67A897" w:rsidR="00EC3167" w:rsidRDefault="00EC3167" w:rsidP="00EC3167">
      <w:pPr>
        <w:rPr>
          <w:rFonts w:asciiTheme="majorHAnsi" w:hAnsiTheme="majorHAnsi"/>
          <w:sz w:val="22"/>
          <w:szCs w:val="22"/>
        </w:rPr>
      </w:pPr>
      <w:r>
        <w:rPr>
          <w:rFonts w:asciiTheme="majorHAnsi" w:hAnsiTheme="majorHAnsi"/>
          <w:sz w:val="22"/>
          <w:szCs w:val="22"/>
        </w:rPr>
        <w:t>An increase in ROS may cause the cell to undergo apoptosis, or there can simply be inhibition of ROS.</w:t>
      </w:r>
    </w:p>
    <w:p w14:paraId="6DA7A292" w14:textId="7882BBC4" w:rsidR="00BB1899" w:rsidRDefault="00BB1899" w:rsidP="00EC3167">
      <w:pPr>
        <w:rPr>
          <w:rFonts w:asciiTheme="majorHAnsi" w:hAnsiTheme="majorHAnsi"/>
          <w:sz w:val="22"/>
          <w:szCs w:val="22"/>
        </w:rPr>
      </w:pPr>
      <w:r>
        <w:rPr>
          <w:rFonts w:asciiTheme="majorHAnsi" w:hAnsiTheme="majorHAnsi"/>
          <w:b/>
          <w:sz w:val="22"/>
          <w:szCs w:val="22"/>
        </w:rPr>
        <w:t xml:space="preserve">Autophagy: </w:t>
      </w:r>
      <w:r>
        <w:rPr>
          <w:rFonts w:asciiTheme="majorHAnsi" w:hAnsiTheme="majorHAnsi"/>
          <w:sz w:val="22"/>
          <w:szCs w:val="22"/>
        </w:rPr>
        <w:t>getting rid of organelles by releasing them to lysosomes to be digested</w:t>
      </w:r>
    </w:p>
    <w:p w14:paraId="4648F8EF" w14:textId="6BBED88F" w:rsidR="00BB1899" w:rsidRPr="00BB1899" w:rsidRDefault="00BB1899" w:rsidP="00EC3167">
      <w:pPr>
        <w:rPr>
          <w:rFonts w:asciiTheme="majorHAnsi" w:hAnsiTheme="majorHAnsi"/>
          <w:sz w:val="22"/>
          <w:szCs w:val="22"/>
        </w:rPr>
      </w:pPr>
      <w:r>
        <w:rPr>
          <w:rFonts w:asciiTheme="majorHAnsi" w:hAnsiTheme="majorHAnsi"/>
          <w:b/>
          <w:sz w:val="22"/>
          <w:szCs w:val="22"/>
        </w:rPr>
        <w:t xml:space="preserve">Mitophagy: </w:t>
      </w:r>
      <w:r>
        <w:rPr>
          <w:rFonts w:asciiTheme="majorHAnsi" w:hAnsiTheme="majorHAnsi"/>
          <w:sz w:val="22"/>
          <w:szCs w:val="22"/>
        </w:rPr>
        <w:t>autophagy for mitochondria that becomes disfunctional</w:t>
      </w:r>
    </w:p>
    <w:p w14:paraId="1BA83AA4" w14:textId="77777777" w:rsidR="00EC3167" w:rsidRDefault="00EC3167" w:rsidP="00CB4E22">
      <w:pPr>
        <w:rPr>
          <w:rFonts w:asciiTheme="majorHAnsi" w:hAnsiTheme="majorHAnsi"/>
          <w:b/>
          <w:sz w:val="22"/>
          <w:szCs w:val="22"/>
        </w:rPr>
      </w:pPr>
    </w:p>
    <w:p w14:paraId="7DFB6674" w14:textId="30967092" w:rsidR="00A930CA" w:rsidRPr="0065709A" w:rsidRDefault="00A930CA" w:rsidP="00CB4E22">
      <w:pPr>
        <w:rPr>
          <w:rFonts w:asciiTheme="majorHAnsi" w:hAnsiTheme="majorHAnsi"/>
          <w:b/>
          <w:sz w:val="22"/>
          <w:szCs w:val="22"/>
        </w:rPr>
      </w:pPr>
      <w:r w:rsidRPr="0065709A">
        <w:rPr>
          <w:rFonts w:asciiTheme="majorHAnsi" w:hAnsiTheme="majorHAnsi"/>
          <w:b/>
          <w:sz w:val="22"/>
          <w:szCs w:val="22"/>
        </w:rPr>
        <w:t>Importance of the mitochondria for human health</w:t>
      </w:r>
    </w:p>
    <w:p w14:paraId="6FDBF1B5" w14:textId="6D670DEE" w:rsidR="00696163" w:rsidRPr="0065709A" w:rsidRDefault="00696163" w:rsidP="00CB4E22">
      <w:pPr>
        <w:rPr>
          <w:rFonts w:asciiTheme="majorHAnsi" w:hAnsiTheme="majorHAnsi"/>
          <w:sz w:val="22"/>
          <w:szCs w:val="22"/>
        </w:rPr>
      </w:pPr>
      <w:r w:rsidRPr="0065709A">
        <w:rPr>
          <w:rFonts w:asciiTheme="majorHAnsi" w:hAnsiTheme="majorHAnsi"/>
          <w:sz w:val="22"/>
          <w:szCs w:val="22"/>
        </w:rPr>
        <w:t>Cellular respiration provides energy</w:t>
      </w:r>
    </w:p>
    <w:p w14:paraId="63D4950D" w14:textId="5E4B13DA" w:rsidR="00696163" w:rsidRPr="0065709A" w:rsidRDefault="00696163" w:rsidP="00CB4E22">
      <w:pPr>
        <w:rPr>
          <w:rFonts w:asciiTheme="majorHAnsi" w:hAnsiTheme="majorHAnsi"/>
          <w:sz w:val="22"/>
          <w:szCs w:val="22"/>
        </w:rPr>
      </w:pPr>
      <w:r w:rsidRPr="0065709A">
        <w:rPr>
          <w:rFonts w:asciiTheme="majorHAnsi" w:hAnsiTheme="majorHAnsi"/>
          <w:sz w:val="22"/>
          <w:szCs w:val="22"/>
        </w:rPr>
        <w:t>Calcium homeostasis aids in signal transduction</w:t>
      </w:r>
    </w:p>
    <w:p w14:paraId="258E471E" w14:textId="014576C1" w:rsidR="00696163" w:rsidRPr="0065709A" w:rsidRDefault="00696163" w:rsidP="00CB4E22">
      <w:pPr>
        <w:rPr>
          <w:rFonts w:asciiTheme="majorHAnsi" w:hAnsiTheme="majorHAnsi"/>
          <w:sz w:val="22"/>
          <w:szCs w:val="22"/>
        </w:rPr>
      </w:pPr>
      <w:r w:rsidRPr="0065709A">
        <w:rPr>
          <w:rFonts w:asciiTheme="majorHAnsi" w:hAnsiTheme="majorHAnsi"/>
          <w:sz w:val="22"/>
          <w:szCs w:val="22"/>
        </w:rPr>
        <w:t>Apoptosis controls the cell life cycle</w:t>
      </w:r>
    </w:p>
    <w:p w14:paraId="317EF637" w14:textId="77777777" w:rsidR="00A930CA" w:rsidRPr="0065709A" w:rsidRDefault="00A930CA" w:rsidP="00CB4E22">
      <w:pPr>
        <w:rPr>
          <w:rFonts w:asciiTheme="majorHAnsi" w:hAnsiTheme="majorHAnsi"/>
          <w:sz w:val="22"/>
          <w:szCs w:val="22"/>
        </w:rPr>
      </w:pPr>
    </w:p>
    <w:p w14:paraId="2BA93B07" w14:textId="77777777" w:rsidR="00696163" w:rsidRPr="0065709A" w:rsidRDefault="00696163" w:rsidP="00CB4E22">
      <w:pPr>
        <w:rPr>
          <w:rFonts w:asciiTheme="majorHAnsi" w:hAnsiTheme="majorHAnsi"/>
          <w:b/>
          <w:sz w:val="22"/>
          <w:szCs w:val="22"/>
        </w:rPr>
      </w:pPr>
    </w:p>
    <w:p w14:paraId="346CBDB6" w14:textId="164A3E3B" w:rsidR="00CB4E22" w:rsidRPr="0065709A" w:rsidRDefault="00696163" w:rsidP="00CB4E22">
      <w:pPr>
        <w:rPr>
          <w:rFonts w:asciiTheme="majorHAnsi" w:hAnsiTheme="majorHAnsi"/>
          <w:b/>
          <w:sz w:val="22"/>
          <w:szCs w:val="22"/>
        </w:rPr>
      </w:pPr>
      <w:r w:rsidRPr="0065709A">
        <w:rPr>
          <w:rFonts w:asciiTheme="majorHAnsi" w:hAnsiTheme="majorHAnsi"/>
          <w:b/>
          <w:sz w:val="22"/>
          <w:szCs w:val="22"/>
        </w:rPr>
        <w:t xml:space="preserve">Mitochondrial diseases </w:t>
      </w:r>
    </w:p>
    <w:p w14:paraId="0811802B" w14:textId="721C02AB" w:rsidR="00CE26E4" w:rsidRPr="0065709A" w:rsidRDefault="00665B20" w:rsidP="00D129A1">
      <w:pPr>
        <w:rPr>
          <w:rFonts w:asciiTheme="majorHAnsi" w:hAnsiTheme="majorHAnsi"/>
          <w:sz w:val="22"/>
          <w:szCs w:val="22"/>
        </w:rPr>
      </w:pPr>
      <w:r w:rsidRPr="0065709A">
        <w:rPr>
          <w:rFonts w:asciiTheme="majorHAnsi" w:hAnsiTheme="majorHAnsi"/>
          <w:sz w:val="22"/>
          <w:szCs w:val="22"/>
        </w:rPr>
        <w:t>Refers to a group of disorders, where the result of a genetic mutation in the mitochondrial DNA of nuclear-encoded mitochondrial proteins results in mitochondrial failure;</w:t>
      </w:r>
    </w:p>
    <w:p w14:paraId="379F51EF" w14:textId="5A219E26" w:rsidR="00665B20" w:rsidRPr="0065709A" w:rsidRDefault="00665B20" w:rsidP="00AE374B">
      <w:pPr>
        <w:pStyle w:val="ListParagraph"/>
        <w:numPr>
          <w:ilvl w:val="0"/>
          <w:numId w:val="39"/>
        </w:numPr>
        <w:rPr>
          <w:rFonts w:asciiTheme="majorHAnsi" w:hAnsiTheme="majorHAnsi"/>
          <w:sz w:val="22"/>
          <w:szCs w:val="22"/>
        </w:rPr>
      </w:pPr>
      <w:r w:rsidRPr="0065709A">
        <w:rPr>
          <w:rFonts w:asciiTheme="majorHAnsi" w:hAnsiTheme="majorHAnsi"/>
          <w:sz w:val="22"/>
          <w:szCs w:val="22"/>
        </w:rPr>
        <w:t>Insufficient ATP production</w:t>
      </w:r>
    </w:p>
    <w:p w14:paraId="01DEC469" w14:textId="2C974CB3" w:rsidR="00665B20" w:rsidRPr="0065709A" w:rsidRDefault="00665B20" w:rsidP="00AE374B">
      <w:pPr>
        <w:pStyle w:val="ListParagraph"/>
        <w:numPr>
          <w:ilvl w:val="0"/>
          <w:numId w:val="39"/>
        </w:numPr>
        <w:rPr>
          <w:rFonts w:asciiTheme="majorHAnsi" w:hAnsiTheme="majorHAnsi"/>
          <w:sz w:val="22"/>
          <w:szCs w:val="22"/>
        </w:rPr>
      </w:pPr>
      <w:r w:rsidRPr="0065709A">
        <w:rPr>
          <w:rFonts w:asciiTheme="majorHAnsi" w:hAnsiTheme="majorHAnsi"/>
          <w:sz w:val="22"/>
          <w:szCs w:val="22"/>
        </w:rPr>
        <w:t>Impaired calcium homeostasis</w:t>
      </w:r>
    </w:p>
    <w:p w14:paraId="56BD05E0" w14:textId="44936F01" w:rsidR="00665B20" w:rsidRPr="0065709A" w:rsidRDefault="00665B20" w:rsidP="00AE374B">
      <w:pPr>
        <w:pStyle w:val="ListParagraph"/>
        <w:numPr>
          <w:ilvl w:val="0"/>
          <w:numId w:val="39"/>
        </w:numPr>
        <w:rPr>
          <w:rFonts w:asciiTheme="majorHAnsi" w:hAnsiTheme="majorHAnsi"/>
          <w:sz w:val="22"/>
          <w:szCs w:val="22"/>
        </w:rPr>
      </w:pPr>
      <w:r w:rsidRPr="0065709A">
        <w:rPr>
          <w:rFonts w:asciiTheme="majorHAnsi" w:hAnsiTheme="majorHAnsi"/>
          <w:sz w:val="22"/>
          <w:szCs w:val="22"/>
        </w:rPr>
        <w:t>Abnormal cell signalling and function</w:t>
      </w:r>
    </w:p>
    <w:p w14:paraId="43663F33" w14:textId="5D9FADC7" w:rsidR="00665B20" w:rsidRPr="0065709A" w:rsidRDefault="00665B20" w:rsidP="00AE374B">
      <w:pPr>
        <w:pStyle w:val="ListParagraph"/>
        <w:numPr>
          <w:ilvl w:val="0"/>
          <w:numId w:val="39"/>
        </w:numPr>
        <w:rPr>
          <w:rFonts w:asciiTheme="majorHAnsi" w:hAnsiTheme="majorHAnsi"/>
          <w:sz w:val="22"/>
          <w:szCs w:val="22"/>
        </w:rPr>
      </w:pPr>
      <w:r w:rsidRPr="0065709A">
        <w:rPr>
          <w:rFonts w:asciiTheme="majorHAnsi" w:hAnsiTheme="majorHAnsi"/>
          <w:sz w:val="22"/>
          <w:szCs w:val="22"/>
        </w:rPr>
        <w:t>Increased cell death</w:t>
      </w:r>
    </w:p>
    <w:p w14:paraId="67164D48" w14:textId="12769DCE" w:rsidR="00665B20" w:rsidRPr="0065709A" w:rsidRDefault="00665B20" w:rsidP="00665B20">
      <w:pPr>
        <w:rPr>
          <w:rFonts w:asciiTheme="majorHAnsi" w:hAnsiTheme="majorHAnsi"/>
          <w:sz w:val="22"/>
          <w:szCs w:val="22"/>
        </w:rPr>
      </w:pPr>
      <w:r w:rsidRPr="0065709A">
        <w:rPr>
          <w:rFonts w:asciiTheme="majorHAnsi" w:hAnsiTheme="majorHAnsi"/>
          <w:sz w:val="22"/>
          <w:szCs w:val="22"/>
        </w:rPr>
        <w:t>Symptoms can range from mild to severe, there is currently no cure for these diseases</w:t>
      </w:r>
    </w:p>
    <w:p w14:paraId="4FCD4FAE" w14:textId="77777777" w:rsidR="00665B20" w:rsidRPr="0065709A" w:rsidRDefault="00665B20" w:rsidP="00665B20">
      <w:pPr>
        <w:rPr>
          <w:rFonts w:asciiTheme="majorHAnsi" w:hAnsiTheme="majorHAnsi"/>
          <w:sz w:val="22"/>
          <w:szCs w:val="22"/>
        </w:rPr>
      </w:pPr>
    </w:p>
    <w:p w14:paraId="6B90A846" w14:textId="034E1DDA" w:rsidR="00665B20" w:rsidRPr="0065709A" w:rsidRDefault="00665B20" w:rsidP="00665B20">
      <w:pPr>
        <w:rPr>
          <w:rFonts w:asciiTheme="majorHAnsi" w:hAnsiTheme="majorHAnsi"/>
          <w:sz w:val="22"/>
          <w:szCs w:val="22"/>
        </w:rPr>
      </w:pPr>
      <w:r w:rsidRPr="0065709A">
        <w:rPr>
          <w:rFonts w:asciiTheme="majorHAnsi" w:hAnsiTheme="majorHAnsi"/>
          <w:b/>
          <w:sz w:val="22"/>
          <w:szCs w:val="22"/>
        </w:rPr>
        <w:t xml:space="preserve">Heteroplasmy: </w:t>
      </w:r>
      <w:r w:rsidRPr="0065709A">
        <w:rPr>
          <w:rFonts w:asciiTheme="majorHAnsi" w:hAnsiTheme="majorHAnsi"/>
          <w:sz w:val="22"/>
          <w:szCs w:val="22"/>
        </w:rPr>
        <w:t>presence of more than one type of mtDNA within a cell or individual</w:t>
      </w:r>
    </w:p>
    <w:p w14:paraId="66DBD71C" w14:textId="13027875" w:rsidR="00665B20" w:rsidRDefault="00863466" w:rsidP="00665B20">
      <w:pPr>
        <w:rPr>
          <w:rFonts w:asciiTheme="majorHAnsi" w:hAnsiTheme="majorHAnsi"/>
          <w:sz w:val="22"/>
          <w:szCs w:val="22"/>
        </w:rPr>
      </w:pPr>
      <w:r>
        <w:rPr>
          <w:rFonts w:asciiTheme="majorHAnsi" w:hAnsiTheme="majorHAnsi"/>
          <w:sz w:val="22"/>
          <w:szCs w:val="22"/>
        </w:rPr>
        <w:t>Mitochondrial DNA can present with mutations: there are about 1500 proteons from the nucleus that affect the mitochondria, so plenty of room for error. However, one mutation’s effect can be diluted by the large amount of mtDNA</w:t>
      </w:r>
    </w:p>
    <w:p w14:paraId="437F9CB8" w14:textId="77777777" w:rsidR="00863466" w:rsidRDefault="00863466" w:rsidP="00665B20">
      <w:pPr>
        <w:rPr>
          <w:rFonts w:asciiTheme="majorHAnsi" w:hAnsiTheme="majorHAnsi"/>
          <w:sz w:val="22"/>
          <w:szCs w:val="22"/>
        </w:rPr>
      </w:pPr>
    </w:p>
    <w:p w14:paraId="60D3E091" w14:textId="2D20C995" w:rsidR="00863466" w:rsidRDefault="00863466" w:rsidP="00665B20">
      <w:pPr>
        <w:rPr>
          <w:rFonts w:asciiTheme="majorHAnsi" w:hAnsiTheme="majorHAnsi"/>
          <w:sz w:val="22"/>
          <w:szCs w:val="22"/>
        </w:rPr>
      </w:pPr>
      <w:r>
        <w:rPr>
          <w:rFonts w:asciiTheme="majorHAnsi" w:hAnsiTheme="majorHAnsi"/>
          <w:sz w:val="22"/>
          <w:szCs w:val="22"/>
        </w:rPr>
        <w:t>Sometimes mutated mitochondria get replicated at a faster rate than others, which results in a mitochondrial disease that presents or gets worse as the individual ages</w:t>
      </w:r>
    </w:p>
    <w:p w14:paraId="3B5B0021" w14:textId="77777777" w:rsidR="00863466" w:rsidRPr="0065709A" w:rsidRDefault="00863466" w:rsidP="00665B20">
      <w:pPr>
        <w:rPr>
          <w:rFonts w:asciiTheme="majorHAnsi" w:hAnsiTheme="majorHAnsi"/>
          <w:sz w:val="22"/>
          <w:szCs w:val="22"/>
        </w:rPr>
      </w:pPr>
    </w:p>
    <w:p w14:paraId="1AD83FBE" w14:textId="2ADD2FD4" w:rsidR="00665B20" w:rsidRPr="0065709A" w:rsidRDefault="00665B20" w:rsidP="00665B20">
      <w:pPr>
        <w:rPr>
          <w:rFonts w:asciiTheme="majorHAnsi" w:hAnsiTheme="majorHAnsi"/>
          <w:b/>
          <w:sz w:val="22"/>
          <w:szCs w:val="22"/>
        </w:rPr>
      </w:pPr>
      <w:r w:rsidRPr="0065709A">
        <w:rPr>
          <w:rFonts w:asciiTheme="majorHAnsi" w:hAnsiTheme="majorHAnsi"/>
          <w:b/>
          <w:sz w:val="22"/>
          <w:szCs w:val="22"/>
        </w:rPr>
        <w:t>3 parent IVF</w:t>
      </w:r>
    </w:p>
    <w:p w14:paraId="5E130990" w14:textId="7D1E9BCE" w:rsidR="00665B20" w:rsidRPr="0065709A" w:rsidRDefault="00665B20" w:rsidP="00AE374B">
      <w:pPr>
        <w:pStyle w:val="ListParagraph"/>
        <w:numPr>
          <w:ilvl w:val="0"/>
          <w:numId w:val="40"/>
        </w:numPr>
        <w:rPr>
          <w:rFonts w:asciiTheme="majorHAnsi" w:hAnsiTheme="majorHAnsi"/>
          <w:sz w:val="22"/>
          <w:szCs w:val="22"/>
        </w:rPr>
      </w:pPr>
      <w:r w:rsidRPr="0065709A">
        <w:rPr>
          <w:rFonts w:asciiTheme="majorHAnsi" w:hAnsiTheme="majorHAnsi"/>
          <w:sz w:val="22"/>
          <w:szCs w:val="22"/>
        </w:rPr>
        <w:t xml:space="preserve">Was successfully conducted in mice </w:t>
      </w:r>
      <w:r w:rsidR="00863466">
        <w:rPr>
          <w:rFonts w:asciiTheme="majorHAnsi" w:hAnsiTheme="majorHAnsi"/>
          <w:sz w:val="22"/>
          <w:szCs w:val="22"/>
        </w:rPr>
        <w:t xml:space="preserve">in </w:t>
      </w:r>
      <w:r w:rsidRPr="0065709A">
        <w:rPr>
          <w:rFonts w:asciiTheme="majorHAnsi" w:hAnsiTheme="majorHAnsi"/>
          <w:sz w:val="22"/>
          <w:szCs w:val="22"/>
        </w:rPr>
        <w:t xml:space="preserve">1990. </w:t>
      </w:r>
    </w:p>
    <w:p w14:paraId="75121C16" w14:textId="3689B5E4" w:rsidR="00665B20" w:rsidRPr="0065709A" w:rsidRDefault="00665B20" w:rsidP="00AE374B">
      <w:pPr>
        <w:pStyle w:val="ListParagraph"/>
        <w:numPr>
          <w:ilvl w:val="0"/>
          <w:numId w:val="40"/>
        </w:numPr>
        <w:rPr>
          <w:rFonts w:asciiTheme="majorHAnsi" w:hAnsiTheme="majorHAnsi"/>
          <w:sz w:val="22"/>
          <w:szCs w:val="22"/>
        </w:rPr>
      </w:pPr>
      <w:r w:rsidRPr="0065709A">
        <w:rPr>
          <w:rFonts w:asciiTheme="majorHAnsi" w:hAnsiTheme="majorHAnsi"/>
          <w:sz w:val="22"/>
          <w:szCs w:val="22"/>
        </w:rPr>
        <w:t>In 2008, successful transfer of pronuclear DNA between day 1 single cell human embryo. Embryos develop normally to blastocyst stage with minimal carryover of maternal mtDNA.</w:t>
      </w:r>
    </w:p>
    <w:p w14:paraId="73A25AFE" w14:textId="707D2F3A" w:rsidR="00665B20" w:rsidRPr="0065709A" w:rsidRDefault="00665B20" w:rsidP="00AE374B">
      <w:pPr>
        <w:pStyle w:val="ListParagraph"/>
        <w:numPr>
          <w:ilvl w:val="0"/>
          <w:numId w:val="40"/>
        </w:numPr>
        <w:rPr>
          <w:rFonts w:asciiTheme="majorHAnsi" w:hAnsiTheme="majorHAnsi"/>
          <w:sz w:val="22"/>
          <w:szCs w:val="22"/>
        </w:rPr>
      </w:pPr>
      <w:r w:rsidRPr="0065709A">
        <w:rPr>
          <w:rFonts w:asciiTheme="majorHAnsi" w:hAnsiTheme="majorHAnsi"/>
          <w:sz w:val="22"/>
          <w:szCs w:val="22"/>
        </w:rPr>
        <w:t>In 2009, successful conduction on primates results in offspring with no detectable carryover of maternal mtDNA</w:t>
      </w:r>
    </w:p>
    <w:p w14:paraId="5C13A9CB" w14:textId="3A0A2496" w:rsidR="00665B20" w:rsidRPr="0065709A" w:rsidRDefault="00665B20" w:rsidP="00AE374B">
      <w:pPr>
        <w:pStyle w:val="ListParagraph"/>
        <w:numPr>
          <w:ilvl w:val="0"/>
          <w:numId w:val="40"/>
        </w:numPr>
        <w:rPr>
          <w:rFonts w:asciiTheme="majorHAnsi" w:hAnsiTheme="majorHAnsi"/>
          <w:sz w:val="22"/>
          <w:szCs w:val="22"/>
        </w:rPr>
      </w:pPr>
      <w:r w:rsidRPr="0065709A">
        <w:rPr>
          <w:rFonts w:asciiTheme="majorHAnsi" w:hAnsiTheme="majorHAnsi"/>
          <w:sz w:val="22"/>
          <w:szCs w:val="22"/>
        </w:rPr>
        <w:t>2015: approved for use in UK</w:t>
      </w:r>
    </w:p>
    <w:p w14:paraId="4D8D1FCF" w14:textId="1FBAB903" w:rsidR="00665B20" w:rsidRPr="0065709A" w:rsidRDefault="00665B20" w:rsidP="00AE374B">
      <w:pPr>
        <w:pStyle w:val="ListParagraph"/>
        <w:numPr>
          <w:ilvl w:val="0"/>
          <w:numId w:val="40"/>
        </w:numPr>
        <w:rPr>
          <w:rFonts w:asciiTheme="majorHAnsi" w:hAnsiTheme="majorHAnsi"/>
          <w:sz w:val="22"/>
          <w:szCs w:val="22"/>
        </w:rPr>
      </w:pPr>
      <w:r w:rsidRPr="0065709A">
        <w:rPr>
          <w:rFonts w:asciiTheme="majorHAnsi" w:hAnsiTheme="majorHAnsi"/>
          <w:sz w:val="22"/>
          <w:szCs w:val="22"/>
        </w:rPr>
        <w:t>Mitochondrial replacement therapy (MRT) is illegal in Canada</w:t>
      </w:r>
    </w:p>
    <w:p w14:paraId="322A66E9" w14:textId="31E5B37A" w:rsidR="00665B20" w:rsidRPr="0065709A" w:rsidRDefault="00665B20" w:rsidP="00AE374B">
      <w:pPr>
        <w:pStyle w:val="ListParagraph"/>
        <w:numPr>
          <w:ilvl w:val="0"/>
          <w:numId w:val="40"/>
        </w:numPr>
        <w:rPr>
          <w:rFonts w:asciiTheme="majorHAnsi" w:hAnsiTheme="majorHAnsi"/>
          <w:sz w:val="22"/>
          <w:szCs w:val="22"/>
        </w:rPr>
      </w:pPr>
      <w:r w:rsidRPr="0065709A">
        <w:rPr>
          <w:rFonts w:asciiTheme="majorHAnsi" w:hAnsiTheme="majorHAnsi"/>
          <w:sz w:val="22"/>
          <w:szCs w:val="22"/>
        </w:rPr>
        <w:t>The Assisted Human Reproduction Act states that no person can knowingly “alter the genome of a cell of a human being or in vitro embryo such that the alteration is capable of being transmitted to descendants”</w:t>
      </w:r>
    </w:p>
    <w:p w14:paraId="568416AF" w14:textId="1FCF0FCC" w:rsidR="00665B20" w:rsidRPr="0065709A" w:rsidRDefault="00665B20" w:rsidP="00665B20">
      <w:pPr>
        <w:rPr>
          <w:rFonts w:asciiTheme="majorHAnsi" w:hAnsiTheme="majorHAnsi"/>
          <w:sz w:val="22"/>
          <w:szCs w:val="22"/>
        </w:rPr>
      </w:pPr>
      <w:r w:rsidRPr="0065709A">
        <w:rPr>
          <w:rFonts w:asciiTheme="majorHAnsi" w:hAnsiTheme="majorHAnsi"/>
          <w:sz w:val="22"/>
          <w:szCs w:val="22"/>
        </w:rPr>
        <w:t>Potential benefits;</w:t>
      </w:r>
    </w:p>
    <w:p w14:paraId="246708F3" w14:textId="0C09BF80" w:rsidR="00665B20" w:rsidRPr="0065709A" w:rsidRDefault="00665B20" w:rsidP="00AE374B">
      <w:pPr>
        <w:pStyle w:val="ListParagraph"/>
        <w:numPr>
          <w:ilvl w:val="0"/>
          <w:numId w:val="41"/>
        </w:numPr>
        <w:rPr>
          <w:rFonts w:asciiTheme="majorHAnsi" w:hAnsiTheme="majorHAnsi"/>
          <w:sz w:val="22"/>
          <w:szCs w:val="22"/>
        </w:rPr>
      </w:pPr>
      <w:r w:rsidRPr="0065709A">
        <w:rPr>
          <w:rFonts w:asciiTheme="majorHAnsi" w:hAnsiTheme="majorHAnsi"/>
          <w:sz w:val="22"/>
          <w:szCs w:val="22"/>
        </w:rPr>
        <w:t>Parents can have children that are genetically related to them</w:t>
      </w:r>
    </w:p>
    <w:p w14:paraId="47A7D100" w14:textId="597AA99C" w:rsidR="00665B20" w:rsidRPr="0065709A" w:rsidRDefault="00665B20" w:rsidP="00AE374B">
      <w:pPr>
        <w:pStyle w:val="ListParagraph"/>
        <w:numPr>
          <w:ilvl w:val="0"/>
          <w:numId w:val="41"/>
        </w:numPr>
        <w:rPr>
          <w:rFonts w:asciiTheme="majorHAnsi" w:hAnsiTheme="majorHAnsi"/>
          <w:sz w:val="22"/>
          <w:szCs w:val="22"/>
        </w:rPr>
      </w:pPr>
      <w:r w:rsidRPr="0065709A">
        <w:rPr>
          <w:rFonts w:asciiTheme="majorHAnsi" w:hAnsiTheme="majorHAnsi"/>
          <w:sz w:val="22"/>
          <w:szCs w:val="22"/>
        </w:rPr>
        <w:t>Children potentially born free from mitochondrial disorders</w:t>
      </w:r>
    </w:p>
    <w:p w14:paraId="6D044FEA" w14:textId="51C9AB33" w:rsidR="00665B20" w:rsidRDefault="00665B20" w:rsidP="00AE374B">
      <w:pPr>
        <w:pStyle w:val="ListParagraph"/>
        <w:numPr>
          <w:ilvl w:val="0"/>
          <w:numId w:val="41"/>
        </w:numPr>
        <w:rPr>
          <w:rFonts w:asciiTheme="majorHAnsi" w:hAnsiTheme="majorHAnsi"/>
          <w:sz w:val="22"/>
          <w:szCs w:val="22"/>
        </w:rPr>
      </w:pPr>
      <w:r w:rsidRPr="0065709A">
        <w:rPr>
          <w:rFonts w:asciiTheme="majorHAnsi" w:hAnsiTheme="majorHAnsi"/>
          <w:sz w:val="22"/>
          <w:szCs w:val="22"/>
        </w:rPr>
        <w:t>Protection that is carried on in all future descendants</w:t>
      </w:r>
    </w:p>
    <w:p w14:paraId="1C848114" w14:textId="28256982" w:rsidR="00863466" w:rsidRDefault="00863466" w:rsidP="00863466">
      <w:pPr>
        <w:rPr>
          <w:rFonts w:asciiTheme="majorHAnsi" w:hAnsiTheme="majorHAnsi"/>
          <w:sz w:val="22"/>
          <w:szCs w:val="22"/>
        </w:rPr>
      </w:pPr>
    </w:p>
    <w:p w14:paraId="7ECDAAC9" w14:textId="4E5C35CD" w:rsidR="00863466" w:rsidRPr="00863466" w:rsidRDefault="00863466" w:rsidP="00863466">
      <w:pPr>
        <w:rPr>
          <w:rFonts w:asciiTheme="majorHAnsi" w:hAnsiTheme="majorHAnsi"/>
          <w:sz w:val="22"/>
          <w:szCs w:val="22"/>
        </w:rPr>
      </w:pPr>
      <w:r>
        <w:rPr>
          <w:rFonts w:asciiTheme="majorHAnsi" w:hAnsiTheme="majorHAnsi"/>
          <w:sz w:val="22"/>
          <w:szCs w:val="22"/>
        </w:rPr>
        <w:t>Method of action: We begin with a fertilized egg and remove the parent’s nuclei. These nuclei are implanted into another parent’s embryo that has healthy mitochondria.</w:t>
      </w:r>
    </w:p>
    <w:p w14:paraId="60C381F6" w14:textId="77777777" w:rsidR="00D72BCE" w:rsidRDefault="00D72BCE" w:rsidP="00C02698">
      <w:pPr>
        <w:rPr>
          <w:rFonts w:asciiTheme="majorHAnsi" w:hAnsiTheme="majorHAnsi"/>
          <w:sz w:val="22"/>
          <w:szCs w:val="22"/>
        </w:rPr>
      </w:pPr>
    </w:p>
    <w:p w14:paraId="475D9B53" w14:textId="77777777" w:rsidR="00D72BCE" w:rsidRDefault="00D72BCE" w:rsidP="00C02698">
      <w:pPr>
        <w:rPr>
          <w:rFonts w:asciiTheme="majorHAnsi" w:hAnsiTheme="majorHAnsi"/>
          <w:sz w:val="22"/>
          <w:szCs w:val="22"/>
        </w:rPr>
      </w:pPr>
    </w:p>
    <w:p w14:paraId="6D1C9AA3" w14:textId="77777777" w:rsidR="00D72BCE" w:rsidRDefault="00D72BCE" w:rsidP="00C02698">
      <w:pPr>
        <w:rPr>
          <w:rFonts w:asciiTheme="majorHAnsi" w:hAnsiTheme="majorHAnsi"/>
          <w:sz w:val="22"/>
          <w:szCs w:val="22"/>
        </w:rPr>
      </w:pPr>
    </w:p>
    <w:p w14:paraId="7D655719" w14:textId="77777777" w:rsidR="00D72BCE" w:rsidRDefault="00D72BCE" w:rsidP="00C02698">
      <w:pPr>
        <w:rPr>
          <w:rFonts w:asciiTheme="majorHAnsi" w:hAnsiTheme="majorHAnsi"/>
          <w:sz w:val="22"/>
          <w:szCs w:val="22"/>
        </w:rPr>
      </w:pPr>
    </w:p>
    <w:p w14:paraId="33CB4BE6" w14:textId="77777777" w:rsidR="00D72BCE" w:rsidRDefault="00D72BCE" w:rsidP="00C02698">
      <w:pPr>
        <w:rPr>
          <w:rFonts w:asciiTheme="majorHAnsi" w:hAnsiTheme="majorHAnsi"/>
          <w:sz w:val="22"/>
          <w:szCs w:val="22"/>
        </w:rPr>
      </w:pPr>
    </w:p>
    <w:p w14:paraId="192B8D19" w14:textId="77777777" w:rsidR="00D72BCE" w:rsidRDefault="00D72BCE" w:rsidP="00C02698">
      <w:pPr>
        <w:rPr>
          <w:rFonts w:asciiTheme="majorHAnsi" w:hAnsiTheme="majorHAnsi"/>
          <w:sz w:val="22"/>
          <w:szCs w:val="22"/>
        </w:rPr>
      </w:pPr>
    </w:p>
    <w:p w14:paraId="36D0CA0E" w14:textId="77777777" w:rsidR="00D72BCE" w:rsidRDefault="00D72BCE" w:rsidP="00C02698">
      <w:pPr>
        <w:rPr>
          <w:rFonts w:asciiTheme="majorHAnsi" w:hAnsiTheme="majorHAnsi"/>
          <w:sz w:val="22"/>
          <w:szCs w:val="22"/>
        </w:rPr>
      </w:pPr>
    </w:p>
    <w:p w14:paraId="02E449FD" w14:textId="77777777" w:rsidR="00D72BCE" w:rsidRDefault="00D72BCE" w:rsidP="00C02698">
      <w:pPr>
        <w:rPr>
          <w:rFonts w:asciiTheme="majorHAnsi" w:hAnsiTheme="majorHAnsi"/>
          <w:sz w:val="22"/>
          <w:szCs w:val="22"/>
        </w:rPr>
      </w:pPr>
    </w:p>
    <w:p w14:paraId="0AF72CA8" w14:textId="77777777" w:rsidR="00D72BCE" w:rsidRDefault="00D72BCE" w:rsidP="00C02698">
      <w:pPr>
        <w:rPr>
          <w:rFonts w:asciiTheme="majorHAnsi" w:hAnsiTheme="majorHAnsi"/>
          <w:sz w:val="22"/>
          <w:szCs w:val="22"/>
        </w:rPr>
      </w:pPr>
    </w:p>
    <w:p w14:paraId="4778CFEC" w14:textId="77777777" w:rsidR="00D72BCE" w:rsidRDefault="00D72BCE" w:rsidP="00C02698">
      <w:pPr>
        <w:rPr>
          <w:rFonts w:asciiTheme="majorHAnsi" w:hAnsiTheme="majorHAnsi"/>
          <w:sz w:val="22"/>
          <w:szCs w:val="22"/>
        </w:rPr>
      </w:pPr>
    </w:p>
    <w:p w14:paraId="46A7EEC2" w14:textId="37FA19F6" w:rsidR="00C02698" w:rsidRPr="0065709A" w:rsidRDefault="00C02698" w:rsidP="00C02698">
      <w:pPr>
        <w:rPr>
          <w:rFonts w:asciiTheme="majorHAnsi" w:hAnsiTheme="majorHAnsi"/>
          <w:b/>
          <w:sz w:val="22"/>
          <w:szCs w:val="22"/>
        </w:rPr>
      </w:pPr>
      <w:r w:rsidRPr="0065709A">
        <w:rPr>
          <w:rFonts w:asciiTheme="majorHAnsi" w:hAnsiTheme="majorHAnsi"/>
          <w:b/>
          <w:sz w:val="22"/>
          <w:szCs w:val="22"/>
        </w:rPr>
        <w:t>Lecture 5: Interactions between cells and their environment</w:t>
      </w:r>
    </w:p>
    <w:p w14:paraId="337F5C06" w14:textId="45FBB19B" w:rsidR="00C02698" w:rsidRPr="0065709A" w:rsidRDefault="00C02698" w:rsidP="00C02698">
      <w:pPr>
        <w:rPr>
          <w:rFonts w:asciiTheme="majorHAnsi" w:hAnsiTheme="majorHAnsi"/>
          <w:b/>
          <w:sz w:val="22"/>
          <w:szCs w:val="22"/>
        </w:rPr>
      </w:pPr>
    </w:p>
    <w:p w14:paraId="6852A294" w14:textId="0D89B3A4" w:rsidR="00665B20" w:rsidRPr="0065709A" w:rsidRDefault="00863466" w:rsidP="00D129A1">
      <w:pPr>
        <w:rPr>
          <w:rFonts w:asciiTheme="majorHAnsi" w:hAnsiTheme="majorHAnsi"/>
          <w:sz w:val="22"/>
          <w:szCs w:val="22"/>
        </w:rPr>
      </w:pPr>
      <w:r w:rsidRPr="0065709A">
        <w:rPr>
          <w:rFonts w:asciiTheme="majorHAnsi" w:hAnsiTheme="majorHAnsi"/>
          <w:noProof/>
          <w:sz w:val="22"/>
          <w:szCs w:val="22"/>
          <w:lang w:val="en-US"/>
        </w:rPr>
        <w:drawing>
          <wp:anchor distT="0" distB="0" distL="114300" distR="114300" simplePos="0" relativeHeight="251664384" behindDoc="0" locked="0" layoutInCell="1" allowOverlap="1" wp14:anchorId="67A9B797" wp14:editId="4C183277">
            <wp:simplePos x="0" y="0"/>
            <wp:positionH relativeFrom="column">
              <wp:posOffset>1371600</wp:posOffset>
            </wp:positionH>
            <wp:positionV relativeFrom="paragraph">
              <wp:posOffset>1905</wp:posOffset>
            </wp:positionV>
            <wp:extent cx="3751580" cy="2286000"/>
            <wp:effectExtent l="0" t="0" r="7620" b="0"/>
            <wp:wrapNone/>
            <wp:docPr id="6" name="Picture 6" descr="Macintosh HD:Users:charlotte:Desktop:Screen Shot 2018-09-25 at 11.52.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09-25 at 11.52.32 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5158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38CB7" w14:textId="77777777" w:rsidR="00D129A1" w:rsidRPr="0065709A" w:rsidRDefault="00D129A1" w:rsidP="00D129A1">
      <w:pPr>
        <w:rPr>
          <w:rFonts w:asciiTheme="majorHAnsi" w:hAnsiTheme="majorHAnsi"/>
          <w:b/>
          <w:sz w:val="22"/>
          <w:szCs w:val="22"/>
        </w:rPr>
      </w:pPr>
    </w:p>
    <w:p w14:paraId="3E39888F" w14:textId="77777777" w:rsidR="00D129A1" w:rsidRPr="0065709A" w:rsidRDefault="00D129A1" w:rsidP="00D129A1">
      <w:pPr>
        <w:rPr>
          <w:rFonts w:asciiTheme="majorHAnsi" w:hAnsiTheme="majorHAnsi"/>
          <w:sz w:val="22"/>
          <w:szCs w:val="22"/>
        </w:rPr>
      </w:pPr>
    </w:p>
    <w:p w14:paraId="1DA862EB" w14:textId="7D53C351" w:rsidR="00243D35" w:rsidRPr="0065709A" w:rsidRDefault="00243D35" w:rsidP="00243D35">
      <w:pPr>
        <w:rPr>
          <w:rFonts w:asciiTheme="majorHAnsi" w:hAnsiTheme="majorHAnsi"/>
          <w:sz w:val="22"/>
          <w:szCs w:val="22"/>
        </w:rPr>
      </w:pPr>
    </w:p>
    <w:p w14:paraId="5FE7A30B" w14:textId="4CF3B04E" w:rsidR="00243D35" w:rsidRPr="0065709A" w:rsidRDefault="00243D35" w:rsidP="00243D35">
      <w:pPr>
        <w:rPr>
          <w:rFonts w:asciiTheme="majorHAnsi" w:hAnsiTheme="majorHAnsi"/>
          <w:sz w:val="22"/>
          <w:szCs w:val="22"/>
        </w:rPr>
      </w:pPr>
    </w:p>
    <w:p w14:paraId="28DE9871" w14:textId="77777777" w:rsidR="00C02698" w:rsidRPr="0065709A" w:rsidRDefault="00C02698" w:rsidP="00243D35">
      <w:pPr>
        <w:rPr>
          <w:rFonts w:asciiTheme="majorHAnsi" w:hAnsiTheme="majorHAnsi"/>
          <w:sz w:val="22"/>
          <w:szCs w:val="22"/>
        </w:rPr>
      </w:pPr>
    </w:p>
    <w:p w14:paraId="7E8AF7E5" w14:textId="77777777" w:rsidR="00C02698" w:rsidRPr="0065709A" w:rsidRDefault="00C02698" w:rsidP="00243D35">
      <w:pPr>
        <w:rPr>
          <w:rFonts w:asciiTheme="majorHAnsi" w:hAnsiTheme="majorHAnsi"/>
          <w:sz w:val="22"/>
          <w:szCs w:val="22"/>
        </w:rPr>
      </w:pPr>
    </w:p>
    <w:p w14:paraId="34550C05" w14:textId="77777777" w:rsidR="00C02698" w:rsidRPr="0065709A" w:rsidRDefault="00C02698" w:rsidP="00243D35">
      <w:pPr>
        <w:rPr>
          <w:rFonts w:asciiTheme="majorHAnsi" w:hAnsiTheme="majorHAnsi"/>
          <w:sz w:val="22"/>
          <w:szCs w:val="22"/>
        </w:rPr>
      </w:pPr>
    </w:p>
    <w:p w14:paraId="3DBAF129" w14:textId="77777777" w:rsidR="00C02698" w:rsidRPr="0065709A" w:rsidRDefault="00C02698" w:rsidP="00243D35">
      <w:pPr>
        <w:rPr>
          <w:rFonts w:asciiTheme="majorHAnsi" w:hAnsiTheme="majorHAnsi"/>
          <w:sz w:val="22"/>
          <w:szCs w:val="22"/>
        </w:rPr>
      </w:pPr>
    </w:p>
    <w:p w14:paraId="47C28776" w14:textId="77777777" w:rsidR="00C02698" w:rsidRPr="0065709A" w:rsidRDefault="00C02698" w:rsidP="00243D35">
      <w:pPr>
        <w:rPr>
          <w:rFonts w:asciiTheme="majorHAnsi" w:hAnsiTheme="majorHAnsi"/>
          <w:sz w:val="22"/>
          <w:szCs w:val="22"/>
        </w:rPr>
      </w:pPr>
    </w:p>
    <w:p w14:paraId="0CD3A458" w14:textId="77777777" w:rsidR="00C02698" w:rsidRPr="0065709A" w:rsidRDefault="00C02698" w:rsidP="00243D35">
      <w:pPr>
        <w:rPr>
          <w:rFonts w:asciiTheme="majorHAnsi" w:hAnsiTheme="majorHAnsi"/>
          <w:sz w:val="22"/>
          <w:szCs w:val="22"/>
        </w:rPr>
      </w:pPr>
    </w:p>
    <w:p w14:paraId="2E547BB8" w14:textId="77777777" w:rsidR="00C02698" w:rsidRPr="0065709A" w:rsidRDefault="00C02698" w:rsidP="00243D35">
      <w:pPr>
        <w:rPr>
          <w:rFonts w:asciiTheme="majorHAnsi" w:hAnsiTheme="majorHAnsi"/>
          <w:sz w:val="22"/>
          <w:szCs w:val="22"/>
        </w:rPr>
      </w:pPr>
    </w:p>
    <w:p w14:paraId="7A1AFAB6" w14:textId="77777777" w:rsidR="00C02698" w:rsidRPr="0065709A" w:rsidRDefault="00C02698" w:rsidP="00243D35">
      <w:pPr>
        <w:rPr>
          <w:rFonts w:asciiTheme="majorHAnsi" w:hAnsiTheme="majorHAnsi"/>
          <w:sz w:val="22"/>
          <w:szCs w:val="22"/>
        </w:rPr>
      </w:pPr>
    </w:p>
    <w:p w14:paraId="42187C89" w14:textId="2EB09AC7" w:rsidR="00C02698" w:rsidRPr="0065709A" w:rsidRDefault="001615D6" w:rsidP="00243D35">
      <w:pPr>
        <w:rPr>
          <w:rFonts w:asciiTheme="majorHAnsi" w:hAnsiTheme="majorHAnsi"/>
          <w:b/>
          <w:sz w:val="22"/>
          <w:szCs w:val="22"/>
        </w:rPr>
      </w:pPr>
      <w:r w:rsidRPr="0065709A">
        <w:rPr>
          <w:rFonts w:asciiTheme="majorHAnsi" w:hAnsiTheme="majorHAnsi"/>
          <w:b/>
          <w:sz w:val="22"/>
          <w:szCs w:val="22"/>
        </w:rPr>
        <w:t>The extracellular space</w:t>
      </w:r>
    </w:p>
    <w:p w14:paraId="79C5A750" w14:textId="3FFF49D1" w:rsidR="001615D6" w:rsidRPr="0065709A" w:rsidRDefault="001615D6" w:rsidP="00243D35">
      <w:pPr>
        <w:rPr>
          <w:rFonts w:asciiTheme="majorHAnsi" w:hAnsiTheme="majorHAnsi"/>
          <w:sz w:val="22"/>
          <w:szCs w:val="22"/>
        </w:rPr>
      </w:pPr>
      <w:r w:rsidRPr="0065709A">
        <w:rPr>
          <w:rFonts w:asciiTheme="majorHAnsi" w:hAnsiTheme="majorHAnsi"/>
          <w:sz w:val="22"/>
          <w:szCs w:val="22"/>
        </w:rPr>
        <w:t>All space and any element outside of the plasma membrane. Portions of the integral membrane proteins and membrane lipids project into the extracellular space</w:t>
      </w:r>
    </w:p>
    <w:p w14:paraId="482EA1BA" w14:textId="136B782C" w:rsidR="001615D6" w:rsidRPr="0065709A" w:rsidRDefault="001615D6" w:rsidP="00243D35">
      <w:pPr>
        <w:rPr>
          <w:rFonts w:asciiTheme="majorHAnsi" w:hAnsiTheme="majorHAnsi"/>
          <w:sz w:val="22"/>
          <w:szCs w:val="22"/>
        </w:rPr>
      </w:pPr>
      <w:r w:rsidRPr="0065709A">
        <w:rPr>
          <w:rFonts w:asciiTheme="majorHAnsi" w:hAnsiTheme="majorHAnsi"/>
          <w:b/>
          <w:sz w:val="22"/>
          <w:szCs w:val="22"/>
        </w:rPr>
        <w:t xml:space="preserve">Glycocalyx: </w:t>
      </w:r>
      <w:r w:rsidRPr="0065709A">
        <w:rPr>
          <w:rFonts w:asciiTheme="majorHAnsi" w:hAnsiTheme="majorHAnsi"/>
          <w:sz w:val="22"/>
          <w:szCs w:val="22"/>
        </w:rPr>
        <w:t>cell coat formed from carbohydrate projections</w:t>
      </w:r>
    </w:p>
    <w:p w14:paraId="36F5EBFF" w14:textId="5814A189" w:rsidR="001615D6" w:rsidRPr="0065709A" w:rsidRDefault="001615D6" w:rsidP="00AE374B">
      <w:pPr>
        <w:pStyle w:val="ListParagraph"/>
        <w:numPr>
          <w:ilvl w:val="0"/>
          <w:numId w:val="42"/>
        </w:numPr>
        <w:rPr>
          <w:rFonts w:asciiTheme="majorHAnsi" w:hAnsiTheme="majorHAnsi"/>
          <w:sz w:val="22"/>
          <w:szCs w:val="22"/>
        </w:rPr>
      </w:pPr>
      <w:r w:rsidRPr="0065709A">
        <w:rPr>
          <w:rFonts w:asciiTheme="majorHAnsi" w:hAnsiTheme="majorHAnsi"/>
          <w:sz w:val="22"/>
          <w:szCs w:val="22"/>
        </w:rPr>
        <w:t>Mediate cell to cell and cell to substrate interactions</w:t>
      </w:r>
    </w:p>
    <w:p w14:paraId="2A85E26E" w14:textId="2680EF6A" w:rsidR="001615D6" w:rsidRPr="0065709A" w:rsidRDefault="001615D6" w:rsidP="00AE374B">
      <w:pPr>
        <w:pStyle w:val="ListParagraph"/>
        <w:numPr>
          <w:ilvl w:val="0"/>
          <w:numId w:val="42"/>
        </w:numPr>
        <w:rPr>
          <w:rFonts w:asciiTheme="majorHAnsi" w:hAnsiTheme="majorHAnsi"/>
          <w:sz w:val="22"/>
          <w:szCs w:val="22"/>
        </w:rPr>
      </w:pPr>
      <w:r w:rsidRPr="0065709A">
        <w:rPr>
          <w:rFonts w:asciiTheme="majorHAnsi" w:hAnsiTheme="majorHAnsi"/>
          <w:sz w:val="22"/>
          <w:szCs w:val="22"/>
        </w:rPr>
        <w:t>Provide mechanical protection</w:t>
      </w:r>
    </w:p>
    <w:p w14:paraId="3B6D6D54" w14:textId="1ED98EF7" w:rsidR="001615D6" w:rsidRPr="0065709A" w:rsidRDefault="001615D6" w:rsidP="00AE374B">
      <w:pPr>
        <w:pStyle w:val="ListParagraph"/>
        <w:numPr>
          <w:ilvl w:val="0"/>
          <w:numId w:val="42"/>
        </w:numPr>
        <w:rPr>
          <w:rFonts w:asciiTheme="majorHAnsi" w:hAnsiTheme="majorHAnsi"/>
          <w:sz w:val="22"/>
          <w:szCs w:val="22"/>
        </w:rPr>
      </w:pPr>
      <w:r w:rsidRPr="0065709A">
        <w:rPr>
          <w:rFonts w:asciiTheme="majorHAnsi" w:hAnsiTheme="majorHAnsi"/>
          <w:sz w:val="22"/>
          <w:szCs w:val="22"/>
        </w:rPr>
        <w:t>Serve as a barrier and bind regulatory factors</w:t>
      </w:r>
    </w:p>
    <w:p w14:paraId="43FEBE5B" w14:textId="430A07AA" w:rsidR="001615D6" w:rsidRPr="0065709A" w:rsidRDefault="001615D6" w:rsidP="001615D6">
      <w:pPr>
        <w:rPr>
          <w:rFonts w:asciiTheme="majorHAnsi" w:hAnsiTheme="majorHAnsi"/>
          <w:sz w:val="22"/>
          <w:szCs w:val="22"/>
        </w:rPr>
      </w:pPr>
      <w:r w:rsidRPr="0065709A">
        <w:rPr>
          <w:rFonts w:asciiTheme="majorHAnsi" w:hAnsiTheme="majorHAnsi"/>
          <w:b/>
          <w:sz w:val="22"/>
          <w:szCs w:val="22"/>
        </w:rPr>
        <w:t xml:space="preserve">The extracellular matric (ECM): </w:t>
      </w:r>
      <w:r w:rsidRPr="0065709A">
        <w:rPr>
          <w:rFonts w:asciiTheme="majorHAnsi" w:hAnsiTheme="majorHAnsi"/>
          <w:sz w:val="22"/>
          <w:szCs w:val="22"/>
        </w:rPr>
        <w:t>organized network of extracellular material that provides physical and biochemical signals that regulate shape and activities of the cell.</w:t>
      </w:r>
    </w:p>
    <w:p w14:paraId="48542076" w14:textId="1767E00B" w:rsidR="001615D6" w:rsidRPr="0065709A" w:rsidRDefault="002C5401" w:rsidP="001615D6">
      <w:pPr>
        <w:rPr>
          <w:rFonts w:asciiTheme="majorHAnsi" w:hAnsiTheme="majorHAnsi"/>
          <w:sz w:val="22"/>
          <w:szCs w:val="22"/>
        </w:rPr>
      </w:pPr>
      <w:r>
        <w:rPr>
          <w:rFonts w:asciiTheme="majorHAnsi" w:hAnsiTheme="majorHAnsi"/>
          <w:b/>
          <w:noProof/>
          <w:sz w:val="22"/>
          <w:szCs w:val="22"/>
          <w:lang w:val="en-US"/>
        </w:rPr>
        <w:drawing>
          <wp:anchor distT="0" distB="0" distL="114300" distR="114300" simplePos="0" relativeHeight="251667456" behindDoc="0" locked="0" layoutInCell="1" allowOverlap="1" wp14:anchorId="4B9F3036" wp14:editId="43BECE81">
            <wp:simplePos x="0" y="0"/>
            <wp:positionH relativeFrom="column">
              <wp:posOffset>2971800</wp:posOffset>
            </wp:positionH>
            <wp:positionV relativeFrom="paragraph">
              <wp:posOffset>229870</wp:posOffset>
            </wp:positionV>
            <wp:extent cx="4114800" cy="2012315"/>
            <wp:effectExtent l="0" t="0" r="0" b="0"/>
            <wp:wrapTight wrapText="bothSides">
              <wp:wrapPolygon edited="0">
                <wp:start x="0" y="0"/>
                <wp:lineTo x="0" y="21266"/>
                <wp:lineTo x="21467" y="21266"/>
                <wp:lineTo x="21467" y="0"/>
                <wp:lineTo x="0" y="0"/>
              </wp:wrapPolygon>
            </wp:wrapTight>
            <wp:docPr id="9" name="Picture 9" descr="Macintosh HD:Users:charlotte:Desktop:Screen Shot 2018-09-26 at 7.58.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arlotte:Desktop:Screen Shot 2018-09-26 at 7.58.18 PM.png"/>
                    <pic:cNvPicPr>
                      <a:picLocks noChangeAspect="1" noChangeArrowheads="1"/>
                    </pic:cNvPicPr>
                  </pic:nvPicPr>
                  <pic:blipFill>
                    <a:blip r:embed="rId18">
                      <a:extLst>
                        <a:ext uri="{BEBA8EAE-BF5A-486C-A8C5-ECC9F3942E4B}">
                          <a14:imgProps xmlns:a14="http://schemas.microsoft.com/office/drawing/2010/main">
                            <a14:imgLayer r:embed="rId19">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4114800" cy="2012315"/>
                    </a:xfrm>
                    <a:prstGeom prst="rect">
                      <a:avLst/>
                    </a:prstGeom>
                    <a:noFill/>
                    <a:ln>
                      <a:noFill/>
                    </a:ln>
                  </pic:spPr>
                </pic:pic>
              </a:graphicData>
            </a:graphic>
            <wp14:sizeRelH relativeFrom="page">
              <wp14:pctWidth>0</wp14:pctWidth>
            </wp14:sizeRelH>
            <wp14:sizeRelV relativeFrom="page">
              <wp14:pctHeight>0</wp14:pctHeight>
            </wp14:sizeRelV>
          </wp:anchor>
        </w:drawing>
      </w:r>
      <w:r w:rsidR="001615D6" w:rsidRPr="0065709A">
        <w:rPr>
          <w:rFonts w:asciiTheme="majorHAnsi" w:hAnsiTheme="majorHAnsi"/>
          <w:b/>
          <w:sz w:val="22"/>
          <w:szCs w:val="22"/>
        </w:rPr>
        <w:t xml:space="preserve">Basement membrane: </w:t>
      </w:r>
      <w:r w:rsidR="001615D6" w:rsidRPr="0065709A">
        <w:rPr>
          <w:rFonts w:asciiTheme="majorHAnsi" w:hAnsiTheme="majorHAnsi"/>
          <w:sz w:val="22"/>
          <w:szCs w:val="22"/>
        </w:rPr>
        <w:t>Highly defined extracellular matrices that underlies the epithelial tissue and surrounds blood vessels. Role;</w:t>
      </w:r>
    </w:p>
    <w:p w14:paraId="17231738" w14:textId="4B3DA821" w:rsidR="001615D6" w:rsidRPr="0065709A" w:rsidRDefault="001615D6" w:rsidP="00AE374B">
      <w:pPr>
        <w:pStyle w:val="ListParagraph"/>
        <w:numPr>
          <w:ilvl w:val="0"/>
          <w:numId w:val="43"/>
        </w:numPr>
        <w:rPr>
          <w:rFonts w:asciiTheme="majorHAnsi" w:hAnsiTheme="majorHAnsi"/>
          <w:sz w:val="22"/>
          <w:szCs w:val="22"/>
        </w:rPr>
      </w:pPr>
      <w:r w:rsidRPr="0065709A">
        <w:rPr>
          <w:rFonts w:asciiTheme="majorHAnsi" w:hAnsiTheme="majorHAnsi"/>
          <w:sz w:val="22"/>
          <w:szCs w:val="22"/>
        </w:rPr>
        <w:t>Provides mechanical support</w:t>
      </w:r>
    </w:p>
    <w:p w14:paraId="4D15C826" w14:textId="15760B0C" w:rsidR="001615D6" w:rsidRPr="0065709A" w:rsidRDefault="001615D6" w:rsidP="00AE374B">
      <w:pPr>
        <w:pStyle w:val="ListParagraph"/>
        <w:numPr>
          <w:ilvl w:val="0"/>
          <w:numId w:val="43"/>
        </w:numPr>
        <w:rPr>
          <w:rFonts w:asciiTheme="majorHAnsi" w:hAnsiTheme="majorHAnsi"/>
          <w:sz w:val="22"/>
          <w:szCs w:val="22"/>
        </w:rPr>
      </w:pPr>
      <w:r w:rsidRPr="0065709A">
        <w:rPr>
          <w:rFonts w:asciiTheme="majorHAnsi" w:hAnsiTheme="majorHAnsi"/>
          <w:sz w:val="22"/>
          <w:szCs w:val="22"/>
        </w:rPr>
        <w:t>Generates signals to maintain cell survival</w:t>
      </w:r>
    </w:p>
    <w:p w14:paraId="02912646" w14:textId="4C521252" w:rsidR="001615D6" w:rsidRPr="0065709A" w:rsidRDefault="001615D6" w:rsidP="00AE374B">
      <w:pPr>
        <w:pStyle w:val="ListParagraph"/>
        <w:numPr>
          <w:ilvl w:val="0"/>
          <w:numId w:val="43"/>
        </w:numPr>
        <w:rPr>
          <w:rFonts w:asciiTheme="majorHAnsi" w:hAnsiTheme="majorHAnsi"/>
          <w:sz w:val="22"/>
          <w:szCs w:val="22"/>
        </w:rPr>
      </w:pPr>
      <w:r w:rsidRPr="0065709A">
        <w:rPr>
          <w:rFonts w:asciiTheme="majorHAnsi" w:hAnsiTheme="majorHAnsi"/>
          <w:sz w:val="22"/>
          <w:szCs w:val="22"/>
        </w:rPr>
        <w:t>Serves as substratum for cell migration</w:t>
      </w:r>
    </w:p>
    <w:p w14:paraId="6C928701" w14:textId="4E99EC9C" w:rsidR="001615D6" w:rsidRPr="0065709A" w:rsidRDefault="001615D6" w:rsidP="00AE374B">
      <w:pPr>
        <w:pStyle w:val="ListParagraph"/>
        <w:numPr>
          <w:ilvl w:val="0"/>
          <w:numId w:val="43"/>
        </w:numPr>
        <w:rPr>
          <w:rFonts w:asciiTheme="majorHAnsi" w:hAnsiTheme="majorHAnsi"/>
          <w:sz w:val="22"/>
          <w:szCs w:val="22"/>
        </w:rPr>
      </w:pPr>
      <w:r w:rsidRPr="0065709A">
        <w:rPr>
          <w:rFonts w:asciiTheme="majorHAnsi" w:hAnsiTheme="majorHAnsi"/>
          <w:sz w:val="22"/>
          <w:szCs w:val="22"/>
        </w:rPr>
        <w:t>Separates adjacent tissues within an organ</w:t>
      </w:r>
    </w:p>
    <w:p w14:paraId="0395AF6E" w14:textId="487434CF" w:rsidR="001615D6" w:rsidRDefault="001615D6" w:rsidP="00AE374B">
      <w:pPr>
        <w:pStyle w:val="ListParagraph"/>
        <w:numPr>
          <w:ilvl w:val="0"/>
          <w:numId w:val="43"/>
        </w:numPr>
        <w:rPr>
          <w:rFonts w:asciiTheme="majorHAnsi" w:hAnsiTheme="majorHAnsi"/>
          <w:sz w:val="22"/>
          <w:szCs w:val="22"/>
        </w:rPr>
      </w:pPr>
      <w:r w:rsidRPr="0065709A">
        <w:rPr>
          <w:rFonts w:asciiTheme="majorHAnsi" w:hAnsiTheme="majorHAnsi"/>
          <w:sz w:val="22"/>
          <w:szCs w:val="22"/>
        </w:rPr>
        <w:t>Barrier to macromolecules</w:t>
      </w:r>
    </w:p>
    <w:p w14:paraId="2B2D0647" w14:textId="7956A8B5" w:rsidR="00863466" w:rsidRPr="0065709A" w:rsidRDefault="00863466" w:rsidP="00AE374B">
      <w:pPr>
        <w:pStyle w:val="ListParagraph"/>
        <w:numPr>
          <w:ilvl w:val="0"/>
          <w:numId w:val="43"/>
        </w:numPr>
        <w:rPr>
          <w:rFonts w:asciiTheme="majorHAnsi" w:hAnsiTheme="majorHAnsi"/>
          <w:sz w:val="22"/>
          <w:szCs w:val="22"/>
        </w:rPr>
      </w:pPr>
      <w:r>
        <w:rPr>
          <w:rFonts w:asciiTheme="majorHAnsi" w:hAnsiTheme="majorHAnsi"/>
          <w:sz w:val="22"/>
          <w:szCs w:val="22"/>
        </w:rPr>
        <w:t>Acts as a base for cells to attach to</w:t>
      </w:r>
    </w:p>
    <w:p w14:paraId="18128AA6" w14:textId="37364EC1" w:rsidR="0065709A" w:rsidRDefault="0065709A" w:rsidP="001615D6">
      <w:pPr>
        <w:rPr>
          <w:rFonts w:asciiTheme="majorHAnsi" w:hAnsiTheme="majorHAnsi"/>
          <w:b/>
          <w:sz w:val="22"/>
          <w:szCs w:val="22"/>
        </w:rPr>
      </w:pPr>
    </w:p>
    <w:p w14:paraId="02170700" w14:textId="32203782" w:rsidR="001615D6" w:rsidRPr="0065709A" w:rsidRDefault="001615D6" w:rsidP="001615D6">
      <w:pPr>
        <w:rPr>
          <w:rFonts w:asciiTheme="majorHAnsi" w:hAnsiTheme="majorHAnsi"/>
          <w:b/>
          <w:sz w:val="22"/>
          <w:szCs w:val="22"/>
        </w:rPr>
      </w:pPr>
      <w:r w:rsidRPr="0065709A">
        <w:rPr>
          <w:rFonts w:asciiTheme="majorHAnsi" w:hAnsiTheme="majorHAnsi"/>
          <w:b/>
          <w:sz w:val="22"/>
          <w:szCs w:val="22"/>
        </w:rPr>
        <w:t>Collagen</w:t>
      </w:r>
    </w:p>
    <w:p w14:paraId="2EBCE053" w14:textId="03C7DDF2" w:rsidR="002C5401" w:rsidRDefault="00AE374B" w:rsidP="001615D6">
      <w:pPr>
        <w:rPr>
          <w:rFonts w:asciiTheme="majorHAnsi" w:hAnsiTheme="majorHAnsi"/>
          <w:sz w:val="22"/>
          <w:szCs w:val="22"/>
        </w:rPr>
      </w:pPr>
      <w:r w:rsidRPr="0065709A">
        <w:rPr>
          <w:rFonts w:asciiTheme="majorHAnsi" w:hAnsiTheme="majorHAnsi"/>
          <w:sz w:val="22"/>
          <w:szCs w:val="22"/>
        </w:rPr>
        <w:t xml:space="preserve">Fibrous glycoproteins that are only found in the ECM. They are the most abundant protein in the </w:t>
      </w:r>
    </w:p>
    <w:p w14:paraId="3A300B54" w14:textId="77777777" w:rsidR="002C5401" w:rsidRDefault="002C5401" w:rsidP="001615D6">
      <w:pPr>
        <w:rPr>
          <w:rFonts w:asciiTheme="majorHAnsi" w:hAnsiTheme="majorHAnsi"/>
          <w:sz w:val="22"/>
          <w:szCs w:val="22"/>
        </w:rPr>
      </w:pPr>
      <w:r w:rsidRPr="0065709A">
        <w:rPr>
          <w:rFonts w:asciiTheme="majorHAnsi" w:hAnsiTheme="majorHAnsi"/>
          <w:noProof/>
          <w:sz w:val="22"/>
          <w:szCs w:val="22"/>
          <w:lang w:val="en-US"/>
        </w:rPr>
        <w:drawing>
          <wp:anchor distT="0" distB="0" distL="114300" distR="114300" simplePos="0" relativeHeight="251665408" behindDoc="0" locked="0" layoutInCell="1" allowOverlap="1" wp14:anchorId="0C3CD342" wp14:editId="293D92A8">
            <wp:simplePos x="0" y="0"/>
            <wp:positionH relativeFrom="column">
              <wp:posOffset>3314700</wp:posOffset>
            </wp:positionH>
            <wp:positionV relativeFrom="paragraph">
              <wp:posOffset>311150</wp:posOffset>
            </wp:positionV>
            <wp:extent cx="3716655" cy="2080260"/>
            <wp:effectExtent l="0" t="0" r="0" b="2540"/>
            <wp:wrapTight wrapText="bothSides">
              <wp:wrapPolygon edited="0">
                <wp:start x="0" y="0"/>
                <wp:lineTo x="0" y="21363"/>
                <wp:lineTo x="21404" y="21363"/>
                <wp:lineTo x="21404" y="0"/>
                <wp:lineTo x="0" y="0"/>
              </wp:wrapPolygon>
            </wp:wrapTight>
            <wp:docPr id="7" name="Picture 7" descr="Macintosh HD:Users:charlotte:Desktop:Screen Shot 2018-09-25 at 12.06.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arlotte:Desktop:Screen Shot 2018-09-25 at 12.06.17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16655" cy="2080260"/>
                    </a:xfrm>
                    <a:prstGeom prst="rect">
                      <a:avLst/>
                    </a:prstGeom>
                    <a:noFill/>
                    <a:ln>
                      <a:noFill/>
                    </a:ln>
                  </pic:spPr>
                </pic:pic>
              </a:graphicData>
            </a:graphic>
            <wp14:sizeRelH relativeFrom="page">
              <wp14:pctWidth>0</wp14:pctWidth>
            </wp14:sizeRelH>
            <wp14:sizeRelV relativeFrom="page">
              <wp14:pctHeight>0</wp14:pctHeight>
            </wp14:sizeRelV>
          </wp:anchor>
        </w:drawing>
      </w:r>
      <w:r w:rsidR="00AE374B" w:rsidRPr="0065709A">
        <w:rPr>
          <w:rFonts w:asciiTheme="majorHAnsi" w:hAnsiTheme="majorHAnsi"/>
          <w:sz w:val="22"/>
          <w:szCs w:val="22"/>
        </w:rPr>
        <w:t xml:space="preserve">human body and have very high tensile strength. </w:t>
      </w:r>
    </w:p>
    <w:p w14:paraId="410CA14B" w14:textId="602F5641" w:rsidR="001615D6" w:rsidRPr="0065709A" w:rsidRDefault="00AE374B" w:rsidP="001615D6">
      <w:pPr>
        <w:rPr>
          <w:rFonts w:asciiTheme="majorHAnsi" w:hAnsiTheme="majorHAnsi"/>
          <w:sz w:val="22"/>
          <w:szCs w:val="22"/>
        </w:rPr>
      </w:pPr>
      <w:r w:rsidRPr="0065709A">
        <w:rPr>
          <w:rFonts w:asciiTheme="majorHAnsi" w:hAnsiTheme="majorHAnsi"/>
          <w:sz w:val="22"/>
          <w:szCs w:val="22"/>
        </w:rPr>
        <w:t>Collagen is produced by fibroblasts, SMC and epithelial cells.</w:t>
      </w:r>
    </w:p>
    <w:p w14:paraId="204DFE80" w14:textId="329BAD49" w:rsidR="00AE374B" w:rsidRPr="0065709A" w:rsidRDefault="00AE374B" w:rsidP="001615D6">
      <w:pPr>
        <w:rPr>
          <w:rFonts w:asciiTheme="majorHAnsi" w:hAnsiTheme="majorHAnsi"/>
          <w:sz w:val="22"/>
          <w:szCs w:val="22"/>
        </w:rPr>
      </w:pPr>
      <w:r w:rsidRPr="0065709A">
        <w:rPr>
          <w:rFonts w:asciiTheme="majorHAnsi" w:hAnsiTheme="majorHAnsi"/>
          <w:sz w:val="22"/>
          <w:szCs w:val="22"/>
        </w:rPr>
        <w:t>There are 27 different types of collagen fibers which are restricted to particular locations.</w:t>
      </w:r>
    </w:p>
    <w:p w14:paraId="253D1001" w14:textId="2C6D5134" w:rsidR="00AE374B" w:rsidRPr="0065709A" w:rsidRDefault="00AE374B" w:rsidP="001615D6">
      <w:pPr>
        <w:rPr>
          <w:rFonts w:asciiTheme="majorHAnsi" w:hAnsiTheme="majorHAnsi"/>
          <w:sz w:val="22"/>
          <w:szCs w:val="22"/>
        </w:rPr>
      </w:pPr>
      <w:r w:rsidRPr="0065709A">
        <w:rPr>
          <w:rFonts w:asciiTheme="majorHAnsi" w:hAnsiTheme="majorHAnsi"/>
          <w:sz w:val="22"/>
          <w:szCs w:val="22"/>
        </w:rPr>
        <w:t xml:space="preserve">Collagen is a </w:t>
      </w:r>
      <w:r w:rsidR="002C5401" w:rsidRPr="0065709A">
        <w:rPr>
          <w:rFonts w:asciiTheme="majorHAnsi" w:hAnsiTheme="majorHAnsi"/>
          <w:sz w:val="22"/>
          <w:szCs w:val="22"/>
        </w:rPr>
        <w:t>trimmer</w:t>
      </w:r>
      <w:r w:rsidRPr="0065709A">
        <w:rPr>
          <w:rFonts w:asciiTheme="majorHAnsi" w:hAnsiTheme="majorHAnsi"/>
          <w:sz w:val="22"/>
          <w:szCs w:val="22"/>
        </w:rPr>
        <w:t xml:space="preserve"> of polypeptide chains wound around each other in a helix.</w:t>
      </w:r>
    </w:p>
    <w:p w14:paraId="3980A8A7" w14:textId="07F6C399" w:rsidR="00AE374B" w:rsidRPr="0065709A" w:rsidRDefault="00AE374B" w:rsidP="00AE374B">
      <w:pPr>
        <w:pStyle w:val="ListParagraph"/>
        <w:numPr>
          <w:ilvl w:val="0"/>
          <w:numId w:val="44"/>
        </w:numPr>
        <w:rPr>
          <w:rFonts w:asciiTheme="majorHAnsi" w:hAnsiTheme="majorHAnsi"/>
          <w:sz w:val="22"/>
          <w:szCs w:val="22"/>
        </w:rPr>
      </w:pPr>
      <w:r w:rsidRPr="0065709A">
        <w:rPr>
          <w:rFonts w:asciiTheme="majorHAnsi" w:hAnsiTheme="majorHAnsi"/>
          <w:b/>
          <w:sz w:val="22"/>
          <w:szCs w:val="22"/>
        </w:rPr>
        <w:t xml:space="preserve">Fibrillar collagens: </w:t>
      </w:r>
      <w:r w:rsidRPr="0065709A">
        <w:rPr>
          <w:rFonts w:asciiTheme="majorHAnsi" w:hAnsiTheme="majorHAnsi"/>
          <w:sz w:val="22"/>
          <w:szCs w:val="22"/>
        </w:rPr>
        <w:t>assemble into rigid, cable-like fibrils which get packaged into thicker fibers (type 1, 2 and 3). The mechanical framework found in tendons and the cornea</w:t>
      </w:r>
    </w:p>
    <w:p w14:paraId="035C535D" w14:textId="5475E948" w:rsidR="00AE374B" w:rsidRPr="0065709A" w:rsidRDefault="00AE374B" w:rsidP="00AE374B">
      <w:pPr>
        <w:pStyle w:val="ListParagraph"/>
        <w:numPr>
          <w:ilvl w:val="0"/>
          <w:numId w:val="44"/>
        </w:numPr>
        <w:rPr>
          <w:rFonts w:asciiTheme="majorHAnsi" w:hAnsiTheme="majorHAnsi"/>
          <w:sz w:val="22"/>
          <w:szCs w:val="22"/>
        </w:rPr>
      </w:pPr>
      <w:r w:rsidRPr="0065709A">
        <w:rPr>
          <w:rFonts w:asciiTheme="majorHAnsi" w:hAnsiTheme="majorHAnsi"/>
          <w:b/>
          <w:sz w:val="22"/>
          <w:szCs w:val="22"/>
        </w:rPr>
        <w:t xml:space="preserve">Non-fibrillar collagens: </w:t>
      </w:r>
      <w:r w:rsidRPr="0065709A">
        <w:rPr>
          <w:rFonts w:asciiTheme="majorHAnsi" w:hAnsiTheme="majorHAnsi"/>
          <w:sz w:val="22"/>
          <w:szCs w:val="22"/>
        </w:rPr>
        <w:t>non-helical lattice arrangement of collagens with globular domains. Found in basement membranes (type 4), mechanical support with flexibility</w:t>
      </w:r>
    </w:p>
    <w:p w14:paraId="735FFF6A" w14:textId="43F353BA" w:rsidR="00AE374B" w:rsidRPr="0065709A" w:rsidRDefault="002C5401" w:rsidP="00AE374B">
      <w:pPr>
        <w:rPr>
          <w:rFonts w:asciiTheme="majorHAnsi" w:hAnsiTheme="majorHAnsi"/>
          <w:sz w:val="22"/>
          <w:szCs w:val="22"/>
        </w:rPr>
      </w:pPr>
      <w:r>
        <w:rPr>
          <w:rFonts w:asciiTheme="majorHAnsi" w:hAnsiTheme="majorHAnsi"/>
          <w:sz w:val="22"/>
          <w:szCs w:val="22"/>
        </w:rPr>
        <w:t>Collagen is composed of proline and hydroxyproline molecules wound around eachother to form a helix. Vitamin C is an essential component to creating this compound, and gets used up in the process of the reaction. This is the basis for scurvy</w:t>
      </w:r>
    </w:p>
    <w:p w14:paraId="5754D9C8" w14:textId="77777777" w:rsidR="002C5401" w:rsidRDefault="002C5401" w:rsidP="00AE374B">
      <w:pPr>
        <w:rPr>
          <w:rFonts w:asciiTheme="majorHAnsi" w:hAnsiTheme="majorHAnsi"/>
          <w:b/>
          <w:sz w:val="22"/>
          <w:szCs w:val="22"/>
        </w:rPr>
      </w:pPr>
    </w:p>
    <w:p w14:paraId="4490126F" w14:textId="582308EA" w:rsidR="00AE374B" w:rsidRPr="0065709A" w:rsidRDefault="00AE374B" w:rsidP="00AE374B">
      <w:pPr>
        <w:rPr>
          <w:rFonts w:asciiTheme="majorHAnsi" w:hAnsiTheme="majorHAnsi"/>
          <w:sz w:val="22"/>
          <w:szCs w:val="22"/>
        </w:rPr>
      </w:pPr>
      <w:r w:rsidRPr="0065709A">
        <w:rPr>
          <w:rFonts w:asciiTheme="majorHAnsi" w:hAnsiTheme="majorHAnsi"/>
          <w:b/>
          <w:sz w:val="22"/>
          <w:szCs w:val="22"/>
        </w:rPr>
        <w:t xml:space="preserve">Fibronectin: </w:t>
      </w:r>
      <w:r w:rsidRPr="0065709A">
        <w:rPr>
          <w:rFonts w:asciiTheme="majorHAnsi" w:hAnsiTheme="majorHAnsi"/>
          <w:sz w:val="22"/>
          <w:szCs w:val="22"/>
        </w:rPr>
        <w:t>glycoprotein of ECM that binds to membrane-spanning receptor proteins (integrins), collagen, fibrin, and proteoglycans</w:t>
      </w:r>
      <w:r w:rsidR="0042603E" w:rsidRPr="0065709A">
        <w:rPr>
          <w:rFonts w:asciiTheme="majorHAnsi" w:hAnsiTheme="majorHAnsi"/>
          <w:sz w:val="22"/>
          <w:szCs w:val="22"/>
        </w:rPr>
        <w:t>. It exists as a protein dimer (2 nearly identical monomers linked by a pair of disulphide bonds). Each polypeptide monomer is composed of distinct modules (Fn), organized into several functional units.</w:t>
      </w:r>
    </w:p>
    <w:p w14:paraId="68BA8F94" w14:textId="6568934B" w:rsidR="0042603E" w:rsidRPr="0065709A" w:rsidRDefault="0042603E" w:rsidP="0042603E">
      <w:pPr>
        <w:pStyle w:val="ListParagraph"/>
        <w:numPr>
          <w:ilvl w:val="0"/>
          <w:numId w:val="45"/>
        </w:numPr>
        <w:rPr>
          <w:rFonts w:asciiTheme="majorHAnsi" w:hAnsiTheme="majorHAnsi"/>
          <w:sz w:val="22"/>
          <w:szCs w:val="22"/>
        </w:rPr>
      </w:pPr>
      <w:r w:rsidRPr="0065709A">
        <w:rPr>
          <w:rFonts w:asciiTheme="majorHAnsi" w:hAnsiTheme="majorHAnsi"/>
          <w:sz w:val="22"/>
          <w:szCs w:val="22"/>
        </w:rPr>
        <w:t>Secreted primarily by fibroblasts as a soluble protein dimer</w:t>
      </w:r>
    </w:p>
    <w:p w14:paraId="5FDABBEE" w14:textId="08DC8CA6" w:rsidR="0042603E" w:rsidRPr="0065709A" w:rsidRDefault="0042603E" w:rsidP="0042603E">
      <w:pPr>
        <w:pStyle w:val="ListParagraph"/>
        <w:numPr>
          <w:ilvl w:val="0"/>
          <w:numId w:val="45"/>
        </w:numPr>
        <w:rPr>
          <w:rFonts w:asciiTheme="majorHAnsi" w:hAnsiTheme="majorHAnsi"/>
          <w:sz w:val="22"/>
          <w:szCs w:val="22"/>
        </w:rPr>
      </w:pPr>
      <w:r w:rsidRPr="0065709A">
        <w:rPr>
          <w:rFonts w:asciiTheme="majorHAnsi" w:hAnsiTheme="majorHAnsi"/>
          <w:sz w:val="22"/>
          <w:szCs w:val="22"/>
        </w:rPr>
        <w:t>Assembled into insoluble matrix in a cell-mediated process</w:t>
      </w:r>
    </w:p>
    <w:p w14:paraId="77E78B6B" w14:textId="4765A61F" w:rsidR="0042603E" w:rsidRPr="0065709A" w:rsidRDefault="0042603E" w:rsidP="0042603E">
      <w:pPr>
        <w:pStyle w:val="ListParagraph"/>
        <w:numPr>
          <w:ilvl w:val="0"/>
          <w:numId w:val="45"/>
        </w:numPr>
        <w:rPr>
          <w:rFonts w:asciiTheme="majorHAnsi" w:hAnsiTheme="majorHAnsi"/>
          <w:sz w:val="22"/>
          <w:szCs w:val="22"/>
        </w:rPr>
      </w:pPr>
      <w:r w:rsidRPr="0065709A">
        <w:rPr>
          <w:rFonts w:asciiTheme="majorHAnsi" w:hAnsiTheme="majorHAnsi"/>
          <w:sz w:val="22"/>
          <w:szCs w:val="22"/>
        </w:rPr>
        <w:t>Plays a major role in cell adhesion, growth, migration, and differentiation</w:t>
      </w:r>
    </w:p>
    <w:p w14:paraId="100C6AB0" w14:textId="3B068F04" w:rsidR="0042603E" w:rsidRPr="0065709A" w:rsidRDefault="0042603E" w:rsidP="0042603E">
      <w:pPr>
        <w:pStyle w:val="ListParagraph"/>
        <w:numPr>
          <w:ilvl w:val="0"/>
          <w:numId w:val="45"/>
        </w:numPr>
        <w:rPr>
          <w:rFonts w:asciiTheme="majorHAnsi" w:hAnsiTheme="majorHAnsi"/>
          <w:sz w:val="22"/>
          <w:szCs w:val="22"/>
        </w:rPr>
      </w:pPr>
      <w:r w:rsidRPr="0065709A">
        <w:rPr>
          <w:rFonts w:asciiTheme="majorHAnsi" w:hAnsiTheme="majorHAnsi"/>
          <w:sz w:val="22"/>
          <w:szCs w:val="22"/>
        </w:rPr>
        <w:t>Very important in wound healing and embryonic development</w:t>
      </w:r>
      <w:r w:rsidR="002C5401">
        <w:rPr>
          <w:rFonts w:asciiTheme="majorHAnsi" w:hAnsiTheme="majorHAnsi"/>
          <w:sz w:val="22"/>
          <w:szCs w:val="22"/>
        </w:rPr>
        <w:t xml:space="preserve"> – because the it allows the cells to grow in the correct direction to heal the wound</w:t>
      </w:r>
    </w:p>
    <w:p w14:paraId="05A969F8" w14:textId="77777777" w:rsidR="002C5401" w:rsidRDefault="002C5401" w:rsidP="0042603E">
      <w:pPr>
        <w:rPr>
          <w:rFonts w:asciiTheme="majorHAnsi" w:hAnsiTheme="majorHAnsi"/>
          <w:b/>
          <w:sz w:val="22"/>
          <w:szCs w:val="22"/>
        </w:rPr>
      </w:pPr>
    </w:p>
    <w:p w14:paraId="18DA87A5" w14:textId="5FC232D0" w:rsidR="0042603E" w:rsidRPr="0065709A" w:rsidRDefault="0042603E" w:rsidP="0042603E">
      <w:pPr>
        <w:rPr>
          <w:rFonts w:asciiTheme="majorHAnsi" w:hAnsiTheme="majorHAnsi"/>
          <w:sz w:val="22"/>
          <w:szCs w:val="22"/>
        </w:rPr>
      </w:pPr>
      <w:r w:rsidRPr="0065709A">
        <w:rPr>
          <w:rFonts w:asciiTheme="majorHAnsi" w:hAnsiTheme="majorHAnsi"/>
          <w:b/>
          <w:sz w:val="22"/>
          <w:szCs w:val="22"/>
        </w:rPr>
        <w:t xml:space="preserve">Laminin: </w:t>
      </w:r>
      <w:r w:rsidRPr="0065709A">
        <w:rPr>
          <w:rFonts w:asciiTheme="majorHAnsi" w:hAnsiTheme="majorHAnsi"/>
          <w:sz w:val="22"/>
          <w:szCs w:val="22"/>
        </w:rPr>
        <w:t>family of glycoproteins that consist of 3 polypeptide chains linked by di-sulfide bonds organized into a molecule that resembles a cross. It binds tightly to cell-surface receptors, laminin, proteoglycans, and collagen of the basement membrane.</w:t>
      </w:r>
    </w:p>
    <w:p w14:paraId="1AEE81AF" w14:textId="3BC99CD5" w:rsidR="002363C0" w:rsidRPr="0065709A" w:rsidRDefault="002363C0" w:rsidP="002363C0">
      <w:pPr>
        <w:pStyle w:val="ListParagraph"/>
        <w:numPr>
          <w:ilvl w:val="0"/>
          <w:numId w:val="46"/>
        </w:numPr>
        <w:rPr>
          <w:rFonts w:asciiTheme="majorHAnsi" w:hAnsiTheme="majorHAnsi"/>
          <w:sz w:val="22"/>
          <w:szCs w:val="22"/>
        </w:rPr>
      </w:pPr>
      <w:r w:rsidRPr="0065709A">
        <w:rPr>
          <w:rFonts w:asciiTheme="majorHAnsi" w:hAnsiTheme="majorHAnsi"/>
          <w:sz w:val="22"/>
          <w:szCs w:val="22"/>
        </w:rPr>
        <w:t>Greatly influences a cell’s potential for migration, growth, and differentiation</w:t>
      </w:r>
    </w:p>
    <w:p w14:paraId="17A8A4DE" w14:textId="2EEE32DC" w:rsidR="002363C0" w:rsidRPr="0065709A" w:rsidRDefault="002363C0" w:rsidP="002363C0">
      <w:pPr>
        <w:pStyle w:val="ListParagraph"/>
        <w:numPr>
          <w:ilvl w:val="0"/>
          <w:numId w:val="46"/>
        </w:numPr>
        <w:rPr>
          <w:rFonts w:asciiTheme="majorHAnsi" w:hAnsiTheme="majorHAnsi"/>
          <w:sz w:val="22"/>
          <w:szCs w:val="22"/>
        </w:rPr>
      </w:pPr>
      <w:r w:rsidRPr="0065709A">
        <w:rPr>
          <w:rFonts w:asciiTheme="majorHAnsi" w:hAnsiTheme="majorHAnsi"/>
          <w:sz w:val="22"/>
          <w:szCs w:val="22"/>
        </w:rPr>
        <w:t>Because of this, plays a role in the migration of primordial germ cells</w:t>
      </w:r>
    </w:p>
    <w:p w14:paraId="40927C75" w14:textId="77777777" w:rsidR="002363C0" w:rsidRPr="0065709A" w:rsidRDefault="002363C0" w:rsidP="002363C0">
      <w:pPr>
        <w:rPr>
          <w:rFonts w:asciiTheme="majorHAnsi" w:hAnsiTheme="majorHAnsi"/>
          <w:sz w:val="22"/>
          <w:szCs w:val="22"/>
        </w:rPr>
      </w:pPr>
    </w:p>
    <w:p w14:paraId="3DFABA95" w14:textId="25D783C5" w:rsidR="002363C0" w:rsidRPr="0065709A" w:rsidRDefault="00716FDA" w:rsidP="002363C0">
      <w:pPr>
        <w:rPr>
          <w:rFonts w:asciiTheme="majorHAnsi" w:hAnsiTheme="majorHAnsi"/>
          <w:b/>
          <w:sz w:val="22"/>
          <w:szCs w:val="22"/>
        </w:rPr>
      </w:pPr>
      <w:r>
        <w:rPr>
          <w:rFonts w:asciiTheme="majorHAnsi" w:hAnsiTheme="majorHAnsi"/>
          <w:noProof/>
          <w:sz w:val="22"/>
          <w:szCs w:val="22"/>
          <w:lang w:val="en-US"/>
        </w:rPr>
        <w:drawing>
          <wp:anchor distT="0" distB="0" distL="114300" distR="114300" simplePos="0" relativeHeight="251668480" behindDoc="0" locked="0" layoutInCell="1" allowOverlap="1" wp14:anchorId="1AF56CC5" wp14:editId="57E6F43B">
            <wp:simplePos x="0" y="0"/>
            <wp:positionH relativeFrom="column">
              <wp:posOffset>5600700</wp:posOffset>
            </wp:positionH>
            <wp:positionV relativeFrom="paragraph">
              <wp:posOffset>144145</wp:posOffset>
            </wp:positionV>
            <wp:extent cx="1228090" cy="1755140"/>
            <wp:effectExtent l="0" t="0" r="0" b="0"/>
            <wp:wrapTight wrapText="bothSides">
              <wp:wrapPolygon edited="0">
                <wp:start x="0" y="0"/>
                <wp:lineTo x="0" y="21256"/>
                <wp:lineTo x="20997" y="21256"/>
                <wp:lineTo x="20997" y="0"/>
                <wp:lineTo x="0" y="0"/>
              </wp:wrapPolygon>
            </wp:wrapTight>
            <wp:docPr id="10" name="Picture 10" descr="Macintosh HD:Users:charlotte:Desktop:Screen Shot 2018-09-26 at 8.17.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harlotte:Desktop:Screen Shot 2018-09-26 at 8.17.16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8090" cy="1755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3C0" w:rsidRPr="0065709A">
        <w:rPr>
          <w:rFonts w:asciiTheme="majorHAnsi" w:hAnsiTheme="majorHAnsi"/>
          <w:b/>
          <w:sz w:val="22"/>
          <w:szCs w:val="22"/>
        </w:rPr>
        <w:t>Proteoglycans</w:t>
      </w:r>
    </w:p>
    <w:p w14:paraId="39992CFE" w14:textId="3CCA8167" w:rsidR="002363C0" w:rsidRPr="0065709A" w:rsidRDefault="002C5401" w:rsidP="002363C0">
      <w:pPr>
        <w:rPr>
          <w:rFonts w:asciiTheme="majorHAnsi" w:hAnsiTheme="majorHAnsi"/>
          <w:sz w:val="22"/>
          <w:szCs w:val="22"/>
        </w:rPr>
      </w:pPr>
      <w:r>
        <w:rPr>
          <w:rFonts w:asciiTheme="majorHAnsi" w:hAnsiTheme="majorHAnsi"/>
          <w:sz w:val="22"/>
          <w:szCs w:val="22"/>
        </w:rPr>
        <w:t>An extracellular matrix</w:t>
      </w:r>
      <w:r w:rsidR="002363C0" w:rsidRPr="0065709A">
        <w:rPr>
          <w:rFonts w:asciiTheme="majorHAnsi" w:hAnsiTheme="majorHAnsi"/>
          <w:sz w:val="22"/>
          <w:szCs w:val="22"/>
        </w:rPr>
        <w:t xml:space="preserve"> residing protein-polysaccharide complex. It is the core protein molecule to which glycoaminoglycans (GAGs) are covalently attached.</w:t>
      </w:r>
    </w:p>
    <w:p w14:paraId="445FDE9F" w14:textId="49F06174" w:rsidR="002363C0" w:rsidRPr="0065709A" w:rsidRDefault="002363C0" w:rsidP="002363C0">
      <w:pPr>
        <w:pStyle w:val="ListParagraph"/>
        <w:numPr>
          <w:ilvl w:val="0"/>
          <w:numId w:val="47"/>
        </w:numPr>
        <w:rPr>
          <w:rFonts w:asciiTheme="majorHAnsi" w:hAnsiTheme="majorHAnsi"/>
          <w:sz w:val="22"/>
          <w:szCs w:val="22"/>
        </w:rPr>
      </w:pPr>
      <w:r w:rsidRPr="0065709A">
        <w:rPr>
          <w:rFonts w:asciiTheme="majorHAnsi" w:hAnsiTheme="majorHAnsi"/>
          <w:sz w:val="22"/>
          <w:szCs w:val="22"/>
        </w:rPr>
        <w:t>They may assemble into gigantic complexes by linkage of their core proteins to a molecule of hyaluronic acid</w:t>
      </w:r>
    </w:p>
    <w:p w14:paraId="56B3BD2B" w14:textId="43CEAE18" w:rsidR="002363C0" w:rsidRPr="0065709A" w:rsidRDefault="002363C0" w:rsidP="002363C0">
      <w:pPr>
        <w:pStyle w:val="ListParagraph"/>
        <w:numPr>
          <w:ilvl w:val="0"/>
          <w:numId w:val="47"/>
        </w:numPr>
        <w:rPr>
          <w:rFonts w:asciiTheme="majorHAnsi" w:hAnsiTheme="majorHAnsi"/>
          <w:sz w:val="22"/>
          <w:szCs w:val="22"/>
        </w:rPr>
      </w:pPr>
      <w:r w:rsidRPr="0065709A">
        <w:rPr>
          <w:rFonts w:asciiTheme="majorHAnsi" w:hAnsiTheme="majorHAnsi"/>
          <w:sz w:val="22"/>
          <w:szCs w:val="22"/>
        </w:rPr>
        <w:t>Bind a large number of cations, which in turn will bind water molecules</w:t>
      </w:r>
    </w:p>
    <w:p w14:paraId="191E8B32" w14:textId="0488415C" w:rsidR="002363C0" w:rsidRPr="0065709A" w:rsidRDefault="002363C0" w:rsidP="002363C0">
      <w:pPr>
        <w:pStyle w:val="ListParagraph"/>
        <w:numPr>
          <w:ilvl w:val="0"/>
          <w:numId w:val="47"/>
        </w:numPr>
        <w:rPr>
          <w:rFonts w:asciiTheme="majorHAnsi" w:hAnsiTheme="majorHAnsi"/>
          <w:sz w:val="22"/>
          <w:szCs w:val="22"/>
        </w:rPr>
      </w:pPr>
      <w:r w:rsidRPr="0065709A">
        <w:rPr>
          <w:rFonts w:asciiTheme="majorHAnsi" w:hAnsiTheme="majorHAnsi"/>
          <w:sz w:val="22"/>
          <w:szCs w:val="22"/>
        </w:rPr>
        <w:t>This step forms a porous, hydrated gel which acts as packing material that resists crushing forces</w:t>
      </w:r>
    </w:p>
    <w:p w14:paraId="6AF999A5" w14:textId="3AAA0F44" w:rsidR="002363C0" w:rsidRPr="0065709A" w:rsidRDefault="002363C0" w:rsidP="002363C0">
      <w:pPr>
        <w:pStyle w:val="ListParagraph"/>
        <w:numPr>
          <w:ilvl w:val="0"/>
          <w:numId w:val="47"/>
        </w:numPr>
        <w:rPr>
          <w:rFonts w:asciiTheme="majorHAnsi" w:hAnsiTheme="majorHAnsi"/>
          <w:sz w:val="22"/>
          <w:szCs w:val="22"/>
        </w:rPr>
      </w:pPr>
      <w:r w:rsidRPr="0065709A">
        <w:rPr>
          <w:rFonts w:asciiTheme="majorHAnsi" w:hAnsiTheme="majorHAnsi"/>
          <w:sz w:val="22"/>
          <w:szCs w:val="22"/>
        </w:rPr>
        <w:t>Along with collagen, proteoglycans give cartilage and other ECM strength and resistance to deformation</w:t>
      </w:r>
    </w:p>
    <w:p w14:paraId="4FC4597E" w14:textId="01E412F9" w:rsidR="002363C0" w:rsidRPr="0065709A" w:rsidRDefault="002363C0" w:rsidP="002363C0">
      <w:pPr>
        <w:pStyle w:val="ListParagraph"/>
        <w:numPr>
          <w:ilvl w:val="0"/>
          <w:numId w:val="47"/>
        </w:numPr>
        <w:rPr>
          <w:rFonts w:asciiTheme="majorHAnsi" w:hAnsiTheme="majorHAnsi"/>
          <w:sz w:val="22"/>
          <w:szCs w:val="22"/>
        </w:rPr>
      </w:pPr>
      <w:r w:rsidRPr="0065709A">
        <w:rPr>
          <w:rFonts w:asciiTheme="majorHAnsi" w:hAnsiTheme="majorHAnsi"/>
          <w:sz w:val="22"/>
          <w:szCs w:val="22"/>
        </w:rPr>
        <w:t>Sulfated and nonsulfated GAGs are taken as health supplements to improve skin and joints</w:t>
      </w:r>
    </w:p>
    <w:p w14:paraId="28CF0F1D" w14:textId="77777777" w:rsidR="002363C0" w:rsidRPr="0065709A" w:rsidRDefault="002363C0" w:rsidP="002363C0">
      <w:pPr>
        <w:rPr>
          <w:rFonts w:asciiTheme="majorHAnsi" w:hAnsiTheme="majorHAnsi"/>
          <w:sz w:val="22"/>
          <w:szCs w:val="22"/>
        </w:rPr>
      </w:pPr>
    </w:p>
    <w:p w14:paraId="20632184" w14:textId="045825E5" w:rsidR="002363C0" w:rsidRPr="0065709A" w:rsidRDefault="002363C0" w:rsidP="002363C0">
      <w:pPr>
        <w:rPr>
          <w:rFonts w:asciiTheme="majorHAnsi" w:hAnsiTheme="majorHAnsi"/>
          <w:b/>
          <w:sz w:val="22"/>
          <w:szCs w:val="22"/>
          <w:u w:val="single"/>
        </w:rPr>
      </w:pPr>
      <w:r w:rsidRPr="0065709A">
        <w:rPr>
          <w:rFonts w:asciiTheme="majorHAnsi" w:hAnsiTheme="majorHAnsi"/>
          <w:b/>
          <w:sz w:val="22"/>
          <w:szCs w:val="22"/>
          <w:u w:val="single"/>
        </w:rPr>
        <w:t>The extracellular matrix</w:t>
      </w:r>
    </w:p>
    <w:p w14:paraId="16097848" w14:textId="0E83E559" w:rsidR="002363C0" w:rsidRPr="0065709A" w:rsidRDefault="002363C0" w:rsidP="002363C0">
      <w:pPr>
        <w:rPr>
          <w:rFonts w:asciiTheme="majorHAnsi" w:hAnsiTheme="majorHAnsi"/>
          <w:sz w:val="22"/>
          <w:szCs w:val="22"/>
        </w:rPr>
      </w:pPr>
      <w:r w:rsidRPr="0065709A">
        <w:rPr>
          <w:rFonts w:asciiTheme="majorHAnsi" w:hAnsiTheme="majorHAnsi"/>
          <w:sz w:val="22"/>
          <w:szCs w:val="22"/>
        </w:rPr>
        <w:t>Components of the ECM are continuously subject to degradation and reconstruction. So, the matrix is constantly under construction and allowing for remodelling (embryonic development, wound healing)</w:t>
      </w:r>
    </w:p>
    <w:p w14:paraId="44B27D76" w14:textId="77777777" w:rsidR="002363C0" w:rsidRPr="0065709A" w:rsidRDefault="002363C0" w:rsidP="002363C0">
      <w:pPr>
        <w:rPr>
          <w:rFonts w:asciiTheme="majorHAnsi" w:hAnsiTheme="majorHAnsi"/>
          <w:sz w:val="22"/>
          <w:szCs w:val="22"/>
        </w:rPr>
      </w:pPr>
    </w:p>
    <w:p w14:paraId="750233C3" w14:textId="2CA49F38" w:rsidR="002363C0" w:rsidRPr="0065709A" w:rsidRDefault="002363C0" w:rsidP="002363C0">
      <w:pPr>
        <w:rPr>
          <w:rFonts w:asciiTheme="majorHAnsi" w:hAnsiTheme="majorHAnsi"/>
          <w:b/>
          <w:sz w:val="22"/>
          <w:szCs w:val="22"/>
        </w:rPr>
      </w:pPr>
      <w:r w:rsidRPr="0065709A">
        <w:rPr>
          <w:rFonts w:asciiTheme="majorHAnsi" w:hAnsiTheme="majorHAnsi"/>
          <w:b/>
          <w:sz w:val="22"/>
          <w:szCs w:val="22"/>
        </w:rPr>
        <w:t>Matrix metalloproteinases  (MMPs)</w:t>
      </w:r>
    </w:p>
    <w:p w14:paraId="3F514A85" w14:textId="17C610C8" w:rsidR="002363C0" w:rsidRPr="0065709A" w:rsidRDefault="002363C0" w:rsidP="002363C0">
      <w:pPr>
        <w:rPr>
          <w:rFonts w:asciiTheme="majorHAnsi" w:hAnsiTheme="majorHAnsi"/>
          <w:sz w:val="22"/>
          <w:szCs w:val="22"/>
        </w:rPr>
      </w:pPr>
      <w:r w:rsidRPr="0065709A">
        <w:rPr>
          <w:rFonts w:asciiTheme="majorHAnsi" w:hAnsiTheme="majorHAnsi"/>
          <w:sz w:val="22"/>
          <w:szCs w:val="22"/>
        </w:rPr>
        <w:t xml:space="preserve">Family of zinc containing enzymes which are secreted into the ECM or anchored to plasma membranes. </w:t>
      </w:r>
    </w:p>
    <w:p w14:paraId="4C6D4A3E" w14:textId="05B9F8BE" w:rsidR="002363C0" w:rsidRPr="0065709A" w:rsidRDefault="002363C0" w:rsidP="002363C0">
      <w:pPr>
        <w:pStyle w:val="ListParagraph"/>
        <w:numPr>
          <w:ilvl w:val="0"/>
          <w:numId w:val="48"/>
        </w:numPr>
        <w:rPr>
          <w:rFonts w:asciiTheme="majorHAnsi" w:hAnsiTheme="majorHAnsi"/>
          <w:sz w:val="22"/>
          <w:szCs w:val="22"/>
        </w:rPr>
      </w:pPr>
      <w:r w:rsidRPr="0065709A">
        <w:rPr>
          <w:rFonts w:asciiTheme="majorHAnsi" w:hAnsiTheme="majorHAnsi"/>
          <w:sz w:val="22"/>
          <w:szCs w:val="22"/>
        </w:rPr>
        <w:t>They digest nearly all ECM components</w:t>
      </w:r>
    </w:p>
    <w:p w14:paraId="6043023E" w14:textId="1E7E85B3" w:rsidR="002363C0" w:rsidRPr="0065709A" w:rsidRDefault="002363C0" w:rsidP="002363C0">
      <w:pPr>
        <w:pStyle w:val="ListParagraph"/>
        <w:numPr>
          <w:ilvl w:val="0"/>
          <w:numId w:val="48"/>
        </w:numPr>
        <w:rPr>
          <w:rFonts w:asciiTheme="majorHAnsi" w:hAnsiTheme="majorHAnsi"/>
          <w:sz w:val="22"/>
          <w:szCs w:val="22"/>
        </w:rPr>
      </w:pPr>
      <w:r w:rsidRPr="0065709A">
        <w:rPr>
          <w:rFonts w:asciiTheme="majorHAnsi" w:hAnsiTheme="majorHAnsi"/>
          <w:sz w:val="22"/>
          <w:szCs w:val="22"/>
        </w:rPr>
        <w:t>Actively involved in tissue remodelling, cell migration/invasion, wound healing and neovasculogenesis</w:t>
      </w:r>
    </w:p>
    <w:p w14:paraId="1B25B153" w14:textId="77777777" w:rsidR="00DA6CA1" w:rsidRPr="0065709A" w:rsidRDefault="00DA6CA1" w:rsidP="00DA6CA1">
      <w:pPr>
        <w:rPr>
          <w:rFonts w:asciiTheme="majorHAnsi" w:hAnsiTheme="majorHAnsi"/>
          <w:sz w:val="22"/>
          <w:szCs w:val="22"/>
        </w:rPr>
      </w:pPr>
    </w:p>
    <w:p w14:paraId="17F1959C" w14:textId="2F48BC7F" w:rsidR="00DA6CA1" w:rsidRPr="0065709A" w:rsidRDefault="00DA6CA1" w:rsidP="00DA6CA1">
      <w:pPr>
        <w:rPr>
          <w:rFonts w:asciiTheme="majorHAnsi" w:hAnsiTheme="majorHAnsi"/>
          <w:b/>
          <w:sz w:val="22"/>
          <w:szCs w:val="22"/>
        </w:rPr>
      </w:pPr>
      <w:r w:rsidRPr="0065709A">
        <w:rPr>
          <w:rFonts w:asciiTheme="majorHAnsi" w:hAnsiTheme="majorHAnsi"/>
          <w:b/>
          <w:sz w:val="22"/>
          <w:szCs w:val="22"/>
          <w:u w:val="single"/>
        </w:rPr>
        <w:t>Integration of cells with extracellular materials</w:t>
      </w:r>
    </w:p>
    <w:p w14:paraId="2A054183" w14:textId="1461CC9C" w:rsidR="00DA6CA1" w:rsidRPr="0065709A" w:rsidRDefault="00DA6CA1" w:rsidP="00DA6CA1">
      <w:pPr>
        <w:rPr>
          <w:rFonts w:asciiTheme="majorHAnsi" w:hAnsiTheme="majorHAnsi"/>
          <w:sz w:val="22"/>
          <w:szCs w:val="22"/>
        </w:rPr>
      </w:pPr>
      <w:r w:rsidRPr="0065709A">
        <w:rPr>
          <w:rFonts w:asciiTheme="majorHAnsi" w:hAnsiTheme="majorHAnsi"/>
          <w:b/>
          <w:sz w:val="22"/>
          <w:szCs w:val="22"/>
        </w:rPr>
        <w:t xml:space="preserve">Integrin: </w:t>
      </w:r>
      <w:r w:rsidRPr="0065709A">
        <w:rPr>
          <w:rFonts w:asciiTheme="majorHAnsi" w:hAnsiTheme="majorHAnsi"/>
          <w:sz w:val="22"/>
          <w:szCs w:val="22"/>
        </w:rPr>
        <w:t>family of membrane proteins play a key role in integrating extracellular and intracellular environments. They will bind fibronectin, laminin, proteoglycans, collagen</w:t>
      </w:r>
    </w:p>
    <w:p w14:paraId="704EA6CC" w14:textId="2089E1B7" w:rsidR="00DA6CA1" w:rsidRPr="0065709A" w:rsidRDefault="00DA6CA1" w:rsidP="00DA6CA1">
      <w:pPr>
        <w:pStyle w:val="ListParagraph"/>
        <w:numPr>
          <w:ilvl w:val="0"/>
          <w:numId w:val="49"/>
        </w:numPr>
        <w:rPr>
          <w:rFonts w:asciiTheme="majorHAnsi" w:hAnsiTheme="majorHAnsi"/>
          <w:sz w:val="22"/>
          <w:szCs w:val="22"/>
        </w:rPr>
      </w:pPr>
      <w:r w:rsidRPr="0065709A">
        <w:rPr>
          <w:rFonts w:asciiTheme="majorHAnsi" w:hAnsiTheme="majorHAnsi"/>
          <w:sz w:val="22"/>
          <w:szCs w:val="22"/>
        </w:rPr>
        <w:t>2 membrane spanning polypeptide chains that are non covalently linked</w:t>
      </w:r>
    </w:p>
    <w:p w14:paraId="1D6AAD5F" w14:textId="27EDA470" w:rsidR="00DA6CA1" w:rsidRPr="0065709A" w:rsidRDefault="00DA6CA1" w:rsidP="00DA6CA1">
      <w:pPr>
        <w:pStyle w:val="ListParagraph"/>
        <w:numPr>
          <w:ilvl w:val="0"/>
          <w:numId w:val="49"/>
        </w:numPr>
        <w:rPr>
          <w:rFonts w:asciiTheme="majorHAnsi" w:hAnsiTheme="majorHAnsi"/>
          <w:sz w:val="22"/>
          <w:szCs w:val="22"/>
        </w:rPr>
      </w:pPr>
      <w:r w:rsidRPr="0065709A">
        <w:rPr>
          <w:rFonts w:asciiTheme="majorHAnsi" w:hAnsiTheme="majorHAnsi"/>
          <w:sz w:val="22"/>
          <w:szCs w:val="22"/>
        </w:rPr>
        <w:t>18 different alpha subunits and 8 different beta subunits</w:t>
      </w:r>
    </w:p>
    <w:p w14:paraId="64A4F8E7" w14:textId="7DB662DB" w:rsidR="00DA6CA1" w:rsidRPr="0065709A" w:rsidRDefault="00DA6CA1" w:rsidP="00DA6CA1">
      <w:pPr>
        <w:rPr>
          <w:rFonts w:asciiTheme="majorHAnsi" w:hAnsiTheme="majorHAnsi"/>
          <w:sz w:val="22"/>
          <w:szCs w:val="22"/>
        </w:rPr>
      </w:pPr>
      <w:r w:rsidRPr="0065709A">
        <w:rPr>
          <w:rFonts w:asciiTheme="majorHAnsi" w:hAnsiTheme="majorHAnsi"/>
          <w:sz w:val="22"/>
          <w:szCs w:val="22"/>
        </w:rPr>
        <w:t>Functions;</w:t>
      </w:r>
    </w:p>
    <w:p w14:paraId="72A9F8B0" w14:textId="52DE4231" w:rsidR="00DA6CA1" w:rsidRPr="0065709A" w:rsidRDefault="00DA6CA1" w:rsidP="00DA6CA1">
      <w:pPr>
        <w:pStyle w:val="ListParagraph"/>
        <w:numPr>
          <w:ilvl w:val="0"/>
          <w:numId w:val="50"/>
        </w:numPr>
        <w:rPr>
          <w:rFonts w:asciiTheme="majorHAnsi" w:hAnsiTheme="majorHAnsi"/>
          <w:sz w:val="22"/>
          <w:szCs w:val="22"/>
        </w:rPr>
      </w:pPr>
      <w:r w:rsidRPr="0065709A">
        <w:rPr>
          <w:rFonts w:asciiTheme="majorHAnsi" w:hAnsiTheme="majorHAnsi"/>
          <w:sz w:val="22"/>
          <w:szCs w:val="22"/>
        </w:rPr>
        <w:t>Adhesion of cells to their substratum (inside out signalling)</w:t>
      </w:r>
      <w:r w:rsidR="00D538C3">
        <w:rPr>
          <w:rFonts w:asciiTheme="majorHAnsi" w:hAnsiTheme="majorHAnsi"/>
          <w:sz w:val="22"/>
          <w:szCs w:val="22"/>
        </w:rPr>
        <w:t xml:space="preserve"> – this type of signalling means that a molecule (talin) tells the integrin to interact with collagen on the outside of the cell</w:t>
      </w:r>
    </w:p>
    <w:p w14:paraId="40C194B2" w14:textId="339E3DB3" w:rsidR="00DA6CA1" w:rsidRPr="0065709A" w:rsidRDefault="00DA6CA1" w:rsidP="00DA6CA1">
      <w:pPr>
        <w:pStyle w:val="ListParagraph"/>
        <w:numPr>
          <w:ilvl w:val="0"/>
          <w:numId w:val="50"/>
        </w:numPr>
        <w:rPr>
          <w:rFonts w:asciiTheme="majorHAnsi" w:hAnsiTheme="majorHAnsi"/>
          <w:sz w:val="22"/>
          <w:szCs w:val="22"/>
        </w:rPr>
      </w:pPr>
      <w:r w:rsidRPr="0065709A">
        <w:rPr>
          <w:rFonts w:asciiTheme="majorHAnsi" w:hAnsiTheme="majorHAnsi"/>
          <w:sz w:val="22"/>
          <w:szCs w:val="22"/>
        </w:rPr>
        <w:t>Transmission of signals between external environment and cell interior (outside in signalling) – for differentiation, motility, growth, survival</w:t>
      </w:r>
      <w:r w:rsidR="00D538C3">
        <w:rPr>
          <w:rFonts w:asciiTheme="majorHAnsi" w:hAnsiTheme="majorHAnsi"/>
          <w:sz w:val="22"/>
          <w:szCs w:val="22"/>
        </w:rPr>
        <w:t>. This type of signalling means that the integrin sends a signal inside</w:t>
      </w:r>
    </w:p>
    <w:p w14:paraId="491088FD" w14:textId="77777777" w:rsidR="00DA6CA1" w:rsidRPr="0065709A" w:rsidRDefault="00DA6CA1" w:rsidP="00DA6CA1">
      <w:pPr>
        <w:rPr>
          <w:rFonts w:asciiTheme="majorHAnsi" w:hAnsiTheme="majorHAnsi"/>
          <w:b/>
          <w:sz w:val="22"/>
          <w:szCs w:val="22"/>
        </w:rPr>
      </w:pPr>
    </w:p>
    <w:p w14:paraId="14742C08" w14:textId="2B4D21A5" w:rsidR="00DA6CA1" w:rsidRPr="0065709A" w:rsidRDefault="00DA6CA1" w:rsidP="00DA6CA1">
      <w:pPr>
        <w:rPr>
          <w:rFonts w:asciiTheme="majorHAnsi" w:hAnsiTheme="majorHAnsi"/>
          <w:b/>
          <w:sz w:val="22"/>
          <w:szCs w:val="22"/>
        </w:rPr>
      </w:pPr>
      <w:r w:rsidRPr="0065709A">
        <w:rPr>
          <w:rFonts w:asciiTheme="majorHAnsi" w:hAnsiTheme="majorHAnsi"/>
          <w:b/>
          <w:sz w:val="22"/>
          <w:szCs w:val="22"/>
        </w:rPr>
        <w:t>Focal adhesions</w:t>
      </w:r>
    </w:p>
    <w:p w14:paraId="3A402EB3" w14:textId="7269AFE3" w:rsidR="00DA6CA1" w:rsidRPr="0065709A" w:rsidRDefault="00DA6CA1" w:rsidP="00DA6CA1">
      <w:pPr>
        <w:rPr>
          <w:rFonts w:asciiTheme="majorHAnsi" w:hAnsiTheme="majorHAnsi"/>
          <w:sz w:val="22"/>
          <w:szCs w:val="22"/>
        </w:rPr>
      </w:pPr>
      <w:r w:rsidRPr="0065709A">
        <w:rPr>
          <w:rFonts w:asciiTheme="majorHAnsi" w:hAnsiTheme="majorHAnsi"/>
          <w:sz w:val="22"/>
          <w:szCs w:val="22"/>
        </w:rPr>
        <w:t>Dynamic structures that anchor a cell to a substratum, large clusters of integrins. They can be disassembled for movement or cell replication.</w:t>
      </w:r>
    </w:p>
    <w:p w14:paraId="7CC37B9A" w14:textId="472C2017" w:rsidR="00DA6CA1" w:rsidRPr="0065709A" w:rsidRDefault="00DA6CA1" w:rsidP="00DA6CA1">
      <w:pPr>
        <w:pStyle w:val="ListParagraph"/>
        <w:numPr>
          <w:ilvl w:val="0"/>
          <w:numId w:val="51"/>
        </w:numPr>
        <w:rPr>
          <w:rFonts w:asciiTheme="majorHAnsi" w:hAnsiTheme="majorHAnsi"/>
          <w:sz w:val="22"/>
          <w:szCs w:val="22"/>
        </w:rPr>
      </w:pPr>
      <w:r w:rsidRPr="0065709A">
        <w:rPr>
          <w:rFonts w:asciiTheme="majorHAnsi" w:hAnsiTheme="majorHAnsi"/>
          <w:sz w:val="22"/>
          <w:szCs w:val="22"/>
        </w:rPr>
        <w:t>Sensory structure, information about physical/chemical properties</w:t>
      </w:r>
    </w:p>
    <w:p w14:paraId="18E93F3F" w14:textId="2EFD7DD0" w:rsidR="00DA6CA1" w:rsidRPr="0065709A" w:rsidRDefault="00DA6CA1" w:rsidP="00DA6CA1">
      <w:pPr>
        <w:pStyle w:val="ListParagraph"/>
        <w:numPr>
          <w:ilvl w:val="0"/>
          <w:numId w:val="51"/>
        </w:numPr>
        <w:rPr>
          <w:rFonts w:asciiTheme="majorHAnsi" w:hAnsiTheme="majorHAnsi"/>
          <w:sz w:val="22"/>
          <w:szCs w:val="22"/>
        </w:rPr>
      </w:pPr>
      <w:r w:rsidRPr="0065709A">
        <w:rPr>
          <w:rFonts w:asciiTheme="majorHAnsi" w:hAnsiTheme="majorHAnsi"/>
          <w:sz w:val="22"/>
          <w:szCs w:val="22"/>
        </w:rPr>
        <w:t>Cell adhesion, proliferation, survival, locomotion</w:t>
      </w:r>
    </w:p>
    <w:p w14:paraId="02D7E1C9" w14:textId="4FB27365" w:rsidR="00DA6CA1" w:rsidRDefault="00DA6CA1" w:rsidP="00DA6CA1">
      <w:pPr>
        <w:pStyle w:val="ListParagraph"/>
        <w:numPr>
          <w:ilvl w:val="0"/>
          <w:numId w:val="51"/>
        </w:numPr>
        <w:rPr>
          <w:rFonts w:asciiTheme="majorHAnsi" w:hAnsiTheme="majorHAnsi"/>
          <w:sz w:val="22"/>
          <w:szCs w:val="22"/>
        </w:rPr>
      </w:pPr>
      <w:r w:rsidRPr="0065709A">
        <w:rPr>
          <w:rFonts w:asciiTheme="majorHAnsi" w:hAnsiTheme="majorHAnsi"/>
          <w:sz w:val="22"/>
          <w:szCs w:val="22"/>
        </w:rPr>
        <w:t>Common in cells grown in vitro (muscle, tendon)</w:t>
      </w:r>
    </w:p>
    <w:p w14:paraId="58B1C515" w14:textId="25232854" w:rsidR="00D538C3" w:rsidRPr="00D538C3" w:rsidRDefault="00D538C3" w:rsidP="00D538C3">
      <w:pPr>
        <w:rPr>
          <w:rFonts w:asciiTheme="majorHAnsi" w:hAnsiTheme="majorHAnsi"/>
          <w:sz w:val="22"/>
          <w:szCs w:val="22"/>
        </w:rPr>
      </w:pPr>
      <w:r>
        <w:rPr>
          <w:rFonts w:asciiTheme="majorHAnsi" w:hAnsiTheme="majorHAnsi"/>
          <w:sz w:val="22"/>
          <w:szCs w:val="22"/>
        </w:rPr>
        <w:t>Focal adhesions are large clusters of integrins that are able to send sensory info depending on how well things bind to them</w:t>
      </w:r>
    </w:p>
    <w:p w14:paraId="4DD06B55" w14:textId="77777777" w:rsidR="00DA6CA1" w:rsidRPr="0065709A" w:rsidRDefault="00DA6CA1" w:rsidP="00DA6CA1">
      <w:pPr>
        <w:rPr>
          <w:rFonts w:asciiTheme="majorHAnsi" w:hAnsiTheme="majorHAnsi"/>
          <w:sz w:val="22"/>
          <w:szCs w:val="22"/>
        </w:rPr>
      </w:pPr>
    </w:p>
    <w:p w14:paraId="54FAC26D" w14:textId="62523969" w:rsidR="00DA6CA1" w:rsidRPr="0065709A" w:rsidRDefault="00DA6CA1" w:rsidP="00DA6CA1">
      <w:pPr>
        <w:rPr>
          <w:rFonts w:asciiTheme="majorHAnsi" w:hAnsiTheme="majorHAnsi"/>
          <w:b/>
          <w:sz w:val="22"/>
          <w:szCs w:val="22"/>
        </w:rPr>
      </w:pPr>
      <w:r w:rsidRPr="0065709A">
        <w:rPr>
          <w:rFonts w:asciiTheme="majorHAnsi" w:hAnsiTheme="majorHAnsi"/>
          <w:b/>
          <w:sz w:val="22"/>
          <w:szCs w:val="22"/>
        </w:rPr>
        <w:t>Hemidesmesomes</w:t>
      </w:r>
    </w:p>
    <w:p w14:paraId="3301ACE2" w14:textId="209B741E" w:rsidR="00DA6CA1" w:rsidRPr="0065709A" w:rsidRDefault="00DA6CA1" w:rsidP="00DA6CA1">
      <w:pPr>
        <w:rPr>
          <w:rFonts w:asciiTheme="majorHAnsi" w:hAnsiTheme="majorHAnsi"/>
          <w:sz w:val="22"/>
          <w:szCs w:val="22"/>
        </w:rPr>
      </w:pPr>
      <w:r w:rsidRPr="0065709A">
        <w:rPr>
          <w:rFonts w:asciiTheme="majorHAnsi" w:hAnsiTheme="majorHAnsi"/>
          <w:sz w:val="22"/>
          <w:szCs w:val="22"/>
        </w:rPr>
        <w:t>Specialized integrin adhesive structure in epithelial cells in vivo.</w:t>
      </w:r>
    </w:p>
    <w:p w14:paraId="07714CC9" w14:textId="557289A6" w:rsidR="00DA6CA1" w:rsidRPr="0065709A" w:rsidRDefault="00DA6CA1" w:rsidP="00DA6CA1">
      <w:pPr>
        <w:pStyle w:val="ListParagraph"/>
        <w:numPr>
          <w:ilvl w:val="0"/>
          <w:numId w:val="52"/>
        </w:numPr>
        <w:rPr>
          <w:rFonts w:asciiTheme="majorHAnsi" w:hAnsiTheme="majorHAnsi"/>
          <w:sz w:val="22"/>
          <w:szCs w:val="22"/>
        </w:rPr>
      </w:pPr>
      <w:r w:rsidRPr="0065709A">
        <w:rPr>
          <w:rFonts w:asciiTheme="majorHAnsi" w:hAnsiTheme="majorHAnsi"/>
          <w:b/>
          <w:sz w:val="22"/>
          <w:szCs w:val="22"/>
        </w:rPr>
        <w:t>Bullous pemphigoid</w:t>
      </w:r>
      <w:r w:rsidRPr="0065709A">
        <w:rPr>
          <w:rFonts w:asciiTheme="majorHAnsi" w:hAnsiTheme="majorHAnsi"/>
          <w:sz w:val="22"/>
          <w:szCs w:val="22"/>
        </w:rPr>
        <w:t xml:space="preserve"> is an autoimmune blistering skin disease that occurs in the space between the epidermis and dermis skin layers</w:t>
      </w:r>
    </w:p>
    <w:p w14:paraId="7684886C" w14:textId="77777777" w:rsidR="00DA6CA1" w:rsidRPr="0065709A" w:rsidRDefault="00DA6CA1" w:rsidP="00DA6CA1">
      <w:pPr>
        <w:rPr>
          <w:rFonts w:asciiTheme="majorHAnsi" w:hAnsiTheme="majorHAnsi"/>
          <w:sz w:val="22"/>
          <w:szCs w:val="22"/>
        </w:rPr>
      </w:pPr>
    </w:p>
    <w:p w14:paraId="6C2EF02C" w14:textId="5FC0BB39" w:rsidR="00DA6CA1" w:rsidRPr="0065709A" w:rsidRDefault="00DA6CA1" w:rsidP="00DA6CA1">
      <w:pPr>
        <w:rPr>
          <w:rFonts w:asciiTheme="majorHAnsi" w:hAnsiTheme="majorHAnsi"/>
          <w:b/>
          <w:sz w:val="22"/>
          <w:szCs w:val="22"/>
          <w:u w:val="single"/>
        </w:rPr>
      </w:pPr>
      <w:r w:rsidRPr="0065709A">
        <w:rPr>
          <w:rFonts w:asciiTheme="majorHAnsi" w:hAnsiTheme="majorHAnsi"/>
          <w:b/>
          <w:sz w:val="22"/>
          <w:szCs w:val="22"/>
          <w:u w:val="single"/>
        </w:rPr>
        <w:t>Interaction of cells with other cells</w:t>
      </w:r>
    </w:p>
    <w:p w14:paraId="7FDB61A1" w14:textId="32E14564" w:rsidR="00DA6CA1" w:rsidRPr="0065709A" w:rsidRDefault="00DA6CA1" w:rsidP="00DA6CA1">
      <w:pPr>
        <w:rPr>
          <w:rFonts w:asciiTheme="majorHAnsi" w:hAnsiTheme="majorHAnsi"/>
          <w:sz w:val="22"/>
          <w:szCs w:val="22"/>
        </w:rPr>
      </w:pPr>
      <w:r w:rsidRPr="0065709A">
        <w:rPr>
          <w:rFonts w:asciiTheme="majorHAnsi" w:hAnsiTheme="majorHAnsi"/>
          <w:sz w:val="22"/>
          <w:szCs w:val="22"/>
        </w:rPr>
        <w:t>Selective interaction between cells allows to recognize surfaces of cells and choose which to interact with.</w:t>
      </w:r>
    </w:p>
    <w:p w14:paraId="1E3D5B38" w14:textId="532BD525" w:rsidR="00DA6CA1" w:rsidRPr="0065709A" w:rsidRDefault="00DA6CA1" w:rsidP="00DA6CA1">
      <w:pPr>
        <w:rPr>
          <w:rFonts w:asciiTheme="majorHAnsi" w:hAnsiTheme="majorHAnsi"/>
          <w:sz w:val="22"/>
          <w:szCs w:val="22"/>
        </w:rPr>
      </w:pPr>
      <w:r w:rsidRPr="0065709A">
        <w:rPr>
          <w:rFonts w:asciiTheme="majorHAnsi" w:hAnsiTheme="majorHAnsi"/>
          <w:sz w:val="22"/>
          <w:szCs w:val="22"/>
        </w:rPr>
        <w:t>Distinct integral membrane proteins mediate cell-cell adhesion</w:t>
      </w:r>
    </w:p>
    <w:p w14:paraId="072FE333" w14:textId="77777777" w:rsidR="00DA6CA1" w:rsidRPr="0065709A" w:rsidRDefault="00DA6CA1" w:rsidP="00DA6CA1">
      <w:pPr>
        <w:rPr>
          <w:rFonts w:asciiTheme="majorHAnsi" w:hAnsiTheme="majorHAnsi"/>
          <w:sz w:val="22"/>
          <w:szCs w:val="22"/>
        </w:rPr>
      </w:pPr>
    </w:p>
    <w:p w14:paraId="445ABCB2" w14:textId="3F86B1C6" w:rsidR="00DA6CA1" w:rsidRPr="0065709A" w:rsidRDefault="00DA6CA1" w:rsidP="00DA6CA1">
      <w:pPr>
        <w:rPr>
          <w:rFonts w:asciiTheme="majorHAnsi" w:hAnsiTheme="majorHAnsi"/>
          <w:b/>
          <w:sz w:val="22"/>
          <w:szCs w:val="22"/>
        </w:rPr>
      </w:pPr>
      <w:r w:rsidRPr="0065709A">
        <w:rPr>
          <w:rFonts w:asciiTheme="majorHAnsi" w:hAnsiTheme="majorHAnsi"/>
          <w:b/>
          <w:sz w:val="22"/>
          <w:szCs w:val="22"/>
        </w:rPr>
        <w:t>Selectins</w:t>
      </w:r>
    </w:p>
    <w:p w14:paraId="6805BF3F" w14:textId="27759C03" w:rsidR="00DA6CA1" w:rsidRPr="0065709A" w:rsidRDefault="00DA6CA1" w:rsidP="00DA6CA1">
      <w:pPr>
        <w:rPr>
          <w:rFonts w:asciiTheme="majorHAnsi" w:hAnsiTheme="majorHAnsi"/>
          <w:sz w:val="22"/>
          <w:szCs w:val="22"/>
        </w:rPr>
      </w:pPr>
      <w:r w:rsidRPr="0065709A">
        <w:rPr>
          <w:rFonts w:asciiTheme="majorHAnsi" w:hAnsiTheme="majorHAnsi"/>
          <w:sz w:val="22"/>
          <w:szCs w:val="22"/>
        </w:rPr>
        <w:t>Integral membrane glycoproteins that recognize and bind sugars in oligosaccharides that project from the surfaces of other cells. They are calcium dependent.</w:t>
      </w:r>
    </w:p>
    <w:p w14:paraId="2D5EC343" w14:textId="65EEDB2E" w:rsidR="00DA6CA1" w:rsidRDefault="00DA6CA1" w:rsidP="00DA6CA1">
      <w:pPr>
        <w:rPr>
          <w:rFonts w:asciiTheme="majorHAnsi" w:hAnsiTheme="majorHAnsi"/>
          <w:sz w:val="22"/>
          <w:szCs w:val="22"/>
        </w:rPr>
      </w:pPr>
      <w:r w:rsidRPr="0065709A">
        <w:rPr>
          <w:rFonts w:asciiTheme="majorHAnsi" w:hAnsiTheme="majorHAnsi"/>
          <w:sz w:val="22"/>
          <w:szCs w:val="22"/>
        </w:rPr>
        <w:t>Mediates transient interactions between circulating leukocytes and vessel walls</w:t>
      </w:r>
    </w:p>
    <w:p w14:paraId="50CEEBEA" w14:textId="7FE9C16D" w:rsidR="00D538C3" w:rsidRDefault="00D538C3" w:rsidP="00D538C3">
      <w:pPr>
        <w:pStyle w:val="ListParagraph"/>
        <w:numPr>
          <w:ilvl w:val="0"/>
          <w:numId w:val="52"/>
        </w:numPr>
        <w:rPr>
          <w:rFonts w:asciiTheme="majorHAnsi" w:hAnsiTheme="majorHAnsi"/>
          <w:sz w:val="22"/>
          <w:szCs w:val="22"/>
        </w:rPr>
      </w:pPr>
      <w:r>
        <w:rPr>
          <w:rFonts w:asciiTheme="majorHAnsi" w:hAnsiTheme="majorHAnsi"/>
          <w:sz w:val="22"/>
          <w:szCs w:val="22"/>
        </w:rPr>
        <w:t>L selectin for leukocytes (white blood cells)</w:t>
      </w:r>
    </w:p>
    <w:p w14:paraId="75740B7D" w14:textId="524E5F02" w:rsidR="00D538C3" w:rsidRDefault="00D538C3" w:rsidP="00D538C3">
      <w:pPr>
        <w:pStyle w:val="ListParagraph"/>
        <w:numPr>
          <w:ilvl w:val="0"/>
          <w:numId w:val="52"/>
        </w:numPr>
        <w:rPr>
          <w:rFonts w:asciiTheme="majorHAnsi" w:hAnsiTheme="majorHAnsi"/>
          <w:sz w:val="22"/>
          <w:szCs w:val="22"/>
        </w:rPr>
      </w:pPr>
      <w:r>
        <w:rPr>
          <w:rFonts w:asciiTheme="majorHAnsi" w:hAnsiTheme="majorHAnsi"/>
          <w:sz w:val="22"/>
          <w:szCs w:val="22"/>
        </w:rPr>
        <w:t>E selectin for endothelial cells</w:t>
      </w:r>
    </w:p>
    <w:p w14:paraId="45AE7F17" w14:textId="239FBEC6" w:rsidR="00D538C3" w:rsidRPr="00D538C3" w:rsidRDefault="00D538C3" w:rsidP="00D538C3">
      <w:pPr>
        <w:pStyle w:val="ListParagraph"/>
        <w:numPr>
          <w:ilvl w:val="0"/>
          <w:numId w:val="52"/>
        </w:numPr>
        <w:rPr>
          <w:rFonts w:asciiTheme="majorHAnsi" w:hAnsiTheme="majorHAnsi"/>
          <w:sz w:val="22"/>
          <w:szCs w:val="22"/>
        </w:rPr>
      </w:pPr>
      <w:r>
        <w:rPr>
          <w:rFonts w:asciiTheme="majorHAnsi" w:hAnsiTheme="majorHAnsi"/>
          <w:sz w:val="22"/>
          <w:szCs w:val="22"/>
        </w:rPr>
        <w:t>P selectin for platelets and endothelial cells</w:t>
      </w:r>
    </w:p>
    <w:p w14:paraId="3D23A7C0" w14:textId="77777777" w:rsidR="005B289D" w:rsidRPr="0065709A" w:rsidRDefault="005B289D" w:rsidP="00DA6CA1">
      <w:pPr>
        <w:rPr>
          <w:rFonts w:asciiTheme="majorHAnsi" w:hAnsiTheme="majorHAnsi"/>
          <w:sz w:val="22"/>
          <w:szCs w:val="22"/>
        </w:rPr>
      </w:pPr>
    </w:p>
    <w:p w14:paraId="1BE74D84" w14:textId="5D908F18" w:rsidR="005B289D" w:rsidRPr="0065709A" w:rsidRDefault="005B289D" w:rsidP="00DA6CA1">
      <w:pPr>
        <w:rPr>
          <w:rFonts w:asciiTheme="majorHAnsi" w:hAnsiTheme="majorHAnsi"/>
          <w:b/>
          <w:sz w:val="22"/>
          <w:szCs w:val="22"/>
        </w:rPr>
      </w:pPr>
      <w:r w:rsidRPr="0065709A">
        <w:rPr>
          <w:rFonts w:asciiTheme="majorHAnsi" w:hAnsiTheme="majorHAnsi"/>
          <w:b/>
          <w:sz w:val="22"/>
          <w:szCs w:val="22"/>
        </w:rPr>
        <w:t>Immunoglobulins</w:t>
      </w:r>
    </w:p>
    <w:p w14:paraId="13956F7D" w14:textId="400BC45E" w:rsidR="005B289D" w:rsidRPr="0065709A" w:rsidRDefault="005B289D" w:rsidP="00DA6CA1">
      <w:pPr>
        <w:rPr>
          <w:rFonts w:asciiTheme="majorHAnsi" w:hAnsiTheme="majorHAnsi"/>
          <w:sz w:val="22"/>
          <w:szCs w:val="22"/>
        </w:rPr>
      </w:pPr>
      <w:r w:rsidRPr="0065709A">
        <w:rPr>
          <w:rFonts w:asciiTheme="majorHAnsi" w:hAnsiTheme="majorHAnsi"/>
          <w:sz w:val="22"/>
          <w:szCs w:val="22"/>
        </w:rPr>
        <w:t>Polypeptide chains organized into a folded structure.</w:t>
      </w:r>
    </w:p>
    <w:p w14:paraId="230CE076" w14:textId="31689A2A" w:rsidR="005B289D" w:rsidRPr="0065709A" w:rsidRDefault="005B289D" w:rsidP="00DA6CA1">
      <w:pPr>
        <w:rPr>
          <w:rFonts w:asciiTheme="majorHAnsi" w:hAnsiTheme="majorHAnsi"/>
          <w:sz w:val="22"/>
          <w:szCs w:val="22"/>
        </w:rPr>
      </w:pPr>
      <w:r w:rsidRPr="0065709A">
        <w:rPr>
          <w:rFonts w:asciiTheme="majorHAnsi" w:hAnsiTheme="majorHAnsi"/>
          <w:sz w:val="22"/>
          <w:szCs w:val="22"/>
        </w:rPr>
        <w:t>The entire group is an immunoglobulin superfamily (IgSF) – most involved in aspects of immune function (antibodies, cell antigen presenting molecules), others mediate calcium independent cell-cell adhesion.</w:t>
      </w:r>
    </w:p>
    <w:p w14:paraId="59FBF165" w14:textId="4F4B4D5D" w:rsidR="005B289D" w:rsidRPr="0065709A" w:rsidRDefault="005B289D" w:rsidP="005B289D">
      <w:pPr>
        <w:pStyle w:val="ListParagraph"/>
        <w:numPr>
          <w:ilvl w:val="0"/>
          <w:numId w:val="52"/>
        </w:numPr>
        <w:rPr>
          <w:rFonts w:asciiTheme="majorHAnsi" w:hAnsiTheme="majorHAnsi"/>
          <w:sz w:val="22"/>
          <w:szCs w:val="22"/>
        </w:rPr>
      </w:pPr>
      <w:r w:rsidRPr="0065709A">
        <w:rPr>
          <w:rFonts w:asciiTheme="majorHAnsi" w:hAnsiTheme="majorHAnsi"/>
          <w:sz w:val="22"/>
          <w:szCs w:val="22"/>
        </w:rPr>
        <w:t>Most mediate interactions between lymphocytes and cells required for immune response</w:t>
      </w:r>
    </w:p>
    <w:p w14:paraId="16E3CEC4" w14:textId="77777777" w:rsidR="005B289D" w:rsidRPr="0065709A" w:rsidRDefault="005B289D" w:rsidP="005B289D">
      <w:pPr>
        <w:rPr>
          <w:rFonts w:asciiTheme="majorHAnsi" w:hAnsiTheme="majorHAnsi"/>
          <w:sz w:val="22"/>
          <w:szCs w:val="22"/>
        </w:rPr>
      </w:pPr>
    </w:p>
    <w:p w14:paraId="7399F212" w14:textId="3CE081A2" w:rsidR="005B289D" w:rsidRPr="0065709A" w:rsidRDefault="005B289D" w:rsidP="005B289D">
      <w:pPr>
        <w:rPr>
          <w:rFonts w:asciiTheme="majorHAnsi" w:hAnsiTheme="majorHAnsi"/>
          <w:b/>
          <w:sz w:val="22"/>
          <w:szCs w:val="22"/>
        </w:rPr>
      </w:pPr>
      <w:r w:rsidRPr="0065709A">
        <w:rPr>
          <w:rFonts w:asciiTheme="majorHAnsi" w:hAnsiTheme="majorHAnsi"/>
          <w:b/>
          <w:sz w:val="22"/>
          <w:szCs w:val="22"/>
        </w:rPr>
        <w:t>Cadherins</w:t>
      </w:r>
    </w:p>
    <w:p w14:paraId="73E89672" w14:textId="4605B40A" w:rsidR="005B289D" w:rsidRPr="0065709A" w:rsidRDefault="005B289D" w:rsidP="005B289D">
      <w:pPr>
        <w:rPr>
          <w:rFonts w:asciiTheme="majorHAnsi" w:hAnsiTheme="majorHAnsi"/>
          <w:sz w:val="22"/>
          <w:szCs w:val="22"/>
        </w:rPr>
      </w:pPr>
      <w:r w:rsidRPr="0065709A">
        <w:rPr>
          <w:rFonts w:asciiTheme="majorHAnsi" w:hAnsiTheme="majorHAnsi"/>
          <w:sz w:val="22"/>
          <w:szCs w:val="22"/>
        </w:rPr>
        <w:t>Family of glycoproteins that mediate calcium-dependent cell-cell adhesion</w:t>
      </w:r>
    </w:p>
    <w:p w14:paraId="0BDA0530" w14:textId="0E53CC56" w:rsidR="005B289D" w:rsidRPr="0065709A" w:rsidRDefault="005B289D" w:rsidP="005B289D">
      <w:pPr>
        <w:rPr>
          <w:rFonts w:asciiTheme="majorHAnsi" w:hAnsiTheme="majorHAnsi"/>
          <w:sz w:val="22"/>
          <w:szCs w:val="22"/>
        </w:rPr>
      </w:pPr>
      <w:r w:rsidRPr="0065709A">
        <w:rPr>
          <w:rFonts w:asciiTheme="majorHAnsi" w:hAnsiTheme="majorHAnsi"/>
          <w:sz w:val="22"/>
          <w:szCs w:val="22"/>
        </w:rPr>
        <w:t>Typically join cells of similar type (where same cadherin exists on the neighbouring cell)</w:t>
      </w:r>
    </w:p>
    <w:p w14:paraId="63D8C6E9" w14:textId="1F193AC9" w:rsidR="005B289D" w:rsidRPr="0065709A" w:rsidRDefault="005B289D" w:rsidP="005B289D">
      <w:pPr>
        <w:pStyle w:val="ListParagraph"/>
        <w:numPr>
          <w:ilvl w:val="0"/>
          <w:numId w:val="53"/>
        </w:numPr>
        <w:rPr>
          <w:rFonts w:asciiTheme="majorHAnsi" w:hAnsiTheme="majorHAnsi"/>
          <w:sz w:val="22"/>
          <w:szCs w:val="22"/>
        </w:rPr>
      </w:pPr>
      <w:r w:rsidRPr="0065709A">
        <w:rPr>
          <w:rFonts w:asciiTheme="majorHAnsi" w:hAnsiTheme="majorHAnsi"/>
          <w:sz w:val="22"/>
          <w:szCs w:val="22"/>
        </w:rPr>
        <w:t>E cadherins – epithelial</w:t>
      </w:r>
    </w:p>
    <w:p w14:paraId="16153144" w14:textId="78A47CD0" w:rsidR="005B289D" w:rsidRPr="0065709A" w:rsidRDefault="005B289D" w:rsidP="005B289D">
      <w:pPr>
        <w:pStyle w:val="ListParagraph"/>
        <w:numPr>
          <w:ilvl w:val="0"/>
          <w:numId w:val="53"/>
        </w:numPr>
        <w:rPr>
          <w:rFonts w:asciiTheme="majorHAnsi" w:hAnsiTheme="majorHAnsi"/>
          <w:sz w:val="22"/>
          <w:szCs w:val="22"/>
        </w:rPr>
      </w:pPr>
      <w:r w:rsidRPr="0065709A">
        <w:rPr>
          <w:rFonts w:asciiTheme="majorHAnsi" w:hAnsiTheme="majorHAnsi"/>
          <w:sz w:val="22"/>
          <w:szCs w:val="22"/>
        </w:rPr>
        <w:t xml:space="preserve">N </w:t>
      </w:r>
      <w:r w:rsidR="00D538C3" w:rsidRPr="0065709A">
        <w:rPr>
          <w:rFonts w:asciiTheme="majorHAnsi" w:hAnsiTheme="majorHAnsi"/>
          <w:sz w:val="22"/>
          <w:szCs w:val="22"/>
        </w:rPr>
        <w:t>cadherins</w:t>
      </w:r>
      <w:r w:rsidRPr="0065709A">
        <w:rPr>
          <w:rFonts w:asciiTheme="majorHAnsi" w:hAnsiTheme="majorHAnsi"/>
          <w:sz w:val="22"/>
          <w:szCs w:val="22"/>
        </w:rPr>
        <w:t xml:space="preserve"> – neural</w:t>
      </w:r>
    </w:p>
    <w:p w14:paraId="25F0F9C7" w14:textId="2919F2FD" w:rsidR="005B289D" w:rsidRPr="0065709A" w:rsidRDefault="005B289D" w:rsidP="005B289D">
      <w:pPr>
        <w:pStyle w:val="ListParagraph"/>
        <w:numPr>
          <w:ilvl w:val="0"/>
          <w:numId w:val="53"/>
        </w:numPr>
        <w:rPr>
          <w:rFonts w:asciiTheme="majorHAnsi" w:hAnsiTheme="majorHAnsi"/>
          <w:sz w:val="22"/>
          <w:szCs w:val="22"/>
        </w:rPr>
      </w:pPr>
      <w:r w:rsidRPr="0065709A">
        <w:rPr>
          <w:rFonts w:asciiTheme="majorHAnsi" w:hAnsiTheme="majorHAnsi"/>
          <w:sz w:val="22"/>
          <w:szCs w:val="22"/>
        </w:rPr>
        <w:t>P cadherins – placental</w:t>
      </w:r>
    </w:p>
    <w:p w14:paraId="17BCE02E" w14:textId="78C3B8A1" w:rsidR="005B289D" w:rsidRPr="0065709A" w:rsidRDefault="00761449" w:rsidP="005B289D">
      <w:pPr>
        <w:rPr>
          <w:rFonts w:asciiTheme="majorHAnsi" w:hAnsiTheme="majorHAnsi"/>
          <w:sz w:val="22"/>
          <w:szCs w:val="22"/>
        </w:rPr>
      </w:pPr>
      <w:r w:rsidRPr="0065709A">
        <w:rPr>
          <w:rFonts w:asciiTheme="majorHAnsi" w:hAnsiTheme="majorHAnsi"/>
          <w:sz w:val="22"/>
          <w:szCs w:val="22"/>
        </w:rPr>
        <w:t>Catenin is a cytosolic protein that tet</w:t>
      </w:r>
      <w:r w:rsidR="0054334E">
        <w:rPr>
          <w:rFonts w:asciiTheme="majorHAnsi" w:hAnsiTheme="majorHAnsi"/>
          <w:sz w:val="22"/>
          <w:szCs w:val="22"/>
        </w:rPr>
        <w:t>hers to the cytoskeleton to transmit signals.</w:t>
      </w:r>
    </w:p>
    <w:p w14:paraId="786A3934" w14:textId="77777777" w:rsidR="00761449" w:rsidRPr="0065709A" w:rsidRDefault="00761449" w:rsidP="005B289D">
      <w:pPr>
        <w:rPr>
          <w:rFonts w:asciiTheme="majorHAnsi" w:hAnsiTheme="majorHAnsi"/>
          <w:sz w:val="22"/>
          <w:szCs w:val="22"/>
        </w:rPr>
      </w:pPr>
    </w:p>
    <w:p w14:paraId="0513D7B7" w14:textId="639C3FDC" w:rsidR="00761449" w:rsidRPr="0065709A" w:rsidRDefault="00761449" w:rsidP="005B289D">
      <w:pPr>
        <w:rPr>
          <w:rFonts w:asciiTheme="majorHAnsi" w:hAnsiTheme="majorHAnsi"/>
          <w:sz w:val="22"/>
          <w:szCs w:val="22"/>
        </w:rPr>
      </w:pPr>
      <w:r w:rsidRPr="0065709A">
        <w:rPr>
          <w:rFonts w:asciiTheme="majorHAnsi" w:hAnsiTheme="majorHAnsi"/>
          <w:sz w:val="22"/>
          <w:szCs w:val="22"/>
        </w:rPr>
        <w:t>Cadherins play a pivotal role in embryonic development (morphogenesis)</w:t>
      </w:r>
    </w:p>
    <w:p w14:paraId="5880E349" w14:textId="59E8844B" w:rsidR="00761449" w:rsidRPr="0065709A" w:rsidRDefault="00761449" w:rsidP="005B289D">
      <w:pPr>
        <w:rPr>
          <w:rFonts w:asciiTheme="majorHAnsi" w:hAnsiTheme="majorHAnsi"/>
          <w:sz w:val="22"/>
          <w:szCs w:val="22"/>
        </w:rPr>
      </w:pPr>
      <w:r w:rsidRPr="0065709A">
        <w:rPr>
          <w:rFonts w:asciiTheme="majorHAnsi" w:hAnsiTheme="majorHAnsi"/>
          <w:sz w:val="22"/>
          <w:szCs w:val="22"/>
        </w:rPr>
        <w:t>The epithelial-mesenchymal transition (EMT);</w:t>
      </w:r>
    </w:p>
    <w:p w14:paraId="7C4ABAAD" w14:textId="6FF11176" w:rsidR="00761449" w:rsidRPr="0065709A" w:rsidRDefault="00761449" w:rsidP="00761449">
      <w:pPr>
        <w:pStyle w:val="ListParagraph"/>
        <w:numPr>
          <w:ilvl w:val="0"/>
          <w:numId w:val="54"/>
        </w:numPr>
        <w:rPr>
          <w:rFonts w:asciiTheme="majorHAnsi" w:hAnsiTheme="majorHAnsi"/>
          <w:sz w:val="22"/>
          <w:szCs w:val="22"/>
        </w:rPr>
      </w:pPr>
      <w:r w:rsidRPr="0065709A">
        <w:rPr>
          <w:rFonts w:asciiTheme="majorHAnsi" w:hAnsiTheme="majorHAnsi"/>
          <w:sz w:val="22"/>
          <w:szCs w:val="22"/>
        </w:rPr>
        <w:t>Epithelial cells lose their cell polarity and cell-cell adhesion, and gain migratory and invasive properties to become mesenchymal stem cells</w:t>
      </w:r>
    </w:p>
    <w:p w14:paraId="31A05BDE" w14:textId="0E37D674" w:rsidR="00761449" w:rsidRPr="0065709A" w:rsidRDefault="00761449" w:rsidP="00761449">
      <w:pPr>
        <w:pStyle w:val="ListParagraph"/>
        <w:numPr>
          <w:ilvl w:val="0"/>
          <w:numId w:val="54"/>
        </w:numPr>
        <w:rPr>
          <w:rFonts w:asciiTheme="majorHAnsi" w:hAnsiTheme="majorHAnsi"/>
          <w:sz w:val="22"/>
          <w:szCs w:val="22"/>
        </w:rPr>
      </w:pPr>
      <w:r w:rsidRPr="0065709A">
        <w:rPr>
          <w:rFonts w:asciiTheme="majorHAnsi" w:hAnsiTheme="majorHAnsi"/>
          <w:sz w:val="22"/>
          <w:szCs w:val="22"/>
        </w:rPr>
        <w:t>These cells differentiate into various types of cells such as epithelial or mesenchyme</w:t>
      </w:r>
    </w:p>
    <w:p w14:paraId="0F2AD9EA" w14:textId="77777777" w:rsidR="00761449" w:rsidRPr="0065709A" w:rsidRDefault="00761449" w:rsidP="00761449">
      <w:pPr>
        <w:rPr>
          <w:rFonts w:asciiTheme="majorHAnsi" w:hAnsiTheme="majorHAnsi"/>
          <w:sz w:val="22"/>
          <w:szCs w:val="22"/>
        </w:rPr>
      </w:pPr>
    </w:p>
    <w:p w14:paraId="32236FEE" w14:textId="1489C03A" w:rsidR="00761449" w:rsidRPr="0065709A" w:rsidRDefault="00761449" w:rsidP="00761449">
      <w:pPr>
        <w:rPr>
          <w:rFonts w:asciiTheme="majorHAnsi" w:hAnsiTheme="majorHAnsi"/>
          <w:b/>
          <w:sz w:val="22"/>
          <w:szCs w:val="22"/>
          <w:u w:val="single"/>
        </w:rPr>
      </w:pPr>
      <w:r w:rsidRPr="0065709A">
        <w:rPr>
          <w:rFonts w:asciiTheme="majorHAnsi" w:hAnsiTheme="majorHAnsi"/>
          <w:b/>
          <w:sz w:val="22"/>
          <w:szCs w:val="22"/>
          <w:u w:val="single"/>
        </w:rPr>
        <w:t>Anchoring junctions</w:t>
      </w:r>
    </w:p>
    <w:p w14:paraId="577B9A87" w14:textId="77777777" w:rsidR="00530364" w:rsidRPr="0065709A" w:rsidRDefault="00530364" w:rsidP="00761449">
      <w:pPr>
        <w:rPr>
          <w:rFonts w:asciiTheme="majorHAnsi" w:hAnsiTheme="majorHAnsi"/>
          <w:b/>
          <w:sz w:val="22"/>
          <w:szCs w:val="22"/>
        </w:rPr>
      </w:pPr>
    </w:p>
    <w:p w14:paraId="3BE402C3" w14:textId="10700E56" w:rsidR="00530364" w:rsidRPr="0065709A" w:rsidRDefault="00530364" w:rsidP="00761449">
      <w:pPr>
        <w:rPr>
          <w:rFonts w:asciiTheme="majorHAnsi" w:hAnsiTheme="majorHAnsi"/>
          <w:b/>
          <w:sz w:val="22"/>
          <w:szCs w:val="22"/>
        </w:rPr>
      </w:pPr>
      <w:r w:rsidRPr="0065709A">
        <w:rPr>
          <w:rFonts w:asciiTheme="majorHAnsi" w:hAnsiTheme="majorHAnsi"/>
          <w:b/>
          <w:sz w:val="22"/>
          <w:szCs w:val="22"/>
        </w:rPr>
        <w:t>Adherens junctions</w:t>
      </w:r>
    </w:p>
    <w:p w14:paraId="354AC4E3" w14:textId="04A40BD3" w:rsidR="00530364" w:rsidRPr="0065709A" w:rsidRDefault="00530364" w:rsidP="00761449">
      <w:pPr>
        <w:rPr>
          <w:rFonts w:asciiTheme="majorHAnsi" w:hAnsiTheme="majorHAnsi"/>
          <w:sz w:val="22"/>
          <w:szCs w:val="22"/>
        </w:rPr>
      </w:pPr>
      <w:r w:rsidRPr="0065709A">
        <w:rPr>
          <w:rFonts w:asciiTheme="majorHAnsi" w:hAnsiTheme="majorHAnsi"/>
          <w:sz w:val="22"/>
          <w:szCs w:val="22"/>
        </w:rPr>
        <w:t xml:space="preserve">Cells held together by calcium dependent cadherin clusters. Common in epithelia as a band around the cell. Catenin-actin intracellular interactions and signalling. </w:t>
      </w:r>
    </w:p>
    <w:p w14:paraId="17DA8432" w14:textId="7EA96980" w:rsidR="006604DE" w:rsidRPr="0065709A" w:rsidRDefault="006604DE" w:rsidP="00761449">
      <w:pPr>
        <w:rPr>
          <w:rFonts w:asciiTheme="majorHAnsi" w:hAnsiTheme="majorHAnsi"/>
          <w:b/>
          <w:sz w:val="22"/>
          <w:szCs w:val="22"/>
        </w:rPr>
      </w:pPr>
      <w:r w:rsidRPr="0065709A">
        <w:rPr>
          <w:rFonts w:asciiTheme="majorHAnsi" w:hAnsiTheme="majorHAnsi"/>
          <w:b/>
          <w:sz w:val="22"/>
          <w:szCs w:val="22"/>
        </w:rPr>
        <w:t>Desmosomes</w:t>
      </w:r>
    </w:p>
    <w:p w14:paraId="350E3F91" w14:textId="7DEBFB21" w:rsidR="006604DE" w:rsidRPr="0065709A" w:rsidRDefault="006604DE" w:rsidP="00761449">
      <w:pPr>
        <w:rPr>
          <w:rFonts w:asciiTheme="majorHAnsi" w:hAnsiTheme="majorHAnsi"/>
          <w:sz w:val="22"/>
          <w:szCs w:val="22"/>
        </w:rPr>
      </w:pPr>
      <w:r w:rsidRPr="0065709A">
        <w:rPr>
          <w:rFonts w:asciiTheme="majorHAnsi" w:hAnsiTheme="majorHAnsi"/>
          <w:sz w:val="22"/>
          <w:szCs w:val="22"/>
        </w:rPr>
        <w:t>Disk shaped adhesive junctions in tissues with mechanical stress as it one of the stronger cell to cell adherens. Contain non-classical cadherins (desmogleins, desmocollins)</w:t>
      </w:r>
    </w:p>
    <w:p w14:paraId="218A4E7F" w14:textId="77777777" w:rsidR="000D7455" w:rsidRPr="0065709A" w:rsidRDefault="000D7455" w:rsidP="00761449">
      <w:pPr>
        <w:rPr>
          <w:rFonts w:asciiTheme="majorHAnsi" w:hAnsiTheme="majorHAnsi"/>
          <w:sz w:val="22"/>
          <w:szCs w:val="22"/>
        </w:rPr>
      </w:pPr>
    </w:p>
    <w:p w14:paraId="51F21369" w14:textId="6FA23784" w:rsidR="000D7455" w:rsidRPr="0065709A" w:rsidRDefault="000D7455" w:rsidP="00761449">
      <w:pPr>
        <w:rPr>
          <w:rFonts w:asciiTheme="majorHAnsi" w:hAnsiTheme="majorHAnsi"/>
          <w:b/>
          <w:sz w:val="22"/>
          <w:szCs w:val="22"/>
        </w:rPr>
      </w:pPr>
      <w:r w:rsidRPr="0065709A">
        <w:rPr>
          <w:rFonts w:asciiTheme="majorHAnsi" w:hAnsiTheme="majorHAnsi"/>
          <w:b/>
          <w:sz w:val="22"/>
          <w:szCs w:val="22"/>
        </w:rPr>
        <w:t>Cell-adhesion receptors</w:t>
      </w:r>
    </w:p>
    <w:p w14:paraId="4EDF829A" w14:textId="27495449" w:rsidR="000D7455" w:rsidRPr="0065709A" w:rsidRDefault="000D7455" w:rsidP="00761449">
      <w:pPr>
        <w:rPr>
          <w:rFonts w:asciiTheme="majorHAnsi" w:hAnsiTheme="majorHAnsi"/>
          <w:sz w:val="22"/>
          <w:szCs w:val="22"/>
        </w:rPr>
      </w:pPr>
      <w:r w:rsidRPr="0065709A">
        <w:rPr>
          <w:rFonts w:asciiTheme="majorHAnsi" w:hAnsiTheme="majorHAnsi"/>
          <w:sz w:val="22"/>
          <w:szCs w:val="22"/>
        </w:rPr>
        <w:t>All cell-ECM and cell-cell interactions can take part in transmembrane signalling</w:t>
      </w:r>
    </w:p>
    <w:p w14:paraId="3D38C089" w14:textId="676122F6" w:rsidR="000D7455" w:rsidRPr="0065709A" w:rsidRDefault="000D7455" w:rsidP="000D7455">
      <w:pPr>
        <w:pStyle w:val="ListParagraph"/>
        <w:numPr>
          <w:ilvl w:val="0"/>
          <w:numId w:val="55"/>
        </w:numPr>
        <w:rPr>
          <w:rFonts w:asciiTheme="majorHAnsi" w:hAnsiTheme="majorHAnsi"/>
          <w:sz w:val="22"/>
          <w:szCs w:val="22"/>
        </w:rPr>
      </w:pPr>
      <w:r w:rsidRPr="0065709A">
        <w:rPr>
          <w:rFonts w:asciiTheme="majorHAnsi" w:hAnsiTheme="majorHAnsi"/>
          <w:sz w:val="22"/>
          <w:szCs w:val="22"/>
        </w:rPr>
        <w:t>Protein kinases (phosphorylation)</w:t>
      </w:r>
    </w:p>
    <w:p w14:paraId="08881382" w14:textId="220FB1DA" w:rsidR="000D7455" w:rsidRPr="0065709A" w:rsidRDefault="000D7455" w:rsidP="000D7455">
      <w:pPr>
        <w:pStyle w:val="ListParagraph"/>
        <w:numPr>
          <w:ilvl w:val="0"/>
          <w:numId w:val="55"/>
        </w:numPr>
        <w:rPr>
          <w:rFonts w:asciiTheme="majorHAnsi" w:hAnsiTheme="majorHAnsi"/>
          <w:sz w:val="22"/>
          <w:szCs w:val="22"/>
        </w:rPr>
      </w:pPr>
      <w:r w:rsidRPr="0065709A">
        <w:rPr>
          <w:rFonts w:asciiTheme="majorHAnsi" w:hAnsiTheme="majorHAnsi"/>
          <w:sz w:val="22"/>
          <w:szCs w:val="22"/>
        </w:rPr>
        <w:t>G proteins (physical interaction)</w:t>
      </w:r>
    </w:p>
    <w:p w14:paraId="1487352D" w14:textId="1C075AF7" w:rsidR="000D7455" w:rsidRPr="0065709A" w:rsidRDefault="000D7455" w:rsidP="000D7455">
      <w:pPr>
        <w:pStyle w:val="ListParagraph"/>
        <w:numPr>
          <w:ilvl w:val="0"/>
          <w:numId w:val="55"/>
        </w:numPr>
        <w:rPr>
          <w:rFonts w:asciiTheme="majorHAnsi" w:hAnsiTheme="majorHAnsi"/>
          <w:sz w:val="22"/>
          <w:szCs w:val="22"/>
        </w:rPr>
      </w:pPr>
      <w:r w:rsidRPr="0065709A">
        <w:rPr>
          <w:rFonts w:asciiTheme="majorHAnsi" w:hAnsiTheme="majorHAnsi"/>
          <w:sz w:val="22"/>
          <w:szCs w:val="22"/>
        </w:rPr>
        <w:t>Gene expression?</w:t>
      </w:r>
    </w:p>
    <w:p w14:paraId="4F26BC01" w14:textId="77777777" w:rsidR="000D7455" w:rsidRPr="0065709A" w:rsidRDefault="000D7455" w:rsidP="000D7455">
      <w:pPr>
        <w:rPr>
          <w:rFonts w:asciiTheme="majorHAnsi" w:hAnsiTheme="majorHAnsi"/>
          <w:sz w:val="22"/>
          <w:szCs w:val="22"/>
        </w:rPr>
      </w:pPr>
    </w:p>
    <w:p w14:paraId="02B601A5" w14:textId="471F3EAC" w:rsidR="000D7455" w:rsidRPr="0065709A" w:rsidRDefault="000D7455" w:rsidP="000D7455">
      <w:pPr>
        <w:rPr>
          <w:rFonts w:asciiTheme="majorHAnsi" w:hAnsiTheme="majorHAnsi"/>
          <w:b/>
          <w:sz w:val="22"/>
          <w:szCs w:val="22"/>
        </w:rPr>
      </w:pPr>
      <w:r w:rsidRPr="0065709A">
        <w:rPr>
          <w:rFonts w:asciiTheme="majorHAnsi" w:hAnsiTheme="majorHAnsi"/>
          <w:b/>
          <w:sz w:val="22"/>
          <w:szCs w:val="22"/>
        </w:rPr>
        <w:t>Tight junctions</w:t>
      </w:r>
    </w:p>
    <w:p w14:paraId="1B69DBBA" w14:textId="5849044E" w:rsidR="000D7455" w:rsidRPr="0065709A" w:rsidRDefault="00B35CE0" w:rsidP="000D7455">
      <w:pPr>
        <w:rPr>
          <w:rFonts w:asciiTheme="majorHAnsi" w:hAnsiTheme="majorHAnsi"/>
          <w:sz w:val="22"/>
          <w:szCs w:val="22"/>
        </w:rPr>
      </w:pPr>
      <w:r w:rsidRPr="0065709A">
        <w:rPr>
          <w:rFonts w:asciiTheme="majorHAnsi" w:hAnsiTheme="majorHAnsi"/>
          <w:sz w:val="22"/>
          <w:szCs w:val="22"/>
        </w:rPr>
        <w:t>Specialized contacts between epithelial cells</w:t>
      </w:r>
      <w:r w:rsidR="00763DD0" w:rsidRPr="0065709A">
        <w:rPr>
          <w:rFonts w:asciiTheme="majorHAnsi" w:hAnsiTheme="majorHAnsi"/>
          <w:sz w:val="22"/>
          <w:szCs w:val="22"/>
        </w:rPr>
        <w:t>. They are located at the apical (top) of the junctional complex between adjacent cells. Tight junctions serve as a barrier to free diffusion of water and solutes from the extracellular compartment. Some are permeable to specific ions or solutes.</w:t>
      </w:r>
    </w:p>
    <w:p w14:paraId="255C12C6" w14:textId="2B0BB460" w:rsidR="00763DD0" w:rsidRPr="0065709A" w:rsidRDefault="00763DD0" w:rsidP="00763DD0">
      <w:pPr>
        <w:pStyle w:val="ListParagraph"/>
        <w:numPr>
          <w:ilvl w:val="0"/>
          <w:numId w:val="56"/>
        </w:numPr>
        <w:rPr>
          <w:rFonts w:asciiTheme="majorHAnsi" w:hAnsiTheme="majorHAnsi"/>
          <w:sz w:val="22"/>
          <w:szCs w:val="22"/>
        </w:rPr>
      </w:pPr>
      <w:r w:rsidRPr="0065709A">
        <w:rPr>
          <w:rFonts w:asciiTheme="majorHAnsi" w:hAnsiTheme="majorHAnsi"/>
          <w:b/>
          <w:sz w:val="22"/>
          <w:szCs w:val="22"/>
        </w:rPr>
        <w:t xml:space="preserve">Occludins and Claudins: </w:t>
      </w:r>
      <w:r w:rsidRPr="0065709A">
        <w:rPr>
          <w:rFonts w:asciiTheme="majorHAnsi" w:hAnsiTheme="majorHAnsi"/>
          <w:sz w:val="22"/>
          <w:szCs w:val="22"/>
        </w:rPr>
        <w:t>major structural proteins of tight junctions, account for selective differences in tight junction permeability</w:t>
      </w:r>
    </w:p>
    <w:p w14:paraId="7B139BD7" w14:textId="77777777" w:rsidR="00763DD0" w:rsidRPr="0065709A" w:rsidRDefault="00763DD0" w:rsidP="00763DD0">
      <w:pPr>
        <w:rPr>
          <w:rFonts w:asciiTheme="majorHAnsi" w:hAnsiTheme="majorHAnsi"/>
          <w:sz w:val="22"/>
          <w:szCs w:val="22"/>
        </w:rPr>
      </w:pPr>
    </w:p>
    <w:p w14:paraId="65103052" w14:textId="4E7E380D" w:rsidR="00763DD0" w:rsidRPr="0065709A" w:rsidRDefault="00763DD0" w:rsidP="00763DD0">
      <w:pPr>
        <w:rPr>
          <w:rFonts w:asciiTheme="majorHAnsi" w:hAnsiTheme="majorHAnsi"/>
          <w:b/>
          <w:sz w:val="22"/>
          <w:szCs w:val="22"/>
        </w:rPr>
      </w:pPr>
      <w:r w:rsidRPr="0065709A">
        <w:rPr>
          <w:rFonts w:asciiTheme="majorHAnsi" w:hAnsiTheme="majorHAnsi"/>
          <w:b/>
          <w:sz w:val="22"/>
          <w:szCs w:val="22"/>
        </w:rPr>
        <w:t>Gap junctions</w:t>
      </w:r>
    </w:p>
    <w:p w14:paraId="391AA6CF" w14:textId="6DE3FA9A" w:rsidR="00763DD0" w:rsidRPr="0065709A" w:rsidRDefault="00763DD0" w:rsidP="00763DD0">
      <w:pPr>
        <w:rPr>
          <w:rFonts w:asciiTheme="majorHAnsi" w:hAnsiTheme="majorHAnsi"/>
          <w:sz w:val="22"/>
          <w:szCs w:val="22"/>
        </w:rPr>
      </w:pPr>
      <w:r w:rsidRPr="0065709A">
        <w:rPr>
          <w:rFonts w:asciiTheme="majorHAnsi" w:hAnsiTheme="majorHAnsi"/>
          <w:sz w:val="22"/>
          <w:szCs w:val="22"/>
        </w:rPr>
        <w:t>Specialized sites between cells that allow for intercellular communication. Molecular pipeline that pass through adjoining plasma membranes and open into cytoplasm of adjoining cells.</w:t>
      </w:r>
    </w:p>
    <w:p w14:paraId="3D0B19A7" w14:textId="01DE5B30" w:rsidR="00763DD0" w:rsidRPr="0065709A" w:rsidRDefault="00763DD0" w:rsidP="00763DD0">
      <w:pPr>
        <w:rPr>
          <w:rFonts w:asciiTheme="majorHAnsi" w:hAnsiTheme="majorHAnsi"/>
          <w:sz w:val="22"/>
          <w:szCs w:val="22"/>
        </w:rPr>
      </w:pPr>
      <w:r w:rsidRPr="0065709A">
        <w:rPr>
          <w:rFonts w:asciiTheme="majorHAnsi" w:hAnsiTheme="majorHAnsi"/>
          <w:sz w:val="22"/>
          <w:szCs w:val="22"/>
        </w:rPr>
        <w:t>They are composed of 6 connexin subunits surrounding a central opening (the connexon)</w:t>
      </w:r>
    </w:p>
    <w:p w14:paraId="23D01C67" w14:textId="244515BA" w:rsidR="00763DD0" w:rsidRPr="0065709A" w:rsidRDefault="00763DD0" w:rsidP="00763DD0">
      <w:pPr>
        <w:pStyle w:val="ListParagraph"/>
        <w:numPr>
          <w:ilvl w:val="0"/>
          <w:numId w:val="57"/>
        </w:numPr>
        <w:rPr>
          <w:rFonts w:asciiTheme="majorHAnsi" w:hAnsiTheme="majorHAnsi"/>
          <w:sz w:val="22"/>
          <w:szCs w:val="22"/>
        </w:rPr>
      </w:pPr>
      <w:r w:rsidRPr="0065709A">
        <w:rPr>
          <w:rFonts w:asciiTheme="majorHAnsi" w:hAnsiTheme="majorHAnsi"/>
          <w:sz w:val="22"/>
          <w:szCs w:val="22"/>
        </w:rPr>
        <w:t>Allows for nonselective passage of ionic currents or low-molecular weight molecules</w:t>
      </w:r>
    </w:p>
    <w:p w14:paraId="622AEFF9" w14:textId="095F3420" w:rsidR="00763DD0" w:rsidRDefault="00763DD0" w:rsidP="00763DD0">
      <w:pPr>
        <w:pStyle w:val="ListParagraph"/>
        <w:numPr>
          <w:ilvl w:val="0"/>
          <w:numId w:val="57"/>
        </w:numPr>
        <w:rPr>
          <w:rFonts w:asciiTheme="majorHAnsi" w:hAnsiTheme="majorHAnsi"/>
          <w:sz w:val="22"/>
          <w:szCs w:val="22"/>
        </w:rPr>
      </w:pPr>
      <w:r w:rsidRPr="0065709A">
        <w:rPr>
          <w:rFonts w:asciiTheme="majorHAnsi" w:hAnsiTheme="majorHAnsi"/>
          <w:sz w:val="22"/>
          <w:szCs w:val="22"/>
        </w:rPr>
        <w:t>Channels can be closed via phosphorylation, changes in voltage, high calcium</w:t>
      </w:r>
    </w:p>
    <w:p w14:paraId="21B9CE81" w14:textId="77777777" w:rsidR="0065709A" w:rsidRDefault="0065709A" w:rsidP="0065709A">
      <w:pPr>
        <w:rPr>
          <w:rFonts w:asciiTheme="majorHAnsi" w:hAnsiTheme="majorHAnsi"/>
          <w:sz w:val="22"/>
          <w:szCs w:val="22"/>
        </w:rPr>
      </w:pPr>
    </w:p>
    <w:p w14:paraId="584E00F7" w14:textId="77777777" w:rsidR="0065709A" w:rsidRDefault="0065709A" w:rsidP="0065709A">
      <w:pPr>
        <w:rPr>
          <w:rFonts w:asciiTheme="majorHAnsi" w:hAnsiTheme="majorHAnsi"/>
          <w:sz w:val="22"/>
          <w:szCs w:val="22"/>
        </w:rPr>
      </w:pPr>
    </w:p>
    <w:p w14:paraId="4387F878" w14:textId="77777777" w:rsidR="0065709A" w:rsidRDefault="0065709A" w:rsidP="0065709A">
      <w:pPr>
        <w:rPr>
          <w:rFonts w:asciiTheme="majorHAnsi" w:hAnsiTheme="majorHAnsi"/>
          <w:sz w:val="22"/>
          <w:szCs w:val="22"/>
        </w:rPr>
      </w:pPr>
    </w:p>
    <w:p w14:paraId="5B820073" w14:textId="77777777" w:rsidR="0065709A" w:rsidRDefault="0065709A" w:rsidP="0065709A">
      <w:pPr>
        <w:rPr>
          <w:rFonts w:asciiTheme="majorHAnsi" w:hAnsiTheme="majorHAnsi"/>
          <w:b/>
          <w:sz w:val="22"/>
          <w:szCs w:val="22"/>
        </w:rPr>
      </w:pPr>
    </w:p>
    <w:p w14:paraId="25582CD9" w14:textId="77777777" w:rsidR="0065709A" w:rsidRDefault="0065709A" w:rsidP="0065709A">
      <w:pPr>
        <w:rPr>
          <w:rFonts w:asciiTheme="majorHAnsi" w:hAnsiTheme="majorHAnsi"/>
          <w:b/>
          <w:sz w:val="22"/>
          <w:szCs w:val="22"/>
        </w:rPr>
      </w:pPr>
    </w:p>
    <w:p w14:paraId="42BD37FB" w14:textId="77777777" w:rsidR="0065709A" w:rsidRDefault="0065709A" w:rsidP="0065709A">
      <w:pPr>
        <w:rPr>
          <w:rFonts w:asciiTheme="majorHAnsi" w:hAnsiTheme="majorHAnsi"/>
          <w:b/>
          <w:sz w:val="22"/>
          <w:szCs w:val="22"/>
        </w:rPr>
      </w:pPr>
    </w:p>
    <w:p w14:paraId="70196608" w14:textId="77777777" w:rsidR="0065709A" w:rsidRDefault="0065709A" w:rsidP="0065709A">
      <w:pPr>
        <w:rPr>
          <w:rFonts w:asciiTheme="majorHAnsi" w:hAnsiTheme="majorHAnsi"/>
          <w:b/>
          <w:sz w:val="22"/>
          <w:szCs w:val="22"/>
        </w:rPr>
      </w:pPr>
    </w:p>
    <w:p w14:paraId="196C368C" w14:textId="77777777" w:rsidR="0065709A" w:rsidRDefault="0065709A" w:rsidP="0065709A">
      <w:pPr>
        <w:rPr>
          <w:rFonts w:asciiTheme="majorHAnsi" w:hAnsiTheme="majorHAnsi"/>
          <w:b/>
          <w:sz w:val="22"/>
          <w:szCs w:val="22"/>
        </w:rPr>
      </w:pPr>
    </w:p>
    <w:p w14:paraId="6775533A" w14:textId="77777777" w:rsidR="0065709A" w:rsidRDefault="0065709A" w:rsidP="0065709A">
      <w:pPr>
        <w:rPr>
          <w:rFonts w:asciiTheme="majorHAnsi" w:hAnsiTheme="majorHAnsi"/>
          <w:b/>
          <w:sz w:val="22"/>
          <w:szCs w:val="22"/>
        </w:rPr>
      </w:pPr>
    </w:p>
    <w:p w14:paraId="1B06C505" w14:textId="77777777" w:rsidR="0065709A" w:rsidRDefault="0065709A" w:rsidP="0065709A">
      <w:pPr>
        <w:rPr>
          <w:rFonts w:asciiTheme="majorHAnsi" w:hAnsiTheme="majorHAnsi"/>
          <w:b/>
          <w:sz w:val="22"/>
          <w:szCs w:val="22"/>
        </w:rPr>
      </w:pPr>
    </w:p>
    <w:p w14:paraId="6DC10856" w14:textId="77777777" w:rsidR="0065709A" w:rsidRDefault="0065709A" w:rsidP="0065709A">
      <w:pPr>
        <w:rPr>
          <w:rFonts w:asciiTheme="majorHAnsi" w:hAnsiTheme="majorHAnsi"/>
          <w:b/>
          <w:sz w:val="22"/>
          <w:szCs w:val="22"/>
        </w:rPr>
      </w:pPr>
    </w:p>
    <w:p w14:paraId="2169BBF0" w14:textId="77777777" w:rsidR="0065709A" w:rsidRDefault="0065709A" w:rsidP="0065709A">
      <w:pPr>
        <w:rPr>
          <w:rFonts w:asciiTheme="majorHAnsi" w:hAnsiTheme="majorHAnsi"/>
          <w:b/>
          <w:sz w:val="22"/>
          <w:szCs w:val="22"/>
        </w:rPr>
      </w:pPr>
    </w:p>
    <w:p w14:paraId="705BA0DB" w14:textId="77777777" w:rsidR="0065709A" w:rsidRDefault="0065709A" w:rsidP="0065709A">
      <w:pPr>
        <w:rPr>
          <w:rFonts w:asciiTheme="majorHAnsi" w:hAnsiTheme="majorHAnsi"/>
          <w:b/>
          <w:sz w:val="22"/>
          <w:szCs w:val="22"/>
        </w:rPr>
      </w:pPr>
    </w:p>
    <w:p w14:paraId="0636D405" w14:textId="77777777" w:rsidR="0065709A" w:rsidRDefault="0065709A" w:rsidP="0065709A">
      <w:pPr>
        <w:rPr>
          <w:rFonts w:asciiTheme="majorHAnsi" w:hAnsiTheme="majorHAnsi"/>
          <w:b/>
          <w:sz w:val="22"/>
          <w:szCs w:val="22"/>
        </w:rPr>
      </w:pPr>
    </w:p>
    <w:p w14:paraId="00706B02" w14:textId="77777777" w:rsidR="0065709A" w:rsidRDefault="0065709A" w:rsidP="0065709A">
      <w:pPr>
        <w:rPr>
          <w:rFonts w:asciiTheme="majorHAnsi" w:hAnsiTheme="majorHAnsi"/>
          <w:b/>
          <w:sz w:val="22"/>
          <w:szCs w:val="22"/>
        </w:rPr>
      </w:pPr>
    </w:p>
    <w:p w14:paraId="73C5DF20" w14:textId="77777777" w:rsidR="0065709A" w:rsidRDefault="0065709A" w:rsidP="0065709A">
      <w:pPr>
        <w:rPr>
          <w:rFonts w:asciiTheme="majorHAnsi" w:hAnsiTheme="majorHAnsi"/>
          <w:b/>
          <w:sz w:val="22"/>
          <w:szCs w:val="22"/>
        </w:rPr>
      </w:pPr>
    </w:p>
    <w:p w14:paraId="090DBFB2" w14:textId="77777777" w:rsidR="0065709A" w:rsidRDefault="0065709A" w:rsidP="0065709A">
      <w:pPr>
        <w:rPr>
          <w:rFonts w:asciiTheme="majorHAnsi" w:hAnsiTheme="majorHAnsi"/>
          <w:b/>
          <w:sz w:val="22"/>
          <w:szCs w:val="22"/>
        </w:rPr>
      </w:pPr>
    </w:p>
    <w:p w14:paraId="6F7FD26C" w14:textId="77777777" w:rsidR="0065709A" w:rsidRDefault="0065709A" w:rsidP="0065709A">
      <w:pPr>
        <w:rPr>
          <w:rFonts w:asciiTheme="majorHAnsi" w:hAnsiTheme="majorHAnsi"/>
          <w:b/>
          <w:sz w:val="22"/>
          <w:szCs w:val="22"/>
        </w:rPr>
      </w:pPr>
    </w:p>
    <w:p w14:paraId="15B8735F" w14:textId="77777777" w:rsidR="0065709A" w:rsidRDefault="0065709A" w:rsidP="0065709A">
      <w:pPr>
        <w:rPr>
          <w:rFonts w:asciiTheme="majorHAnsi" w:hAnsiTheme="majorHAnsi"/>
          <w:b/>
          <w:sz w:val="22"/>
          <w:szCs w:val="22"/>
        </w:rPr>
      </w:pPr>
    </w:p>
    <w:p w14:paraId="602EB9FC" w14:textId="77777777" w:rsidR="0065709A" w:rsidRDefault="0065709A" w:rsidP="0065709A">
      <w:pPr>
        <w:rPr>
          <w:rFonts w:asciiTheme="majorHAnsi" w:hAnsiTheme="majorHAnsi"/>
          <w:b/>
          <w:sz w:val="22"/>
          <w:szCs w:val="22"/>
        </w:rPr>
      </w:pPr>
    </w:p>
    <w:p w14:paraId="7BA1D468" w14:textId="77777777" w:rsidR="0065709A" w:rsidRDefault="0065709A" w:rsidP="0065709A">
      <w:pPr>
        <w:rPr>
          <w:rFonts w:asciiTheme="majorHAnsi" w:hAnsiTheme="majorHAnsi"/>
          <w:b/>
          <w:sz w:val="22"/>
          <w:szCs w:val="22"/>
        </w:rPr>
      </w:pPr>
    </w:p>
    <w:p w14:paraId="0A5E8E26" w14:textId="77777777" w:rsidR="0065709A" w:rsidRPr="0065709A" w:rsidRDefault="0065709A" w:rsidP="0065709A">
      <w:pPr>
        <w:rPr>
          <w:rFonts w:asciiTheme="majorHAnsi" w:hAnsiTheme="majorHAnsi"/>
          <w:b/>
          <w:sz w:val="22"/>
          <w:szCs w:val="22"/>
        </w:rPr>
      </w:pPr>
    </w:p>
    <w:p w14:paraId="3D6FF240" w14:textId="77777777" w:rsidR="00C32DDD" w:rsidRDefault="00C32DDD" w:rsidP="0065709A">
      <w:pPr>
        <w:rPr>
          <w:rFonts w:asciiTheme="majorHAnsi" w:hAnsiTheme="majorHAnsi"/>
          <w:b/>
          <w:sz w:val="22"/>
          <w:szCs w:val="22"/>
        </w:rPr>
      </w:pPr>
    </w:p>
    <w:p w14:paraId="0AAD52C7" w14:textId="77777777" w:rsidR="00C32DDD" w:rsidRDefault="00C32DDD" w:rsidP="0065709A">
      <w:pPr>
        <w:rPr>
          <w:rFonts w:asciiTheme="majorHAnsi" w:hAnsiTheme="majorHAnsi"/>
          <w:b/>
          <w:sz w:val="22"/>
          <w:szCs w:val="22"/>
        </w:rPr>
      </w:pPr>
    </w:p>
    <w:p w14:paraId="364D4162" w14:textId="77777777" w:rsidR="00C32DDD" w:rsidRDefault="00C32DDD" w:rsidP="0065709A">
      <w:pPr>
        <w:rPr>
          <w:rFonts w:asciiTheme="majorHAnsi" w:hAnsiTheme="majorHAnsi"/>
          <w:b/>
          <w:sz w:val="22"/>
          <w:szCs w:val="22"/>
        </w:rPr>
      </w:pPr>
    </w:p>
    <w:p w14:paraId="4CD22311" w14:textId="77777777" w:rsidR="00C32DDD" w:rsidRDefault="00C32DDD" w:rsidP="0065709A">
      <w:pPr>
        <w:rPr>
          <w:rFonts w:asciiTheme="majorHAnsi" w:hAnsiTheme="majorHAnsi"/>
          <w:b/>
          <w:sz w:val="22"/>
          <w:szCs w:val="22"/>
        </w:rPr>
      </w:pPr>
    </w:p>
    <w:p w14:paraId="3498348B" w14:textId="77777777" w:rsidR="00C32DDD" w:rsidRDefault="00C32DDD" w:rsidP="0065709A">
      <w:pPr>
        <w:rPr>
          <w:rFonts w:asciiTheme="majorHAnsi" w:hAnsiTheme="majorHAnsi"/>
          <w:b/>
          <w:sz w:val="22"/>
          <w:szCs w:val="22"/>
        </w:rPr>
      </w:pPr>
    </w:p>
    <w:p w14:paraId="4E248B84" w14:textId="77777777" w:rsidR="00C32DDD" w:rsidRDefault="00C32DDD" w:rsidP="0065709A">
      <w:pPr>
        <w:rPr>
          <w:rFonts w:asciiTheme="majorHAnsi" w:hAnsiTheme="majorHAnsi"/>
          <w:b/>
          <w:sz w:val="22"/>
          <w:szCs w:val="22"/>
        </w:rPr>
      </w:pPr>
    </w:p>
    <w:p w14:paraId="1D215EBC" w14:textId="77777777" w:rsidR="00DA6CA1" w:rsidRPr="00DA6CA1" w:rsidRDefault="00DA6CA1" w:rsidP="00DA6CA1">
      <w:pPr>
        <w:rPr>
          <w:rFonts w:asciiTheme="majorHAnsi" w:hAnsiTheme="majorHAnsi"/>
          <w:b/>
        </w:rPr>
      </w:pPr>
    </w:p>
    <w:sectPr w:rsidR="00DA6CA1" w:rsidRPr="00DA6CA1" w:rsidSect="009D0233">
      <w:footerReference w:type="even" r:id="rId22"/>
      <w:footerReference w:type="default" r:id="rId2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E9DC20" w14:textId="77777777" w:rsidR="00D538C3" w:rsidRDefault="00D538C3" w:rsidP="007B63D0">
      <w:r>
        <w:separator/>
      </w:r>
    </w:p>
  </w:endnote>
  <w:endnote w:type="continuationSeparator" w:id="0">
    <w:p w14:paraId="4C8AC456" w14:textId="77777777" w:rsidR="00D538C3" w:rsidRDefault="00D538C3" w:rsidP="007B6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Wingdings 3">
    <w:panose1 w:val="05040102010807070707"/>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1E337D" w14:textId="77777777" w:rsidR="00D538C3" w:rsidRDefault="00D538C3" w:rsidP="007B63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07824A" w14:textId="77777777" w:rsidR="00D538C3" w:rsidRDefault="00D538C3" w:rsidP="007B63D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040EF" w14:textId="77777777" w:rsidR="00D538C3" w:rsidRDefault="00D538C3" w:rsidP="007B63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5416F">
      <w:rPr>
        <w:rStyle w:val="PageNumber"/>
        <w:noProof/>
      </w:rPr>
      <w:t>1</w:t>
    </w:r>
    <w:r>
      <w:rPr>
        <w:rStyle w:val="PageNumber"/>
      </w:rPr>
      <w:fldChar w:fldCharType="end"/>
    </w:r>
  </w:p>
  <w:p w14:paraId="65441255" w14:textId="77777777" w:rsidR="00D538C3" w:rsidRDefault="00D538C3" w:rsidP="007B63D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F9CAD5" w14:textId="77777777" w:rsidR="00D538C3" w:rsidRDefault="00D538C3" w:rsidP="007B63D0">
      <w:r>
        <w:separator/>
      </w:r>
    </w:p>
  </w:footnote>
  <w:footnote w:type="continuationSeparator" w:id="0">
    <w:p w14:paraId="3B492A9C" w14:textId="77777777" w:rsidR="00D538C3" w:rsidRDefault="00D538C3" w:rsidP="007B63D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903C0A"/>
    <w:multiLevelType w:val="hybridMultilevel"/>
    <w:tmpl w:val="021A149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942107"/>
    <w:multiLevelType w:val="hybridMultilevel"/>
    <w:tmpl w:val="8CD65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C66E70"/>
    <w:multiLevelType w:val="hybridMultilevel"/>
    <w:tmpl w:val="FFDAE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364CBB"/>
    <w:multiLevelType w:val="hybridMultilevel"/>
    <w:tmpl w:val="CD5CE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C26AD3"/>
    <w:multiLevelType w:val="hybridMultilevel"/>
    <w:tmpl w:val="5A7A4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F33AA1"/>
    <w:multiLevelType w:val="hybridMultilevel"/>
    <w:tmpl w:val="E3BA1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9E75EA"/>
    <w:multiLevelType w:val="multilevel"/>
    <w:tmpl w:val="5C186472"/>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87A5428"/>
    <w:multiLevelType w:val="multilevel"/>
    <w:tmpl w:val="21BEC92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A3E2F72"/>
    <w:multiLevelType w:val="hybridMultilevel"/>
    <w:tmpl w:val="B14C2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564578"/>
    <w:multiLevelType w:val="hybridMultilevel"/>
    <w:tmpl w:val="A1468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2004C9"/>
    <w:multiLevelType w:val="multilevel"/>
    <w:tmpl w:val="21BEC92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0CD2098D"/>
    <w:multiLevelType w:val="hybridMultilevel"/>
    <w:tmpl w:val="1EA4F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26025D"/>
    <w:multiLevelType w:val="hybridMultilevel"/>
    <w:tmpl w:val="BCFC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D32D7F"/>
    <w:multiLevelType w:val="hybridMultilevel"/>
    <w:tmpl w:val="52C6E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6D7879"/>
    <w:multiLevelType w:val="hybridMultilevel"/>
    <w:tmpl w:val="183AD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D21206"/>
    <w:multiLevelType w:val="hybridMultilevel"/>
    <w:tmpl w:val="23668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9B0B3E"/>
    <w:multiLevelType w:val="hybridMultilevel"/>
    <w:tmpl w:val="E5A22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814ED1"/>
    <w:multiLevelType w:val="hybridMultilevel"/>
    <w:tmpl w:val="F558CD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ED6C69"/>
    <w:multiLevelType w:val="hybridMultilevel"/>
    <w:tmpl w:val="7CFEA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837096"/>
    <w:multiLevelType w:val="hybridMultilevel"/>
    <w:tmpl w:val="084A6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47E23A0"/>
    <w:multiLevelType w:val="hybridMultilevel"/>
    <w:tmpl w:val="CE320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52D6C96"/>
    <w:multiLevelType w:val="hybridMultilevel"/>
    <w:tmpl w:val="1BF4C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4732E0"/>
    <w:multiLevelType w:val="hybridMultilevel"/>
    <w:tmpl w:val="DFDC7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78E1A49"/>
    <w:multiLevelType w:val="hybridMultilevel"/>
    <w:tmpl w:val="4434F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984660B"/>
    <w:multiLevelType w:val="hybridMultilevel"/>
    <w:tmpl w:val="0CA67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1A4F87"/>
    <w:multiLevelType w:val="hybridMultilevel"/>
    <w:tmpl w:val="8AB4A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E8B3419"/>
    <w:multiLevelType w:val="hybridMultilevel"/>
    <w:tmpl w:val="E0720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F5F7B57"/>
    <w:multiLevelType w:val="hybridMultilevel"/>
    <w:tmpl w:val="3AECC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FBE4C92"/>
    <w:multiLevelType w:val="multilevel"/>
    <w:tmpl w:val="18AE0FD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EE46595"/>
    <w:multiLevelType w:val="hybridMultilevel"/>
    <w:tmpl w:val="AFD04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F567B7A"/>
    <w:multiLevelType w:val="hybridMultilevel"/>
    <w:tmpl w:val="9B58E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D213B9"/>
    <w:multiLevelType w:val="hybridMultilevel"/>
    <w:tmpl w:val="BE963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332216E"/>
    <w:multiLevelType w:val="hybridMultilevel"/>
    <w:tmpl w:val="69BE3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8274623"/>
    <w:multiLevelType w:val="hybridMultilevel"/>
    <w:tmpl w:val="C7A80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A5C6895"/>
    <w:multiLevelType w:val="hybridMultilevel"/>
    <w:tmpl w:val="D9924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AD80A0F"/>
    <w:multiLevelType w:val="hybridMultilevel"/>
    <w:tmpl w:val="41DAD6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AF13C84"/>
    <w:multiLevelType w:val="hybridMultilevel"/>
    <w:tmpl w:val="83500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B8A3A4E"/>
    <w:multiLevelType w:val="hybridMultilevel"/>
    <w:tmpl w:val="59462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8D33CB"/>
    <w:multiLevelType w:val="hybridMultilevel"/>
    <w:tmpl w:val="86D2C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D3B233A"/>
    <w:multiLevelType w:val="hybridMultilevel"/>
    <w:tmpl w:val="485E9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D806C78"/>
    <w:multiLevelType w:val="hybridMultilevel"/>
    <w:tmpl w:val="21A2C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1BD16EC"/>
    <w:multiLevelType w:val="hybridMultilevel"/>
    <w:tmpl w:val="35C4E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40D2BA0"/>
    <w:multiLevelType w:val="multilevel"/>
    <w:tmpl w:val="21BEC92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545578E8"/>
    <w:multiLevelType w:val="hybridMultilevel"/>
    <w:tmpl w:val="69484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6832711"/>
    <w:multiLevelType w:val="hybridMultilevel"/>
    <w:tmpl w:val="EF2E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738551F"/>
    <w:multiLevelType w:val="hybridMultilevel"/>
    <w:tmpl w:val="9C60B6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FA418C"/>
    <w:multiLevelType w:val="hybridMultilevel"/>
    <w:tmpl w:val="A7CA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B8C62A0"/>
    <w:multiLevelType w:val="hybridMultilevel"/>
    <w:tmpl w:val="BFF0D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B8F4EC5"/>
    <w:multiLevelType w:val="hybridMultilevel"/>
    <w:tmpl w:val="CE5C3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2F34648"/>
    <w:multiLevelType w:val="multilevel"/>
    <w:tmpl w:val="21BEC92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65000235"/>
    <w:multiLevelType w:val="hybridMultilevel"/>
    <w:tmpl w:val="9EFC8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59C6F79"/>
    <w:multiLevelType w:val="hybridMultilevel"/>
    <w:tmpl w:val="6B76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5EC647E"/>
    <w:multiLevelType w:val="hybridMultilevel"/>
    <w:tmpl w:val="E6FC000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7351E9D"/>
    <w:multiLevelType w:val="hybridMultilevel"/>
    <w:tmpl w:val="549A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A9A5827"/>
    <w:multiLevelType w:val="hybridMultilevel"/>
    <w:tmpl w:val="4E022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DE548BC"/>
    <w:multiLevelType w:val="hybridMultilevel"/>
    <w:tmpl w:val="9D6CA45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2DB0566"/>
    <w:multiLevelType w:val="hybridMultilevel"/>
    <w:tmpl w:val="83C6D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3461DAE"/>
    <w:multiLevelType w:val="multilevel"/>
    <w:tmpl w:val="21BEC92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76166BC2"/>
    <w:multiLevelType w:val="hybridMultilevel"/>
    <w:tmpl w:val="7C4CF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6B12E0D"/>
    <w:multiLevelType w:val="hybridMultilevel"/>
    <w:tmpl w:val="1D7ECC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D9640E0"/>
    <w:multiLevelType w:val="hybridMultilevel"/>
    <w:tmpl w:val="0F6CF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E8637C3"/>
    <w:multiLevelType w:val="hybridMultilevel"/>
    <w:tmpl w:val="D91CB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F2453EA"/>
    <w:multiLevelType w:val="hybridMultilevel"/>
    <w:tmpl w:val="F6FE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56"/>
  </w:num>
  <w:num w:numId="3">
    <w:abstractNumId w:val="58"/>
  </w:num>
  <w:num w:numId="4">
    <w:abstractNumId w:val="43"/>
  </w:num>
  <w:num w:numId="5">
    <w:abstractNumId w:val="18"/>
  </w:num>
  <w:num w:numId="6">
    <w:abstractNumId w:val="53"/>
  </w:num>
  <w:num w:numId="7">
    <w:abstractNumId w:val="1"/>
  </w:num>
  <w:num w:numId="8">
    <w:abstractNumId w:val="60"/>
  </w:num>
  <w:num w:numId="9">
    <w:abstractNumId w:val="36"/>
  </w:num>
  <w:num w:numId="10">
    <w:abstractNumId w:val="0"/>
  </w:num>
  <w:num w:numId="11">
    <w:abstractNumId w:val="8"/>
  </w:num>
  <w:num w:numId="12">
    <w:abstractNumId w:val="11"/>
  </w:num>
  <w:num w:numId="13">
    <w:abstractNumId w:val="57"/>
  </w:num>
  <w:num w:numId="14">
    <w:abstractNumId w:val="7"/>
  </w:num>
  <w:num w:numId="15">
    <w:abstractNumId w:val="50"/>
  </w:num>
  <w:num w:numId="16">
    <w:abstractNumId w:val="25"/>
  </w:num>
  <w:num w:numId="17">
    <w:abstractNumId w:val="10"/>
  </w:num>
  <w:num w:numId="18">
    <w:abstractNumId w:val="12"/>
  </w:num>
  <w:num w:numId="19">
    <w:abstractNumId w:val="31"/>
  </w:num>
  <w:num w:numId="20">
    <w:abstractNumId w:val="23"/>
  </w:num>
  <w:num w:numId="21">
    <w:abstractNumId w:val="3"/>
  </w:num>
  <w:num w:numId="22">
    <w:abstractNumId w:val="20"/>
  </w:num>
  <w:num w:numId="23">
    <w:abstractNumId w:val="51"/>
  </w:num>
  <w:num w:numId="24">
    <w:abstractNumId w:val="62"/>
  </w:num>
  <w:num w:numId="25">
    <w:abstractNumId w:val="55"/>
  </w:num>
  <w:num w:numId="26">
    <w:abstractNumId w:val="14"/>
  </w:num>
  <w:num w:numId="27">
    <w:abstractNumId w:val="15"/>
  </w:num>
  <w:num w:numId="28">
    <w:abstractNumId w:val="61"/>
  </w:num>
  <w:num w:numId="29">
    <w:abstractNumId w:val="22"/>
  </w:num>
  <w:num w:numId="30">
    <w:abstractNumId w:val="2"/>
  </w:num>
  <w:num w:numId="31">
    <w:abstractNumId w:val="27"/>
  </w:num>
  <w:num w:numId="32">
    <w:abstractNumId w:val="29"/>
  </w:num>
  <w:num w:numId="33">
    <w:abstractNumId w:val="41"/>
  </w:num>
  <w:num w:numId="34">
    <w:abstractNumId w:val="28"/>
  </w:num>
  <w:num w:numId="35">
    <w:abstractNumId w:val="39"/>
  </w:num>
  <w:num w:numId="36">
    <w:abstractNumId w:val="54"/>
  </w:num>
  <w:num w:numId="37">
    <w:abstractNumId w:val="40"/>
  </w:num>
  <w:num w:numId="38">
    <w:abstractNumId w:val="38"/>
  </w:num>
  <w:num w:numId="39">
    <w:abstractNumId w:val="59"/>
  </w:num>
  <w:num w:numId="40">
    <w:abstractNumId w:val="24"/>
  </w:num>
  <w:num w:numId="41">
    <w:abstractNumId w:val="52"/>
  </w:num>
  <w:num w:numId="42">
    <w:abstractNumId w:val="19"/>
  </w:num>
  <w:num w:numId="43">
    <w:abstractNumId w:val="42"/>
  </w:num>
  <w:num w:numId="44">
    <w:abstractNumId w:val="16"/>
  </w:num>
  <w:num w:numId="45">
    <w:abstractNumId w:val="13"/>
  </w:num>
  <w:num w:numId="46">
    <w:abstractNumId w:val="37"/>
  </w:num>
  <w:num w:numId="47">
    <w:abstractNumId w:val="63"/>
  </w:num>
  <w:num w:numId="48">
    <w:abstractNumId w:val="21"/>
  </w:num>
  <w:num w:numId="49">
    <w:abstractNumId w:val="6"/>
  </w:num>
  <w:num w:numId="50">
    <w:abstractNumId w:val="47"/>
  </w:num>
  <w:num w:numId="51">
    <w:abstractNumId w:val="48"/>
  </w:num>
  <w:num w:numId="52">
    <w:abstractNumId w:val="5"/>
  </w:num>
  <w:num w:numId="53">
    <w:abstractNumId w:val="32"/>
  </w:num>
  <w:num w:numId="54">
    <w:abstractNumId w:val="34"/>
  </w:num>
  <w:num w:numId="55">
    <w:abstractNumId w:val="33"/>
  </w:num>
  <w:num w:numId="56">
    <w:abstractNumId w:val="4"/>
  </w:num>
  <w:num w:numId="57">
    <w:abstractNumId w:val="35"/>
  </w:num>
  <w:num w:numId="58">
    <w:abstractNumId w:val="9"/>
  </w:num>
  <w:num w:numId="59">
    <w:abstractNumId w:val="26"/>
  </w:num>
  <w:num w:numId="60">
    <w:abstractNumId w:val="44"/>
  </w:num>
  <w:num w:numId="61">
    <w:abstractNumId w:val="49"/>
  </w:num>
  <w:num w:numId="62">
    <w:abstractNumId w:val="17"/>
  </w:num>
  <w:num w:numId="63">
    <w:abstractNumId w:val="30"/>
  </w:num>
  <w:num w:numId="64">
    <w:abstractNumId w:val="4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233"/>
    <w:rsid w:val="000420E6"/>
    <w:rsid w:val="00065E77"/>
    <w:rsid w:val="000D7455"/>
    <w:rsid w:val="00125350"/>
    <w:rsid w:val="00160DBF"/>
    <w:rsid w:val="001615D6"/>
    <w:rsid w:val="00170007"/>
    <w:rsid w:val="00225786"/>
    <w:rsid w:val="00235F03"/>
    <w:rsid w:val="002363C0"/>
    <w:rsid w:val="00236B2D"/>
    <w:rsid w:val="00243D35"/>
    <w:rsid w:val="002935EA"/>
    <w:rsid w:val="002C5401"/>
    <w:rsid w:val="002E1852"/>
    <w:rsid w:val="002F7415"/>
    <w:rsid w:val="003402FC"/>
    <w:rsid w:val="003E2A8B"/>
    <w:rsid w:val="0042603E"/>
    <w:rsid w:val="00432337"/>
    <w:rsid w:val="00497F60"/>
    <w:rsid w:val="004E6E57"/>
    <w:rsid w:val="00530364"/>
    <w:rsid w:val="0054334E"/>
    <w:rsid w:val="0058432D"/>
    <w:rsid w:val="005B289D"/>
    <w:rsid w:val="005D4869"/>
    <w:rsid w:val="005F02AC"/>
    <w:rsid w:val="005F7A3A"/>
    <w:rsid w:val="006061D3"/>
    <w:rsid w:val="00630D81"/>
    <w:rsid w:val="0065416F"/>
    <w:rsid w:val="0065709A"/>
    <w:rsid w:val="006604DE"/>
    <w:rsid w:val="00665B20"/>
    <w:rsid w:val="00672991"/>
    <w:rsid w:val="00696163"/>
    <w:rsid w:val="006A4778"/>
    <w:rsid w:val="00700F2E"/>
    <w:rsid w:val="007117E4"/>
    <w:rsid w:val="00716FDA"/>
    <w:rsid w:val="007457EE"/>
    <w:rsid w:val="00761449"/>
    <w:rsid w:val="00763DD0"/>
    <w:rsid w:val="007812C1"/>
    <w:rsid w:val="007B03F1"/>
    <w:rsid w:val="007B63D0"/>
    <w:rsid w:val="007C00C3"/>
    <w:rsid w:val="008103A6"/>
    <w:rsid w:val="008127CF"/>
    <w:rsid w:val="00863466"/>
    <w:rsid w:val="0089265A"/>
    <w:rsid w:val="00984C22"/>
    <w:rsid w:val="009874D4"/>
    <w:rsid w:val="00996BB5"/>
    <w:rsid w:val="009A29C7"/>
    <w:rsid w:val="009D0233"/>
    <w:rsid w:val="009D6E98"/>
    <w:rsid w:val="00A34E97"/>
    <w:rsid w:val="00A909F0"/>
    <w:rsid w:val="00A930CA"/>
    <w:rsid w:val="00AC4234"/>
    <w:rsid w:val="00AE374B"/>
    <w:rsid w:val="00AF095A"/>
    <w:rsid w:val="00B02869"/>
    <w:rsid w:val="00B0615A"/>
    <w:rsid w:val="00B35CE0"/>
    <w:rsid w:val="00B73828"/>
    <w:rsid w:val="00BB1899"/>
    <w:rsid w:val="00BB78DC"/>
    <w:rsid w:val="00BE0CC4"/>
    <w:rsid w:val="00C02698"/>
    <w:rsid w:val="00C126F7"/>
    <w:rsid w:val="00C220A7"/>
    <w:rsid w:val="00C32DDD"/>
    <w:rsid w:val="00C923FD"/>
    <w:rsid w:val="00CB4E22"/>
    <w:rsid w:val="00CE26E4"/>
    <w:rsid w:val="00CF2EE9"/>
    <w:rsid w:val="00D129A1"/>
    <w:rsid w:val="00D44E19"/>
    <w:rsid w:val="00D538C3"/>
    <w:rsid w:val="00D72BCE"/>
    <w:rsid w:val="00D772DA"/>
    <w:rsid w:val="00D924A6"/>
    <w:rsid w:val="00D9580F"/>
    <w:rsid w:val="00DA6CA1"/>
    <w:rsid w:val="00E01392"/>
    <w:rsid w:val="00EC3167"/>
    <w:rsid w:val="00ED3286"/>
    <w:rsid w:val="00ED728A"/>
    <w:rsid w:val="00FC2EE7"/>
    <w:rsid w:val="00FC654E"/>
    <w:rsid w:val="00FE183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9E1C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0233"/>
    <w:pPr>
      <w:ind w:left="720"/>
      <w:contextualSpacing/>
    </w:pPr>
  </w:style>
  <w:style w:type="paragraph" w:styleId="BalloonText">
    <w:name w:val="Balloon Text"/>
    <w:basedOn w:val="Normal"/>
    <w:link w:val="BalloonTextChar"/>
    <w:uiPriority w:val="99"/>
    <w:semiHidden/>
    <w:unhideWhenUsed/>
    <w:rsid w:val="00AC42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C4234"/>
    <w:rPr>
      <w:rFonts w:ascii="Lucida Grande" w:hAnsi="Lucida Grande" w:cs="Lucida Grande"/>
      <w:sz w:val="18"/>
      <w:szCs w:val="18"/>
    </w:rPr>
  </w:style>
  <w:style w:type="table" w:styleId="TableGrid">
    <w:name w:val="Table Grid"/>
    <w:basedOn w:val="TableNormal"/>
    <w:uiPriority w:val="59"/>
    <w:rsid w:val="009A29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B63D0"/>
    <w:pPr>
      <w:tabs>
        <w:tab w:val="center" w:pos="4320"/>
        <w:tab w:val="right" w:pos="8640"/>
      </w:tabs>
    </w:pPr>
  </w:style>
  <w:style w:type="character" w:customStyle="1" w:styleId="FooterChar">
    <w:name w:val="Footer Char"/>
    <w:basedOn w:val="DefaultParagraphFont"/>
    <w:link w:val="Footer"/>
    <w:uiPriority w:val="99"/>
    <w:rsid w:val="007B63D0"/>
  </w:style>
  <w:style w:type="character" w:styleId="PageNumber">
    <w:name w:val="page number"/>
    <w:basedOn w:val="DefaultParagraphFont"/>
    <w:uiPriority w:val="99"/>
    <w:semiHidden/>
    <w:unhideWhenUsed/>
    <w:rsid w:val="007B63D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0233"/>
    <w:pPr>
      <w:ind w:left="720"/>
      <w:contextualSpacing/>
    </w:pPr>
  </w:style>
  <w:style w:type="paragraph" w:styleId="BalloonText">
    <w:name w:val="Balloon Text"/>
    <w:basedOn w:val="Normal"/>
    <w:link w:val="BalloonTextChar"/>
    <w:uiPriority w:val="99"/>
    <w:semiHidden/>
    <w:unhideWhenUsed/>
    <w:rsid w:val="00AC42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C4234"/>
    <w:rPr>
      <w:rFonts w:ascii="Lucida Grande" w:hAnsi="Lucida Grande" w:cs="Lucida Grande"/>
      <w:sz w:val="18"/>
      <w:szCs w:val="18"/>
    </w:rPr>
  </w:style>
  <w:style w:type="table" w:styleId="TableGrid">
    <w:name w:val="Table Grid"/>
    <w:basedOn w:val="TableNormal"/>
    <w:uiPriority w:val="59"/>
    <w:rsid w:val="009A29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B63D0"/>
    <w:pPr>
      <w:tabs>
        <w:tab w:val="center" w:pos="4320"/>
        <w:tab w:val="right" w:pos="8640"/>
      </w:tabs>
    </w:pPr>
  </w:style>
  <w:style w:type="character" w:customStyle="1" w:styleId="FooterChar">
    <w:name w:val="Footer Char"/>
    <w:basedOn w:val="DefaultParagraphFont"/>
    <w:link w:val="Footer"/>
    <w:uiPriority w:val="99"/>
    <w:rsid w:val="007B63D0"/>
  </w:style>
  <w:style w:type="character" w:styleId="PageNumber">
    <w:name w:val="page number"/>
    <w:basedOn w:val="DefaultParagraphFont"/>
    <w:uiPriority w:val="99"/>
    <w:semiHidden/>
    <w:unhideWhenUsed/>
    <w:rsid w:val="007B6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microsoft.com/office/2007/relationships/hdphoto" Target="media/hdphoto1.wdp"/><Relationship Id="rId11" Type="http://schemas.openxmlformats.org/officeDocument/2006/relationships/image" Target="media/image2.png"/><Relationship Id="rId12" Type="http://schemas.openxmlformats.org/officeDocument/2006/relationships/image" Target="media/image3.jpeg"/><Relationship Id="rId13" Type="http://schemas.microsoft.com/office/2007/relationships/hdphoto" Target="media/hdphoto2.wdp"/><Relationship Id="rId14" Type="http://schemas.openxmlformats.org/officeDocument/2006/relationships/image" Target="media/image4.jpeg"/><Relationship Id="rId15" Type="http://schemas.microsoft.com/office/2007/relationships/hdphoto" Target="media/hdphoto3.wdp"/><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jpeg"/><Relationship Id="rId19" Type="http://schemas.microsoft.com/office/2007/relationships/hdphoto" Target="media/hdphoto4.wdp"/><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7DF15-0522-2442-A7A6-727F4E408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16</Pages>
  <Words>5871</Words>
  <Characters>33471</Characters>
  <Application>Microsoft Macintosh Word</Application>
  <DocSecurity>0</DocSecurity>
  <Lines>278</Lines>
  <Paragraphs>78</Paragraphs>
  <ScaleCrop>false</ScaleCrop>
  <Company/>
  <LinksUpToDate>false</LinksUpToDate>
  <CharactersWithSpaces>39264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Abrams</dc:creator>
  <cp:keywords/>
  <dc:description/>
  <cp:lastModifiedBy>Charlotte Abrams</cp:lastModifiedBy>
  <cp:revision>27</cp:revision>
  <dcterms:created xsi:type="dcterms:W3CDTF">2018-09-11T22:55:00Z</dcterms:created>
  <dcterms:modified xsi:type="dcterms:W3CDTF">2018-11-06T18:24:00Z</dcterms:modified>
</cp:coreProperties>
</file>