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BD1" w:rsidRPr="00EF7BD1" w:rsidRDefault="00EF7BD1" w:rsidP="00DE1A49">
      <w:pPr>
        <w:jc w:val="both"/>
        <w:rPr>
          <w:u w:val="single"/>
        </w:rPr>
      </w:pPr>
      <w:r w:rsidRPr="00EF7BD1">
        <w:rPr>
          <w:u w:val="single"/>
        </w:rPr>
        <w:t>Question 2 :</w:t>
      </w:r>
    </w:p>
    <w:p w:rsidR="00BC4CAB" w:rsidRPr="001431E1" w:rsidRDefault="00BC4CAB" w:rsidP="00DE1A49">
      <w:pPr>
        <w:jc w:val="both"/>
        <w:rPr>
          <w:color w:val="FF66CC"/>
        </w:rPr>
      </w:pPr>
      <w:r>
        <w:t xml:space="preserve">Les Mésopotamiens </w:t>
      </w:r>
      <w:r w:rsidR="00C82336">
        <w:t xml:space="preserve">étaient des </w:t>
      </w:r>
      <w:r w:rsidR="00C82336" w:rsidRPr="001431E1">
        <w:rPr>
          <w:color w:val="FF0000"/>
        </w:rPr>
        <w:t>chasseurs/</w:t>
      </w:r>
      <w:r w:rsidRPr="001431E1">
        <w:rPr>
          <w:color w:val="FF0000"/>
        </w:rPr>
        <w:t xml:space="preserve">cueilleurs </w:t>
      </w:r>
      <w:r>
        <w:t>à sédentaire. L’</w:t>
      </w:r>
      <w:r w:rsidRPr="001431E1">
        <w:rPr>
          <w:color w:val="FF0000"/>
        </w:rPr>
        <w:t>agriculture</w:t>
      </w:r>
      <w:r>
        <w:t xml:space="preserve"> était le </w:t>
      </w:r>
      <w:r w:rsidRPr="001431E1">
        <w:rPr>
          <w:color w:val="FF0000"/>
        </w:rPr>
        <w:t>moteur</w:t>
      </w:r>
      <w:r>
        <w:t xml:space="preserve"> de leur </w:t>
      </w:r>
      <w:r w:rsidRPr="001431E1">
        <w:rPr>
          <w:color w:val="FF0000"/>
        </w:rPr>
        <w:t>richesse</w:t>
      </w:r>
      <w:r>
        <w:t xml:space="preserve">. </w:t>
      </w:r>
      <w:r w:rsidR="00C82336">
        <w:t>Avec</w:t>
      </w:r>
      <w:r>
        <w:t xml:space="preserve"> </w:t>
      </w:r>
      <w:r w:rsidR="00C82336">
        <w:t>l’</w:t>
      </w:r>
      <w:r>
        <w:t xml:space="preserve">agriculture, la </w:t>
      </w:r>
      <w:r w:rsidRPr="001431E1">
        <w:rPr>
          <w:color w:val="FF0000"/>
        </w:rPr>
        <w:t>naissance de p</w:t>
      </w:r>
      <w:r w:rsidR="004B365D" w:rsidRPr="001431E1">
        <w:rPr>
          <w:color w:val="FF0000"/>
        </w:rPr>
        <w:t>etits villages</w:t>
      </w:r>
      <w:r w:rsidR="00C82336">
        <w:t xml:space="preserve"> est venue. </w:t>
      </w:r>
      <w:r w:rsidR="004F26EB">
        <w:t xml:space="preserve">Là est </w:t>
      </w:r>
      <w:r w:rsidR="004F26EB" w:rsidRPr="001431E1">
        <w:rPr>
          <w:color w:val="FF0000"/>
        </w:rPr>
        <w:t>née</w:t>
      </w:r>
      <w:r w:rsidR="004B365D" w:rsidRPr="001431E1">
        <w:rPr>
          <w:color w:val="FF0000"/>
        </w:rPr>
        <w:t xml:space="preserve"> l’écriture</w:t>
      </w:r>
      <w:r w:rsidR="004B365D">
        <w:t xml:space="preserve"> et</w:t>
      </w:r>
      <w:r w:rsidR="004B365D" w:rsidRPr="001431E1">
        <w:t xml:space="preserve"> </w:t>
      </w:r>
      <w:r w:rsidR="004F26EB" w:rsidRPr="001431E1">
        <w:t>les</w:t>
      </w:r>
      <w:r w:rsidR="004B365D" w:rsidRPr="001431E1">
        <w:t xml:space="preserve"> </w:t>
      </w:r>
      <w:r w:rsidR="004B365D" w:rsidRPr="001431E1">
        <w:rPr>
          <w:color w:val="FF0000"/>
        </w:rPr>
        <w:t>textes sacrés</w:t>
      </w:r>
      <w:r w:rsidR="004B365D">
        <w:t xml:space="preserve">. </w:t>
      </w:r>
      <w:r w:rsidR="00B327C4">
        <w:t xml:space="preserve">Ils ont commencé leur écriture avec des </w:t>
      </w:r>
      <w:r w:rsidR="00B327C4" w:rsidRPr="00B327C4">
        <w:rPr>
          <w:color w:val="FF0000"/>
        </w:rPr>
        <w:t>symboles</w:t>
      </w:r>
      <w:r w:rsidR="00B327C4">
        <w:t xml:space="preserve">, puis </w:t>
      </w:r>
      <w:r w:rsidR="00B327C4" w:rsidRPr="00B327C4">
        <w:rPr>
          <w:color w:val="FF0000"/>
        </w:rPr>
        <w:t>l’écriture cunéiforme</w:t>
      </w:r>
      <w:r w:rsidR="00B327C4">
        <w:t xml:space="preserve">. </w:t>
      </w:r>
      <w:r w:rsidR="004B365D">
        <w:t xml:space="preserve">Les </w:t>
      </w:r>
      <w:r w:rsidR="004B365D" w:rsidRPr="001431E1">
        <w:rPr>
          <w:color w:val="FF0000"/>
        </w:rPr>
        <w:t>traditions</w:t>
      </w:r>
      <w:r w:rsidR="004B365D">
        <w:t xml:space="preserve"> se passaient par l’</w:t>
      </w:r>
      <w:r w:rsidR="004B365D" w:rsidRPr="001431E1">
        <w:rPr>
          <w:color w:val="FF0000"/>
        </w:rPr>
        <w:t>écrit</w:t>
      </w:r>
      <w:r w:rsidR="004B365D">
        <w:t xml:space="preserve">. </w:t>
      </w:r>
      <w:r w:rsidR="00E16476">
        <w:t xml:space="preserve">La </w:t>
      </w:r>
      <w:r w:rsidR="00E16476" w:rsidRPr="001431E1">
        <w:rPr>
          <w:color w:val="FF0000"/>
        </w:rPr>
        <w:t>première bibliothèque</w:t>
      </w:r>
      <w:r w:rsidR="00E16476">
        <w:t xml:space="preserve"> de l’histoire s’appelait </w:t>
      </w:r>
      <w:r w:rsidR="000673BE" w:rsidRPr="001431E1">
        <w:rPr>
          <w:color w:val="FF0000"/>
        </w:rPr>
        <w:t>Assurbanipal.</w:t>
      </w:r>
      <w:r w:rsidR="000673BE">
        <w:t xml:space="preserve"> Elle contenait des </w:t>
      </w:r>
      <w:r w:rsidR="000673BE" w:rsidRPr="001431E1">
        <w:rPr>
          <w:color w:val="FF0000"/>
        </w:rPr>
        <w:t>tablettes.</w:t>
      </w:r>
    </w:p>
    <w:p w:rsidR="000673BE" w:rsidRPr="00060E87" w:rsidRDefault="00E9365A" w:rsidP="00DE1A49">
      <w:pPr>
        <w:jc w:val="both"/>
        <w:rPr>
          <w:color w:val="FF66CC"/>
        </w:rPr>
      </w:pPr>
      <w:r>
        <w:t>Le</w:t>
      </w:r>
      <w:r w:rsidR="00BD34E8">
        <w:t xml:space="preserve"> </w:t>
      </w:r>
      <w:r w:rsidR="00BD34E8" w:rsidRPr="00917408">
        <w:rPr>
          <w:color w:val="FF66CC"/>
        </w:rPr>
        <w:t>passage</w:t>
      </w:r>
      <w:r w:rsidR="00BD34E8">
        <w:t xml:space="preserve"> des </w:t>
      </w:r>
      <w:r w:rsidR="00BD34E8" w:rsidRPr="001431E1">
        <w:rPr>
          <w:color w:val="FF66CC"/>
        </w:rPr>
        <w:t>croyances</w:t>
      </w:r>
      <w:r w:rsidR="00BD34E8">
        <w:t xml:space="preserve"> </w:t>
      </w:r>
      <w:r w:rsidR="00BD34E8" w:rsidRPr="00917408">
        <w:t>se faisait</w:t>
      </w:r>
      <w:r w:rsidR="00BD34E8" w:rsidRPr="001431E1">
        <w:rPr>
          <w:color w:val="FF66CC"/>
        </w:rPr>
        <w:t xml:space="preserve"> oralement</w:t>
      </w:r>
      <w:r w:rsidR="00BD34E8">
        <w:t xml:space="preserve">. </w:t>
      </w:r>
      <w:r w:rsidR="00584913">
        <w:t xml:space="preserve">Ces croyances sont très </w:t>
      </w:r>
      <w:r w:rsidR="00584913" w:rsidRPr="001431E1">
        <w:rPr>
          <w:color w:val="FF66CC"/>
        </w:rPr>
        <w:t>importantes</w:t>
      </w:r>
      <w:r w:rsidR="00584913">
        <w:t xml:space="preserve">. Elles disent que </w:t>
      </w:r>
      <w:r w:rsidR="00584913" w:rsidRPr="001431E1">
        <w:rPr>
          <w:color w:val="FF66CC"/>
        </w:rPr>
        <w:t>chaque</w:t>
      </w:r>
      <w:r w:rsidRPr="001431E1">
        <w:rPr>
          <w:color w:val="FF66CC"/>
        </w:rPr>
        <w:t xml:space="preserve"> cité-état à son propre Dieu</w:t>
      </w:r>
      <w:r>
        <w:t>, son propre</w:t>
      </w:r>
      <w:r w:rsidR="00584913">
        <w:t xml:space="preserve"> </w:t>
      </w:r>
      <w:r w:rsidR="00584913" w:rsidRPr="001431E1">
        <w:rPr>
          <w:color w:val="FF66CC"/>
        </w:rPr>
        <w:t>temple</w:t>
      </w:r>
      <w:r w:rsidR="004B7963">
        <w:t xml:space="preserve"> donc, on dit « </w:t>
      </w:r>
      <w:r w:rsidR="004B7963" w:rsidRPr="004B7963">
        <w:rPr>
          <w:color w:val="FF66CC"/>
        </w:rPr>
        <w:t>plusieurs dieux</w:t>
      </w:r>
      <w:r w:rsidR="004B7963">
        <w:t> »</w:t>
      </w:r>
      <w:r w:rsidR="00584913" w:rsidRPr="004B7963">
        <w:t>.</w:t>
      </w:r>
      <w:r w:rsidR="00584913" w:rsidRPr="001431E1">
        <w:rPr>
          <w:color w:val="FF66CC"/>
        </w:rPr>
        <w:t xml:space="preserve"> </w:t>
      </w:r>
      <w:r w:rsidR="00584913">
        <w:t>Plusieur</w:t>
      </w:r>
      <w:r w:rsidR="00826EC8">
        <w:t xml:space="preserve">s de leurs </w:t>
      </w:r>
      <w:r w:rsidR="00826EC8" w:rsidRPr="001431E1">
        <w:rPr>
          <w:color w:val="FF66CC"/>
        </w:rPr>
        <w:t>croyances</w:t>
      </w:r>
      <w:r w:rsidR="00826EC8">
        <w:t xml:space="preserve"> sont </w:t>
      </w:r>
      <w:r w:rsidR="00826EC8" w:rsidRPr="001431E1">
        <w:rPr>
          <w:color w:val="FF66CC"/>
        </w:rPr>
        <w:t>reprises</w:t>
      </w:r>
      <w:r w:rsidR="00584913">
        <w:t xml:space="preserve"> de la </w:t>
      </w:r>
      <w:r w:rsidR="00584913" w:rsidRPr="001431E1">
        <w:rPr>
          <w:color w:val="FF66CC"/>
        </w:rPr>
        <w:t>préhistoire</w:t>
      </w:r>
      <w:r w:rsidR="00584913">
        <w:t>.</w:t>
      </w:r>
      <w:r w:rsidR="00B676D3">
        <w:t xml:space="preserve"> </w:t>
      </w:r>
      <w:r w:rsidR="00B676D3" w:rsidRPr="005D30EF">
        <w:t>Les</w:t>
      </w:r>
      <w:r w:rsidR="00B676D3" w:rsidRPr="001431E1">
        <w:rPr>
          <w:color w:val="FF66CC"/>
        </w:rPr>
        <w:t xml:space="preserve"> </w:t>
      </w:r>
      <w:r w:rsidRPr="001431E1">
        <w:rPr>
          <w:color w:val="FF66CC"/>
        </w:rPr>
        <w:t xml:space="preserve">tablettes </w:t>
      </w:r>
      <w:r w:rsidR="00B676D3" w:rsidRPr="001431E1">
        <w:rPr>
          <w:color w:val="FF66CC"/>
        </w:rPr>
        <w:t xml:space="preserve">racontent </w:t>
      </w:r>
      <w:r w:rsidR="00B676D3" w:rsidRPr="005D30EF">
        <w:t>une</w:t>
      </w:r>
      <w:r w:rsidR="00B676D3" w:rsidRPr="001431E1">
        <w:rPr>
          <w:color w:val="FF66CC"/>
        </w:rPr>
        <w:t xml:space="preserve"> histoire </w:t>
      </w:r>
      <w:r w:rsidR="00B676D3" w:rsidRPr="005D30EF">
        <w:t>de</w:t>
      </w:r>
      <w:r w:rsidR="00B676D3" w:rsidRPr="001431E1">
        <w:rPr>
          <w:color w:val="FF66CC"/>
        </w:rPr>
        <w:t xml:space="preserve"> héro</w:t>
      </w:r>
      <w:r w:rsidR="00B676D3">
        <w:t xml:space="preserve">. </w:t>
      </w:r>
      <w:r w:rsidR="00D250EA">
        <w:t>La</w:t>
      </w:r>
      <w:r w:rsidR="002D31D5">
        <w:t xml:space="preserve"> </w:t>
      </w:r>
      <w:r w:rsidR="002D31D5" w:rsidRPr="004B7963">
        <w:rPr>
          <w:color w:val="FF66CC"/>
        </w:rPr>
        <w:t xml:space="preserve">tablette XI </w:t>
      </w:r>
      <w:r w:rsidR="002D31D5">
        <w:t>raconte une histoire</w:t>
      </w:r>
      <w:r w:rsidR="00D250EA">
        <w:t xml:space="preserve"> </w:t>
      </w:r>
      <w:r w:rsidR="002D31D5">
        <w:t xml:space="preserve">qui </w:t>
      </w:r>
      <w:r w:rsidR="002D31D5" w:rsidRPr="004B7963">
        <w:rPr>
          <w:color w:val="FF66CC"/>
        </w:rPr>
        <w:t>ressemble</w:t>
      </w:r>
      <w:r w:rsidR="002D31D5">
        <w:t xml:space="preserve"> à l’histoire de la </w:t>
      </w:r>
      <w:r w:rsidR="002D31D5" w:rsidRPr="004B7963">
        <w:rPr>
          <w:color w:val="FF66CC"/>
        </w:rPr>
        <w:t>Genèse</w:t>
      </w:r>
      <w:r w:rsidR="005D30EF">
        <w:rPr>
          <w:color w:val="FF66CC"/>
        </w:rPr>
        <w:t xml:space="preserve"> </w:t>
      </w:r>
      <w:r w:rsidR="005D30EF">
        <w:t>(celle de la tempête)</w:t>
      </w:r>
      <w:r w:rsidR="002D31D5">
        <w:t xml:space="preserve">. </w:t>
      </w:r>
      <w:r w:rsidR="00FD5D33">
        <w:t xml:space="preserve">Leurs croyances portaient sur des </w:t>
      </w:r>
      <w:r w:rsidR="00FD5D33" w:rsidRPr="00060E87">
        <w:rPr>
          <w:color w:val="FF66CC"/>
        </w:rPr>
        <w:t>histoires qui ressemblaient</w:t>
      </w:r>
      <w:r w:rsidR="00FD5D33">
        <w:t xml:space="preserve"> à celle de </w:t>
      </w:r>
      <w:r w:rsidR="00FD5D33" w:rsidRPr="00060E87">
        <w:rPr>
          <w:color w:val="FF66CC"/>
        </w:rPr>
        <w:t>Noé et son Arche</w:t>
      </w:r>
      <w:r w:rsidR="00ED781B">
        <w:t>. On dit aussi que la plus vieille religion est « </w:t>
      </w:r>
      <w:r w:rsidR="00ED781B" w:rsidRPr="004B7963">
        <w:rPr>
          <w:color w:val="FF66CC"/>
        </w:rPr>
        <w:t>sans nom</w:t>
      </w:r>
      <w:r w:rsidR="00ED781B">
        <w:t xml:space="preserve"> » puisqu’on ne la </w:t>
      </w:r>
      <w:r w:rsidR="00ED781B" w:rsidRPr="004B7963">
        <w:rPr>
          <w:color w:val="FF66CC"/>
        </w:rPr>
        <w:t>pas découvert</w:t>
      </w:r>
      <w:r w:rsidR="00ED781B">
        <w:t xml:space="preserve"> –pas de fondateur, ni de textes sacrés.</w:t>
      </w:r>
      <w:r w:rsidR="00060E87" w:rsidRPr="00060E87">
        <w:t xml:space="preserve"> </w:t>
      </w:r>
      <w:r w:rsidR="00060E87">
        <w:t xml:space="preserve">Aussi, les Mésopotamiens croyaient que le </w:t>
      </w:r>
      <w:r w:rsidR="00060E87" w:rsidRPr="00060E87">
        <w:rPr>
          <w:color w:val="FF66CC"/>
        </w:rPr>
        <w:t>mariage</w:t>
      </w:r>
      <w:r w:rsidR="00060E87">
        <w:t xml:space="preserve"> était </w:t>
      </w:r>
      <w:r w:rsidR="00060E87" w:rsidRPr="00060E87">
        <w:rPr>
          <w:color w:val="FF66CC"/>
        </w:rPr>
        <w:t>un important rite religieux pour s’unir</w:t>
      </w:r>
      <w:r w:rsidR="00060E87">
        <w:t>.</w:t>
      </w:r>
    </w:p>
    <w:p w:rsidR="00ED781B" w:rsidRPr="00080490" w:rsidRDefault="00596F11" w:rsidP="00DE1A49">
      <w:pPr>
        <w:jc w:val="both"/>
        <w:rPr>
          <w:color w:val="0070C0"/>
        </w:rPr>
      </w:pPr>
      <w:r>
        <w:t>La</w:t>
      </w:r>
      <w:r w:rsidR="00E81CDC">
        <w:t xml:space="preserve"> </w:t>
      </w:r>
      <w:r w:rsidR="00E81CDC" w:rsidRPr="00027091">
        <w:rPr>
          <w:color w:val="00B050"/>
        </w:rPr>
        <w:t>naissance politique</w:t>
      </w:r>
      <w:r w:rsidR="00E81CDC">
        <w:t xml:space="preserve"> – on gère </w:t>
      </w:r>
      <w:r w:rsidR="00E81CDC" w:rsidRPr="00027091">
        <w:rPr>
          <w:color w:val="00B050"/>
        </w:rPr>
        <w:t>la politique comme on gère la religion</w:t>
      </w:r>
      <w:r w:rsidR="00E81CDC">
        <w:t xml:space="preserve">. La ville est </w:t>
      </w:r>
      <w:r w:rsidR="00E81CDC" w:rsidRPr="00027091">
        <w:rPr>
          <w:color w:val="00B050"/>
        </w:rPr>
        <w:t>peuplée</w:t>
      </w:r>
      <w:r w:rsidR="00524C74" w:rsidRPr="00027091">
        <w:rPr>
          <w:color w:val="00B050"/>
        </w:rPr>
        <w:t xml:space="preserve"> autour </w:t>
      </w:r>
      <w:r w:rsidR="00E81CDC" w:rsidRPr="00027091">
        <w:rPr>
          <w:color w:val="00B050"/>
        </w:rPr>
        <w:t>d’un temple</w:t>
      </w:r>
      <w:r w:rsidR="00D83A0F">
        <w:t xml:space="preserve">. Le </w:t>
      </w:r>
      <w:r w:rsidR="00D83A0F" w:rsidRPr="00027091">
        <w:rPr>
          <w:color w:val="00B050"/>
        </w:rPr>
        <w:t>Roi</w:t>
      </w:r>
      <w:r w:rsidR="00D83A0F">
        <w:t xml:space="preserve"> est </w:t>
      </w:r>
      <w:r w:rsidR="00D83A0F" w:rsidRPr="00027091">
        <w:rPr>
          <w:color w:val="00B050"/>
        </w:rPr>
        <w:t>le représentant de Dieu</w:t>
      </w:r>
      <w:r w:rsidR="00D83A0F">
        <w:t xml:space="preserve"> et il est </w:t>
      </w:r>
      <w:r w:rsidR="00D83A0F" w:rsidRPr="00027091">
        <w:rPr>
          <w:color w:val="00B050"/>
        </w:rPr>
        <w:t>responsable de l’ordre cosmique</w:t>
      </w:r>
      <w:r w:rsidR="00524C74">
        <w:t xml:space="preserve">. </w:t>
      </w:r>
      <w:r w:rsidR="006221EE">
        <w:t xml:space="preserve">Les </w:t>
      </w:r>
      <w:r w:rsidR="006221EE" w:rsidRPr="00027091">
        <w:rPr>
          <w:color w:val="00B050"/>
        </w:rPr>
        <w:t>dieux</w:t>
      </w:r>
      <w:r w:rsidR="006221EE">
        <w:t xml:space="preserve"> sont à </w:t>
      </w:r>
      <w:r w:rsidR="006221EE" w:rsidRPr="00027091">
        <w:rPr>
          <w:color w:val="00B050"/>
        </w:rPr>
        <w:t>l’image des hommes</w:t>
      </w:r>
      <w:r w:rsidR="006221EE">
        <w:t xml:space="preserve">, </w:t>
      </w:r>
      <w:r w:rsidR="00524C74">
        <w:t>c</w:t>
      </w:r>
      <w:r w:rsidR="006221EE">
        <w:t xml:space="preserve">’est pourquoi les Mésopotamiens leur ont </w:t>
      </w:r>
      <w:r w:rsidR="006221EE" w:rsidRPr="00027091">
        <w:rPr>
          <w:color w:val="00B050"/>
        </w:rPr>
        <w:t>« créé » des maisons, épouses et enfants</w:t>
      </w:r>
      <w:r w:rsidR="006221EE">
        <w:t>.</w:t>
      </w:r>
      <w:r w:rsidR="00303AC1">
        <w:t xml:space="preserve"> Sur terre, les </w:t>
      </w:r>
      <w:r w:rsidR="00303AC1" w:rsidRPr="00027091">
        <w:rPr>
          <w:color w:val="00B050"/>
        </w:rPr>
        <w:t>dieux</w:t>
      </w:r>
      <w:r w:rsidR="00303AC1">
        <w:t xml:space="preserve"> sont </w:t>
      </w:r>
      <w:r w:rsidR="00303AC1" w:rsidRPr="00027091">
        <w:rPr>
          <w:color w:val="00B050"/>
        </w:rPr>
        <w:t>représentés par</w:t>
      </w:r>
      <w:r w:rsidR="00303AC1">
        <w:t xml:space="preserve"> des </w:t>
      </w:r>
      <w:r w:rsidR="00303AC1" w:rsidRPr="00027091">
        <w:rPr>
          <w:color w:val="00B050"/>
        </w:rPr>
        <w:t>statues</w:t>
      </w:r>
      <w:r w:rsidR="00303AC1">
        <w:t xml:space="preserve"> de pierre.</w:t>
      </w:r>
      <w:r w:rsidR="00C0363A">
        <w:t xml:space="preserve"> </w:t>
      </w:r>
      <w:r w:rsidR="00FB254D">
        <w:t>Là vient aussi le rituel « </w:t>
      </w:r>
      <w:r w:rsidR="00FB254D" w:rsidRPr="00027091">
        <w:rPr>
          <w:color w:val="00B050"/>
        </w:rPr>
        <w:t>lavage de bouche</w:t>
      </w:r>
      <w:r w:rsidR="00FB254D">
        <w:t xml:space="preserve"> » pour donner vie aux statues. </w:t>
      </w:r>
      <w:r w:rsidR="00C0363A">
        <w:t xml:space="preserve">On parle aussi de </w:t>
      </w:r>
      <w:r w:rsidR="00C0363A" w:rsidRPr="00027091">
        <w:rPr>
          <w:color w:val="00B050"/>
        </w:rPr>
        <w:t>mythe cosmogonique</w:t>
      </w:r>
      <w:r w:rsidR="00524C74" w:rsidRPr="00027091">
        <w:rPr>
          <w:color w:val="00B050"/>
        </w:rPr>
        <w:t> :</w:t>
      </w:r>
      <w:r w:rsidR="00C0363A" w:rsidRPr="00027091">
        <w:rPr>
          <w:color w:val="00B050"/>
        </w:rPr>
        <w:t xml:space="preserve"> un poème babylonien de la création – </w:t>
      </w:r>
      <w:proofErr w:type="spellStart"/>
      <w:r w:rsidR="00C0363A" w:rsidRPr="00027091">
        <w:rPr>
          <w:color w:val="00B050"/>
        </w:rPr>
        <w:t>Énuma</w:t>
      </w:r>
      <w:proofErr w:type="spellEnd"/>
      <w:r w:rsidR="00C0363A" w:rsidRPr="00027091">
        <w:rPr>
          <w:color w:val="00B050"/>
        </w:rPr>
        <w:t xml:space="preserve"> </w:t>
      </w:r>
      <w:proofErr w:type="spellStart"/>
      <w:r w:rsidR="00C0363A" w:rsidRPr="00027091">
        <w:rPr>
          <w:color w:val="00B050"/>
        </w:rPr>
        <w:t>Élish</w:t>
      </w:r>
      <w:proofErr w:type="spellEnd"/>
      <w:r w:rsidR="00C0363A">
        <w:t xml:space="preserve">. </w:t>
      </w:r>
      <w:r w:rsidR="003106CC">
        <w:t>Ce</w:t>
      </w:r>
      <w:r w:rsidR="0090381C">
        <w:t xml:space="preserve"> poème raconte </w:t>
      </w:r>
      <w:r w:rsidR="0090381C" w:rsidRPr="00027091">
        <w:rPr>
          <w:color w:val="00B050"/>
        </w:rPr>
        <w:t>l’histoire des dieux</w:t>
      </w:r>
      <w:r w:rsidR="0090381C">
        <w:t xml:space="preserve"> </w:t>
      </w:r>
      <w:r w:rsidR="003106CC">
        <w:t xml:space="preserve">qui se </w:t>
      </w:r>
      <w:r w:rsidR="003106CC" w:rsidRPr="00027091">
        <w:rPr>
          <w:color w:val="00B050"/>
        </w:rPr>
        <w:t xml:space="preserve">battent </w:t>
      </w:r>
      <w:r w:rsidR="0090381C" w:rsidRPr="00027091">
        <w:rPr>
          <w:color w:val="00B050"/>
        </w:rPr>
        <w:t>contre</w:t>
      </w:r>
      <w:r w:rsidR="0090381C">
        <w:t xml:space="preserve"> </w:t>
      </w:r>
      <w:r w:rsidR="003106CC">
        <w:t xml:space="preserve">le </w:t>
      </w:r>
      <w:r w:rsidR="003106CC" w:rsidRPr="00027091">
        <w:rPr>
          <w:color w:val="00B050"/>
        </w:rPr>
        <w:t>chaos</w:t>
      </w:r>
      <w:r w:rsidR="003106CC">
        <w:t xml:space="preserve"> puis</w:t>
      </w:r>
      <w:r w:rsidR="0090381C">
        <w:t xml:space="preserve"> vient la </w:t>
      </w:r>
      <w:r w:rsidR="0090381C" w:rsidRPr="00027091">
        <w:rPr>
          <w:color w:val="00B050"/>
        </w:rPr>
        <w:t>création du monde et de l’homme</w:t>
      </w:r>
      <w:r w:rsidR="0090381C">
        <w:t>.</w:t>
      </w:r>
    </w:p>
    <w:p w:rsidR="009E4487" w:rsidRDefault="00577524" w:rsidP="00DE1A49">
      <w:pPr>
        <w:jc w:val="both"/>
      </w:pPr>
      <w:r>
        <w:t xml:space="preserve">Les </w:t>
      </w:r>
      <w:r w:rsidRPr="00D61DD9">
        <w:t>Mésopotamiens sont les</w:t>
      </w:r>
      <w:r w:rsidRPr="00080490">
        <w:rPr>
          <w:color w:val="0070C0"/>
        </w:rPr>
        <w:t xml:space="preserve"> inventeurs </w:t>
      </w:r>
      <w:r w:rsidRPr="00D61DD9">
        <w:t>de</w:t>
      </w:r>
      <w:r w:rsidRPr="00080490">
        <w:rPr>
          <w:color w:val="0070C0"/>
        </w:rPr>
        <w:t xml:space="preserve"> plusieurs divinations </w:t>
      </w:r>
      <w:r w:rsidRPr="00D61DD9">
        <w:t>telles</w:t>
      </w:r>
      <w:r w:rsidR="00D61DD9">
        <w:rPr>
          <w:color w:val="0070C0"/>
        </w:rPr>
        <w:t xml:space="preserve"> </w:t>
      </w:r>
      <w:r w:rsidR="00D61DD9">
        <w:t xml:space="preserve">que </w:t>
      </w:r>
      <w:r w:rsidRPr="00D61DD9">
        <w:t>l’</w:t>
      </w:r>
      <w:r w:rsidRPr="00080490">
        <w:rPr>
          <w:color w:val="0070C0"/>
        </w:rPr>
        <w:t>astrologie</w:t>
      </w:r>
      <w:r w:rsidR="00611DA7">
        <w:rPr>
          <w:color w:val="0070C0"/>
        </w:rPr>
        <w:t xml:space="preserve"> </w:t>
      </w:r>
      <w:r w:rsidR="00611DA7" w:rsidRPr="00611DA7">
        <w:t>et la</w:t>
      </w:r>
      <w:r w:rsidR="00611DA7">
        <w:rPr>
          <w:color w:val="0070C0"/>
        </w:rPr>
        <w:t xml:space="preserve"> roue</w:t>
      </w:r>
      <w:r>
        <w:t xml:space="preserve">. </w:t>
      </w:r>
      <w:r w:rsidR="0013676F">
        <w:t xml:space="preserve">Pour expliquer le </w:t>
      </w:r>
      <w:r w:rsidR="0013676F" w:rsidRPr="00080490">
        <w:rPr>
          <w:color w:val="0070C0"/>
        </w:rPr>
        <w:t>malheur</w:t>
      </w:r>
      <w:r w:rsidR="0013676F">
        <w:t xml:space="preserve">, les Mésopotamiens </w:t>
      </w:r>
      <w:r w:rsidR="00575B90">
        <w:t xml:space="preserve">croyaient que </w:t>
      </w:r>
      <w:r w:rsidR="00575B90" w:rsidRPr="00080490">
        <w:rPr>
          <w:color w:val="0070C0"/>
        </w:rPr>
        <w:t>l’homme était environné de démons</w:t>
      </w:r>
      <w:r w:rsidR="00776228">
        <w:t>.</w:t>
      </w:r>
    </w:p>
    <w:p w:rsidR="0091169E" w:rsidRDefault="008D551D" w:rsidP="00DE1A49">
      <w:pPr>
        <w:jc w:val="both"/>
      </w:pPr>
      <w:r w:rsidRPr="00080490">
        <w:rPr>
          <w:u w:val="single"/>
        </w:rPr>
        <w:t>M</w:t>
      </w:r>
      <w:r w:rsidR="00317CD6" w:rsidRPr="00080490">
        <w:rPr>
          <w:u w:val="single"/>
        </w:rPr>
        <w:t>ourir</w:t>
      </w:r>
      <w:r w:rsidR="00317CD6">
        <w:t xml:space="preserve"> </w:t>
      </w:r>
      <w:r>
        <w:t>est</w:t>
      </w:r>
      <w:r w:rsidR="00317CD6">
        <w:t xml:space="preserve"> le </w:t>
      </w:r>
      <w:r w:rsidR="00317CD6" w:rsidRPr="00080490">
        <w:rPr>
          <w:u w:val="single"/>
        </w:rPr>
        <w:t>destin des humains</w:t>
      </w:r>
      <w:r w:rsidR="00317CD6">
        <w:t xml:space="preserve">. Ils </w:t>
      </w:r>
      <w:r w:rsidR="00317CD6" w:rsidRPr="00080490">
        <w:rPr>
          <w:u w:val="single"/>
        </w:rPr>
        <w:t>enterraient</w:t>
      </w:r>
      <w:r w:rsidR="00317CD6">
        <w:t xml:space="preserve"> les morts </w:t>
      </w:r>
      <w:r w:rsidR="00317CD6" w:rsidRPr="00080490">
        <w:rPr>
          <w:u w:val="single"/>
        </w:rPr>
        <w:t>avec</w:t>
      </w:r>
      <w:r w:rsidR="00317CD6">
        <w:t xml:space="preserve"> leurs </w:t>
      </w:r>
      <w:r w:rsidR="00317CD6" w:rsidRPr="00080490">
        <w:rPr>
          <w:u w:val="single"/>
        </w:rPr>
        <w:t>effets personnels</w:t>
      </w:r>
      <w:r w:rsidR="00317CD6" w:rsidRPr="00D61DD9">
        <w:t xml:space="preserve"> dans le </w:t>
      </w:r>
      <w:r w:rsidR="00317CD6" w:rsidRPr="00D61DD9">
        <w:rPr>
          <w:u w:val="single"/>
        </w:rPr>
        <w:t>sous</w:t>
      </w:r>
      <w:r w:rsidR="00317CD6" w:rsidRPr="00080490">
        <w:rPr>
          <w:u w:val="single"/>
        </w:rPr>
        <w:t>-sol</w:t>
      </w:r>
      <w:r w:rsidR="00317CD6">
        <w:t xml:space="preserve"> de leur maison. Ils avaient </w:t>
      </w:r>
      <w:r w:rsidR="00317CD6" w:rsidRPr="00080490">
        <w:rPr>
          <w:u w:val="single"/>
        </w:rPr>
        <w:t>peur des morts et des fantômes</w:t>
      </w:r>
      <w:r>
        <w:t>. L</w:t>
      </w:r>
      <w:r w:rsidR="00317CD6">
        <w:t xml:space="preserve">es </w:t>
      </w:r>
      <w:r w:rsidR="00317CD6" w:rsidRPr="00080490">
        <w:rPr>
          <w:u w:val="single"/>
        </w:rPr>
        <w:t>premiers enfers</w:t>
      </w:r>
      <w:r w:rsidR="00317CD6">
        <w:t xml:space="preserve"> de l’histoire. </w:t>
      </w:r>
      <w:r w:rsidRPr="00080490">
        <w:rPr>
          <w:u w:val="single"/>
        </w:rPr>
        <w:t>L</w:t>
      </w:r>
      <w:r w:rsidR="00317CD6" w:rsidRPr="00080490">
        <w:rPr>
          <w:u w:val="single"/>
        </w:rPr>
        <w:t>’Épopée de Gilgamesh : un roi et héro des Enfers.</w:t>
      </w:r>
    </w:p>
    <w:p w:rsidR="00572A92" w:rsidRPr="00067961" w:rsidRDefault="0021111A" w:rsidP="00DE1A49">
      <w:pPr>
        <w:jc w:val="both"/>
        <w:rPr>
          <w:color w:val="C860AD"/>
        </w:rPr>
      </w:pPr>
      <w:r>
        <w:t xml:space="preserve">Les </w:t>
      </w:r>
      <w:r w:rsidRPr="00060E87">
        <w:rPr>
          <w:color w:val="FFC000"/>
        </w:rPr>
        <w:t>ziggourats</w:t>
      </w:r>
      <w:r>
        <w:t xml:space="preserve"> sont des </w:t>
      </w:r>
      <w:r w:rsidRPr="00060E87">
        <w:rPr>
          <w:color w:val="FFC000"/>
        </w:rPr>
        <w:t xml:space="preserve">édifices religieux </w:t>
      </w:r>
      <w:r w:rsidR="00B55BF3" w:rsidRPr="00060E87">
        <w:rPr>
          <w:color w:val="FFC000"/>
        </w:rPr>
        <w:t xml:space="preserve">avec </w:t>
      </w:r>
      <w:r w:rsidRPr="00060E87">
        <w:rPr>
          <w:color w:val="FFC000"/>
        </w:rPr>
        <w:t>un temple</w:t>
      </w:r>
      <w:r w:rsidR="00B55BF3" w:rsidRPr="00060E87">
        <w:rPr>
          <w:color w:val="FFC000"/>
        </w:rPr>
        <w:t xml:space="preserve"> au milieu</w:t>
      </w:r>
      <w:r w:rsidR="00B55BF3">
        <w:t xml:space="preserve"> (</w:t>
      </w:r>
      <w:r>
        <w:t xml:space="preserve">encore l’idée </w:t>
      </w:r>
      <w:r w:rsidR="00B55BF3">
        <w:t xml:space="preserve">de </w:t>
      </w:r>
      <w:r w:rsidRPr="00060E87">
        <w:rPr>
          <w:color w:val="FFC000"/>
        </w:rPr>
        <w:t>l’</w:t>
      </w:r>
      <w:r w:rsidR="00572A92" w:rsidRPr="00060E87">
        <w:rPr>
          <w:color w:val="FFC000"/>
        </w:rPr>
        <w:t xml:space="preserve">axis </w:t>
      </w:r>
      <w:proofErr w:type="spellStart"/>
      <w:r w:rsidR="00572A92" w:rsidRPr="00060E87">
        <w:rPr>
          <w:color w:val="FFC000"/>
        </w:rPr>
        <w:t>mundi</w:t>
      </w:r>
      <w:proofErr w:type="spellEnd"/>
      <w:r w:rsidR="00B55BF3">
        <w:t>)</w:t>
      </w:r>
      <w:r w:rsidR="00671B07">
        <w:t xml:space="preserve"> tout comme </w:t>
      </w:r>
      <w:r w:rsidR="00671B07" w:rsidRPr="00060E87">
        <w:rPr>
          <w:color w:val="FFC000"/>
        </w:rPr>
        <w:t>la tour de Babel.</w:t>
      </w:r>
      <w:r w:rsidR="00060E87">
        <w:t xml:space="preserve"> </w:t>
      </w:r>
      <w:r w:rsidR="00572A92" w:rsidRPr="00060E87">
        <w:rPr>
          <w:color w:val="FFC000"/>
        </w:rPr>
        <w:t>Hérodote</w:t>
      </w:r>
      <w:r w:rsidR="00572A92">
        <w:t xml:space="preserve"> est un voyageur qui </w:t>
      </w:r>
      <w:r w:rsidR="00572A92" w:rsidRPr="00060E87">
        <w:rPr>
          <w:color w:val="FFC000"/>
        </w:rPr>
        <w:t>a prit en note</w:t>
      </w:r>
      <w:r w:rsidR="00572A92">
        <w:t xml:space="preserve"> tout ce qu’il </w:t>
      </w:r>
      <w:r w:rsidR="00572A92" w:rsidRPr="00060E87">
        <w:rPr>
          <w:color w:val="FFC000"/>
        </w:rPr>
        <w:t>voyait</w:t>
      </w:r>
      <w:r w:rsidR="00572A92">
        <w:t xml:space="preserve"> lors de son </w:t>
      </w:r>
      <w:r w:rsidR="00572A92" w:rsidRPr="00060E87">
        <w:rPr>
          <w:color w:val="FFC000"/>
        </w:rPr>
        <w:t>voyage.</w:t>
      </w:r>
    </w:p>
    <w:p w:rsidR="0021111A" w:rsidRDefault="00060E87" w:rsidP="00DE1A49">
      <w:pPr>
        <w:jc w:val="both"/>
      </w:pPr>
      <w:r>
        <w:t xml:space="preserve">Les </w:t>
      </w:r>
      <w:r w:rsidRPr="00067961">
        <w:rPr>
          <w:color w:val="C860AD"/>
        </w:rPr>
        <w:t>temples</w:t>
      </w:r>
      <w:r>
        <w:t xml:space="preserve"> étaient les </w:t>
      </w:r>
      <w:r w:rsidRPr="00067961">
        <w:rPr>
          <w:color w:val="C860AD"/>
        </w:rPr>
        <w:t>maisons des Dieux</w:t>
      </w:r>
      <w:r>
        <w:t xml:space="preserve">, seuls les </w:t>
      </w:r>
      <w:r w:rsidRPr="00067961">
        <w:rPr>
          <w:color w:val="C860AD"/>
        </w:rPr>
        <w:t>prêtres pouvaient les visiter</w:t>
      </w:r>
      <w:r>
        <w:t xml:space="preserve">. </w:t>
      </w:r>
      <w:r w:rsidR="00572A92">
        <w:t xml:space="preserve">On mentionne aussi la </w:t>
      </w:r>
      <w:r w:rsidR="00572A92" w:rsidRPr="00067961">
        <w:rPr>
          <w:color w:val="C860AD"/>
        </w:rPr>
        <w:t>prostitution sacrée</w:t>
      </w:r>
      <w:r w:rsidR="00572A92">
        <w:t xml:space="preserve"> pour honorer la </w:t>
      </w:r>
      <w:r w:rsidR="00572A92" w:rsidRPr="00067961">
        <w:rPr>
          <w:color w:val="C860AD"/>
        </w:rPr>
        <w:t>déesse de la fertilité</w:t>
      </w:r>
      <w:r w:rsidR="00671B07">
        <w:t xml:space="preserve"> et aider les </w:t>
      </w:r>
      <w:r w:rsidR="00671B07" w:rsidRPr="00067961">
        <w:rPr>
          <w:color w:val="C860AD"/>
        </w:rPr>
        <w:t xml:space="preserve">plants </w:t>
      </w:r>
      <w:r w:rsidR="00671B07">
        <w:t xml:space="preserve">des fermiers à </w:t>
      </w:r>
      <w:r w:rsidR="00671B07" w:rsidRPr="00067961">
        <w:rPr>
          <w:color w:val="C860AD"/>
        </w:rPr>
        <w:t>se multiplier.</w:t>
      </w:r>
    </w:p>
    <w:p w:rsidR="00572A92" w:rsidRDefault="00572A92" w:rsidP="00DE1A49">
      <w:pPr>
        <w:jc w:val="both"/>
      </w:pPr>
      <w:r>
        <w:t xml:space="preserve">Il y a aussi certaines traces de la </w:t>
      </w:r>
      <w:r w:rsidRPr="00067961">
        <w:rPr>
          <w:highlight w:val="yellow"/>
        </w:rPr>
        <w:t>religiosité mésopotamienne dans la Bible</w:t>
      </w:r>
      <w:r>
        <w:t>.</w:t>
      </w:r>
    </w:p>
    <w:sectPr w:rsidR="00572A92" w:rsidSect="003255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6100F9"/>
    <w:rsid w:val="00024DE7"/>
    <w:rsid w:val="00027091"/>
    <w:rsid w:val="00060E87"/>
    <w:rsid w:val="000673BE"/>
    <w:rsid w:val="00067961"/>
    <w:rsid w:val="00080490"/>
    <w:rsid w:val="00084F02"/>
    <w:rsid w:val="000B0E0C"/>
    <w:rsid w:val="0013676F"/>
    <w:rsid w:val="001431E1"/>
    <w:rsid w:val="0021111A"/>
    <w:rsid w:val="002D31D5"/>
    <w:rsid w:val="002F3044"/>
    <w:rsid w:val="00303AC1"/>
    <w:rsid w:val="003106CC"/>
    <w:rsid w:val="00317CD6"/>
    <w:rsid w:val="003255EE"/>
    <w:rsid w:val="00376A95"/>
    <w:rsid w:val="004B365D"/>
    <w:rsid w:val="004B7963"/>
    <w:rsid w:val="004F26EB"/>
    <w:rsid w:val="00524C74"/>
    <w:rsid w:val="00572A92"/>
    <w:rsid w:val="00575B90"/>
    <w:rsid w:val="00577524"/>
    <w:rsid w:val="00584913"/>
    <w:rsid w:val="00596F11"/>
    <w:rsid w:val="005D30EF"/>
    <w:rsid w:val="006100F9"/>
    <w:rsid w:val="00611DA7"/>
    <w:rsid w:val="006221EE"/>
    <w:rsid w:val="00671B07"/>
    <w:rsid w:val="00686362"/>
    <w:rsid w:val="006E51AD"/>
    <w:rsid w:val="00776228"/>
    <w:rsid w:val="00826EC8"/>
    <w:rsid w:val="00872658"/>
    <w:rsid w:val="008856A8"/>
    <w:rsid w:val="008D551D"/>
    <w:rsid w:val="0090381C"/>
    <w:rsid w:val="0091169E"/>
    <w:rsid w:val="00917408"/>
    <w:rsid w:val="009E4487"/>
    <w:rsid w:val="00B327C4"/>
    <w:rsid w:val="00B55BF3"/>
    <w:rsid w:val="00B676D3"/>
    <w:rsid w:val="00BC4CAB"/>
    <w:rsid w:val="00BD34E8"/>
    <w:rsid w:val="00C0363A"/>
    <w:rsid w:val="00C82336"/>
    <w:rsid w:val="00C94647"/>
    <w:rsid w:val="00D0090E"/>
    <w:rsid w:val="00D02603"/>
    <w:rsid w:val="00D250EA"/>
    <w:rsid w:val="00D61DD9"/>
    <w:rsid w:val="00D83A0F"/>
    <w:rsid w:val="00DE1A49"/>
    <w:rsid w:val="00E16476"/>
    <w:rsid w:val="00E47551"/>
    <w:rsid w:val="00E81CDC"/>
    <w:rsid w:val="00E9365A"/>
    <w:rsid w:val="00EA150A"/>
    <w:rsid w:val="00ED781B"/>
    <w:rsid w:val="00EF7BD1"/>
    <w:rsid w:val="00F13540"/>
    <w:rsid w:val="00F13A6E"/>
    <w:rsid w:val="00F169C8"/>
    <w:rsid w:val="00FA4DB8"/>
    <w:rsid w:val="00FB254D"/>
    <w:rsid w:val="00FD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5EE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dcterms:created xsi:type="dcterms:W3CDTF">2018-10-13T18:51:00Z</dcterms:created>
  <dcterms:modified xsi:type="dcterms:W3CDTF">2018-10-15T23:16:00Z</dcterms:modified>
</cp:coreProperties>
</file>