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3B2" w:rsidRDefault="009113B2" w:rsidP="009113B2">
      <w:pPr>
        <w:jc w:val="center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Lecture 12 – Cancer</w:t>
      </w:r>
    </w:p>
    <w:p w:rsidR="009113B2" w:rsidRDefault="009113B2" w:rsidP="009113B2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Facts </w:t>
      </w:r>
    </w:p>
    <w:p w:rsidR="009113B2" w:rsidRDefault="009113B2" w:rsidP="009113B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Only heart disease kills more than cancer; leading non-accidental cause of death in children 1-14 and leading mortality rate in 30-74 year olds </w:t>
      </w:r>
    </w:p>
    <w:p w:rsidR="009113B2" w:rsidRDefault="009113B2" w:rsidP="009113B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Most common…F – breast M – prostate  BOTH – lung/colorectal </w:t>
      </w:r>
    </w:p>
    <w:p w:rsidR="009113B2" w:rsidRDefault="009113B2" w:rsidP="009113B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Rx with surgery for solid CAs, drugs to disseminated, radiation </w:t>
      </w:r>
    </w:p>
    <w:p w:rsidR="009113B2" w:rsidRDefault="009113B2" w:rsidP="009113B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4 classes of drugs:</w:t>
      </w:r>
    </w:p>
    <w:p w:rsidR="009113B2" w:rsidRDefault="009113B2" w:rsidP="009113B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Cytotoxic agents (kills cells); major impediment of chemo is toxicity to normal tissues as well</w:t>
      </w:r>
    </w:p>
    <w:p w:rsidR="009113B2" w:rsidRDefault="009113B2" w:rsidP="009113B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Hormones/antagonists</w:t>
      </w:r>
    </w:p>
    <w:p w:rsidR="009113B2" w:rsidRDefault="009113B2" w:rsidP="009113B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Biologic response modifiers (immunomodulators)</w:t>
      </w:r>
    </w:p>
    <w:p w:rsidR="009113B2" w:rsidRDefault="009113B2" w:rsidP="009113B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Targeted drugs (specific CA-growth molecules)</w:t>
      </w:r>
    </w:p>
    <w:p w:rsidR="009B2661" w:rsidRDefault="009113B2" w:rsidP="009113B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Some curable, like Hodgkin’s, testicular, lymphatic leukemia but many others are not so treatment course is palliation and prolonging life </w:t>
      </w:r>
    </w:p>
    <w:p w:rsidR="009B2661" w:rsidRDefault="009B2661" w:rsidP="009B2661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Characteristics </w:t>
      </w:r>
    </w:p>
    <w:p w:rsidR="009113B2" w:rsidRDefault="009B2661" w:rsidP="009B266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Cancer is not a single disease; it has 100+ types with even more subtype that differ in phenotype, aggressiveness and Rx response </w:t>
      </w:r>
    </w:p>
    <w:p w:rsidR="009B2661" w:rsidRDefault="009B2661" w:rsidP="009B2661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Persistent proliferation</w:t>
      </w:r>
      <w:r>
        <w:rPr>
          <w:rFonts w:ascii="Times New Roman" w:hAnsi="Times New Roman" w:cs="Times New Roman"/>
          <w:sz w:val="24"/>
          <w:lang w:val="en-US"/>
        </w:rPr>
        <w:t xml:space="preserve"> – unrestrained growth and division until </w:t>
      </w:r>
      <w:r>
        <w:rPr>
          <w:rFonts w:ascii="Times New Roman" w:hAnsi="Times New Roman" w:cs="Times New Roman"/>
          <w:i/>
          <w:sz w:val="24"/>
          <w:lang w:val="en-US"/>
        </w:rPr>
        <w:t>patient</w:t>
      </w:r>
      <w:r>
        <w:rPr>
          <w:rFonts w:ascii="Times New Roman" w:hAnsi="Times New Roman" w:cs="Times New Roman"/>
          <w:sz w:val="24"/>
          <w:lang w:val="en-US"/>
        </w:rPr>
        <w:t xml:space="preserve"> death; can be slower division than normal cells but unresponsive to regulation </w:t>
      </w:r>
    </w:p>
    <w:p w:rsidR="009B2661" w:rsidRDefault="009B2661" w:rsidP="009B2661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Immortality</w:t>
      </w:r>
      <w:r>
        <w:rPr>
          <w:rFonts w:ascii="Times New Roman" w:hAnsi="Times New Roman" w:cs="Times New Roman"/>
          <w:sz w:val="24"/>
          <w:lang w:val="en-US"/>
        </w:rPr>
        <w:t xml:space="preserve"> – </w:t>
      </w:r>
      <w:r>
        <w:rPr>
          <w:rFonts w:ascii="Times New Roman" w:hAnsi="Times New Roman" w:cs="Times New Roman"/>
          <w:i/>
          <w:sz w:val="24"/>
          <w:lang w:val="en-US"/>
        </w:rPr>
        <w:t>telomerase</w:t>
      </w:r>
      <w:r>
        <w:rPr>
          <w:rFonts w:ascii="Times New Roman" w:hAnsi="Times New Roman" w:cs="Times New Roman"/>
          <w:sz w:val="24"/>
          <w:lang w:val="en-US"/>
        </w:rPr>
        <w:t xml:space="preserve"> enzyme active which preserve telomeres indefinitely</w:t>
      </w:r>
    </w:p>
    <w:p w:rsidR="009B2661" w:rsidRDefault="009B2661" w:rsidP="009B2661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Invasive Growth</w:t>
      </w:r>
      <w:r>
        <w:rPr>
          <w:rFonts w:ascii="Times New Roman" w:hAnsi="Times New Roman" w:cs="Times New Roman"/>
          <w:sz w:val="24"/>
          <w:lang w:val="en-US"/>
        </w:rPr>
        <w:t xml:space="preserve"> – normally, cells stay segregated but malignant cells infiltrate to spread CA </w:t>
      </w:r>
    </w:p>
    <w:p w:rsidR="009B2661" w:rsidRDefault="009B2661" w:rsidP="009B2661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Formation of Metastases</w:t>
      </w:r>
      <w:r>
        <w:rPr>
          <w:rFonts w:ascii="Times New Roman" w:hAnsi="Times New Roman" w:cs="Times New Roman"/>
          <w:sz w:val="24"/>
          <w:lang w:val="en-US"/>
        </w:rPr>
        <w:t xml:space="preserve"> – 2ndary tumours that appear at distant sites; malignant cells break from site of origin, travel in lymphatic/circulatory system and begins elsewhere </w:t>
      </w:r>
    </w:p>
    <w:p w:rsidR="00582FFD" w:rsidRDefault="00582FFD" w:rsidP="00582FF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Etiology of CA is that a transformation occur in the cellular DNA causing…</w:t>
      </w:r>
    </w:p>
    <w:p w:rsidR="00582FFD" w:rsidRDefault="00582FFD" w:rsidP="00582FF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Oncogenes (CA causing genes) to activated </w:t>
      </w:r>
    </w:p>
    <w:p w:rsidR="00582FFD" w:rsidRDefault="00582FFD" w:rsidP="00582FF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Tumour suppressor genes to be inactivated (eg. BRCA 1/2)</w:t>
      </w:r>
    </w:p>
    <w:p w:rsidR="00582FFD" w:rsidRDefault="00582FFD" w:rsidP="00582FFD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Can be caused by chemical carcinogens, viruses, radiation</w:t>
      </w:r>
    </w:p>
    <w:p w:rsidR="003D6E7F" w:rsidRDefault="00582FFD" w:rsidP="003D6E7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 cells ARE our cells so metabolism/signaling/antigens are the same </w:t>
      </w:r>
    </w:p>
    <w:p w:rsidR="003D6E7F" w:rsidRPr="003D6E7F" w:rsidRDefault="003D6E7F" w:rsidP="003D6E7F">
      <w:pPr>
        <w:pStyle w:val="ListParagraph"/>
        <w:ind w:left="2160"/>
        <w:rPr>
          <w:rFonts w:ascii="Times New Roman" w:hAnsi="Times New Roman" w:cs="Times New Roman"/>
          <w:sz w:val="24"/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A3A18" wp14:editId="29638D67">
                <wp:simplePos x="0" y="0"/>
                <wp:positionH relativeFrom="column">
                  <wp:posOffset>4114268</wp:posOffset>
                </wp:positionH>
                <wp:positionV relativeFrom="paragraph">
                  <wp:posOffset>78173</wp:posOffset>
                </wp:positionV>
                <wp:extent cx="2075936" cy="1328351"/>
                <wp:effectExtent l="0" t="0" r="1968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936" cy="13283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6E7F" w:rsidRDefault="003D6E7F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4B719184" wp14:editId="5EE85A8E">
                                  <wp:extent cx="1711411" cy="1229360"/>
                                  <wp:effectExtent l="0" t="0" r="3175" b="8890"/>
                                  <wp:docPr id="3" name="Picture 3" descr="Image result for cell cycle with g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cell cycle with g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5056" cy="12319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0A3A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3.95pt;margin-top:6.15pt;width:163.45pt;height:10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" fillcolor="white [3201]" strokeweight=".5pt">
                <v:textbox>
                  <w:txbxContent>
                    <w:p w:rsidR="003D6E7F" w:rsidRDefault="003D6E7F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4B719184" wp14:editId="5EE85A8E">
                            <wp:extent cx="1711411" cy="1229360"/>
                            <wp:effectExtent l="0" t="0" r="3175" b="8890"/>
                            <wp:docPr id="3" name="Picture 3" descr="Image result for cell cycle with g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Image result for cell cycle with g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5056" cy="12319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D6E7F" w:rsidRPr="003D6E7F" w:rsidRDefault="003D6E7F" w:rsidP="003D6E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 w:rsidRPr="003D6E7F">
        <w:rPr>
          <w:rFonts w:ascii="Times New Roman" w:hAnsi="Times New Roman" w:cs="Times New Roman"/>
          <w:sz w:val="24"/>
          <w:lang w:val="en-US"/>
        </w:rPr>
        <w:t xml:space="preserve">Review of Cell Cycle </w:t>
      </w:r>
    </w:p>
    <w:p w:rsidR="003D6E7F" w:rsidRDefault="003D6E7F" w:rsidP="003D6E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G1 – cell prepares to copy DNA</w:t>
      </w:r>
    </w:p>
    <w:p w:rsidR="003D6E7F" w:rsidRDefault="003D6E7F" w:rsidP="003D6E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 – DNA duplication </w:t>
      </w:r>
    </w:p>
    <w:p w:rsidR="003D6E7F" w:rsidRDefault="003D6E7F" w:rsidP="003D6E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G2 – cell prepares for mitosis</w:t>
      </w:r>
    </w:p>
    <w:p w:rsidR="003D6E7F" w:rsidRDefault="003D6E7F" w:rsidP="003D6E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 – mitosis occurs </w:t>
      </w:r>
    </w:p>
    <w:p w:rsidR="003D6E7F" w:rsidRDefault="003D6E7F" w:rsidP="003D6E7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Daughter cell can even repeat the cycle OR </w:t>
      </w:r>
    </w:p>
    <w:p w:rsidR="003D6E7F" w:rsidRPr="003D6E7F" w:rsidRDefault="003D6E7F" w:rsidP="003D6E7F">
      <w:pPr>
        <w:pStyle w:val="ListParagraph"/>
        <w:ind w:left="2160"/>
        <w:rPr>
          <w:rFonts w:ascii="Times New Roman" w:hAnsi="Times New Roman" w:cs="Times New Roman"/>
          <w:sz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lang w:val="en-US"/>
        </w:rPr>
        <w:t>enter</w:t>
      </w:r>
      <w:proofErr w:type="gramEnd"/>
      <w:r>
        <w:rPr>
          <w:rFonts w:ascii="Times New Roman" w:hAnsi="Times New Roman" w:cs="Times New Roman"/>
          <w:sz w:val="24"/>
          <w:lang w:val="en-US"/>
        </w:rPr>
        <w:t xml:space="preserve"> G0 dormancy</w:t>
      </w:r>
    </w:p>
    <w:p w:rsidR="003D6E7F" w:rsidRDefault="003D6E7F" w:rsidP="001400B3">
      <w:pPr>
        <w:rPr>
          <w:rFonts w:ascii="Times New Roman" w:hAnsi="Times New Roman" w:cs="Times New Roman"/>
          <w:sz w:val="24"/>
          <w:lang w:val="en-US"/>
        </w:rPr>
      </w:pPr>
    </w:p>
    <w:p w:rsidR="001400B3" w:rsidRDefault="003D6E7F" w:rsidP="003D6E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 w:rsidRPr="003D6E7F">
        <w:rPr>
          <w:rFonts w:ascii="Times New Roman" w:hAnsi="Times New Roman" w:cs="Times New Roman"/>
          <w:sz w:val="24"/>
          <w:lang w:val="en-US"/>
        </w:rPr>
        <w:t xml:space="preserve">Growth </w:t>
      </w:r>
      <w:r>
        <w:rPr>
          <w:rFonts w:ascii="Times New Roman" w:hAnsi="Times New Roman" w:cs="Times New Roman"/>
          <w:sz w:val="24"/>
          <w:lang w:val="en-US"/>
        </w:rPr>
        <w:t xml:space="preserve">Fraction </w:t>
      </w:r>
      <w:r w:rsidRPr="003D6E7F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Proliferating cells/G0 cells </w:t>
      </w:r>
    </w:p>
    <w:p w:rsidR="003D6E7F" w:rsidRDefault="003D6E7F" w:rsidP="003D6E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High growth fraction = most in proliferating stage; low growth fraction = most in G0 resting </w:t>
      </w:r>
    </w:p>
    <w:p w:rsidR="003D6E7F" w:rsidRDefault="00DA23DD" w:rsidP="003D6E7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Chemotherapy</w:t>
      </w:r>
      <w:r w:rsidR="003D6E7F">
        <w:rPr>
          <w:rFonts w:ascii="Times New Roman" w:hAnsi="Times New Roman" w:cs="Times New Roman"/>
          <w:sz w:val="24"/>
          <w:lang w:val="en-US"/>
        </w:rPr>
        <w:t xml:space="preserve"> is more toxic to proliferating cells in rapid division as they disrupt DNA </w:t>
      </w:r>
      <w:r>
        <w:rPr>
          <w:rFonts w:ascii="Times New Roman" w:hAnsi="Times New Roman" w:cs="Times New Roman"/>
          <w:sz w:val="24"/>
          <w:lang w:val="en-US"/>
        </w:rPr>
        <w:t>synthesis</w:t>
      </w:r>
      <w:r w:rsidR="003D6E7F">
        <w:rPr>
          <w:rFonts w:ascii="Times New Roman" w:hAnsi="Times New Roman" w:cs="Times New Roman"/>
          <w:sz w:val="24"/>
          <w:lang w:val="en-US"/>
        </w:rPr>
        <w:t xml:space="preserve">/mitosis in high growth fraction CA cells </w:t>
      </w:r>
    </w:p>
    <w:p w:rsidR="003D6E7F" w:rsidRDefault="003D6E7F" w:rsidP="003D6E7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Also, </w:t>
      </w:r>
      <w:r w:rsidR="00DA23DD">
        <w:rPr>
          <w:rFonts w:ascii="Times New Roman" w:hAnsi="Times New Roman" w:cs="Times New Roman"/>
          <w:sz w:val="24"/>
          <w:lang w:val="en-US"/>
        </w:rPr>
        <w:t>toxic</w:t>
      </w:r>
      <w:r>
        <w:rPr>
          <w:rFonts w:ascii="Times New Roman" w:hAnsi="Times New Roman" w:cs="Times New Roman"/>
          <w:sz w:val="24"/>
          <w:lang w:val="en-US"/>
        </w:rPr>
        <w:t xml:space="preserve"> to normal tissue with high growth fractions (bone marrow, GI, hair, sperm)</w:t>
      </w:r>
    </w:p>
    <w:p w:rsidR="003D6E7F" w:rsidRDefault="003D6E7F" w:rsidP="003D6E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Few</w:t>
      </w:r>
      <w:r>
        <w:rPr>
          <w:rFonts w:ascii="Times New Roman" w:hAnsi="Times New Roman" w:cs="Times New Roman"/>
          <w:sz w:val="24"/>
          <w:lang w:val="en-US"/>
        </w:rPr>
        <w:t xml:space="preserve"> cancers can be Rx with </w:t>
      </w:r>
      <w:r>
        <w:rPr>
          <w:rFonts w:ascii="Times New Roman" w:hAnsi="Times New Roman" w:cs="Times New Roman"/>
          <w:i/>
          <w:sz w:val="24"/>
          <w:lang w:val="en-US"/>
        </w:rPr>
        <w:t xml:space="preserve">just </w:t>
      </w:r>
      <w:r>
        <w:rPr>
          <w:rFonts w:ascii="Times New Roman" w:hAnsi="Times New Roman" w:cs="Times New Roman"/>
          <w:sz w:val="24"/>
          <w:lang w:val="en-US"/>
        </w:rPr>
        <w:t>drugs (eg. Hodgkin’s, testicular, leukemia respond to chemo)</w:t>
      </w:r>
    </w:p>
    <w:p w:rsidR="003D6E7F" w:rsidRDefault="003D6E7F" w:rsidP="003D6E7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Most common cancers (solid tumour in breast, lung, prostate, colon, rectum) have low growth fractions and </w:t>
      </w:r>
      <w:r>
        <w:rPr>
          <w:rFonts w:ascii="Times New Roman" w:hAnsi="Times New Roman" w:cs="Times New Roman"/>
          <w:i/>
          <w:sz w:val="24"/>
          <w:lang w:val="en-US"/>
        </w:rPr>
        <w:t xml:space="preserve">do not </w:t>
      </w:r>
      <w:r>
        <w:rPr>
          <w:rFonts w:ascii="Times New Roman" w:hAnsi="Times New Roman" w:cs="Times New Roman"/>
          <w:sz w:val="24"/>
          <w:lang w:val="en-US"/>
        </w:rPr>
        <w:t xml:space="preserve">response to drug </w:t>
      </w:r>
      <w:r w:rsidRPr="003D6E7F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manage with surgery </w:t>
      </w:r>
    </w:p>
    <w:p w:rsidR="003D6E7F" w:rsidRDefault="00DA23DD" w:rsidP="003D6E7F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Obstacles for Successful Chemo</w:t>
      </w:r>
    </w:p>
    <w:p w:rsidR="00DA23DD" w:rsidRDefault="00DA23DD" w:rsidP="00DA23D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 w:rsidRPr="00A04119">
        <w:rPr>
          <w:rFonts w:ascii="Times New Roman" w:hAnsi="Times New Roman" w:cs="Times New Roman"/>
          <w:sz w:val="24"/>
          <w:u w:val="single"/>
          <w:lang w:val="en-US"/>
        </w:rPr>
        <w:t>Toxicit</w:t>
      </w:r>
      <w:r w:rsidR="000768E4" w:rsidRPr="00A04119">
        <w:rPr>
          <w:rFonts w:ascii="Times New Roman" w:hAnsi="Times New Roman" w:cs="Times New Roman"/>
          <w:sz w:val="24"/>
          <w:u w:val="single"/>
          <w:lang w:val="en-US"/>
        </w:rPr>
        <w:t>y to normal cells</w:t>
      </w:r>
      <w:r w:rsidR="000768E4">
        <w:rPr>
          <w:rFonts w:ascii="Times New Roman" w:hAnsi="Times New Roman" w:cs="Times New Roman"/>
          <w:sz w:val="24"/>
          <w:lang w:val="en-US"/>
        </w:rPr>
        <w:t>: anti-neoplastic</w:t>
      </w:r>
      <w:r>
        <w:rPr>
          <w:rFonts w:ascii="Times New Roman" w:hAnsi="Times New Roman" w:cs="Times New Roman"/>
          <w:sz w:val="24"/>
          <w:lang w:val="en-US"/>
        </w:rPr>
        <w:t xml:space="preserve"> drugs lack selectivity and kill both target AND normal cells (as both cell have the small biochemistry)</w:t>
      </w:r>
    </w:p>
    <w:p w:rsidR="00DA23DD" w:rsidRDefault="00DA23DD" w:rsidP="00DA23D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Must dose </w:t>
      </w:r>
      <w:r>
        <w:rPr>
          <w:rFonts w:ascii="Times New Roman" w:hAnsi="Times New Roman" w:cs="Times New Roman"/>
          <w:i/>
          <w:sz w:val="24"/>
          <w:lang w:val="en-US"/>
        </w:rPr>
        <w:t xml:space="preserve">smallest </w:t>
      </w:r>
      <w:r>
        <w:rPr>
          <w:rFonts w:ascii="Times New Roman" w:hAnsi="Times New Roman" w:cs="Times New Roman"/>
          <w:sz w:val="24"/>
          <w:lang w:val="en-US"/>
        </w:rPr>
        <w:t>amount to cause ma</w:t>
      </w:r>
      <w:r w:rsidR="00A04119">
        <w:rPr>
          <w:rFonts w:ascii="Times New Roman" w:hAnsi="Times New Roman" w:cs="Times New Roman"/>
          <w:sz w:val="24"/>
          <w:lang w:val="en-US"/>
        </w:rPr>
        <w:t>ximum injury to neoplastic cell</w:t>
      </w:r>
      <w:r>
        <w:rPr>
          <w:rFonts w:ascii="Times New Roman" w:hAnsi="Times New Roman" w:cs="Times New Roman"/>
          <w:sz w:val="24"/>
          <w:lang w:val="en-US"/>
        </w:rPr>
        <w:t xml:space="preserve">s and </w:t>
      </w:r>
      <w:r w:rsidR="000768E4">
        <w:rPr>
          <w:rFonts w:ascii="Times New Roman" w:hAnsi="Times New Roman" w:cs="Times New Roman"/>
          <w:sz w:val="24"/>
          <w:lang w:val="en-US"/>
        </w:rPr>
        <w:t>tolerated</w:t>
      </w:r>
      <w:r>
        <w:rPr>
          <w:rFonts w:ascii="Times New Roman" w:hAnsi="Times New Roman" w:cs="Times New Roman"/>
          <w:sz w:val="24"/>
          <w:lang w:val="en-US"/>
        </w:rPr>
        <w:t xml:space="preserve"> injury to healthy cells </w:t>
      </w:r>
    </w:p>
    <w:p w:rsidR="00A04119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Cure requires 100% CA cell kill:</w:t>
      </w:r>
      <w:r>
        <w:rPr>
          <w:rFonts w:ascii="Times New Roman" w:hAnsi="Times New Roman" w:cs="Times New Roman"/>
          <w:sz w:val="24"/>
          <w:lang w:val="en-US"/>
        </w:rPr>
        <w:t xml:space="preserve"> even </w:t>
      </w:r>
      <w:r>
        <w:rPr>
          <w:rFonts w:ascii="Times New Roman" w:hAnsi="Times New Roman" w:cs="Times New Roman"/>
          <w:i/>
          <w:sz w:val="24"/>
          <w:lang w:val="en-US"/>
        </w:rPr>
        <w:t xml:space="preserve">one </w:t>
      </w:r>
      <w:r>
        <w:rPr>
          <w:rFonts w:ascii="Times New Roman" w:hAnsi="Times New Roman" w:cs="Times New Roman"/>
          <w:sz w:val="24"/>
          <w:lang w:val="en-US"/>
        </w:rPr>
        <w:t xml:space="preserve"> remaining cells can cause relapse; same dose needed each round even though CA is shrinking (1</w:t>
      </w:r>
      <w:r w:rsidRPr="00A04119">
        <w:rPr>
          <w:rFonts w:ascii="Times New Roman" w:hAnsi="Times New Roman" w:cs="Times New Roman"/>
          <w:sz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lang w:val="en-US"/>
        </w:rPr>
        <w:t xml:space="preserve"> order kinetics)</w:t>
      </w:r>
    </w:p>
    <w:p w:rsidR="00A04119" w:rsidRDefault="00A04119" w:rsidP="00A0411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many pts cannot tolerate </w:t>
      </w:r>
    </w:p>
    <w:p w:rsidR="00A04119" w:rsidRPr="00A04119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 w:rsidRPr="00A04119">
        <w:rPr>
          <w:rFonts w:ascii="Times New Roman" w:hAnsi="Times New Roman" w:cs="Times New Roman"/>
          <w:sz w:val="24"/>
          <w:u w:val="single"/>
          <w:lang w:val="en-US"/>
        </w:rPr>
        <w:t>Immune system ineffective</w:t>
      </w:r>
      <w:r>
        <w:rPr>
          <w:rFonts w:ascii="Times New Roman" w:hAnsi="Times New Roman" w:cs="Times New Roman"/>
          <w:sz w:val="24"/>
          <w:u w:val="single"/>
          <w:lang w:val="en-US"/>
        </w:rPr>
        <w:t>:</w:t>
      </w:r>
      <w:r>
        <w:rPr>
          <w:rFonts w:ascii="Times New Roman" w:hAnsi="Times New Roman" w:cs="Times New Roman"/>
          <w:sz w:val="24"/>
          <w:lang w:val="en-US"/>
        </w:rPr>
        <w:t xml:space="preserve"> CA is very similar to normal cells so immune system may not even be triggered; also both drug and CA compromise and suppress our immune response</w:t>
      </w:r>
    </w:p>
    <w:p w:rsidR="00A04119" w:rsidRPr="00A04119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Disappearance of symptoms</w:t>
      </w:r>
      <w:r>
        <w:rPr>
          <w:rFonts w:ascii="Times New Roman" w:hAnsi="Times New Roman" w:cs="Times New Roman"/>
          <w:sz w:val="24"/>
          <w:lang w:val="en-US"/>
        </w:rPr>
        <w:t>: balancing act between excessive toxicity vs. stopping Rx prematurely and risking relapse</w:t>
      </w:r>
      <w:r w:rsidRPr="00A04119">
        <w:rPr>
          <w:rFonts w:ascii="Times New Roman" w:hAnsi="Times New Roman" w:cs="Times New Roman"/>
          <w:sz w:val="24"/>
          <w:u w:val="single"/>
          <w:lang w:val="en-US"/>
        </w:rPr>
        <w:t xml:space="preserve"> </w:t>
      </w:r>
    </w:p>
    <w:p w:rsidR="00A04119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Absence of true early detection</w:t>
      </w:r>
      <w:r w:rsidRPr="00A04119">
        <w:rPr>
          <w:rFonts w:ascii="Times New Roman" w:hAnsi="Times New Roman" w:cs="Times New Roman"/>
          <w:sz w:val="24"/>
          <w:lang w:val="en-US"/>
        </w:rPr>
        <w:t>:</w:t>
      </w:r>
      <w:r>
        <w:rPr>
          <w:rFonts w:ascii="Times New Roman" w:hAnsi="Times New Roman" w:cs="Times New Roman"/>
          <w:sz w:val="24"/>
          <w:lang w:val="en-US"/>
        </w:rPr>
        <w:t xml:space="preserve"> all CAs invisible until at 1 billion cells (1cm large/1 gram)</w:t>
      </w:r>
    </w:p>
    <w:p w:rsidR="00A04119" w:rsidRPr="00A04119" w:rsidRDefault="00A04119" w:rsidP="00A04119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Metastases already present, tumour unresponsive to RX and pt already debilitated</w:t>
      </w:r>
    </w:p>
    <w:p w:rsidR="00A04119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Solid tumours respond poorly</w:t>
      </w:r>
      <w:r>
        <w:rPr>
          <w:rFonts w:ascii="Times New Roman" w:hAnsi="Times New Roman" w:cs="Times New Roman"/>
          <w:sz w:val="24"/>
          <w:lang w:val="en-US"/>
        </w:rPr>
        <w:t xml:space="preserve">: </w:t>
      </w:r>
      <w:r w:rsidR="00D2497C">
        <w:rPr>
          <w:rFonts w:ascii="Times New Roman" w:hAnsi="Times New Roman" w:cs="Times New Roman"/>
          <w:sz w:val="24"/>
          <w:lang w:val="en-US"/>
        </w:rPr>
        <w:t>most are in G0 to repair themselves and hide from our immune systems</w:t>
      </w:r>
    </w:p>
    <w:p w:rsidR="00D2497C" w:rsidRPr="00A04119" w:rsidRDefault="00D2497C" w:rsidP="00D2497C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Remaining G0 reenter cell cycle after tumour debulking surgical + radiation, which makes the sensitive to adjuvant chemotherapy</w:t>
      </w:r>
    </w:p>
    <w:p w:rsidR="00A04119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CA cells develop drug resistance to chemo</w:t>
      </w:r>
      <w:r w:rsidR="00D2497C">
        <w:rPr>
          <w:rFonts w:ascii="Times New Roman" w:hAnsi="Times New Roman" w:cs="Times New Roman"/>
          <w:sz w:val="24"/>
          <w:lang w:val="en-US"/>
        </w:rPr>
        <w:t>: DNA spontaneously mutate (not in response to drugs)</w:t>
      </w:r>
    </w:p>
    <w:p w:rsidR="00D2497C" w:rsidRPr="00A04119" w:rsidRDefault="00D2497C" w:rsidP="00D2497C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This eliminates drug sensitive mutants and drug-resistant mutants thrive; adapt resistance such as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chemo uptake or its activation,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its elimination and DNA repair</w:t>
      </w:r>
    </w:p>
    <w:p w:rsidR="00A04119" w:rsidRPr="00A04119" w:rsidRDefault="00D2497C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Heterogeneity of tum</w:t>
      </w:r>
      <w:r w:rsidR="00A04119">
        <w:rPr>
          <w:rFonts w:ascii="Times New Roman" w:hAnsi="Times New Roman" w:cs="Times New Roman"/>
          <w:sz w:val="24"/>
          <w:u w:val="single"/>
          <w:lang w:val="en-US"/>
        </w:rPr>
        <w:t>our cells</w:t>
      </w:r>
      <w:r>
        <w:rPr>
          <w:rFonts w:ascii="Times New Roman" w:hAnsi="Times New Roman" w:cs="Times New Roman"/>
          <w:sz w:val="24"/>
          <w:u w:val="single"/>
          <w:lang w:val="en-US"/>
        </w:rPr>
        <w:t>:</w:t>
      </w:r>
      <w:r>
        <w:rPr>
          <w:rFonts w:ascii="Times New Roman" w:hAnsi="Times New Roman" w:cs="Times New Roman"/>
          <w:sz w:val="24"/>
          <w:lang w:val="en-US"/>
        </w:rPr>
        <w:t xml:space="preserve"> various subpopulations of CA cells that vary in morphology, growth, metastases and drug response </w:t>
      </w:r>
    </w:p>
    <w:p w:rsidR="00A04119" w:rsidRPr="00D2497C" w:rsidRDefault="00A04119" w:rsidP="00A0411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Limited drug access to CA</w:t>
      </w:r>
      <w:r w:rsidR="00D2497C">
        <w:rPr>
          <w:rFonts w:ascii="Times New Roman" w:hAnsi="Times New Roman" w:cs="Times New Roman"/>
          <w:sz w:val="24"/>
          <w:lang w:val="en-US"/>
        </w:rPr>
        <w:t>: large solid tumours have poor vascularization near core and CNS tumours are protected by the BBB (so Rx cannot reach where its needed)</w:t>
      </w:r>
    </w:p>
    <w:p w:rsidR="00A04119" w:rsidRPr="00954C7E" w:rsidRDefault="00A04119" w:rsidP="00954C7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Intermittent </w:t>
      </w:r>
      <w:r w:rsidR="00D2497C">
        <w:rPr>
          <w:rFonts w:ascii="Times New Roman" w:hAnsi="Times New Roman" w:cs="Times New Roman"/>
          <w:sz w:val="24"/>
          <w:u w:val="single"/>
          <w:lang w:val="en-US"/>
        </w:rPr>
        <w:t>chemotherapy:</w:t>
      </w:r>
      <w:r w:rsidR="00D2497C">
        <w:rPr>
          <w:rFonts w:ascii="Times New Roman" w:hAnsi="Times New Roman" w:cs="Times New Roman"/>
          <w:sz w:val="24"/>
          <w:lang w:val="en-US"/>
        </w:rPr>
        <w:t xml:space="preserve"> time in between chemotherapy cycles </w:t>
      </w:r>
      <w:r w:rsidR="00954C7E">
        <w:rPr>
          <w:rFonts w:ascii="Times New Roman" w:hAnsi="Times New Roman" w:cs="Times New Roman"/>
          <w:sz w:val="24"/>
          <w:lang w:val="en-US"/>
        </w:rPr>
        <w:t xml:space="preserve">need to repopulate normal cells </w:t>
      </w:r>
      <w:r w:rsidR="00954C7E">
        <w:rPr>
          <w:rFonts w:ascii="Times New Roman" w:hAnsi="Times New Roman" w:cs="Times New Roman"/>
          <w:i/>
          <w:sz w:val="24"/>
          <w:lang w:val="en-US"/>
        </w:rPr>
        <w:t xml:space="preserve">but </w:t>
      </w:r>
      <w:r w:rsidR="00954C7E">
        <w:rPr>
          <w:rFonts w:ascii="Times New Roman" w:hAnsi="Times New Roman" w:cs="Times New Roman"/>
          <w:sz w:val="24"/>
          <w:lang w:val="en-US"/>
        </w:rPr>
        <w:t xml:space="preserve">they must do so faster than malignant cells </w:t>
      </w:r>
    </w:p>
    <w:p w:rsidR="009113B2" w:rsidRDefault="009113B2" w:rsidP="009113B2">
      <w:pPr>
        <w:rPr>
          <w:rFonts w:ascii="Times New Roman" w:hAnsi="Times New Roman" w:cs="Times New Roman"/>
          <w:sz w:val="24"/>
          <w:lang w:val="en-US"/>
        </w:rPr>
      </w:pPr>
    </w:p>
    <w:p w:rsidR="009113B2" w:rsidRDefault="00954C7E" w:rsidP="00954C7E">
      <w:p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Achieving Maximum Benefits </w:t>
      </w:r>
    </w:p>
    <w:p w:rsidR="00954C7E" w:rsidRDefault="00954C7E" w:rsidP="00954C7E">
      <w:pPr>
        <w:pStyle w:val="ListParagraph"/>
        <w:numPr>
          <w:ilvl w:val="0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Done by…</w:t>
      </w:r>
    </w:p>
    <w:p w:rsidR="00954C7E" w:rsidRDefault="00954C7E" w:rsidP="00954C7E">
      <w:pPr>
        <w:pStyle w:val="ListParagraph"/>
        <w:numPr>
          <w:ilvl w:val="1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Providing intermittent chemo (but normal cells must repopulate faster than malignant cells)</w:t>
      </w:r>
    </w:p>
    <w:p w:rsidR="00954C7E" w:rsidRDefault="00954C7E" w:rsidP="00954C7E">
      <w:pPr>
        <w:pStyle w:val="ListParagraph"/>
        <w:numPr>
          <w:ilvl w:val="1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Combing chemotherapies </w:t>
      </w:r>
      <w:r w:rsidRPr="00954C7E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harder for CA to develop resistance to both and dosing of each drug can be lower</w:t>
      </w:r>
    </w:p>
    <w:p w:rsidR="00954C7E" w:rsidRDefault="00954C7E" w:rsidP="00954C7E">
      <w:pPr>
        <w:pStyle w:val="ListParagraph"/>
        <w:numPr>
          <w:ilvl w:val="1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Optimizing Schedules (required for drugs that work in a specific cell cycle phase)</w:t>
      </w:r>
    </w:p>
    <w:p w:rsidR="00954C7E" w:rsidRDefault="00954C7E" w:rsidP="00954C7E">
      <w:pPr>
        <w:pStyle w:val="ListParagraph"/>
        <w:numPr>
          <w:ilvl w:val="1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Regional drug delivery with m</w:t>
      </w:r>
      <w:r w:rsidRPr="00954C7E">
        <w:rPr>
          <w:rFonts w:ascii="Times New Roman" w:hAnsi="Times New Roman" w:cs="Times New Roman"/>
          <w:sz w:val="24"/>
          <w:lang w:val="en-US"/>
        </w:rPr>
        <w:t>any techniques including</w:t>
      </w:r>
      <w:r>
        <w:rPr>
          <w:rFonts w:ascii="Times New Roman" w:hAnsi="Times New Roman" w:cs="Times New Roman"/>
          <w:sz w:val="24"/>
          <w:lang w:val="en-US"/>
        </w:rPr>
        <w:t>…</w:t>
      </w:r>
    </w:p>
    <w:p w:rsidR="00954C7E" w:rsidRDefault="00954C7E" w:rsidP="00954C7E">
      <w:pPr>
        <w:pStyle w:val="ListParagraph"/>
        <w:numPr>
          <w:ilvl w:val="2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</w:t>
      </w:r>
      <w:r w:rsidRPr="00954C7E">
        <w:rPr>
          <w:rFonts w:ascii="Times New Roman" w:hAnsi="Times New Roman" w:cs="Times New Roman"/>
          <w:sz w:val="24"/>
          <w:lang w:val="en-US"/>
        </w:rPr>
        <w:t>ntra-arterial (high concentration to tumour while min</w:t>
      </w:r>
      <w:r>
        <w:rPr>
          <w:rFonts w:ascii="Times New Roman" w:hAnsi="Times New Roman" w:cs="Times New Roman"/>
          <w:sz w:val="24"/>
          <w:lang w:val="en-US"/>
        </w:rPr>
        <w:t>i</w:t>
      </w:r>
      <w:r w:rsidRPr="00954C7E">
        <w:rPr>
          <w:rFonts w:ascii="Times New Roman" w:hAnsi="Times New Roman" w:cs="Times New Roman"/>
          <w:sz w:val="24"/>
          <w:lang w:val="en-US"/>
        </w:rPr>
        <w:t>mizing systemic toxicity</w:t>
      </w:r>
      <w:r>
        <w:rPr>
          <w:rFonts w:ascii="Times New Roman" w:hAnsi="Times New Roman" w:cs="Times New Roman"/>
          <w:sz w:val="24"/>
          <w:lang w:val="en-US"/>
        </w:rPr>
        <w:t>)</w:t>
      </w:r>
    </w:p>
    <w:p w:rsidR="00954C7E" w:rsidRDefault="00954C7E" w:rsidP="00954C7E">
      <w:pPr>
        <w:pStyle w:val="ListParagraph"/>
        <w:numPr>
          <w:ilvl w:val="3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Eg. carotid artery = brain tumour; hepatic artery = liver mets</w:t>
      </w:r>
    </w:p>
    <w:p w:rsidR="00954C7E" w:rsidRDefault="00954C7E" w:rsidP="00954C7E">
      <w:pPr>
        <w:pStyle w:val="ListParagraph"/>
        <w:numPr>
          <w:ilvl w:val="2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Intrathecal (directly in subarachnoid space to bypass BBB)</w:t>
      </w:r>
    </w:p>
    <w:p w:rsidR="00954C7E" w:rsidRDefault="00954C7E" w:rsidP="00954C7E">
      <w:pPr>
        <w:pStyle w:val="ListParagraph"/>
        <w:numPr>
          <w:ilvl w:val="2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Carmustine wafer brain implants </w:t>
      </w:r>
    </w:p>
    <w:p w:rsidR="00954C7E" w:rsidRPr="00954C7E" w:rsidRDefault="00954C7E" w:rsidP="00954C7E">
      <w:pPr>
        <w:pStyle w:val="ListParagraph"/>
        <w:numPr>
          <w:ilvl w:val="2"/>
          <w:numId w:val="5"/>
        </w:numPr>
        <w:tabs>
          <w:tab w:val="left" w:pos="2125"/>
        </w:tabs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Inject Rx directly into portal vein (liver/liver mets), bladder (bladder CA) and cavities like the pleural or peritoneum </w:t>
      </w:r>
    </w:p>
    <w:p w:rsidR="009113B2" w:rsidRDefault="009113B2" w:rsidP="009113B2">
      <w:pPr>
        <w:rPr>
          <w:rFonts w:ascii="Times New Roman" w:hAnsi="Times New Roman" w:cs="Times New Roman"/>
          <w:sz w:val="24"/>
          <w:lang w:val="en-US"/>
        </w:rPr>
      </w:pPr>
    </w:p>
    <w:p w:rsidR="00954C7E" w:rsidRDefault="00954C7E" w:rsidP="009113B2">
      <w:pPr>
        <w:rPr>
          <w:rFonts w:ascii="Times New Roman" w:hAnsi="Times New Roman" w:cs="Times New Roman"/>
          <w:sz w:val="24"/>
          <w:lang w:val="en-US"/>
        </w:rPr>
      </w:pPr>
    </w:p>
    <w:p w:rsidR="00954C7E" w:rsidRDefault="00954C7E" w:rsidP="009113B2">
      <w:pPr>
        <w:rPr>
          <w:rFonts w:ascii="Times New Roman" w:hAnsi="Times New Roman" w:cs="Times New Roman"/>
          <w:sz w:val="24"/>
          <w:lang w:val="en-US"/>
        </w:rPr>
      </w:pPr>
    </w:p>
    <w:p w:rsidR="00954C7E" w:rsidRPr="009113B2" w:rsidRDefault="00954C7E" w:rsidP="009113B2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Major Toxicities of Chemotherapy</w:t>
      </w:r>
    </w:p>
    <w:p w:rsidR="00AE3B9E" w:rsidRPr="00AE3B9E" w:rsidRDefault="00AE3B9E" w:rsidP="00AE3B9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AE3B9E">
        <w:rPr>
          <w:rFonts w:ascii="Times New Roman" w:hAnsi="Times New Roman" w:cs="Times New Roman"/>
          <w:sz w:val="24"/>
          <w:u w:val="single"/>
          <w:lang w:val="en-US"/>
        </w:rPr>
        <w:t>Neutropenia</w:t>
      </w:r>
      <w:r>
        <w:rPr>
          <w:rFonts w:ascii="Times New Roman" w:hAnsi="Times New Roman" w:cs="Times New Roman"/>
          <w:sz w:val="24"/>
          <w:lang w:val="en-US"/>
        </w:rPr>
        <w:t xml:space="preserve"> -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in circulating neutrophils</w:t>
      </w:r>
    </w:p>
    <w:p w:rsidR="00AE3B9E" w:rsidRPr="004A38FE" w:rsidRDefault="008C1640" w:rsidP="00AE3B9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Resulting in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i</w:t>
      </w:r>
      <w:r w:rsidR="004A38FE">
        <w:rPr>
          <w:rFonts w:ascii="Times New Roman" w:hAnsi="Times New Roman" w:cs="Times New Roman"/>
          <w:sz w:val="24"/>
          <w:lang w:val="en-US"/>
        </w:rPr>
        <w:t xml:space="preserve">nfection incidence and severity; some chemo drugs have a quick onset (day 2) and quick WBC recovery (1-2 weeks) OR slow onset (1-2 weeks) and slow recovery (week 7) </w:t>
      </w:r>
    </w:p>
    <w:p w:rsidR="004A38FE" w:rsidRPr="006E3476" w:rsidRDefault="004A38FE" w:rsidP="004A38F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Referred to as </w:t>
      </w:r>
      <w:r>
        <w:rPr>
          <w:rFonts w:ascii="Times New Roman" w:hAnsi="Times New Roman" w:cs="Times New Roman"/>
          <w:i/>
          <w:sz w:val="24"/>
          <w:lang w:val="en-US"/>
        </w:rPr>
        <w:t xml:space="preserve">nadir </w:t>
      </w:r>
      <w:r>
        <w:rPr>
          <w:rFonts w:ascii="Times New Roman" w:hAnsi="Times New Roman" w:cs="Times New Roman"/>
          <w:sz w:val="24"/>
          <w:lang w:val="en-US"/>
        </w:rPr>
        <w:t>– ‘lowest point of WBC’</w:t>
      </w:r>
    </w:p>
    <w:p w:rsidR="006E3476" w:rsidRPr="006E3476" w:rsidRDefault="006E3476" w:rsidP="006E347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Must monitor CBC and stop Rx if drops below 500/mm</w:t>
      </w:r>
      <w:r>
        <w:rPr>
          <w:rFonts w:ascii="Times New Roman" w:hAnsi="Times New Roman" w:cs="Times New Roman"/>
          <w:sz w:val="24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4"/>
          <w:lang w:val="en-US"/>
        </w:rPr>
        <w:t xml:space="preserve"> (WNL is 2500-700 cells)</w:t>
      </w:r>
    </w:p>
    <w:p w:rsidR="006E3476" w:rsidRPr="006E3476" w:rsidRDefault="006E3476" w:rsidP="006E347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Very difficult to detect; main early symptom is a fever </w:t>
      </w:r>
      <w:r w:rsidRPr="006E3476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inform pt to watch for fever, avoid contact with other and check akin/mouth for infection</w:t>
      </w:r>
    </w:p>
    <w:p w:rsidR="006E3476" w:rsidRPr="006E3476" w:rsidRDefault="006E3476" w:rsidP="006E347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Controversial whether to admit neutropenic pt bc of nosocomial infections </w:t>
      </w:r>
    </w:p>
    <w:p w:rsidR="006E3476" w:rsidRPr="006E3476" w:rsidRDefault="006E3476" w:rsidP="006E347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give granulocyte/granulocyte macrophage to mimize neutropenia </w:t>
      </w:r>
    </w:p>
    <w:p w:rsidR="006E3476" w:rsidRPr="006E3476" w:rsidRDefault="006E3476" w:rsidP="006E34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Thrombocytopenia</w:t>
      </w:r>
      <w:r>
        <w:rPr>
          <w:rFonts w:ascii="Times New Roman" w:hAnsi="Times New Roman" w:cs="Times New Roman"/>
          <w:sz w:val="24"/>
          <w:lang w:val="en-US"/>
        </w:rPr>
        <w:t xml:space="preserve"> -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in circulating platelets </w:t>
      </w:r>
    </w:p>
    <w:p w:rsidR="006E3476" w:rsidRPr="00F10237" w:rsidRDefault="00F10237" w:rsidP="006E3476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bleeding risk so must avoid ASA/anti-coags/ vigorous tooth brushing and be cautious with IV needles, IM injections and BP cuffs </w:t>
      </w:r>
    </w:p>
    <w:p w:rsidR="00F10237" w:rsidRPr="00F10237" w:rsidRDefault="00F10237" w:rsidP="00F102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Anemia</w:t>
      </w:r>
      <w:r>
        <w:rPr>
          <w:rFonts w:ascii="Times New Roman" w:hAnsi="Times New Roman" w:cs="Times New Roman"/>
          <w:sz w:val="24"/>
          <w:lang w:val="en-US"/>
        </w:rPr>
        <w:t xml:space="preserve"> -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in circulating erythrocytes </w:t>
      </w:r>
    </w:p>
    <w:p w:rsidR="00F10237" w:rsidRPr="00F10237" w:rsidRDefault="00F10237" w:rsidP="00F1023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Less common bc RBC </w:t>
      </w:r>
      <w:r w:rsidR="008E4B07">
        <w:rPr>
          <w:rFonts w:ascii="Times New Roman" w:hAnsi="Times New Roman" w:cs="Times New Roman"/>
          <w:sz w:val="24"/>
          <w:lang w:val="en-US"/>
        </w:rPr>
        <w:t>recover</w:t>
      </w:r>
      <w:r>
        <w:rPr>
          <w:rFonts w:ascii="Times New Roman" w:hAnsi="Times New Roman" w:cs="Times New Roman"/>
          <w:sz w:val="24"/>
          <w:lang w:val="en-US"/>
        </w:rPr>
        <w:t xml:space="preserve"> within 120 day; Rx with </w:t>
      </w:r>
      <w:r w:rsidR="008E4B07">
        <w:rPr>
          <w:rFonts w:ascii="Times New Roman" w:hAnsi="Times New Roman" w:cs="Times New Roman"/>
          <w:sz w:val="24"/>
          <w:lang w:val="en-US"/>
        </w:rPr>
        <w:t>transfusion</w:t>
      </w:r>
      <w:r>
        <w:rPr>
          <w:rFonts w:ascii="Times New Roman" w:hAnsi="Times New Roman" w:cs="Times New Roman"/>
          <w:sz w:val="24"/>
          <w:lang w:val="en-US"/>
        </w:rPr>
        <w:t xml:space="preserve"> or EPO </w:t>
      </w:r>
    </w:p>
    <w:p w:rsidR="00F10237" w:rsidRPr="00F10237" w:rsidRDefault="00F10237" w:rsidP="00F102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Stomatitis</w:t>
      </w:r>
      <w:r>
        <w:rPr>
          <w:rFonts w:ascii="Times New Roman" w:hAnsi="Times New Roman" w:cs="Times New Roman"/>
          <w:sz w:val="24"/>
          <w:lang w:val="en-US"/>
        </w:rPr>
        <w:t xml:space="preserve"> – Inflammation of Oral Mucosa </w:t>
      </w:r>
    </w:p>
    <w:p w:rsidR="00F10237" w:rsidRPr="00F10237" w:rsidRDefault="00F10237" w:rsidP="00F1023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Onset in 2-3 days and can persist 2 week post-Rx</w:t>
      </w:r>
    </w:p>
    <w:p w:rsidR="00F10237" w:rsidRPr="00F10237" w:rsidRDefault="00F10237" w:rsidP="00F1023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Denudation can lead to ulceration and infection </w:t>
      </w:r>
    </w:p>
    <w:p w:rsidR="00F10237" w:rsidRDefault="00F10237" w:rsidP="00F102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Diarrhea </w:t>
      </w:r>
    </w:p>
    <w:p w:rsidR="00F10237" w:rsidRPr="00F10237" w:rsidRDefault="00F10237" w:rsidP="00F1023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Injured intestinal epithelium leads to 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absorption of fluids/nutrients </w:t>
      </w:r>
    </w:p>
    <w:p w:rsidR="00F10237" w:rsidRDefault="00F10237" w:rsidP="00F102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N/V</w:t>
      </w:r>
    </w:p>
    <w:p w:rsidR="00F10237" w:rsidRPr="00F10237" w:rsidRDefault="00F10237" w:rsidP="00F1023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Results from </w:t>
      </w:r>
      <w:r w:rsidR="008E4B07">
        <w:rPr>
          <w:rFonts w:ascii="Times New Roman" w:hAnsi="Times New Roman" w:cs="Times New Roman"/>
          <w:sz w:val="24"/>
          <w:lang w:val="en-US"/>
        </w:rPr>
        <w:t>stimulation</w:t>
      </w:r>
      <w:r>
        <w:rPr>
          <w:rFonts w:ascii="Times New Roman" w:hAnsi="Times New Roman" w:cs="Times New Roman"/>
          <w:sz w:val="24"/>
          <w:lang w:val="en-US"/>
        </w:rPr>
        <w:t xml:space="preserve"> of the C</w:t>
      </w:r>
      <w:r w:rsidR="008E4B07">
        <w:rPr>
          <w:rFonts w:ascii="Times New Roman" w:hAnsi="Times New Roman" w:cs="Times New Roman"/>
          <w:sz w:val="24"/>
          <w:lang w:val="en-US"/>
        </w:rPr>
        <w:t>TZ; immediate and persistent</w:t>
      </w:r>
      <w:r>
        <w:rPr>
          <w:rFonts w:ascii="Times New Roman" w:hAnsi="Times New Roman" w:cs="Times New Roman"/>
          <w:sz w:val="24"/>
          <w:lang w:val="en-US"/>
        </w:rPr>
        <w:t xml:space="preserve"> (can lead to refusal of Rx)</w:t>
      </w:r>
    </w:p>
    <w:p w:rsidR="00F10237" w:rsidRDefault="00F10237" w:rsidP="00F1023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Rx with </w:t>
      </w:r>
      <w:r w:rsidR="008E4B07">
        <w:rPr>
          <w:rFonts w:ascii="Times New Roman" w:hAnsi="Times New Roman" w:cs="Times New Roman"/>
          <w:sz w:val="24"/>
          <w:lang w:val="en-US"/>
        </w:rPr>
        <w:t>antiemetic</w:t>
      </w:r>
      <w:r>
        <w:rPr>
          <w:rFonts w:ascii="Times New Roman" w:hAnsi="Times New Roman" w:cs="Times New Roman"/>
          <w:sz w:val="24"/>
          <w:lang w:val="en-US"/>
        </w:rPr>
        <w:t xml:space="preserve"> for anticipatory N/V/dehydration </w:t>
      </w:r>
    </w:p>
    <w:p w:rsidR="00F10237" w:rsidRDefault="00F10237" w:rsidP="00F102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Reversible Alopecia</w:t>
      </w:r>
    </w:p>
    <w:p w:rsidR="008E4B07" w:rsidRDefault="00443120" w:rsidP="008E4B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2</w:t>
      </w:r>
      <w:r w:rsidRPr="00443120">
        <w:rPr>
          <w:rFonts w:ascii="Times New Roman" w:hAnsi="Times New Roman" w:cs="Times New Roman"/>
          <w:sz w:val="24"/>
          <w:vertAlign w:val="superscript"/>
          <w:lang w:val="en-US"/>
        </w:rPr>
        <w:t>nd</w:t>
      </w:r>
      <w:r>
        <w:rPr>
          <w:rFonts w:ascii="Times New Roman" w:hAnsi="Times New Roman" w:cs="Times New Roman"/>
          <w:sz w:val="24"/>
          <w:lang w:val="en-US"/>
        </w:rPr>
        <w:t xml:space="preserve">-related fear next to N/V; onset with a week and recover 1-3 months post-treatment </w:t>
      </w:r>
    </w:p>
    <w:p w:rsidR="00F10237" w:rsidRDefault="00F10237" w:rsidP="00F1023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Reproductive Toxicity</w:t>
      </w:r>
    </w:p>
    <w:p w:rsidR="00443120" w:rsidRPr="005E7AA3" w:rsidRDefault="00443120" w:rsidP="0044312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Death of embryo/fetal mal</w:t>
      </w:r>
      <w:r w:rsidR="00F16111">
        <w:rPr>
          <w:rFonts w:ascii="Times New Roman" w:hAnsi="Times New Roman" w:cs="Times New Roman"/>
          <w:sz w:val="24"/>
          <w:lang w:val="en-US"/>
        </w:rPr>
        <w:t>absorption; if treated, potential “intergenerational time bomb” because defective eggs transmitted and irreversible</w:t>
      </w:r>
      <w:r w:rsidR="005E7AA3">
        <w:rPr>
          <w:rFonts w:ascii="Times New Roman" w:hAnsi="Times New Roman" w:cs="Times New Roman"/>
          <w:sz w:val="24"/>
          <w:lang w:val="en-US"/>
        </w:rPr>
        <w:t xml:space="preserve"> sterility in men</w:t>
      </w:r>
    </w:p>
    <w:p w:rsidR="005E7AA3" w:rsidRPr="000D699B" w:rsidRDefault="005E7AA3" w:rsidP="005E7AA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Hyperuricemia</w:t>
      </w:r>
      <w:r>
        <w:rPr>
          <w:rFonts w:ascii="Times New Roman" w:hAnsi="Times New Roman" w:cs="Times New Roman"/>
          <w:sz w:val="24"/>
          <w:lang w:val="en-US"/>
        </w:rPr>
        <w:t xml:space="preserve"> -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blood uric acid from </w:t>
      </w:r>
      <w:r w:rsidR="001E6DE9">
        <w:rPr>
          <w:rFonts w:ascii="Times New Roman" w:hAnsi="Times New Roman" w:cs="Times New Roman"/>
          <w:sz w:val="24"/>
          <w:lang w:val="en-US"/>
        </w:rPr>
        <w:t xml:space="preserve">cell death/DNA breakdown </w:t>
      </w:r>
      <w:r w:rsidR="001E6DE9" w:rsidRPr="001E6DE9">
        <w:rPr>
          <w:rFonts w:ascii="Times New Roman" w:hAnsi="Times New Roman" w:cs="Times New Roman"/>
          <w:sz w:val="24"/>
          <w:lang w:val="en-US"/>
        </w:rPr>
        <w:sym w:font="Wingdings" w:char="F0E0"/>
      </w:r>
      <w:r w:rsidR="001E6DE9">
        <w:rPr>
          <w:rFonts w:ascii="Times New Roman" w:hAnsi="Times New Roman" w:cs="Times New Roman"/>
          <w:sz w:val="24"/>
          <w:lang w:val="en-US"/>
        </w:rPr>
        <w:t xml:space="preserve"> kidney injury</w:t>
      </w:r>
      <w:r w:rsidR="000D699B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0D699B" w:rsidRPr="009113B2" w:rsidRDefault="000D699B" w:rsidP="000D699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Rx prophylaxis with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fluid </w:t>
      </w:r>
      <w:r w:rsidR="003C3D38">
        <w:rPr>
          <w:rFonts w:ascii="Times New Roman" w:hAnsi="Times New Roman" w:cs="Times New Roman"/>
          <w:sz w:val="24"/>
          <w:lang w:val="en-US"/>
        </w:rPr>
        <w:t>intake</w:t>
      </w:r>
      <w:r w:rsidR="00647392">
        <w:rPr>
          <w:rFonts w:ascii="Times New Roman" w:hAnsi="Times New Roman" w:cs="Times New Roman"/>
          <w:sz w:val="24"/>
          <w:lang w:val="en-US"/>
        </w:rPr>
        <w:t xml:space="preserve"> OR drug options like rasburicase </w:t>
      </w:r>
    </w:p>
    <w:p w:rsidR="00DF1907" w:rsidRDefault="00DF1907" w:rsidP="00DF19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Extravasation Local Injury</w:t>
      </w:r>
    </w:p>
    <w:p w:rsidR="00DF1907" w:rsidRPr="00DF1907" w:rsidRDefault="00DF1907" w:rsidP="00DF19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 xml:space="preserve">Vesicants </w:t>
      </w:r>
      <w:r>
        <w:rPr>
          <w:rFonts w:ascii="Times New Roman" w:hAnsi="Times New Roman" w:cs="Times New Roman"/>
          <w:sz w:val="24"/>
          <w:lang w:val="en-US"/>
        </w:rPr>
        <w:t xml:space="preserve">can cause pain/infection/necrosis and tissue sloughing with direct contact to tissues </w:t>
      </w:r>
    </w:p>
    <w:p w:rsidR="009113B2" w:rsidRDefault="00DF1907" w:rsidP="00DF19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Occurs when IV slips out the vein into surrounding tissue (must dilate the medication!)</w:t>
      </w:r>
    </w:p>
    <w:p w:rsidR="00DF1907" w:rsidRDefault="00DF1907" w:rsidP="00DF19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Chemo = carcinogens</w:t>
      </w:r>
    </w:p>
    <w:p w:rsidR="00DF1907" w:rsidRPr="00DF1907" w:rsidRDefault="00DF1907" w:rsidP="00DF19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May cause another CA to appear that is even harder to treat</w:t>
      </w:r>
    </w:p>
    <w:p w:rsidR="00DF1907" w:rsidRDefault="00DF1907" w:rsidP="00DF1907">
      <w:pPr>
        <w:pStyle w:val="ListParagraph"/>
        <w:ind w:left="1440"/>
        <w:rPr>
          <w:rFonts w:ascii="Times New Roman" w:hAnsi="Times New Roman" w:cs="Times New Roman"/>
          <w:sz w:val="24"/>
          <w:lang w:val="en-US"/>
        </w:rPr>
      </w:pPr>
    </w:p>
    <w:p w:rsidR="00DF1907" w:rsidRDefault="00DF1907" w:rsidP="00DF1907">
      <w:pPr>
        <w:pStyle w:val="ListParagraph"/>
        <w:ind w:left="1440"/>
        <w:rPr>
          <w:rFonts w:ascii="Times New Roman" w:hAnsi="Times New Roman" w:cs="Times New Roman"/>
          <w:sz w:val="24"/>
          <w:lang w:val="en-US"/>
        </w:rPr>
      </w:pPr>
    </w:p>
    <w:p w:rsidR="00DF1907" w:rsidRPr="00DF1907" w:rsidRDefault="00DF1907" w:rsidP="00DF19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u w:val="single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Even though anti-CA drugs are high toxicity, potentially benefits justify risks; measurement tools exists like the Karnosky Performance Scale (measures extent of debilitation to factor in pt health prior to Rx)</w:t>
      </w: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DF1907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C</w:t>
      </w:r>
      <w:r w:rsidR="00A97405">
        <w:rPr>
          <w:rFonts w:ascii="Times New Roman" w:hAnsi="Times New Roman" w:cs="Times New Roman"/>
          <w:sz w:val="24"/>
          <w:lang w:val="en-US"/>
        </w:rPr>
        <w:t>YTOTOXIC AGENTS</w:t>
      </w:r>
    </w:p>
    <w:p w:rsidR="00DF1907" w:rsidRDefault="00DF1907" w:rsidP="00DF19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Largest class of anti-CA drugs that </w:t>
      </w:r>
      <w:r>
        <w:rPr>
          <w:rFonts w:ascii="Times New Roman" w:hAnsi="Times New Roman" w:cs="Times New Roman"/>
          <w:i/>
          <w:sz w:val="24"/>
          <w:lang w:val="en-US"/>
        </w:rPr>
        <w:t>directly</w:t>
      </w:r>
      <w:r>
        <w:rPr>
          <w:rFonts w:ascii="Times New Roman" w:hAnsi="Times New Roman" w:cs="Times New Roman"/>
          <w:sz w:val="24"/>
          <w:lang w:val="en-US"/>
        </w:rPr>
        <w:t xml:space="preserve"> kill cells; has 8 major groups </w:t>
      </w:r>
    </w:p>
    <w:p w:rsidR="00DF1907" w:rsidRDefault="00DF1907" w:rsidP="00DF190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Various mechanism to actions including…</w:t>
      </w:r>
    </w:p>
    <w:p w:rsidR="00DF1907" w:rsidRDefault="00DF1907" w:rsidP="00DF190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Disrupt synthesis of DNA precursors (major), blocking mitosis and disrupting protein synthesis (minor); most affect high fraction growth cells</w:t>
      </w:r>
    </w:p>
    <w:p w:rsidR="00DF1907" w:rsidRDefault="00DF1907" w:rsidP="00DF19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Cell-cycle </w:t>
      </w:r>
      <w:r>
        <w:rPr>
          <w:rFonts w:ascii="Times New Roman" w:hAnsi="Times New Roman" w:cs="Times New Roman"/>
          <w:sz w:val="24"/>
          <w:u w:val="single"/>
          <w:lang w:val="en-US"/>
        </w:rPr>
        <w:t>specific</w:t>
      </w:r>
      <w:r>
        <w:rPr>
          <w:rFonts w:ascii="Times New Roman" w:hAnsi="Times New Roman" w:cs="Times New Roman"/>
          <w:sz w:val="24"/>
          <w:lang w:val="en-US"/>
        </w:rPr>
        <w:t xml:space="preserve"> drugs employed when cells are active and dosing be given for an extended time (multiple brief doses with prolong infusion)</w:t>
      </w:r>
    </w:p>
    <w:p w:rsidR="00DF1907" w:rsidRDefault="00DF1907" w:rsidP="00DF190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Cell-cycle </w:t>
      </w:r>
      <w:r>
        <w:rPr>
          <w:rFonts w:ascii="Times New Roman" w:hAnsi="Times New Roman" w:cs="Times New Roman"/>
          <w:sz w:val="24"/>
          <w:u w:val="single"/>
          <w:lang w:val="en-US"/>
        </w:rPr>
        <w:t>non-specific</w:t>
      </w:r>
      <w:r>
        <w:rPr>
          <w:rFonts w:ascii="Times New Roman" w:hAnsi="Times New Roman" w:cs="Times New Roman"/>
          <w:sz w:val="24"/>
          <w:lang w:val="en-US"/>
        </w:rPr>
        <w:t xml:space="preserve"> drugs can be used any time (even in G0) and harm rapidly dividing cells; can be combined with phase-specific drugs too (can do 1-time bolus dose)</w:t>
      </w:r>
    </w:p>
    <w:p w:rsidR="00AE3B9E" w:rsidRDefault="00A97405" w:rsidP="004004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 w:rsidRPr="00A97405">
        <w:rPr>
          <w:rFonts w:ascii="Times New Roman" w:hAnsi="Times New Roman" w:cs="Times New Roman"/>
          <w:sz w:val="24"/>
          <w:lang w:val="en-US"/>
        </w:rPr>
        <w:t xml:space="preserve">These are </w:t>
      </w:r>
      <w:r w:rsidRPr="00A97405">
        <w:rPr>
          <w:rFonts w:ascii="Times New Roman" w:hAnsi="Times New Roman" w:cs="Times New Roman"/>
          <w:sz w:val="24"/>
          <w:u w:val="single"/>
          <w:lang w:val="en-US"/>
        </w:rPr>
        <w:t>high-alert medications!</w:t>
      </w:r>
      <w:r w:rsidRPr="00A97405">
        <w:rPr>
          <w:rFonts w:ascii="Times New Roman" w:hAnsi="Times New Roman" w:cs="Times New Roman"/>
          <w:sz w:val="24"/>
          <w:lang w:val="en-US"/>
        </w:rPr>
        <w:t xml:space="preserve"> That have heightened risk of causing sign</w:t>
      </w:r>
      <w:r>
        <w:rPr>
          <w:rFonts w:ascii="Times New Roman" w:hAnsi="Times New Roman" w:cs="Times New Roman"/>
          <w:sz w:val="24"/>
          <w:lang w:val="en-US"/>
        </w:rPr>
        <w:t>ifican</w:t>
      </w:r>
      <w:r w:rsidRPr="00A97405">
        <w:rPr>
          <w:rFonts w:ascii="Times New Roman" w:hAnsi="Times New Roman" w:cs="Times New Roman"/>
          <w:sz w:val="24"/>
          <w:lang w:val="en-US"/>
        </w:rPr>
        <w:t>t har</w:t>
      </w:r>
      <w:r>
        <w:rPr>
          <w:rFonts w:ascii="Times New Roman" w:hAnsi="Times New Roman" w:cs="Times New Roman"/>
          <w:sz w:val="24"/>
          <w:lang w:val="en-US"/>
        </w:rPr>
        <w:t xml:space="preserve">m to pt </w:t>
      </w:r>
    </w:p>
    <w:p w:rsidR="00A97405" w:rsidRDefault="00A97405" w:rsidP="00A97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Consequences of error is more devastating to pts </w:t>
      </w:r>
    </w:p>
    <w:p w:rsidR="00A97405" w:rsidRPr="00A97405" w:rsidRDefault="00A97405" w:rsidP="00A97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Many safeguard including standardizing ordering, storage, administration, limiting access to medication and increasing access to information, automated alerts and employ redundancies like automated od double-independent checks </w:t>
      </w:r>
    </w:p>
    <w:p w:rsidR="00A97405" w:rsidRDefault="00A97405" w:rsidP="00A9740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Alkylating Agents </w:t>
      </w:r>
    </w:p>
    <w:p w:rsid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Mechanism </w:t>
      </w:r>
      <w:r w:rsidRPr="00A97405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adding an alkyl group to crosslink DNA; causes miscoding, strands cuts, stop replication </w:t>
      </w:r>
    </w:p>
    <w:p w:rsidR="00A97405" w:rsidRDefault="00A97405" w:rsidP="00A97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Used as non-specific cell cycle phase drug (bolus dosing OK); highly reactive</w:t>
      </w:r>
    </w:p>
    <w:p w:rsid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Nitrogen mustards (</w:t>
      </w:r>
      <w:r>
        <w:rPr>
          <w:rFonts w:ascii="Times New Roman" w:hAnsi="Times New Roman" w:cs="Times New Roman"/>
          <w:b/>
          <w:sz w:val="24"/>
          <w:lang w:val="en-US"/>
        </w:rPr>
        <w:t>cyclophosphamide</w:t>
      </w:r>
      <w:r>
        <w:rPr>
          <w:rFonts w:ascii="Times New Roman" w:hAnsi="Times New Roman" w:cs="Times New Roman"/>
          <w:sz w:val="24"/>
          <w:lang w:val="en-US"/>
        </w:rPr>
        <w:t>), nitrosoureas and others</w:t>
      </w:r>
    </w:p>
    <w:p w:rsidR="00A97405" w:rsidRDefault="00A97405" w:rsidP="00A9740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Antimetabolites</w:t>
      </w:r>
    </w:p>
    <w:p w:rsid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Mechanism </w:t>
      </w:r>
      <w:r w:rsidRPr="00A97405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inhibit DNA/RNA/protein biosynthesis by acting as folic acid analog and fooling cell into early apoptosis</w:t>
      </w:r>
    </w:p>
    <w:p w:rsidR="00A97405" w:rsidRDefault="00A97405" w:rsidP="00A97405">
      <w:pPr>
        <w:pStyle w:val="ListParagraph"/>
        <w:numPr>
          <w:ilvl w:val="1"/>
          <w:numId w:val="2"/>
        </w:numPr>
        <w:ind w:left="180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Methotrexate </w:t>
      </w:r>
      <w:r>
        <w:rPr>
          <w:rFonts w:ascii="Times New Roman" w:hAnsi="Times New Roman" w:cs="Times New Roman"/>
          <w:sz w:val="24"/>
          <w:lang w:val="en-US"/>
        </w:rPr>
        <w:t xml:space="preserve">and pemetrexed inhibit the DHFR enzyme causing apoptosis </w:t>
      </w:r>
    </w:p>
    <w:p w:rsidR="00A97405" w:rsidRDefault="00A97405" w:rsidP="00A97405">
      <w:pPr>
        <w:pStyle w:val="ListParagraph"/>
        <w:numPr>
          <w:ilvl w:val="1"/>
          <w:numId w:val="2"/>
        </w:numPr>
        <w:ind w:left="180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Leucovorin MUST be given 24-48 hours after methotrexate (if massive doses are given)</w:t>
      </w:r>
    </w:p>
    <w:p w:rsidR="00A97405" w:rsidRPr="00A97405" w:rsidRDefault="00A97405" w:rsidP="00A97405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“Leucovorin resuce” </w:t>
      </w:r>
    </w:p>
    <w:p w:rsidR="00AE3B9E" w:rsidRDefault="00A9740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Antitumour Antibiotics</w:t>
      </w:r>
    </w:p>
    <w:p w:rsid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Cytotoxic agents directly injuring DNA (not used for infections here)</w:t>
      </w:r>
    </w:p>
    <w:p w:rsid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Anthracyclines – </w:t>
      </w:r>
      <w:r>
        <w:rPr>
          <w:rFonts w:ascii="Times New Roman" w:hAnsi="Times New Roman" w:cs="Times New Roman"/>
          <w:b/>
          <w:sz w:val="24"/>
          <w:lang w:val="en-US"/>
        </w:rPr>
        <w:t>doxorubicin</w:t>
      </w:r>
      <w:r>
        <w:rPr>
          <w:rFonts w:ascii="Times New Roman" w:hAnsi="Times New Roman" w:cs="Times New Roman"/>
          <w:sz w:val="24"/>
          <w:lang w:val="en-US"/>
        </w:rPr>
        <w:t xml:space="preserve"> and mitoxantrone – work by flat intercalating DNA to distorts its structure and function (can cause dysrhythmia within mins, severe bone marrow depression, delayed cardio toxicity </w:t>
      </w:r>
    </w:p>
    <w:p w:rsidR="00A97405" w:rsidRPr="00A97405" w:rsidRDefault="00A97405" w:rsidP="00A974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Cumulative lifetime dose is &lt;550mg/m</w:t>
      </w:r>
      <w:r>
        <w:rPr>
          <w:rFonts w:ascii="Times New Roman" w:hAnsi="Times New Roman" w:cs="Times New Roman"/>
          <w:sz w:val="24"/>
          <w:vertAlign w:val="superscript"/>
          <w:lang w:val="en-US"/>
        </w:rPr>
        <w:t>2</w:t>
      </w:r>
    </w:p>
    <w:p w:rsidR="00A97405" w:rsidRDefault="00A97405" w:rsidP="00A9740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Mitotic Inhibitors </w:t>
      </w:r>
    </w:p>
    <w:p w:rsid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Mechanism</w:t>
      </w:r>
      <w:r w:rsidRPr="00A97405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act during M phase to prevent cell division by disrupting microtubules (causing a block in metaphase leading to apoptosis) </w:t>
      </w:r>
    </w:p>
    <w:p w:rsidR="00A97405" w:rsidRPr="00A97405" w:rsidRDefault="00A97405" w:rsidP="00A974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Vinca alkaloids used (vincristine/vinblastine) and taxanes (paclitaxel/docetaxel) </w:t>
      </w: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AE3B9E" w:rsidRDefault="00AE3B9E">
      <w:pPr>
        <w:rPr>
          <w:rFonts w:ascii="Times New Roman" w:hAnsi="Times New Roman" w:cs="Times New Roman"/>
          <w:sz w:val="24"/>
          <w:lang w:val="en-US"/>
        </w:rPr>
      </w:pPr>
    </w:p>
    <w:p w:rsidR="00E523AF" w:rsidRDefault="00E523AF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 xml:space="preserve">HORMONAL/TARGETED ANTICANCER AGENTS </w:t>
      </w:r>
    </w:p>
    <w:p w:rsidR="00E523AF" w:rsidRDefault="00E523AF" w:rsidP="00E52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Hormonal agents = used mostly for breast </w:t>
      </w:r>
      <w:r w:rsidR="00E30C6B">
        <w:rPr>
          <w:rFonts w:ascii="Times New Roman" w:hAnsi="Times New Roman" w:cs="Times New Roman"/>
          <w:sz w:val="24"/>
          <w:lang w:val="en-US"/>
        </w:rPr>
        <w:t>and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E30C6B">
        <w:rPr>
          <w:rFonts w:ascii="Times New Roman" w:hAnsi="Times New Roman" w:cs="Times New Roman"/>
          <w:sz w:val="24"/>
          <w:lang w:val="en-US"/>
        </w:rPr>
        <w:t>prostate</w:t>
      </w:r>
      <w:r>
        <w:rPr>
          <w:rFonts w:ascii="Times New Roman" w:hAnsi="Times New Roman" w:cs="Times New Roman"/>
          <w:sz w:val="24"/>
          <w:lang w:val="en-US"/>
        </w:rPr>
        <w:t xml:space="preserve"> cancers; works by </w:t>
      </w:r>
      <w:r w:rsidR="00E30C6B">
        <w:rPr>
          <w:rFonts w:ascii="Times New Roman" w:hAnsi="Times New Roman" w:cs="Times New Roman"/>
          <w:sz w:val="24"/>
          <w:lang w:val="en-US"/>
        </w:rPr>
        <w:t>mimicking</w:t>
      </w:r>
      <w:r>
        <w:rPr>
          <w:rFonts w:ascii="Times New Roman" w:hAnsi="Times New Roman" w:cs="Times New Roman"/>
          <w:sz w:val="24"/>
          <w:lang w:val="en-US"/>
        </w:rPr>
        <w:t>/</w:t>
      </w:r>
      <w:r w:rsidR="00E30C6B">
        <w:rPr>
          <w:rFonts w:ascii="Times New Roman" w:hAnsi="Times New Roman" w:cs="Times New Roman"/>
          <w:sz w:val="24"/>
          <w:lang w:val="en-US"/>
        </w:rPr>
        <w:t>suppressing</w:t>
      </w:r>
      <w:r>
        <w:rPr>
          <w:rFonts w:ascii="Times New Roman" w:hAnsi="Times New Roman" w:cs="Times New Roman"/>
          <w:sz w:val="24"/>
          <w:lang w:val="en-US"/>
        </w:rPr>
        <w:t xml:space="preserve"> actions of endogenous hormone and blocking tumour </w:t>
      </w:r>
      <w:r w:rsidR="00E30C6B">
        <w:rPr>
          <w:rFonts w:ascii="Times New Roman" w:hAnsi="Times New Roman" w:cs="Times New Roman"/>
          <w:sz w:val="24"/>
          <w:lang w:val="en-US"/>
        </w:rPr>
        <w:t>reoccurrence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E523AF" w:rsidRDefault="00E523AF" w:rsidP="00E52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Targeted drugs = binds with specific molecules on CA cells to suppress growth/promote cell death; lack SE of cytotoxins (marrow, hair, GI) but have their own severe toxicities</w:t>
      </w:r>
    </w:p>
    <w:p w:rsidR="00E523AF" w:rsidRDefault="00E523AF" w:rsidP="00E523AF">
      <w:pPr>
        <w:pStyle w:val="ListParagraph"/>
        <w:rPr>
          <w:rFonts w:ascii="Times New Roman" w:hAnsi="Times New Roman" w:cs="Times New Roman"/>
          <w:sz w:val="24"/>
          <w:lang w:val="en-US"/>
        </w:rPr>
      </w:pPr>
    </w:p>
    <w:p w:rsidR="00E523AF" w:rsidRDefault="00E30C6B" w:rsidP="00E523AF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Hormonal</w:t>
      </w:r>
      <w:r w:rsidR="00E523AF">
        <w:rPr>
          <w:rFonts w:ascii="Times New Roman" w:hAnsi="Times New Roman" w:cs="Times New Roman"/>
          <w:sz w:val="24"/>
          <w:lang w:val="en-US"/>
        </w:rPr>
        <w:t xml:space="preserve"> agents for </w:t>
      </w:r>
      <w:r>
        <w:rPr>
          <w:rFonts w:ascii="Times New Roman" w:hAnsi="Times New Roman" w:cs="Times New Roman"/>
          <w:sz w:val="24"/>
          <w:lang w:val="en-US"/>
        </w:rPr>
        <w:t>Breast</w:t>
      </w:r>
      <w:r w:rsidR="00E523AF">
        <w:rPr>
          <w:rFonts w:ascii="Times New Roman" w:hAnsi="Times New Roman" w:cs="Times New Roman"/>
          <w:sz w:val="24"/>
          <w:lang w:val="en-US"/>
        </w:rPr>
        <w:t xml:space="preserve"> Cancer</w:t>
      </w:r>
    </w:p>
    <w:p w:rsidR="00E523AF" w:rsidRDefault="00E523AF" w:rsidP="00E52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Breast cancer = most </w:t>
      </w:r>
      <w:r w:rsidR="00E30C6B">
        <w:rPr>
          <w:rFonts w:ascii="Times New Roman" w:hAnsi="Times New Roman" w:cs="Times New Roman"/>
          <w:sz w:val="24"/>
          <w:lang w:val="en-US"/>
        </w:rPr>
        <w:t>common C</w:t>
      </w:r>
      <w:r>
        <w:rPr>
          <w:rFonts w:ascii="Times New Roman" w:hAnsi="Times New Roman" w:cs="Times New Roman"/>
          <w:sz w:val="24"/>
          <w:lang w:val="en-US"/>
        </w:rPr>
        <w:t>A in women (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in past years due to decline in HRT); death rate also down because on early detection </w:t>
      </w:r>
    </w:p>
    <w:p w:rsidR="00E523AF" w:rsidRDefault="00E523AF" w:rsidP="00E523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Rx…</w:t>
      </w:r>
    </w:p>
    <w:p w:rsidR="00E523AF" w:rsidRDefault="00E30C6B" w:rsidP="00E523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1° - total/partial mastectomy</w:t>
      </w:r>
      <w:r w:rsidR="00E523AF">
        <w:rPr>
          <w:rFonts w:ascii="Times New Roman" w:hAnsi="Times New Roman" w:cs="Times New Roman"/>
          <w:sz w:val="24"/>
          <w:lang w:val="en-US"/>
        </w:rPr>
        <w:t xml:space="preserve"> + local </w:t>
      </w:r>
      <w:r w:rsidR="0066760D">
        <w:rPr>
          <w:rFonts w:ascii="Times New Roman" w:hAnsi="Times New Roman" w:cs="Times New Roman"/>
          <w:sz w:val="24"/>
          <w:lang w:val="en-US"/>
        </w:rPr>
        <w:t>radiation</w:t>
      </w:r>
      <w:r w:rsidR="00E523AF">
        <w:rPr>
          <w:rFonts w:ascii="Times New Roman" w:hAnsi="Times New Roman" w:cs="Times New Roman"/>
          <w:sz w:val="24"/>
          <w:lang w:val="en-US"/>
        </w:rPr>
        <w:t xml:space="preserve"> + adjuvant chemotherapy locally and potentially </w:t>
      </w:r>
      <w:r>
        <w:rPr>
          <w:rFonts w:ascii="Times New Roman" w:hAnsi="Times New Roman" w:cs="Times New Roman"/>
          <w:sz w:val="24"/>
          <w:lang w:val="en-US"/>
        </w:rPr>
        <w:t>metastases</w:t>
      </w:r>
      <w:r w:rsidR="00E523AF">
        <w:rPr>
          <w:rFonts w:ascii="Times New Roman" w:hAnsi="Times New Roman" w:cs="Times New Roman"/>
          <w:sz w:val="24"/>
          <w:lang w:val="en-US"/>
        </w:rPr>
        <w:t xml:space="preserve"> + hormone blockers </w:t>
      </w:r>
    </w:p>
    <w:p w:rsidR="00E523AF" w:rsidRDefault="00E30C6B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Also, ‘neoadjuv</w:t>
      </w:r>
      <w:r w:rsidR="00E523AF">
        <w:rPr>
          <w:rFonts w:ascii="Times New Roman" w:hAnsi="Times New Roman" w:cs="Times New Roman"/>
          <w:sz w:val="24"/>
          <w:lang w:val="en-US"/>
        </w:rPr>
        <w:t>ant’ chemo to shrink</w:t>
      </w:r>
      <w:r w:rsidR="0066760D">
        <w:rPr>
          <w:rFonts w:ascii="Times New Roman" w:hAnsi="Times New Roman" w:cs="Times New Roman"/>
          <w:sz w:val="24"/>
          <w:lang w:val="en-US"/>
        </w:rPr>
        <w:t xml:space="preserve"> tumours pre-</w:t>
      </w:r>
      <w:r w:rsidR="00E523AF">
        <w:rPr>
          <w:rFonts w:ascii="Times New Roman" w:hAnsi="Times New Roman" w:cs="Times New Roman"/>
          <w:sz w:val="24"/>
          <w:lang w:val="en-US"/>
        </w:rPr>
        <w:t xml:space="preserve">surgery </w:t>
      </w:r>
    </w:p>
    <w:p w:rsidR="00E523AF" w:rsidRDefault="00E523AF" w:rsidP="006676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Hormonal therapy </w:t>
      </w:r>
      <w:r w:rsidRPr="00E523AF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since some tumour cells need estrogen, an </w:t>
      </w:r>
      <w:r>
        <w:rPr>
          <w:rFonts w:ascii="Times New Roman" w:hAnsi="Times New Roman" w:cs="Times New Roman"/>
          <w:i/>
          <w:sz w:val="24"/>
          <w:lang w:val="en-US"/>
        </w:rPr>
        <w:t xml:space="preserve">anti-estrogens </w:t>
      </w:r>
      <w:r>
        <w:rPr>
          <w:rFonts w:ascii="Times New Roman" w:hAnsi="Times New Roman" w:cs="Times New Roman"/>
          <w:sz w:val="24"/>
          <w:lang w:val="en-US"/>
        </w:rPr>
        <w:t>given to block receptors (eg. tamo</w:t>
      </w:r>
      <w:r w:rsidR="00E30C6B">
        <w:rPr>
          <w:rFonts w:ascii="Times New Roman" w:hAnsi="Times New Roman" w:cs="Times New Roman"/>
          <w:sz w:val="24"/>
          <w:lang w:val="en-US"/>
        </w:rPr>
        <w:t>xif</w:t>
      </w:r>
      <w:r>
        <w:rPr>
          <w:rFonts w:ascii="Times New Roman" w:hAnsi="Times New Roman" w:cs="Times New Roman"/>
          <w:sz w:val="24"/>
          <w:lang w:val="en-US"/>
        </w:rPr>
        <w:t xml:space="preserve">en) </w:t>
      </w:r>
    </w:p>
    <w:p w:rsidR="00E523AF" w:rsidRDefault="00E523AF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Can either be E receptor negative or E recepto</w:t>
      </w:r>
      <w:r w:rsidR="00E30C6B">
        <w:rPr>
          <w:rFonts w:ascii="Times New Roman" w:hAnsi="Times New Roman" w:cs="Times New Roman"/>
          <w:sz w:val="24"/>
          <w:lang w:val="en-US"/>
        </w:rPr>
        <w:t>r positive (will respond to tamo</w:t>
      </w:r>
      <w:r>
        <w:rPr>
          <w:rFonts w:ascii="Times New Roman" w:hAnsi="Times New Roman" w:cs="Times New Roman"/>
          <w:sz w:val="24"/>
          <w:lang w:val="en-US"/>
        </w:rPr>
        <w:t>f</w:t>
      </w:r>
      <w:r w:rsidR="00E30C6B">
        <w:rPr>
          <w:rFonts w:ascii="Times New Roman" w:hAnsi="Times New Roman" w:cs="Times New Roman"/>
          <w:sz w:val="24"/>
          <w:lang w:val="en-US"/>
        </w:rPr>
        <w:t>i</w:t>
      </w:r>
      <w:r>
        <w:rPr>
          <w:rFonts w:ascii="Times New Roman" w:hAnsi="Times New Roman" w:cs="Times New Roman"/>
          <w:sz w:val="24"/>
          <w:lang w:val="en-US"/>
        </w:rPr>
        <w:t>xen)</w:t>
      </w:r>
    </w:p>
    <w:p w:rsidR="00E523AF" w:rsidRDefault="00E523AF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Also, aromatase inhibitors block synthesis completely (more effective to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reoccurrence) </w:t>
      </w:r>
    </w:p>
    <w:p w:rsidR="00E523AF" w:rsidRDefault="00E523AF" w:rsidP="00E523A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SERMS (selective estrogen receptor modulators) for prophylactic or active CA use </w:t>
      </w:r>
    </w:p>
    <w:p w:rsidR="00E523AF" w:rsidRDefault="00E523AF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Both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>risk by 50% with preventative use but not without risks</w:t>
      </w:r>
    </w:p>
    <w:p w:rsidR="00E523AF" w:rsidRDefault="00E523AF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Eg. Tamoxifen blocks breast receptors (</w:t>
      </w:r>
      <w:r>
        <w:rPr>
          <w:rFonts w:ascii="Times New Roman" w:hAnsi="Times New Roman" w:cs="Times New Roman"/>
          <w:sz w:val="24"/>
          <w:lang w:val="en-US"/>
        </w:rPr>
        <w:sym w:font="Wingdings" w:char="F0FC"/>
      </w:r>
      <w:r>
        <w:rPr>
          <w:rFonts w:ascii="Times New Roman" w:hAnsi="Times New Roman" w:cs="Times New Roman"/>
          <w:sz w:val="24"/>
          <w:lang w:val="en-US"/>
        </w:rPr>
        <w:t xml:space="preserve">) but </w:t>
      </w:r>
      <w:r w:rsidR="0066760D">
        <w:rPr>
          <w:rFonts w:ascii="Times New Roman" w:hAnsi="Times New Roman" w:cs="Times New Roman"/>
          <w:sz w:val="24"/>
          <w:lang w:val="en-US"/>
        </w:rPr>
        <w:t>blocks ovarian (</w:t>
      </w:r>
      <w:r w:rsidR="0066760D">
        <w:rPr>
          <w:rFonts w:ascii="Times New Roman" w:hAnsi="Times New Roman" w:cs="Times New Roman"/>
          <w:sz w:val="24"/>
          <w:lang w:val="en-US"/>
        </w:rPr>
        <w:sym w:font="Wingdings" w:char="F0FB"/>
      </w:r>
      <w:r w:rsidR="0066760D">
        <w:rPr>
          <w:rFonts w:ascii="Times New Roman" w:hAnsi="Times New Roman" w:cs="Times New Roman"/>
          <w:sz w:val="24"/>
          <w:lang w:val="en-US"/>
        </w:rPr>
        <w:t xml:space="preserve"> hot flushes); also </w:t>
      </w:r>
      <w:r w:rsidR="0066760D">
        <w:rPr>
          <w:rFonts w:ascii="Times New Roman" w:hAnsi="Times New Roman" w:cs="Times New Roman"/>
          <w:sz w:val="24"/>
          <w:lang w:val="en-US"/>
        </w:rPr>
        <w:sym w:font="Wingdings" w:char="F0E1"/>
      </w:r>
      <w:r w:rsidR="0066760D">
        <w:rPr>
          <w:rFonts w:ascii="Times New Roman" w:hAnsi="Times New Roman" w:cs="Times New Roman"/>
          <w:sz w:val="24"/>
          <w:lang w:val="en-US"/>
        </w:rPr>
        <w:t xml:space="preserve"> bone strength + good for HDL/LDL through </w:t>
      </w:r>
      <w:r w:rsidR="00E30C6B">
        <w:rPr>
          <w:rFonts w:ascii="Times New Roman" w:hAnsi="Times New Roman" w:cs="Times New Roman"/>
          <w:sz w:val="24"/>
          <w:lang w:val="en-US"/>
        </w:rPr>
        <w:t>activation</w:t>
      </w:r>
      <w:r w:rsidR="0066760D">
        <w:rPr>
          <w:rFonts w:ascii="Times New Roman" w:hAnsi="Times New Roman" w:cs="Times New Roman"/>
          <w:sz w:val="24"/>
          <w:lang w:val="en-US"/>
        </w:rPr>
        <w:t xml:space="preserve"> but also </w:t>
      </w:r>
      <w:r w:rsidR="0066760D">
        <w:rPr>
          <w:rFonts w:ascii="Times New Roman" w:hAnsi="Times New Roman" w:cs="Times New Roman"/>
          <w:sz w:val="24"/>
          <w:lang w:val="en-US"/>
        </w:rPr>
        <w:sym w:font="Wingdings" w:char="F0E1"/>
      </w:r>
      <w:r w:rsidR="0066760D">
        <w:rPr>
          <w:rFonts w:ascii="Times New Roman" w:hAnsi="Times New Roman" w:cs="Times New Roman"/>
          <w:sz w:val="24"/>
          <w:lang w:val="en-US"/>
        </w:rPr>
        <w:t xml:space="preserve"> uterine CA/clots </w:t>
      </w:r>
    </w:p>
    <w:p w:rsidR="0066760D" w:rsidRDefault="0066760D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Especially used in newly-</w:t>
      </w:r>
      <w:r w:rsidR="00E30C6B">
        <w:rPr>
          <w:rFonts w:ascii="Times New Roman" w:hAnsi="Times New Roman" w:cs="Times New Roman"/>
          <w:sz w:val="24"/>
          <w:lang w:val="en-US"/>
        </w:rPr>
        <w:t>diagnosed</w:t>
      </w:r>
      <w:r>
        <w:rPr>
          <w:rFonts w:ascii="Times New Roman" w:hAnsi="Times New Roman" w:cs="Times New Roman"/>
          <w:sz w:val="24"/>
          <w:lang w:val="en-US"/>
        </w:rPr>
        <w:t xml:space="preserve"> breast CA as an adjuvant after </w:t>
      </w:r>
      <w:r w:rsidR="00E30C6B">
        <w:rPr>
          <w:rFonts w:ascii="Times New Roman" w:hAnsi="Times New Roman" w:cs="Times New Roman"/>
          <w:sz w:val="24"/>
          <w:lang w:val="en-US"/>
        </w:rPr>
        <w:t>surgery</w:t>
      </w:r>
      <w:r>
        <w:rPr>
          <w:rFonts w:ascii="Times New Roman" w:hAnsi="Times New Roman" w:cs="Times New Roman"/>
          <w:sz w:val="24"/>
          <w:lang w:val="en-US"/>
        </w:rPr>
        <w:t xml:space="preserve"> to suppress CA cell growth</w:t>
      </w:r>
    </w:p>
    <w:p w:rsidR="0066760D" w:rsidRDefault="0066760D" w:rsidP="00E523A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Pre- and post-</w:t>
      </w:r>
      <w:r w:rsidR="00E30C6B">
        <w:rPr>
          <w:rFonts w:ascii="Times New Roman" w:hAnsi="Times New Roman" w:cs="Times New Roman"/>
          <w:sz w:val="24"/>
          <w:lang w:val="en-US"/>
        </w:rPr>
        <w:t>menopausal</w:t>
      </w:r>
      <w:r>
        <w:rPr>
          <w:rFonts w:ascii="Times New Roman" w:hAnsi="Times New Roman" w:cs="Times New Roman"/>
          <w:sz w:val="24"/>
          <w:lang w:val="en-US"/>
        </w:rPr>
        <w:t xml:space="preserve"> use </w:t>
      </w:r>
    </w:p>
    <w:p w:rsidR="0066760D" w:rsidRDefault="00E30C6B" w:rsidP="006676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Aromatase</w:t>
      </w:r>
      <w:r w:rsidR="0066760D"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Inhibitors</w:t>
      </w:r>
      <w:r w:rsidR="0066760D">
        <w:rPr>
          <w:rFonts w:ascii="Times New Roman" w:hAnsi="Times New Roman" w:cs="Times New Roman"/>
          <w:sz w:val="24"/>
          <w:lang w:val="en-US"/>
        </w:rPr>
        <w:t xml:space="preserve"> – </w:t>
      </w:r>
      <w:r w:rsidR="0066760D">
        <w:rPr>
          <w:rFonts w:ascii="Times New Roman" w:hAnsi="Times New Roman" w:cs="Times New Roman"/>
          <w:b/>
          <w:sz w:val="24"/>
          <w:lang w:val="en-US"/>
        </w:rPr>
        <w:t>anastrozole</w:t>
      </w:r>
      <w:r w:rsidR="0066760D">
        <w:rPr>
          <w:rFonts w:ascii="Times New Roman" w:hAnsi="Times New Roman" w:cs="Times New Roman"/>
          <w:sz w:val="24"/>
          <w:lang w:val="en-US"/>
        </w:rPr>
        <w:t>, letrozole</w:t>
      </w:r>
    </w:p>
    <w:p w:rsidR="0066760D" w:rsidRDefault="0066760D" w:rsidP="006676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Blocks production of E </w:t>
      </w:r>
      <w:r w:rsidR="00E30C6B">
        <w:rPr>
          <w:rFonts w:ascii="Times New Roman" w:hAnsi="Times New Roman" w:cs="Times New Roman"/>
          <w:sz w:val="24"/>
          <w:lang w:val="en-US"/>
        </w:rPr>
        <w:t>from</w:t>
      </w:r>
      <w:r>
        <w:rPr>
          <w:rFonts w:ascii="Times New Roman" w:hAnsi="Times New Roman" w:cs="Times New Roman"/>
          <w:sz w:val="24"/>
          <w:lang w:val="en-US"/>
        </w:rPr>
        <w:t xml:space="preserve"> non-ovarian tissue = only used in </w:t>
      </w:r>
      <w:r>
        <w:rPr>
          <w:rFonts w:ascii="Times New Roman" w:hAnsi="Times New Roman" w:cs="Times New Roman"/>
          <w:sz w:val="24"/>
          <w:u w:val="single"/>
          <w:lang w:val="en-US"/>
        </w:rPr>
        <w:t>post-menopausal</w:t>
      </w:r>
      <w:r>
        <w:rPr>
          <w:rFonts w:ascii="Times New Roman" w:hAnsi="Times New Roman" w:cs="Times New Roman"/>
          <w:sz w:val="24"/>
          <w:lang w:val="en-US"/>
        </w:rPr>
        <w:t xml:space="preserve"> women (as younger women have ovarian </w:t>
      </w:r>
      <w:r w:rsidR="00E30C6B">
        <w:rPr>
          <w:rFonts w:ascii="Times New Roman" w:hAnsi="Times New Roman" w:cs="Times New Roman"/>
          <w:sz w:val="24"/>
          <w:lang w:val="en-US"/>
        </w:rPr>
        <w:t>hormones</w:t>
      </w:r>
      <w:r>
        <w:rPr>
          <w:rFonts w:ascii="Times New Roman" w:hAnsi="Times New Roman" w:cs="Times New Roman"/>
          <w:sz w:val="24"/>
          <w:lang w:val="en-US"/>
        </w:rPr>
        <w:t xml:space="preserve">) </w:t>
      </w:r>
    </w:p>
    <w:p w:rsidR="0066760D" w:rsidRDefault="0066760D" w:rsidP="006676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 uterine CA or clots like SERMS but</w:t>
      </w:r>
    </w:p>
    <w:p w:rsidR="0066760D" w:rsidRDefault="0066760D" w:rsidP="006676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Trastuzumab</w:t>
      </w:r>
      <w:r>
        <w:rPr>
          <w:rFonts w:ascii="Times New Roman" w:hAnsi="Times New Roman" w:cs="Times New Roman"/>
          <w:sz w:val="24"/>
          <w:lang w:val="en-US"/>
        </w:rPr>
        <w:t xml:space="preserve"> – monoclonal antibody for HER2+ve breast CA (local + mets)</w:t>
      </w:r>
    </w:p>
    <w:p w:rsidR="0066760D" w:rsidRDefault="0066760D" w:rsidP="006676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Inhibits cell proliferation and promotes antibody dependent cell death by altering the human epidermal growth factor receptor 2 regulation of cell growth</w:t>
      </w:r>
    </w:p>
    <w:p w:rsidR="00850EE6" w:rsidRDefault="00850EE6" w:rsidP="00850EE6">
      <w:pPr>
        <w:pStyle w:val="ListParagraph"/>
        <w:ind w:left="2160"/>
        <w:rPr>
          <w:rFonts w:ascii="Times New Roman" w:hAnsi="Times New Roman" w:cs="Times New Roman"/>
          <w:sz w:val="24"/>
          <w:lang w:val="en-US"/>
        </w:rPr>
      </w:pPr>
    </w:p>
    <w:p w:rsidR="00850EE6" w:rsidRDefault="00850EE6" w:rsidP="00850E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Breast cancer typically forms mets in the bones</w:t>
      </w:r>
    </w:p>
    <w:p w:rsidR="00850EE6" w:rsidRDefault="00850EE6" w:rsidP="00850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E30C6B">
        <w:rPr>
          <w:rFonts w:ascii="Times New Roman" w:hAnsi="Times New Roman" w:cs="Times New Roman"/>
          <w:sz w:val="24"/>
          <w:lang w:val="en-US"/>
        </w:rPr>
        <w:t>osteoclast</w:t>
      </w:r>
      <w:r>
        <w:rPr>
          <w:rFonts w:ascii="Times New Roman" w:hAnsi="Times New Roman" w:cs="Times New Roman"/>
          <w:sz w:val="24"/>
          <w:lang w:val="en-US"/>
        </w:rPr>
        <w:t xml:space="preserve"> activity causing </w:t>
      </w:r>
      <w:r w:rsidR="00E30C6B">
        <w:rPr>
          <w:rFonts w:ascii="Times New Roman" w:hAnsi="Times New Roman" w:cs="Times New Roman"/>
          <w:sz w:val="24"/>
          <w:lang w:val="en-US"/>
        </w:rPr>
        <w:t>hypocalcaemia</w:t>
      </w:r>
      <w:r>
        <w:rPr>
          <w:rFonts w:ascii="Times New Roman" w:hAnsi="Times New Roman" w:cs="Times New Roman"/>
          <w:sz w:val="24"/>
          <w:lang w:val="en-US"/>
        </w:rPr>
        <w:t xml:space="preserve"> that weakens </w:t>
      </w:r>
      <w:r w:rsidR="00E30C6B">
        <w:rPr>
          <w:rFonts w:ascii="Times New Roman" w:hAnsi="Times New Roman" w:cs="Times New Roman"/>
          <w:sz w:val="24"/>
          <w:lang w:val="en-US"/>
        </w:rPr>
        <w:t>bones</w:t>
      </w:r>
      <w:r>
        <w:rPr>
          <w:rFonts w:ascii="Times New Roman" w:hAnsi="Times New Roman" w:cs="Times New Roman"/>
          <w:sz w:val="24"/>
          <w:lang w:val="en-US"/>
        </w:rPr>
        <w:t xml:space="preserve"> and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 w:rsidR="00E30C6B">
        <w:rPr>
          <w:rFonts w:ascii="Times New Roman" w:hAnsi="Times New Roman" w:cs="Times New Roman"/>
          <w:sz w:val="24"/>
          <w:lang w:val="en-US"/>
        </w:rPr>
        <w:t>fractur</w:t>
      </w:r>
      <w:r>
        <w:rPr>
          <w:rFonts w:ascii="Times New Roman" w:hAnsi="Times New Roman" w:cs="Times New Roman"/>
          <w:sz w:val="24"/>
          <w:lang w:val="en-US"/>
        </w:rPr>
        <w:t>es</w:t>
      </w:r>
    </w:p>
    <w:p w:rsidR="00850EE6" w:rsidRDefault="00850EE6" w:rsidP="00850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Anti-estrogens and </w:t>
      </w:r>
      <w:r w:rsidR="00E30C6B">
        <w:rPr>
          <w:rFonts w:ascii="Times New Roman" w:hAnsi="Times New Roman" w:cs="Times New Roman"/>
          <w:sz w:val="24"/>
          <w:lang w:val="en-US"/>
        </w:rPr>
        <w:t>aromatase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E30C6B">
        <w:rPr>
          <w:rFonts w:ascii="Times New Roman" w:hAnsi="Times New Roman" w:cs="Times New Roman"/>
          <w:sz w:val="24"/>
          <w:lang w:val="en-US"/>
        </w:rPr>
        <w:t>inhibitors</w:t>
      </w:r>
      <w:r>
        <w:rPr>
          <w:rFonts w:ascii="Times New Roman" w:hAnsi="Times New Roman" w:cs="Times New Roman"/>
          <w:sz w:val="24"/>
          <w:lang w:val="en-US"/>
        </w:rPr>
        <w:t xml:space="preserve"> also block estrogen, which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bone </w:t>
      </w:r>
      <w:r w:rsidR="00E30C6B">
        <w:rPr>
          <w:rFonts w:ascii="Times New Roman" w:hAnsi="Times New Roman" w:cs="Times New Roman"/>
          <w:sz w:val="24"/>
          <w:lang w:val="en-US"/>
        </w:rPr>
        <w:t>reabsorption</w:t>
      </w:r>
      <w:r>
        <w:rPr>
          <w:rFonts w:ascii="Times New Roman" w:hAnsi="Times New Roman" w:cs="Times New Roman"/>
          <w:sz w:val="24"/>
          <w:lang w:val="en-US"/>
        </w:rPr>
        <w:t xml:space="preserve"> and </w:t>
      </w:r>
      <w:r>
        <w:rPr>
          <w:rFonts w:ascii="Times New Roman" w:hAnsi="Times New Roman" w:cs="Times New Roman"/>
          <w:sz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lang w:val="en-US"/>
        </w:rPr>
        <w:t xml:space="preserve"> bone deposition = weaker bones </w:t>
      </w:r>
    </w:p>
    <w:p w:rsidR="00850EE6" w:rsidRDefault="00850EE6" w:rsidP="00850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Rx with denosumab or a bisphosp</w:t>
      </w:r>
      <w:r w:rsidR="00E30C6B">
        <w:rPr>
          <w:rFonts w:ascii="Times New Roman" w:hAnsi="Times New Roman" w:cs="Times New Roman"/>
          <w:sz w:val="24"/>
          <w:lang w:val="en-US"/>
        </w:rPr>
        <w:t>a</w:t>
      </w:r>
      <w:r>
        <w:rPr>
          <w:rFonts w:ascii="Times New Roman" w:hAnsi="Times New Roman" w:cs="Times New Roman"/>
          <w:sz w:val="24"/>
          <w:lang w:val="en-US"/>
        </w:rPr>
        <w:t>hte (</w:t>
      </w:r>
      <w:r w:rsidR="00E30C6B">
        <w:rPr>
          <w:rFonts w:ascii="Times New Roman" w:hAnsi="Times New Roman" w:cs="Times New Roman"/>
          <w:sz w:val="24"/>
          <w:lang w:val="en-US"/>
        </w:rPr>
        <w:t>inhibit</w:t>
      </w:r>
      <w:r>
        <w:rPr>
          <w:rFonts w:ascii="Times New Roman" w:hAnsi="Times New Roman" w:cs="Times New Roman"/>
          <w:sz w:val="24"/>
          <w:lang w:val="en-US"/>
        </w:rPr>
        <w:t xml:space="preserve"> osteoclast activity to strength bones; </w:t>
      </w:r>
      <w:r w:rsidR="00E30C6B">
        <w:rPr>
          <w:rFonts w:ascii="Times New Roman" w:hAnsi="Times New Roman" w:cs="Times New Roman"/>
          <w:sz w:val="24"/>
          <w:lang w:val="en-US"/>
        </w:rPr>
        <w:t>osteoclast</w:t>
      </w:r>
      <w:r>
        <w:rPr>
          <w:rFonts w:ascii="Times New Roman" w:hAnsi="Times New Roman" w:cs="Times New Roman"/>
          <w:sz w:val="24"/>
          <w:lang w:val="en-US"/>
        </w:rPr>
        <w:t xml:space="preserve"> also </w:t>
      </w:r>
      <w:r>
        <w:rPr>
          <w:rFonts w:ascii="Times New Roman" w:hAnsi="Times New Roman" w:cs="Times New Roman"/>
          <w:sz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lang w:val="en-US"/>
        </w:rPr>
        <w:t xml:space="preserve"> CA growth factors so treatment like reduce likelihood of mets</w:t>
      </w:r>
    </w:p>
    <w:p w:rsidR="00DC608D" w:rsidRDefault="00DC608D" w:rsidP="00DC608D">
      <w:pPr>
        <w:rPr>
          <w:rFonts w:ascii="Times New Roman" w:hAnsi="Times New Roman" w:cs="Times New Roman"/>
          <w:sz w:val="24"/>
          <w:lang w:val="en-US"/>
        </w:rPr>
      </w:pPr>
    </w:p>
    <w:p w:rsidR="00DC608D" w:rsidRDefault="00DC608D" w:rsidP="00DC608D">
      <w:pPr>
        <w:rPr>
          <w:rFonts w:ascii="Times New Roman" w:hAnsi="Times New Roman" w:cs="Times New Roman"/>
          <w:sz w:val="24"/>
          <w:lang w:val="en-US"/>
        </w:rPr>
      </w:pPr>
    </w:p>
    <w:p w:rsidR="00DC608D" w:rsidRDefault="00DC608D" w:rsidP="00DC608D">
      <w:pPr>
        <w:rPr>
          <w:rFonts w:ascii="Times New Roman" w:hAnsi="Times New Roman" w:cs="Times New Roman"/>
          <w:sz w:val="24"/>
          <w:lang w:val="en-US"/>
        </w:rPr>
      </w:pPr>
    </w:p>
    <w:p w:rsidR="00DC608D" w:rsidRDefault="00DC608D" w:rsidP="00DC608D">
      <w:pPr>
        <w:rPr>
          <w:rFonts w:ascii="Times New Roman" w:hAnsi="Times New Roman" w:cs="Times New Roman"/>
          <w:sz w:val="24"/>
          <w:lang w:val="en-US"/>
        </w:rPr>
      </w:pPr>
    </w:p>
    <w:p w:rsidR="00DC608D" w:rsidRPr="00DC608D" w:rsidRDefault="00DC608D" w:rsidP="00DC608D">
      <w:pPr>
        <w:rPr>
          <w:rFonts w:ascii="Times New Roman" w:hAnsi="Times New Roman" w:cs="Times New Roman"/>
          <w:sz w:val="24"/>
          <w:lang w:val="en-US"/>
        </w:rPr>
      </w:pPr>
    </w:p>
    <w:p w:rsidR="00850EE6" w:rsidRDefault="00AE3B9E" w:rsidP="00850EE6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PROSTATE CANCER</w:t>
      </w:r>
    </w:p>
    <w:p w:rsidR="00850EE6" w:rsidRDefault="00AF7E6B" w:rsidP="00850E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Most common cancer in men</w:t>
      </w:r>
    </w:p>
    <w:p w:rsidR="00DC608D" w:rsidRPr="00DC608D" w:rsidRDefault="00AF7E6B" w:rsidP="00DC60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Rx local CA with surgery +/- drugs; mets with drugs</w:t>
      </w:r>
      <w:r w:rsidR="00BB5E83">
        <w:rPr>
          <w:rFonts w:ascii="Times New Roman" w:hAnsi="Times New Roman" w:cs="Times New Roman"/>
          <w:sz w:val="24"/>
          <w:lang w:val="en-US"/>
        </w:rPr>
        <w:t xml:space="preserve"> (zoledronate/denosumab)</w:t>
      </w:r>
      <w:r>
        <w:rPr>
          <w:rFonts w:ascii="Times New Roman" w:hAnsi="Times New Roman" w:cs="Times New Roman"/>
          <w:sz w:val="24"/>
          <w:lang w:val="en-US"/>
        </w:rPr>
        <w:t xml:space="preserve"> + castration (</w:t>
      </w:r>
      <w:r>
        <w:rPr>
          <w:rFonts w:ascii="Times New Roman" w:hAnsi="Times New Roman" w:cs="Times New Roman"/>
          <w:i/>
          <w:sz w:val="24"/>
          <w:lang w:val="en-US"/>
        </w:rPr>
        <w:t>orchiectomy</w:t>
      </w:r>
      <w:r w:rsidR="00303F1C">
        <w:rPr>
          <w:rFonts w:ascii="Times New Roman" w:hAnsi="Times New Roman" w:cs="Times New Roman"/>
          <w:sz w:val="24"/>
          <w:lang w:val="en-US"/>
        </w:rPr>
        <w:t>)</w:t>
      </w:r>
      <w:r w:rsidR="00DC608D">
        <w:rPr>
          <w:rFonts w:ascii="Times New Roman" w:hAnsi="Times New Roman" w:cs="Times New Roman"/>
          <w:sz w:val="24"/>
          <w:lang w:val="en-US"/>
        </w:rPr>
        <w:t>…</w:t>
      </w:r>
      <w:r w:rsidR="00DC608D" w:rsidRPr="00DC608D">
        <w:rPr>
          <w:rFonts w:ascii="Times New Roman" w:hAnsi="Times New Roman" w:cs="Times New Roman"/>
          <w:sz w:val="24"/>
          <w:lang w:val="en-US"/>
        </w:rPr>
        <w:t xml:space="preserve">Most </w:t>
      </w:r>
      <w:r w:rsidR="00DC608D">
        <w:rPr>
          <w:rFonts w:ascii="Times New Roman" w:hAnsi="Times New Roman" w:cs="Times New Roman"/>
          <w:sz w:val="24"/>
          <w:lang w:val="en-US"/>
        </w:rPr>
        <w:t>mets i</w:t>
      </w:r>
      <w:r w:rsidR="00DC608D" w:rsidRPr="00DC608D">
        <w:rPr>
          <w:rFonts w:ascii="Times New Roman" w:hAnsi="Times New Roman" w:cs="Times New Roman"/>
          <w:sz w:val="24"/>
          <w:lang w:val="en-US"/>
        </w:rPr>
        <w:t>n found the bone</w:t>
      </w:r>
    </w:p>
    <w:p w:rsidR="00DC608D" w:rsidRDefault="00DC608D" w:rsidP="00DC60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Androgen/Testoereon Deprivation therapy </w:t>
      </w:r>
    </w:p>
    <w:p w:rsidR="00DC608D" w:rsidRDefault="00DC608D" w:rsidP="00DC608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Because prostate CA needs androgens to grow, Rx including decreasing T receptors with…</w:t>
      </w:r>
    </w:p>
    <w:p w:rsidR="00DC608D" w:rsidRDefault="00DC608D" w:rsidP="00DC608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Drugs </w:t>
      </w:r>
      <w:r w:rsidRPr="00DC608D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“chemical castration”; this blocks T production</w:t>
      </w:r>
    </w:p>
    <w:p w:rsidR="00DC608D" w:rsidRDefault="00DC608D" w:rsidP="00DC204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 w:rsidRPr="00DC608D">
        <w:rPr>
          <w:rFonts w:ascii="Times New Roman" w:hAnsi="Times New Roman" w:cs="Times New Roman"/>
          <w:sz w:val="24"/>
          <w:lang w:val="en-US"/>
        </w:rPr>
        <w:t xml:space="preserve">Surgical castration Or drug to lower T (not preferred as T still made by adrenals and tumour itself </w:t>
      </w:r>
    </w:p>
    <w:p w:rsidR="00936ACE" w:rsidRDefault="00936ACE" w:rsidP="00936AC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Drugs…</w:t>
      </w:r>
    </w:p>
    <w:p w:rsidR="00936ACE" w:rsidRDefault="00936ACE" w:rsidP="00936AC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GnRH </w:t>
      </w:r>
      <w:r>
        <w:rPr>
          <w:rFonts w:ascii="Times New Roman" w:hAnsi="Times New Roman" w:cs="Times New Roman"/>
          <w:i/>
          <w:sz w:val="24"/>
          <w:lang w:val="en-US"/>
        </w:rPr>
        <w:t xml:space="preserve">agonists </w:t>
      </w:r>
      <w:r>
        <w:rPr>
          <w:rFonts w:ascii="Times New Roman" w:hAnsi="Times New Roman" w:cs="Times New Roman"/>
          <w:sz w:val="24"/>
          <w:lang w:val="en-US"/>
        </w:rPr>
        <w:t xml:space="preserve">– leuoprolide, triptorelin </w:t>
      </w:r>
    </w:p>
    <w:p w:rsidR="00936ACE" w:rsidRDefault="00936ACE" w:rsidP="00936AC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Hypothalamic GnRH leads to LH release from the </w:t>
      </w:r>
      <w:r w:rsidR="00376DA9">
        <w:rPr>
          <w:rFonts w:ascii="Times New Roman" w:hAnsi="Times New Roman" w:cs="Times New Roman"/>
          <w:sz w:val="24"/>
          <w:lang w:val="en-US"/>
        </w:rPr>
        <w:t>pituitary</w:t>
      </w:r>
      <w:r w:rsidR="00AE3B9E">
        <w:rPr>
          <w:rFonts w:ascii="Times New Roman" w:hAnsi="Times New Roman" w:cs="Times New Roman"/>
          <w:sz w:val="24"/>
          <w:lang w:val="en-US"/>
        </w:rPr>
        <w:t xml:space="preserve">; interstitial cells are stimulated causing a T-flare </w:t>
      </w:r>
      <w:r w:rsidR="00AE3B9E" w:rsidRPr="00AE3B9E">
        <w:rPr>
          <w:rFonts w:ascii="Times New Roman" w:hAnsi="Times New Roman" w:cs="Times New Roman"/>
          <w:sz w:val="24"/>
          <w:lang w:val="en-US"/>
        </w:rPr>
        <w:sym w:font="Wingdings" w:char="F0E0"/>
      </w:r>
      <w:r w:rsidR="00AE3B9E">
        <w:rPr>
          <w:rFonts w:ascii="Times New Roman" w:hAnsi="Times New Roman" w:cs="Times New Roman"/>
          <w:sz w:val="24"/>
          <w:lang w:val="en-US"/>
        </w:rPr>
        <w:t xml:space="preserve"> desensitized GnRH receptors and T falls</w:t>
      </w:r>
    </w:p>
    <w:p w:rsidR="00AE3B9E" w:rsidRDefault="00AE3B9E" w:rsidP="00AE3B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GnRH antagonists</w:t>
      </w:r>
    </w:p>
    <w:p w:rsidR="00AE3B9E" w:rsidRDefault="00AE3B9E" w:rsidP="00AE3B9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Directly reduce T production </w:t>
      </w:r>
    </w:p>
    <w:p w:rsidR="00A97405" w:rsidRPr="00A97405" w:rsidRDefault="00AE3B9E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Androgen receptor blockers (flutamide, nilutamide) are used during the flare and other like abiraterone inhibit CYP 17 needed to T synthesis </w:t>
      </w:r>
    </w:p>
    <w:p w:rsidR="00A97405" w:rsidRDefault="00A97405" w:rsidP="00A97405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Targeted Therapy </w:t>
      </w: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More selective than hormones/cytotoxic drugs as they bind to specific molecules on a CA cell to suppress its growth (few are available, many have poor results and severe SE)</w:t>
      </w: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Mechanism </w:t>
      </w:r>
      <w:r w:rsidRPr="00A97405">
        <w:rPr>
          <w:rFonts w:ascii="Times New Roman" w:hAnsi="Times New Roman" w:cs="Times New Roman"/>
          <w:sz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lang w:val="en-US"/>
        </w:rPr>
        <w:t xml:space="preserve"> antibodies bind to antigens and mark tumour cells; they block the cell-surface receptors, deliver toxic drugs and deprive CA of blood supply (also, mark for our own immune response) 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Kinase inhibitors also prevent activation of protein switches by binding inside CA cell</w:t>
      </w:r>
    </w:p>
    <w:p w:rsidR="00A97405" w:rsidRDefault="00A97405" w:rsidP="00A97405">
      <w:pPr>
        <w:rPr>
          <w:rFonts w:ascii="Times New Roman" w:hAnsi="Times New Roman" w:cs="Times New Roman"/>
          <w:sz w:val="24"/>
          <w:lang w:val="en-US"/>
        </w:rPr>
      </w:pP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Sipuleucel-T </w:t>
      </w:r>
      <w:r>
        <w:rPr>
          <w:rFonts w:ascii="Times New Roman" w:hAnsi="Times New Roman" w:cs="Times New Roman"/>
          <w:sz w:val="24"/>
          <w:lang w:val="en-US"/>
        </w:rPr>
        <w:t>(immunotherapy for prostate CA)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Treatment is custom made to be patient-specific; consider ‘cancer vaccine’ and a new approach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Pt WBC extracted, activated to produce antibody against pts our prostate cancer and then return and re-infused to pt 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$$$ with only moderate benefits </w:t>
      </w: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A97405">
        <w:rPr>
          <w:rFonts w:ascii="Times New Roman" w:hAnsi="Times New Roman" w:cs="Times New Roman"/>
          <w:sz w:val="24"/>
        </w:rPr>
        <w:t xml:space="preserve">Engineered T-cells </w:t>
      </w:r>
      <w:r w:rsidRPr="00A97405">
        <w:rPr>
          <w:rFonts w:ascii="Times New Roman" w:hAnsi="Times New Roman" w:cs="Times New Roman"/>
          <w:sz w:val="24"/>
          <w:lang w:val="en-US"/>
        </w:rPr>
        <w:sym w:font="Wingdings" w:char="F0E0"/>
      </w:r>
      <w:r w:rsidRPr="00A97405">
        <w:rPr>
          <w:rFonts w:ascii="Times New Roman" w:hAnsi="Times New Roman" w:cs="Times New Roman"/>
          <w:sz w:val="24"/>
        </w:rPr>
        <w:t xml:space="preserve"> t-cells trained to</w:t>
      </w:r>
      <w:r>
        <w:rPr>
          <w:rFonts w:ascii="Times New Roman" w:hAnsi="Times New Roman" w:cs="Times New Roman"/>
          <w:sz w:val="24"/>
        </w:rPr>
        <w:t xml:space="preserve"> recognise leukemia; pt infected with deactivated HIV virus with this t-cells (as HIV virus is great at killing hosts) </w:t>
      </w:r>
    </w:p>
    <w:p w:rsidR="00A97405" w:rsidRPr="00A97405" w:rsidRDefault="00A97405" w:rsidP="00A97405">
      <w:pPr>
        <w:ind w:left="360"/>
        <w:rPr>
          <w:rFonts w:ascii="Times New Roman" w:hAnsi="Times New Roman" w:cs="Times New Roman"/>
          <w:sz w:val="24"/>
        </w:rPr>
      </w:pP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Kinase Inhibitors 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EGFR (Epidermal growth factor receptor) is a transmembrane regulatory molecule that </w:t>
      </w:r>
      <w:r>
        <w:rPr>
          <w:rFonts w:ascii="Times New Roman" w:hAnsi="Times New Roman" w:cs="Times New Roman"/>
          <w:sz w:val="24"/>
        </w:rPr>
        <w:sym w:font="Wingdings" w:char="F0E1"/>
      </w:r>
      <w:r>
        <w:rPr>
          <w:rFonts w:ascii="Times New Roman" w:hAnsi="Times New Roman" w:cs="Times New Roman"/>
          <w:sz w:val="24"/>
        </w:rPr>
        <w:t xml:space="preserve"> cell proliferation by activating tyrosine kinase (mutations can lead to CA)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EGFR tyrosine kinase inhibitors</w:t>
      </w:r>
      <w:r>
        <w:rPr>
          <w:rFonts w:ascii="Times New Roman" w:hAnsi="Times New Roman" w:cs="Times New Roman"/>
          <w:sz w:val="24"/>
        </w:rPr>
        <w:t xml:space="preserve"> stop this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BCR-ABL Tyrosine kinase inhibitors is another option (</w:t>
      </w:r>
      <w:r>
        <w:rPr>
          <w:rFonts w:ascii="Times New Roman" w:hAnsi="Times New Roman" w:cs="Times New Roman"/>
          <w:b/>
          <w:sz w:val="24"/>
        </w:rPr>
        <w:t>imatinib</w:t>
      </w:r>
      <w:r>
        <w:rPr>
          <w:rFonts w:ascii="Times New Roman" w:hAnsi="Times New Roman" w:cs="Times New Roman"/>
          <w:sz w:val="24"/>
        </w:rPr>
        <w:t xml:space="preserve"> – gold standard for chronic myeloid leukemia) </w:t>
      </w: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C20-Directed Monoclonal Antibodies 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Useful in Rxing B-cell tumours (non-Hod) as the CD20 antigen is found uniquely of B-cells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Monoclonal antibodies given injure only B-cells (malignant and normal)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Very serious SE!!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Types…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Just antibody </w:t>
      </w:r>
      <w:r w:rsidRPr="00A97405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rituximab 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Antibody + radiation </w:t>
      </w:r>
      <w:r w:rsidRPr="00A97405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ibritumomab + tositumomab (bind to CD20 receptor and radiation kills the cells); pt must be isolated for several days </w:t>
      </w:r>
    </w:p>
    <w:p w:rsidR="00A97405" w:rsidRDefault="00A97405" w:rsidP="00A9740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Antibody/drug conjugate </w:t>
      </w:r>
      <w:r w:rsidRPr="00A97405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brentuximab (bind to CD30 and MMAE “old cytotoxic drug” is internalized and cause mitotic arrest </w:t>
      </w:r>
    </w:p>
    <w:p w:rsidR="00A97405" w:rsidRDefault="00A97405" w:rsidP="00A97405">
      <w:pPr>
        <w:pStyle w:val="ListParagraph"/>
        <w:ind w:left="216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Angiogenesis Inhibitors – </w:t>
      </w:r>
      <w:r>
        <w:rPr>
          <w:rFonts w:ascii="Times New Roman" w:hAnsi="Times New Roman" w:cs="Times New Roman"/>
          <w:b/>
          <w:sz w:val="24"/>
          <w:lang w:val="en-US"/>
        </w:rPr>
        <w:t>bevacizumab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Suppress formation of new blood vessels, causing solid tumour to have no blood supply to grow</w:t>
      </w:r>
      <w:r>
        <w:rPr>
          <w:rFonts w:ascii="Times New Roman" w:hAnsi="Times New Roman" w:cs="Times New Roman"/>
          <w:sz w:val="24"/>
          <w:lang w:val="en-US"/>
        </w:rPr>
        <w:tab/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Changes approach to CA as this is a long-term ‘maintenance’ of a chronic disease treatment </w:t>
      </w:r>
    </w:p>
    <w:p w:rsidR="00A97405" w:rsidRDefault="00A97405" w:rsidP="00A9740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Becacizumab is used for colon and lung CA ($$$ + severe SE including GI perf, hemorrhage and thromboembolism </w:t>
      </w:r>
    </w:p>
    <w:p w:rsidR="00A97405" w:rsidRDefault="00A97405" w:rsidP="00A9740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Target Studies – newer approach to CA that hones in on pt specific mutations and what drives its growth and targeting that; has 50-60% vs 10-20% with conventional </w:t>
      </w:r>
    </w:p>
    <w:p w:rsidR="00A97405" w:rsidRPr="00A97405" w:rsidRDefault="00A97405" w:rsidP="00A97405">
      <w:pPr>
        <w:rPr>
          <w:rFonts w:ascii="Times New Roman" w:hAnsi="Times New Roman" w:cs="Times New Roman"/>
          <w:sz w:val="24"/>
          <w:lang w:val="en-US"/>
        </w:rPr>
      </w:pPr>
    </w:p>
    <w:sectPr w:rsidR="00A97405" w:rsidRPr="00A97405" w:rsidSect="00E523A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F39C8"/>
    <w:multiLevelType w:val="hybridMultilevel"/>
    <w:tmpl w:val="6E6A5E04"/>
    <w:lvl w:ilvl="0" w:tplc="9EBC187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9961FC"/>
    <w:multiLevelType w:val="hybridMultilevel"/>
    <w:tmpl w:val="6786D5AE"/>
    <w:lvl w:ilvl="0" w:tplc="7E94822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0C5434"/>
    <w:multiLevelType w:val="hybridMultilevel"/>
    <w:tmpl w:val="F222B610"/>
    <w:lvl w:ilvl="0" w:tplc="2690ABE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361D1D"/>
    <w:multiLevelType w:val="hybridMultilevel"/>
    <w:tmpl w:val="6EA64D62"/>
    <w:lvl w:ilvl="0" w:tplc="08F285E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6A1192"/>
    <w:multiLevelType w:val="hybridMultilevel"/>
    <w:tmpl w:val="331AE612"/>
    <w:lvl w:ilvl="0" w:tplc="98AEF7A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2375A"/>
    <w:multiLevelType w:val="hybridMultilevel"/>
    <w:tmpl w:val="6AA6E9D6"/>
    <w:lvl w:ilvl="0" w:tplc="BDDC342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AF"/>
    <w:rsid w:val="00027A7D"/>
    <w:rsid w:val="000768E4"/>
    <w:rsid w:val="000D699B"/>
    <w:rsid w:val="001400B3"/>
    <w:rsid w:val="001E6DE9"/>
    <w:rsid w:val="00303F1C"/>
    <w:rsid w:val="00376DA9"/>
    <w:rsid w:val="003C3D38"/>
    <w:rsid w:val="003D6E7F"/>
    <w:rsid w:val="00443120"/>
    <w:rsid w:val="004A38FE"/>
    <w:rsid w:val="00582FFD"/>
    <w:rsid w:val="005E7AA3"/>
    <w:rsid w:val="00647392"/>
    <w:rsid w:val="0066760D"/>
    <w:rsid w:val="006E3476"/>
    <w:rsid w:val="00850EE6"/>
    <w:rsid w:val="008C1640"/>
    <w:rsid w:val="008E4B07"/>
    <w:rsid w:val="009113B2"/>
    <w:rsid w:val="00936ACE"/>
    <w:rsid w:val="00954C7E"/>
    <w:rsid w:val="009B2661"/>
    <w:rsid w:val="00A04119"/>
    <w:rsid w:val="00A97405"/>
    <w:rsid w:val="00AE3B9E"/>
    <w:rsid w:val="00AF7E6B"/>
    <w:rsid w:val="00BB5E83"/>
    <w:rsid w:val="00D2497C"/>
    <w:rsid w:val="00DA23DD"/>
    <w:rsid w:val="00DC2041"/>
    <w:rsid w:val="00DC608D"/>
    <w:rsid w:val="00DF1907"/>
    <w:rsid w:val="00E30C6B"/>
    <w:rsid w:val="00E523AF"/>
    <w:rsid w:val="00F10237"/>
    <w:rsid w:val="00F1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0F85FE-BCE8-4C6D-9991-E0A24B87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3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2746</TotalTime>
  <Pages>7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</dc:creator>
  <cp:keywords/>
  <dc:description/>
  <cp:lastModifiedBy>Amanda W</cp:lastModifiedBy>
  <cp:revision>1</cp:revision>
  <dcterms:created xsi:type="dcterms:W3CDTF">2018-04-13T17:56:00Z</dcterms:created>
  <dcterms:modified xsi:type="dcterms:W3CDTF">2018-04-15T20:07:00Z</dcterms:modified>
</cp:coreProperties>
</file>