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B2614B" w14:textId="3632F150" w:rsidR="0016348A" w:rsidRPr="00033FCB" w:rsidRDefault="00033FCB" w:rsidP="00033FCB">
      <w:pPr>
        <w:pStyle w:val="IntenseQuote"/>
        <w:rPr>
          <w:lang w:val="en-CA"/>
        </w:rPr>
      </w:pPr>
      <w:r w:rsidRPr="00033FCB">
        <w:rPr>
          <w:lang w:val="en-CA"/>
        </w:rPr>
        <w:t>Comm</w:t>
      </w:r>
      <w:r w:rsidR="00314C6A">
        <w:rPr>
          <w:lang w:val="en-CA"/>
        </w:rPr>
        <w:t>erce</w:t>
      </w:r>
      <w:r w:rsidRPr="00033FCB">
        <w:rPr>
          <w:lang w:val="en-CA"/>
        </w:rPr>
        <w:t xml:space="preserve"> 217 Summer 2017</w:t>
      </w:r>
    </w:p>
    <w:p w14:paraId="7B4B72E1" w14:textId="77777777" w:rsidR="00BF7679" w:rsidRDefault="00BF7679" w:rsidP="00EC37D7">
      <w:pPr>
        <w:pStyle w:val="Heading1"/>
        <w:rPr>
          <w:rStyle w:val="Strong"/>
        </w:rPr>
      </w:pPr>
      <w:r>
        <w:rPr>
          <w:rStyle w:val="Strong"/>
        </w:rPr>
        <w:t>Chapter 1: May 03 2017</w:t>
      </w:r>
      <w:r w:rsidR="00EC37D7">
        <w:rPr>
          <w:rStyle w:val="Strong"/>
        </w:rPr>
        <w:t>, Financial Statements and Business Decisions</w:t>
      </w:r>
    </w:p>
    <w:p w14:paraId="18830C84" w14:textId="77777777" w:rsidR="00EC37D7" w:rsidRDefault="00EC37D7" w:rsidP="00EC37D7"/>
    <w:p w14:paraId="7683D148" w14:textId="77777777" w:rsidR="00271752" w:rsidRDefault="00271752" w:rsidP="00EC37D7">
      <w:r>
        <w:t xml:space="preserve">There are players in every company. </w:t>
      </w:r>
    </w:p>
    <w:p w14:paraId="3A00B33D" w14:textId="77777777" w:rsidR="00271752" w:rsidRDefault="00271752" w:rsidP="00271752">
      <w:pPr>
        <w:pStyle w:val="ListParagraph"/>
        <w:numPr>
          <w:ilvl w:val="0"/>
          <w:numId w:val="1"/>
        </w:numPr>
      </w:pPr>
      <w:r>
        <w:t>Investors: People that invests in the company</w:t>
      </w:r>
    </w:p>
    <w:p w14:paraId="47E8FD35" w14:textId="4B739A4D" w:rsidR="00271752" w:rsidRDefault="00541378" w:rsidP="00271752">
      <w:pPr>
        <w:pStyle w:val="ListParagraph"/>
        <w:numPr>
          <w:ilvl w:val="0"/>
          <w:numId w:val="1"/>
        </w:numPr>
      </w:pPr>
      <w:r>
        <w:t>Creditors: People/</w:t>
      </w:r>
      <w:r w:rsidR="00271752">
        <w:t>company that lend money to the company</w:t>
      </w:r>
      <w:r w:rsidR="00F41AED">
        <w:t xml:space="preserve"> for a specific length of time</w:t>
      </w:r>
      <w:r w:rsidR="009F663F">
        <w:t xml:space="preserve"> </w:t>
      </w:r>
    </w:p>
    <w:p w14:paraId="5046B01F" w14:textId="644AD226" w:rsidR="00271752" w:rsidRDefault="00271752" w:rsidP="00271752">
      <w:r>
        <w:t>The difference is that the investors are trying to be shareholders or stockholders (owner of the company) and the creditors are only the lenders of the company</w:t>
      </w:r>
      <w:r w:rsidR="00F41AED">
        <w:t xml:space="preserve"> and want to make money of the interest they charge.</w:t>
      </w:r>
    </w:p>
    <w:p w14:paraId="42DF753F" w14:textId="77777777" w:rsidR="00271752" w:rsidRDefault="00271752" w:rsidP="00271752">
      <w:r>
        <w:t>The business operations: Which are done by the managers</w:t>
      </w:r>
    </w:p>
    <w:p w14:paraId="11A1BF84" w14:textId="77777777" w:rsidR="00271752" w:rsidRDefault="00271752" w:rsidP="009F663F">
      <w:pPr>
        <w:pStyle w:val="ListParagraph"/>
        <w:numPr>
          <w:ilvl w:val="0"/>
          <w:numId w:val="2"/>
        </w:numPr>
      </w:pPr>
      <w:r>
        <w:t>Purchase materials and labor</w:t>
      </w:r>
    </w:p>
    <w:p w14:paraId="053CE554" w14:textId="77777777" w:rsidR="00271752" w:rsidRDefault="00271752" w:rsidP="009F663F">
      <w:pPr>
        <w:pStyle w:val="ListParagraph"/>
        <w:numPr>
          <w:ilvl w:val="0"/>
          <w:numId w:val="2"/>
        </w:numPr>
      </w:pPr>
      <w:r>
        <w:t>Manufacture products</w:t>
      </w:r>
    </w:p>
    <w:p w14:paraId="0C3667BD" w14:textId="77777777" w:rsidR="00271752" w:rsidRDefault="00271752" w:rsidP="009F663F">
      <w:pPr>
        <w:pStyle w:val="ListParagraph"/>
        <w:numPr>
          <w:ilvl w:val="0"/>
          <w:numId w:val="2"/>
        </w:numPr>
      </w:pPr>
      <w:r>
        <w:t>Sell products to customers</w:t>
      </w:r>
    </w:p>
    <w:p w14:paraId="1E36752F" w14:textId="77777777" w:rsidR="00271752" w:rsidRDefault="00271752" w:rsidP="009F663F">
      <w:pPr>
        <w:pStyle w:val="ListParagraph"/>
        <w:numPr>
          <w:ilvl w:val="0"/>
          <w:numId w:val="2"/>
        </w:numPr>
      </w:pPr>
      <w:r>
        <w:t>Collect cash from customers and pay creditors.</w:t>
      </w:r>
    </w:p>
    <w:p w14:paraId="2A3A5668" w14:textId="77777777" w:rsidR="00271752" w:rsidRDefault="00271752" w:rsidP="00271752">
      <w:r>
        <w:t>Business owners (called Investors or shareholders) look for two sources of possible gain:</w:t>
      </w:r>
    </w:p>
    <w:p w14:paraId="1B118E74" w14:textId="77777777" w:rsidR="00271752" w:rsidRDefault="00271752" w:rsidP="009F663F">
      <w:pPr>
        <w:pStyle w:val="ListParagraph"/>
        <w:numPr>
          <w:ilvl w:val="0"/>
          <w:numId w:val="3"/>
        </w:numPr>
      </w:pPr>
      <w:r>
        <w:t xml:space="preserve">Sell ownership interest in the future for more than they paid for (stock exchange) </w:t>
      </w:r>
    </w:p>
    <w:p w14:paraId="0B92B43D" w14:textId="77777777" w:rsidR="00271752" w:rsidRDefault="00271752" w:rsidP="009F663F">
      <w:pPr>
        <w:pStyle w:val="ListParagraph"/>
        <w:numPr>
          <w:ilvl w:val="0"/>
          <w:numId w:val="3"/>
        </w:numPr>
      </w:pPr>
      <w:r>
        <w:t xml:space="preserve">Receive a portion of the company’s earnings in cash (dividends) </w:t>
      </w:r>
    </w:p>
    <w:p w14:paraId="16192F33" w14:textId="77777777" w:rsidR="00EC37D7" w:rsidRDefault="00271752" w:rsidP="00EC37D7">
      <w:pPr>
        <w:rPr>
          <w:rFonts w:ascii="Times New Roman" w:hAnsi="Times New Roman" w:cs="Times New Roman"/>
        </w:rPr>
      </w:pPr>
      <w:r>
        <w:rPr>
          <w:rFonts w:ascii="Times New Roman" w:hAnsi="Times New Roman" w:cs="Times New Roman"/>
        </w:rPr>
        <w:t xml:space="preserve">Dividend: is a part of the profit that are returned to the shareholders </w:t>
      </w:r>
    </w:p>
    <w:p w14:paraId="1711E5F6" w14:textId="178E3F1F" w:rsidR="00314C05" w:rsidRDefault="00314C05" w:rsidP="00EC37D7">
      <w:pPr>
        <w:rPr>
          <w:rFonts w:ascii="Times New Roman" w:hAnsi="Times New Roman" w:cs="Times New Roman"/>
        </w:rPr>
      </w:pPr>
      <w:r>
        <w:rPr>
          <w:rFonts w:ascii="Times New Roman" w:hAnsi="Times New Roman" w:cs="Times New Roman"/>
        </w:rPr>
        <w:t xml:space="preserve">Creditors: Lend money to a company for a specific length of time and gain by charging interest on the money loaned. </w:t>
      </w:r>
      <w:r w:rsidR="00800444">
        <w:rPr>
          <w:rFonts w:ascii="Times New Roman" w:hAnsi="Times New Roman" w:cs="Times New Roman"/>
        </w:rPr>
        <w:t>(</w:t>
      </w:r>
      <w:r>
        <w:rPr>
          <w:rFonts w:ascii="Times New Roman" w:hAnsi="Times New Roman" w:cs="Times New Roman"/>
        </w:rPr>
        <w:t>Bank</w:t>
      </w:r>
      <w:r w:rsidRPr="00314C05">
        <w:rPr>
          <w:rFonts w:ascii="Times New Roman" w:hAnsi="Times New Roman" w:cs="Times New Roman"/>
        </w:rPr>
        <w:sym w:font="Wingdings" w:char="F0E0"/>
      </w:r>
      <w:r>
        <w:rPr>
          <w:rFonts w:ascii="Times New Roman" w:hAnsi="Times New Roman" w:cs="Times New Roman"/>
        </w:rPr>
        <w:t>loan</w:t>
      </w:r>
      <w:r w:rsidRPr="00314C05">
        <w:rPr>
          <w:rFonts w:ascii="Times New Roman" w:hAnsi="Times New Roman" w:cs="Times New Roman"/>
        </w:rPr>
        <w:sym w:font="Wingdings" w:char="F0E0"/>
      </w:r>
      <w:r>
        <w:rPr>
          <w:rFonts w:ascii="Times New Roman" w:hAnsi="Times New Roman" w:cs="Times New Roman"/>
        </w:rPr>
        <w:t xml:space="preserve"> Company / Bank</w:t>
      </w:r>
      <w:r w:rsidRPr="00314C05">
        <w:rPr>
          <w:rFonts w:ascii="Times New Roman" w:hAnsi="Times New Roman" w:cs="Times New Roman"/>
        </w:rPr>
        <w:sym w:font="Wingdings" w:char="F0DF"/>
      </w:r>
      <w:r>
        <w:rPr>
          <w:rFonts w:ascii="Times New Roman" w:hAnsi="Times New Roman" w:cs="Times New Roman"/>
        </w:rPr>
        <w:t>Interest</w:t>
      </w:r>
      <w:r w:rsidRPr="00314C05">
        <w:rPr>
          <w:rFonts w:ascii="Times New Roman" w:hAnsi="Times New Roman" w:cs="Times New Roman"/>
        </w:rPr>
        <w:sym w:font="Wingdings" w:char="F0DF"/>
      </w:r>
      <w:r>
        <w:rPr>
          <w:rFonts w:ascii="Times New Roman" w:hAnsi="Times New Roman" w:cs="Times New Roman"/>
        </w:rPr>
        <w:t xml:space="preserve"> Company) </w:t>
      </w:r>
    </w:p>
    <w:p w14:paraId="7FE32DF9" w14:textId="77777777" w:rsidR="00314C05" w:rsidRDefault="00314C05" w:rsidP="00EC37D7">
      <w:pPr>
        <w:rPr>
          <w:rFonts w:ascii="Times New Roman" w:hAnsi="Times New Roman" w:cs="Times New Roman"/>
        </w:rPr>
      </w:pPr>
    </w:p>
    <w:p w14:paraId="28660FD5" w14:textId="613334DE" w:rsidR="00314C05" w:rsidRDefault="00314C05" w:rsidP="00EC37D7">
      <w:pPr>
        <w:rPr>
          <w:rFonts w:ascii="Times New Roman" w:hAnsi="Times New Roman" w:cs="Times New Roman"/>
        </w:rPr>
      </w:pPr>
      <w:r>
        <w:rPr>
          <w:rFonts w:ascii="Times New Roman" w:hAnsi="Times New Roman" w:cs="Times New Roman"/>
        </w:rPr>
        <w:t>Manufacturers either make the parts needed to produce its products or buy the parts from suppliers</w:t>
      </w:r>
    </w:p>
    <w:p w14:paraId="6E7A343F" w14:textId="77777777" w:rsidR="00314C05" w:rsidRDefault="00314C05" w:rsidP="00EC37D7">
      <w:pPr>
        <w:rPr>
          <w:rFonts w:ascii="Times New Roman" w:hAnsi="Times New Roman" w:cs="Times New Roman"/>
        </w:rPr>
      </w:pPr>
    </w:p>
    <w:p w14:paraId="04801CB7" w14:textId="70B48FBF" w:rsidR="00314C05" w:rsidRDefault="00314C05" w:rsidP="00EC37D7">
      <w:pPr>
        <w:rPr>
          <w:rFonts w:ascii="Times New Roman" w:hAnsi="Times New Roman" w:cs="Times New Roman"/>
        </w:rPr>
      </w:pPr>
      <w:r>
        <w:rPr>
          <w:rFonts w:ascii="Times New Roman" w:hAnsi="Times New Roman" w:cs="Times New Roman"/>
        </w:rPr>
        <w:t>The Accounting system:</w:t>
      </w:r>
    </w:p>
    <w:p w14:paraId="41DA59D1" w14:textId="017F7346" w:rsidR="00314C05" w:rsidRDefault="00314C05" w:rsidP="00EC37D7">
      <w:pPr>
        <w:rPr>
          <w:rFonts w:ascii="Times New Roman" w:hAnsi="Times New Roman" w:cs="Times New Roman"/>
        </w:rPr>
      </w:pPr>
      <w:r>
        <w:rPr>
          <w:rFonts w:ascii="Times New Roman" w:hAnsi="Times New Roman" w:cs="Times New Roman"/>
        </w:rPr>
        <w:t xml:space="preserve"> Collects and processes financial information </w:t>
      </w:r>
      <w:r w:rsidR="002668A6">
        <w:rPr>
          <w:rFonts w:ascii="Times New Roman" w:hAnsi="Times New Roman" w:cs="Times New Roman"/>
        </w:rPr>
        <w:t xml:space="preserve">about an organization and </w:t>
      </w:r>
      <w:r>
        <w:rPr>
          <w:rFonts w:ascii="Times New Roman" w:hAnsi="Times New Roman" w:cs="Times New Roman"/>
        </w:rPr>
        <w:t>then;</w:t>
      </w:r>
    </w:p>
    <w:p w14:paraId="59FB9702" w14:textId="22BC003A" w:rsidR="00314C05" w:rsidRDefault="00314C05" w:rsidP="00EC37D7">
      <w:pPr>
        <w:rPr>
          <w:rFonts w:ascii="Times New Roman" w:hAnsi="Times New Roman" w:cs="Times New Roman"/>
        </w:rPr>
      </w:pPr>
      <w:r>
        <w:rPr>
          <w:rFonts w:ascii="Times New Roman" w:hAnsi="Times New Roman" w:cs="Times New Roman"/>
        </w:rPr>
        <w:t xml:space="preserve">Reports information to decision makers </w:t>
      </w:r>
    </w:p>
    <w:p w14:paraId="01AA23FB" w14:textId="4E8FD92F" w:rsidR="000F418D" w:rsidRPr="000F418D" w:rsidRDefault="00314C05" w:rsidP="009F663F">
      <w:pPr>
        <w:pStyle w:val="ListParagraph"/>
        <w:numPr>
          <w:ilvl w:val="0"/>
          <w:numId w:val="4"/>
        </w:numPr>
        <w:rPr>
          <w:rFonts w:ascii="Times New Roman" w:hAnsi="Times New Roman" w:cs="Times New Roman"/>
        </w:rPr>
      </w:pPr>
      <w:r>
        <w:rPr>
          <w:rFonts w:ascii="Times New Roman" w:hAnsi="Times New Roman" w:cs="Times New Roman"/>
        </w:rPr>
        <w:t>Managers (Internal decision makers</w:t>
      </w:r>
      <w:r w:rsidR="000F418D">
        <w:rPr>
          <w:rFonts w:ascii="Times New Roman" w:hAnsi="Times New Roman" w:cs="Times New Roman"/>
        </w:rPr>
        <w:t>)</w:t>
      </w:r>
    </w:p>
    <w:p w14:paraId="00983A77" w14:textId="1B2C016F" w:rsidR="00314C05" w:rsidRDefault="00314C05" w:rsidP="009F663F">
      <w:pPr>
        <w:pStyle w:val="ListParagraph"/>
        <w:numPr>
          <w:ilvl w:val="0"/>
          <w:numId w:val="4"/>
        </w:numPr>
        <w:rPr>
          <w:rFonts w:ascii="Times New Roman" w:hAnsi="Times New Roman" w:cs="Times New Roman"/>
        </w:rPr>
      </w:pPr>
      <w:r>
        <w:rPr>
          <w:rFonts w:ascii="Times New Roman" w:hAnsi="Times New Roman" w:cs="Times New Roman"/>
        </w:rPr>
        <w:t xml:space="preserve">Investors and creditors (External decision makers) </w:t>
      </w:r>
    </w:p>
    <w:p w14:paraId="7F8BB7F6" w14:textId="77777777" w:rsidR="000F418D" w:rsidRDefault="000F418D" w:rsidP="000F418D">
      <w:pPr>
        <w:rPr>
          <w:rFonts w:ascii="Times New Roman" w:hAnsi="Times New Roman" w:cs="Times New Roman"/>
        </w:rPr>
      </w:pPr>
    </w:p>
    <w:p w14:paraId="3E2E13AD" w14:textId="2F856006" w:rsidR="000F418D" w:rsidRDefault="000F418D" w:rsidP="000F418D">
      <w:pPr>
        <w:rPr>
          <w:rFonts w:ascii="Times New Roman" w:hAnsi="Times New Roman" w:cs="Times New Roman"/>
        </w:rPr>
      </w:pPr>
      <w:r>
        <w:rPr>
          <w:rFonts w:ascii="Times New Roman" w:hAnsi="Times New Roman" w:cs="Times New Roman"/>
        </w:rPr>
        <w:t xml:space="preserve">The accounting system is divided in two </w:t>
      </w:r>
    </w:p>
    <w:p w14:paraId="2AC1962B" w14:textId="3596A859" w:rsidR="000F418D" w:rsidRDefault="00C079C4" w:rsidP="009F663F">
      <w:pPr>
        <w:pStyle w:val="ListParagraph"/>
        <w:numPr>
          <w:ilvl w:val="0"/>
          <w:numId w:val="5"/>
        </w:numPr>
        <w:rPr>
          <w:rFonts w:ascii="Times New Roman" w:hAnsi="Times New Roman" w:cs="Times New Roman"/>
        </w:rPr>
      </w:pPr>
      <w:r>
        <w:rPr>
          <w:rFonts w:ascii="Times New Roman" w:hAnsi="Times New Roman" w:cs="Times New Roman"/>
        </w:rPr>
        <w:t>Financial</w:t>
      </w:r>
      <w:r w:rsidR="000F418D">
        <w:rPr>
          <w:rFonts w:ascii="Times New Roman" w:hAnsi="Times New Roman" w:cs="Times New Roman"/>
        </w:rPr>
        <w:t xml:space="preserve"> </w:t>
      </w:r>
      <w:r>
        <w:rPr>
          <w:rFonts w:ascii="Times New Roman" w:hAnsi="Times New Roman" w:cs="Times New Roman"/>
        </w:rPr>
        <w:t>accounting</w:t>
      </w:r>
      <w:r w:rsidR="000F418D">
        <w:rPr>
          <w:rFonts w:ascii="Times New Roman" w:hAnsi="Times New Roman" w:cs="Times New Roman"/>
        </w:rPr>
        <w:t>: Reports periodic financial statements and related disclosures. It is designed for external decision makers</w:t>
      </w:r>
    </w:p>
    <w:p w14:paraId="6BE7B714" w14:textId="586EEFEC" w:rsidR="000F418D" w:rsidRDefault="00C079C4" w:rsidP="009F663F">
      <w:pPr>
        <w:pStyle w:val="ListParagraph"/>
        <w:numPr>
          <w:ilvl w:val="0"/>
          <w:numId w:val="5"/>
        </w:numPr>
        <w:rPr>
          <w:rFonts w:ascii="Times New Roman" w:hAnsi="Times New Roman" w:cs="Times New Roman"/>
        </w:rPr>
      </w:pPr>
      <w:r>
        <w:rPr>
          <w:rFonts w:ascii="Times New Roman" w:hAnsi="Times New Roman" w:cs="Times New Roman"/>
        </w:rPr>
        <w:t>Managerial</w:t>
      </w:r>
      <w:r w:rsidR="000F418D">
        <w:rPr>
          <w:rFonts w:ascii="Times New Roman" w:hAnsi="Times New Roman" w:cs="Times New Roman"/>
        </w:rPr>
        <w:t xml:space="preserve"> </w:t>
      </w:r>
      <w:r>
        <w:rPr>
          <w:rFonts w:ascii="Times New Roman" w:hAnsi="Times New Roman" w:cs="Times New Roman"/>
        </w:rPr>
        <w:t xml:space="preserve">Accounting Reports: Detailed plans and continuous performance reports. It is designed for internal decision makers. </w:t>
      </w:r>
    </w:p>
    <w:p w14:paraId="1532C635" w14:textId="77777777" w:rsidR="000F418D" w:rsidRDefault="000F418D" w:rsidP="000F418D">
      <w:pPr>
        <w:rPr>
          <w:rFonts w:ascii="Times New Roman" w:hAnsi="Times New Roman" w:cs="Times New Roman"/>
        </w:rPr>
      </w:pPr>
    </w:p>
    <w:p w14:paraId="3B34C230" w14:textId="3434A04F" w:rsidR="000F418D" w:rsidRDefault="008032CF" w:rsidP="000F418D">
      <w:pPr>
        <w:rPr>
          <w:rFonts w:ascii="Times New Roman" w:hAnsi="Times New Roman" w:cs="Times New Roman"/>
        </w:rPr>
      </w:pPr>
      <w:r>
        <w:rPr>
          <w:rFonts w:ascii="Times New Roman" w:hAnsi="Times New Roman" w:cs="Times New Roman"/>
        </w:rPr>
        <w:t>Account: An organized format used by companies to accumulate the dollar effects of transactions: separate file for each Cash, Equipment, Inventory, Notes Payable</w:t>
      </w:r>
      <w:r w:rsidR="001C6F62">
        <w:rPr>
          <w:rFonts w:ascii="Times New Roman" w:hAnsi="Times New Roman" w:cs="Times New Roman"/>
        </w:rPr>
        <w:t xml:space="preserve">. Every transaction that relates to any of these subjects are classified in one file. </w:t>
      </w:r>
    </w:p>
    <w:p w14:paraId="490EA796" w14:textId="77777777" w:rsidR="00AE3A8F" w:rsidRDefault="00AE3A8F" w:rsidP="000F418D">
      <w:pPr>
        <w:rPr>
          <w:rFonts w:ascii="Times New Roman" w:hAnsi="Times New Roman" w:cs="Times New Roman"/>
        </w:rPr>
      </w:pPr>
    </w:p>
    <w:p w14:paraId="375250B2" w14:textId="77777777" w:rsidR="00AE3A8F" w:rsidRDefault="00AE3A8F" w:rsidP="000F418D">
      <w:pPr>
        <w:rPr>
          <w:rFonts w:ascii="Times New Roman" w:hAnsi="Times New Roman" w:cs="Times New Roman"/>
        </w:rPr>
      </w:pPr>
    </w:p>
    <w:p w14:paraId="6BEE99F3" w14:textId="77777777" w:rsidR="00AE3A8F" w:rsidRDefault="00AE3A8F" w:rsidP="000F418D">
      <w:pPr>
        <w:rPr>
          <w:rFonts w:ascii="Times New Roman" w:hAnsi="Times New Roman" w:cs="Times New Roman"/>
        </w:rPr>
      </w:pPr>
    </w:p>
    <w:p w14:paraId="3B94DE96" w14:textId="77777777" w:rsidR="00AE3A8F" w:rsidRDefault="00AE3A8F" w:rsidP="000F418D">
      <w:pPr>
        <w:rPr>
          <w:rFonts w:ascii="Times New Roman" w:hAnsi="Times New Roman" w:cs="Times New Roman"/>
        </w:rPr>
      </w:pPr>
    </w:p>
    <w:p w14:paraId="523FFF8E" w14:textId="69DB90DE" w:rsidR="00AE3A8F" w:rsidRDefault="00AE3A8F" w:rsidP="000F418D">
      <w:pPr>
        <w:rPr>
          <w:rFonts w:ascii="Times New Roman" w:hAnsi="Times New Roman" w:cs="Times New Roman"/>
        </w:rPr>
      </w:pPr>
      <w:r>
        <w:rPr>
          <w:rFonts w:ascii="Times New Roman" w:hAnsi="Times New Roman" w:cs="Times New Roman"/>
        </w:rPr>
        <w:t>The Four Basic Financial Statements:</w:t>
      </w:r>
    </w:p>
    <w:p w14:paraId="1DD40549" w14:textId="0DC42789" w:rsidR="00AE3A8F" w:rsidRDefault="00AE3A8F" w:rsidP="009F663F">
      <w:pPr>
        <w:pStyle w:val="ListParagraph"/>
        <w:numPr>
          <w:ilvl w:val="0"/>
          <w:numId w:val="6"/>
        </w:numPr>
        <w:rPr>
          <w:rFonts w:ascii="Times New Roman" w:hAnsi="Times New Roman" w:cs="Times New Roman"/>
        </w:rPr>
      </w:pPr>
      <w:r>
        <w:rPr>
          <w:rFonts w:ascii="Times New Roman" w:hAnsi="Times New Roman" w:cs="Times New Roman"/>
        </w:rPr>
        <w:t>Statement of financial position</w:t>
      </w:r>
      <w:r w:rsidR="00310ED1">
        <w:rPr>
          <w:rFonts w:ascii="Times New Roman" w:hAnsi="Times New Roman" w:cs="Times New Roman"/>
        </w:rPr>
        <w:t xml:space="preserve"> (balance sheets)</w:t>
      </w:r>
      <w:r>
        <w:rPr>
          <w:rFonts w:ascii="Times New Roman" w:hAnsi="Times New Roman" w:cs="Times New Roman"/>
        </w:rPr>
        <w:t>: Reports of the amount of ASSETS (resources owned), LIABILITES (amounts owned), and SHAREHOLERS’ EQUITY of an accounting entity at a point in time</w:t>
      </w:r>
    </w:p>
    <w:p w14:paraId="2EA493CA" w14:textId="77777777" w:rsidR="009308A4" w:rsidRPr="009308A4" w:rsidRDefault="009308A4" w:rsidP="009308A4">
      <w:pPr>
        <w:ind w:left="360"/>
        <w:rPr>
          <w:rFonts w:ascii="Times New Roman" w:hAnsi="Times New Roman" w:cs="Times New Roman"/>
        </w:rPr>
      </w:pPr>
    </w:p>
    <w:p w14:paraId="5C5FEFE4" w14:textId="32805F96" w:rsidR="00AE3A8F" w:rsidRDefault="00AE3A8F" w:rsidP="009F663F">
      <w:pPr>
        <w:pStyle w:val="ListParagraph"/>
        <w:numPr>
          <w:ilvl w:val="0"/>
          <w:numId w:val="6"/>
        </w:numPr>
        <w:rPr>
          <w:rFonts w:ascii="Times New Roman" w:hAnsi="Times New Roman" w:cs="Times New Roman"/>
        </w:rPr>
      </w:pPr>
      <w:r>
        <w:rPr>
          <w:rFonts w:ascii="Times New Roman" w:hAnsi="Times New Roman" w:cs="Times New Roman"/>
        </w:rPr>
        <w:t xml:space="preserve">Statement of earnings (income statement) –Comprehensive Income: Reports the </w:t>
      </w:r>
      <w:r w:rsidRPr="009308A4">
        <w:rPr>
          <w:rFonts w:ascii="Times New Roman" w:hAnsi="Times New Roman" w:cs="Times New Roman"/>
          <w:u w:val="single"/>
        </w:rPr>
        <w:t>revenues</w:t>
      </w:r>
      <w:r>
        <w:rPr>
          <w:rFonts w:ascii="Times New Roman" w:hAnsi="Times New Roman" w:cs="Times New Roman"/>
        </w:rPr>
        <w:t xml:space="preserve"> less the </w:t>
      </w:r>
      <w:r w:rsidRPr="009308A4">
        <w:rPr>
          <w:rFonts w:ascii="Times New Roman" w:hAnsi="Times New Roman" w:cs="Times New Roman"/>
          <w:u w:val="single"/>
        </w:rPr>
        <w:t>expenses</w:t>
      </w:r>
      <w:r>
        <w:rPr>
          <w:rFonts w:ascii="Times New Roman" w:hAnsi="Times New Roman" w:cs="Times New Roman"/>
        </w:rPr>
        <w:t xml:space="preserve"> of the accounting period</w:t>
      </w:r>
    </w:p>
    <w:p w14:paraId="458B560B" w14:textId="77777777" w:rsidR="009308A4" w:rsidRPr="009308A4" w:rsidRDefault="009308A4" w:rsidP="009308A4">
      <w:pPr>
        <w:rPr>
          <w:rFonts w:ascii="Times New Roman" w:hAnsi="Times New Roman" w:cs="Times New Roman"/>
        </w:rPr>
      </w:pPr>
    </w:p>
    <w:p w14:paraId="76F23940" w14:textId="77777777" w:rsidR="009308A4" w:rsidRDefault="009308A4" w:rsidP="009308A4">
      <w:pPr>
        <w:pStyle w:val="ListParagraph"/>
        <w:rPr>
          <w:rFonts w:ascii="Times New Roman" w:hAnsi="Times New Roman" w:cs="Times New Roman"/>
        </w:rPr>
      </w:pPr>
    </w:p>
    <w:p w14:paraId="1CBFAEF8" w14:textId="4CAEFDF9" w:rsidR="00AE3A8F" w:rsidRDefault="00AE3A8F" w:rsidP="009F663F">
      <w:pPr>
        <w:pStyle w:val="ListParagraph"/>
        <w:numPr>
          <w:ilvl w:val="0"/>
          <w:numId w:val="6"/>
        </w:numPr>
        <w:rPr>
          <w:rFonts w:ascii="Times New Roman" w:hAnsi="Times New Roman" w:cs="Times New Roman"/>
        </w:rPr>
      </w:pPr>
      <w:r>
        <w:rPr>
          <w:rFonts w:ascii="Times New Roman" w:hAnsi="Times New Roman" w:cs="Times New Roman"/>
        </w:rPr>
        <w:t>Statement of changes in equity: Reports the way that</w:t>
      </w:r>
      <w:r w:rsidRPr="009308A4">
        <w:rPr>
          <w:rFonts w:ascii="Times New Roman" w:hAnsi="Times New Roman" w:cs="Times New Roman"/>
          <w:u w:val="single"/>
        </w:rPr>
        <w:t xml:space="preserve"> profit, distribution of profit(dividends),</w:t>
      </w:r>
      <w:r>
        <w:rPr>
          <w:rFonts w:ascii="Times New Roman" w:hAnsi="Times New Roman" w:cs="Times New Roman"/>
        </w:rPr>
        <w:t xml:space="preserve"> and others changes to shareholders’ equity affected the financial position of the company during the accounting period. </w:t>
      </w:r>
    </w:p>
    <w:p w14:paraId="1F961654" w14:textId="77777777" w:rsidR="009308A4" w:rsidRDefault="009308A4" w:rsidP="009308A4">
      <w:pPr>
        <w:pStyle w:val="ListParagraph"/>
        <w:rPr>
          <w:rFonts w:ascii="Times New Roman" w:hAnsi="Times New Roman" w:cs="Times New Roman"/>
        </w:rPr>
      </w:pPr>
    </w:p>
    <w:p w14:paraId="01DFC162" w14:textId="459A5329" w:rsidR="00AE3A8F" w:rsidRDefault="00AE3A8F" w:rsidP="009F663F">
      <w:pPr>
        <w:pStyle w:val="ListParagraph"/>
        <w:numPr>
          <w:ilvl w:val="0"/>
          <w:numId w:val="6"/>
        </w:numPr>
        <w:rPr>
          <w:rFonts w:ascii="Times New Roman" w:hAnsi="Times New Roman" w:cs="Times New Roman"/>
        </w:rPr>
      </w:pPr>
      <w:r>
        <w:rPr>
          <w:rFonts w:ascii="Times New Roman" w:hAnsi="Times New Roman" w:cs="Times New Roman"/>
        </w:rPr>
        <w:t xml:space="preserve">Statement of cash flows: Reports </w:t>
      </w:r>
      <w:r w:rsidRPr="009308A4">
        <w:rPr>
          <w:rFonts w:ascii="Times New Roman" w:hAnsi="Times New Roman" w:cs="Times New Roman"/>
          <w:u w:val="single"/>
        </w:rPr>
        <w:t xml:space="preserve">inflows </w:t>
      </w:r>
      <w:r>
        <w:rPr>
          <w:rFonts w:ascii="Times New Roman" w:hAnsi="Times New Roman" w:cs="Times New Roman"/>
        </w:rPr>
        <w:t xml:space="preserve">(receipts) and </w:t>
      </w:r>
      <w:r w:rsidRPr="009308A4">
        <w:rPr>
          <w:rFonts w:ascii="Times New Roman" w:hAnsi="Times New Roman" w:cs="Times New Roman"/>
          <w:u w:val="single"/>
        </w:rPr>
        <w:t xml:space="preserve">outflows </w:t>
      </w:r>
      <w:r>
        <w:rPr>
          <w:rFonts w:ascii="Times New Roman" w:hAnsi="Times New Roman" w:cs="Times New Roman"/>
        </w:rPr>
        <w:t xml:space="preserve">(payments) of cash during the accounting period in the categories of </w:t>
      </w:r>
      <w:r w:rsidRPr="009308A4">
        <w:rPr>
          <w:rFonts w:ascii="Times New Roman" w:hAnsi="Times New Roman" w:cs="Times New Roman"/>
          <w:u w:val="single"/>
        </w:rPr>
        <w:t>operating, investing</w:t>
      </w:r>
      <w:r>
        <w:rPr>
          <w:rFonts w:ascii="Times New Roman" w:hAnsi="Times New Roman" w:cs="Times New Roman"/>
        </w:rPr>
        <w:t xml:space="preserve">, and </w:t>
      </w:r>
      <w:r w:rsidRPr="009308A4">
        <w:rPr>
          <w:rFonts w:ascii="Times New Roman" w:hAnsi="Times New Roman" w:cs="Times New Roman"/>
          <w:u w:val="single"/>
        </w:rPr>
        <w:t>financing</w:t>
      </w:r>
      <w:r>
        <w:rPr>
          <w:rFonts w:ascii="Times New Roman" w:hAnsi="Times New Roman" w:cs="Times New Roman"/>
        </w:rPr>
        <w:t xml:space="preserve">. </w:t>
      </w:r>
    </w:p>
    <w:p w14:paraId="422FDFC8" w14:textId="77777777" w:rsidR="00123160" w:rsidRPr="00123160" w:rsidRDefault="00123160" w:rsidP="00123160">
      <w:pPr>
        <w:rPr>
          <w:rFonts w:ascii="Times New Roman" w:hAnsi="Times New Roman" w:cs="Times New Roman"/>
        </w:rPr>
      </w:pPr>
    </w:p>
    <w:p w14:paraId="6D8C80A3" w14:textId="1A4AB2E1" w:rsidR="00123160" w:rsidRDefault="00123160" w:rsidP="00123160">
      <w:pPr>
        <w:rPr>
          <w:rFonts w:ascii="Times New Roman" w:hAnsi="Times New Roman" w:cs="Times New Roman"/>
        </w:rPr>
      </w:pPr>
      <w:r>
        <w:rPr>
          <w:rFonts w:ascii="Times New Roman" w:hAnsi="Times New Roman" w:cs="Times New Roman"/>
        </w:rPr>
        <w:t xml:space="preserve">When studying the financial </w:t>
      </w:r>
      <w:r w:rsidR="00490797">
        <w:rPr>
          <w:rFonts w:ascii="Times New Roman" w:hAnsi="Times New Roman" w:cs="Times New Roman"/>
        </w:rPr>
        <w:t>statement,</w:t>
      </w:r>
      <w:r>
        <w:rPr>
          <w:rFonts w:ascii="Times New Roman" w:hAnsi="Times New Roman" w:cs="Times New Roman"/>
        </w:rPr>
        <w:t xml:space="preserve"> you should</w:t>
      </w:r>
    </w:p>
    <w:p w14:paraId="0000E00E" w14:textId="77777777" w:rsidR="00490797" w:rsidRDefault="00490797" w:rsidP="00123160">
      <w:pPr>
        <w:rPr>
          <w:rFonts w:ascii="Times New Roman" w:hAnsi="Times New Roman" w:cs="Times New Roman"/>
        </w:rPr>
      </w:pPr>
    </w:p>
    <w:p w14:paraId="7B967E05" w14:textId="5087ACE6" w:rsidR="00123160" w:rsidRDefault="00490797" w:rsidP="00123160">
      <w:pPr>
        <w:rPr>
          <w:rFonts w:ascii="Times New Roman" w:hAnsi="Times New Roman" w:cs="Times New Roman"/>
          <w:b/>
          <w:u w:val="single"/>
        </w:rPr>
      </w:pPr>
      <w:r w:rsidRPr="000D74BF">
        <w:rPr>
          <w:rFonts w:ascii="Times New Roman" w:hAnsi="Times New Roman" w:cs="Times New Roman"/>
          <w:b/>
          <w:u w:val="single"/>
        </w:rPr>
        <w:t xml:space="preserve">Statement of financial position: </w:t>
      </w:r>
    </w:p>
    <w:p w14:paraId="3379F87A" w14:textId="00B5843A" w:rsidR="000D74BF" w:rsidRDefault="000D74BF" w:rsidP="00123160">
      <w:pPr>
        <w:rPr>
          <w:rFonts w:ascii="Times New Roman" w:hAnsi="Times New Roman" w:cs="Times New Roman"/>
        </w:rPr>
      </w:pPr>
      <w:r>
        <w:rPr>
          <w:rFonts w:ascii="Times New Roman" w:hAnsi="Times New Roman" w:cs="Times New Roman"/>
        </w:rPr>
        <w:t>-Reports the financial position (assets, liabilities, and shareholders’ equity) of an accounting entity at a point in time</w:t>
      </w:r>
    </w:p>
    <w:p w14:paraId="02AC0926" w14:textId="7AD0E66F" w:rsidR="000D74BF" w:rsidRPr="000D74BF" w:rsidRDefault="000D74BF" w:rsidP="00123160">
      <w:pPr>
        <w:rPr>
          <w:rFonts w:ascii="Times New Roman" w:hAnsi="Times New Roman" w:cs="Times New Roman"/>
        </w:rPr>
      </w:pPr>
      <w:r>
        <w:rPr>
          <w:rFonts w:ascii="Times New Roman" w:hAnsi="Times New Roman" w:cs="Times New Roman"/>
        </w:rPr>
        <w:t>-An accounting entity is the organization for which the financial data are to be collected</w:t>
      </w:r>
    </w:p>
    <w:p w14:paraId="37D74897" w14:textId="74917CF2" w:rsidR="008838FB" w:rsidRPr="00B95F11" w:rsidRDefault="00123160" w:rsidP="00123160">
      <w:pPr>
        <w:rPr>
          <w:rFonts w:ascii="Times New Roman" w:hAnsi="Times New Roman" w:cs="Times New Roman"/>
        </w:rPr>
      </w:pPr>
      <w:r w:rsidRPr="00123160">
        <w:rPr>
          <w:rFonts w:ascii="Times New Roman" w:hAnsi="Times New Roman" w:cs="Times New Roman"/>
          <w:b/>
        </w:rPr>
        <w:t xml:space="preserve">Assets: </w:t>
      </w:r>
      <w:r w:rsidR="00D31360">
        <w:rPr>
          <w:rFonts w:ascii="Times New Roman" w:hAnsi="Times New Roman" w:cs="Times New Roman"/>
        </w:rPr>
        <w:t>economic resources controlled by the en</w:t>
      </w:r>
      <w:r w:rsidR="00B95F11">
        <w:rPr>
          <w:rFonts w:ascii="Times New Roman" w:hAnsi="Times New Roman" w:cs="Times New Roman"/>
        </w:rPr>
        <w:t>tity as a result of past business events, and from which future economic benefits can be obtained.</w:t>
      </w:r>
    </w:p>
    <w:p w14:paraId="7F5B0AE2" w14:textId="5D2A891B" w:rsidR="00123160" w:rsidRDefault="00123160" w:rsidP="00123160">
      <w:pPr>
        <w:rPr>
          <w:rFonts w:ascii="Times New Roman" w:hAnsi="Times New Roman" w:cs="Times New Roman"/>
        </w:rPr>
      </w:pPr>
      <w:r>
        <w:rPr>
          <w:rFonts w:ascii="Times New Roman" w:hAnsi="Times New Roman" w:cs="Times New Roman"/>
        </w:rPr>
        <w:t>Cash, short-term investment, trade receivable, notes receivables, inventory (to be sold), Supplies, Prepaid Expenses, Long-term investments, Land, Equipment, Buildings, Intangibles</w:t>
      </w:r>
    </w:p>
    <w:p w14:paraId="21807577" w14:textId="30FC0FF8" w:rsidR="00123160" w:rsidRPr="00D31360" w:rsidRDefault="00123160" w:rsidP="00123160">
      <w:pPr>
        <w:rPr>
          <w:rFonts w:ascii="Times New Roman" w:hAnsi="Times New Roman" w:cs="Times New Roman"/>
        </w:rPr>
      </w:pPr>
      <w:r w:rsidRPr="00123160">
        <w:rPr>
          <w:rFonts w:ascii="Times New Roman" w:hAnsi="Times New Roman" w:cs="Times New Roman"/>
          <w:b/>
        </w:rPr>
        <w:t>Liabilities:</w:t>
      </w:r>
      <w:r w:rsidR="00D31360">
        <w:rPr>
          <w:rFonts w:ascii="Times New Roman" w:hAnsi="Times New Roman" w:cs="Times New Roman"/>
          <w:b/>
        </w:rPr>
        <w:t xml:space="preserve"> </w:t>
      </w:r>
      <w:r w:rsidR="00D31360">
        <w:rPr>
          <w:rFonts w:ascii="Times New Roman" w:hAnsi="Times New Roman" w:cs="Times New Roman"/>
        </w:rPr>
        <w:t>the entity’s obligations that result from past business events. They arise primarily from the purchase of goods or services on credit and through cash borrowings to finance the business</w:t>
      </w:r>
    </w:p>
    <w:p w14:paraId="461E3253" w14:textId="14431288" w:rsidR="00123160" w:rsidRDefault="00123160" w:rsidP="00123160">
      <w:pPr>
        <w:rPr>
          <w:rFonts w:ascii="Times New Roman" w:hAnsi="Times New Roman" w:cs="Times New Roman"/>
        </w:rPr>
      </w:pPr>
      <w:r>
        <w:rPr>
          <w:rFonts w:ascii="Times New Roman" w:hAnsi="Times New Roman" w:cs="Times New Roman"/>
        </w:rPr>
        <w:t>Trade Payables, Accrued Liabilities, Notes payable, Taxes Payable, Deferred Revenue, Bonds Payable</w:t>
      </w:r>
    </w:p>
    <w:p w14:paraId="6ED6FD77" w14:textId="045C9CD1" w:rsidR="00123160" w:rsidRPr="00D31360" w:rsidRDefault="00123160" w:rsidP="00123160">
      <w:pPr>
        <w:rPr>
          <w:rFonts w:ascii="Times New Roman" w:hAnsi="Times New Roman" w:cs="Times New Roman"/>
        </w:rPr>
      </w:pPr>
      <w:r w:rsidRPr="00123160">
        <w:rPr>
          <w:rFonts w:ascii="Times New Roman" w:hAnsi="Times New Roman" w:cs="Times New Roman"/>
          <w:b/>
        </w:rPr>
        <w:t xml:space="preserve">Shareholders’ Equity: </w:t>
      </w:r>
      <w:r w:rsidR="00D31360">
        <w:rPr>
          <w:rFonts w:ascii="Times New Roman" w:hAnsi="Times New Roman" w:cs="Times New Roman"/>
        </w:rPr>
        <w:t>indicates the amount of financing provided by owners of the business, as well as earnings over time. It arises from three sources:</w:t>
      </w:r>
    </w:p>
    <w:p w14:paraId="525C576B" w14:textId="77777777" w:rsidR="00D31360" w:rsidRDefault="00123160" w:rsidP="009F663F">
      <w:pPr>
        <w:pStyle w:val="ListParagraph"/>
        <w:numPr>
          <w:ilvl w:val="0"/>
          <w:numId w:val="26"/>
        </w:numPr>
        <w:rPr>
          <w:rFonts w:ascii="Times New Roman" w:hAnsi="Times New Roman" w:cs="Times New Roman"/>
        </w:rPr>
      </w:pPr>
      <w:r w:rsidRPr="00D31360">
        <w:rPr>
          <w:rFonts w:ascii="Times New Roman" w:hAnsi="Times New Roman" w:cs="Times New Roman"/>
        </w:rPr>
        <w:t>Contributed Capital</w:t>
      </w:r>
      <w:r w:rsidR="00D31360" w:rsidRPr="00D31360">
        <w:rPr>
          <w:rFonts w:ascii="Times New Roman" w:hAnsi="Times New Roman" w:cs="Times New Roman"/>
        </w:rPr>
        <w:t xml:space="preserve"> (The investment of cash and other asset</w:t>
      </w:r>
      <w:r w:rsidR="00D31360">
        <w:rPr>
          <w:rFonts w:ascii="Times New Roman" w:hAnsi="Times New Roman" w:cs="Times New Roman"/>
        </w:rPr>
        <w:t>s in the business by the owners</w:t>
      </w:r>
    </w:p>
    <w:p w14:paraId="5BBDEC50" w14:textId="0F15A36F" w:rsidR="00123160" w:rsidRDefault="00123160" w:rsidP="009F663F">
      <w:pPr>
        <w:pStyle w:val="ListParagraph"/>
        <w:numPr>
          <w:ilvl w:val="0"/>
          <w:numId w:val="26"/>
        </w:numPr>
        <w:rPr>
          <w:rFonts w:ascii="Times New Roman" w:hAnsi="Times New Roman" w:cs="Times New Roman"/>
        </w:rPr>
      </w:pPr>
      <w:r w:rsidRPr="00D31360">
        <w:rPr>
          <w:rFonts w:ascii="Times New Roman" w:hAnsi="Times New Roman" w:cs="Times New Roman"/>
        </w:rPr>
        <w:t>Retained Earnings</w:t>
      </w:r>
      <w:r w:rsidR="00D31360">
        <w:rPr>
          <w:rFonts w:ascii="Times New Roman" w:hAnsi="Times New Roman" w:cs="Times New Roman"/>
        </w:rPr>
        <w:t xml:space="preserve"> (The amount of earnings reinvested in the business</w:t>
      </w:r>
      <w:r w:rsidR="00784308">
        <w:rPr>
          <w:rFonts w:ascii="Times New Roman" w:hAnsi="Times New Roman" w:cs="Times New Roman"/>
        </w:rPr>
        <w:t>; not distributed to shareholders</w:t>
      </w:r>
      <w:r w:rsidR="00D31360">
        <w:rPr>
          <w:rFonts w:ascii="Times New Roman" w:hAnsi="Times New Roman" w:cs="Times New Roman"/>
        </w:rPr>
        <w:t xml:space="preserve"> in the form of dividends)</w:t>
      </w:r>
    </w:p>
    <w:p w14:paraId="51DDE63D" w14:textId="225FB1DD" w:rsidR="00D31360" w:rsidRPr="00D31360" w:rsidRDefault="00D31360" w:rsidP="009F663F">
      <w:pPr>
        <w:pStyle w:val="ListParagraph"/>
        <w:numPr>
          <w:ilvl w:val="0"/>
          <w:numId w:val="26"/>
        </w:numPr>
        <w:rPr>
          <w:rFonts w:ascii="Times New Roman" w:hAnsi="Times New Roman" w:cs="Times New Roman"/>
        </w:rPr>
      </w:pPr>
      <w:r>
        <w:rPr>
          <w:rFonts w:ascii="Times New Roman" w:hAnsi="Times New Roman" w:cs="Times New Roman"/>
        </w:rPr>
        <w:t xml:space="preserve">Other components </w:t>
      </w:r>
    </w:p>
    <w:p w14:paraId="3B33D9E3" w14:textId="77777777" w:rsidR="008838FB" w:rsidRDefault="008838FB" w:rsidP="00123160">
      <w:pPr>
        <w:rPr>
          <w:rFonts w:ascii="Times New Roman" w:hAnsi="Times New Roman" w:cs="Times New Roman"/>
        </w:rPr>
      </w:pPr>
    </w:p>
    <w:p w14:paraId="4F3ABDF1" w14:textId="13C027C9" w:rsidR="008838FB" w:rsidRDefault="008838FB" w:rsidP="00123160">
      <w:pPr>
        <w:rPr>
          <w:rFonts w:ascii="Times New Roman" w:hAnsi="Times New Roman" w:cs="Times New Roman"/>
        </w:rPr>
      </w:pPr>
      <w:r>
        <w:rPr>
          <w:rFonts w:ascii="Times New Roman" w:hAnsi="Times New Roman" w:cs="Times New Roman"/>
        </w:rPr>
        <w:t>Assets (A) (The economic Resources) = Liabilities (L) + Shareholders’ Equity (SE) (the two are sources of financing</w:t>
      </w:r>
      <w:r w:rsidR="00B95F11">
        <w:rPr>
          <w:rFonts w:ascii="Times New Roman" w:hAnsi="Times New Roman" w:cs="Times New Roman"/>
        </w:rPr>
        <w:t xml:space="preserve"> or claims against the company’s</w:t>
      </w:r>
      <w:r>
        <w:rPr>
          <w:rFonts w:ascii="Times New Roman" w:hAnsi="Times New Roman" w:cs="Times New Roman"/>
        </w:rPr>
        <w:t xml:space="preserve"> economic resources)</w:t>
      </w:r>
    </w:p>
    <w:p w14:paraId="0E40AA1D" w14:textId="1BADCEC5" w:rsidR="008838FB" w:rsidRDefault="000D74BF" w:rsidP="00123160">
      <w:pPr>
        <w:rPr>
          <w:rFonts w:ascii="Times New Roman" w:hAnsi="Times New Roman" w:cs="Times New Roman"/>
        </w:rPr>
      </w:pPr>
      <w:r>
        <w:rPr>
          <w:rFonts w:ascii="Times New Roman" w:hAnsi="Times New Roman" w:cs="Times New Roman"/>
        </w:rPr>
        <w:t xml:space="preserve"> </w:t>
      </w:r>
    </w:p>
    <w:p w14:paraId="14061F6D" w14:textId="77777777" w:rsidR="00215D7F" w:rsidRDefault="00215D7F" w:rsidP="00123160">
      <w:pPr>
        <w:rPr>
          <w:rFonts w:ascii="Times New Roman" w:hAnsi="Times New Roman" w:cs="Times New Roman"/>
        </w:rPr>
      </w:pPr>
    </w:p>
    <w:p w14:paraId="1D352A8B" w14:textId="6152198B" w:rsidR="000D74BF" w:rsidRDefault="000D74BF" w:rsidP="00123160">
      <w:pPr>
        <w:rPr>
          <w:rFonts w:ascii="Times New Roman" w:hAnsi="Times New Roman" w:cs="Times New Roman"/>
          <w:b/>
        </w:rPr>
      </w:pPr>
      <w:r>
        <w:rPr>
          <w:rFonts w:ascii="Times New Roman" w:hAnsi="Times New Roman" w:cs="Times New Roman"/>
          <w:b/>
        </w:rPr>
        <w:lastRenderedPageBreak/>
        <w:t>Structure:</w:t>
      </w:r>
    </w:p>
    <w:p w14:paraId="1DABC285" w14:textId="11C9AB79" w:rsidR="000D74BF" w:rsidRDefault="000D74BF" w:rsidP="009F663F">
      <w:pPr>
        <w:pStyle w:val="ListParagraph"/>
        <w:numPr>
          <w:ilvl w:val="0"/>
          <w:numId w:val="25"/>
        </w:numPr>
        <w:rPr>
          <w:rFonts w:ascii="Times New Roman" w:hAnsi="Times New Roman" w:cs="Times New Roman"/>
        </w:rPr>
      </w:pPr>
      <w:r>
        <w:rPr>
          <w:rFonts w:ascii="Times New Roman" w:hAnsi="Times New Roman" w:cs="Times New Roman"/>
        </w:rPr>
        <w:t>Name of the entity</w:t>
      </w:r>
    </w:p>
    <w:p w14:paraId="1EC1F466" w14:textId="57664755" w:rsidR="000D74BF" w:rsidRDefault="000D74BF" w:rsidP="009F663F">
      <w:pPr>
        <w:pStyle w:val="ListParagraph"/>
        <w:numPr>
          <w:ilvl w:val="0"/>
          <w:numId w:val="25"/>
        </w:numPr>
        <w:rPr>
          <w:rFonts w:ascii="Times New Roman" w:hAnsi="Times New Roman" w:cs="Times New Roman"/>
        </w:rPr>
      </w:pPr>
      <w:r>
        <w:rPr>
          <w:rFonts w:ascii="Times New Roman" w:hAnsi="Times New Roman" w:cs="Times New Roman"/>
        </w:rPr>
        <w:t>Title of the statement</w:t>
      </w:r>
    </w:p>
    <w:p w14:paraId="2241F525" w14:textId="329CD012" w:rsidR="000D74BF" w:rsidRDefault="000D74BF" w:rsidP="009F663F">
      <w:pPr>
        <w:pStyle w:val="ListParagraph"/>
        <w:numPr>
          <w:ilvl w:val="0"/>
          <w:numId w:val="25"/>
        </w:numPr>
        <w:rPr>
          <w:rFonts w:ascii="Times New Roman" w:hAnsi="Times New Roman" w:cs="Times New Roman"/>
        </w:rPr>
      </w:pPr>
      <w:r>
        <w:rPr>
          <w:rFonts w:ascii="Times New Roman" w:hAnsi="Times New Roman" w:cs="Times New Roman"/>
        </w:rPr>
        <w:t>Specific date of the statement (at June 16,2017)</w:t>
      </w:r>
    </w:p>
    <w:p w14:paraId="44E71D34" w14:textId="5DA2FED4" w:rsidR="000D74BF" w:rsidRDefault="000D74BF" w:rsidP="009F663F">
      <w:pPr>
        <w:pStyle w:val="ListParagraph"/>
        <w:numPr>
          <w:ilvl w:val="0"/>
          <w:numId w:val="25"/>
        </w:numPr>
        <w:rPr>
          <w:rFonts w:ascii="Times New Roman" w:hAnsi="Times New Roman" w:cs="Times New Roman"/>
        </w:rPr>
      </w:pPr>
      <w:r>
        <w:rPr>
          <w:rFonts w:ascii="Times New Roman" w:hAnsi="Times New Roman" w:cs="Times New Roman"/>
        </w:rPr>
        <w:t>Unit of measure (in thousands of Canadian dollars)</w:t>
      </w:r>
    </w:p>
    <w:p w14:paraId="3B253399" w14:textId="77777777" w:rsidR="000D74BF" w:rsidRDefault="000D74BF" w:rsidP="000D74BF">
      <w:pPr>
        <w:rPr>
          <w:rFonts w:ascii="Times New Roman" w:hAnsi="Times New Roman" w:cs="Times New Roman"/>
        </w:rPr>
      </w:pPr>
    </w:p>
    <w:p w14:paraId="2A583BD7" w14:textId="77777777" w:rsidR="000D74BF" w:rsidRDefault="000D74BF" w:rsidP="000D74BF">
      <w:pPr>
        <w:rPr>
          <w:rFonts w:ascii="Times New Roman" w:hAnsi="Times New Roman" w:cs="Times New Roman"/>
        </w:rPr>
      </w:pPr>
    </w:p>
    <w:p w14:paraId="15FC6333" w14:textId="77777777" w:rsidR="000D74BF" w:rsidRPr="000D74BF" w:rsidRDefault="000D74BF" w:rsidP="000D74BF">
      <w:pPr>
        <w:rPr>
          <w:rFonts w:ascii="Times New Roman" w:hAnsi="Times New Roman" w:cs="Times New Roman"/>
        </w:rPr>
      </w:pPr>
    </w:p>
    <w:p w14:paraId="511703B9" w14:textId="77777777" w:rsidR="000D74BF" w:rsidRPr="000D74BF" w:rsidRDefault="000D74BF" w:rsidP="000D74BF">
      <w:pPr>
        <w:rPr>
          <w:rFonts w:ascii="Times New Roman" w:hAnsi="Times New Roman" w:cs="Times New Roman"/>
        </w:rPr>
      </w:pPr>
    </w:p>
    <w:p w14:paraId="69EA753C" w14:textId="3DD4088B" w:rsidR="009007BF" w:rsidRDefault="00490797" w:rsidP="00123160">
      <w:pPr>
        <w:rPr>
          <w:rFonts w:ascii="Times New Roman" w:hAnsi="Times New Roman" w:cs="Times New Roman"/>
          <w:b/>
          <w:u w:val="single"/>
        </w:rPr>
      </w:pPr>
      <w:r w:rsidRPr="009007BF">
        <w:rPr>
          <w:rFonts w:ascii="Times New Roman" w:hAnsi="Times New Roman" w:cs="Times New Roman"/>
          <w:b/>
          <w:u w:val="single"/>
        </w:rPr>
        <w:t>The Statement of Earning – Comprehensive Income</w:t>
      </w:r>
    </w:p>
    <w:p w14:paraId="0A589A3C" w14:textId="30D9145B" w:rsidR="009007BF" w:rsidRDefault="009007BF" w:rsidP="00123160">
      <w:pPr>
        <w:rPr>
          <w:rFonts w:ascii="Times New Roman" w:hAnsi="Times New Roman" w:cs="Times New Roman"/>
        </w:rPr>
      </w:pPr>
      <w:r>
        <w:rPr>
          <w:rFonts w:ascii="Times New Roman" w:hAnsi="Times New Roman" w:cs="Times New Roman"/>
        </w:rPr>
        <w:t>-It reports the change in shareholders’ equity during a period from business activities other than investments by shareholders (such as the issuance of shares) or distribution to shareholders (Such as dividends)</w:t>
      </w:r>
    </w:p>
    <w:p w14:paraId="4D76EA86" w14:textId="167B8CB9" w:rsidR="00C77022" w:rsidRDefault="00C77022" w:rsidP="00123160">
      <w:pPr>
        <w:rPr>
          <w:rFonts w:ascii="Times New Roman" w:hAnsi="Times New Roman" w:cs="Times New Roman"/>
        </w:rPr>
      </w:pPr>
      <w:r>
        <w:rPr>
          <w:rFonts w:ascii="Times New Roman" w:hAnsi="Times New Roman" w:cs="Times New Roman"/>
        </w:rPr>
        <w:t>-The statement of comprehensive income reports the change in the shareholders’ equity during a period from business activities, excluding exchanges with shareholders.</w:t>
      </w:r>
    </w:p>
    <w:p w14:paraId="01ADECB0" w14:textId="4B7D24C3" w:rsidR="00C77022" w:rsidRDefault="00C77022" w:rsidP="00123160">
      <w:pPr>
        <w:rPr>
          <w:rFonts w:ascii="Times New Roman" w:hAnsi="Times New Roman" w:cs="Times New Roman"/>
        </w:rPr>
      </w:pPr>
      <w:r>
        <w:rPr>
          <w:rFonts w:ascii="Times New Roman" w:hAnsi="Times New Roman" w:cs="Times New Roman"/>
        </w:rPr>
        <w:t>The statement of earnings reports the revenues and expenses of the accounting period.</w:t>
      </w:r>
    </w:p>
    <w:p w14:paraId="18C651C3" w14:textId="0156ADA6" w:rsidR="00C77022" w:rsidRDefault="00C77022" w:rsidP="00123160">
      <w:pPr>
        <w:rPr>
          <w:rFonts w:ascii="Times New Roman" w:hAnsi="Times New Roman" w:cs="Times New Roman"/>
        </w:rPr>
      </w:pPr>
      <w:r>
        <w:rPr>
          <w:rFonts w:ascii="Times New Roman" w:hAnsi="Times New Roman" w:cs="Times New Roman"/>
        </w:rPr>
        <w:t>It is divided in two parts</w:t>
      </w:r>
    </w:p>
    <w:p w14:paraId="0B3B69CE" w14:textId="3AD2D214" w:rsidR="00C77022" w:rsidRDefault="00C77022" w:rsidP="009F663F">
      <w:pPr>
        <w:pStyle w:val="ListParagraph"/>
        <w:numPr>
          <w:ilvl w:val="0"/>
          <w:numId w:val="27"/>
        </w:numPr>
        <w:rPr>
          <w:rFonts w:ascii="Times New Roman" w:hAnsi="Times New Roman" w:cs="Times New Roman"/>
        </w:rPr>
      </w:pPr>
      <w:r>
        <w:rPr>
          <w:rFonts w:ascii="Times New Roman" w:hAnsi="Times New Roman" w:cs="Times New Roman"/>
        </w:rPr>
        <w:t xml:space="preserve">Reports the accountant’s primary measure of a company’s performance: revenues generated less the expenses incurred during the accounting period. They measure the performance as Net earnings. </w:t>
      </w:r>
    </w:p>
    <w:p w14:paraId="50D94903" w14:textId="7C190889" w:rsidR="00C77022" w:rsidRDefault="00C77022" w:rsidP="009F663F">
      <w:pPr>
        <w:pStyle w:val="ListParagraph"/>
        <w:numPr>
          <w:ilvl w:val="0"/>
          <w:numId w:val="27"/>
        </w:numPr>
        <w:rPr>
          <w:rFonts w:ascii="Times New Roman" w:hAnsi="Times New Roman" w:cs="Times New Roman"/>
        </w:rPr>
      </w:pPr>
      <w:r>
        <w:rPr>
          <w:rFonts w:ascii="Times New Roman" w:hAnsi="Times New Roman" w:cs="Times New Roman"/>
        </w:rPr>
        <w:t>Reports other comprehensive income which compromises other items that are not recognized in the statement of earnings.</w:t>
      </w:r>
    </w:p>
    <w:p w14:paraId="676962C8" w14:textId="205DB440" w:rsidR="00C77022" w:rsidRPr="00C77022" w:rsidRDefault="00C77022" w:rsidP="00C77022">
      <w:pPr>
        <w:ind w:left="360"/>
        <w:rPr>
          <w:rFonts w:ascii="Times New Roman" w:hAnsi="Times New Roman" w:cs="Times New Roman"/>
        </w:rPr>
      </w:pPr>
      <w:r>
        <w:rPr>
          <w:rFonts w:ascii="Times New Roman" w:hAnsi="Times New Roman" w:cs="Times New Roman"/>
        </w:rPr>
        <w:t>*A company can present all items of incomes and expenses in either 1 or 2 related statements.</w:t>
      </w:r>
    </w:p>
    <w:p w14:paraId="41B9CB7A" w14:textId="5A755C39" w:rsidR="00B70CB3" w:rsidRDefault="009007BF" w:rsidP="00123160">
      <w:pPr>
        <w:rPr>
          <w:rFonts w:ascii="Times New Roman" w:hAnsi="Times New Roman" w:cs="Times New Roman"/>
          <w:b/>
        </w:rPr>
      </w:pPr>
      <w:r>
        <w:rPr>
          <w:rFonts w:ascii="Times New Roman" w:hAnsi="Times New Roman" w:cs="Times New Roman"/>
          <w:b/>
        </w:rPr>
        <w:t>Revenues:</w:t>
      </w:r>
      <w:r w:rsidR="00B70CB3">
        <w:rPr>
          <w:rFonts w:ascii="Times New Roman" w:hAnsi="Times New Roman" w:cs="Times New Roman"/>
          <w:b/>
        </w:rPr>
        <w:t xml:space="preserve"> ALWAYS CREDIT</w:t>
      </w:r>
    </w:p>
    <w:p w14:paraId="3B748D61" w14:textId="0FBFE31C" w:rsidR="00490797" w:rsidRDefault="007207DA" w:rsidP="00123160">
      <w:pPr>
        <w:rPr>
          <w:rFonts w:ascii="Times New Roman" w:hAnsi="Times New Roman" w:cs="Times New Roman"/>
          <w:color w:val="000000" w:themeColor="text1"/>
        </w:rPr>
      </w:pPr>
      <w:r>
        <w:rPr>
          <w:rFonts w:ascii="Times New Roman" w:hAnsi="Times New Roman" w:cs="Times New Roman"/>
          <w:b/>
        </w:rPr>
        <w:t xml:space="preserve"> </w:t>
      </w:r>
      <w:r>
        <w:rPr>
          <w:rFonts w:ascii="Times New Roman" w:hAnsi="Times New Roman" w:cs="Times New Roman"/>
        </w:rPr>
        <w:t>earn revenue from the sale of goods or services to customers.</w:t>
      </w:r>
      <w:r w:rsidR="00BE7DCE">
        <w:rPr>
          <w:rFonts w:ascii="Times New Roman" w:hAnsi="Times New Roman" w:cs="Times New Roman"/>
        </w:rPr>
        <w:t xml:space="preserve"> Revenues are normally reported in the statement of earnings when goods or services are sold to customers, </w:t>
      </w:r>
      <w:proofErr w:type="gramStart"/>
      <w:r w:rsidR="00BE7DCE" w:rsidRPr="00C05AA1">
        <w:rPr>
          <w:rFonts w:ascii="Times New Roman" w:hAnsi="Times New Roman" w:cs="Times New Roman"/>
          <w:b/>
          <w:color w:val="FF0000"/>
        </w:rPr>
        <w:t>whether or not</w:t>
      </w:r>
      <w:proofErr w:type="gramEnd"/>
      <w:r w:rsidR="00BE7DCE" w:rsidRPr="00C05AA1">
        <w:rPr>
          <w:rFonts w:ascii="Times New Roman" w:hAnsi="Times New Roman" w:cs="Times New Roman"/>
          <w:b/>
          <w:color w:val="FF0000"/>
        </w:rPr>
        <w:t xml:space="preserve"> they have been paid for.</w:t>
      </w:r>
      <w:r w:rsidR="00BE7DCE">
        <w:rPr>
          <w:rFonts w:ascii="Times New Roman" w:hAnsi="Times New Roman" w:cs="Times New Roman"/>
          <w:color w:val="FF0000"/>
        </w:rPr>
        <w:t xml:space="preserve"> </w:t>
      </w:r>
      <w:r w:rsidR="00BE7DCE">
        <w:rPr>
          <w:rFonts w:ascii="Times New Roman" w:hAnsi="Times New Roman" w:cs="Times New Roman"/>
          <w:color w:val="000000" w:themeColor="text1"/>
        </w:rPr>
        <w:t xml:space="preserve">Sometimes, they receive a promise of payment known as trade receivable. In either case, the business </w:t>
      </w:r>
      <w:proofErr w:type="spellStart"/>
      <w:r w:rsidR="00BE7DCE">
        <w:rPr>
          <w:rFonts w:ascii="Times New Roman" w:hAnsi="Times New Roman" w:cs="Times New Roman"/>
          <w:color w:val="000000" w:themeColor="text1"/>
        </w:rPr>
        <w:t>regognizes</w:t>
      </w:r>
      <w:proofErr w:type="spellEnd"/>
      <w:r w:rsidR="00BE7DCE">
        <w:rPr>
          <w:rFonts w:ascii="Times New Roman" w:hAnsi="Times New Roman" w:cs="Times New Roman"/>
          <w:color w:val="000000" w:themeColor="text1"/>
        </w:rPr>
        <w:t xml:space="preserve"> the total of cash and credit sales as revenue.</w:t>
      </w:r>
    </w:p>
    <w:p w14:paraId="3FF4A030" w14:textId="1A7E2820" w:rsidR="00412F38" w:rsidRPr="00BE7DCE" w:rsidRDefault="00412F38" w:rsidP="00123160">
      <w:pPr>
        <w:rPr>
          <w:rFonts w:ascii="Times New Roman" w:hAnsi="Times New Roman" w:cs="Times New Roman"/>
          <w:color w:val="000000" w:themeColor="text1"/>
        </w:rPr>
      </w:pPr>
      <w:r>
        <w:rPr>
          <w:rFonts w:ascii="Times New Roman" w:hAnsi="Times New Roman" w:cs="Times New Roman"/>
          <w:color w:val="000000" w:themeColor="text1"/>
        </w:rPr>
        <w:t>EX:</w:t>
      </w:r>
    </w:p>
    <w:p w14:paraId="76F83F71" w14:textId="74D6133C" w:rsidR="00490797" w:rsidRDefault="00490797" w:rsidP="00123160">
      <w:pPr>
        <w:rPr>
          <w:rFonts w:ascii="Times New Roman" w:hAnsi="Times New Roman" w:cs="Times New Roman"/>
        </w:rPr>
      </w:pPr>
      <w:r>
        <w:rPr>
          <w:rFonts w:ascii="Times New Roman" w:hAnsi="Times New Roman" w:cs="Times New Roman"/>
        </w:rPr>
        <w:t>Sales revenue, Fee Revenue, Interest Revenue, Rent Revenue</w:t>
      </w:r>
      <w:r w:rsidR="00412F38">
        <w:rPr>
          <w:rFonts w:ascii="Times New Roman" w:hAnsi="Times New Roman" w:cs="Times New Roman"/>
        </w:rPr>
        <w:t>, Provision of services, rental of property.</w:t>
      </w:r>
    </w:p>
    <w:p w14:paraId="635FCEAC" w14:textId="42E9D944" w:rsidR="00B70CB3" w:rsidRDefault="00490797" w:rsidP="00123160">
      <w:pPr>
        <w:rPr>
          <w:rFonts w:ascii="Times New Roman" w:hAnsi="Times New Roman" w:cs="Times New Roman"/>
          <w:b/>
        </w:rPr>
      </w:pPr>
      <w:r w:rsidRPr="00490797">
        <w:rPr>
          <w:rFonts w:ascii="Times New Roman" w:hAnsi="Times New Roman" w:cs="Times New Roman"/>
          <w:b/>
        </w:rPr>
        <w:t xml:space="preserve">Expenses: </w:t>
      </w:r>
      <w:r w:rsidR="00B70CB3">
        <w:rPr>
          <w:rFonts w:ascii="Times New Roman" w:hAnsi="Times New Roman" w:cs="Times New Roman"/>
          <w:b/>
        </w:rPr>
        <w:t>ALWAYS DEBIT</w:t>
      </w:r>
    </w:p>
    <w:p w14:paraId="152DACC3" w14:textId="6D887FC3" w:rsidR="00490797" w:rsidRPr="00412F38" w:rsidRDefault="00412F38" w:rsidP="00123160">
      <w:pPr>
        <w:rPr>
          <w:rFonts w:ascii="Times New Roman" w:hAnsi="Times New Roman" w:cs="Times New Roman"/>
        </w:rPr>
      </w:pPr>
      <w:r>
        <w:rPr>
          <w:rFonts w:ascii="Times New Roman" w:hAnsi="Times New Roman" w:cs="Times New Roman"/>
        </w:rPr>
        <w:t>represents the monetary value of resources the entity used up, or consumed, to earn revenues.</w:t>
      </w:r>
      <w:r w:rsidR="00BE2F79">
        <w:rPr>
          <w:rFonts w:ascii="Times New Roman" w:hAnsi="Times New Roman" w:cs="Times New Roman"/>
        </w:rPr>
        <w:t xml:space="preserve"> It is recognized whether or not is has been paid or not.</w:t>
      </w:r>
    </w:p>
    <w:p w14:paraId="60D48A58" w14:textId="321253D3" w:rsidR="00490797" w:rsidRDefault="00490797" w:rsidP="00123160">
      <w:pPr>
        <w:rPr>
          <w:rFonts w:ascii="Times New Roman" w:hAnsi="Times New Roman" w:cs="Times New Roman"/>
        </w:rPr>
      </w:pPr>
      <w:r>
        <w:rPr>
          <w:rFonts w:ascii="Times New Roman" w:hAnsi="Times New Roman" w:cs="Times New Roman"/>
        </w:rPr>
        <w:t>Cost of sales, Wages expense, Rent Expense, Interest Expense, Advertising Expense, Insurance</w:t>
      </w:r>
      <w:r w:rsidR="002420E1">
        <w:rPr>
          <w:rFonts w:ascii="Times New Roman" w:hAnsi="Times New Roman" w:cs="Times New Roman"/>
        </w:rPr>
        <w:t xml:space="preserve"> Expense, Income tax expense, Sales and marketing expense, Finance cost (the interest and other cost incurred in connection with the funds it borrowed from creditors)</w:t>
      </w:r>
      <w:r w:rsidR="00BE2F79">
        <w:rPr>
          <w:rFonts w:ascii="Times New Roman" w:hAnsi="Times New Roman" w:cs="Times New Roman"/>
        </w:rPr>
        <w:t xml:space="preserve">. </w:t>
      </w:r>
    </w:p>
    <w:p w14:paraId="3CA02D29" w14:textId="77777777" w:rsidR="00490797" w:rsidRDefault="00490797" w:rsidP="00123160">
      <w:pPr>
        <w:rPr>
          <w:rFonts w:ascii="Times New Roman" w:hAnsi="Times New Roman" w:cs="Times New Roman"/>
        </w:rPr>
      </w:pPr>
    </w:p>
    <w:p w14:paraId="0D62F42A" w14:textId="56AACE80" w:rsidR="00C4698D" w:rsidRDefault="00490797" w:rsidP="00123160">
      <w:pPr>
        <w:rPr>
          <w:rFonts w:ascii="Times New Roman" w:hAnsi="Times New Roman" w:cs="Times New Roman"/>
        </w:rPr>
      </w:pPr>
      <w:r>
        <w:rPr>
          <w:rFonts w:ascii="Times New Roman" w:hAnsi="Times New Roman" w:cs="Times New Roman"/>
        </w:rPr>
        <w:t>Revenues-Expenses</w:t>
      </w:r>
      <w:r w:rsidR="00C77022">
        <w:rPr>
          <w:rFonts w:ascii="Times New Roman" w:hAnsi="Times New Roman" w:cs="Times New Roman"/>
        </w:rPr>
        <w:t xml:space="preserve">= Net earnings </w:t>
      </w:r>
      <w:r w:rsidR="00BE2F79">
        <w:rPr>
          <w:rFonts w:ascii="Times New Roman" w:hAnsi="Times New Roman" w:cs="Times New Roman"/>
        </w:rPr>
        <w:t>or net income or profit</w:t>
      </w:r>
    </w:p>
    <w:p w14:paraId="20E0E13E" w14:textId="77777777" w:rsidR="00C11D10" w:rsidRDefault="00C11D10" w:rsidP="00123160">
      <w:pPr>
        <w:rPr>
          <w:rFonts w:ascii="Times New Roman" w:hAnsi="Times New Roman" w:cs="Times New Roman"/>
        </w:rPr>
      </w:pPr>
    </w:p>
    <w:p w14:paraId="6E2DC184" w14:textId="19598AF6" w:rsidR="00C11D10" w:rsidRDefault="00C11D10" w:rsidP="00123160">
      <w:pPr>
        <w:rPr>
          <w:rFonts w:ascii="Times New Roman" w:hAnsi="Times New Roman" w:cs="Times New Roman"/>
        </w:rPr>
      </w:pPr>
      <w:r>
        <w:rPr>
          <w:rFonts w:ascii="Times New Roman" w:hAnsi="Times New Roman" w:cs="Times New Roman"/>
          <w:b/>
        </w:rPr>
        <w:t xml:space="preserve">Revenues: </w:t>
      </w:r>
      <w:r>
        <w:rPr>
          <w:rFonts w:ascii="Times New Roman" w:hAnsi="Times New Roman" w:cs="Times New Roman"/>
        </w:rPr>
        <w:t>Revenues from the sale of goods or services</w:t>
      </w:r>
    </w:p>
    <w:p w14:paraId="08D97491" w14:textId="45ACA73F" w:rsidR="00C11D10" w:rsidRDefault="00C11D10" w:rsidP="009F663F">
      <w:pPr>
        <w:pStyle w:val="ListParagraph"/>
        <w:numPr>
          <w:ilvl w:val="0"/>
          <w:numId w:val="7"/>
        </w:numPr>
        <w:rPr>
          <w:rFonts w:ascii="Times New Roman" w:hAnsi="Times New Roman" w:cs="Times New Roman"/>
        </w:rPr>
      </w:pPr>
      <w:r>
        <w:rPr>
          <w:rFonts w:ascii="Times New Roman" w:hAnsi="Times New Roman" w:cs="Times New Roman"/>
        </w:rPr>
        <w:t xml:space="preserve">Revenue is recognized in the period in which goods and services are sold, not necessarily the period in which cash is received </w:t>
      </w:r>
    </w:p>
    <w:p w14:paraId="42B919F8" w14:textId="77777777" w:rsidR="00C11D10" w:rsidRDefault="00C11D10" w:rsidP="009F663F">
      <w:pPr>
        <w:pStyle w:val="ListParagraph"/>
        <w:numPr>
          <w:ilvl w:val="0"/>
          <w:numId w:val="7"/>
        </w:numPr>
        <w:rPr>
          <w:rFonts w:ascii="Times New Roman" w:hAnsi="Times New Roman" w:cs="Times New Roman"/>
        </w:rPr>
      </w:pPr>
      <w:r>
        <w:rPr>
          <w:rFonts w:ascii="Times New Roman" w:hAnsi="Times New Roman" w:cs="Times New Roman"/>
        </w:rPr>
        <w:t xml:space="preserve">When will the revenue from this transaction be recognized? </w:t>
      </w:r>
    </w:p>
    <w:p w14:paraId="0B98E9D1" w14:textId="4A8B22A8" w:rsidR="00C11D10" w:rsidRDefault="00C11D10" w:rsidP="009F663F">
      <w:pPr>
        <w:pStyle w:val="ListParagraph"/>
        <w:numPr>
          <w:ilvl w:val="0"/>
          <w:numId w:val="8"/>
        </w:numPr>
        <w:rPr>
          <w:rFonts w:ascii="Times New Roman" w:hAnsi="Times New Roman" w:cs="Times New Roman"/>
        </w:rPr>
      </w:pPr>
      <w:r>
        <w:rPr>
          <w:rFonts w:ascii="Times New Roman" w:hAnsi="Times New Roman" w:cs="Times New Roman"/>
        </w:rPr>
        <w:lastRenderedPageBreak/>
        <w:t xml:space="preserve">100$ sale made on May 25 </w:t>
      </w:r>
      <w:r>
        <w:rPr>
          <w:rFonts w:ascii="Times New Roman" w:hAnsi="Times New Roman" w:cs="Times New Roman"/>
          <w:b/>
        </w:rPr>
        <w:t xml:space="preserve">The revenue will be recognized </w:t>
      </w:r>
      <w:r>
        <w:rPr>
          <w:rFonts w:ascii="Times New Roman" w:hAnsi="Times New Roman" w:cs="Times New Roman"/>
        </w:rPr>
        <w:t xml:space="preserve">(even if it’s only a small part of the money that it is worth. The rest will be payments receivable??) </w:t>
      </w:r>
    </w:p>
    <w:p w14:paraId="412E43CA" w14:textId="2657A117" w:rsidR="00C11D10" w:rsidRDefault="00C11D10" w:rsidP="009F663F">
      <w:pPr>
        <w:pStyle w:val="ListParagraph"/>
        <w:numPr>
          <w:ilvl w:val="0"/>
          <w:numId w:val="8"/>
        </w:numPr>
        <w:rPr>
          <w:rFonts w:ascii="Times New Roman" w:hAnsi="Times New Roman" w:cs="Times New Roman"/>
        </w:rPr>
      </w:pPr>
      <w:r>
        <w:rPr>
          <w:rFonts w:ascii="Times New Roman" w:hAnsi="Times New Roman" w:cs="Times New Roman"/>
        </w:rPr>
        <w:t>Cash from the sale is collected on June 10</w:t>
      </w:r>
    </w:p>
    <w:p w14:paraId="3A72A3CA" w14:textId="56BD733A" w:rsidR="00C11D10" w:rsidRDefault="00C11D10" w:rsidP="00C11D10">
      <w:pPr>
        <w:rPr>
          <w:rFonts w:ascii="Times New Roman" w:hAnsi="Times New Roman" w:cs="Times New Roman"/>
        </w:rPr>
      </w:pPr>
      <w:r>
        <w:rPr>
          <w:rFonts w:ascii="Times New Roman" w:hAnsi="Times New Roman" w:cs="Times New Roman"/>
          <w:b/>
        </w:rPr>
        <w:t xml:space="preserve">Expenses: </w:t>
      </w:r>
      <w:r>
        <w:rPr>
          <w:rFonts w:ascii="Times New Roman" w:hAnsi="Times New Roman" w:cs="Times New Roman"/>
        </w:rPr>
        <w:t>The dollar amount of resources used up by the entity to earn revenues during a period.</w:t>
      </w:r>
    </w:p>
    <w:p w14:paraId="5F4A37E6" w14:textId="630CCD5C" w:rsidR="00C11D10" w:rsidRDefault="00C11D10" w:rsidP="009F663F">
      <w:pPr>
        <w:pStyle w:val="ListParagraph"/>
        <w:numPr>
          <w:ilvl w:val="0"/>
          <w:numId w:val="7"/>
        </w:numPr>
        <w:rPr>
          <w:rFonts w:ascii="Times New Roman" w:hAnsi="Times New Roman" w:cs="Times New Roman"/>
        </w:rPr>
      </w:pPr>
      <w:r>
        <w:rPr>
          <w:rFonts w:ascii="Times New Roman" w:hAnsi="Times New Roman" w:cs="Times New Roman"/>
        </w:rPr>
        <w:t xml:space="preserve">An expense is recognized in the period in which goods and services are used, not necessarily the period in which the cash is paid. </w:t>
      </w:r>
    </w:p>
    <w:p w14:paraId="7D2F3A14" w14:textId="3E24D4F7" w:rsidR="00C11D10" w:rsidRDefault="00C11D10" w:rsidP="009F663F">
      <w:pPr>
        <w:pStyle w:val="ListParagraph"/>
        <w:numPr>
          <w:ilvl w:val="0"/>
          <w:numId w:val="7"/>
        </w:numPr>
        <w:rPr>
          <w:rFonts w:ascii="Times New Roman" w:hAnsi="Times New Roman" w:cs="Times New Roman"/>
        </w:rPr>
      </w:pPr>
      <w:r>
        <w:rPr>
          <w:rFonts w:ascii="Times New Roman" w:hAnsi="Times New Roman" w:cs="Times New Roman"/>
        </w:rPr>
        <w:t>When will the expense for this transaction be recognized?</w:t>
      </w:r>
    </w:p>
    <w:p w14:paraId="17D4148B" w14:textId="05D1B553" w:rsidR="00C11D10" w:rsidRDefault="00C11D10" w:rsidP="009F663F">
      <w:pPr>
        <w:pStyle w:val="ListParagraph"/>
        <w:numPr>
          <w:ilvl w:val="0"/>
          <w:numId w:val="9"/>
        </w:numPr>
        <w:rPr>
          <w:rFonts w:ascii="Times New Roman" w:hAnsi="Times New Roman" w:cs="Times New Roman"/>
        </w:rPr>
      </w:pPr>
      <w:r>
        <w:rPr>
          <w:rFonts w:ascii="Times New Roman" w:hAnsi="Times New Roman" w:cs="Times New Roman"/>
        </w:rPr>
        <w:t xml:space="preserve">Paid 75$ cash on May 11 for newspaper ad </w:t>
      </w:r>
      <w:r>
        <w:rPr>
          <w:rFonts w:ascii="Times New Roman" w:hAnsi="Times New Roman" w:cs="Times New Roman"/>
          <w:b/>
        </w:rPr>
        <w:t>Expense will be recognized</w:t>
      </w:r>
    </w:p>
    <w:p w14:paraId="7A2E5768" w14:textId="0812D52E" w:rsidR="00C11D10" w:rsidRDefault="00C11D10" w:rsidP="009F663F">
      <w:pPr>
        <w:pStyle w:val="ListParagraph"/>
        <w:numPr>
          <w:ilvl w:val="0"/>
          <w:numId w:val="9"/>
        </w:numPr>
        <w:rPr>
          <w:rFonts w:ascii="Times New Roman" w:hAnsi="Times New Roman" w:cs="Times New Roman"/>
        </w:rPr>
      </w:pPr>
      <w:r>
        <w:rPr>
          <w:rFonts w:ascii="Times New Roman" w:hAnsi="Times New Roman" w:cs="Times New Roman"/>
        </w:rPr>
        <w:t xml:space="preserve">Ad Appears on June 16 </w:t>
      </w:r>
    </w:p>
    <w:p w14:paraId="3CFA5D00" w14:textId="77777777" w:rsidR="00C11D10" w:rsidRDefault="00C11D10" w:rsidP="00C11D10">
      <w:pPr>
        <w:rPr>
          <w:rFonts w:ascii="Times New Roman" w:hAnsi="Times New Roman" w:cs="Times New Roman"/>
        </w:rPr>
      </w:pPr>
    </w:p>
    <w:p w14:paraId="567408E6" w14:textId="03E48E69" w:rsidR="00C11D10" w:rsidRDefault="00C11D10" w:rsidP="00C11D10">
      <w:pPr>
        <w:rPr>
          <w:rFonts w:ascii="Times New Roman" w:hAnsi="Times New Roman" w:cs="Times New Roman"/>
          <w:b/>
          <w:u w:val="single"/>
        </w:rPr>
      </w:pPr>
      <w:r w:rsidRPr="001D0688">
        <w:rPr>
          <w:rFonts w:ascii="Times New Roman" w:hAnsi="Times New Roman" w:cs="Times New Roman"/>
          <w:b/>
          <w:u w:val="single"/>
        </w:rPr>
        <w:t>Statement of Changes in Equity</w:t>
      </w:r>
    </w:p>
    <w:p w14:paraId="2F781B02" w14:textId="00133468" w:rsidR="001D0688" w:rsidRDefault="001D0688" w:rsidP="00C11D10">
      <w:pPr>
        <w:rPr>
          <w:rFonts w:ascii="Times New Roman" w:hAnsi="Times New Roman" w:cs="Times New Roman"/>
        </w:rPr>
      </w:pPr>
      <w:r>
        <w:rPr>
          <w:rFonts w:ascii="Times New Roman" w:hAnsi="Times New Roman" w:cs="Times New Roman"/>
        </w:rPr>
        <w:t xml:space="preserve">It reports all changes to shareholders’ equity during the accounting period. It covers a specific </w:t>
      </w:r>
      <w:proofErr w:type="gramStart"/>
      <w:r>
        <w:rPr>
          <w:rFonts w:ascii="Times New Roman" w:hAnsi="Times New Roman" w:cs="Times New Roman"/>
        </w:rPr>
        <w:t>period of time</w:t>
      </w:r>
      <w:proofErr w:type="gramEnd"/>
      <w:r>
        <w:rPr>
          <w:rFonts w:ascii="Times New Roman" w:hAnsi="Times New Roman" w:cs="Times New Roman"/>
        </w:rPr>
        <w:t xml:space="preserve">. This statement reports the way that net earnings, distribution of net earnings(dividends), and other changes to shareholders equity affected the company’s financial position. </w:t>
      </w:r>
    </w:p>
    <w:p w14:paraId="7BCE1859" w14:textId="7F58EF5E" w:rsidR="001D0688" w:rsidRDefault="001D0688" w:rsidP="00C11D10">
      <w:pPr>
        <w:rPr>
          <w:rFonts w:ascii="Times New Roman" w:hAnsi="Times New Roman" w:cs="Times New Roman"/>
        </w:rPr>
      </w:pPr>
      <w:r>
        <w:rPr>
          <w:rFonts w:ascii="Times New Roman" w:hAnsi="Times New Roman" w:cs="Times New Roman"/>
        </w:rPr>
        <w:t>Retained earnings: reflects the net earnings that have been generated since the creation of the company but not distributed yet to shareholders as dividends.  The declaration of net earnings to shareholders decreases retained earning while the net earning achieved during the year increases it.</w:t>
      </w:r>
    </w:p>
    <w:p w14:paraId="736BF17E" w14:textId="38BCC068" w:rsidR="001D0688" w:rsidRDefault="001D0688" w:rsidP="00C11D10">
      <w:pPr>
        <w:rPr>
          <w:rFonts w:ascii="Times New Roman" w:hAnsi="Times New Roman" w:cs="Times New Roman"/>
        </w:rPr>
      </w:pPr>
      <w:r>
        <w:rPr>
          <w:rFonts w:ascii="Times New Roman" w:hAnsi="Times New Roman" w:cs="Times New Roman"/>
        </w:rPr>
        <w:t>Beginning Retained Earnings+ Net Earnings- Dividends = Ending retained earnings</w:t>
      </w:r>
    </w:p>
    <w:p w14:paraId="5430498F" w14:textId="77777777" w:rsidR="00C17C0F" w:rsidRPr="001D0688" w:rsidRDefault="00C17C0F" w:rsidP="00C11D10">
      <w:pPr>
        <w:rPr>
          <w:rFonts w:ascii="Times New Roman" w:hAnsi="Times New Roman" w:cs="Times New Roman"/>
        </w:rPr>
      </w:pPr>
    </w:p>
    <w:p w14:paraId="3C863679" w14:textId="29CC2816" w:rsidR="00C11D10" w:rsidRDefault="009F17D9" w:rsidP="00C11D10">
      <w:pPr>
        <w:rPr>
          <w:rFonts w:ascii="Times New Roman" w:hAnsi="Times New Roman" w:cs="Times New Roman"/>
        </w:rPr>
      </w:pPr>
      <w:r>
        <w:rPr>
          <w:rFonts w:ascii="Times New Roman" w:hAnsi="Times New Roman" w:cs="Times New Roman"/>
        </w:rPr>
        <w:t>Equity, beginning of the period</w:t>
      </w:r>
    </w:p>
    <w:p w14:paraId="465E46BA" w14:textId="5FA5CC62" w:rsidR="009F17D9" w:rsidRDefault="002052C1" w:rsidP="00C11D10">
      <w:pPr>
        <w:rPr>
          <w:rFonts w:ascii="Times New Roman" w:hAnsi="Times New Roman" w:cs="Times New Roman"/>
        </w:rPr>
      </w:pPr>
      <w:r>
        <w:rPr>
          <w:rFonts w:ascii="Times New Roman" w:hAnsi="Times New Roman" w:cs="Times New Roman"/>
        </w:rPr>
        <w:t>+</w:t>
      </w:r>
      <w:r w:rsidR="009F17D9">
        <w:rPr>
          <w:rFonts w:ascii="Times New Roman" w:hAnsi="Times New Roman" w:cs="Times New Roman"/>
        </w:rPr>
        <w:t xml:space="preserve"> Net earnings for the year</w:t>
      </w:r>
    </w:p>
    <w:p w14:paraId="3508BC55" w14:textId="4342C36D" w:rsidR="009F17D9" w:rsidRDefault="002052C1" w:rsidP="00C11D10">
      <w:pPr>
        <w:rPr>
          <w:rFonts w:ascii="Times New Roman" w:hAnsi="Times New Roman" w:cs="Times New Roman"/>
        </w:rPr>
      </w:pPr>
      <w:r>
        <w:rPr>
          <w:rFonts w:ascii="Times New Roman" w:hAnsi="Times New Roman" w:cs="Times New Roman"/>
        </w:rPr>
        <w:t>+</w:t>
      </w:r>
      <w:r w:rsidR="009F17D9">
        <w:rPr>
          <w:rFonts w:ascii="Times New Roman" w:hAnsi="Times New Roman" w:cs="Times New Roman"/>
        </w:rPr>
        <w:t xml:space="preserve"> Other comprehensive income</w:t>
      </w:r>
    </w:p>
    <w:p w14:paraId="278CA11B" w14:textId="5D61E765" w:rsidR="009F17D9" w:rsidRDefault="002052C1" w:rsidP="00C11D10">
      <w:pPr>
        <w:rPr>
          <w:rFonts w:ascii="Times New Roman" w:hAnsi="Times New Roman" w:cs="Times New Roman"/>
        </w:rPr>
      </w:pPr>
      <w:r>
        <w:rPr>
          <w:rFonts w:ascii="Times New Roman" w:hAnsi="Times New Roman" w:cs="Times New Roman"/>
        </w:rPr>
        <w:t>-</w:t>
      </w:r>
      <w:r w:rsidR="009F17D9">
        <w:rPr>
          <w:rFonts w:ascii="Times New Roman" w:hAnsi="Times New Roman" w:cs="Times New Roman"/>
        </w:rPr>
        <w:t xml:space="preserve"> Dividends</w:t>
      </w:r>
    </w:p>
    <w:p w14:paraId="7EF23480" w14:textId="5B97ACDC" w:rsidR="009F17D9" w:rsidRPr="002052C1" w:rsidRDefault="002052C1" w:rsidP="00C11D10">
      <w:pPr>
        <w:rPr>
          <w:rFonts w:ascii="Times New Roman" w:hAnsi="Times New Roman" w:cs="Times New Roman"/>
          <w:u w:val="single"/>
        </w:rPr>
      </w:pPr>
      <w:r w:rsidRPr="002052C1">
        <w:rPr>
          <w:rFonts w:ascii="Times New Roman" w:hAnsi="Times New Roman" w:cs="Times New Roman"/>
          <w:u w:val="single"/>
        </w:rPr>
        <w:t>+/-: other changes,</w:t>
      </w:r>
      <w:r w:rsidR="009F17D9" w:rsidRPr="002052C1">
        <w:rPr>
          <w:rFonts w:ascii="Times New Roman" w:hAnsi="Times New Roman" w:cs="Times New Roman"/>
          <w:u w:val="single"/>
        </w:rPr>
        <w:t xml:space="preserve"> Net</w:t>
      </w:r>
    </w:p>
    <w:p w14:paraId="65E7ED48" w14:textId="64CF61B1" w:rsidR="009F17D9" w:rsidRPr="002052C1" w:rsidRDefault="002052C1" w:rsidP="00C11D10">
      <w:pPr>
        <w:rPr>
          <w:rFonts w:ascii="Times New Roman" w:hAnsi="Times New Roman" w:cs="Times New Roman"/>
          <w:u w:val="single"/>
        </w:rPr>
      </w:pPr>
      <w:r>
        <w:rPr>
          <w:rFonts w:ascii="Times New Roman" w:hAnsi="Times New Roman" w:cs="Times New Roman"/>
          <w:u w:val="single"/>
        </w:rPr>
        <w:t>=</w:t>
      </w:r>
      <w:r w:rsidR="009F17D9" w:rsidRPr="002052C1">
        <w:rPr>
          <w:rFonts w:ascii="Times New Roman" w:hAnsi="Times New Roman" w:cs="Times New Roman"/>
          <w:u w:val="single"/>
        </w:rPr>
        <w:t>Equity: end of the period</w:t>
      </w:r>
    </w:p>
    <w:p w14:paraId="5B82E523" w14:textId="77777777" w:rsidR="00C17C0F" w:rsidRDefault="00C17C0F" w:rsidP="00C11D10">
      <w:pPr>
        <w:rPr>
          <w:rFonts w:ascii="Times New Roman" w:hAnsi="Times New Roman" w:cs="Times New Roman"/>
        </w:rPr>
      </w:pPr>
    </w:p>
    <w:p w14:paraId="479D6906" w14:textId="74E29346" w:rsidR="00C17C0F" w:rsidRDefault="00C17C0F" w:rsidP="00C11D10">
      <w:pPr>
        <w:rPr>
          <w:rFonts w:ascii="Times New Roman" w:hAnsi="Times New Roman" w:cs="Times New Roman"/>
          <w:b/>
          <w:u w:val="single"/>
        </w:rPr>
      </w:pPr>
      <w:r>
        <w:rPr>
          <w:rFonts w:ascii="Times New Roman" w:hAnsi="Times New Roman" w:cs="Times New Roman"/>
          <w:b/>
          <w:u w:val="single"/>
        </w:rPr>
        <w:t>Statement of Cash flows</w:t>
      </w:r>
    </w:p>
    <w:p w14:paraId="3B0C5EF8" w14:textId="77777777" w:rsidR="00D5419C" w:rsidRDefault="002052C1" w:rsidP="00C11D10">
      <w:pPr>
        <w:rPr>
          <w:rFonts w:ascii="Times New Roman" w:hAnsi="Times New Roman" w:cs="Times New Roman"/>
        </w:rPr>
      </w:pPr>
      <w:r>
        <w:rPr>
          <w:rFonts w:ascii="Times New Roman" w:hAnsi="Times New Roman" w:cs="Times New Roman"/>
        </w:rPr>
        <w:t>Reports cash inflows (receipts) and outflows (payments) that are related to operating, investing, and financing activities.</w:t>
      </w:r>
      <w:r w:rsidR="00D2364B">
        <w:rPr>
          <w:rFonts w:ascii="Times New Roman" w:hAnsi="Times New Roman" w:cs="Times New Roman"/>
        </w:rPr>
        <w:t xml:space="preserve"> Covers a specific period of time.</w:t>
      </w:r>
    </w:p>
    <w:p w14:paraId="46102830" w14:textId="63091860" w:rsidR="00C17C0F" w:rsidRDefault="00D5419C" w:rsidP="00C11D10">
      <w:pPr>
        <w:rPr>
          <w:rFonts w:ascii="Times New Roman" w:hAnsi="Times New Roman" w:cs="Times New Roman"/>
        </w:rPr>
      </w:pPr>
      <w:r>
        <w:rPr>
          <w:rFonts w:ascii="Times New Roman" w:hAnsi="Times New Roman" w:cs="Times New Roman"/>
        </w:rPr>
        <w:t>*Reported value does not always equal cash collected from customers because some sales may be on credit. Also, expenses reported on the statement of earnings may not be equal to cash paid out during the period because expenses may be incurred in one period and paid for in an another. As a result, net earnings (revenues-expenses) does not usually equal the amount of cash received minus the amount paid during the period. Because the stamen of earnings does not provide any information concerning cash flows, accountants prepare the statement of cash to report inflows and outflows of cash.</w:t>
      </w:r>
    </w:p>
    <w:p w14:paraId="4D85FD9E" w14:textId="547C75FE" w:rsidR="00184EC6" w:rsidRDefault="00184EC6" w:rsidP="00C11D10">
      <w:pPr>
        <w:rPr>
          <w:rFonts w:ascii="Times New Roman" w:hAnsi="Times New Roman" w:cs="Times New Roman"/>
        </w:rPr>
      </w:pPr>
      <w:r>
        <w:rPr>
          <w:rFonts w:ascii="Times New Roman" w:hAnsi="Times New Roman" w:cs="Times New Roman"/>
        </w:rPr>
        <w:t xml:space="preserve">The equation </w:t>
      </w:r>
      <w:proofErr w:type="gramStart"/>
      <w:r>
        <w:rPr>
          <w:rFonts w:ascii="Times New Roman" w:hAnsi="Times New Roman" w:cs="Times New Roman"/>
        </w:rPr>
        <w:t>describe</w:t>
      </w:r>
      <w:proofErr w:type="gramEnd"/>
      <w:r>
        <w:rPr>
          <w:rFonts w:ascii="Times New Roman" w:hAnsi="Times New Roman" w:cs="Times New Roman"/>
        </w:rPr>
        <w:t xml:space="preserve"> the causes of change in cash reported in the statement of financial position from the end of the last period to the end of the current period. </w:t>
      </w:r>
    </w:p>
    <w:p w14:paraId="45C778D3" w14:textId="7F355045" w:rsidR="00184EC6" w:rsidRDefault="00184EC6" w:rsidP="00C11D10">
      <w:pPr>
        <w:rPr>
          <w:rFonts w:ascii="Times New Roman" w:hAnsi="Times New Roman" w:cs="Times New Roman"/>
        </w:rPr>
      </w:pPr>
      <w:r>
        <w:rPr>
          <w:rFonts w:ascii="Times New Roman" w:hAnsi="Times New Roman" w:cs="Times New Roman"/>
        </w:rPr>
        <w:t>+/-Cash flows from operating activities</w:t>
      </w:r>
    </w:p>
    <w:p w14:paraId="3B5560E7" w14:textId="43EB7F12" w:rsidR="00184EC6" w:rsidRDefault="00184EC6" w:rsidP="00C11D10">
      <w:pPr>
        <w:rPr>
          <w:rFonts w:ascii="Times New Roman" w:hAnsi="Times New Roman" w:cs="Times New Roman"/>
        </w:rPr>
      </w:pPr>
      <w:r>
        <w:rPr>
          <w:rFonts w:ascii="Times New Roman" w:hAnsi="Times New Roman" w:cs="Times New Roman"/>
        </w:rPr>
        <w:t>+/- Cash flows from investing activities</w:t>
      </w:r>
    </w:p>
    <w:p w14:paraId="3C76B393" w14:textId="4C4506E9" w:rsidR="00184EC6" w:rsidRDefault="00184EC6" w:rsidP="00C11D10">
      <w:pPr>
        <w:rPr>
          <w:rFonts w:ascii="Times New Roman" w:hAnsi="Times New Roman" w:cs="Times New Roman"/>
          <w:u w:val="single"/>
        </w:rPr>
      </w:pPr>
      <w:r w:rsidRPr="00184EC6">
        <w:rPr>
          <w:rFonts w:ascii="Times New Roman" w:hAnsi="Times New Roman" w:cs="Times New Roman"/>
          <w:u w:val="single"/>
        </w:rPr>
        <w:t>+/- Cash flows from financing activities</w:t>
      </w:r>
    </w:p>
    <w:p w14:paraId="2B543091" w14:textId="57D8015E" w:rsidR="00184EC6" w:rsidRPr="00184EC6" w:rsidRDefault="00184EC6" w:rsidP="00C11D10">
      <w:pPr>
        <w:rPr>
          <w:rFonts w:ascii="Times New Roman" w:hAnsi="Times New Roman" w:cs="Times New Roman"/>
        </w:rPr>
      </w:pPr>
      <w:r>
        <w:rPr>
          <w:rFonts w:ascii="Times New Roman" w:hAnsi="Times New Roman" w:cs="Times New Roman"/>
        </w:rPr>
        <w:t>=Change in cash</w:t>
      </w:r>
    </w:p>
    <w:p w14:paraId="30D3E6AB" w14:textId="6598A08D" w:rsidR="00184EC6" w:rsidRDefault="00184EC6" w:rsidP="00C11D10">
      <w:pPr>
        <w:rPr>
          <w:rFonts w:ascii="Times New Roman" w:hAnsi="Times New Roman" w:cs="Times New Roman"/>
        </w:rPr>
      </w:pPr>
    </w:p>
    <w:p w14:paraId="14B9530F" w14:textId="77777777" w:rsidR="00184EC6" w:rsidRDefault="00184EC6" w:rsidP="00C11D10">
      <w:pPr>
        <w:rPr>
          <w:rFonts w:ascii="Times New Roman" w:hAnsi="Times New Roman" w:cs="Times New Roman"/>
        </w:rPr>
      </w:pPr>
    </w:p>
    <w:p w14:paraId="24B42D1C" w14:textId="77777777" w:rsidR="00184EC6" w:rsidRPr="00C17C0F" w:rsidRDefault="00184EC6" w:rsidP="00C11D10">
      <w:pPr>
        <w:rPr>
          <w:rFonts w:ascii="Times New Roman" w:hAnsi="Times New Roman" w:cs="Times New Roman"/>
        </w:rPr>
      </w:pPr>
    </w:p>
    <w:p w14:paraId="5658FF10" w14:textId="77777777" w:rsidR="00122172" w:rsidRDefault="00122172" w:rsidP="00C11D10">
      <w:pPr>
        <w:rPr>
          <w:rFonts w:ascii="Times New Roman" w:hAnsi="Times New Roman" w:cs="Times New Roman"/>
        </w:rPr>
      </w:pPr>
    </w:p>
    <w:p w14:paraId="2F3DDA30" w14:textId="4E450F59" w:rsidR="00122172" w:rsidRPr="007A7F5A" w:rsidRDefault="00122172" w:rsidP="00C11D10">
      <w:pPr>
        <w:rPr>
          <w:rFonts w:ascii="Times New Roman" w:hAnsi="Times New Roman" w:cs="Times New Roman"/>
          <w:u w:val="single"/>
        </w:rPr>
      </w:pPr>
      <w:r w:rsidRPr="007A7F5A">
        <w:rPr>
          <w:rFonts w:ascii="Times New Roman" w:hAnsi="Times New Roman" w:cs="Times New Roman"/>
          <w:u w:val="single"/>
        </w:rPr>
        <w:t xml:space="preserve">Relationships Among the Statements: </w:t>
      </w:r>
    </w:p>
    <w:p w14:paraId="72E820F3" w14:textId="1411B3DE" w:rsidR="00122172" w:rsidRDefault="00C079C4" w:rsidP="009F663F">
      <w:pPr>
        <w:pStyle w:val="ListParagraph"/>
        <w:numPr>
          <w:ilvl w:val="0"/>
          <w:numId w:val="10"/>
        </w:numPr>
        <w:rPr>
          <w:rFonts w:ascii="Times New Roman" w:hAnsi="Times New Roman" w:cs="Times New Roman"/>
        </w:rPr>
      </w:pPr>
      <w:r w:rsidRPr="00C079C4">
        <w:rPr>
          <w:rFonts w:ascii="Times New Roman" w:hAnsi="Times New Roman" w:cs="Times New Roman"/>
          <w:lang w:val="en-CA"/>
        </w:rPr>
        <w:t>Net earnings from the income statement results in an increase in ending retained earnings on the statement of changes in equity</w:t>
      </w:r>
      <w:r>
        <w:rPr>
          <w:rFonts w:ascii="Times New Roman" w:hAnsi="Times New Roman" w:cs="Times New Roman"/>
          <w:lang w:val="en-CA"/>
        </w:rPr>
        <w:t>.</w:t>
      </w:r>
    </w:p>
    <w:p w14:paraId="23BCE53B" w14:textId="34C210F7" w:rsidR="00122172" w:rsidRPr="00C079C4" w:rsidRDefault="002D1D88" w:rsidP="009F663F">
      <w:pPr>
        <w:pStyle w:val="ListParagraph"/>
        <w:numPr>
          <w:ilvl w:val="0"/>
          <w:numId w:val="10"/>
        </w:numPr>
        <w:rPr>
          <w:rFonts w:ascii="Times New Roman" w:hAnsi="Times New Roman" w:cs="Times New Roman"/>
        </w:rPr>
      </w:pPr>
      <w:r w:rsidRPr="00C079C4">
        <w:rPr>
          <w:rFonts w:ascii="Times New Roman" w:hAnsi="Times New Roman" w:cs="Times New Roman"/>
          <w:lang w:val="en-CA"/>
        </w:rPr>
        <w:t>Ending retained earnings from the statement of changes in equity is one of the three components of shareholders’ equity on the statement of financial position.</w:t>
      </w:r>
    </w:p>
    <w:p w14:paraId="3439A638" w14:textId="036E7638" w:rsidR="00122172" w:rsidRDefault="00946C39" w:rsidP="009F663F">
      <w:pPr>
        <w:pStyle w:val="ListParagraph"/>
        <w:numPr>
          <w:ilvl w:val="0"/>
          <w:numId w:val="10"/>
        </w:numPr>
        <w:rPr>
          <w:rFonts w:ascii="Times New Roman" w:hAnsi="Times New Roman" w:cs="Times New Roman"/>
        </w:rPr>
      </w:pPr>
      <w:r>
        <w:rPr>
          <w:rFonts w:ascii="Times New Roman" w:hAnsi="Times New Roman" w:cs="Times New Roman"/>
        </w:rPr>
        <w:t>The change in cash on the statement of cash flows is added to the beginning-of-year balance in cash to arrive at the end-of-year cash on the statement of financial position</w:t>
      </w:r>
    </w:p>
    <w:p w14:paraId="29F88722" w14:textId="77777777" w:rsidR="003F444B" w:rsidRDefault="003F444B" w:rsidP="003F444B">
      <w:pPr>
        <w:rPr>
          <w:rFonts w:ascii="Times New Roman" w:hAnsi="Times New Roman" w:cs="Times New Roman"/>
        </w:rPr>
      </w:pPr>
    </w:p>
    <w:p w14:paraId="6BE35D29" w14:textId="6D150AB5" w:rsidR="007A7F5A" w:rsidRPr="007A7F5A" w:rsidRDefault="007A7F5A" w:rsidP="003F444B">
      <w:pPr>
        <w:rPr>
          <w:rFonts w:ascii="Times New Roman" w:hAnsi="Times New Roman" w:cs="Times New Roman"/>
          <w:u w:val="single"/>
          <w:lang w:val="en-CA"/>
        </w:rPr>
      </w:pPr>
      <w:r>
        <w:rPr>
          <w:rFonts w:ascii="Times New Roman" w:hAnsi="Times New Roman" w:cs="Times New Roman"/>
          <w:u w:val="single"/>
          <w:lang w:val="en-CA"/>
        </w:rPr>
        <w:t xml:space="preserve">Notes to financial </w:t>
      </w:r>
      <w:proofErr w:type="spellStart"/>
      <w:r>
        <w:rPr>
          <w:rFonts w:ascii="Times New Roman" w:hAnsi="Times New Roman" w:cs="Times New Roman"/>
          <w:u w:val="single"/>
          <w:lang w:val="en-CA"/>
        </w:rPr>
        <w:t>staments</w:t>
      </w:r>
      <w:proofErr w:type="spellEnd"/>
      <w:r>
        <w:rPr>
          <w:rFonts w:ascii="Times New Roman" w:hAnsi="Times New Roman" w:cs="Times New Roman"/>
          <w:u w:val="single"/>
          <w:lang w:val="en-CA"/>
        </w:rPr>
        <w:t>:</w:t>
      </w:r>
    </w:p>
    <w:p w14:paraId="4E7837C0" w14:textId="77777777" w:rsidR="003F444B" w:rsidRPr="003F444B" w:rsidRDefault="003F444B" w:rsidP="003F444B">
      <w:pPr>
        <w:rPr>
          <w:rFonts w:ascii="Times New Roman" w:hAnsi="Times New Roman" w:cs="Times New Roman"/>
        </w:rPr>
      </w:pPr>
      <w:r w:rsidRPr="003F444B">
        <w:rPr>
          <w:rFonts w:ascii="Times New Roman" w:hAnsi="Times New Roman" w:cs="Times New Roman"/>
          <w:lang w:val="en-CA"/>
        </w:rPr>
        <w:t>All financial statements should be accompanied by notes which provide the reader with supplemental information about the financial condition and results of operations of the company.</w:t>
      </w:r>
    </w:p>
    <w:p w14:paraId="35D74437" w14:textId="77777777" w:rsidR="002517F6" w:rsidRPr="003F444B" w:rsidRDefault="002D1D88" w:rsidP="009F663F">
      <w:pPr>
        <w:pStyle w:val="ListParagraph"/>
        <w:numPr>
          <w:ilvl w:val="0"/>
          <w:numId w:val="11"/>
        </w:numPr>
        <w:rPr>
          <w:rFonts w:ascii="Times New Roman" w:hAnsi="Times New Roman" w:cs="Times New Roman"/>
        </w:rPr>
      </w:pPr>
      <w:r w:rsidRPr="003F444B">
        <w:rPr>
          <w:rFonts w:ascii="Times New Roman" w:hAnsi="Times New Roman" w:cs="Times New Roman"/>
          <w:lang w:val="en-CA"/>
        </w:rPr>
        <w:t>Describe accounting rules applied.</w:t>
      </w:r>
    </w:p>
    <w:p w14:paraId="55CB0F38" w14:textId="77777777" w:rsidR="002517F6" w:rsidRPr="003F444B" w:rsidRDefault="002D1D88" w:rsidP="009F663F">
      <w:pPr>
        <w:pStyle w:val="ListParagraph"/>
        <w:numPr>
          <w:ilvl w:val="0"/>
          <w:numId w:val="11"/>
        </w:numPr>
        <w:rPr>
          <w:rFonts w:ascii="Times New Roman" w:hAnsi="Times New Roman" w:cs="Times New Roman"/>
        </w:rPr>
      </w:pPr>
      <w:r w:rsidRPr="003F444B">
        <w:rPr>
          <w:rFonts w:ascii="Times New Roman" w:hAnsi="Times New Roman" w:cs="Times New Roman"/>
          <w:lang w:val="en-CA"/>
        </w:rPr>
        <w:t>Present additional detail about an item on the financial statements.</w:t>
      </w:r>
    </w:p>
    <w:p w14:paraId="333A62C1" w14:textId="77777777" w:rsidR="002517F6" w:rsidRPr="003F444B" w:rsidRDefault="002D1D88" w:rsidP="009F663F">
      <w:pPr>
        <w:pStyle w:val="ListParagraph"/>
        <w:numPr>
          <w:ilvl w:val="0"/>
          <w:numId w:val="11"/>
        </w:numPr>
        <w:rPr>
          <w:rFonts w:ascii="Times New Roman" w:hAnsi="Times New Roman" w:cs="Times New Roman"/>
        </w:rPr>
      </w:pPr>
      <w:r w:rsidRPr="003F444B">
        <w:rPr>
          <w:rFonts w:ascii="Times New Roman" w:hAnsi="Times New Roman" w:cs="Times New Roman"/>
          <w:lang w:val="en-CA"/>
        </w:rPr>
        <w:t>Provide additional information about an item not on the financial statements.</w:t>
      </w:r>
    </w:p>
    <w:p w14:paraId="30078692" w14:textId="4ECFAE65" w:rsidR="003F444B" w:rsidRDefault="003F444B" w:rsidP="003F444B">
      <w:pPr>
        <w:rPr>
          <w:rFonts w:ascii="Times New Roman" w:hAnsi="Times New Roman" w:cs="Times New Roman"/>
        </w:rPr>
      </w:pPr>
    </w:p>
    <w:p w14:paraId="40C3DF6B" w14:textId="77777777" w:rsidR="00F40AA2" w:rsidRPr="00F40AA2" w:rsidRDefault="00F40AA2" w:rsidP="00F40AA2">
      <w:pPr>
        <w:rPr>
          <w:rFonts w:ascii="Times New Roman" w:hAnsi="Times New Roman" w:cs="Times New Roman"/>
        </w:rPr>
      </w:pPr>
      <w:r w:rsidRPr="00F40AA2">
        <w:rPr>
          <w:rFonts w:ascii="Times New Roman" w:hAnsi="Times New Roman" w:cs="Times New Roman"/>
          <w:lang w:val="en-CA"/>
        </w:rPr>
        <w:t>Management Uses of Financial Statements</w:t>
      </w:r>
    </w:p>
    <w:p w14:paraId="69FAAA6F" w14:textId="77777777" w:rsidR="00F40AA2" w:rsidRPr="00F40AA2" w:rsidRDefault="00F40AA2" w:rsidP="009F663F">
      <w:pPr>
        <w:pStyle w:val="ListParagraph"/>
        <w:numPr>
          <w:ilvl w:val="0"/>
          <w:numId w:val="12"/>
        </w:numPr>
        <w:rPr>
          <w:rFonts w:ascii="Times New Roman" w:hAnsi="Times New Roman" w:cs="Times New Roman"/>
        </w:rPr>
      </w:pPr>
      <w:r w:rsidRPr="00F40AA2">
        <w:rPr>
          <w:rFonts w:ascii="Times New Roman" w:hAnsi="Times New Roman" w:cs="Times New Roman"/>
          <w:bCs/>
          <w:lang w:val="en-CA"/>
        </w:rPr>
        <w:t>Marketing managers and credit managers use customers’ financial statements to decide whether to extend credit.</w:t>
      </w:r>
    </w:p>
    <w:p w14:paraId="16C0464A" w14:textId="77777777" w:rsidR="00F40AA2" w:rsidRPr="00F40AA2" w:rsidRDefault="00F40AA2" w:rsidP="009F663F">
      <w:pPr>
        <w:pStyle w:val="ListParagraph"/>
        <w:numPr>
          <w:ilvl w:val="0"/>
          <w:numId w:val="12"/>
        </w:numPr>
        <w:rPr>
          <w:rFonts w:ascii="Times New Roman" w:hAnsi="Times New Roman" w:cs="Times New Roman"/>
        </w:rPr>
      </w:pPr>
      <w:r w:rsidRPr="00F40AA2">
        <w:rPr>
          <w:rFonts w:ascii="Times New Roman" w:hAnsi="Times New Roman" w:cs="Times New Roman"/>
          <w:bCs/>
          <w:lang w:val="en-CA"/>
        </w:rPr>
        <w:t>Purchasing managers use suppliers’ financial statements to decide whether suppliers have the resources to meet the demand for products.</w:t>
      </w:r>
    </w:p>
    <w:p w14:paraId="1D8779DE" w14:textId="4D661B0B" w:rsidR="00F40AA2" w:rsidRPr="00B3067A" w:rsidRDefault="00F40AA2" w:rsidP="009F663F">
      <w:pPr>
        <w:pStyle w:val="ListParagraph"/>
        <w:numPr>
          <w:ilvl w:val="0"/>
          <w:numId w:val="12"/>
        </w:numPr>
        <w:rPr>
          <w:rFonts w:ascii="Times New Roman" w:hAnsi="Times New Roman" w:cs="Times New Roman"/>
        </w:rPr>
      </w:pPr>
      <w:r w:rsidRPr="00F40AA2">
        <w:rPr>
          <w:rFonts w:ascii="Times New Roman" w:hAnsi="Times New Roman" w:cs="Times New Roman"/>
          <w:bCs/>
          <w:lang w:val="en-CA"/>
        </w:rPr>
        <w:t xml:space="preserve">Employees’ union and human resource managers use the company’s financial statements as a </w:t>
      </w:r>
      <w:r>
        <w:rPr>
          <w:rFonts w:ascii="Times New Roman" w:hAnsi="Times New Roman" w:cs="Times New Roman"/>
          <w:bCs/>
          <w:lang w:val="en-CA"/>
        </w:rPr>
        <w:t>basis for contract negotiations</w:t>
      </w:r>
      <w:r w:rsidRPr="00F40AA2">
        <w:rPr>
          <w:rFonts w:ascii="Times New Roman" w:hAnsi="Times New Roman" w:cs="Times New Roman"/>
          <w:bCs/>
          <w:lang w:val="en-CA"/>
        </w:rPr>
        <w:t xml:space="preserve"> over pay rates.</w:t>
      </w:r>
    </w:p>
    <w:p w14:paraId="2E2987A2" w14:textId="09157AF8" w:rsidR="00B3067A" w:rsidRDefault="00B3067A" w:rsidP="00B3067A">
      <w:pPr>
        <w:rPr>
          <w:rFonts w:ascii="Times New Roman" w:hAnsi="Times New Roman" w:cs="Times New Roman"/>
          <w:u w:val="single"/>
        </w:rPr>
      </w:pPr>
      <w:r>
        <w:rPr>
          <w:rFonts w:ascii="Times New Roman" w:hAnsi="Times New Roman" w:cs="Times New Roman"/>
          <w:u w:val="single"/>
        </w:rPr>
        <w:t>Responsibilities for the accounting communication process</w:t>
      </w:r>
    </w:p>
    <w:p w14:paraId="373B6E37" w14:textId="4ED948BB" w:rsidR="00B3067A" w:rsidRDefault="00B3067A" w:rsidP="009F663F">
      <w:pPr>
        <w:pStyle w:val="ListParagraph"/>
        <w:numPr>
          <w:ilvl w:val="0"/>
          <w:numId w:val="35"/>
        </w:numPr>
        <w:rPr>
          <w:rFonts w:ascii="Times New Roman" w:hAnsi="Times New Roman" w:cs="Times New Roman"/>
        </w:rPr>
      </w:pPr>
      <w:r>
        <w:rPr>
          <w:rFonts w:ascii="Times New Roman" w:hAnsi="Times New Roman" w:cs="Times New Roman"/>
        </w:rPr>
        <w:t>Understandability is the foundation of effective communication.</w:t>
      </w:r>
    </w:p>
    <w:p w14:paraId="00C802D5" w14:textId="76AD7095" w:rsidR="00B3067A" w:rsidRDefault="00B3067A" w:rsidP="009F663F">
      <w:pPr>
        <w:pStyle w:val="ListParagraph"/>
        <w:numPr>
          <w:ilvl w:val="0"/>
          <w:numId w:val="35"/>
        </w:numPr>
        <w:rPr>
          <w:rFonts w:ascii="Times New Roman" w:hAnsi="Times New Roman" w:cs="Times New Roman"/>
        </w:rPr>
      </w:pPr>
      <w:r>
        <w:rPr>
          <w:rFonts w:ascii="Times New Roman" w:hAnsi="Times New Roman" w:cs="Times New Roman"/>
        </w:rPr>
        <w:t>The amounts reported fairly represent what is claimed</w:t>
      </w:r>
    </w:p>
    <w:p w14:paraId="5D32888D" w14:textId="6C937581" w:rsidR="00B3067A" w:rsidRPr="00B3067A" w:rsidRDefault="00B3067A" w:rsidP="009F663F">
      <w:pPr>
        <w:pStyle w:val="ListParagraph"/>
        <w:numPr>
          <w:ilvl w:val="0"/>
          <w:numId w:val="35"/>
        </w:numPr>
        <w:rPr>
          <w:rFonts w:ascii="Times New Roman" w:hAnsi="Times New Roman" w:cs="Times New Roman"/>
        </w:rPr>
      </w:pPr>
      <w:r>
        <w:rPr>
          <w:rFonts w:ascii="Times New Roman" w:hAnsi="Times New Roman" w:cs="Times New Roman"/>
        </w:rPr>
        <w:t>Decision makers also needs to understand the measurement rules</w:t>
      </w:r>
    </w:p>
    <w:p w14:paraId="61285C52" w14:textId="7EA07C9E" w:rsidR="00F40AA2" w:rsidRDefault="00F40AA2" w:rsidP="00F40AA2">
      <w:pPr>
        <w:rPr>
          <w:rFonts w:ascii="Times New Roman" w:hAnsi="Times New Roman" w:cs="Times New Roman"/>
        </w:rPr>
      </w:pPr>
      <w:r>
        <w:rPr>
          <w:rFonts w:ascii="Times New Roman" w:hAnsi="Times New Roman" w:cs="Times New Roman"/>
        </w:rPr>
        <w:t>The Rules are in the International Financial Reporting Standards (IFRS)</w:t>
      </w:r>
    </w:p>
    <w:p w14:paraId="6990B72B" w14:textId="1ADE29F0" w:rsidR="001971A1" w:rsidRDefault="00C503CC" w:rsidP="00F40AA2">
      <w:pPr>
        <w:rPr>
          <w:rFonts w:ascii="Times New Roman" w:hAnsi="Times New Roman" w:cs="Times New Roman"/>
          <w:u w:val="single"/>
        </w:rPr>
      </w:pPr>
      <w:r>
        <w:rPr>
          <w:rFonts w:ascii="Times New Roman" w:hAnsi="Times New Roman" w:cs="Times New Roman"/>
          <w:u w:val="single"/>
        </w:rPr>
        <w:t xml:space="preserve">International financial standards (IFRS) </w:t>
      </w:r>
    </w:p>
    <w:p w14:paraId="51613FEC" w14:textId="241C64CE" w:rsidR="00C503CC" w:rsidRPr="00C503CC" w:rsidRDefault="00C503CC" w:rsidP="00F40AA2">
      <w:pPr>
        <w:rPr>
          <w:rFonts w:ascii="Times New Roman" w:hAnsi="Times New Roman" w:cs="Times New Roman"/>
        </w:rPr>
      </w:pPr>
      <w:r>
        <w:rPr>
          <w:rFonts w:ascii="Times New Roman" w:hAnsi="Times New Roman" w:cs="Times New Roman"/>
        </w:rPr>
        <w:t>A</w:t>
      </w:r>
      <w:r w:rsidRPr="00C503CC">
        <w:rPr>
          <w:rFonts w:ascii="Times New Roman" w:hAnsi="Times New Roman" w:cs="Times New Roman"/>
        </w:rPr>
        <w:t xml:space="preserve">re </w:t>
      </w:r>
      <w:r>
        <w:rPr>
          <w:rFonts w:ascii="Times New Roman" w:hAnsi="Times New Roman" w:cs="Times New Roman"/>
        </w:rPr>
        <w:t>guidelines for the</w:t>
      </w:r>
      <w:r w:rsidRPr="00C503CC">
        <w:rPr>
          <w:rFonts w:ascii="Times New Roman" w:hAnsi="Times New Roman" w:cs="Times New Roman"/>
        </w:rPr>
        <w:t xml:space="preserve"> measurement rules used to develop the information in the financial statement.</w:t>
      </w:r>
    </w:p>
    <w:p w14:paraId="6FCFD42B" w14:textId="612F94C5" w:rsidR="001971A1" w:rsidRDefault="00C503CC" w:rsidP="00F40AA2">
      <w:pPr>
        <w:rPr>
          <w:rFonts w:ascii="Times New Roman" w:hAnsi="Times New Roman" w:cs="Times New Roman"/>
          <w:u w:val="single"/>
        </w:rPr>
      </w:pPr>
      <w:r>
        <w:rPr>
          <w:rFonts w:ascii="Times New Roman" w:hAnsi="Times New Roman" w:cs="Times New Roman"/>
          <w:u w:val="single"/>
        </w:rPr>
        <w:t>Securities and exchange commission (SEC)</w:t>
      </w:r>
    </w:p>
    <w:p w14:paraId="3ED590E3" w14:textId="76449F89" w:rsidR="00C503CC" w:rsidRDefault="00C503CC" w:rsidP="00F40AA2">
      <w:pPr>
        <w:rPr>
          <w:rFonts w:ascii="Times New Roman" w:hAnsi="Times New Roman" w:cs="Times New Roman"/>
        </w:rPr>
      </w:pPr>
      <w:r>
        <w:rPr>
          <w:rFonts w:ascii="Times New Roman" w:hAnsi="Times New Roman" w:cs="Times New Roman"/>
        </w:rPr>
        <w:t xml:space="preserve"> It is the US government agency that determines the financial statements that public companies must provide to shareholders and the measurement rules that they must use in producing those statements. </w:t>
      </w:r>
    </w:p>
    <w:p w14:paraId="2278D362" w14:textId="3AB8901A" w:rsidR="00C503CC" w:rsidRDefault="00C503CC" w:rsidP="00F40AA2">
      <w:pPr>
        <w:rPr>
          <w:rFonts w:ascii="Times New Roman" w:hAnsi="Times New Roman" w:cs="Times New Roman"/>
          <w:u w:val="single"/>
        </w:rPr>
      </w:pPr>
      <w:r>
        <w:rPr>
          <w:rFonts w:ascii="Times New Roman" w:hAnsi="Times New Roman" w:cs="Times New Roman"/>
          <w:u w:val="single"/>
        </w:rPr>
        <w:t>Ontario securities commission (OSC)</w:t>
      </w:r>
    </w:p>
    <w:p w14:paraId="2F53BE4E" w14:textId="2002372D" w:rsidR="00C503CC" w:rsidRDefault="00C503CC" w:rsidP="00F40AA2">
      <w:pPr>
        <w:rPr>
          <w:rFonts w:ascii="Times New Roman" w:hAnsi="Times New Roman" w:cs="Times New Roman"/>
        </w:rPr>
      </w:pPr>
      <w:r>
        <w:rPr>
          <w:rFonts w:ascii="Times New Roman" w:hAnsi="Times New Roman" w:cs="Times New Roman"/>
        </w:rPr>
        <w:t xml:space="preserve">Is the most influential Canadian regulator of the flow of financial information provided by publicly traded companies in Canada. </w:t>
      </w:r>
    </w:p>
    <w:p w14:paraId="41A939D0" w14:textId="07EA4629" w:rsidR="00C503CC" w:rsidRDefault="00C503CC" w:rsidP="00F40AA2">
      <w:pPr>
        <w:rPr>
          <w:rFonts w:ascii="Times New Roman" w:hAnsi="Times New Roman" w:cs="Times New Roman"/>
          <w:u w:val="single"/>
        </w:rPr>
      </w:pPr>
      <w:r>
        <w:rPr>
          <w:rFonts w:ascii="Times New Roman" w:hAnsi="Times New Roman" w:cs="Times New Roman"/>
          <w:u w:val="single"/>
        </w:rPr>
        <w:t>International accounting standards board (IASB)</w:t>
      </w:r>
    </w:p>
    <w:p w14:paraId="141BC1E6" w14:textId="13618CFC" w:rsidR="00C503CC" w:rsidRDefault="00C503CC" w:rsidP="00F40AA2">
      <w:pPr>
        <w:rPr>
          <w:rFonts w:ascii="Times New Roman" w:hAnsi="Times New Roman" w:cs="Times New Roman"/>
        </w:rPr>
      </w:pPr>
      <w:r>
        <w:rPr>
          <w:rFonts w:ascii="Times New Roman" w:hAnsi="Times New Roman" w:cs="Times New Roman"/>
        </w:rPr>
        <w:t xml:space="preserve">It is an independent standard-setting board that is responsible for the development and publication of international financing reporting standards. </w:t>
      </w:r>
    </w:p>
    <w:p w14:paraId="0FE7B8DC" w14:textId="77777777" w:rsidR="00B44624" w:rsidRDefault="00B44624" w:rsidP="00F40AA2">
      <w:pPr>
        <w:rPr>
          <w:rFonts w:ascii="Times New Roman" w:hAnsi="Times New Roman" w:cs="Times New Roman"/>
        </w:rPr>
      </w:pPr>
    </w:p>
    <w:p w14:paraId="47AB893E" w14:textId="277AC165" w:rsidR="00B44624" w:rsidRDefault="00B44624" w:rsidP="00F40AA2">
      <w:pPr>
        <w:rPr>
          <w:rFonts w:ascii="Times New Roman" w:hAnsi="Times New Roman" w:cs="Times New Roman"/>
          <w:u w:val="single"/>
        </w:rPr>
      </w:pPr>
    </w:p>
    <w:p w14:paraId="2B5A000E" w14:textId="77777777" w:rsidR="00AA6889" w:rsidRDefault="00AA6889" w:rsidP="00F40AA2">
      <w:pPr>
        <w:rPr>
          <w:rFonts w:ascii="Times New Roman" w:hAnsi="Times New Roman" w:cs="Times New Roman"/>
          <w:u w:val="single"/>
        </w:rPr>
      </w:pPr>
    </w:p>
    <w:p w14:paraId="36C0F40D" w14:textId="1C9F7651" w:rsidR="00AA6889" w:rsidRDefault="00AA6889" w:rsidP="00F40AA2">
      <w:pPr>
        <w:rPr>
          <w:rFonts w:ascii="Times New Roman" w:hAnsi="Times New Roman" w:cs="Times New Roman"/>
          <w:u w:val="single"/>
        </w:rPr>
      </w:pPr>
      <w:r>
        <w:rPr>
          <w:rFonts w:ascii="Times New Roman" w:hAnsi="Times New Roman" w:cs="Times New Roman"/>
          <w:u w:val="single"/>
        </w:rPr>
        <w:lastRenderedPageBreak/>
        <w:t>Management Responsibility and the demand for auditing</w:t>
      </w:r>
    </w:p>
    <w:p w14:paraId="235F5DD5" w14:textId="3F31FA71" w:rsidR="00AA6889" w:rsidRDefault="00AA6889" w:rsidP="00F40AA2">
      <w:pPr>
        <w:rPr>
          <w:rFonts w:ascii="Times New Roman" w:hAnsi="Times New Roman" w:cs="Times New Roman"/>
        </w:rPr>
      </w:pPr>
      <w:r>
        <w:rPr>
          <w:rFonts w:ascii="Times New Roman" w:hAnsi="Times New Roman" w:cs="Times New Roman"/>
        </w:rPr>
        <w:t>Companies take three important steps to assure investors that the company’s records are accurate:</w:t>
      </w:r>
    </w:p>
    <w:p w14:paraId="34265FB2" w14:textId="05632EA8" w:rsidR="00AA6889" w:rsidRDefault="00AA6889" w:rsidP="009F663F">
      <w:pPr>
        <w:pStyle w:val="ListParagraph"/>
        <w:numPr>
          <w:ilvl w:val="0"/>
          <w:numId w:val="44"/>
        </w:numPr>
        <w:rPr>
          <w:rFonts w:ascii="Times New Roman" w:hAnsi="Times New Roman" w:cs="Times New Roman"/>
        </w:rPr>
      </w:pPr>
      <w:r>
        <w:rPr>
          <w:rFonts w:ascii="Times New Roman" w:hAnsi="Times New Roman" w:cs="Times New Roman"/>
        </w:rPr>
        <w:t>They develop and maintain a system of internal controls over both the records and assets of the company</w:t>
      </w:r>
      <w:r w:rsidR="000521C2">
        <w:rPr>
          <w:rFonts w:ascii="Times New Roman" w:hAnsi="Times New Roman" w:cs="Times New Roman"/>
        </w:rPr>
        <w:t xml:space="preserve"> (</w:t>
      </w:r>
      <w:r>
        <w:rPr>
          <w:rFonts w:ascii="Times New Roman" w:hAnsi="Times New Roman" w:cs="Times New Roman"/>
        </w:rPr>
        <w:t xml:space="preserve">lock the info, guards…) </w:t>
      </w:r>
    </w:p>
    <w:p w14:paraId="1B471118" w14:textId="7399FA1F" w:rsidR="00AA6889" w:rsidRDefault="00AA6889" w:rsidP="009F663F">
      <w:pPr>
        <w:pStyle w:val="ListParagraph"/>
        <w:numPr>
          <w:ilvl w:val="0"/>
          <w:numId w:val="44"/>
        </w:numPr>
        <w:rPr>
          <w:rFonts w:ascii="Times New Roman" w:hAnsi="Times New Roman" w:cs="Times New Roman"/>
        </w:rPr>
      </w:pPr>
      <w:r>
        <w:rPr>
          <w:rFonts w:ascii="Times New Roman" w:hAnsi="Times New Roman" w:cs="Times New Roman"/>
        </w:rPr>
        <w:t>They hire outside independent auditors to attest to the fairness of the statement presentations</w:t>
      </w:r>
      <w:r w:rsidR="000521C2">
        <w:rPr>
          <w:rFonts w:ascii="Times New Roman" w:hAnsi="Times New Roman" w:cs="Times New Roman"/>
        </w:rPr>
        <w:t xml:space="preserve">. </w:t>
      </w:r>
    </w:p>
    <w:p w14:paraId="02B12FF6" w14:textId="52D3FFC8" w:rsidR="00AA6889" w:rsidRDefault="00AA6889" w:rsidP="009F663F">
      <w:pPr>
        <w:pStyle w:val="ListParagraph"/>
        <w:numPr>
          <w:ilvl w:val="0"/>
          <w:numId w:val="44"/>
        </w:numPr>
        <w:rPr>
          <w:rFonts w:ascii="Times New Roman" w:hAnsi="Times New Roman" w:cs="Times New Roman"/>
        </w:rPr>
      </w:pPr>
      <w:r>
        <w:rPr>
          <w:rFonts w:ascii="Times New Roman" w:hAnsi="Times New Roman" w:cs="Times New Roman"/>
        </w:rPr>
        <w:t>They form a committee of the board of directors to oversee the integrity of these two safeguards.</w:t>
      </w:r>
      <w:r w:rsidR="000521C2">
        <w:rPr>
          <w:rFonts w:ascii="Times New Roman" w:hAnsi="Times New Roman" w:cs="Times New Roman"/>
        </w:rPr>
        <w:t xml:space="preserve"> (board of directors)</w:t>
      </w:r>
    </w:p>
    <w:p w14:paraId="7EDF97C8" w14:textId="4A6F8C19" w:rsidR="00AA6889" w:rsidRDefault="00AA6889" w:rsidP="00AA6889">
      <w:pPr>
        <w:rPr>
          <w:rFonts w:ascii="Times New Roman" w:hAnsi="Times New Roman" w:cs="Times New Roman"/>
        </w:rPr>
      </w:pPr>
      <w:r>
        <w:rPr>
          <w:rFonts w:ascii="Times New Roman" w:hAnsi="Times New Roman" w:cs="Times New Roman"/>
        </w:rPr>
        <w:t xml:space="preserve">*The report to management (certification management) indicates management’s primary responsibility for financial statement information and the steps to ensure the accuracy of the company’s records. </w:t>
      </w:r>
    </w:p>
    <w:p w14:paraId="2A087CEA" w14:textId="0673E137" w:rsidR="000521C2" w:rsidRPr="00AA6889" w:rsidRDefault="000521C2" w:rsidP="00AA6889">
      <w:pPr>
        <w:rPr>
          <w:rFonts w:ascii="Times New Roman" w:hAnsi="Times New Roman" w:cs="Times New Roman"/>
        </w:rPr>
      </w:pPr>
      <w:r>
        <w:rPr>
          <w:rFonts w:ascii="Times New Roman" w:hAnsi="Times New Roman" w:cs="Times New Roman"/>
        </w:rPr>
        <w:t>*The audit report (report if independent auditors) describes the auditors’ opinion of the fairness of the financial statement presentations and the evidence gathered to support that opinion.</w:t>
      </w:r>
    </w:p>
    <w:p w14:paraId="130B76E0" w14:textId="06B7B0AC" w:rsidR="001971A1" w:rsidRDefault="002C655D" w:rsidP="00F40AA2">
      <w:pPr>
        <w:rPr>
          <w:rFonts w:ascii="Times New Roman" w:hAnsi="Times New Roman" w:cs="Times New Roman"/>
        </w:rPr>
      </w:pPr>
      <w:r>
        <w:rPr>
          <w:rFonts w:ascii="Times New Roman" w:hAnsi="Times New Roman" w:cs="Times New Roman"/>
        </w:rPr>
        <w:t xml:space="preserve">*The difference between these two is that the auditor’s responsibility is to express an opinion on the financial statement </w:t>
      </w:r>
      <w:r w:rsidR="009B44E8">
        <w:rPr>
          <w:rFonts w:ascii="Times New Roman" w:hAnsi="Times New Roman" w:cs="Times New Roman"/>
        </w:rPr>
        <w:t>and then the board of directors (audit committee) assumes the responsibility for the quality of the content of these financial statements.</w:t>
      </w:r>
    </w:p>
    <w:p w14:paraId="39DC2F97" w14:textId="39739086" w:rsidR="001971A1" w:rsidRDefault="009E6235" w:rsidP="00F40AA2">
      <w:pPr>
        <w:rPr>
          <w:rFonts w:ascii="Times New Roman" w:hAnsi="Times New Roman" w:cs="Times New Roman"/>
        </w:rPr>
      </w:pPr>
      <w:r>
        <w:rPr>
          <w:rFonts w:ascii="Times New Roman" w:hAnsi="Times New Roman" w:cs="Times New Roman"/>
        </w:rPr>
        <w:t>*An audit is an examination of the financial report to ensure that they represent what they claim and conform to IRFS.</w:t>
      </w:r>
    </w:p>
    <w:p w14:paraId="73D93187" w14:textId="77777777" w:rsidR="00FE0CCE" w:rsidRDefault="00FE0CCE" w:rsidP="00F40AA2">
      <w:pPr>
        <w:rPr>
          <w:rFonts w:ascii="Times New Roman" w:hAnsi="Times New Roman" w:cs="Times New Roman"/>
        </w:rPr>
      </w:pPr>
    </w:p>
    <w:p w14:paraId="13C531E1" w14:textId="2ACE9F1F" w:rsidR="00DD2C19" w:rsidRDefault="00243482" w:rsidP="00F40AA2">
      <w:pPr>
        <w:rPr>
          <w:rFonts w:ascii="Times New Roman" w:hAnsi="Times New Roman" w:cs="Times New Roman"/>
        </w:rPr>
      </w:pPr>
      <w:r>
        <w:rPr>
          <w:rFonts w:ascii="Times New Roman" w:hAnsi="Times New Roman" w:cs="Times New Roman"/>
        </w:rPr>
        <w:t xml:space="preserve"> </w:t>
      </w:r>
    </w:p>
    <w:p w14:paraId="26B1F308" w14:textId="77777777" w:rsidR="00DD2C19" w:rsidRPr="00DD2C19" w:rsidRDefault="00DD2C19" w:rsidP="00DD2C19">
      <w:pPr>
        <w:rPr>
          <w:rFonts w:ascii="Times New Roman" w:eastAsia="Times New Roman" w:hAnsi="Times New Roman" w:cs="Times New Roman"/>
        </w:rPr>
      </w:pPr>
      <w:r w:rsidRPr="00DD2C19">
        <w:rPr>
          <w:rFonts w:ascii="Times New Roman" w:eastAsia="Times New Roman" w:hAnsi="Times New Roman" w:cs="Times New Roman"/>
        </w:rPr>
        <w:t>The officers of the company, usually the CEO and the CFO, must personally sign a certification that they have designed or supervised the design, implementation and evaluation of effective, appropriate financial accounting and reporting processes. The executives and officers of the company bear primary responsibility for information prepared and reported in the financial statements and other information contained in the annual report. Top management also nominates members to the Board of Directors to oversee the integrity of the first two safeguards. Those owning shares of the firm vote to elect the Board of Directors which holds the officers of the company accountable to the shareholders for defects in the internal control and reporting system. It also appoints external, independent auditors who provide advice to companies on how to best comply with regulations on financial reporting</w:t>
      </w:r>
    </w:p>
    <w:p w14:paraId="0D0AF2FB" w14:textId="77777777" w:rsidR="00DD2C19" w:rsidRDefault="00DD2C19" w:rsidP="00F40AA2">
      <w:pPr>
        <w:rPr>
          <w:rFonts w:ascii="Times New Roman" w:hAnsi="Times New Roman" w:cs="Times New Roman"/>
        </w:rPr>
      </w:pPr>
    </w:p>
    <w:p w14:paraId="7818302B" w14:textId="77777777" w:rsidR="00DD2C19" w:rsidRDefault="00DD2C19" w:rsidP="00F40AA2">
      <w:pPr>
        <w:rPr>
          <w:rFonts w:ascii="Times New Roman" w:hAnsi="Times New Roman" w:cs="Times New Roman"/>
        </w:rPr>
      </w:pPr>
    </w:p>
    <w:p w14:paraId="52FCC92C" w14:textId="77777777" w:rsidR="00DD2C19" w:rsidRDefault="00DD2C19" w:rsidP="00F40AA2">
      <w:pPr>
        <w:rPr>
          <w:rFonts w:ascii="Times New Roman" w:hAnsi="Times New Roman" w:cs="Times New Roman"/>
        </w:rPr>
      </w:pPr>
    </w:p>
    <w:p w14:paraId="46BE7806" w14:textId="77777777" w:rsidR="00DD2C19" w:rsidRDefault="00DD2C19" w:rsidP="00F40AA2">
      <w:pPr>
        <w:rPr>
          <w:rFonts w:ascii="Times New Roman" w:hAnsi="Times New Roman" w:cs="Times New Roman"/>
        </w:rPr>
      </w:pPr>
    </w:p>
    <w:p w14:paraId="140F4C42" w14:textId="77777777" w:rsidR="00DD2C19" w:rsidRDefault="00DD2C19" w:rsidP="00F40AA2">
      <w:pPr>
        <w:rPr>
          <w:rFonts w:ascii="Times New Roman" w:hAnsi="Times New Roman" w:cs="Times New Roman"/>
        </w:rPr>
      </w:pPr>
    </w:p>
    <w:p w14:paraId="29ED3DCB" w14:textId="77777777" w:rsidR="00DD2C19" w:rsidRDefault="00DD2C19" w:rsidP="00F40AA2">
      <w:pPr>
        <w:rPr>
          <w:rFonts w:ascii="Times New Roman" w:hAnsi="Times New Roman" w:cs="Times New Roman"/>
        </w:rPr>
      </w:pPr>
    </w:p>
    <w:p w14:paraId="0D6868F8" w14:textId="77777777" w:rsidR="00DD2C19" w:rsidRDefault="00DD2C19" w:rsidP="00F40AA2">
      <w:pPr>
        <w:rPr>
          <w:rFonts w:ascii="Times New Roman" w:hAnsi="Times New Roman" w:cs="Times New Roman"/>
        </w:rPr>
      </w:pPr>
    </w:p>
    <w:p w14:paraId="798FABDC" w14:textId="77777777" w:rsidR="00DD2C19" w:rsidRDefault="00DD2C19" w:rsidP="00F40AA2">
      <w:pPr>
        <w:rPr>
          <w:rFonts w:ascii="Times New Roman" w:hAnsi="Times New Roman" w:cs="Times New Roman"/>
        </w:rPr>
      </w:pPr>
    </w:p>
    <w:p w14:paraId="17C118DA" w14:textId="77777777" w:rsidR="00DD2C19" w:rsidRDefault="00DD2C19" w:rsidP="00F40AA2">
      <w:pPr>
        <w:rPr>
          <w:rFonts w:ascii="Times New Roman" w:hAnsi="Times New Roman" w:cs="Times New Roman"/>
        </w:rPr>
      </w:pPr>
    </w:p>
    <w:p w14:paraId="65E31578" w14:textId="77777777" w:rsidR="00DD2C19" w:rsidRDefault="00DD2C19" w:rsidP="00F40AA2">
      <w:pPr>
        <w:rPr>
          <w:rFonts w:ascii="Times New Roman" w:hAnsi="Times New Roman" w:cs="Times New Roman"/>
        </w:rPr>
      </w:pPr>
    </w:p>
    <w:p w14:paraId="53BB9839" w14:textId="77777777" w:rsidR="00DD2C19" w:rsidRDefault="00DD2C19" w:rsidP="00F40AA2">
      <w:pPr>
        <w:rPr>
          <w:rFonts w:ascii="Times New Roman" w:hAnsi="Times New Roman" w:cs="Times New Roman"/>
        </w:rPr>
      </w:pPr>
    </w:p>
    <w:p w14:paraId="5ECBB7AB" w14:textId="77777777" w:rsidR="00DD2C19" w:rsidRDefault="00DD2C19" w:rsidP="00F40AA2">
      <w:pPr>
        <w:rPr>
          <w:rFonts w:ascii="Times New Roman" w:hAnsi="Times New Roman" w:cs="Times New Roman"/>
        </w:rPr>
      </w:pPr>
    </w:p>
    <w:p w14:paraId="485209B7" w14:textId="77777777" w:rsidR="00DD2C19" w:rsidRDefault="00DD2C19" w:rsidP="00F40AA2">
      <w:pPr>
        <w:rPr>
          <w:rFonts w:ascii="Times New Roman" w:hAnsi="Times New Roman" w:cs="Times New Roman"/>
        </w:rPr>
      </w:pPr>
    </w:p>
    <w:p w14:paraId="0E4B8F38" w14:textId="77777777" w:rsidR="00DD2C19" w:rsidRDefault="00DD2C19" w:rsidP="00F40AA2">
      <w:pPr>
        <w:rPr>
          <w:rFonts w:ascii="Times New Roman" w:hAnsi="Times New Roman" w:cs="Times New Roman"/>
        </w:rPr>
      </w:pPr>
    </w:p>
    <w:p w14:paraId="03C213BD" w14:textId="77777777" w:rsidR="00DD2C19" w:rsidRDefault="00DD2C19" w:rsidP="00F40AA2">
      <w:pPr>
        <w:rPr>
          <w:rFonts w:ascii="Times New Roman" w:hAnsi="Times New Roman" w:cs="Times New Roman"/>
        </w:rPr>
      </w:pPr>
    </w:p>
    <w:p w14:paraId="477BFC92" w14:textId="77777777" w:rsidR="00DD2C19" w:rsidRDefault="00DD2C19" w:rsidP="00F40AA2">
      <w:pPr>
        <w:rPr>
          <w:rFonts w:ascii="Times New Roman" w:hAnsi="Times New Roman" w:cs="Times New Roman"/>
        </w:rPr>
      </w:pPr>
    </w:p>
    <w:p w14:paraId="7A954EBE" w14:textId="77777777" w:rsidR="00DD2C19" w:rsidRDefault="00DD2C19" w:rsidP="00F40AA2">
      <w:pPr>
        <w:rPr>
          <w:rFonts w:ascii="Times New Roman" w:hAnsi="Times New Roman" w:cs="Times New Roman"/>
        </w:rPr>
      </w:pPr>
    </w:p>
    <w:p w14:paraId="4CFAC9D5" w14:textId="77777777" w:rsidR="00DD2C19" w:rsidRDefault="00DD2C19" w:rsidP="00F40AA2">
      <w:pPr>
        <w:rPr>
          <w:rFonts w:ascii="Times New Roman" w:hAnsi="Times New Roman" w:cs="Times New Roman"/>
        </w:rPr>
      </w:pPr>
    </w:p>
    <w:p w14:paraId="4C1DBF21" w14:textId="77777777" w:rsidR="00DD2C19" w:rsidRDefault="00DD2C19" w:rsidP="00F40AA2">
      <w:pPr>
        <w:rPr>
          <w:rFonts w:ascii="Times New Roman" w:hAnsi="Times New Roman" w:cs="Times New Roman"/>
        </w:rPr>
      </w:pPr>
    </w:p>
    <w:p w14:paraId="2C3A2B28" w14:textId="77777777" w:rsidR="00DD2C19" w:rsidRDefault="00DD2C19" w:rsidP="00F40AA2">
      <w:pPr>
        <w:rPr>
          <w:rFonts w:ascii="Times New Roman" w:hAnsi="Times New Roman" w:cs="Times New Roman"/>
        </w:rPr>
      </w:pPr>
    </w:p>
    <w:p w14:paraId="4E967306" w14:textId="77777777" w:rsidR="00DD2C19" w:rsidRDefault="00DD2C19" w:rsidP="00F40AA2">
      <w:pPr>
        <w:rPr>
          <w:rFonts w:ascii="Times New Roman" w:hAnsi="Times New Roman" w:cs="Times New Roman"/>
        </w:rPr>
      </w:pPr>
    </w:p>
    <w:p w14:paraId="7CC790AE" w14:textId="77777777" w:rsidR="00DD2C19" w:rsidRDefault="00DD2C19" w:rsidP="00F40AA2">
      <w:pPr>
        <w:rPr>
          <w:rFonts w:ascii="Times New Roman" w:hAnsi="Times New Roman" w:cs="Times New Roman"/>
        </w:rPr>
      </w:pPr>
    </w:p>
    <w:p w14:paraId="42267011" w14:textId="77777777" w:rsidR="00FE0CCE" w:rsidRPr="00FE0CCE" w:rsidRDefault="00FE0CCE" w:rsidP="00F40AA2">
      <w:pPr>
        <w:rPr>
          <w:rFonts w:ascii="Times New Roman" w:hAnsi="Times New Roman" w:cs="Times New Roman"/>
        </w:rPr>
      </w:pPr>
    </w:p>
    <w:p w14:paraId="150F7C55" w14:textId="77777777" w:rsidR="001971A1" w:rsidRDefault="001971A1" w:rsidP="00F40AA2">
      <w:pPr>
        <w:rPr>
          <w:rFonts w:ascii="Times New Roman" w:hAnsi="Times New Roman" w:cs="Times New Roman"/>
        </w:rPr>
      </w:pPr>
    </w:p>
    <w:p w14:paraId="0E217D68" w14:textId="59F2AE2C" w:rsidR="001971A1" w:rsidRDefault="001971A1" w:rsidP="001971A1">
      <w:pPr>
        <w:pStyle w:val="Title"/>
        <w:rPr>
          <w:sz w:val="36"/>
          <w:szCs w:val="36"/>
        </w:rPr>
      </w:pPr>
      <w:r>
        <w:t>Chapter 2:</w:t>
      </w:r>
      <w:r w:rsidRPr="001971A1">
        <w:rPr>
          <w:sz w:val="36"/>
          <w:szCs w:val="36"/>
        </w:rPr>
        <w:t xml:space="preserve"> Investing and financing decisions and the statement of financial position </w:t>
      </w:r>
    </w:p>
    <w:p w14:paraId="4E10AE0B" w14:textId="77777777" w:rsidR="001971A1" w:rsidRDefault="001971A1" w:rsidP="001971A1"/>
    <w:p w14:paraId="03106D79" w14:textId="541EE776" w:rsidR="001971A1" w:rsidRDefault="001971A1" w:rsidP="001971A1">
      <w:pPr>
        <w:rPr>
          <w:u w:val="single"/>
        </w:rPr>
      </w:pPr>
      <w:r>
        <w:rPr>
          <w:u w:val="single"/>
        </w:rPr>
        <w:t>The conceptual Framework</w:t>
      </w:r>
    </w:p>
    <w:p w14:paraId="2E1E1BD8" w14:textId="77777777" w:rsidR="001971A1" w:rsidRDefault="001971A1" w:rsidP="001971A1"/>
    <w:p w14:paraId="40A28A56" w14:textId="78E9F1F7" w:rsidR="001971A1" w:rsidRDefault="001971A1" w:rsidP="001971A1">
      <w:r>
        <w:t xml:space="preserve">The assumptions: </w:t>
      </w:r>
    </w:p>
    <w:p w14:paraId="36A1D15F" w14:textId="44100DF9" w:rsidR="001971A1" w:rsidRDefault="008F5D01" w:rsidP="009F663F">
      <w:pPr>
        <w:pStyle w:val="ListParagraph"/>
        <w:numPr>
          <w:ilvl w:val="0"/>
          <w:numId w:val="13"/>
        </w:numPr>
      </w:pPr>
      <w:r>
        <w:t>Separate entity: Activities o</w:t>
      </w:r>
      <w:r w:rsidR="001971A1">
        <w:t>f the business are separate from activities of the owners</w:t>
      </w:r>
    </w:p>
    <w:p w14:paraId="1613602F" w14:textId="0E42D483" w:rsidR="001971A1" w:rsidRDefault="001971A1" w:rsidP="009F663F">
      <w:pPr>
        <w:pStyle w:val="ListParagraph"/>
        <w:numPr>
          <w:ilvl w:val="0"/>
          <w:numId w:val="13"/>
        </w:numPr>
      </w:pPr>
      <w:r>
        <w:t xml:space="preserve">Continuity (going concern): The entity will not go out of business </w:t>
      </w:r>
      <w:proofErr w:type="gramStart"/>
      <w:r>
        <w:t>in the near future</w:t>
      </w:r>
      <w:proofErr w:type="gramEnd"/>
    </w:p>
    <w:p w14:paraId="005D9BC8" w14:textId="34DF57CB" w:rsidR="001971A1" w:rsidRPr="001971A1" w:rsidRDefault="001971A1" w:rsidP="009F663F">
      <w:pPr>
        <w:pStyle w:val="ListParagraph"/>
        <w:numPr>
          <w:ilvl w:val="0"/>
          <w:numId w:val="13"/>
        </w:numPr>
      </w:pPr>
      <w:r>
        <w:t>Unit-of-measure: Accounting measurements will be in the national monetary unit (i.e., $ in Canada)</w:t>
      </w:r>
    </w:p>
    <w:p w14:paraId="0CAA8FC5" w14:textId="7BB33534" w:rsidR="001549DB" w:rsidRDefault="001549DB" w:rsidP="00F40AA2">
      <w:pPr>
        <w:rPr>
          <w:rFonts w:ascii="Times New Roman" w:hAnsi="Times New Roman" w:cs="Times New Roman"/>
        </w:rPr>
      </w:pPr>
    </w:p>
    <w:p w14:paraId="250CF9BD" w14:textId="7374C85A" w:rsidR="000D356B" w:rsidRDefault="00107972" w:rsidP="00F40AA2">
      <w:pPr>
        <w:rPr>
          <w:rFonts w:ascii="Times New Roman" w:hAnsi="Times New Roman" w:cs="Times New Roman"/>
        </w:rPr>
      </w:pPr>
      <w:r>
        <w:rPr>
          <w:rFonts w:ascii="Times New Roman" w:hAnsi="Times New Roman" w:cs="Times New Roman"/>
        </w:rPr>
        <w:t xml:space="preserve">Principle: </w:t>
      </w:r>
    </w:p>
    <w:p w14:paraId="2572F59E" w14:textId="70610995" w:rsidR="00561AF3" w:rsidRDefault="00107972" w:rsidP="009F663F">
      <w:pPr>
        <w:pStyle w:val="ListParagraph"/>
        <w:numPr>
          <w:ilvl w:val="0"/>
          <w:numId w:val="14"/>
        </w:numPr>
        <w:rPr>
          <w:rFonts w:ascii="Times New Roman" w:hAnsi="Times New Roman" w:cs="Times New Roman"/>
        </w:rPr>
      </w:pPr>
      <w:r>
        <w:rPr>
          <w:rFonts w:ascii="Times New Roman" w:hAnsi="Times New Roman" w:cs="Times New Roman"/>
        </w:rPr>
        <w:t xml:space="preserve">Historical cost: </w:t>
      </w:r>
      <w:r w:rsidR="00561AF3">
        <w:rPr>
          <w:rFonts w:ascii="Times New Roman" w:hAnsi="Times New Roman" w:cs="Times New Roman"/>
        </w:rPr>
        <w:t xml:space="preserve">requires assets to be recorded at the historical cash-equivalent costs, which is cash paid plus the current monetary value of all non-cash considerations also give on the date of the exchange. </w:t>
      </w:r>
    </w:p>
    <w:p w14:paraId="614D7455" w14:textId="46457B33" w:rsidR="00107972" w:rsidRDefault="00107972" w:rsidP="00561AF3">
      <w:pPr>
        <w:pStyle w:val="ListParagraph"/>
        <w:rPr>
          <w:rFonts w:ascii="Times New Roman" w:hAnsi="Times New Roman" w:cs="Times New Roman"/>
        </w:rPr>
      </w:pPr>
      <w:r>
        <w:rPr>
          <w:rFonts w:ascii="Times New Roman" w:hAnsi="Times New Roman" w:cs="Times New Roman"/>
        </w:rPr>
        <w:t xml:space="preserve">Cash equivalent cost given up is the basis for the initial recording of elements. </w:t>
      </w:r>
      <w:r w:rsidR="00C55D22">
        <w:rPr>
          <w:rFonts w:ascii="Times New Roman" w:hAnsi="Times New Roman" w:cs="Times New Roman"/>
        </w:rPr>
        <w:t xml:space="preserve"> Whenever something is pr</w:t>
      </w:r>
      <w:r w:rsidR="00281249">
        <w:rPr>
          <w:rFonts w:ascii="Times New Roman" w:hAnsi="Times New Roman" w:cs="Times New Roman"/>
        </w:rPr>
        <w:t xml:space="preserve">ocured it </w:t>
      </w:r>
      <w:r w:rsidR="0023170A">
        <w:rPr>
          <w:rFonts w:ascii="Times New Roman" w:hAnsi="Times New Roman" w:cs="Times New Roman"/>
        </w:rPr>
        <w:t>must</w:t>
      </w:r>
      <w:r w:rsidR="00281249">
        <w:rPr>
          <w:rFonts w:ascii="Times New Roman" w:hAnsi="Times New Roman" w:cs="Times New Roman"/>
        </w:rPr>
        <w:t xml:space="preserve"> be registered.</w:t>
      </w:r>
      <w:r w:rsidR="0023170A">
        <w:rPr>
          <w:rFonts w:ascii="Times New Roman" w:hAnsi="Times New Roman" w:cs="Times New Roman"/>
        </w:rPr>
        <w:t xml:space="preserve"> </w:t>
      </w:r>
      <w:r w:rsidR="00281249">
        <w:rPr>
          <w:rFonts w:ascii="Times New Roman" w:hAnsi="Times New Roman" w:cs="Times New Roman"/>
        </w:rPr>
        <w:t xml:space="preserve">The transactions </w:t>
      </w:r>
      <w:proofErr w:type="gramStart"/>
      <w:r w:rsidR="00281249">
        <w:rPr>
          <w:rFonts w:ascii="Times New Roman" w:hAnsi="Times New Roman" w:cs="Times New Roman"/>
        </w:rPr>
        <w:t>needs</w:t>
      </w:r>
      <w:proofErr w:type="gramEnd"/>
      <w:r w:rsidR="00281249">
        <w:rPr>
          <w:rFonts w:ascii="Times New Roman" w:hAnsi="Times New Roman" w:cs="Times New Roman"/>
        </w:rPr>
        <w:t xml:space="preserve"> to be recorded as the cash equivalent as the first transaction. If you have to </w:t>
      </w:r>
      <w:r w:rsidR="00B50A11">
        <w:rPr>
          <w:rFonts w:ascii="Times New Roman" w:hAnsi="Times New Roman" w:cs="Times New Roman"/>
        </w:rPr>
        <w:t xml:space="preserve">an exchange </w:t>
      </w:r>
      <w:proofErr w:type="gramStart"/>
      <w:r w:rsidR="00B50A11">
        <w:rPr>
          <w:rFonts w:ascii="Times New Roman" w:hAnsi="Times New Roman" w:cs="Times New Roman"/>
        </w:rPr>
        <w:t>rate..</w:t>
      </w:r>
      <w:proofErr w:type="gramEnd"/>
      <w:r w:rsidR="00B50A11">
        <w:rPr>
          <w:rFonts w:ascii="Times New Roman" w:hAnsi="Times New Roman" w:cs="Times New Roman"/>
        </w:rPr>
        <w:t xml:space="preserve"> if you lose money it is classified as </w:t>
      </w:r>
      <w:r w:rsidR="00281249">
        <w:rPr>
          <w:rFonts w:ascii="Times New Roman" w:hAnsi="Times New Roman" w:cs="Times New Roman"/>
        </w:rPr>
        <w:t>Lost in exchange rate</w:t>
      </w:r>
    </w:p>
    <w:p w14:paraId="751389A4" w14:textId="4F43CE11" w:rsidR="0023170A" w:rsidRDefault="003654B4" w:rsidP="0023170A">
      <w:pPr>
        <w:ind w:left="360"/>
        <w:rPr>
          <w:rFonts w:ascii="Times New Roman" w:hAnsi="Times New Roman" w:cs="Times New Roman"/>
        </w:rPr>
      </w:pPr>
      <w:r>
        <w:rPr>
          <w:rFonts w:ascii="Times New Roman" w:hAnsi="Times New Roman" w:cs="Times New Roman"/>
        </w:rPr>
        <w:t xml:space="preserve">Ex: Cash </w:t>
      </w:r>
      <w:proofErr w:type="gramStart"/>
      <w:r>
        <w:rPr>
          <w:rFonts w:ascii="Times New Roman" w:hAnsi="Times New Roman" w:cs="Times New Roman"/>
        </w:rPr>
        <w:t>paid(</w:t>
      </w:r>
      <w:proofErr w:type="gramEnd"/>
      <w:r>
        <w:rPr>
          <w:rFonts w:ascii="Times New Roman" w:hAnsi="Times New Roman" w:cs="Times New Roman"/>
        </w:rPr>
        <w:t>$30000) + Market value of old van($7000)= Historical cost of new van($37000)</w:t>
      </w:r>
    </w:p>
    <w:p w14:paraId="552A98A8" w14:textId="77777777" w:rsidR="003654B4" w:rsidRDefault="003654B4" w:rsidP="003654B4">
      <w:pPr>
        <w:rPr>
          <w:rFonts w:ascii="Times New Roman" w:hAnsi="Times New Roman" w:cs="Times New Roman"/>
        </w:rPr>
      </w:pPr>
    </w:p>
    <w:p w14:paraId="13F7BCE2" w14:textId="3C01E704" w:rsidR="003E443D" w:rsidRDefault="003E443D" w:rsidP="003654B4">
      <w:pPr>
        <w:rPr>
          <w:rFonts w:ascii="Times New Roman" w:hAnsi="Times New Roman" w:cs="Times New Roman"/>
          <w:u w:val="single"/>
        </w:rPr>
      </w:pPr>
      <w:r>
        <w:rPr>
          <w:rFonts w:ascii="Times New Roman" w:hAnsi="Times New Roman" w:cs="Times New Roman"/>
          <w:u w:val="single"/>
        </w:rPr>
        <w:t>Qualitative characteristics of accounting information</w:t>
      </w:r>
    </w:p>
    <w:p w14:paraId="5C99975E" w14:textId="7C881AE0" w:rsidR="003E443D" w:rsidRPr="003E443D" w:rsidRDefault="003E443D" w:rsidP="009F663F">
      <w:pPr>
        <w:pStyle w:val="ListParagraph"/>
        <w:numPr>
          <w:ilvl w:val="0"/>
          <w:numId w:val="45"/>
        </w:numPr>
        <w:rPr>
          <w:rFonts w:ascii="Times New Roman" w:hAnsi="Times New Roman" w:cs="Times New Roman"/>
          <w:u w:val="single"/>
        </w:rPr>
      </w:pPr>
      <w:r>
        <w:rPr>
          <w:rFonts w:ascii="Times New Roman" w:hAnsi="Times New Roman" w:cs="Times New Roman"/>
        </w:rPr>
        <w:t>Relevance: can influence a decision; it has predictive and/or confirmatory value. Material amounts are amounts that are large enough to influence a user’s decision.</w:t>
      </w:r>
    </w:p>
    <w:p w14:paraId="1CE8CD49" w14:textId="38EF4581" w:rsidR="003E443D" w:rsidRPr="00F300F1" w:rsidRDefault="003E443D" w:rsidP="009F663F">
      <w:pPr>
        <w:pStyle w:val="ListParagraph"/>
        <w:numPr>
          <w:ilvl w:val="0"/>
          <w:numId w:val="45"/>
        </w:numPr>
        <w:rPr>
          <w:rFonts w:ascii="Times New Roman" w:hAnsi="Times New Roman" w:cs="Times New Roman"/>
          <w:u w:val="single"/>
        </w:rPr>
      </w:pPr>
      <w:r>
        <w:rPr>
          <w:rFonts w:ascii="Times New Roman" w:hAnsi="Times New Roman" w:cs="Times New Roman"/>
        </w:rPr>
        <w:t>Faithful representation</w:t>
      </w:r>
      <w:r w:rsidR="00F300F1">
        <w:rPr>
          <w:rFonts w:ascii="Times New Roman" w:hAnsi="Times New Roman" w:cs="Times New Roman"/>
        </w:rPr>
        <w:t>: suggests that information provided in financial statements must reflect the substance of the underlying transaction, which may differ from their legal form.</w:t>
      </w:r>
    </w:p>
    <w:p w14:paraId="427C6303" w14:textId="4A581382" w:rsidR="00F300F1" w:rsidRPr="00F300F1" w:rsidRDefault="00F300F1" w:rsidP="009F663F">
      <w:pPr>
        <w:pStyle w:val="ListParagraph"/>
        <w:numPr>
          <w:ilvl w:val="0"/>
          <w:numId w:val="45"/>
        </w:numPr>
        <w:rPr>
          <w:rFonts w:ascii="Times New Roman" w:hAnsi="Times New Roman" w:cs="Times New Roman"/>
          <w:u w:val="single"/>
        </w:rPr>
      </w:pPr>
      <w:r>
        <w:rPr>
          <w:rFonts w:ascii="Times New Roman" w:hAnsi="Times New Roman" w:cs="Times New Roman"/>
        </w:rPr>
        <w:t>Comparability: of accounting information across businesses is enhanced when similar accounting methods have been applied.</w:t>
      </w:r>
    </w:p>
    <w:p w14:paraId="0F304873" w14:textId="2DBBCDBC" w:rsidR="00F300F1" w:rsidRPr="00F300F1" w:rsidRDefault="00F300F1" w:rsidP="009F663F">
      <w:pPr>
        <w:pStyle w:val="ListParagraph"/>
        <w:numPr>
          <w:ilvl w:val="0"/>
          <w:numId w:val="45"/>
        </w:numPr>
        <w:rPr>
          <w:rFonts w:ascii="Times New Roman" w:hAnsi="Times New Roman" w:cs="Times New Roman"/>
          <w:u w:val="single"/>
        </w:rPr>
      </w:pPr>
      <w:r>
        <w:rPr>
          <w:rFonts w:ascii="Times New Roman" w:hAnsi="Times New Roman" w:cs="Times New Roman"/>
        </w:rPr>
        <w:t>Verifiability: Information is verifiable if independent accountants can agree on the nature and amount of a transaction.</w:t>
      </w:r>
    </w:p>
    <w:p w14:paraId="52E81D60" w14:textId="16683C32" w:rsidR="00F300F1" w:rsidRPr="00F300F1" w:rsidRDefault="00F300F1" w:rsidP="009F663F">
      <w:pPr>
        <w:pStyle w:val="ListParagraph"/>
        <w:numPr>
          <w:ilvl w:val="0"/>
          <w:numId w:val="45"/>
        </w:numPr>
        <w:rPr>
          <w:rFonts w:ascii="Times New Roman" w:hAnsi="Times New Roman" w:cs="Times New Roman"/>
          <w:u w:val="single"/>
        </w:rPr>
      </w:pPr>
      <w:r>
        <w:rPr>
          <w:rFonts w:ascii="Times New Roman" w:hAnsi="Times New Roman" w:cs="Times New Roman"/>
        </w:rPr>
        <w:t>Timeliness: Timely information enhances the information’s ability to predict future values and to confirm past values</w:t>
      </w:r>
    </w:p>
    <w:p w14:paraId="37DA092E" w14:textId="315835A2" w:rsidR="00F300F1" w:rsidRPr="00F300F1" w:rsidRDefault="00F300F1" w:rsidP="009F663F">
      <w:pPr>
        <w:pStyle w:val="ListParagraph"/>
        <w:numPr>
          <w:ilvl w:val="0"/>
          <w:numId w:val="45"/>
        </w:numPr>
        <w:rPr>
          <w:rFonts w:ascii="Times New Roman" w:hAnsi="Times New Roman" w:cs="Times New Roman"/>
          <w:u w:val="single"/>
        </w:rPr>
      </w:pPr>
      <w:r>
        <w:rPr>
          <w:rFonts w:ascii="Times New Roman" w:hAnsi="Times New Roman" w:cs="Times New Roman"/>
        </w:rPr>
        <w:lastRenderedPageBreak/>
        <w:t>Understandability: is the quality of information that enables users to comprehend its meaning.</w:t>
      </w:r>
    </w:p>
    <w:p w14:paraId="5FCC07E8" w14:textId="6378CCF4" w:rsidR="00F300F1" w:rsidRPr="003E443D" w:rsidRDefault="00F300F1" w:rsidP="009F663F">
      <w:pPr>
        <w:pStyle w:val="ListParagraph"/>
        <w:numPr>
          <w:ilvl w:val="0"/>
          <w:numId w:val="45"/>
        </w:numPr>
        <w:rPr>
          <w:rFonts w:ascii="Times New Roman" w:hAnsi="Times New Roman" w:cs="Times New Roman"/>
          <w:u w:val="single"/>
        </w:rPr>
      </w:pPr>
      <w:r>
        <w:rPr>
          <w:rFonts w:ascii="Times New Roman" w:hAnsi="Times New Roman" w:cs="Times New Roman"/>
        </w:rPr>
        <w:t>The Cost Constraint of accounting measurement: suggests that information should be produced only if the perceived benefits of increased decision usefulness exceed the expected costs of providing that information.</w:t>
      </w:r>
    </w:p>
    <w:p w14:paraId="071422A3" w14:textId="77777777" w:rsidR="003654B4" w:rsidRDefault="003654B4" w:rsidP="003654B4">
      <w:pPr>
        <w:rPr>
          <w:rFonts w:ascii="Times New Roman" w:hAnsi="Times New Roman" w:cs="Times New Roman"/>
          <w:u w:val="single"/>
        </w:rPr>
      </w:pPr>
    </w:p>
    <w:p w14:paraId="5E2F36A0" w14:textId="77777777" w:rsidR="003654B4" w:rsidRPr="003654B4" w:rsidRDefault="003654B4" w:rsidP="003654B4">
      <w:pPr>
        <w:rPr>
          <w:rFonts w:ascii="Times New Roman" w:hAnsi="Times New Roman" w:cs="Times New Roman"/>
          <w:u w:val="single"/>
        </w:rPr>
      </w:pPr>
      <w:r w:rsidRPr="003654B4">
        <w:rPr>
          <w:rFonts w:ascii="Times New Roman" w:hAnsi="Times New Roman" w:cs="Times New Roman"/>
          <w:u w:val="single"/>
        </w:rPr>
        <w:t>The objective of Financial reporting:</w:t>
      </w:r>
    </w:p>
    <w:p w14:paraId="55BFA369" w14:textId="77777777" w:rsidR="003654B4" w:rsidRDefault="003654B4" w:rsidP="003654B4">
      <w:pPr>
        <w:rPr>
          <w:rFonts w:ascii="Times New Roman" w:hAnsi="Times New Roman" w:cs="Times New Roman"/>
        </w:rPr>
      </w:pPr>
      <w:r w:rsidRPr="003654B4">
        <w:rPr>
          <w:rFonts w:ascii="Times New Roman" w:hAnsi="Times New Roman" w:cs="Times New Roman"/>
        </w:rPr>
        <w:t>To provide useful economic information to external users for decision making and for assessing</w:t>
      </w:r>
      <w:r>
        <w:rPr>
          <w:rFonts w:ascii="Times New Roman" w:hAnsi="Times New Roman" w:cs="Times New Roman"/>
        </w:rPr>
        <w:t xml:space="preserve"> </w:t>
      </w:r>
    </w:p>
    <w:p w14:paraId="0B770CFF" w14:textId="33ECD108" w:rsidR="003654B4" w:rsidRDefault="003654B4" w:rsidP="003654B4">
      <w:pPr>
        <w:rPr>
          <w:rFonts w:ascii="Times New Roman" w:hAnsi="Times New Roman" w:cs="Times New Roman"/>
        </w:rPr>
      </w:pPr>
      <w:r w:rsidRPr="003654B4">
        <w:rPr>
          <w:rFonts w:ascii="Times New Roman" w:hAnsi="Times New Roman" w:cs="Times New Roman"/>
        </w:rPr>
        <w:t>future cash flows and to make sound decisions.</w:t>
      </w:r>
    </w:p>
    <w:p w14:paraId="40E15652" w14:textId="3DC8E4A8" w:rsidR="007942EE" w:rsidRDefault="007942EE" w:rsidP="003654B4">
      <w:pPr>
        <w:rPr>
          <w:rFonts w:ascii="Times New Roman" w:hAnsi="Times New Roman" w:cs="Times New Roman"/>
        </w:rPr>
      </w:pPr>
      <w:r>
        <w:rPr>
          <w:rFonts w:ascii="Times New Roman" w:hAnsi="Times New Roman" w:cs="Times New Roman"/>
        </w:rPr>
        <w:t>*Recording of</w:t>
      </w:r>
      <w:r w:rsidR="00757B79">
        <w:rPr>
          <w:rFonts w:ascii="Times New Roman" w:hAnsi="Times New Roman" w:cs="Times New Roman"/>
        </w:rPr>
        <w:t xml:space="preserve"> transactions from past transac</w:t>
      </w:r>
      <w:r>
        <w:rPr>
          <w:rFonts w:ascii="Times New Roman" w:hAnsi="Times New Roman" w:cs="Times New Roman"/>
        </w:rPr>
        <w:t>tions</w:t>
      </w:r>
    </w:p>
    <w:p w14:paraId="5EF8CF54" w14:textId="0A36C29A" w:rsidR="00757B79" w:rsidRPr="003654B4" w:rsidRDefault="00757B79" w:rsidP="003654B4">
      <w:pPr>
        <w:rPr>
          <w:rFonts w:ascii="Times New Roman" w:hAnsi="Times New Roman" w:cs="Times New Roman"/>
        </w:rPr>
      </w:pPr>
      <w:r>
        <w:rPr>
          <w:rFonts w:ascii="Times New Roman" w:hAnsi="Times New Roman" w:cs="Times New Roman"/>
        </w:rPr>
        <w:t>*Assets: prepayments: represents amounts paid for future benefits such as insurance coverage, rental of property, or advertising.</w:t>
      </w:r>
    </w:p>
    <w:p w14:paraId="0D740836" w14:textId="77777777" w:rsidR="0023170A" w:rsidRDefault="0023170A" w:rsidP="0023170A">
      <w:pPr>
        <w:ind w:left="720" w:hanging="720"/>
        <w:rPr>
          <w:rFonts w:ascii="Times New Roman" w:hAnsi="Times New Roman" w:cs="Times New Roman"/>
        </w:rPr>
      </w:pPr>
    </w:p>
    <w:p w14:paraId="376BC022" w14:textId="1CAC9B1B" w:rsidR="0023170A" w:rsidRDefault="0023170A" w:rsidP="0023170A">
      <w:pPr>
        <w:ind w:left="720" w:hanging="720"/>
        <w:rPr>
          <w:rFonts w:ascii="Times New Roman" w:hAnsi="Times New Roman" w:cs="Times New Roman"/>
          <w:u w:val="single"/>
        </w:rPr>
      </w:pPr>
      <w:r>
        <w:rPr>
          <w:rFonts w:ascii="Times New Roman" w:hAnsi="Times New Roman" w:cs="Times New Roman"/>
          <w:u w:val="single"/>
        </w:rPr>
        <w:t>Elements of the classified statement of Financial Position:</w:t>
      </w:r>
    </w:p>
    <w:p w14:paraId="1F1BEA3D" w14:textId="54B78E57" w:rsidR="003654B4" w:rsidRPr="003654B4" w:rsidRDefault="003654B4" w:rsidP="0023170A">
      <w:pPr>
        <w:ind w:left="720" w:hanging="720"/>
        <w:rPr>
          <w:rFonts w:ascii="Times New Roman" w:hAnsi="Times New Roman" w:cs="Times New Roman"/>
        </w:rPr>
      </w:pPr>
      <w:r>
        <w:rPr>
          <w:rFonts w:ascii="Times New Roman" w:hAnsi="Times New Roman" w:cs="Times New Roman"/>
        </w:rPr>
        <w:t xml:space="preserve">*Assets: are economic resources controlled by an entity </w:t>
      </w:r>
      <w:proofErr w:type="gramStart"/>
      <w:r>
        <w:rPr>
          <w:rFonts w:ascii="Times New Roman" w:hAnsi="Times New Roman" w:cs="Times New Roman"/>
        </w:rPr>
        <w:t>as a result of</w:t>
      </w:r>
      <w:proofErr w:type="gramEnd"/>
      <w:r>
        <w:rPr>
          <w:rFonts w:ascii="Times New Roman" w:hAnsi="Times New Roman" w:cs="Times New Roman"/>
        </w:rPr>
        <w:t xml:space="preserve"> past transactions or events and from which future economic benefits may be obtained.</w:t>
      </w:r>
      <w:r w:rsidR="004005E0">
        <w:rPr>
          <w:rFonts w:ascii="Times New Roman" w:hAnsi="Times New Roman" w:cs="Times New Roman"/>
        </w:rPr>
        <w:t xml:space="preserve"> By order of liquidity</w:t>
      </w:r>
    </w:p>
    <w:p w14:paraId="3BB69AE3" w14:textId="45D65D39" w:rsidR="0023170A" w:rsidRDefault="0023170A" w:rsidP="009F663F">
      <w:pPr>
        <w:pStyle w:val="ListParagraph"/>
        <w:numPr>
          <w:ilvl w:val="0"/>
          <w:numId w:val="15"/>
        </w:numPr>
        <w:rPr>
          <w:rFonts w:ascii="Times New Roman" w:hAnsi="Times New Roman" w:cs="Times New Roman"/>
        </w:rPr>
      </w:pPr>
      <w:r>
        <w:rPr>
          <w:rFonts w:ascii="Times New Roman" w:hAnsi="Times New Roman" w:cs="Times New Roman"/>
        </w:rPr>
        <w:t>Current Assets: are assets that will be or turned into cash, normally within one year. Inventory is always considered to be a current asset, regardless of the time needed to produce and sell it (converted into cash or can be made into cash within 1 year)</w:t>
      </w:r>
      <w:r w:rsidR="00BD5D52">
        <w:rPr>
          <w:rFonts w:ascii="Times New Roman" w:hAnsi="Times New Roman" w:cs="Times New Roman"/>
        </w:rPr>
        <w:t>. Inventory is the only asset that even if it is not sold within one year, it is a current asset.</w:t>
      </w:r>
    </w:p>
    <w:p w14:paraId="063EF862" w14:textId="27F316D9" w:rsidR="0023170A" w:rsidRDefault="0023170A" w:rsidP="0023170A">
      <w:pPr>
        <w:pStyle w:val="ListParagraph"/>
        <w:rPr>
          <w:rFonts w:ascii="Times New Roman" w:hAnsi="Times New Roman" w:cs="Times New Roman"/>
        </w:rPr>
      </w:pPr>
      <w:r>
        <w:rPr>
          <w:rFonts w:ascii="Times New Roman" w:hAnsi="Times New Roman" w:cs="Times New Roman"/>
        </w:rPr>
        <w:t>EX: Cash, Short-term investments, Trade and other receivables, Inventories, Prepayments</w:t>
      </w:r>
      <w:r w:rsidR="00EB1117">
        <w:rPr>
          <w:rFonts w:ascii="Times New Roman" w:hAnsi="Times New Roman" w:cs="Times New Roman"/>
        </w:rPr>
        <w:t xml:space="preserve"> (i.e., expenses paid in advance of use)</w:t>
      </w:r>
      <w:r>
        <w:rPr>
          <w:rFonts w:ascii="Times New Roman" w:hAnsi="Times New Roman" w:cs="Times New Roman"/>
        </w:rPr>
        <w:t>,</w:t>
      </w:r>
      <w:r w:rsidR="00EB1117">
        <w:rPr>
          <w:rFonts w:ascii="Times New Roman" w:hAnsi="Times New Roman" w:cs="Times New Roman"/>
        </w:rPr>
        <w:t xml:space="preserve"> other current assets. </w:t>
      </w:r>
    </w:p>
    <w:p w14:paraId="04DB66A4" w14:textId="0ABFC831" w:rsidR="0023170A" w:rsidRDefault="0023170A" w:rsidP="009F663F">
      <w:pPr>
        <w:pStyle w:val="ListParagraph"/>
        <w:numPr>
          <w:ilvl w:val="0"/>
          <w:numId w:val="15"/>
        </w:numPr>
        <w:rPr>
          <w:rFonts w:ascii="Times New Roman" w:hAnsi="Times New Roman" w:cs="Times New Roman"/>
        </w:rPr>
      </w:pPr>
      <w:r>
        <w:rPr>
          <w:rFonts w:ascii="Times New Roman" w:hAnsi="Times New Roman" w:cs="Times New Roman"/>
        </w:rPr>
        <w:t>Non-current Assets: Are considered to be long-term because they will be used o</w:t>
      </w:r>
      <w:r w:rsidR="00EB1117">
        <w:rPr>
          <w:rFonts w:ascii="Times New Roman" w:hAnsi="Times New Roman" w:cs="Times New Roman"/>
        </w:rPr>
        <w:t>r</w:t>
      </w:r>
      <w:r>
        <w:rPr>
          <w:rFonts w:ascii="Times New Roman" w:hAnsi="Times New Roman" w:cs="Times New Roman"/>
        </w:rPr>
        <w:t xml:space="preserve"> turned into cash over a period longer than the next year. </w:t>
      </w:r>
    </w:p>
    <w:p w14:paraId="287A628B" w14:textId="1303A948" w:rsidR="00266A92" w:rsidRDefault="0023170A" w:rsidP="00266A92">
      <w:pPr>
        <w:pStyle w:val="ListParagraph"/>
        <w:rPr>
          <w:rFonts w:ascii="Times New Roman" w:hAnsi="Times New Roman" w:cs="Times New Roman"/>
        </w:rPr>
      </w:pPr>
      <w:r>
        <w:rPr>
          <w:rFonts w:ascii="Times New Roman" w:hAnsi="Times New Roman" w:cs="Times New Roman"/>
        </w:rPr>
        <w:t>EX: Property, plant, and equip</w:t>
      </w:r>
      <w:r w:rsidRPr="0023170A">
        <w:rPr>
          <w:rFonts w:ascii="Times New Roman" w:hAnsi="Times New Roman" w:cs="Times New Roman"/>
        </w:rPr>
        <w:t xml:space="preserve">ment (at cost less accumulated depreciation), </w:t>
      </w:r>
      <w:r>
        <w:rPr>
          <w:rFonts w:ascii="Times New Roman" w:hAnsi="Times New Roman" w:cs="Times New Roman"/>
        </w:rPr>
        <w:t>Financial assets, Goodwill</w:t>
      </w:r>
      <w:r w:rsidR="00505054">
        <w:rPr>
          <w:rFonts w:ascii="Times New Roman" w:hAnsi="Times New Roman" w:cs="Times New Roman"/>
        </w:rPr>
        <w:t xml:space="preserve"> (The reputation; something that make the customer come back)</w:t>
      </w:r>
      <w:r>
        <w:rPr>
          <w:rFonts w:ascii="Times New Roman" w:hAnsi="Times New Roman" w:cs="Times New Roman"/>
        </w:rPr>
        <w:t>, Intangible assets</w:t>
      </w:r>
      <w:r w:rsidR="00266A92">
        <w:rPr>
          <w:rFonts w:ascii="Times New Roman" w:hAnsi="Times New Roman" w:cs="Times New Roman"/>
        </w:rPr>
        <w:t xml:space="preserve"> </w:t>
      </w:r>
      <w:r w:rsidR="00EB1117">
        <w:rPr>
          <w:rFonts w:ascii="Times New Roman" w:hAnsi="Times New Roman" w:cs="Times New Roman"/>
        </w:rPr>
        <w:t>(non-physical existence assets), other (miscellaneous) assets.</w:t>
      </w:r>
    </w:p>
    <w:p w14:paraId="4332D0D7" w14:textId="01A36619" w:rsidR="00266A92" w:rsidRDefault="00266A92" w:rsidP="009F663F">
      <w:pPr>
        <w:pStyle w:val="ListParagraph"/>
        <w:numPr>
          <w:ilvl w:val="0"/>
          <w:numId w:val="15"/>
        </w:numPr>
        <w:rPr>
          <w:rFonts w:ascii="Times New Roman" w:hAnsi="Times New Roman" w:cs="Times New Roman"/>
        </w:rPr>
      </w:pPr>
      <w:r>
        <w:rPr>
          <w:rFonts w:ascii="Times New Roman" w:hAnsi="Times New Roman" w:cs="Times New Roman"/>
        </w:rPr>
        <w:t>Current Liabilities: are probable debts or obligations of the entity that result from past transactions, which will be paid in cash (or other current assets) or satisfied by providing service for the coming year.</w:t>
      </w:r>
    </w:p>
    <w:p w14:paraId="749076D0" w14:textId="4C53D664" w:rsidR="00266A92" w:rsidRDefault="00266A92" w:rsidP="00266A92">
      <w:pPr>
        <w:pStyle w:val="ListParagraph"/>
        <w:rPr>
          <w:rFonts w:ascii="Times New Roman" w:hAnsi="Times New Roman" w:cs="Times New Roman"/>
        </w:rPr>
      </w:pPr>
      <w:r>
        <w:rPr>
          <w:rFonts w:ascii="Times New Roman" w:hAnsi="Times New Roman" w:cs="Times New Roman"/>
        </w:rPr>
        <w:t>EX: Trade and other payables, Short-term borrowings, Income taxes payable, Accrued liabilities (</w:t>
      </w:r>
      <w:r w:rsidR="00000AFD">
        <w:rPr>
          <w:rFonts w:ascii="Times New Roman" w:hAnsi="Times New Roman" w:cs="Times New Roman"/>
        </w:rPr>
        <w:t xml:space="preserve">the total amount owed to suppliers </w:t>
      </w:r>
      <w:r>
        <w:rPr>
          <w:rFonts w:ascii="Times New Roman" w:hAnsi="Times New Roman" w:cs="Times New Roman"/>
        </w:rPr>
        <w:t>that will be paid later</w:t>
      </w:r>
      <w:r w:rsidR="00000AFD">
        <w:rPr>
          <w:rFonts w:ascii="Times New Roman" w:hAnsi="Times New Roman" w:cs="Times New Roman"/>
        </w:rPr>
        <w:t xml:space="preserve"> such as payrolls, rent and other obligations</w:t>
      </w:r>
      <w:r>
        <w:rPr>
          <w:rFonts w:ascii="Times New Roman" w:hAnsi="Times New Roman" w:cs="Times New Roman"/>
        </w:rPr>
        <w:t>), Provisions (What we anticipate that will be made in the future), other current liabilities</w:t>
      </w:r>
    </w:p>
    <w:p w14:paraId="3836112E" w14:textId="77777777" w:rsidR="004F4906" w:rsidRDefault="004F4906" w:rsidP="00266A92">
      <w:pPr>
        <w:pStyle w:val="ListParagraph"/>
        <w:rPr>
          <w:rFonts w:ascii="Times New Roman" w:hAnsi="Times New Roman" w:cs="Times New Roman"/>
        </w:rPr>
      </w:pPr>
    </w:p>
    <w:p w14:paraId="0D3DE316" w14:textId="77777777" w:rsidR="004F4906" w:rsidRDefault="004F4906" w:rsidP="00266A92">
      <w:pPr>
        <w:pStyle w:val="ListParagraph"/>
        <w:rPr>
          <w:rFonts w:ascii="Times New Roman" w:hAnsi="Times New Roman" w:cs="Times New Roman"/>
        </w:rPr>
      </w:pPr>
    </w:p>
    <w:p w14:paraId="12DFC2FC" w14:textId="77AEA2AB" w:rsidR="00266A92" w:rsidRDefault="00266A92" w:rsidP="009F663F">
      <w:pPr>
        <w:pStyle w:val="ListParagraph"/>
        <w:numPr>
          <w:ilvl w:val="0"/>
          <w:numId w:val="15"/>
        </w:numPr>
        <w:rPr>
          <w:rFonts w:ascii="Times New Roman" w:hAnsi="Times New Roman" w:cs="Times New Roman"/>
        </w:rPr>
      </w:pPr>
      <w:r>
        <w:rPr>
          <w:rFonts w:ascii="Times New Roman" w:hAnsi="Times New Roman" w:cs="Times New Roman"/>
        </w:rPr>
        <w:t>Non-current Liabilities: are a company’s debts or obligations that have maturities that extend beyond one year from the statement of financial position date.</w:t>
      </w:r>
    </w:p>
    <w:p w14:paraId="20DC7DCB" w14:textId="56F50D56" w:rsidR="004005E0" w:rsidRDefault="00266A92" w:rsidP="004005E0">
      <w:pPr>
        <w:pStyle w:val="ListParagraph"/>
        <w:rPr>
          <w:rFonts w:ascii="Times New Roman" w:hAnsi="Times New Roman" w:cs="Times New Roman"/>
        </w:rPr>
      </w:pPr>
      <w:r>
        <w:rPr>
          <w:rFonts w:ascii="Times New Roman" w:hAnsi="Times New Roman" w:cs="Times New Roman"/>
        </w:rPr>
        <w:t>EX: Long-term borrowings, Deferred income tax liabilities. Provisions, Other long-term liabilities</w:t>
      </w:r>
    </w:p>
    <w:p w14:paraId="120D7F4D" w14:textId="053C5D30" w:rsidR="004005E0" w:rsidRDefault="004005E0" w:rsidP="004005E0">
      <w:pPr>
        <w:rPr>
          <w:rFonts w:ascii="Times New Roman" w:hAnsi="Times New Roman" w:cs="Times New Roman"/>
        </w:rPr>
      </w:pPr>
      <w:r>
        <w:rPr>
          <w:rFonts w:ascii="Times New Roman" w:hAnsi="Times New Roman" w:cs="Times New Roman"/>
        </w:rPr>
        <w:t>*liabilities are ordered by order of time to maturity</w:t>
      </w:r>
    </w:p>
    <w:p w14:paraId="1436EC19" w14:textId="5E1D6AFE" w:rsidR="00757B79" w:rsidRPr="004005E0" w:rsidRDefault="00757B79" w:rsidP="004005E0">
      <w:pPr>
        <w:rPr>
          <w:rFonts w:ascii="Times New Roman" w:hAnsi="Times New Roman" w:cs="Times New Roman"/>
        </w:rPr>
      </w:pPr>
      <w:r>
        <w:rPr>
          <w:rFonts w:ascii="Times New Roman" w:hAnsi="Times New Roman" w:cs="Times New Roman"/>
        </w:rPr>
        <w:t>*Deferred revenue: amounts paid in the past to the corporation who except future goods or services.</w:t>
      </w:r>
    </w:p>
    <w:p w14:paraId="109821C4" w14:textId="77777777" w:rsidR="00F75E95" w:rsidRDefault="00F75E95" w:rsidP="00F75E95">
      <w:pPr>
        <w:pStyle w:val="ListParagraph"/>
        <w:rPr>
          <w:rFonts w:ascii="Times New Roman" w:hAnsi="Times New Roman" w:cs="Times New Roman"/>
        </w:rPr>
      </w:pPr>
    </w:p>
    <w:p w14:paraId="234E7CAB" w14:textId="42FFCECD" w:rsidR="00F75E95" w:rsidRDefault="00F75E95" w:rsidP="009F663F">
      <w:pPr>
        <w:pStyle w:val="ListParagraph"/>
        <w:numPr>
          <w:ilvl w:val="0"/>
          <w:numId w:val="15"/>
        </w:numPr>
        <w:rPr>
          <w:rFonts w:ascii="Times New Roman" w:hAnsi="Times New Roman" w:cs="Times New Roman"/>
        </w:rPr>
      </w:pPr>
      <w:r>
        <w:rPr>
          <w:rFonts w:ascii="Times New Roman" w:hAnsi="Times New Roman" w:cs="Times New Roman"/>
        </w:rPr>
        <w:t>Shareholders’ equity; is the financing provided by the owners and the operations of the business. It includes contributed capital</w:t>
      </w:r>
      <w:r w:rsidR="00F05CC7">
        <w:rPr>
          <w:rFonts w:ascii="Times New Roman" w:hAnsi="Times New Roman" w:cs="Times New Roman"/>
        </w:rPr>
        <w:t xml:space="preserve"> (results from shareholders providing cash and </w:t>
      </w:r>
      <w:r w:rsidR="00F05CC7">
        <w:rPr>
          <w:rFonts w:ascii="Times New Roman" w:hAnsi="Times New Roman" w:cs="Times New Roman"/>
        </w:rPr>
        <w:lastRenderedPageBreak/>
        <w:t>sometimes other assets to business)</w:t>
      </w:r>
      <w:r>
        <w:rPr>
          <w:rFonts w:ascii="Times New Roman" w:hAnsi="Times New Roman" w:cs="Times New Roman"/>
        </w:rPr>
        <w:t>, Retained earnings</w:t>
      </w:r>
      <w:r w:rsidR="00F05CC7">
        <w:rPr>
          <w:rFonts w:ascii="Times New Roman" w:hAnsi="Times New Roman" w:cs="Times New Roman"/>
        </w:rPr>
        <w:t xml:space="preserve"> (refers to the accumulated earnings of a company that are not distributed to the shareholders and are reinvested in the business)</w:t>
      </w:r>
      <w:r>
        <w:rPr>
          <w:rFonts w:ascii="Times New Roman" w:hAnsi="Times New Roman" w:cs="Times New Roman"/>
        </w:rPr>
        <w:t xml:space="preserve"> and other components.</w:t>
      </w:r>
    </w:p>
    <w:p w14:paraId="0F0CD560" w14:textId="3EC56618" w:rsidR="00294C5F" w:rsidRPr="00294C5F" w:rsidRDefault="00294C5F" w:rsidP="00294C5F">
      <w:pPr>
        <w:rPr>
          <w:rFonts w:ascii="Times New Roman" w:hAnsi="Times New Roman" w:cs="Times New Roman"/>
          <w:u w:val="single"/>
        </w:rPr>
      </w:pPr>
      <w:r>
        <w:rPr>
          <w:rFonts w:ascii="Times New Roman" w:hAnsi="Times New Roman" w:cs="Times New Roman"/>
          <w:u w:val="single"/>
        </w:rPr>
        <w:t>Nature of business transaction:</w:t>
      </w:r>
    </w:p>
    <w:p w14:paraId="70B40DF5" w14:textId="77DB9A50" w:rsidR="007942EE" w:rsidRPr="00294C5F" w:rsidRDefault="00294C5F" w:rsidP="00F75E95">
      <w:pPr>
        <w:rPr>
          <w:rFonts w:ascii="Times New Roman" w:hAnsi="Times New Roman" w:cs="Times New Roman"/>
        </w:rPr>
      </w:pPr>
      <w:r>
        <w:rPr>
          <w:rFonts w:ascii="Times New Roman" w:hAnsi="Times New Roman" w:cs="Times New Roman"/>
          <w:b/>
        </w:rPr>
        <w:t xml:space="preserve">Transaction: </w:t>
      </w:r>
      <w:r w:rsidR="007942EE">
        <w:rPr>
          <w:rFonts w:ascii="Times New Roman" w:hAnsi="Times New Roman" w:cs="Times New Roman"/>
        </w:rPr>
        <w:t xml:space="preserve"> is (1) an exchange between a business and one or more external parties to a business or (2) a measurable internal </w:t>
      </w:r>
      <w:proofErr w:type="spellStart"/>
      <w:r w:rsidR="007942EE">
        <w:rPr>
          <w:rFonts w:ascii="Times New Roman" w:hAnsi="Times New Roman" w:cs="Times New Roman"/>
        </w:rPr>
        <w:t>evemt</w:t>
      </w:r>
      <w:proofErr w:type="spellEnd"/>
      <w:r w:rsidR="007942EE">
        <w:rPr>
          <w:rFonts w:ascii="Times New Roman" w:hAnsi="Times New Roman" w:cs="Times New Roman"/>
        </w:rPr>
        <w:t xml:space="preserve">, such as adjustments for </w:t>
      </w:r>
      <w:proofErr w:type="gramStart"/>
      <w:r w:rsidR="007942EE">
        <w:rPr>
          <w:rFonts w:ascii="Times New Roman" w:hAnsi="Times New Roman" w:cs="Times New Roman"/>
        </w:rPr>
        <w:t>use  of</w:t>
      </w:r>
      <w:proofErr w:type="gramEnd"/>
      <w:r w:rsidR="007942EE">
        <w:rPr>
          <w:rFonts w:ascii="Times New Roman" w:hAnsi="Times New Roman" w:cs="Times New Roman"/>
        </w:rPr>
        <w:t xml:space="preserve"> assets in operations.</w:t>
      </w:r>
    </w:p>
    <w:p w14:paraId="6AB3D169" w14:textId="49D70109" w:rsidR="0023170A" w:rsidRPr="007942EE" w:rsidRDefault="00F75E95" w:rsidP="009F663F">
      <w:pPr>
        <w:pStyle w:val="ListParagraph"/>
        <w:numPr>
          <w:ilvl w:val="0"/>
          <w:numId w:val="46"/>
        </w:numPr>
        <w:rPr>
          <w:rFonts w:ascii="Times New Roman" w:hAnsi="Times New Roman" w:cs="Times New Roman"/>
        </w:rPr>
      </w:pPr>
      <w:r w:rsidRPr="007942EE">
        <w:rPr>
          <w:rFonts w:ascii="Times New Roman" w:hAnsi="Times New Roman" w:cs="Times New Roman"/>
          <w:u w:val="single"/>
        </w:rPr>
        <w:t xml:space="preserve">External Events: </w:t>
      </w:r>
      <w:r w:rsidRPr="007942EE">
        <w:rPr>
          <w:rFonts w:ascii="Times New Roman" w:hAnsi="Times New Roman" w:cs="Times New Roman"/>
        </w:rPr>
        <w:t xml:space="preserve"> Exchanges of assets and liabilities between the business and one or more other parties. Ex: Borrow cash from the bank, doing transactions with another company</w:t>
      </w:r>
    </w:p>
    <w:p w14:paraId="35F58CBD" w14:textId="3CDC63A2" w:rsidR="00F75E95" w:rsidRDefault="00F75E95" w:rsidP="009F663F">
      <w:pPr>
        <w:pStyle w:val="ListParagraph"/>
        <w:numPr>
          <w:ilvl w:val="0"/>
          <w:numId w:val="46"/>
        </w:numPr>
        <w:rPr>
          <w:rFonts w:ascii="Times New Roman" w:hAnsi="Times New Roman" w:cs="Times New Roman"/>
        </w:rPr>
      </w:pPr>
      <w:r w:rsidRPr="007942EE">
        <w:rPr>
          <w:rFonts w:ascii="Times New Roman" w:hAnsi="Times New Roman" w:cs="Times New Roman"/>
          <w:u w:val="single"/>
        </w:rPr>
        <w:t xml:space="preserve">Internal Events: </w:t>
      </w:r>
      <w:r w:rsidRPr="007942EE">
        <w:rPr>
          <w:rFonts w:ascii="Times New Roman" w:hAnsi="Times New Roman" w:cs="Times New Roman"/>
        </w:rPr>
        <w:t>Within the company. Not an exchange between the business and other parties, but have a direct effect on the accounting entity.</w:t>
      </w:r>
    </w:p>
    <w:p w14:paraId="0E6AF59A" w14:textId="5A86055D" w:rsidR="004005E0" w:rsidRPr="004005E0" w:rsidRDefault="004005E0" w:rsidP="004005E0">
      <w:pPr>
        <w:rPr>
          <w:rFonts w:ascii="Times New Roman" w:hAnsi="Times New Roman" w:cs="Times New Roman"/>
        </w:rPr>
      </w:pPr>
      <w:r>
        <w:rPr>
          <w:rFonts w:ascii="Times New Roman" w:hAnsi="Times New Roman" w:cs="Times New Roman"/>
          <w:b/>
        </w:rPr>
        <w:t xml:space="preserve">An account: </w:t>
      </w:r>
      <w:r>
        <w:rPr>
          <w:rFonts w:ascii="Times New Roman" w:hAnsi="Times New Roman" w:cs="Times New Roman"/>
        </w:rPr>
        <w:t>is a standardized format that organizations use to accumulate the monetary effects of transactions on each financial statement item.</w:t>
      </w:r>
    </w:p>
    <w:p w14:paraId="6BFF0AA9" w14:textId="71E56C43" w:rsidR="0023170A" w:rsidRDefault="00F75E95" w:rsidP="00F75E95">
      <w:pPr>
        <w:rPr>
          <w:rFonts w:ascii="Times New Roman" w:hAnsi="Times New Roman" w:cs="Times New Roman"/>
        </w:rPr>
      </w:pPr>
      <w:r w:rsidRPr="004005E0">
        <w:rPr>
          <w:rFonts w:ascii="Times New Roman" w:hAnsi="Times New Roman" w:cs="Times New Roman"/>
          <w:b/>
        </w:rPr>
        <w:t>Chart of Accounts</w:t>
      </w:r>
      <w:r w:rsidRPr="00F75E95">
        <w:rPr>
          <w:rFonts w:ascii="Times New Roman" w:hAnsi="Times New Roman" w:cs="Times New Roman"/>
        </w:rPr>
        <w:t xml:space="preserve">: A chart of accounts lists all account titles and their unique numbers. </w:t>
      </w:r>
    </w:p>
    <w:p w14:paraId="3EA2F889" w14:textId="63D60539" w:rsidR="0016348A" w:rsidRPr="002D5F8D" w:rsidRDefault="002D5F8D" w:rsidP="00F75E95">
      <w:pPr>
        <w:rPr>
          <w:rFonts w:ascii="Times New Roman" w:hAnsi="Times New Roman" w:cs="Times New Roman"/>
        </w:rPr>
      </w:pPr>
      <w:r>
        <w:rPr>
          <w:rFonts w:ascii="Times New Roman" w:hAnsi="Times New Roman" w:cs="Times New Roman"/>
          <w:b/>
        </w:rPr>
        <w:t>Transaction analysis:</w:t>
      </w:r>
      <w:r>
        <w:rPr>
          <w:rFonts w:ascii="Times New Roman" w:hAnsi="Times New Roman" w:cs="Times New Roman"/>
        </w:rPr>
        <w:t xml:space="preserve"> is the process of studying a transaction to determine its economic effect on the entity in terms of the accounting equation.</w:t>
      </w:r>
    </w:p>
    <w:p w14:paraId="5B83722B" w14:textId="77777777" w:rsidR="0016348A" w:rsidRDefault="0016348A" w:rsidP="00F75E95">
      <w:pPr>
        <w:rPr>
          <w:rFonts w:ascii="Times New Roman" w:hAnsi="Times New Roman" w:cs="Times New Roman"/>
        </w:rPr>
      </w:pPr>
    </w:p>
    <w:p w14:paraId="5CBFCA4A" w14:textId="22D32221" w:rsidR="0016348A" w:rsidRDefault="0016348A" w:rsidP="00F75E95">
      <w:pPr>
        <w:rPr>
          <w:rFonts w:ascii="Times New Roman" w:hAnsi="Times New Roman" w:cs="Times New Roman"/>
          <w:u w:val="single"/>
        </w:rPr>
      </w:pPr>
      <w:r>
        <w:rPr>
          <w:rFonts w:ascii="Times New Roman" w:hAnsi="Times New Roman" w:cs="Times New Roman"/>
          <w:u w:val="single"/>
        </w:rPr>
        <w:t>Principles of Transaction Analysis:</w:t>
      </w:r>
    </w:p>
    <w:p w14:paraId="44C05D96" w14:textId="4FDE0AD1" w:rsidR="0016348A" w:rsidRDefault="0016348A" w:rsidP="009F663F">
      <w:pPr>
        <w:pStyle w:val="ListParagraph"/>
        <w:numPr>
          <w:ilvl w:val="0"/>
          <w:numId w:val="16"/>
        </w:numPr>
        <w:rPr>
          <w:rFonts w:ascii="Times New Roman" w:hAnsi="Times New Roman" w:cs="Times New Roman"/>
        </w:rPr>
      </w:pPr>
      <w:r>
        <w:rPr>
          <w:rFonts w:ascii="Times New Roman" w:hAnsi="Times New Roman" w:cs="Times New Roman"/>
        </w:rPr>
        <w:t>Every transaction affects at least TWO accounts (duality of effects)</w:t>
      </w:r>
    </w:p>
    <w:p w14:paraId="24F0BD5A" w14:textId="1451E119" w:rsidR="0016348A" w:rsidRDefault="0016348A" w:rsidP="009F663F">
      <w:pPr>
        <w:pStyle w:val="ListParagraph"/>
        <w:numPr>
          <w:ilvl w:val="0"/>
          <w:numId w:val="16"/>
        </w:numPr>
        <w:rPr>
          <w:rFonts w:ascii="Times New Roman" w:hAnsi="Times New Roman" w:cs="Times New Roman"/>
        </w:rPr>
      </w:pPr>
      <w:r>
        <w:rPr>
          <w:rFonts w:ascii="Times New Roman" w:hAnsi="Times New Roman" w:cs="Times New Roman"/>
        </w:rPr>
        <w:t>The accounting equation must remain in balance after each transaction.</w:t>
      </w:r>
    </w:p>
    <w:p w14:paraId="2EF1D0A5" w14:textId="77777777" w:rsidR="0016348A" w:rsidRDefault="0016348A" w:rsidP="0016348A">
      <w:pPr>
        <w:rPr>
          <w:rFonts w:ascii="Times New Roman" w:hAnsi="Times New Roman" w:cs="Times New Roman"/>
          <w:u w:val="single"/>
        </w:rPr>
      </w:pPr>
    </w:p>
    <w:p w14:paraId="7F52D4CD" w14:textId="3FE8418F" w:rsidR="0016348A" w:rsidRPr="0016348A" w:rsidRDefault="0016348A" w:rsidP="0016348A">
      <w:pPr>
        <w:rPr>
          <w:rFonts w:ascii="Times New Roman" w:hAnsi="Times New Roman" w:cs="Times New Roman"/>
          <w:b/>
          <w:u w:val="single"/>
        </w:rPr>
      </w:pPr>
      <w:r>
        <w:rPr>
          <w:rFonts w:ascii="Times New Roman" w:hAnsi="Times New Roman" w:cs="Times New Roman"/>
          <w:u w:val="single"/>
        </w:rPr>
        <w:t>Balancing the Accounting Equation</w:t>
      </w:r>
    </w:p>
    <w:p w14:paraId="7DDC611C" w14:textId="77777777" w:rsidR="0016348A" w:rsidRPr="0016348A" w:rsidRDefault="0016348A" w:rsidP="0016348A">
      <w:pPr>
        <w:rPr>
          <w:rFonts w:ascii="Times New Roman" w:hAnsi="Times New Roman" w:cs="Times New Roman"/>
        </w:rPr>
      </w:pPr>
      <w:r w:rsidRPr="0016348A">
        <w:rPr>
          <w:rFonts w:ascii="Times New Roman" w:hAnsi="Times New Roman" w:cs="Times New Roman"/>
        </w:rPr>
        <w:t>Step 1: Identify and classify accounts and effects</w:t>
      </w:r>
    </w:p>
    <w:p w14:paraId="0A867213" w14:textId="65BE475B" w:rsidR="0016348A" w:rsidRPr="0016348A" w:rsidRDefault="0016348A" w:rsidP="009F663F">
      <w:pPr>
        <w:numPr>
          <w:ilvl w:val="1"/>
          <w:numId w:val="17"/>
        </w:numPr>
        <w:rPr>
          <w:rFonts w:ascii="Times New Roman" w:hAnsi="Times New Roman" w:cs="Times New Roman"/>
        </w:rPr>
      </w:pPr>
      <w:r w:rsidRPr="0016348A">
        <w:rPr>
          <w:rFonts w:ascii="Times New Roman" w:hAnsi="Times New Roman" w:cs="Times New Roman"/>
        </w:rPr>
        <w:t>Identify the accounts (by title) affected and make sure at least two accounts change.</w:t>
      </w:r>
      <w:r w:rsidR="00C7599C">
        <w:rPr>
          <w:rFonts w:ascii="Times New Roman" w:hAnsi="Times New Roman" w:cs="Times New Roman"/>
        </w:rPr>
        <w:t xml:space="preserve"> (what is received and what is given?)</w:t>
      </w:r>
    </w:p>
    <w:p w14:paraId="62D302F7" w14:textId="77777777" w:rsidR="0016348A" w:rsidRPr="0016348A" w:rsidRDefault="0016348A" w:rsidP="009F663F">
      <w:pPr>
        <w:numPr>
          <w:ilvl w:val="1"/>
          <w:numId w:val="17"/>
        </w:numPr>
        <w:rPr>
          <w:rFonts w:ascii="Times New Roman" w:hAnsi="Times New Roman" w:cs="Times New Roman"/>
        </w:rPr>
      </w:pPr>
      <w:r w:rsidRPr="0016348A">
        <w:rPr>
          <w:rFonts w:ascii="Times New Roman" w:hAnsi="Times New Roman" w:cs="Times New Roman"/>
        </w:rPr>
        <w:t>Classify them by type of account. Was each account an asset (A), a liability (L), or a shareholders’ equity (SE)?</w:t>
      </w:r>
    </w:p>
    <w:p w14:paraId="5425A32F" w14:textId="77777777" w:rsidR="0016348A" w:rsidRPr="0016348A" w:rsidRDefault="0016348A" w:rsidP="009F663F">
      <w:pPr>
        <w:numPr>
          <w:ilvl w:val="1"/>
          <w:numId w:val="17"/>
        </w:numPr>
        <w:rPr>
          <w:rFonts w:ascii="Times New Roman" w:hAnsi="Times New Roman" w:cs="Times New Roman"/>
        </w:rPr>
      </w:pPr>
      <w:r w:rsidRPr="0016348A">
        <w:rPr>
          <w:rFonts w:ascii="Times New Roman" w:hAnsi="Times New Roman" w:cs="Times New Roman"/>
        </w:rPr>
        <w:t>Determine the direction of the effect. Did the account increase [+] or decrease [-]?</w:t>
      </w:r>
    </w:p>
    <w:p w14:paraId="42F219AA" w14:textId="77777777" w:rsidR="0016348A" w:rsidRPr="0016348A" w:rsidRDefault="0016348A" w:rsidP="0016348A">
      <w:pPr>
        <w:rPr>
          <w:rFonts w:ascii="Times New Roman" w:hAnsi="Times New Roman" w:cs="Times New Roman"/>
        </w:rPr>
      </w:pPr>
      <w:r w:rsidRPr="0016348A">
        <w:rPr>
          <w:rFonts w:ascii="Times New Roman" w:hAnsi="Times New Roman" w:cs="Times New Roman"/>
        </w:rPr>
        <w:t>Step 2: Verify account equation is in balance.</w:t>
      </w:r>
    </w:p>
    <w:p w14:paraId="5CCF758F" w14:textId="77777777" w:rsidR="0016348A" w:rsidRPr="0016348A" w:rsidRDefault="0016348A" w:rsidP="009F663F">
      <w:pPr>
        <w:numPr>
          <w:ilvl w:val="1"/>
          <w:numId w:val="18"/>
        </w:numPr>
        <w:rPr>
          <w:rFonts w:ascii="Times New Roman" w:hAnsi="Times New Roman" w:cs="Times New Roman"/>
        </w:rPr>
      </w:pPr>
      <w:r w:rsidRPr="0016348A">
        <w:rPr>
          <w:rFonts w:ascii="Times New Roman" w:hAnsi="Times New Roman" w:cs="Times New Roman"/>
        </w:rPr>
        <w:t xml:space="preserve">Verify that the accounting equation (A = L + SE) remains in balance.  </w:t>
      </w:r>
    </w:p>
    <w:p w14:paraId="0DDE2488" w14:textId="77777777" w:rsidR="0016348A" w:rsidRDefault="0016348A" w:rsidP="0016348A">
      <w:pPr>
        <w:rPr>
          <w:rFonts w:ascii="Times New Roman" w:hAnsi="Times New Roman" w:cs="Times New Roman"/>
          <w:u w:val="single"/>
        </w:rPr>
      </w:pPr>
    </w:p>
    <w:p w14:paraId="4B656FCB" w14:textId="77777777" w:rsidR="00874E2D" w:rsidRDefault="00874E2D" w:rsidP="0016348A">
      <w:pPr>
        <w:rPr>
          <w:rFonts w:ascii="Times New Roman" w:hAnsi="Times New Roman" w:cs="Times New Roman"/>
          <w:u w:val="single"/>
        </w:rPr>
      </w:pPr>
    </w:p>
    <w:p w14:paraId="0D7EA69A" w14:textId="77777777" w:rsidR="00874E2D" w:rsidRDefault="00874E2D" w:rsidP="0016348A">
      <w:pPr>
        <w:rPr>
          <w:rFonts w:ascii="Times New Roman" w:hAnsi="Times New Roman" w:cs="Times New Roman"/>
          <w:u w:val="single"/>
        </w:rPr>
      </w:pPr>
    </w:p>
    <w:p w14:paraId="4ECA0BFB" w14:textId="77777777" w:rsidR="00874E2D" w:rsidRDefault="00874E2D" w:rsidP="0016348A">
      <w:pPr>
        <w:rPr>
          <w:rFonts w:ascii="Times New Roman" w:hAnsi="Times New Roman" w:cs="Times New Roman"/>
          <w:u w:val="single"/>
        </w:rPr>
      </w:pPr>
    </w:p>
    <w:p w14:paraId="383A7234" w14:textId="0F402BC8" w:rsidR="00874E2D" w:rsidRDefault="00874E2D" w:rsidP="0016348A">
      <w:pPr>
        <w:rPr>
          <w:rFonts w:ascii="Times New Roman" w:hAnsi="Times New Roman" w:cs="Times New Roman"/>
          <w:u w:val="single"/>
        </w:rPr>
      </w:pPr>
      <w:r>
        <w:rPr>
          <w:rFonts w:ascii="Times New Roman" w:hAnsi="Times New Roman" w:cs="Times New Roman"/>
          <w:u w:val="single"/>
        </w:rPr>
        <w:t>The Direction of transactions Effects: know by heart</w:t>
      </w:r>
    </w:p>
    <w:p w14:paraId="02443F61" w14:textId="6BDCF043" w:rsidR="00874E2D" w:rsidRPr="007A4468" w:rsidRDefault="00874E2D" w:rsidP="0016348A">
      <w:pPr>
        <w:rPr>
          <w:rFonts w:ascii="Times New Roman" w:hAnsi="Times New Roman" w:cs="Times New Roman"/>
        </w:rPr>
      </w:pPr>
    </w:p>
    <w:p w14:paraId="353BFC73" w14:textId="4FA0D958" w:rsidR="00874E2D" w:rsidRDefault="007A4468" w:rsidP="0016348A">
      <w:pPr>
        <w:rPr>
          <w:rFonts w:ascii="Times New Roman" w:hAnsi="Times New Roman" w:cs="Times New Roman"/>
        </w:rPr>
      </w:pPr>
      <w:r>
        <w:rPr>
          <w:rFonts w:ascii="Times New Roman" w:hAnsi="Times New Roman" w:cs="Times New Roman"/>
          <w:b/>
        </w:rPr>
        <w:t>T-account:</w:t>
      </w:r>
      <w:r>
        <w:rPr>
          <w:rFonts w:ascii="Times New Roman" w:hAnsi="Times New Roman" w:cs="Times New Roman"/>
        </w:rPr>
        <w:t xml:space="preserve"> is a tool for summarizing transactions effects for each account, determining balances, and drawing inferences about a company’s activities</w:t>
      </w:r>
    </w:p>
    <w:p w14:paraId="743FD37A" w14:textId="6795C4CB" w:rsidR="007A4468" w:rsidRDefault="007A4468" w:rsidP="0016348A">
      <w:pPr>
        <w:rPr>
          <w:rFonts w:ascii="Times New Roman" w:hAnsi="Times New Roman" w:cs="Times New Roman"/>
        </w:rPr>
      </w:pPr>
      <w:r>
        <w:rPr>
          <w:rFonts w:ascii="Times New Roman" w:hAnsi="Times New Roman" w:cs="Times New Roman"/>
          <w:b/>
        </w:rPr>
        <w:t>Debt:</w:t>
      </w:r>
      <w:r>
        <w:rPr>
          <w:rFonts w:ascii="Times New Roman" w:hAnsi="Times New Roman" w:cs="Times New Roman"/>
        </w:rPr>
        <w:t xml:space="preserve"> is always on the left size of the account and always come firsts in the journal entry</w:t>
      </w:r>
    </w:p>
    <w:p w14:paraId="5476AB48" w14:textId="3E636EB9" w:rsidR="007A4468" w:rsidRDefault="007A4468" w:rsidP="0016348A">
      <w:pPr>
        <w:rPr>
          <w:rFonts w:ascii="Times New Roman" w:hAnsi="Times New Roman" w:cs="Times New Roman"/>
        </w:rPr>
      </w:pPr>
      <w:r>
        <w:rPr>
          <w:rFonts w:ascii="Times New Roman" w:hAnsi="Times New Roman" w:cs="Times New Roman"/>
          <w:b/>
        </w:rPr>
        <w:t xml:space="preserve">Credit: </w:t>
      </w:r>
      <w:r>
        <w:rPr>
          <w:rFonts w:ascii="Times New Roman" w:hAnsi="Times New Roman" w:cs="Times New Roman"/>
        </w:rPr>
        <w:t xml:space="preserve"> is on the right side of an account.</w:t>
      </w:r>
    </w:p>
    <w:p w14:paraId="59842A9B" w14:textId="4D37BCED" w:rsidR="007A4468" w:rsidRDefault="007A4468" w:rsidP="0016348A">
      <w:pPr>
        <w:rPr>
          <w:rFonts w:ascii="Times New Roman" w:hAnsi="Times New Roman" w:cs="Times New Roman"/>
        </w:rPr>
      </w:pPr>
      <w:r>
        <w:rPr>
          <w:rFonts w:ascii="Times New Roman" w:hAnsi="Times New Roman" w:cs="Times New Roman"/>
        </w:rPr>
        <w:t>*Assets accounts increase on the left side(debit). They have debit balances. It would be highly unusual for an asset account to have negative credit balance.</w:t>
      </w:r>
    </w:p>
    <w:p w14:paraId="6E57AB48" w14:textId="436F3302" w:rsidR="007A4468" w:rsidRDefault="007A4468" w:rsidP="0016348A">
      <w:pPr>
        <w:rPr>
          <w:rFonts w:ascii="Times New Roman" w:hAnsi="Times New Roman" w:cs="Times New Roman"/>
        </w:rPr>
      </w:pPr>
      <w:r>
        <w:rPr>
          <w:rFonts w:ascii="Times New Roman" w:hAnsi="Times New Roman" w:cs="Times New Roman"/>
        </w:rPr>
        <w:t>*Liabilities and SE accounts incr</w:t>
      </w:r>
      <w:r w:rsidR="00272A44">
        <w:rPr>
          <w:rFonts w:ascii="Times New Roman" w:hAnsi="Times New Roman" w:cs="Times New Roman"/>
        </w:rPr>
        <w:t>ease on the right (credit) side</w:t>
      </w:r>
      <w:r>
        <w:rPr>
          <w:rFonts w:ascii="Times New Roman" w:hAnsi="Times New Roman" w:cs="Times New Roman"/>
        </w:rPr>
        <w:t>, creating credit balances.</w:t>
      </w:r>
      <w:r w:rsidR="00272A44">
        <w:rPr>
          <w:rFonts w:ascii="Times New Roman" w:hAnsi="Times New Roman" w:cs="Times New Roman"/>
        </w:rPr>
        <w:t xml:space="preserve"> The more debt they have the more credit they have. If their debt decrease then it </w:t>
      </w:r>
      <w:proofErr w:type="gramStart"/>
      <w:r w:rsidR="00272A44">
        <w:rPr>
          <w:rFonts w:ascii="Times New Roman" w:hAnsi="Times New Roman" w:cs="Times New Roman"/>
        </w:rPr>
        <w:t>is  debit</w:t>
      </w:r>
      <w:proofErr w:type="gramEnd"/>
      <w:r w:rsidR="00272A44">
        <w:rPr>
          <w:rFonts w:ascii="Times New Roman" w:hAnsi="Times New Roman" w:cs="Times New Roman"/>
        </w:rPr>
        <w:t xml:space="preserve">. </w:t>
      </w:r>
    </w:p>
    <w:p w14:paraId="6C229C57" w14:textId="51AA1F20" w:rsidR="007A4468" w:rsidRPr="007A4468" w:rsidRDefault="00272A44" w:rsidP="0016348A">
      <w:pPr>
        <w:rPr>
          <w:rFonts w:ascii="Times New Roman" w:hAnsi="Times New Roman" w:cs="Times New Roman"/>
        </w:rPr>
      </w:pPr>
      <w:r>
        <w:rPr>
          <w:rFonts w:ascii="Times New Roman" w:hAnsi="Times New Roman" w:cs="Times New Roman"/>
        </w:rPr>
        <w:t>Assets               =              Liabilities                     +                    SE</w:t>
      </w:r>
    </w:p>
    <w:p w14:paraId="17792B03" w14:textId="4D8F097E" w:rsidR="007A4468" w:rsidRDefault="00272A44" w:rsidP="0016348A">
      <w:pPr>
        <w:rPr>
          <w:rFonts w:ascii="Times New Roman" w:hAnsi="Times New Roman" w:cs="Times New Roman"/>
        </w:rPr>
      </w:pPr>
      <w:r>
        <w:rPr>
          <w:rFonts w:ascii="Times New Roman" w:hAnsi="Times New Roman" w:cs="Times New Roman"/>
        </w:rPr>
        <w:t>Increase with debits      Increase with credit                    Increase with credit</w:t>
      </w:r>
    </w:p>
    <w:p w14:paraId="637D00A8" w14:textId="77777777" w:rsidR="00272A44" w:rsidRDefault="00272A44" w:rsidP="0016348A">
      <w:pPr>
        <w:rPr>
          <w:rFonts w:ascii="Times New Roman" w:hAnsi="Times New Roman" w:cs="Times New Roman"/>
        </w:rPr>
      </w:pPr>
    </w:p>
    <w:p w14:paraId="1E73C9B0" w14:textId="77777777" w:rsidR="007A4468" w:rsidRDefault="007A4468" w:rsidP="0016348A">
      <w:pPr>
        <w:rPr>
          <w:rFonts w:ascii="Times New Roman" w:hAnsi="Times New Roman" w:cs="Times New Roman"/>
        </w:rPr>
      </w:pPr>
    </w:p>
    <w:p w14:paraId="5B0D363C" w14:textId="77777777" w:rsidR="007A4468" w:rsidRDefault="007A4468" w:rsidP="0016348A">
      <w:pPr>
        <w:rPr>
          <w:rFonts w:ascii="Times New Roman" w:hAnsi="Times New Roman" w:cs="Times New Roman"/>
        </w:rPr>
      </w:pPr>
    </w:p>
    <w:p w14:paraId="24E678B6" w14:textId="77777777" w:rsidR="007A4468" w:rsidRDefault="007A4468" w:rsidP="0016348A">
      <w:pPr>
        <w:rPr>
          <w:rFonts w:ascii="Times New Roman" w:hAnsi="Times New Roman" w:cs="Times New Roman"/>
        </w:rPr>
      </w:pPr>
    </w:p>
    <w:p w14:paraId="38B19A96" w14:textId="77777777" w:rsidR="007A4468" w:rsidRDefault="007A4468" w:rsidP="0016348A">
      <w:pPr>
        <w:rPr>
          <w:rFonts w:ascii="Times New Roman" w:hAnsi="Times New Roman" w:cs="Times New Roman"/>
        </w:rPr>
      </w:pPr>
    </w:p>
    <w:p w14:paraId="10843660" w14:textId="77777777" w:rsidR="007A4468" w:rsidRDefault="007A4468" w:rsidP="0016348A">
      <w:pPr>
        <w:rPr>
          <w:rFonts w:ascii="Times New Roman" w:hAnsi="Times New Roman" w:cs="Times New Roman"/>
        </w:rPr>
      </w:pPr>
    </w:p>
    <w:p w14:paraId="3B26B819" w14:textId="77777777" w:rsidR="007A4468" w:rsidRDefault="007A4468" w:rsidP="0016348A">
      <w:pPr>
        <w:rPr>
          <w:rFonts w:ascii="Times New Roman" w:hAnsi="Times New Roman" w:cs="Times New Roman"/>
        </w:rPr>
      </w:pPr>
    </w:p>
    <w:p w14:paraId="57716BE6" w14:textId="77777777" w:rsidR="007A4468" w:rsidRDefault="007A4468" w:rsidP="0016348A">
      <w:pPr>
        <w:rPr>
          <w:rFonts w:ascii="Times New Roman" w:hAnsi="Times New Roman" w:cs="Times New Roman"/>
        </w:rPr>
      </w:pPr>
    </w:p>
    <w:p w14:paraId="35454812" w14:textId="77777777" w:rsidR="007A4468" w:rsidRDefault="007A4468" w:rsidP="0016348A">
      <w:pPr>
        <w:rPr>
          <w:rFonts w:ascii="Times New Roman" w:hAnsi="Times New Roman" w:cs="Times New Roman"/>
        </w:rPr>
      </w:pPr>
    </w:p>
    <w:p w14:paraId="3DEABB7F" w14:textId="77777777" w:rsidR="007A4468" w:rsidRDefault="007A4468" w:rsidP="0016348A">
      <w:pPr>
        <w:rPr>
          <w:rFonts w:ascii="Times New Roman" w:hAnsi="Times New Roman" w:cs="Times New Roman"/>
        </w:rPr>
      </w:pPr>
    </w:p>
    <w:p w14:paraId="7127D29F" w14:textId="77777777" w:rsidR="007A4468" w:rsidRDefault="007A4468" w:rsidP="0016348A">
      <w:pPr>
        <w:rPr>
          <w:rFonts w:ascii="Times New Roman" w:hAnsi="Times New Roman" w:cs="Times New Roman"/>
        </w:rPr>
      </w:pPr>
    </w:p>
    <w:p w14:paraId="1FC815A6" w14:textId="77777777" w:rsidR="007A4468" w:rsidRDefault="007A4468" w:rsidP="0016348A">
      <w:pPr>
        <w:rPr>
          <w:rFonts w:ascii="Times New Roman" w:hAnsi="Times New Roman" w:cs="Times New Roman"/>
        </w:rPr>
      </w:pPr>
    </w:p>
    <w:p w14:paraId="59F34CC2" w14:textId="77777777" w:rsidR="007A4468" w:rsidRDefault="007A4468" w:rsidP="0016348A">
      <w:pPr>
        <w:rPr>
          <w:rFonts w:ascii="Times New Roman" w:hAnsi="Times New Roman" w:cs="Times New Roman"/>
        </w:rPr>
      </w:pPr>
    </w:p>
    <w:p w14:paraId="65D484F1" w14:textId="77777777" w:rsidR="007A4468" w:rsidRDefault="007A4468" w:rsidP="0016348A">
      <w:pPr>
        <w:rPr>
          <w:rFonts w:ascii="Times New Roman" w:hAnsi="Times New Roman" w:cs="Times New Roman"/>
        </w:rPr>
      </w:pPr>
    </w:p>
    <w:p w14:paraId="24FD02EB" w14:textId="77777777" w:rsidR="007A4468" w:rsidRDefault="007A4468" w:rsidP="0016348A">
      <w:pPr>
        <w:rPr>
          <w:rFonts w:ascii="Times New Roman" w:hAnsi="Times New Roman" w:cs="Times New Roman"/>
        </w:rPr>
      </w:pPr>
    </w:p>
    <w:p w14:paraId="1965C465" w14:textId="77777777" w:rsidR="007A4468" w:rsidRDefault="007A4468" w:rsidP="0016348A">
      <w:pPr>
        <w:rPr>
          <w:rFonts w:ascii="Times New Roman" w:hAnsi="Times New Roman" w:cs="Times New Roman"/>
        </w:rPr>
      </w:pPr>
    </w:p>
    <w:p w14:paraId="702C140E" w14:textId="77777777" w:rsidR="007A4468" w:rsidRDefault="007A4468" w:rsidP="0016348A">
      <w:pPr>
        <w:rPr>
          <w:rFonts w:ascii="Times New Roman" w:hAnsi="Times New Roman" w:cs="Times New Roman"/>
        </w:rPr>
      </w:pPr>
    </w:p>
    <w:p w14:paraId="660A5438" w14:textId="77777777" w:rsidR="007A4468" w:rsidRDefault="007A4468" w:rsidP="0016348A">
      <w:pPr>
        <w:rPr>
          <w:rFonts w:ascii="Times New Roman" w:hAnsi="Times New Roman" w:cs="Times New Roman"/>
        </w:rPr>
      </w:pPr>
    </w:p>
    <w:p w14:paraId="354DE15B" w14:textId="77777777" w:rsidR="007A4468" w:rsidRDefault="007A4468" w:rsidP="0016348A">
      <w:pPr>
        <w:rPr>
          <w:rFonts w:ascii="Times New Roman" w:hAnsi="Times New Roman" w:cs="Times New Roman"/>
        </w:rPr>
      </w:pPr>
    </w:p>
    <w:p w14:paraId="07CB20F3" w14:textId="77777777" w:rsidR="007A4468" w:rsidRDefault="007A4468" w:rsidP="0016348A">
      <w:pPr>
        <w:rPr>
          <w:rFonts w:ascii="Times New Roman" w:hAnsi="Times New Roman" w:cs="Times New Roman"/>
        </w:rPr>
      </w:pPr>
    </w:p>
    <w:p w14:paraId="16BBC94B" w14:textId="77777777" w:rsidR="007A4468" w:rsidRDefault="007A4468" w:rsidP="0016348A">
      <w:pPr>
        <w:rPr>
          <w:rFonts w:ascii="Times New Roman" w:hAnsi="Times New Roman" w:cs="Times New Roman"/>
        </w:rPr>
      </w:pPr>
    </w:p>
    <w:p w14:paraId="3D2612DF" w14:textId="77777777" w:rsidR="007A4468" w:rsidRDefault="007A4468" w:rsidP="0016348A">
      <w:pPr>
        <w:rPr>
          <w:rFonts w:ascii="Times New Roman" w:hAnsi="Times New Roman" w:cs="Times New Roman"/>
        </w:rPr>
      </w:pPr>
    </w:p>
    <w:p w14:paraId="78AEB991" w14:textId="77777777" w:rsidR="007A4468" w:rsidRDefault="007A4468" w:rsidP="0016348A">
      <w:pPr>
        <w:rPr>
          <w:rFonts w:ascii="Times New Roman" w:hAnsi="Times New Roman" w:cs="Times New Roman"/>
        </w:rPr>
      </w:pPr>
    </w:p>
    <w:p w14:paraId="6211F798" w14:textId="77777777" w:rsidR="007A4468" w:rsidRDefault="007A4468" w:rsidP="0016348A">
      <w:pPr>
        <w:rPr>
          <w:rFonts w:ascii="Times New Roman" w:hAnsi="Times New Roman" w:cs="Times New Roman"/>
        </w:rPr>
      </w:pPr>
    </w:p>
    <w:p w14:paraId="66546F3D" w14:textId="77777777" w:rsidR="007A4468" w:rsidRDefault="007A4468" w:rsidP="0016348A">
      <w:pPr>
        <w:rPr>
          <w:rFonts w:ascii="Times New Roman" w:hAnsi="Times New Roman" w:cs="Times New Roman"/>
        </w:rPr>
      </w:pPr>
    </w:p>
    <w:p w14:paraId="503C5C03" w14:textId="77777777" w:rsidR="007A4468" w:rsidRDefault="007A4468" w:rsidP="0016348A">
      <w:pPr>
        <w:rPr>
          <w:rFonts w:ascii="Times New Roman" w:hAnsi="Times New Roman" w:cs="Times New Roman"/>
        </w:rPr>
      </w:pPr>
    </w:p>
    <w:p w14:paraId="36A2CBA9" w14:textId="77777777" w:rsidR="007A4468" w:rsidRDefault="007A4468" w:rsidP="0016348A">
      <w:pPr>
        <w:rPr>
          <w:rFonts w:ascii="Times New Roman" w:hAnsi="Times New Roman" w:cs="Times New Roman"/>
        </w:rPr>
      </w:pPr>
    </w:p>
    <w:p w14:paraId="1E6BF3CE" w14:textId="77777777" w:rsidR="007A4468" w:rsidRDefault="007A4468" w:rsidP="0016348A">
      <w:pPr>
        <w:rPr>
          <w:rFonts w:ascii="Times New Roman" w:hAnsi="Times New Roman" w:cs="Times New Roman"/>
        </w:rPr>
      </w:pPr>
    </w:p>
    <w:p w14:paraId="2E74DE68" w14:textId="77777777" w:rsidR="007A4468" w:rsidRDefault="007A4468" w:rsidP="0016348A">
      <w:pPr>
        <w:rPr>
          <w:rFonts w:ascii="Times New Roman" w:hAnsi="Times New Roman" w:cs="Times New Roman"/>
        </w:rPr>
      </w:pPr>
    </w:p>
    <w:p w14:paraId="54851AF0" w14:textId="77777777" w:rsidR="007A4468" w:rsidRDefault="007A4468" w:rsidP="0016348A">
      <w:pPr>
        <w:rPr>
          <w:rFonts w:ascii="Times New Roman" w:hAnsi="Times New Roman" w:cs="Times New Roman"/>
        </w:rPr>
      </w:pPr>
    </w:p>
    <w:p w14:paraId="11675D41" w14:textId="77777777" w:rsidR="007A4468" w:rsidRDefault="007A4468" w:rsidP="0016348A">
      <w:pPr>
        <w:rPr>
          <w:rFonts w:ascii="Times New Roman" w:hAnsi="Times New Roman" w:cs="Times New Roman"/>
        </w:rPr>
      </w:pPr>
    </w:p>
    <w:p w14:paraId="457147F3" w14:textId="77777777" w:rsidR="007A4468" w:rsidRDefault="007A4468" w:rsidP="0016348A">
      <w:pPr>
        <w:rPr>
          <w:rFonts w:ascii="Times New Roman" w:hAnsi="Times New Roman" w:cs="Times New Roman"/>
        </w:rPr>
      </w:pPr>
    </w:p>
    <w:p w14:paraId="25E21E1B" w14:textId="77777777" w:rsidR="007A4468" w:rsidRDefault="007A4468" w:rsidP="0016348A">
      <w:pPr>
        <w:rPr>
          <w:rFonts w:ascii="Times New Roman" w:hAnsi="Times New Roman" w:cs="Times New Roman"/>
        </w:rPr>
      </w:pPr>
    </w:p>
    <w:p w14:paraId="6EA9A9B4" w14:textId="77777777" w:rsidR="007A4468" w:rsidRDefault="007A4468" w:rsidP="0016348A">
      <w:pPr>
        <w:rPr>
          <w:rFonts w:ascii="Times New Roman" w:hAnsi="Times New Roman" w:cs="Times New Roman"/>
        </w:rPr>
      </w:pPr>
    </w:p>
    <w:p w14:paraId="7DE04B8F" w14:textId="0115DB93" w:rsidR="007A4468" w:rsidRDefault="00560F23" w:rsidP="0016348A">
      <w:pPr>
        <w:rPr>
          <w:rFonts w:ascii="Times New Roman" w:hAnsi="Times New Roman" w:cs="Times New Roman"/>
        </w:rPr>
      </w:pPr>
      <w:r>
        <w:rPr>
          <w:rFonts w:ascii="Times New Roman" w:hAnsi="Times New Roman" w:cs="Times New Roman"/>
          <w:u w:val="single"/>
        </w:rPr>
        <w:t xml:space="preserve">Journal Entry: </w:t>
      </w:r>
      <w:r>
        <w:rPr>
          <w:rFonts w:ascii="Times New Roman" w:hAnsi="Times New Roman" w:cs="Times New Roman"/>
        </w:rPr>
        <w:t>is an accounting method for expressing the effects of a transactions on various accounts, using the double-entry bookkeeping.</w:t>
      </w:r>
    </w:p>
    <w:p w14:paraId="70A2D0E0" w14:textId="38213AB4" w:rsidR="000121B9" w:rsidRDefault="000121B9" w:rsidP="0016348A">
      <w:pPr>
        <w:rPr>
          <w:rFonts w:ascii="Times New Roman" w:hAnsi="Times New Roman" w:cs="Times New Roman"/>
        </w:rPr>
      </w:pPr>
      <w:r>
        <w:rPr>
          <w:rFonts w:ascii="Times New Roman" w:hAnsi="Times New Roman" w:cs="Times New Roman"/>
        </w:rPr>
        <w:t>It is written as follows:</w:t>
      </w:r>
    </w:p>
    <w:p w14:paraId="313422A1" w14:textId="3F04E587" w:rsidR="000121B9" w:rsidRDefault="000121B9" w:rsidP="0016348A">
      <w:pPr>
        <w:rPr>
          <w:rFonts w:ascii="Times New Roman" w:hAnsi="Times New Roman" w:cs="Times New Roman"/>
        </w:rPr>
      </w:pPr>
      <w:r>
        <w:rPr>
          <w:rFonts w:ascii="Times New Roman" w:hAnsi="Times New Roman" w:cs="Times New Roman"/>
        </w:rPr>
        <w:t xml:space="preserve">Reference (letter, #, or date) </w:t>
      </w:r>
      <w:r w:rsidRPr="000121B9">
        <w:rPr>
          <w:rFonts w:ascii="Times New Roman" w:hAnsi="Times New Roman" w:cs="Times New Roman"/>
        </w:rPr>
        <w:sym w:font="Wingdings" w:char="F0E0"/>
      </w:r>
      <w:r>
        <w:rPr>
          <w:rFonts w:ascii="Times New Roman" w:hAnsi="Times New Roman" w:cs="Times New Roman"/>
        </w:rPr>
        <w:t xml:space="preserve"> Account titles </w:t>
      </w:r>
      <w:r w:rsidRPr="000121B9">
        <w:rPr>
          <w:rFonts w:ascii="Times New Roman" w:hAnsi="Times New Roman" w:cs="Times New Roman"/>
        </w:rPr>
        <w:sym w:font="Wingdings" w:char="F0E0"/>
      </w:r>
      <w:r>
        <w:rPr>
          <w:rFonts w:ascii="Times New Roman" w:hAnsi="Times New Roman" w:cs="Times New Roman"/>
        </w:rPr>
        <w:t xml:space="preserve"> Amounts</w:t>
      </w:r>
    </w:p>
    <w:p w14:paraId="640A1885" w14:textId="39E63433" w:rsidR="000121B9" w:rsidRDefault="000121B9" w:rsidP="0016348A">
      <w:pPr>
        <w:rPr>
          <w:rFonts w:ascii="Times New Roman" w:hAnsi="Times New Roman" w:cs="Times New Roman"/>
        </w:rPr>
      </w:pPr>
      <w:r>
        <w:rPr>
          <w:rFonts w:ascii="Times New Roman" w:hAnsi="Times New Roman" w:cs="Times New Roman"/>
        </w:rPr>
        <w:t>*Any journal entry that affects more than two accounts is called compound entry.</w:t>
      </w:r>
    </w:p>
    <w:p w14:paraId="5F1F4FE1" w14:textId="77777777" w:rsidR="00500585" w:rsidRDefault="00500585" w:rsidP="0016348A">
      <w:pPr>
        <w:rPr>
          <w:rFonts w:ascii="Times New Roman" w:hAnsi="Times New Roman" w:cs="Times New Roman"/>
        </w:rPr>
      </w:pPr>
    </w:p>
    <w:p w14:paraId="73C5E3FC" w14:textId="221056D0" w:rsidR="00500585" w:rsidRDefault="00500585" w:rsidP="0016348A">
      <w:pPr>
        <w:rPr>
          <w:rFonts w:ascii="Times New Roman" w:hAnsi="Times New Roman" w:cs="Times New Roman"/>
        </w:rPr>
      </w:pPr>
      <w:r>
        <w:rPr>
          <w:rFonts w:ascii="Times New Roman" w:hAnsi="Times New Roman" w:cs="Times New Roman"/>
          <w:u w:val="single"/>
        </w:rPr>
        <w:t>T-account:</w:t>
      </w:r>
      <w:r>
        <w:rPr>
          <w:rFonts w:ascii="Times New Roman" w:hAnsi="Times New Roman" w:cs="Times New Roman"/>
        </w:rPr>
        <w:t xml:space="preserve"> the journal entry do not provide the balances in accounts. </w:t>
      </w:r>
    </w:p>
    <w:p w14:paraId="740247AB" w14:textId="3334ADA7" w:rsidR="002465BE" w:rsidRDefault="002465BE" w:rsidP="0016348A">
      <w:pPr>
        <w:rPr>
          <w:rFonts w:ascii="Times New Roman" w:hAnsi="Times New Roman" w:cs="Times New Roman"/>
        </w:rPr>
      </w:pPr>
      <w:r>
        <w:rPr>
          <w:rFonts w:ascii="Times New Roman" w:hAnsi="Times New Roman" w:cs="Times New Roman"/>
        </w:rPr>
        <w:t>Asset: Increase are showed in the left side (debit) and decrease on the left side (credit)</w:t>
      </w:r>
    </w:p>
    <w:p w14:paraId="508FAEE0" w14:textId="0BF85B56" w:rsidR="002465BE" w:rsidRDefault="002465BE" w:rsidP="0016348A">
      <w:pPr>
        <w:rPr>
          <w:rFonts w:ascii="Times New Roman" w:hAnsi="Times New Roman" w:cs="Times New Roman"/>
        </w:rPr>
      </w:pPr>
      <w:r>
        <w:rPr>
          <w:rFonts w:ascii="Times New Roman" w:hAnsi="Times New Roman" w:cs="Times New Roman"/>
        </w:rPr>
        <w:t>Liability: increases are showed on the right side (credit) and decrease are shown on the left (debit)</w:t>
      </w:r>
    </w:p>
    <w:p w14:paraId="41DE65E8" w14:textId="77777777" w:rsidR="002465BE" w:rsidRDefault="002465BE" w:rsidP="0016348A">
      <w:pPr>
        <w:rPr>
          <w:rFonts w:ascii="Times New Roman" w:hAnsi="Times New Roman" w:cs="Times New Roman"/>
        </w:rPr>
      </w:pPr>
    </w:p>
    <w:p w14:paraId="0B869275" w14:textId="6EDF904D" w:rsidR="00FA61AA" w:rsidRDefault="00FA61AA" w:rsidP="0016348A">
      <w:pPr>
        <w:rPr>
          <w:rFonts w:ascii="Times New Roman" w:hAnsi="Times New Roman" w:cs="Times New Roman"/>
          <w:u w:val="single"/>
        </w:rPr>
      </w:pPr>
      <w:r>
        <w:rPr>
          <w:rFonts w:ascii="Times New Roman" w:hAnsi="Times New Roman" w:cs="Times New Roman"/>
          <w:u w:val="single"/>
        </w:rPr>
        <w:t xml:space="preserve"> The current ratio: </w:t>
      </w:r>
    </w:p>
    <w:p w14:paraId="3DE3FFF8" w14:textId="32FCD6F1" w:rsidR="00FA61AA" w:rsidRDefault="00FA61AA" w:rsidP="0016348A">
      <w:pPr>
        <w:rPr>
          <w:rFonts w:ascii="Times New Roman" w:hAnsi="Times New Roman" w:cs="Times New Roman"/>
        </w:rPr>
      </w:pPr>
      <w:r>
        <w:rPr>
          <w:rFonts w:ascii="Times New Roman" w:hAnsi="Times New Roman" w:cs="Times New Roman"/>
        </w:rPr>
        <w:lastRenderedPageBreak/>
        <w:t xml:space="preserve">Current ration = Current asset/ Current liabilities </w:t>
      </w:r>
    </w:p>
    <w:p w14:paraId="7DD01685" w14:textId="7AACCB8F" w:rsidR="00FA61AA" w:rsidRDefault="00FA61AA" w:rsidP="00FA61AA">
      <w:pPr>
        <w:rPr>
          <w:rFonts w:ascii="Times New Roman" w:hAnsi="Times New Roman" w:cs="Times New Roman"/>
        </w:rPr>
      </w:pPr>
      <w:r>
        <w:rPr>
          <w:rFonts w:ascii="Times New Roman" w:hAnsi="Times New Roman" w:cs="Times New Roman"/>
        </w:rPr>
        <w:t xml:space="preserve">*Analysts use this ratio as an indicator for the amount of current assets available to satisfy current liabilities. </w:t>
      </w:r>
    </w:p>
    <w:p w14:paraId="520A2668" w14:textId="41EE759B" w:rsidR="00FA61AA" w:rsidRDefault="00FA61AA" w:rsidP="00FA61AA">
      <w:pPr>
        <w:rPr>
          <w:rFonts w:ascii="Times New Roman" w:hAnsi="Times New Roman" w:cs="Times New Roman"/>
        </w:rPr>
      </w:pPr>
      <w:r>
        <w:rPr>
          <w:rFonts w:ascii="Times New Roman" w:hAnsi="Times New Roman" w:cs="Times New Roman"/>
        </w:rPr>
        <w:t>*Analytic question: Does the company currently have the resources to pay its short-term debt?</w:t>
      </w:r>
    </w:p>
    <w:p w14:paraId="742297C4" w14:textId="6E253FF3" w:rsidR="00FA61AA" w:rsidRDefault="00FA61AA" w:rsidP="00FA61AA">
      <w:pPr>
        <w:rPr>
          <w:rFonts w:ascii="Times New Roman" w:hAnsi="Times New Roman" w:cs="Times New Roman"/>
        </w:rPr>
      </w:pPr>
      <w:r>
        <w:rPr>
          <w:rFonts w:ascii="Times New Roman" w:hAnsi="Times New Roman" w:cs="Times New Roman"/>
        </w:rPr>
        <w:t xml:space="preserve">*Generally, the higher the ratio, the more cushion a company </w:t>
      </w:r>
      <w:proofErr w:type="gramStart"/>
      <w:r>
        <w:rPr>
          <w:rFonts w:ascii="Times New Roman" w:hAnsi="Times New Roman" w:cs="Times New Roman"/>
        </w:rPr>
        <w:t>has to</w:t>
      </w:r>
      <w:proofErr w:type="gramEnd"/>
      <w:r>
        <w:rPr>
          <w:rFonts w:ascii="Times New Roman" w:hAnsi="Times New Roman" w:cs="Times New Roman"/>
        </w:rPr>
        <w:t xml:space="preserve"> pay its current obligations. </w:t>
      </w:r>
    </w:p>
    <w:p w14:paraId="26132FF6" w14:textId="47FBC1FA" w:rsidR="00FA61AA" w:rsidRDefault="00FA61AA" w:rsidP="00FA61AA">
      <w:pPr>
        <w:rPr>
          <w:rFonts w:ascii="Times New Roman" w:hAnsi="Times New Roman" w:cs="Times New Roman"/>
        </w:rPr>
      </w:pPr>
      <w:r>
        <w:rPr>
          <w:rFonts w:ascii="Times New Roman" w:hAnsi="Times New Roman" w:cs="Times New Roman"/>
        </w:rPr>
        <w:t xml:space="preserve">*While a high ration normally suggests good liquidity, too high a ratio suggests inefficient use of resources. It should be between 1 and 2. </w:t>
      </w:r>
    </w:p>
    <w:p w14:paraId="151B9D2F" w14:textId="63060CAA" w:rsidR="0025554C" w:rsidRDefault="0025554C" w:rsidP="00FA61AA">
      <w:pPr>
        <w:rPr>
          <w:rFonts w:ascii="Times New Roman" w:hAnsi="Times New Roman" w:cs="Times New Roman"/>
        </w:rPr>
      </w:pPr>
      <w:r>
        <w:rPr>
          <w:rFonts w:ascii="Times New Roman" w:hAnsi="Times New Roman" w:cs="Times New Roman"/>
        </w:rPr>
        <w:t xml:space="preserve">*Some companies with sophisticated cash management systems have ratio below 1. </w:t>
      </w:r>
    </w:p>
    <w:p w14:paraId="050B6380" w14:textId="77777777" w:rsidR="00073F8F" w:rsidRDefault="00073F8F" w:rsidP="00FA61AA">
      <w:pPr>
        <w:rPr>
          <w:rFonts w:ascii="Times New Roman" w:hAnsi="Times New Roman" w:cs="Times New Roman"/>
        </w:rPr>
      </w:pPr>
    </w:p>
    <w:p w14:paraId="51E690B9" w14:textId="77777777" w:rsidR="00073F8F" w:rsidRDefault="00073F8F" w:rsidP="00FA61AA">
      <w:pPr>
        <w:rPr>
          <w:rFonts w:ascii="Times New Roman" w:hAnsi="Times New Roman" w:cs="Times New Roman"/>
          <w:u w:val="single"/>
        </w:rPr>
      </w:pPr>
    </w:p>
    <w:p w14:paraId="7A20C1E0" w14:textId="77777777" w:rsidR="0025554C" w:rsidRDefault="0025554C" w:rsidP="00FA61AA">
      <w:pPr>
        <w:rPr>
          <w:rFonts w:ascii="Times New Roman" w:hAnsi="Times New Roman" w:cs="Times New Roman"/>
          <w:u w:val="single"/>
        </w:rPr>
      </w:pPr>
    </w:p>
    <w:p w14:paraId="55BAB2B3" w14:textId="77777777" w:rsidR="0025554C" w:rsidRDefault="0025554C" w:rsidP="00FA61AA">
      <w:pPr>
        <w:rPr>
          <w:rFonts w:ascii="Times New Roman" w:hAnsi="Times New Roman" w:cs="Times New Roman"/>
          <w:u w:val="single"/>
        </w:rPr>
      </w:pPr>
    </w:p>
    <w:p w14:paraId="76664E79" w14:textId="77777777" w:rsidR="0025554C" w:rsidRDefault="0025554C" w:rsidP="00FA61AA">
      <w:pPr>
        <w:rPr>
          <w:rFonts w:ascii="Times New Roman" w:hAnsi="Times New Roman" w:cs="Times New Roman"/>
          <w:u w:val="single"/>
        </w:rPr>
      </w:pPr>
    </w:p>
    <w:p w14:paraId="4DDD62CE" w14:textId="77777777" w:rsidR="0025554C" w:rsidRDefault="0025554C" w:rsidP="00FA61AA">
      <w:pPr>
        <w:rPr>
          <w:rFonts w:ascii="Times New Roman" w:hAnsi="Times New Roman" w:cs="Times New Roman"/>
          <w:u w:val="single"/>
        </w:rPr>
      </w:pPr>
    </w:p>
    <w:p w14:paraId="41245393" w14:textId="77777777" w:rsidR="0025554C" w:rsidRDefault="0025554C" w:rsidP="00FA61AA">
      <w:pPr>
        <w:rPr>
          <w:rFonts w:ascii="Times New Roman" w:hAnsi="Times New Roman" w:cs="Times New Roman"/>
          <w:u w:val="single"/>
        </w:rPr>
      </w:pPr>
    </w:p>
    <w:p w14:paraId="29A706F8" w14:textId="77777777" w:rsidR="0025554C" w:rsidRDefault="0025554C" w:rsidP="00FA61AA">
      <w:pPr>
        <w:rPr>
          <w:rFonts w:ascii="Times New Roman" w:hAnsi="Times New Roman" w:cs="Times New Roman"/>
          <w:u w:val="single"/>
        </w:rPr>
      </w:pPr>
    </w:p>
    <w:p w14:paraId="07C32666" w14:textId="77777777" w:rsidR="0025554C" w:rsidRDefault="0025554C" w:rsidP="00FA61AA">
      <w:pPr>
        <w:rPr>
          <w:rFonts w:ascii="Times New Roman" w:hAnsi="Times New Roman" w:cs="Times New Roman"/>
          <w:u w:val="single"/>
        </w:rPr>
      </w:pPr>
    </w:p>
    <w:p w14:paraId="64A4C369" w14:textId="77777777" w:rsidR="0025554C" w:rsidRDefault="0025554C" w:rsidP="00FA61AA">
      <w:pPr>
        <w:rPr>
          <w:rFonts w:ascii="Times New Roman" w:hAnsi="Times New Roman" w:cs="Times New Roman"/>
          <w:u w:val="single"/>
        </w:rPr>
      </w:pPr>
    </w:p>
    <w:p w14:paraId="1FE9815E" w14:textId="77777777" w:rsidR="0025554C" w:rsidRDefault="0025554C" w:rsidP="00FA61AA">
      <w:pPr>
        <w:rPr>
          <w:rFonts w:ascii="Times New Roman" w:hAnsi="Times New Roman" w:cs="Times New Roman"/>
          <w:u w:val="single"/>
        </w:rPr>
      </w:pPr>
    </w:p>
    <w:p w14:paraId="5C14AE0A" w14:textId="77777777" w:rsidR="0025554C" w:rsidRDefault="0025554C" w:rsidP="00FA61AA">
      <w:pPr>
        <w:rPr>
          <w:rFonts w:ascii="Times New Roman" w:hAnsi="Times New Roman" w:cs="Times New Roman"/>
          <w:u w:val="single"/>
        </w:rPr>
      </w:pPr>
    </w:p>
    <w:p w14:paraId="2065ACFF" w14:textId="77777777" w:rsidR="0025554C" w:rsidRDefault="0025554C" w:rsidP="00FA61AA">
      <w:pPr>
        <w:rPr>
          <w:rFonts w:ascii="Times New Roman" w:hAnsi="Times New Roman" w:cs="Times New Roman"/>
          <w:u w:val="single"/>
        </w:rPr>
      </w:pPr>
    </w:p>
    <w:p w14:paraId="77AA73AC" w14:textId="77777777" w:rsidR="0025554C" w:rsidRDefault="0025554C" w:rsidP="00FA61AA">
      <w:pPr>
        <w:rPr>
          <w:rFonts w:ascii="Times New Roman" w:hAnsi="Times New Roman" w:cs="Times New Roman"/>
          <w:u w:val="single"/>
        </w:rPr>
      </w:pPr>
    </w:p>
    <w:p w14:paraId="612480CC" w14:textId="77777777" w:rsidR="0025554C" w:rsidRDefault="0025554C" w:rsidP="00FA61AA">
      <w:pPr>
        <w:rPr>
          <w:rFonts w:ascii="Times New Roman" w:hAnsi="Times New Roman" w:cs="Times New Roman"/>
          <w:u w:val="single"/>
        </w:rPr>
      </w:pPr>
    </w:p>
    <w:p w14:paraId="506E00ED" w14:textId="77777777" w:rsidR="0025554C" w:rsidRDefault="0025554C" w:rsidP="00FA61AA">
      <w:pPr>
        <w:rPr>
          <w:rFonts w:ascii="Times New Roman" w:hAnsi="Times New Roman" w:cs="Times New Roman"/>
          <w:u w:val="single"/>
        </w:rPr>
      </w:pPr>
    </w:p>
    <w:p w14:paraId="272676BD" w14:textId="77777777" w:rsidR="0025554C" w:rsidRDefault="0025554C" w:rsidP="00FA61AA">
      <w:pPr>
        <w:rPr>
          <w:rFonts w:ascii="Times New Roman" w:hAnsi="Times New Roman" w:cs="Times New Roman"/>
          <w:u w:val="single"/>
        </w:rPr>
      </w:pPr>
    </w:p>
    <w:p w14:paraId="09A6070E" w14:textId="77777777" w:rsidR="0025554C" w:rsidRDefault="0025554C" w:rsidP="00FA61AA">
      <w:pPr>
        <w:rPr>
          <w:rFonts w:ascii="Times New Roman" w:hAnsi="Times New Roman" w:cs="Times New Roman"/>
          <w:u w:val="single"/>
        </w:rPr>
      </w:pPr>
    </w:p>
    <w:p w14:paraId="4169681F" w14:textId="77777777" w:rsidR="0025554C" w:rsidRDefault="0025554C" w:rsidP="00FA61AA">
      <w:pPr>
        <w:rPr>
          <w:rFonts w:ascii="Times New Roman" w:hAnsi="Times New Roman" w:cs="Times New Roman"/>
          <w:u w:val="single"/>
        </w:rPr>
      </w:pPr>
    </w:p>
    <w:p w14:paraId="03CC4468" w14:textId="77777777" w:rsidR="0025554C" w:rsidRDefault="0025554C" w:rsidP="00FA61AA">
      <w:pPr>
        <w:rPr>
          <w:rFonts w:ascii="Times New Roman" w:hAnsi="Times New Roman" w:cs="Times New Roman"/>
          <w:u w:val="single"/>
        </w:rPr>
      </w:pPr>
    </w:p>
    <w:p w14:paraId="4E6906C6" w14:textId="77777777" w:rsidR="0025554C" w:rsidRDefault="0025554C" w:rsidP="00FA61AA">
      <w:pPr>
        <w:rPr>
          <w:rFonts w:ascii="Times New Roman" w:hAnsi="Times New Roman" w:cs="Times New Roman"/>
          <w:u w:val="single"/>
        </w:rPr>
      </w:pPr>
    </w:p>
    <w:p w14:paraId="2E35AE3A" w14:textId="77777777" w:rsidR="0025554C" w:rsidRDefault="0025554C" w:rsidP="00FA61AA">
      <w:pPr>
        <w:rPr>
          <w:rFonts w:ascii="Times New Roman" w:hAnsi="Times New Roman" w:cs="Times New Roman"/>
          <w:u w:val="single"/>
        </w:rPr>
      </w:pPr>
    </w:p>
    <w:p w14:paraId="5C69A7CF" w14:textId="77777777" w:rsidR="0025554C" w:rsidRDefault="0025554C" w:rsidP="00FA61AA">
      <w:pPr>
        <w:rPr>
          <w:rFonts w:ascii="Times New Roman" w:hAnsi="Times New Roman" w:cs="Times New Roman"/>
          <w:u w:val="single"/>
        </w:rPr>
      </w:pPr>
    </w:p>
    <w:p w14:paraId="5C5787A4" w14:textId="77777777" w:rsidR="0025554C" w:rsidRDefault="0025554C" w:rsidP="00FA61AA">
      <w:pPr>
        <w:rPr>
          <w:rFonts w:ascii="Times New Roman" w:hAnsi="Times New Roman" w:cs="Times New Roman"/>
          <w:u w:val="single"/>
        </w:rPr>
      </w:pPr>
    </w:p>
    <w:p w14:paraId="24FB7772" w14:textId="77777777" w:rsidR="0025554C" w:rsidRPr="00073F8F" w:rsidRDefault="0025554C" w:rsidP="00FA61AA">
      <w:pPr>
        <w:rPr>
          <w:rFonts w:ascii="Times New Roman" w:hAnsi="Times New Roman" w:cs="Times New Roman"/>
        </w:rPr>
      </w:pPr>
    </w:p>
    <w:p w14:paraId="02285EB1" w14:textId="66A4F799" w:rsidR="00E11C8C" w:rsidRDefault="00E11C8C" w:rsidP="00E11C8C">
      <w:pPr>
        <w:pStyle w:val="Title"/>
        <w:rPr>
          <w:sz w:val="36"/>
          <w:szCs w:val="36"/>
        </w:rPr>
      </w:pPr>
      <w:r>
        <w:t xml:space="preserve">Chapter 3: </w:t>
      </w:r>
      <w:r>
        <w:rPr>
          <w:sz w:val="36"/>
          <w:szCs w:val="36"/>
        </w:rPr>
        <w:t>Operating Decisions and statement of earnings</w:t>
      </w:r>
    </w:p>
    <w:p w14:paraId="6E484C53" w14:textId="0CE1320E" w:rsidR="00E11C8C" w:rsidRDefault="00E11C8C" w:rsidP="00E11C8C">
      <w:pPr>
        <w:rPr>
          <w:rFonts w:ascii="Times New Roman" w:hAnsi="Times New Roman" w:cs="Times New Roman"/>
        </w:rPr>
      </w:pPr>
    </w:p>
    <w:p w14:paraId="3649FAAF" w14:textId="0F6C241D" w:rsidR="0008707A" w:rsidRDefault="00543B78" w:rsidP="00E11C8C">
      <w:pPr>
        <w:rPr>
          <w:rFonts w:ascii="Times New Roman" w:hAnsi="Times New Roman" w:cs="Times New Roman"/>
        </w:rPr>
      </w:pPr>
      <w:r>
        <w:rPr>
          <w:rFonts w:ascii="Times New Roman" w:hAnsi="Times New Roman" w:cs="Times New Roman"/>
        </w:rPr>
        <w:t xml:space="preserve">The </w:t>
      </w:r>
      <w:r w:rsidR="007A73C8">
        <w:rPr>
          <w:rFonts w:ascii="Times New Roman" w:hAnsi="Times New Roman" w:cs="Times New Roman"/>
        </w:rPr>
        <w:t xml:space="preserve">long-term </w:t>
      </w:r>
      <w:r>
        <w:rPr>
          <w:rFonts w:ascii="Times New Roman" w:hAnsi="Times New Roman" w:cs="Times New Roman"/>
        </w:rPr>
        <w:t xml:space="preserve">objective </w:t>
      </w:r>
      <w:r w:rsidR="00A4720D">
        <w:rPr>
          <w:rFonts w:ascii="Times New Roman" w:hAnsi="Times New Roman" w:cs="Times New Roman"/>
        </w:rPr>
        <w:t xml:space="preserve">to every business </w:t>
      </w:r>
      <w:r>
        <w:rPr>
          <w:rFonts w:ascii="Times New Roman" w:hAnsi="Times New Roman" w:cs="Times New Roman"/>
        </w:rPr>
        <w:t>is to raise the income</w:t>
      </w:r>
      <w:r w:rsidR="008C0D63">
        <w:rPr>
          <w:rFonts w:ascii="Times New Roman" w:hAnsi="Times New Roman" w:cs="Times New Roman"/>
        </w:rPr>
        <w:t>: Turn cash into more cash.</w:t>
      </w:r>
    </w:p>
    <w:p w14:paraId="40A29203" w14:textId="64B2C04B" w:rsidR="008C0D63" w:rsidRDefault="008C0D63" w:rsidP="00E11C8C">
      <w:pPr>
        <w:rPr>
          <w:rFonts w:ascii="Times New Roman" w:hAnsi="Times New Roman" w:cs="Times New Roman"/>
        </w:rPr>
      </w:pPr>
      <w:r>
        <w:rPr>
          <w:rFonts w:ascii="Times New Roman" w:hAnsi="Times New Roman" w:cs="Times New Roman"/>
        </w:rPr>
        <w:t>*For companies to stay in business, this excess cash mush be generated from operations, not from borrowing money or selling non-current assets.</w:t>
      </w:r>
    </w:p>
    <w:p w14:paraId="625B5402" w14:textId="77777777" w:rsidR="008C0D63" w:rsidRDefault="008C0D63" w:rsidP="00E11C8C">
      <w:pPr>
        <w:rPr>
          <w:rFonts w:ascii="Times New Roman" w:hAnsi="Times New Roman" w:cs="Times New Roman"/>
        </w:rPr>
      </w:pPr>
    </w:p>
    <w:p w14:paraId="58C85073" w14:textId="4B076FC2" w:rsidR="00A4720D" w:rsidRDefault="00796516" w:rsidP="00E11C8C">
      <w:pPr>
        <w:rPr>
          <w:rFonts w:ascii="Times New Roman" w:hAnsi="Times New Roman" w:cs="Times New Roman"/>
        </w:rPr>
      </w:pPr>
      <w:r>
        <w:rPr>
          <w:rFonts w:ascii="Times New Roman" w:hAnsi="Times New Roman" w:cs="Times New Roman"/>
        </w:rPr>
        <w:t>The operating cycle (or cash-to-cash): is the time it takes for a company to pay cash to suppliers, sell those goods and services to customers, and collect cash from customers.</w:t>
      </w:r>
    </w:p>
    <w:p w14:paraId="5183DECE" w14:textId="23D7AB49" w:rsidR="00796516" w:rsidRDefault="00796516" w:rsidP="00E11C8C">
      <w:pPr>
        <w:rPr>
          <w:rFonts w:ascii="Times New Roman" w:hAnsi="Times New Roman" w:cs="Times New Roman"/>
        </w:rPr>
      </w:pPr>
      <w:proofErr w:type="gramStart"/>
      <w:r>
        <w:rPr>
          <w:rFonts w:ascii="Times New Roman" w:hAnsi="Times New Roman" w:cs="Times New Roman"/>
        </w:rPr>
        <w:t>Time period</w:t>
      </w:r>
      <w:proofErr w:type="gramEnd"/>
      <w:r>
        <w:rPr>
          <w:rFonts w:ascii="Times New Roman" w:hAnsi="Times New Roman" w:cs="Times New Roman"/>
        </w:rPr>
        <w:t>: The long life of a company can be reported over a series of shorter time periods</w:t>
      </w:r>
    </w:p>
    <w:p w14:paraId="14C092E7" w14:textId="77777777" w:rsidR="00E16DA5" w:rsidRDefault="00E16DA5" w:rsidP="00E11C8C">
      <w:pPr>
        <w:rPr>
          <w:rFonts w:ascii="Times New Roman" w:hAnsi="Times New Roman" w:cs="Times New Roman"/>
        </w:rPr>
      </w:pPr>
      <w:r>
        <w:rPr>
          <w:rFonts w:ascii="Times New Roman" w:hAnsi="Times New Roman" w:cs="Times New Roman"/>
        </w:rPr>
        <w:t xml:space="preserve">Beginning cycle: </w:t>
      </w:r>
    </w:p>
    <w:p w14:paraId="42B238BD" w14:textId="1BC65417" w:rsidR="00E16DA5" w:rsidRDefault="00E16DA5" w:rsidP="00E11C8C">
      <w:pPr>
        <w:rPr>
          <w:rFonts w:ascii="Times New Roman" w:hAnsi="Times New Roman" w:cs="Times New Roman"/>
        </w:rPr>
      </w:pPr>
      <w:r>
        <w:rPr>
          <w:rFonts w:ascii="Times New Roman" w:hAnsi="Times New Roman" w:cs="Times New Roman"/>
        </w:rPr>
        <w:t xml:space="preserve">Purchase goods and services </w:t>
      </w:r>
      <w:r w:rsidRPr="00E16DA5">
        <w:rPr>
          <w:rFonts w:ascii="Times New Roman" w:hAnsi="Times New Roman" w:cs="Times New Roman"/>
        </w:rPr>
        <w:sym w:font="Wingdings" w:char="F0E0"/>
      </w:r>
      <w:r>
        <w:rPr>
          <w:rFonts w:ascii="Times New Roman" w:hAnsi="Times New Roman" w:cs="Times New Roman"/>
        </w:rPr>
        <w:t xml:space="preserve"> Pay cash to suppliers </w:t>
      </w:r>
      <w:r w:rsidRPr="00E16DA5">
        <w:rPr>
          <w:rFonts w:ascii="Times New Roman" w:hAnsi="Times New Roman" w:cs="Times New Roman"/>
        </w:rPr>
        <w:sym w:font="Wingdings" w:char="F0E0"/>
      </w:r>
      <w:r>
        <w:rPr>
          <w:rFonts w:ascii="Times New Roman" w:hAnsi="Times New Roman" w:cs="Times New Roman"/>
        </w:rPr>
        <w:t xml:space="preserve">sell goods and services to customers </w:t>
      </w:r>
      <w:r w:rsidRPr="00E16DA5">
        <w:rPr>
          <w:rFonts w:ascii="Times New Roman" w:hAnsi="Times New Roman" w:cs="Times New Roman"/>
        </w:rPr>
        <w:sym w:font="Wingdings" w:char="F0E0"/>
      </w:r>
      <w:r>
        <w:rPr>
          <w:rFonts w:ascii="Times New Roman" w:hAnsi="Times New Roman" w:cs="Times New Roman"/>
        </w:rPr>
        <w:t>Receive cash from customers</w:t>
      </w:r>
    </w:p>
    <w:p w14:paraId="1491B90C" w14:textId="77D66737" w:rsidR="009B4339" w:rsidRDefault="009B4339" w:rsidP="009B4339">
      <w:pPr>
        <w:rPr>
          <w:rFonts w:ascii="Times New Roman" w:hAnsi="Times New Roman" w:cs="Times New Roman"/>
        </w:rPr>
      </w:pPr>
      <w:r>
        <w:rPr>
          <w:rFonts w:ascii="Times New Roman" w:hAnsi="Times New Roman" w:cs="Times New Roman"/>
        </w:rPr>
        <w:lastRenderedPageBreak/>
        <w:t xml:space="preserve">*Managers </w:t>
      </w:r>
      <w:r w:rsidR="00414C6B">
        <w:rPr>
          <w:rFonts w:ascii="Times New Roman" w:hAnsi="Times New Roman" w:cs="Times New Roman"/>
        </w:rPr>
        <w:t>knows that reducing the time needed to turn cash into more cash by shortening the operating cycle mean higher net earnings and faster growth.</w:t>
      </w:r>
    </w:p>
    <w:p w14:paraId="0946B967" w14:textId="7418F77A" w:rsidR="00174372" w:rsidRDefault="00174372" w:rsidP="009B4339">
      <w:pPr>
        <w:rPr>
          <w:rFonts w:ascii="Times New Roman" w:hAnsi="Times New Roman" w:cs="Times New Roman"/>
        </w:rPr>
      </w:pPr>
      <w:r>
        <w:rPr>
          <w:rFonts w:ascii="Times New Roman" w:hAnsi="Times New Roman" w:cs="Times New Roman"/>
        </w:rPr>
        <w:t xml:space="preserve">*Periodic assumption: Means that the long life of a company can be reported in shorter periods. </w:t>
      </w:r>
    </w:p>
    <w:p w14:paraId="7B82696D" w14:textId="3548117D" w:rsidR="004E3432" w:rsidRPr="009B4339" w:rsidRDefault="004E3432" w:rsidP="009B4339">
      <w:pPr>
        <w:rPr>
          <w:rFonts w:ascii="Times New Roman" w:hAnsi="Times New Roman" w:cs="Times New Roman"/>
        </w:rPr>
      </w:pPr>
      <w:r>
        <w:rPr>
          <w:rFonts w:ascii="Times New Roman" w:hAnsi="Times New Roman" w:cs="Times New Roman"/>
        </w:rPr>
        <w:t>Two types of issues arise in reporting periodic net earnings to users:</w:t>
      </w:r>
    </w:p>
    <w:p w14:paraId="6A4CEAC6" w14:textId="33D92E96" w:rsidR="00796516" w:rsidRDefault="00796516" w:rsidP="00E11C8C">
      <w:pPr>
        <w:rPr>
          <w:rFonts w:ascii="Times New Roman" w:hAnsi="Times New Roman" w:cs="Times New Roman"/>
        </w:rPr>
      </w:pPr>
      <w:r>
        <w:rPr>
          <w:rFonts w:ascii="Times New Roman" w:hAnsi="Times New Roman" w:cs="Times New Roman"/>
        </w:rPr>
        <w:t xml:space="preserve">Recognition Issues: When should the effects of the operating activities be recognized (recorded)? </w:t>
      </w:r>
    </w:p>
    <w:p w14:paraId="2A204A90" w14:textId="1080F77B" w:rsidR="00796516" w:rsidRDefault="00796516" w:rsidP="00E11C8C">
      <w:pPr>
        <w:rPr>
          <w:rFonts w:ascii="Times New Roman" w:hAnsi="Times New Roman" w:cs="Times New Roman"/>
        </w:rPr>
      </w:pPr>
      <w:r>
        <w:rPr>
          <w:rFonts w:ascii="Times New Roman" w:hAnsi="Times New Roman" w:cs="Times New Roman"/>
        </w:rPr>
        <w:t>Measurement Issues: What amounts should be recognized?</w:t>
      </w:r>
    </w:p>
    <w:p w14:paraId="365F838E" w14:textId="77777777" w:rsidR="00174372" w:rsidRDefault="00174372" w:rsidP="00E11C8C">
      <w:pPr>
        <w:rPr>
          <w:rFonts w:ascii="Times New Roman" w:hAnsi="Times New Roman" w:cs="Times New Roman"/>
        </w:rPr>
      </w:pPr>
    </w:p>
    <w:p w14:paraId="7CDAFD60" w14:textId="435DB6E1" w:rsidR="00174372" w:rsidRDefault="00174372" w:rsidP="00E11C8C">
      <w:pPr>
        <w:rPr>
          <w:rFonts w:ascii="Times New Roman" w:hAnsi="Times New Roman" w:cs="Times New Roman"/>
          <w:u w:val="single"/>
        </w:rPr>
      </w:pPr>
      <w:r>
        <w:rPr>
          <w:rFonts w:ascii="Times New Roman" w:hAnsi="Times New Roman" w:cs="Times New Roman"/>
          <w:u w:val="single"/>
        </w:rPr>
        <w:t xml:space="preserve">The statement of earnings: </w:t>
      </w:r>
    </w:p>
    <w:p w14:paraId="707E966D" w14:textId="092D1E8C" w:rsidR="00174372" w:rsidRPr="00174372" w:rsidRDefault="00174372" w:rsidP="00E11C8C">
      <w:pPr>
        <w:rPr>
          <w:rFonts w:ascii="Times New Roman" w:hAnsi="Times New Roman" w:cs="Times New Roman"/>
        </w:rPr>
      </w:pPr>
      <w:r>
        <w:rPr>
          <w:rFonts w:ascii="Times New Roman" w:hAnsi="Times New Roman" w:cs="Times New Roman"/>
        </w:rPr>
        <w:t xml:space="preserve">It is a main part of the statement of comprehensive income. </w:t>
      </w:r>
    </w:p>
    <w:p w14:paraId="2DDCF3C7" w14:textId="22F4B707" w:rsidR="00796516" w:rsidRPr="00174372" w:rsidRDefault="00796516" w:rsidP="00E11C8C">
      <w:pPr>
        <w:rPr>
          <w:rFonts w:ascii="Times New Roman" w:hAnsi="Times New Roman" w:cs="Times New Roman"/>
          <w:b/>
        </w:rPr>
      </w:pPr>
      <w:r w:rsidRPr="00174372">
        <w:rPr>
          <w:rFonts w:ascii="Times New Roman" w:hAnsi="Times New Roman" w:cs="Times New Roman"/>
          <w:b/>
        </w:rPr>
        <w:t xml:space="preserve">The statement of earnings includes up to three major sections: </w:t>
      </w:r>
    </w:p>
    <w:p w14:paraId="0AE58A3B" w14:textId="5DDEA057" w:rsidR="00796516" w:rsidRDefault="00796516" w:rsidP="009F663F">
      <w:pPr>
        <w:pStyle w:val="ListParagraph"/>
        <w:numPr>
          <w:ilvl w:val="0"/>
          <w:numId w:val="19"/>
        </w:numPr>
        <w:rPr>
          <w:rFonts w:ascii="Times New Roman" w:hAnsi="Times New Roman" w:cs="Times New Roman"/>
        </w:rPr>
      </w:pPr>
      <w:r>
        <w:rPr>
          <w:rFonts w:ascii="Times New Roman" w:hAnsi="Times New Roman" w:cs="Times New Roman"/>
        </w:rPr>
        <w:t xml:space="preserve">Results of continuing operations     </w:t>
      </w:r>
      <w:r w:rsidRPr="00796516">
        <w:rPr>
          <w:rFonts w:ascii="Times New Roman" w:hAnsi="Times New Roman" w:cs="Times New Roman"/>
        </w:rPr>
        <w:sym w:font="Wingdings" w:char="F0E0"/>
      </w:r>
      <w:r>
        <w:rPr>
          <w:rFonts w:ascii="Times New Roman" w:hAnsi="Times New Roman" w:cs="Times New Roman"/>
        </w:rPr>
        <w:t xml:space="preserve"> </w:t>
      </w:r>
      <w:r w:rsidR="00174372">
        <w:rPr>
          <w:rFonts w:ascii="Times New Roman" w:hAnsi="Times New Roman" w:cs="Times New Roman"/>
        </w:rPr>
        <w:t xml:space="preserve">1+2 </w:t>
      </w:r>
      <w:r>
        <w:rPr>
          <w:rFonts w:ascii="Times New Roman" w:hAnsi="Times New Roman" w:cs="Times New Roman"/>
        </w:rPr>
        <w:t>=net earnings</w:t>
      </w:r>
    </w:p>
    <w:p w14:paraId="252EFC27" w14:textId="40BA19A0" w:rsidR="00796516" w:rsidRDefault="00796516" w:rsidP="009F663F">
      <w:pPr>
        <w:pStyle w:val="ListParagraph"/>
        <w:numPr>
          <w:ilvl w:val="0"/>
          <w:numId w:val="19"/>
        </w:numPr>
        <w:rPr>
          <w:rFonts w:ascii="Times New Roman" w:hAnsi="Times New Roman" w:cs="Times New Roman"/>
        </w:rPr>
      </w:pPr>
      <w:r>
        <w:rPr>
          <w:rFonts w:ascii="Times New Roman" w:hAnsi="Times New Roman" w:cs="Times New Roman"/>
        </w:rPr>
        <w:t xml:space="preserve">Results of discontinued operations  </w:t>
      </w:r>
      <w:r w:rsidRPr="00796516">
        <w:rPr>
          <w:rFonts w:ascii="Times New Roman" w:hAnsi="Times New Roman" w:cs="Times New Roman"/>
        </w:rPr>
        <w:sym w:font="Wingdings" w:char="F0E0"/>
      </w:r>
      <w:r>
        <w:rPr>
          <w:rFonts w:ascii="Times New Roman" w:hAnsi="Times New Roman" w:cs="Times New Roman"/>
        </w:rPr>
        <w:t xml:space="preserve"> </w:t>
      </w:r>
      <w:r w:rsidR="00174372">
        <w:rPr>
          <w:rFonts w:ascii="Times New Roman" w:hAnsi="Times New Roman" w:cs="Times New Roman"/>
        </w:rPr>
        <w:t xml:space="preserve">1+2 </w:t>
      </w:r>
      <w:r>
        <w:rPr>
          <w:rFonts w:ascii="Times New Roman" w:hAnsi="Times New Roman" w:cs="Times New Roman"/>
        </w:rPr>
        <w:t>=net earnings</w:t>
      </w:r>
    </w:p>
    <w:p w14:paraId="29039861" w14:textId="6C027658" w:rsidR="00796516" w:rsidRDefault="00796516" w:rsidP="009F663F">
      <w:pPr>
        <w:pStyle w:val="ListParagraph"/>
        <w:numPr>
          <w:ilvl w:val="0"/>
          <w:numId w:val="19"/>
        </w:numPr>
        <w:rPr>
          <w:rFonts w:ascii="Times New Roman" w:hAnsi="Times New Roman" w:cs="Times New Roman"/>
        </w:rPr>
      </w:pPr>
      <w:r>
        <w:rPr>
          <w:rFonts w:ascii="Times New Roman" w:hAnsi="Times New Roman" w:cs="Times New Roman"/>
        </w:rPr>
        <w:t>Earnings per share</w:t>
      </w:r>
    </w:p>
    <w:p w14:paraId="3640B8E8" w14:textId="77777777" w:rsidR="00796516" w:rsidRDefault="00796516" w:rsidP="00796516">
      <w:pPr>
        <w:rPr>
          <w:rFonts w:ascii="Times New Roman" w:hAnsi="Times New Roman" w:cs="Times New Roman"/>
        </w:rPr>
      </w:pPr>
    </w:p>
    <w:p w14:paraId="4203D91B" w14:textId="7C0D7A19" w:rsidR="00796516" w:rsidRDefault="00796516" w:rsidP="00796516">
      <w:pPr>
        <w:rPr>
          <w:rFonts w:ascii="Times New Roman" w:hAnsi="Times New Roman" w:cs="Times New Roman"/>
          <w:u w:val="single"/>
        </w:rPr>
      </w:pPr>
      <w:r>
        <w:rPr>
          <w:rFonts w:ascii="Times New Roman" w:hAnsi="Times New Roman" w:cs="Times New Roman"/>
          <w:u w:val="single"/>
        </w:rPr>
        <w:t>The elements on the statement of earnings</w:t>
      </w:r>
    </w:p>
    <w:p w14:paraId="4165DE49" w14:textId="1EC67D5F" w:rsidR="00796516" w:rsidRPr="008077E5" w:rsidRDefault="00B250CC" w:rsidP="009F663F">
      <w:pPr>
        <w:pStyle w:val="ListParagraph"/>
        <w:numPr>
          <w:ilvl w:val="0"/>
          <w:numId w:val="20"/>
        </w:numPr>
        <w:rPr>
          <w:rFonts w:ascii="Times New Roman" w:hAnsi="Times New Roman" w:cs="Times New Roman"/>
          <w:u w:val="single"/>
        </w:rPr>
      </w:pPr>
      <w:r>
        <w:rPr>
          <w:rFonts w:ascii="Times New Roman" w:hAnsi="Times New Roman" w:cs="Times New Roman"/>
        </w:rPr>
        <w:t>Revenues: are i</w:t>
      </w:r>
      <w:r w:rsidR="00796516">
        <w:rPr>
          <w:rFonts w:ascii="Times New Roman" w:hAnsi="Times New Roman" w:cs="Times New Roman"/>
        </w:rPr>
        <w:t>ncreases in assets or settlement of liabilities from ongoing operations</w:t>
      </w:r>
      <w:r w:rsidR="008077E5">
        <w:rPr>
          <w:rFonts w:ascii="Times New Roman" w:hAnsi="Times New Roman" w:cs="Times New Roman"/>
        </w:rPr>
        <w:t xml:space="preserve">. It recognizes revenue when the significant risks and rewards of ownership have been transferred to the buyer, which is mainly upon the delivery of goods or services. </w:t>
      </w:r>
    </w:p>
    <w:p w14:paraId="3FC473F6" w14:textId="57742B86" w:rsidR="008077E5" w:rsidRDefault="008077E5" w:rsidP="008077E5">
      <w:pPr>
        <w:pStyle w:val="ListParagraph"/>
        <w:rPr>
          <w:rFonts w:ascii="Times New Roman" w:hAnsi="Times New Roman" w:cs="Times New Roman"/>
        </w:rPr>
      </w:pPr>
      <w:r>
        <w:rPr>
          <w:rFonts w:ascii="Times New Roman" w:hAnsi="Times New Roman" w:cs="Times New Roman"/>
        </w:rPr>
        <w:t xml:space="preserve">*When revenue is earned, asset usually goes up (either cash or trade receivable) </w:t>
      </w:r>
    </w:p>
    <w:p w14:paraId="5E38D0C2" w14:textId="56FFE5F1" w:rsidR="008077E5" w:rsidRPr="00796516" w:rsidRDefault="008077E5" w:rsidP="008077E5">
      <w:pPr>
        <w:pStyle w:val="ListParagraph"/>
        <w:rPr>
          <w:rFonts w:ascii="Times New Roman" w:hAnsi="Times New Roman" w:cs="Times New Roman"/>
          <w:u w:val="single"/>
        </w:rPr>
      </w:pPr>
      <w:r>
        <w:rPr>
          <w:rFonts w:ascii="Times New Roman" w:hAnsi="Times New Roman" w:cs="Times New Roman"/>
        </w:rPr>
        <w:t xml:space="preserve">*Sometimes, a company receives cash in exchange for a promise to provide goods or services in the future. At this point, revenue is not earned but a liability account is created. Under deferred revenue. When the company will provide the promised goods or services to the customers, revenue is recognized and liability is settled. </w:t>
      </w:r>
    </w:p>
    <w:p w14:paraId="64459A32" w14:textId="5E162003" w:rsidR="00796516" w:rsidRPr="004B4B39" w:rsidRDefault="00796516" w:rsidP="009F663F">
      <w:pPr>
        <w:pStyle w:val="ListParagraph"/>
        <w:numPr>
          <w:ilvl w:val="0"/>
          <w:numId w:val="20"/>
        </w:numPr>
        <w:rPr>
          <w:rFonts w:ascii="Times New Roman" w:hAnsi="Times New Roman" w:cs="Times New Roman"/>
          <w:u w:val="single"/>
        </w:rPr>
      </w:pPr>
      <w:r>
        <w:rPr>
          <w:rFonts w:ascii="Times New Roman" w:hAnsi="Times New Roman" w:cs="Times New Roman"/>
        </w:rPr>
        <w:t>Expenses: Decreases in assets or increases in liabilities from ongoing operations</w:t>
      </w:r>
      <w:r w:rsidR="004E53BE">
        <w:rPr>
          <w:rFonts w:ascii="Times New Roman" w:hAnsi="Times New Roman" w:cs="Times New Roman"/>
        </w:rPr>
        <w:t xml:space="preserve"> and are incurred to generate revenues during the period. </w:t>
      </w:r>
    </w:p>
    <w:p w14:paraId="15F121C7" w14:textId="27BFD49A" w:rsidR="004B4B39" w:rsidRPr="004B4B39" w:rsidRDefault="004B4B39" w:rsidP="004B4B39">
      <w:pPr>
        <w:pStyle w:val="ListParagraph"/>
        <w:rPr>
          <w:rFonts w:ascii="Times New Roman" w:hAnsi="Times New Roman" w:cs="Times New Roman"/>
          <w:u w:val="single"/>
        </w:rPr>
      </w:pPr>
      <w:r>
        <w:rPr>
          <w:rFonts w:ascii="Times New Roman" w:hAnsi="Times New Roman" w:cs="Times New Roman"/>
        </w:rPr>
        <w:t>*Do no mistake expenditures which means any outflow of cash for any purpose with expense.</w:t>
      </w:r>
    </w:p>
    <w:p w14:paraId="5EA980D2" w14:textId="031AE290" w:rsidR="004B4B39" w:rsidRDefault="000B26FB" w:rsidP="004B4B39">
      <w:pPr>
        <w:pStyle w:val="ListParagraph"/>
        <w:rPr>
          <w:rFonts w:ascii="Times New Roman" w:hAnsi="Times New Roman" w:cs="Times New Roman"/>
        </w:rPr>
      </w:pPr>
      <w:r>
        <w:rPr>
          <w:rFonts w:ascii="Times New Roman" w:hAnsi="Times New Roman" w:cs="Times New Roman"/>
        </w:rPr>
        <w:t xml:space="preserve">*Expense will only result </w:t>
      </w:r>
      <w:r w:rsidR="00D827FE">
        <w:rPr>
          <w:rFonts w:ascii="Times New Roman" w:hAnsi="Times New Roman" w:cs="Times New Roman"/>
        </w:rPr>
        <w:t xml:space="preserve">when an asset, such as equipment or supplies is used to generate revenue during a period, or when an amount is incurred to generate revenues during a period such as using electricity, even if the amount is paid in the future. </w:t>
      </w:r>
    </w:p>
    <w:p w14:paraId="1269E24A" w14:textId="7693D7BB" w:rsidR="00D827FE" w:rsidRDefault="00D827FE" w:rsidP="004B4B39">
      <w:pPr>
        <w:pStyle w:val="ListParagraph"/>
        <w:rPr>
          <w:rFonts w:ascii="Times New Roman" w:hAnsi="Times New Roman" w:cs="Times New Roman"/>
        </w:rPr>
      </w:pPr>
      <w:r>
        <w:rPr>
          <w:rFonts w:ascii="Times New Roman" w:hAnsi="Times New Roman" w:cs="Times New Roman"/>
        </w:rPr>
        <w:t>*Therefore, not all expenditures are expenses and expenses are necessary to generate revenues.</w:t>
      </w:r>
    </w:p>
    <w:p w14:paraId="00B489E5" w14:textId="023C07DF" w:rsidR="0077561E" w:rsidRDefault="0077561E" w:rsidP="004B4B39">
      <w:pPr>
        <w:pStyle w:val="ListParagraph"/>
        <w:rPr>
          <w:rFonts w:ascii="Times New Roman" w:hAnsi="Times New Roman" w:cs="Times New Roman"/>
        </w:rPr>
      </w:pPr>
      <w:r>
        <w:rPr>
          <w:rFonts w:ascii="Times New Roman" w:hAnsi="Times New Roman" w:cs="Times New Roman"/>
        </w:rPr>
        <w:t>EX:</w:t>
      </w:r>
    </w:p>
    <w:p w14:paraId="291ABFC7" w14:textId="0AC3A2C8" w:rsidR="0077561E" w:rsidRDefault="0077561E" w:rsidP="009F663F">
      <w:pPr>
        <w:pStyle w:val="ListParagraph"/>
        <w:numPr>
          <w:ilvl w:val="1"/>
          <w:numId w:val="11"/>
        </w:numPr>
        <w:rPr>
          <w:rFonts w:ascii="Times New Roman" w:hAnsi="Times New Roman" w:cs="Times New Roman"/>
        </w:rPr>
      </w:pPr>
      <w:r>
        <w:rPr>
          <w:rFonts w:ascii="Times New Roman" w:hAnsi="Times New Roman" w:cs="Times New Roman"/>
        </w:rPr>
        <w:t xml:space="preserve">Cost of sales: is the cost of products sold to customers. </w:t>
      </w:r>
      <w:r w:rsidR="00F8601D">
        <w:rPr>
          <w:rFonts w:ascii="Times New Roman" w:hAnsi="Times New Roman" w:cs="Times New Roman"/>
        </w:rPr>
        <w:t xml:space="preserve">For instance, when they purchase the products to make a fruit bar or pay for the transportation. Usually is the most significant expense. </w:t>
      </w:r>
    </w:p>
    <w:p w14:paraId="02A2A986" w14:textId="092AB415" w:rsidR="00F8601D" w:rsidRDefault="00F8601D" w:rsidP="009F663F">
      <w:pPr>
        <w:pStyle w:val="ListParagraph"/>
        <w:numPr>
          <w:ilvl w:val="1"/>
          <w:numId w:val="11"/>
        </w:numPr>
        <w:rPr>
          <w:rFonts w:ascii="Times New Roman" w:hAnsi="Times New Roman" w:cs="Times New Roman"/>
        </w:rPr>
      </w:pPr>
      <w:r>
        <w:rPr>
          <w:rFonts w:ascii="Times New Roman" w:hAnsi="Times New Roman" w:cs="Times New Roman"/>
        </w:rPr>
        <w:t>Operating expense: are the usual expenses, other than cost of sales, that are incurred in operating a business.</w:t>
      </w:r>
    </w:p>
    <w:p w14:paraId="34BB1BEA" w14:textId="411B453A" w:rsidR="00F8601D" w:rsidRDefault="00F8601D" w:rsidP="009F663F">
      <w:pPr>
        <w:pStyle w:val="ListParagraph"/>
        <w:numPr>
          <w:ilvl w:val="1"/>
          <w:numId w:val="11"/>
        </w:numPr>
        <w:rPr>
          <w:rFonts w:ascii="Times New Roman" w:hAnsi="Times New Roman" w:cs="Times New Roman"/>
        </w:rPr>
      </w:pPr>
      <w:r>
        <w:rPr>
          <w:rFonts w:ascii="Times New Roman" w:hAnsi="Times New Roman" w:cs="Times New Roman"/>
        </w:rPr>
        <w:t>Sales and marketing</w:t>
      </w:r>
    </w:p>
    <w:p w14:paraId="4E4ED3AC" w14:textId="257D981D" w:rsidR="00F8601D" w:rsidRDefault="00F8601D" w:rsidP="009F663F">
      <w:pPr>
        <w:pStyle w:val="ListParagraph"/>
        <w:numPr>
          <w:ilvl w:val="1"/>
          <w:numId w:val="11"/>
        </w:numPr>
        <w:rPr>
          <w:rFonts w:ascii="Times New Roman" w:hAnsi="Times New Roman" w:cs="Times New Roman"/>
        </w:rPr>
      </w:pPr>
      <w:r>
        <w:rPr>
          <w:rFonts w:ascii="Times New Roman" w:hAnsi="Times New Roman" w:cs="Times New Roman"/>
        </w:rPr>
        <w:t>Distribution expense: expenses related to the distribution of the company’s products to a customer.</w:t>
      </w:r>
    </w:p>
    <w:p w14:paraId="1312854A" w14:textId="3BBC3677" w:rsidR="00F8601D" w:rsidRDefault="00F8601D" w:rsidP="009F663F">
      <w:pPr>
        <w:pStyle w:val="ListParagraph"/>
        <w:numPr>
          <w:ilvl w:val="1"/>
          <w:numId w:val="11"/>
        </w:numPr>
        <w:rPr>
          <w:rFonts w:ascii="Times New Roman" w:hAnsi="Times New Roman" w:cs="Times New Roman"/>
        </w:rPr>
      </w:pPr>
      <w:r>
        <w:rPr>
          <w:rFonts w:ascii="Times New Roman" w:hAnsi="Times New Roman" w:cs="Times New Roman"/>
        </w:rPr>
        <w:t>General and administrative expenses.</w:t>
      </w:r>
    </w:p>
    <w:p w14:paraId="5CCBB6CB" w14:textId="4F856BD7" w:rsidR="00F8601D" w:rsidRDefault="00F8601D" w:rsidP="00F8601D">
      <w:pPr>
        <w:rPr>
          <w:rFonts w:ascii="Times New Roman" w:hAnsi="Times New Roman" w:cs="Times New Roman"/>
        </w:rPr>
      </w:pPr>
      <w:r>
        <w:rPr>
          <w:rFonts w:ascii="Times New Roman" w:hAnsi="Times New Roman" w:cs="Times New Roman"/>
          <w:u w:val="single"/>
        </w:rPr>
        <w:t>Non-operating items</w:t>
      </w:r>
      <w:r>
        <w:rPr>
          <w:rFonts w:ascii="Times New Roman" w:hAnsi="Times New Roman" w:cs="Times New Roman"/>
        </w:rPr>
        <w:t>:</w:t>
      </w:r>
    </w:p>
    <w:p w14:paraId="4C86F990" w14:textId="7C254FB8" w:rsidR="00F8601D" w:rsidRDefault="00F8601D" w:rsidP="009F663F">
      <w:pPr>
        <w:pStyle w:val="ListParagraph"/>
        <w:numPr>
          <w:ilvl w:val="0"/>
          <w:numId w:val="47"/>
        </w:numPr>
        <w:rPr>
          <w:rFonts w:ascii="Times New Roman" w:hAnsi="Times New Roman" w:cs="Times New Roman"/>
        </w:rPr>
      </w:pPr>
      <w:r>
        <w:rPr>
          <w:rFonts w:ascii="Times New Roman" w:hAnsi="Times New Roman" w:cs="Times New Roman"/>
        </w:rPr>
        <w:t>Investment income, or interest or dividend revenue: any investment in another company</w:t>
      </w:r>
    </w:p>
    <w:p w14:paraId="3E704140" w14:textId="73841461" w:rsidR="00F8601D" w:rsidRPr="00F8601D" w:rsidRDefault="00F8601D" w:rsidP="009F663F">
      <w:pPr>
        <w:pStyle w:val="ListParagraph"/>
        <w:numPr>
          <w:ilvl w:val="0"/>
          <w:numId w:val="47"/>
        </w:numPr>
        <w:rPr>
          <w:rFonts w:ascii="Times New Roman" w:hAnsi="Times New Roman" w:cs="Times New Roman"/>
        </w:rPr>
      </w:pPr>
      <w:r>
        <w:rPr>
          <w:rFonts w:ascii="Times New Roman" w:hAnsi="Times New Roman" w:cs="Times New Roman"/>
        </w:rPr>
        <w:t>Financing costs</w:t>
      </w:r>
    </w:p>
    <w:p w14:paraId="39C3ACB5" w14:textId="5AF320A3" w:rsidR="00796516" w:rsidRPr="00F8601D" w:rsidRDefault="00796516" w:rsidP="009F663F">
      <w:pPr>
        <w:pStyle w:val="ListParagraph"/>
        <w:numPr>
          <w:ilvl w:val="0"/>
          <w:numId w:val="20"/>
        </w:numPr>
        <w:rPr>
          <w:rFonts w:ascii="Times New Roman" w:hAnsi="Times New Roman" w:cs="Times New Roman"/>
          <w:u w:val="single"/>
        </w:rPr>
      </w:pPr>
      <w:r>
        <w:rPr>
          <w:rFonts w:ascii="Times New Roman" w:hAnsi="Times New Roman" w:cs="Times New Roman"/>
        </w:rPr>
        <w:t>Gains: Increases in assets or settlement of liabilities from peripheral transactions</w:t>
      </w:r>
    </w:p>
    <w:p w14:paraId="2D0ECF2A" w14:textId="58F263FF" w:rsidR="00F8601D" w:rsidRPr="00796516" w:rsidRDefault="00F8601D" w:rsidP="00F8601D">
      <w:pPr>
        <w:pStyle w:val="ListParagraph"/>
        <w:rPr>
          <w:rFonts w:ascii="Times New Roman" w:hAnsi="Times New Roman" w:cs="Times New Roman"/>
          <w:u w:val="single"/>
        </w:rPr>
      </w:pPr>
      <w:r>
        <w:rPr>
          <w:rFonts w:ascii="Times New Roman" w:hAnsi="Times New Roman" w:cs="Times New Roman"/>
        </w:rPr>
        <w:lastRenderedPageBreak/>
        <w:t xml:space="preserve">Ex: selling </w:t>
      </w:r>
      <w:r w:rsidR="007D1B86">
        <w:rPr>
          <w:rFonts w:ascii="Times New Roman" w:hAnsi="Times New Roman" w:cs="Times New Roman"/>
        </w:rPr>
        <w:t>a land for higher than they paid for.</w:t>
      </w:r>
    </w:p>
    <w:p w14:paraId="6A47AE35" w14:textId="23F70CEA" w:rsidR="00796516" w:rsidRPr="007D1B86" w:rsidRDefault="00796516" w:rsidP="009F663F">
      <w:pPr>
        <w:pStyle w:val="ListParagraph"/>
        <w:numPr>
          <w:ilvl w:val="0"/>
          <w:numId w:val="20"/>
        </w:numPr>
        <w:rPr>
          <w:rFonts w:ascii="Times New Roman" w:hAnsi="Times New Roman" w:cs="Times New Roman"/>
          <w:u w:val="single"/>
        </w:rPr>
      </w:pPr>
      <w:r>
        <w:rPr>
          <w:rFonts w:ascii="Times New Roman" w:hAnsi="Times New Roman" w:cs="Times New Roman"/>
        </w:rPr>
        <w:t>Losses: Decreases in assets or increases in liabilities from peripheral transactions</w:t>
      </w:r>
    </w:p>
    <w:p w14:paraId="2183B502" w14:textId="38A7539E" w:rsidR="000F6566" w:rsidRPr="000F6566" w:rsidRDefault="007D1B86" w:rsidP="000F6566">
      <w:pPr>
        <w:pStyle w:val="ListParagraph"/>
        <w:rPr>
          <w:rFonts w:ascii="Times New Roman" w:hAnsi="Times New Roman" w:cs="Times New Roman"/>
        </w:rPr>
      </w:pPr>
      <w:r>
        <w:rPr>
          <w:rFonts w:ascii="Times New Roman" w:hAnsi="Times New Roman" w:cs="Times New Roman"/>
        </w:rPr>
        <w:t>Ex: abandoning or getting rid of plat or equipment.</w:t>
      </w:r>
    </w:p>
    <w:p w14:paraId="1BF8BDFE" w14:textId="1DBD4F94" w:rsidR="00F8601D" w:rsidRDefault="00F8601D" w:rsidP="00F8601D">
      <w:pPr>
        <w:ind w:left="360"/>
        <w:rPr>
          <w:rFonts w:ascii="Times New Roman" w:hAnsi="Times New Roman" w:cs="Times New Roman"/>
        </w:rPr>
      </w:pPr>
      <w:r>
        <w:rPr>
          <w:rFonts w:ascii="Times New Roman" w:hAnsi="Times New Roman" w:cs="Times New Roman"/>
          <w:b/>
        </w:rPr>
        <w:t xml:space="preserve">*Gross profit or gross margin: </w:t>
      </w:r>
      <w:r>
        <w:rPr>
          <w:rFonts w:ascii="Times New Roman" w:hAnsi="Times New Roman" w:cs="Times New Roman"/>
        </w:rPr>
        <w:t>Is the net sales les cost of sales.</w:t>
      </w:r>
    </w:p>
    <w:p w14:paraId="0E487BA5" w14:textId="1EAC8DE1" w:rsidR="00F8601D" w:rsidRDefault="00F8601D" w:rsidP="00F8601D">
      <w:pPr>
        <w:ind w:left="360"/>
        <w:rPr>
          <w:rFonts w:ascii="Times New Roman" w:hAnsi="Times New Roman" w:cs="Times New Roman"/>
        </w:rPr>
      </w:pPr>
      <w:r>
        <w:rPr>
          <w:rFonts w:ascii="Times New Roman" w:hAnsi="Times New Roman" w:cs="Times New Roman"/>
          <w:b/>
        </w:rPr>
        <w:t>*Earnings from operations:</w:t>
      </w:r>
      <w:r>
        <w:rPr>
          <w:rFonts w:ascii="Times New Roman" w:hAnsi="Times New Roman" w:cs="Times New Roman"/>
        </w:rPr>
        <w:t xml:space="preserve"> (or operating income) equals the net sales less cost of sales and other operating expenses. </w:t>
      </w:r>
    </w:p>
    <w:p w14:paraId="12A4589A" w14:textId="61400A59" w:rsidR="000F6566" w:rsidRPr="000F6566" w:rsidRDefault="000F6566" w:rsidP="00F8601D">
      <w:pPr>
        <w:ind w:left="360"/>
        <w:rPr>
          <w:rFonts w:ascii="Times New Roman" w:hAnsi="Times New Roman" w:cs="Times New Roman"/>
        </w:rPr>
      </w:pPr>
      <w:r>
        <w:rPr>
          <w:rFonts w:ascii="Times New Roman" w:hAnsi="Times New Roman" w:cs="Times New Roman"/>
          <w:b/>
        </w:rPr>
        <w:t>*Earnings before income tax (pretax earnings)</w:t>
      </w:r>
      <w:r>
        <w:rPr>
          <w:rFonts w:ascii="Times New Roman" w:hAnsi="Times New Roman" w:cs="Times New Roman"/>
        </w:rPr>
        <w:t xml:space="preserve"> equals revenues minus all expenses except income tax expense.</w:t>
      </w:r>
    </w:p>
    <w:p w14:paraId="492344B0" w14:textId="2B602A90" w:rsidR="00796516" w:rsidRDefault="00796516" w:rsidP="00796516">
      <w:pPr>
        <w:rPr>
          <w:rFonts w:ascii="Times New Roman" w:hAnsi="Times New Roman" w:cs="Times New Roman"/>
        </w:rPr>
      </w:pPr>
      <w:r>
        <w:rPr>
          <w:rFonts w:ascii="Times New Roman" w:hAnsi="Times New Roman" w:cs="Times New Roman"/>
          <w:u w:val="single"/>
        </w:rPr>
        <w:t xml:space="preserve">Discontinued Operations: </w:t>
      </w:r>
      <w:r>
        <w:rPr>
          <w:rFonts w:ascii="Times New Roman" w:hAnsi="Times New Roman" w:cs="Times New Roman"/>
        </w:rPr>
        <w:t>Result from the disposal of a major segment of the business and are reported net of the related income tax effect.</w:t>
      </w:r>
    </w:p>
    <w:p w14:paraId="421143BB" w14:textId="2D73EC6B" w:rsidR="00796516" w:rsidRDefault="00796516" w:rsidP="00796516">
      <w:pPr>
        <w:rPr>
          <w:rFonts w:ascii="Times New Roman" w:hAnsi="Times New Roman" w:cs="Times New Roman"/>
        </w:rPr>
      </w:pPr>
      <w:r>
        <w:rPr>
          <w:rFonts w:ascii="Times New Roman" w:hAnsi="Times New Roman" w:cs="Times New Roman"/>
        </w:rPr>
        <w:t>They are represented separately because of their non-recurring nature and thus are not useful in predicting the future earnings of the company.</w:t>
      </w:r>
    </w:p>
    <w:p w14:paraId="71B45027" w14:textId="77777777" w:rsidR="00796516" w:rsidRDefault="00796516" w:rsidP="00796516">
      <w:pPr>
        <w:rPr>
          <w:rFonts w:ascii="Times New Roman" w:hAnsi="Times New Roman" w:cs="Times New Roman"/>
        </w:rPr>
      </w:pPr>
    </w:p>
    <w:p w14:paraId="53418F46" w14:textId="61A7524B" w:rsidR="00796516" w:rsidRDefault="00796516" w:rsidP="00796516">
      <w:pPr>
        <w:rPr>
          <w:rFonts w:ascii="Times New Roman" w:hAnsi="Times New Roman" w:cs="Times New Roman"/>
          <w:u w:val="single"/>
        </w:rPr>
      </w:pPr>
      <w:r>
        <w:rPr>
          <w:rFonts w:ascii="Times New Roman" w:hAnsi="Times New Roman" w:cs="Times New Roman"/>
          <w:u w:val="single"/>
        </w:rPr>
        <w:t>Cash basis</w:t>
      </w:r>
    </w:p>
    <w:p w14:paraId="1522586F" w14:textId="78834038" w:rsidR="00796516" w:rsidRDefault="00796516" w:rsidP="009F663F">
      <w:pPr>
        <w:pStyle w:val="ListParagraph"/>
        <w:numPr>
          <w:ilvl w:val="0"/>
          <w:numId w:val="21"/>
        </w:numPr>
        <w:rPr>
          <w:rFonts w:ascii="Times New Roman" w:hAnsi="Times New Roman" w:cs="Times New Roman"/>
        </w:rPr>
      </w:pPr>
      <w:r>
        <w:rPr>
          <w:rFonts w:ascii="Times New Roman" w:hAnsi="Times New Roman" w:cs="Times New Roman"/>
        </w:rPr>
        <w:t>Revenue is recorded when cash is received</w:t>
      </w:r>
    </w:p>
    <w:p w14:paraId="7B11DF6C" w14:textId="128A5762" w:rsidR="00796516" w:rsidRDefault="00796516" w:rsidP="009F663F">
      <w:pPr>
        <w:pStyle w:val="ListParagraph"/>
        <w:numPr>
          <w:ilvl w:val="0"/>
          <w:numId w:val="21"/>
        </w:numPr>
        <w:rPr>
          <w:rFonts w:ascii="Times New Roman" w:hAnsi="Times New Roman" w:cs="Times New Roman"/>
        </w:rPr>
      </w:pPr>
      <w:r>
        <w:rPr>
          <w:rFonts w:ascii="Times New Roman" w:hAnsi="Times New Roman" w:cs="Times New Roman"/>
        </w:rPr>
        <w:t>Expenses are recorded when cash is paid</w:t>
      </w:r>
    </w:p>
    <w:p w14:paraId="57291F7A" w14:textId="5E439928" w:rsidR="00796516" w:rsidRDefault="00796516" w:rsidP="00796516">
      <w:pPr>
        <w:rPr>
          <w:rFonts w:ascii="Times New Roman" w:hAnsi="Times New Roman" w:cs="Times New Roman"/>
        </w:rPr>
      </w:pPr>
      <w:r>
        <w:rPr>
          <w:rFonts w:ascii="Times New Roman" w:hAnsi="Times New Roman" w:cs="Times New Roman"/>
          <w:u w:val="single"/>
        </w:rPr>
        <w:t xml:space="preserve">Accrual Accounting: </w:t>
      </w:r>
      <w:r>
        <w:rPr>
          <w:rFonts w:ascii="Times New Roman" w:hAnsi="Times New Roman" w:cs="Times New Roman"/>
        </w:rPr>
        <w:t xml:space="preserve">Assets, liabilities, revenues, and expenses should be recognized when the transactions that causes them occurs, not necessarily when cash is paid or received. </w:t>
      </w:r>
    </w:p>
    <w:p w14:paraId="531CB056" w14:textId="0DCDB544" w:rsidR="00D335AC" w:rsidRDefault="00D335AC" w:rsidP="00796516">
      <w:pPr>
        <w:rPr>
          <w:rFonts w:ascii="Times New Roman" w:hAnsi="Times New Roman" w:cs="Times New Roman"/>
        </w:rPr>
      </w:pPr>
      <w:r>
        <w:rPr>
          <w:rFonts w:ascii="Times New Roman" w:hAnsi="Times New Roman" w:cs="Times New Roman"/>
          <w:b/>
        </w:rPr>
        <w:t>Accrual basis accounting:</w:t>
      </w:r>
      <w:r>
        <w:rPr>
          <w:rFonts w:ascii="Times New Roman" w:hAnsi="Times New Roman" w:cs="Times New Roman"/>
        </w:rPr>
        <w:t xml:space="preserve"> records revenues when earned and expenses when incurred, regardless of the timing of cash receipts or payments.</w:t>
      </w:r>
    </w:p>
    <w:p w14:paraId="00C7498B" w14:textId="77777777" w:rsidR="00CE0442" w:rsidRPr="00D335AC" w:rsidRDefault="00CE0442" w:rsidP="00796516">
      <w:pPr>
        <w:rPr>
          <w:rFonts w:ascii="Times New Roman" w:hAnsi="Times New Roman" w:cs="Times New Roman"/>
        </w:rPr>
      </w:pPr>
    </w:p>
    <w:p w14:paraId="2824A745" w14:textId="70B6348E" w:rsidR="00914945" w:rsidRDefault="00530004" w:rsidP="00796516">
      <w:pPr>
        <w:rPr>
          <w:rFonts w:ascii="Times New Roman" w:hAnsi="Times New Roman" w:cs="Times New Roman"/>
          <w:u w:val="single"/>
        </w:rPr>
      </w:pPr>
      <w:r>
        <w:rPr>
          <w:rFonts w:ascii="Times New Roman" w:hAnsi="Times New Roman" w:cs="Times New Roman"/>
          <w:u w:val="single"/>
        </w:rPr>
        <w:t>We recognize the revenues when:</w:t>
      </w:r>
    </w:p>
    <w:p w14:paraId="4D988F17" w14:textId="5D9B1D6B" w:rsidR="00530004" w:rsidRDefault="00530004" w:rsidP="009F663F">
      <w:pPr>
        <w:pStyle w:val="ListParagraph"/>
        <w:numPr>
          <w:ilvl w:val="0"/>
          <w:numId w:val="22"/>
        </w:numPr>
        <w:rPr>
          <w:rFonts w:ascii="Times New Roman" w:hAnsi="Times New Roman" w:cs="Times New Roman"/>
        </w:rPr>
      </w:pPr>
      <w:r w:rsidRPr="00530004">
        <w:rPr>
          <w:rFonts w:ascii="Times New Roman" w:hAnsi="Times New Roman" w:cs="Times New Roman"/>
          <w:u w:val="single"/>
        </w:rPr>
        <w:t xml:space="preserve"> </w:t>
      </w:r>
      <w:r w:rsidRPr="00530004">
        <w:rPr>
          <w:rFonts w:ascii="Times New Roman" w:hAnsi="Times New Roman" w:cs="Times New Roman"/>
        </w:rPr>
        <w:t>The entity has transferred to the buyer the significant risks and rewards of ownership</w:t>
      </w:r>
    </w:p>
    <w:p w14:paraId="3DC83DBF" w14:textId="17BD744C" w:rsidR="00530004" w:rsidRDefault="00530004" w:rsidP="009F663F">
      <w:pPr>
        <w:pStyle w:val="ListParagraph"/>
        <w:numPr>
          <w:ilvl w:val="0"/>
          <w:numId w:val="22"/>
        </w:numPr>
        <w:rPr>
          <w:rFonts w:ascii="Times New Roman" w:hAnsi="Times New Roman" w:cs="Times New Roman"/>
        </w:rPr>
      </w:pPr>
      <w:r>
        <w:rPr>
          <w:rFonts w:ascii="Times New Roman" w:hAnsi="Times New Roman" w:cs="Times New Roman"/>
        </w:rPr>
        <w:t>The entity retains neither continuing managerial involvement nor effective control over the goods sold</w:t>
      </w:r>
    </w:p>
    <w:p w14:paraId="5F854BE5" w14:textId="50257989" w:rsidR="00530004" w:rsidRDefault="00530004" w:rsidP="009F663F">
      <w:pPr>
        <w:pStyle w:val="ListParagraph"/>
        <w:numPr>
          <w:ilvl w:val="0"/>
          <w:numId w:val="22"/>
        </w:numPr>
        <w:rPr>
          <w:rFonts w:ascii="Times New Roman" w:hAnsi="Times New Roman" w:cs="Times New Roman"/>
        </w:rPr>
      </w:pPr>
      <w:r>
        <w:rPr>
          <w:rFonts w:ascii="Times New Roman" w:hAnsi="Times New Roman" w:cs="Times New Roman"/>
        </w:rPr>
        <w:t>The amount of revenue can be reliably measured</w:t>
      </w:r>
    </w:p>
    <w:p w14:paraId="187B602E" w14:textId="1DDB125F" w:rsidR="00530004" w:rsidRDefault="00530004" w:rsidP="009F663F">
      <w:pPr>
        <w:pStyle w:val="ListParagraph"/>
        <w:numPr>
          <w:ilvl w:val="0"/>
          <w:numId w:val="22"/>
        </w:numPr>
        <w:rPr>
          <w:rFonts w:ascii="Times New Roman" w:hAnsi="Times New Roman" w:cs="Times New Roman"/>
        </w:rPr>
      </w:pPr>
      <w:r>
        <w:rPr>
          <w:rFonts w:ascii="Times New Roman" w:hAnsi="Times New Roman" w:cs="Times New Roman"/>
        </w:rPr>
        <w:t>Collection is reasonably assured</w:t>
      </w:r>
      <w:r w:rsidR="00610630">
        <w:rPr>
          <w:rFonts w:ascii="Times New Roman" w:hAnsi="Times New Roman" w:cs="Times New Roman"/>
        </w:rPr>
        <w:t>: either cash or a promise of payments.</w:t>
      </w:r>
    </w:p>
    <w:p w14:paraId="49BECC98" w14:textId="0C202DC3" w:rsidR="00530004" w:rsidRDefault="00530004" w:rsidP="009F663F">
      <w:pPr>
        <w:pStyle w:val="ListParagraph"/>
        <w:numPr>
          <w:ilvl w:val="0"/>
          <w:numId w:val="22"/>
        </w:numPr>
        <w:rPr>
          <w:rFonts w:ascii="Times New Roman" w:hAnsi="Times New Roman" w:cs="Times New Roman"/>
        </w:rPr>
      </w:pPr>
      <w:r>
        <w:rPr>
          <w:rFonts w:ascii="Times New Roman" w:hAnsi="Times New Roman" w:cs="Times New Roman"/>
        </w:rPr>
        <w:t>The costs in respect of the transaction can be measured reliably</w:t>
      </w:r>
    </w:p>
    <w:p w14:paraId="3795E287" w14:textId="77777777" w:rsidR="00530004" w:rsidRDefault="00530004" w:rsidP="00530004">
      <w:pPr>
        <w:rPr>
          <w:rFonts w:ascii="Times New Roman" w:hAnsi="Times New Roman" w:cs="Times New Roman"/>
        </w:rPr>
      </w:pPr>
    </w:p>
    <w:p w14:paraId="3D97DAF5" w14:textId="20C59311" w:rsidR="00240D4F" w:rsidRPr="00240D4F" w:rsidRDefault="00240D4F" w:rsidP="00530004">
      <w:pPr>
        <w:rPr>
          <w:rFonts w:ascii="Times New Roman" w:hAnsi="Times New Roman" w:cs="Times New Roman"/>
          <w:u w:val="single"/>
        </w:rPr>
      </w:pPr>
      <w:r>
        <w:rPr>
          <w:rFonts w:ascii="Times New Roman" w:hAnsi="Times New Roman" w:cs="Times New Roman"/>
          <w:u w:val="single"/>
        </w:rPr>
        <w:t>Cash is received BEFORE revenue is earned:</w:t>
      </w:r>
    </w:p>
    <w:p w14:paraId="3E41FA00" w14:textId="51A0EC6A" w:rsidR="00530004" w:rsidRDefault="00240D4F" w:rsidP="00530004">
      <w:pPr>
        <w:rPr>
          <w:rFonts w:ascii="Times New Roman" w:hAnsi="Times New Roman" w:cs="Times New Roman"/>
        </w:rPr>
      </w:pPr>
      <w:r>
        <w:rPr>
          <w:rFonts w:ascii="Times New Roman" w:hAnsi="Times New Roman" w:cs="Times New Roman"/>
        </w:rPr>
        <w:t>**If cash</w:t>
      </w:r>
      <w:r w:rsidR="00530004">
        <w:rPr>
          <w:rFonts w:ascii="Times New Roman" w:hAnsi="Times New Roman" w:cs="Times New Roman"/>
        </w:rPr>
        <w:t xml:space="preserve"> is received before the company delivers goods or services, the liability account </w:t>
      </w:r>
      <w:r>
        <w:rPr>
          <w:rFonts w:ascii="Times New Roman" w:hAnsi="Times New Roman" w:cs="Times New Roman"/>
        </w:rPr>
        <w:t>Deferred Revenue is recorded. (Cash(A+)</w:t>
      </w:r>
      <w:r w:rsidR="00530004">
        <w:rPr>
          <w:rFonts w:ascii="Times New Roman" w:hAnsi="Times New Roman" w:cs="Times New Roman"/>
        </w:rPr>
        <w:t xml:space="preserve">; Debit    / Deferred Revenue </w:t>
      </w:r>
      <w:r>
        <w:rPr>
          <w:rFonts w:ascii="Times New Roman" w:hAnsi="Times New Roman" w:cs="Times New Roman"/>
        </w:rPr>
        <w:t>(L+)</w:t>
      </w:r>
      <w:r w:rsidR="00530004">
        <w:rPr>
          <w:rFonts w:ascii="Times New Roman" w:hAnsi="Times New Roman" w:cs="Times New Roman"/>
        </w:rPr>
        <w:t>; Credit)</w:t>
      </w:r>
    </w:p>
    <w:p w14:paraId="1B006DE6" w14:textId="70A12B26" w:rsidR="00530004" w:rsidRDefault="00530004" w:rsidP="00530004">
      <w:pPr>
        <w:rPr>
          <w:rFonts w:ascii="Times New Roman" w:hAnsi="Times New Roman" w:cs="Times New Roman"/>
        </w:rPr>
      </w:pPr>
      <w:r>
        <w:rPr>
          <w:rFonts w:ascii="Times New Roman" w:hAnsi="Times New Roman" w:cs="Times New Roman"/>
        </w:rPr>
        <w:t>**When the company delivers the goods or services Deferred Rev</w:t>
      </w:r>
      <w:r w:rsidR="00240D4F">
        <w:rPr>
          <w:rFonts w:ascii="Times New Roman" w:hAnsi="Times New Roman" w:cs="Times New Roman"/>
        </w:rPr>
        <w:t>e</w:t>
      </w:r>
      <w:r>
        <w:rPr>
          <w:rFonts w:ascii="Times New Roman" w:hAnsi="Times New Roman" w:cs="Times New Roman"/>
        </w:rPr>
        <w:t>nue is re</w:t>
      </w:r>
      <w:r w:rsidR="00240D4F">
        <w:rPr>
          <w:rFonts w:ascii="Times New Roman" w:hAnsi="Times New Roman" w:cs="Times New Roman"/>
        </w:rPr>
        <w:t>duced and Revenue is recorded (Deferred Revenue (L-)</w:t>
      </w:r>
      <w:r w:rsidR="002748AA">
        <w:rPr>
          <w:rFonts w:ascii="Times New Roman" w:hAnsi="Times New Roman" w:cs="Times New Roman"/>
        </w:rPr>
        <w:t>; Debit</w:t>
      </w:r>
      <w:r>
        <w:rPr>
          <w:rFonts w:ascii="Times New Roman" w:hAnsi="Times New Roman" w:cs="Times New Roman"/>
        </w:rPr>
        <w:t xml:space="preserve"> </w:t>
      </w:r>
      <w:proofErr w:type="gramStart"/>
      <w:r>
        <w:rPr>
          <w:rFonts w:ascii="Times New Roman" w:hAnsi="Times New Roman" w:cs="Times New Roman"/>
        </w:rPr>
        <w:t>/  Service</w:t>
      </w:r>
      <w:proofErr w:type="gramEnd"/>
      <w:r>
        <w:rPr>
          <w:rFonts w:ascii="Times New Roman" w:hAnsi="Times New Roman" w:cs="Times New Roman"/>
        </w:rPr>
        <w:t xml:space="preserve"> Revenue (R+) ; Credit) </w:t>
      </w:r>
    </w:p>
    <w:p w14:paraId="54D99C20" w14:textId="77777777" w:rsidR="00530004" w:rsidRDefault="00530004" w:rsidP="00530004">
      <w:pPr>
        <w:rPr>
          <w:rFonts w:ascii="Times New Roman" w:hAnsi="Times New Roman" w:cs="Times New Roman"/>
        </w:rPr>
      </w:pPr>
    </w:p>
    <w:p w14:paraId="259A7FC4" w14:textId="1398B2EE" w:rsidR="00240D4F" w:rsidRDefault="00240D4F" w:rsidP="00530004">
      <w:pPr>
        <w:rPr>
          <w:rFonts w:ascii="Times New Roman" w:hAnsi="Times New Roman" w:cs="Times New Roman"/>
        </w:rPr>
      </w:pPr>
      <w:r>
        <w:rPr>
          <w:rFonts w:ascii="Times New Roman" w:hAnsi="Times New Roman" w:cs="Times New Roman"/>
        </w:rPr>
        <w:t xml:space="preserve">Typical Liabilities that become revenue when earned include: </w:t>
      </w:r>
    </w:p>
    <w:p w14:paraId="64152169" w14:textId="63057B7E" w:rsidR="00240D4F" w:rsidRDefault="00240D4F" w:rsidP="00530004">
      <w:pPr>
        <w:rPr>
          <w:rFonts w:ascii="Times New Roman" w:hAnsi="Times New Roman" w:cs="Times New Roman"/>
        </w:rPr>
      </w:pPr>
      <w:r>
        <w:rPr>
          <w:rFonts w:ascii="Times New Roman" w:hAnsi="Times New Roman" w:cs="Times New Roman"/>
        </w:rPr>
        <w:t>Cash Collected                      Over time will become             Revenue (When goods are provided)</w:t>
      </w:r>
    </w:p>
    <w:p w14:paraId="19AFA7E4" w14:textId="5F56CFCA" w:rsidR="00240D4F" w:rsidRDefault="00240D4F" w:rsidP="00530004">
      <w:pPr>
        <w:rPr>
          <w:rFonts w:ascii="Times New Roman" w:hAnsi="Times New Roman" w:cs="Times New Roman"/>
        </w:rPr>
      </w:pPr>
      <w:r>
        <w:rPr>
          <w:rFonts w:ascii="Times New Roman" w:hAnsi="Times New Roman" w:cs="Times New Roman"/>
        </w:rPr>
        <w:t>Rent collected in advance---------------------------------------</w:t>
      </w:r>
      <w:r w:rsidRPr="00240D4F">
        <w:rPr>
          <w:rFonts w:ascii="Times New Roman" w:hAnsi="Times New Roman" w:cs="Times New Roman"/>
        </w:rPr>
        <w:sym w:font="Wingdings" w:char="F0E0"/>
      </w:r>
      <w:r>
        <w:rPr>
          <w:rFonts w:ascii="Times New Roman" w:hAnsi="Times New Roman" w:cs="Times New Roman"/>
        </w:rPr>
        <w:t>Rent Revenue</w:t>
      </w:r>
    </w:p>
    <w:p w14:paraId="08953675" w14:textId="017435BD" w:rsidR="00240D4F" w:rsidRDefault="00240D4F" w:rsidP="00530004">
      <w:pPr>
        <w:rPr>
          <w:rFonts w:ascii="Times New Roman" w:hAnsi="Times New Roman" w:cs="Times New Roman"/>
        </w:rPr>
      </w:pPr>
      <w:r>
        <w:rPr>
          <w:rFonts w:ascii="Times New Roman" w:hAnsi="Times New Roman" w:cs="Times New Roman"/>
        </w:rPr>
        <w:t>Deferred air traffic revenue------------------------------------</w:t>
      </w:r>
      <w:r w:rsidRPr="00240D4F">
        <w:rPr>
          <w:rFonts w:ascii="Times New Roman" w:hAnsi="Times New Roman" w:cs="Times New Roman"/>
        </w:rPr>
        <w:sym w:font="Wingdings" w:char="F0E0"/>
      </w:r>
      <w:r>
        <w:rPr>
          <w:rFonts w:ascii="Times New Roman" w:hAnsi="Times New Roman" w:cs="Times New Roman"/>
        </w:rPr>
        <w:t>Air traffic Revenue</w:t>
      </w:r>
    </w:p>
    <w:p w14:paraId="0867128F" w14:textId="5B31F990" w:rsidR="00240D4F" w:rsidRDefault="00240D4F" w:rsidP="00530004">
      <w:pPr>
        <w:rPr>
          <w:rFonts w:ascii="Times New Roman" w:hAnsi="Times New Roman" w:cs="Times New Roman"/>
        </w:rPr>
      </w:pPr>
      <w:r>
        <w:rPr>
          <w:rFonts w:ascii="Times New Roman" w:hAnsi="Times New Roman" w:cs="Times New Roman"/>
        </w:rPr>
        <w:t>Deferred subscription revenue---------------------------------</w:t>
      </w:r>
      <w:r w:rsidRPr="00240D4F">
        <w:rPr>
          <w:rFonts w:ascii="Times New Roman" w:hAnsi="Times New Roman" w:cs="Times New Roman"/>
        </w:rPr>
        <w:sym w:font="Wingdings" w:char="F0E0"/>
      </w:r>
      <w:r>
        <w:rPr>
          <w:rFonts w:ascii="Times New Roman" w:hAnsi="Times New Roman" w:cs="Times New Roman"/>
        </w:rPr>
        <w:t>Subscription Revenue</w:t>
      </w:r>
    </w:p>
    <w:p w14:paraId="498700AE" w14:textId="77777777" w:rsidR="00240D4F" w:rsidRDefault="00240D4F" w:rsidP="00530004">
      <w:pPr>
        <w:rPr>
          <w:rFonts w:ascii="Times New Roman" w:hAnsi="Times New Roman" w:cs="Times New Roman"/>
        </w:rPr>
      </w:pPr>
    </w:p>
    <w:p w14:paraId="273FE7CD" w14:textId="1B359B6B" w:rsidR="00240D4F" w:rsidRDefault="00240D4F" w:rsidP="00530004">
      <w:pPr>
        <w:rPr>
          <w:rFonts w:ascii="Times New Roman" w:hAnsi="Times New Roman" w:cs="Times New Roman"/>
        </w:rPr>
      </w:pPr>
      <w:r>
        <w:rPr>
          <w:rFonts w:ascii="Times New Roman" w:hAnsi="Times New Roman" w:cs="Times New Roman"/>
        </w:rPr>
        <w:t xml:space="preserve">**All expenses are always DEBIT </w:t>
      </w:r>
    </w:p>
    <w:p w14:paraId="59AC58D2" w14:textId="7298184F" w:rsidR="00240D4F" w:rsidRDefault="00240D4F" w:rsidP="00530004">
      <w:pPr>
        <w:rPr>
          <w:rFonts w:ascii="Times New Roman" w:hAnsi="Times New Roman" w:cs="Times New Roman"/>
        </w:rPr>
      </w:pPr>
      <w:r>
        <w:rPr>
          <w:rFonts w:ascii="Times New Roman" w:hAnsi="Times New Roman" w:cs="Times New Roman"/>
        </w:rPr>
        <w:t>**All Revenues are always CREDIT</w:t>
      </w:r>
    </w:p>
    <w:p w14:paraId="4FE970A1" w14:textId="77777777" w:rsidR="00240D4F" w:rsidRDefault="00240D4F" w:rsidP="00530004">
      <w:pPr>
        <w:rPr>
          <w:rFonts w:ascii="Times New Roman" w:hAnsi="Times New Roman" w:cs="Times New Roman"/>
        </w:rPr>
      </w:pPr>
    </w:p>
    <w:p w14:paraId="4992B9EA" w14:textId="339E5616" w:rsidR="00240D4F" w:rsidRDefault="00240D4F" w:rsidP="00530004">
      <w:pPr>
        <w:rPr>
          <w:rFonts w:ascii="Times New Roman" w:hAnsi="Times New Roman" w:cs="Times New Roman"/>
          <w:u w:val="single"/>
        </w:rPr>
      </w:pPr>
      <w:r>
        <w:rPr>
          <w:rFonts w:ascii="Times New Roman" w:hAnsi="Times New Roman" w:cs="Times New Roman"/>
          <w:u w:val="single"/>
        </w:rPr>
        <w:t>When cash is received on the date the revenue is earned, the following entry is made:</w:t>
      </w:r>
    </w:p>
    <w:p w14:paraId="1CF30F4A" w14:textId="1B67B150" w:rsidR="00240D4F" w:rsidRDefault="00240D4F" w:rsidP="00530004">
      <w:pPr>
        <w:rPr>
          <w:rFonts w:ascii="Times New Roman" w:hAnsi="Times New Roman" w:cs="Times New Roman"/>
        </w:rPr>
      </w:pPr>
      <w:r>
        <w:rPr>
          <w:rFonts w:ascii="Times New Roman" w:hAnsi="Times New Roman" w:cs="Times New Roman"/>
        </w:rPr>
        <w:t>Cash(A+) debit</w:t>
      </w:r>
    </w:p>
    <w:p w14:paraId="6AC82606" w14:textId="3F4CA055" w:rsidR="00240D4F" w:rsidRDefault="00240D4F" w:rsidP="00530004">
      <w:pPr>
        <w:rPr>
          <w:rFonts w:ascii="Times New Roman" w:hAnsi="Times New Roman" w:cs="Times New Roman"/>
        </w:rPr>
      </w:pPr>
      <w:r>
        <w:rPr>
          <w:rFonts w:ascii="Times New Roman" w:hAnsi="Times New Roman" w:cs="Times New Roman"/>
        </w:rPr>
        <w:lastRenderedPageBreak/>
        <w:t>Revenue(R+) Credit</w:t>
      </w:r>
    </w:p>
    <w:p w14:paraId="7E3A4D21" w14:textId="77777777" w:rsidR="00240D4F" w:rsidRDefault="00240D4F" w:rsidP="00530004">
      <w:pPr>
        <w:rPr>
          <w:rFonts w:ascii="Times New Roman" w:hAnsi="Times New Roman" w:cs="Times New Roman"/>
        </w:rPr>
      </w:pPr>
    </w:p>
    <w:p w14:paraId="1DADE2BA" w14:textId="7482D3AD" w:rsidR="00240D4F" w:rsidRDefault="00240D4F" w:rsidP="00530004">
      <w:pPr>
        <w:rPr>
          <w:rFonts w:ascii="Times New Roman" w:hAnsi="Times New Roman" w:cs="Times New Roman"/>
          <w:u w:val="single"/>
        </w:rPr>
      </w:pPr>
      <w:r>
        <w:rPr>
          <w:rFonts w:ascii="Times New Roman" w:hAnsi="Times New Roman" w:cs="Times New Roman"/>
          <w:u w:val="single"/>
        </w:rPr>
        <w:t>If cash is received after the company delivers goods or services, an asset Trade Receivables is recorded</w:t>
      </w:r>
    </w:p>
    <w:p w14:paraId="052B986A" w14:textId="5F09B0AC" w:rsidR="00240D4F" w:rsidRDefault="00240D4F" w:rsidP="00530004">
      <w:pPr>
        <w:rPr>
          <w:rFonts w:ascii="Times New Roman" w:hAnsi="Times New Roman" w:cs="Times New Roman"/>
        </w:rPr>
      </w:pPr>
      <w:r>
        <w:rPr>
          <w:rFonts w:ascii="Times New Roman" w:hAnsi="Times New Roman" w:cs="Times New Roman"/>
        </w:rPr>
        <w:t xml:space="preserve"> Trade Receivable(A+) Debit</w:t>
      </w:r>
    </w:p>
    <w:p w14:paraId="3A86C393" w14:textId="11CBA143" w:rsidR="00240D4F" w:rsidRDefault="00240D4F" w:rsidP="00530004">
      <w:pPr>
        <w:rPr>
          <w:rFonts w:ascii="Times New Roman" w:hAnsi="Times New Roman" w:cs="Times New Roman"/>
        </w:rPr>
      </w:pPr>
      <w:r>
        <w:rPr>
          <w:rFonts w:ascii="Times New Roman" w:hAnsi="Times New Roman" w:cs="Times New Roman"/>
        </w:rPr>
        <w:t>Revenue (+R) credit</w:t>
      </w:r>
    </w:p>
    <w:p w14:paraId="6474A8DA" w14:textId="57B17004" w:rsidR="00240D4F" w:rsidRDefault="00240D4F" w:rsidP="00530004">
      <w:pPr>
        <w:rPr>
          <w:rFonts w:ascii="Times New Roman" w:hAnsi="Times New Roman" w:cs="Times New Roman"/>
        </w:rPr>
      </w:pPr>
      <w:r>
        <w:rPr>
          <w:rFonts w:ascii="Times New Roman" w:hAnsi="Times New Roman" w:cs="Times New Roman"/>
        </w:rPr>
        <w:t xml:space="preserve">*When Cash is received the </w:t>
      </w:r>
      <w:proofErr w:type="gramStart"/>
      <w:r>
        <w:rPr>
          <w:rFonts w:ascii="Times New Roman" w:hAnsi="Times New Roman" w:cs="Times New Roman"/>
        </w:rPr>
        <w:t>Trade</w:t>
      </w:r>
      <w:proofErr w:type="gramEnd"/>
      <w:r>
        <w:rPr>
          <w:rFonts w:ascii="Times New Roman" w:hAnsi="Times New Roman" w:cs="Times New Roman"/>
        </w:rPr>
        <w:t xml:space="preserve"> Receivables is reduced</w:t>
      </w:r>
    </w:p>
    <w:p w14:paraId="6A7E96C6" w14:textId="56FCB234" w:rsidR="00240D4F" w:rsidRDefault="00240D4F" w:rsidP="00530004">
      <w:pPr>
        <w:rPr>
          <w:rFonts w:ascii="Times New Roman" w:hAnsi="Times New Roman" w:cs="Times New Roman"/>
        </w:rPr>
      </w:pPr>
      <w:r>
        <w:rPr>
          <w:rFonts w:ascii="Times New Roman" w:hAnsi="Times New Roman" w:cs="Times New Roman"/>
        </w:rPr>
        <w:t>Cash(A+) Debit</w:t>
      </w:r>
    </w:p>
    <w:p w14:paraId="4D231C2C" w14:textId="374D5626" w:rsidR="00240D4F" w:rsidRPr="00240D4F" w:rsidRDefault="00240D4F" w:rsidP="00530004">
      <w:pPr>
        <w:rPr>
          <w:rFonts w:ascii="Times New Roman" w:hAnsi="Times New Roman" w:cs="Times New Roman"/>
        </w:rPr>
      </w:pPr>
      <w:r>
        <w:rPr>
          <w:rFonts w:ascii="Times New Roman" w:hAnsi="Times New Roman" w:cs="Times New Roman"/>
        </w:rPr>
        <w:t>Trade receivables (A-) Credit</w:t>
      </w:r>
    </w:p>
    <w:p w14:paraId="740A0AB9" w14:textId="77777777" w:rsidR="00240D4F" w:rsidRDefault="00240D4F" w:rsidP="00530004">
      <w:pPr>
        <w:rPr>
          <w:rFonts w:ascii="Times New Roman" w:hAnsi="Times New Roman" w:cs="Times New Roman"/>
        </w:rPr>
      </w:pPr>
    </w:p>
    <w:p w14:paraId="2CEEC0CE" w14:textId="2E321BE6" w:rsidR="00240D4F" w:rsidRDefault="00240D4F" w:rsidP="00530004">
      <w:pPr>
        <w:rPr>
          <w:rFonts w:ascii="Times New Roman" w:hAnsi="Times New Roman" w:cs="Times New Roman"/>
          <w:u w:val="single"/>
        </w:rPr>
      </w:pPr>
      <w:r>
        <w:rPr>
          <w:rFonts w:ascii="Times New Roman" w:hAnsi="Times New Roman" w:cs="Times New Roman"/>
          <w:u w:val="single"/>
        </w:rPr>
        <w:t>The Matching Process</w:t>
      </w:r>
    </w:p>
    <w:p w14:paraId="39340244" w14:textId="77777777" w:rsidR="00240D4F" w:rsidRDefault="00240D4F" w:rsidP="009F663F">
      <w:pPr>
        <w:pStyle w:val="ListParagraph"/>
        <w:numPr>
          <w:ilvl w:val="0"/>
          <w:numId w:val="23"/>
        </w:numPr>
        <w:rPr>
          <w:rFonts w:ascii="Times New Roman" w:hAnsi="Times New Roman" w:cs="Times New Roman"/>
        </w:rPr>
      </w:pPr>
      <w:r>
        <w:rPr>
          <w:rFonts w:ascii="Times New Roman" w:hAnsi="Times New Roman" w:cs="Times New Roman"/>
        </w:rPr>
        <w:t>Resources consumed to earn revenues in an accounting period should be recorded in that period, regardless of when cash is paid.</w:t>
      </w:r>
    </w:p>
    <w:p w14:paraId="29B70D9E" w14:textId="7FA733F9" w:rsidR="005F78E1" w:rsidRDefault="005F78E1" w:rsidP="005F78E1">
      <w:pPr>
        <w:rPr>
          <w:rFonts w:ascii="Times New Roman" w:hAnsi="Times New Roman" w:cs="Times New Roman"/>
        </w:rPr>
      </w:pPr>
      <w:r>
        <w:rPr>
          <w:rFonts w:ascii="Times New Roman" w:hAnsi="Times New Roman" w:cs="Times New Roman"/>
        </w:rPr>
        <w:t>*The costs of generating revenue include expense incurred such as:</w:t>
      </w:r>
    </w:p>
    <w:p w14:paraId="59ED4CC6" w14:textId="5DD924DC" w:rsidR="005F78E1" w:rsidRDefault="005F78E1" w:rsidP="005F78E1">
      <w:pPr>
        <w:rPr>
          <w:rFonts w:ascii="Times New Roman" w:hAnsi="Times New Roman" w:cs="Times New Roman"/>
        </w:rPr>
      </w:pPr>
      <w:r>
        <w:rPr>
          <w:rFonts w:ascii="Times New Roman" w:hAnsi="Times New Roman" w:cs="Times New Roman"/>
        </w:rPr>
        <w:t>a. Salaries to employees who worked during the period: Wages expense</w:t>
      </w:r>
    </w:p>
    <w:p w14:paraId="2BCE050F" w14:textId="25F6F835" w:rsidR="005F78E1" w:rsidRDefault="005F78E1" w:rsidP="005F78E1">
      <w:pPr>
        <w:rPr>
          <w:rFonts w:ascii="Times New Roman" w:hAnsi="Times New Roman" w:cs="Times New Roman"/>
        </w:rPr>
      </w:pPr>
      <w:r>
        <w:rPr>
          <w:rFonts w:ascii="Times New Roman" w:hAnsi="Times New Roman" w:cs="Times New Roman"/>
        </w:rPr>
        <w:t>b. Utilities for the electricity used during the period: Utilities expense</w:t>
      </w:r>
    </w:p>
    <w:p w14:paraId="6E67FA37" w14:textId="72446D85" w:rsidR="005F78E1" w:rsidRDefault="005F78E1" w:rsidP="005F78E1">
      <w:pPr>
        <w:rPr>
          <w:rFonts w:ascii="Times New Roman" w:hAnsi="Times New Roman" w:cs="Times New Roman"/>
        </w:rPr>
      </w:pPr>
      <w:r>
        <w:rPr>
          <w:rFonts w:ascii="Times New Roman" w:hAnsi="Times New Roman" w:cs="Times New Roman"/>
        </w:rPr>
        <w:t>c. Fruits, plastic containers, and other ingredients used to produce the final product that are sold in the same period: Cost of sales</w:t>
      </w:r>
    </w:p>
    <w:p w14:paraId="31D277A3" w14:textId="68FADE50" w:rsidR="005F78E1" w:rsidRDefault="005F78E1" w:rsidP="005F78E1">
      <w:pPr>
        <w:rPr>
          <w:rFonts w:ascii="Times New Roman" w:hAnsi="Times New Roman" w:cs="Times New Roman"/>
        </w:rPr>
      </w:pPr>
      <w:r>
        <w:rPr>
          <w:rFonts w:ascii="Times New Roman" w:hAnsi="Times New Roman" w:cs="Times New Roman"/>
        </w:rPr>
        <w:t>d. Facilities rented during the period: Rent expense</w:t>
      </w:r>
    </w:p>
    <w:p w14:paraId="68B7A9D2" w14:textId="08287DE4" w:rsidR="005F78E1" w:rsidRPr="005F78E1" w:rsidRDefault="005F78E1" w:rsidP="005F78E1">
      <w:pPr>
        <w:rPr>
          <w:rFonts w:ascii="Times New Roman" w:hAnsi="Times New Roman" w:cs="Times New Roman"/>
        </w:rPr>
      </w:pPr>
      <w:r>
        <w:rPr>
          <w:rFonts w:ascii="Times New Roman" w:hAnsi="Times New Roman" w:cs="Times New Roman"/>
        </w:rPr>
        <w:t>e. Use of bu</w:t>
      </w:r>
      <w:r w:rsidR="00EB791C">
        <w:rPr>
          <w:rFonts w:ascii="Times New Roman" w:hAnsi="Times New Roman" w:cs="Times New Roman"/>
        </w:rPr>
        <w:t>i</w:t>
      </w:r>
      <w:r>
        <w:rPr>
          <w:rFonts w:ascii="Times New Roman" w:hAnsi="Times New Roman" w:cs="Times New Roman"/>
        </w:rPr>
        <w:t xml:space="preserve">ldings and equipment for production purposes </w:t>
      </w:r>
      <w:r w:rsidR="00EB791C">
        <w:rPr>
          <w:rFonts w:ascii="Times New Roman" w:hAnsi="Times New Roman" w:cs="Times New Roman"/>
        </w:rPr>
        <w:t>during the period: Depreciation expense.</w:t>
      </w:r>
    </w:p>
    <w:p w14:paraId="3ED5E154" w14:textId="5AC499C4" w:rsidR="00240D4F" w:rsidRPr="00EB791C" w:rsidRDefault="002F02B6" w:rsidP="009F663F">
      <w:pPr>
        <w:pStyle w:val="ListParagraph"/>
        <w:numPr>
          <w:ilvl w:val="0"/>
          <w:numId w:val="48"/>
        </w:numPr>
        <w:rPr>
          <w:rFonts w:ascii="Times New Roman" w:hAnsi="Times New Roman" w:cs="Times New Roman"/>
        </w:rPr>
      </w:pPr>
      <w:r w:rsidRPr="00EB791C">
        <w:rPr>
          <w:rFonts w:ascii="Times New Roman" w:hAnsi="Times New Roman" w:cs="Times New Roman"/>
          <w:u w:val="single"/>
        </w:rPr>
        <w:t>If cash is paid before the company receives goods or services, an asset account, Prepaid expense is recorded:</w:t>
      </w:r>
    </w:p>
    <w:p w14:paraId="073840E4" w14:textId="07A8AC6D" w:rsidR="002F02B6" w:rsidRDefault="002F02B6" w:rsidP="002F02B6">
      <w:pPr>
        <w:ind w:left="360"/>
        <w:rPr>
          <w:rFonts w:ascii="Times New Roman" w:hAnsi="Times New Roman" w:cs="Times New Roman"/>
        </w:rPr>
      </w:pPr>
      <w:r>
        <w:rPr>
          <w:rFonts w:ascii="Times New Roman" w:hAnsi="Times New Roman" w:cs="Times New Roman"/>
        </w:rPr>
        <w:t>Prepaid expense(A+) debit</w:t>
      </w:r>
    </w:p>
    <w:p w14:paraId="6CEB7736" w14:textId="5E9B7165" w:rsidR="002F02B6" w:rsidRDefault="002F02B6" w:rsidP="002F02B6">
      <w:pPr>
        <w:ind w:left="360"/>
        <w:rPr>
          <w:rFonts w:ascii="Times New Roman" w:hAnsi="Times New Roman" w:cs="Times New Roman"/>
        </w:rPr>
      </w:pPr>
      <w:r>
        <w:rPr>
          <w:rFonts w:ascii="Times New Roman" w:hAnsi="Times New Roman" w:cs="Times New Roman"/>
        </w:rPr>
        <w:t>Cash(A-) credit</w:t>
      </w:r>
    </w:p>
    <w:p w14:paraId="0C5A1107" w14:textId="5988CDB8" w:rsidR="002F02B6" w:rsidRDefault="002F02B6" w:rsidP="002F02B6">
      <w:pPr>
        <w:ind w:left="360"/>
        <w:rPr>
          <w:rFonts w:ascii="Times New Roman" w:hAnsi="Times New Roman" w:cs="Times New Roman"/>
        </w:rPr>
      </w:pPr>
      <w:r>
        <w:rPr>
          <w:rFonts w:ascii="Times New Roman" w:hAnsi="Times New Roman" w:cs="Times New Roman"/>
        </w:rPr>
        <w:t>*When the expense is incurred prepaid expense is reduced and an Expense is recorded</w:t>
      </w:r>
    </w:p>
    <w:p w14:paraId="3B82CF80" w14:textId="736BD62C" w:rsidR="002F02B6" w:rsidRDefault="002F02B6" w:rsidP="002F02B6">
      <w:pPr>
        <w:ind w:left="360"/>
        <w:rPr>
          <w:rFonts w:ascii="Times New Roman" w:hAnsi="Times New Roman" w:cs="Times New Roman"/>
        </w:rPr>
      </w:pPr>
      <w:r>
        <w:rPr>
          <w:rFonts w:ascii="Times New Roman" w:hAnsi="Times New Roman" w:cs="Times New Roman"/>
        </w:rPr>
        <w:t>Expense(E+) Debit</w:t>
      </w:r>
    </w:p>
    <w:p w14:paraId="0B04513F" w14:textId="4EC2270C" w:rsidR="002F02B6" w:rsidRDefault="002F02B6" w:rsidP="002F02B6">
      <w:pPr>
        <w:ind w:left="360"/>
        <w:rPr>
          <w:rFonts w:ascii="Times New Roman" w:hAnsi="Times New Roman" w:cs="Times New Roman"/>
        </w:rPr>
      </w:pPr>
      <w:r>
        <w:rPr>
          <w:rFonts w:ascii="Times New Roman" w:hAnsi="Times New Roman" w:cs="Times New Roman"/>
        </w:rPr>
        <w:t>Prepaid Expense(A-) credit</w:t>
      </w:r>
    </w:p>
    <w:p w14:paraId="609176DB" w14:textId="4C915B71" w:rsidR="002F02B6" w:rsidRPr="002F02B6" w:rsidRDefault="002F02B6" w:rsidP="009F663F">
      <w:pPr>
        <w:pStyle w:val="ListParagraph"/>
        <w:numPr>
          <w:ilvl w:val="0"/>
          <w:numId w:val="48"/>
        </w:numPr>
        <w:rPr>
          <w:rFonts w:ascii="Times New Roman" w:hAnsi="Times New Roman" w:cs="Times New Roman"/>
          <w:u w:val="single"/>
        </w:rPr>
      </w:pPr>
      <w:r w:rsidRPr="002F02B6">
        <w:rPr>
          <w:rFonts w:ascii="Times New Roman" w:hAnsi="Times New Roman" w:cs="Times New Roman"/>
          <w:u w:val="single"/>
        </w:rPr>
        <w:t>When cash is paid on the date the expense is incurred, the following entry is made:</w:t>
      </w:r>
    </w:p>
    <w:p w14:paraId="043A8AC8" w14:textId="1FC4C5A5" w:rsidR="002F02B6" w:rsidRDefault="002F02B6" w:rsidP="002F02B6">
      <w:pPr>
        <w:ind w:left="360"/>
        <w:rPr>
          <w:rFonts w:ascii="Times New Roman" w:hAnsi="Times New Roman" w:cs="Times New Roman"/>
        </w:rPr>
      </w:pPr>
      <w:r>
        <w:rPr>
          <w:rFonts w:ascii="Times New Roman" w:hAnsi="Times New Roman" w:cs="Times New Roman"/>
        </w:rPr>
        <w:t>Expense(E+) debit</w:t>
      </w:r>
    </w:p>
    <w:p w14:paraId="172C7658" w14:textId="3796C342" w:rsidR="002F02B6" w:rsidRDefault="002F02B6" w:rsidP="002F02B6">
      <w:pPr>
        <w:ind w:left="360"/>
        <w:rPr>
          <w:rFonts w:ascii="Times New Roman" w:hAnsi="Times New Roman" w:cs="Times New Roman"/>
        </w:rPr>
      </w:pPr>
      <w:r>
        <w:rPr>
          <w:rFonts w:ascii="Times New Roman" w:hAnsi="Times New Roman" w:cs="Times New Roman"/>
        </w:rPr>
        <w:t>Cash(A-) credit</w:t>
      </w:r>
    </w:p>
    <w:p w14:paraId="5ADEFCD8" w14:textId="323EBCD7" w:rsidR="002F02B6" w:rsidRDefault="002F02B6" w:rsidP="002F02B6">
      <w:pPr>
        <w:rPr>
          <w:rFonts w:ascii="Times New Roman" w:hAnsi="Times New Roman" w:cs="Times New Roman"/>
        </w:rPr>
      </w:pPr>
      <w:r>
        <w:rPr>
          <w:rFonts w:ascii="Times New Roman" w:hAnsi="Times New Roman" w:cs="Times New Roman"/>
        </w:rPr>
        <w:t xml:space="preserve">      *</w:t>
      </w:r>
      <w:r w:rsidRPr="002F02B6">
        <w:rPr>
          <w:rFonts w:ascii="Times New Roman" w:hAnsi="Times New Roman" w:cs="Times New Roman"/>
        </w:rPr>
        <w:t>Whe</w:t>
      </w:r>
      <w:r>
        <w:rPr>
          <w:rFonts w:ascii="Times New Roman" w:hAnsi="Times New Roman" w:cs="Times New Roman"/>
        </w:rPr>
        <w:t>n</w:t>
      </w:r>
      <w:r w:rsidRPr="002F02B6">
        <w:rPr>
          <w:rFonts w:ascii="Times New Roman" w:hAnsi="Times New Roman" w:cs="Times New Roman"/>
        </w:rPr>
        <w:t xml:space="preserve"> cash is paid the payable is reduced</w:t>
      </w:r>
      <w:r>
        <w:rPr>
          <w:rFonts w:ascii="Times New Roman" w:hAnsi="Times New Roman" w:cs="Times New Roman"/>
        </w:rPr>
        <w:t xml:space="preserve"> </w:t>
      </w:r>
    </w:p>
    <w:p w14:paraId="7BA04403" w14:textId="63637164" w:rsidR="002F02B6" w:rsidRDefault="002F02B6" w:rsidP="002F02B6">
      <w:pPr>
        <w:rPr>
          <w:rFonts w:ascii="Times New Roman" w:hAnsi="Times New Roman" w:cs="Times New Roman"/>
        </w:rPr>
      </w:pPr>
      <w:r>
        <w:rPr>
          <w:rFonts w:ascii="Times New Roman" w:hAnsi="Times New Roman" w:cs="Times New Roman"/>
        </w:rPr>
        <w:t xml:space="preserve">      Payable(L-) debit  </w:t>
      </w:r>
    </w:p>
    <w:p w14:paraId="545BDE13" w14:textId="5B999615" w:rsidR="002F02B6" w:rsidRDefault="002F02B6" w:rsidP="002F02B6">
      <w:pPr>
        <w:rPr>
          <w:rFonts w:ascii="Times New Roman" w:hAnsi="Times New Roman" w:cs="Times New Roman"/>
        </w:rPr>
      </w:pPr>
      <w:r>
        <w:rPr>
          <w:rFonts w:ascii="Times New Roman" w:hAnsi="Times New Roman" w:cs="Times New Roman"/>
        </w:rPr>
        <w:t xml:space="preserve">      Cash(A-) credit</w:t>
      </w:r>
    </w:p>
    <w:p w14:paraId="7901F825" w14:textId="7D1DC2BF" w:rsidR="002F02B6" w:rsidRPr="00C65E66" w:rsidRDefault="002F02B6" w:rsidP="009F663F">
      <w:pPr>
        <w:pStyle w:val="ListParagraph"/>
        <w:numPr>
          <w:ilvl w:val="0"/>
          <w:numId w:val="48"/>
        </w:numPr>
        <w:rPr>
          <w:rFonts w:ascii="Times New Roman" w:hAnsi="Times New Roman" w:cs="Times New Roman"/>
          <w:u w:val="single"/>
        </w:rPr>
      </w:pPr>
      <w:r w:rsidRPr="00C65E66">
        <w:rPr>
          <w:rFonts w:ascii="Times New Roman" w:hAnsi="Times New Roman" w:cs="Times New Roman"/>
          <w:u w:val="single"/>
        </w:rPr>
        <w:t>If Cash is paid after the company receives goods or services, a liability payable is recorded</w:t>
      </w:r>
    </w:p>
    <w:p w14:paraId="3748C0EB" w14:textId="4A27BCF4" w:rsidR="002F02B6" w:rsidRDefault="002F02B6" w:rsidP="002F02B6">
      <w:pPr>
        <w:ind w:left="360"/>
        <w:rPr>
          <w:rFonts w:ascii="Times New Roman" w:hAnsi="Times New Roman" w:cs="Times New Roman"/>
        </w:rPr>
      </w:pPr>
      <w:r>
        <w:rPr>
          <w:rFonts w:ascii="Times New Roman" w:hAnsi="Times New Roman" w:cs="Times New Roman"/>
        </w:rPr>
        <w:t>Expense(E+) debit</w:t>
      </w:r>
    </w:p>
    <w:p w14:paraId="160EA049" w14:textId="2326D15E" w:rsidR="002F02B6" w:rsidRDefault="002F02B6" w:rsidP="002F02B6">
      <w:pPr>
        <w:ind w:left="360"/>
        <w:rPr>
          <w:rFonts w:ascii="Times New Roman" w:hAnsi="Times New Roman" w:cs="Times New Roman"/>
        </w:rPr>
      </w:pPr>
      <w:r>
        <w:rPr>
          <w:rFonts w:ascii="Times New Roman" w:hAnsi="Times New Roman" w:cs="Times New Roman"/>
        </w:rPr>
        <w:t>Payable(L+) credit</w:t>
      </w:r>
    </w:p>
    <w:p w14:paraId="3CF24686" w14:textId="4949E365" w:rsidR="00C65E66" w:rsidRDefault="00C65E66" w:rsidP="002F02B6">
      <w:pPr>
        <w:ind w:left="360"/>
        <w:rPr>
          <w:rFonts w:ascii="Times New Roman" w:hAnsi="Times New Roman" w:cs="Times New Roman"/>
        </w:rPr>
      </w:pPr>
      <w:r>
        <w:rPr>
          <w:rFonts w:ascii="Times New Roman" w:hAnsi="Times New Roman" w:cs="Times New Roman"/>
        </w:rPr>
        <w:t>*When you pay the cash:</w:t>
      </w:r>
    </w:p>
    <w:p w14:paraId="35884EF5" w14:textId="07A3FA12" w:rsidR="00C65E66" w:rsidRDefault="00C65E66" w:rsidP="002F02B6">
      <w:pPr>
        <w:ind w:left="360"/>
        <w:rPr>
          <w:rFonts w:ascii="Times New Roman" w:hAnsi="Times New Roman" w:cs="Times New Roman"/>
        </w:rPr>
      </w:pPr>
      <w:r>
        <w:rPr>
          <w:rFonts w:ascii="Times New Roman" w:hAnsi="Times New Roman" w:cs="Times New Roman"/>
        </w:rPr>
        <w:t>Expense (-E)</w:t>
      </w:r>
    </w:p>
    <w:p w14:paraId="4D49147E" w14:textId="38BD4547" w:rsidR="00C65E66" w:rsidRDefault="00C65E66" w:rsidP="002F02B6">
      <w:pPr>
        <w:ind w:left="360"/>
        <w:rPr>
          <w:rFonts w:ascii="Times New Roman" w:hAnsi="Times New Roman" w:cs="Times New Roman"/>
        </w:rPr>
      </w:pPr>
      <w:r>
        <w:rPr>
          <w:rFonts w:ascii="Times New Roman" w:hAnsi="Times New Roman" w:cs="Times New Roman"/>
        </w:rPr>
        <w:t>Cash(-a)</w:t>
      </w:r>
    </w:p>
    <w:p w14:paraId="7F180325" w14:textId="77777777" w:rsidR="00B10C0D" w:rsidRDefault="00B10C0D" w:rsidP="002F02B6">
      <w:pPr>
        <w:ind w:left="360"/>
        <w:rPr>
          <w:rFonts w:ascii="Times New Roman" w:hAnsi="Times New Roman" w:cs="Times New Roman"/>
        </w:rPr>
      </w:pPr>
    </w:p>
    <w:p w14:paraId="50519675" w14:textId="792CBC0D" w:rsidR="00B10C0D" w:rsidRDefault="00B10C0D" w:rsidP="00B10C0D">
      <w:pPr>
        <w:ind w:left="360"/>
        <w:rPr>
          <w:rFonts w:ascii="Times New Roman" w:hAnsi="Times New Roman" w:cs="Times New Roman"/>
        </w:rPr>
      </w:pPr>
      <w:r>
        <w:rPr>
          <w:rFonts w:ascii="Times New Roman" w:hAnsi="Times New Roman" w:cs="Times New Roman"/>
          <w:u w:val="single"/>
        </w:rPr>
        <w:t xml:space="preserve">Transaction Analysis Rules: </w:t>
      </w:r>
      <w:r>
        <w:rPr>
          <w:rFonts w:ascii="Times New Roman" w:hAnsi="Times New Roman" w:cs="Times New Roman"/>
        </w:rPr>
        <w:t>We add Revenues and expense.</w:t>
      </w:r>
      <w:r w:rsidR="00A044DC">
        <w:rPr>
          <w:rFonts w:ascii="Times New Roman" w:hAnsi="Times New Roman" w:cs="Times New Roman"/>
        </w:rPr>
        <w:t xml:space="preserve"> Page 119 exhibit 3.5</w:t>
      </w:r>
    </w:p>
    <w:p w14:paraId="4BA240F6" w14:textId="3A165D91" w:rsidR="00321474" w:rsidRDefault="00321474" w:rsidP="00B10C0D">
      <w:pPr>
        <w:ind w:left="360"/>
        <w:rPr>
          <w:rFonts w:ascii="Times New Roman" w:hAnsi="Times New Roman" w:cs="Times New Roman"/>
        </w:rPr>
      </w:pPr>
      <w:r>
        <w:rPr>
          <w:rFonts w:ascii="Times New Roman" w:hAnsi="Times New Roman" w:cs="Times New Roman"/>
        </w:rPr>
        <w:t>*Is a revenue earned? Did the company perform or deliver to customers? If yes, then a revenue account is increased/credited.</w:t>
      </w:r>
    </w:p>
    <w:p w14:paraId="0ED91C10" w14:textId="22CFB577" w:rsidR="00321474" w:rsidRPr="00321474" w:rsidRDefault="00321474" w:rsidP="00B10C0D">
      <w:pPr>
        <w:ind w:left="360"/>
        <w:rPr>
          <w:rFonts w:ascii="Times New Roman" w:hAnsi="Times New Roman" w:cs="Times New Roman"/>
        </w:rPr>
      </w:pPr>
      <w:r>
        <w:rPr>
          <w:rFonts w:ascii="Times New Roman" w:hAnsi="Times New Roman" w:cs="Times New Roman"/>
        </w:rPr>
        <w:lastRenderedPageBreak/>
        <w:t xml:space="preserve">*Is an expense incurred? Did the company incur an expense to generate the revenue? If yes, then an expense account is increased/debited. </w:t>
      </w:r>
    </w:p>
    <w:p w14:paraId="573D9BF9" w14:textId="77777777" w:rsidR="00B10C0D" w:rsidRDefault="00B10C0D" w:rsidP="002F02B6">
      <w:pPr>
        <w:ind w:left="360"/>
        <w:rPr>
          <w:rFonts w:ascii="Times New Roman" w:hAnsi="Times New Roman" w:cs="Times New Roman"/>
        </w:rPr>
      </w:pPr>
    </w:p>
    <w:p w14:paraId="71959145" w14:textId="77777777" w:rsidR="00B10C0D" w:rsidRDefault="00B10C0D" w:rsidP="002F02B6">
      <w:pPr>
        <w:ind w:left="360"/>
        <w:rPr>
          <w:rFonts w:ascii="Times New Roman" w:hAnsi="Times New Roman" w:cs="Times New Roman"/>
        </w:rPr>
      </w:pPr>
    </w:p>
    <w:p w14:paraId="11F300E6" w14:textId="77777777" w:rsidR="00B10C0D" w:rsidRDefault="00B10C0D" w:rsidP="002F02B6">
      <w:pPr>
        <w:ind w:left="360"/>
        <w:rPr>
          <w:rFonts w:ascii="Times New Roman" w:hAnsi="Times New Roman" w:cs="Times New Roman"/>
        </w:rPr>
      </w:pPr>
    </w:p>
    <w:p w14:paraId="327642B5" w14:textId="77777777" w:rsidR="00B10C0D" w:rsidRDefault="00B10C0D" w:rsidP="002F02B6">
      <w:pPr>
        <w:ind w:left="360"/>
        <w:rPr>
          <w:rFonts w:ascii="Times New Roman" w:hAnsi="Times New Roman" w:cs="Times New Roman"/>
        </w:rPr>
      </w:pPr>
    </w:p>
    <w:p w14:paraId="7DE9FAB5" w14:textId="77777777" w:rsidR="00B10C0D" w:rsidRDefault="00B10C0D" w:rsidP="002F02B6">
      <w:pPr>
        <w:ind w:left="360"/>
        <w:rPr>
          <w:rFonts w:ascii="Times New Roman" w:hAnsi="Times New Roman" w:cs="Times New Roman"/>
        </w:rPr>
      </w:pPr>
    </w:p>
    <w:p w14:paraId="1443F39C" w14:textId="77777777" w:rsidR="00B10C0D" w:rsidRDefault="00B10C0D" w:rsidP="002F02B6">
      <w:pPr>
        <w:ind w:left="360"/>
        <w:rPr>
          <w:rFonts w:ascii="Times New Roman" w:hAnsi="Times New Roman" w:cs="Times New Roman"/>
        </w:rPr>
      </w:pPr>
    </w:p>
    <w:p w14:paraId="0DE552E9" w14:textId="77777777" w:rsidR="00B10C0D" w:rsidRDefault="00B10C0D" w:rsidP="002F02B6">
      <w:pPr>
        <w:ind w:left="360"/>
        <w:rPr>
          <w:rFonts w:ascii="Times New Roman" w:hAnsi="Times New Roman" w:cs="Times New Roman"/>
        </w:rPr>
      </w:pPr>
    </w:p>
    <w:p w14:paraId="31AA60B4" w14:textId="77777777" w:rsidR="00B10C0D" w:rsidRDefault="00B10C0D" w:rsidP="002F02B6">
      <w:pPr>
        <w:ind w:left="360"/>
        <w:rPr>
          <w:rFonts w:ascii="Times New Roman" w:hAnsi="Times New Roman" w:cs="Times New Roman"/>
        </w:rPr>
      </w:pPr>
    </w:p>
    <w:p w14:paraId="704CABBC" w14:textId="77777777" w:rsidR="00B10C0D" w:rsidRDefault="00B10C0D" w:rsidP="002F02B6">
      <w:pPr>
        <w:ind w:left="360"/>
        <w:rPr>
          <w:rFonts w:ascii="Times New Roman" w:hAnsi="Times New Roman" w:cs="Times New Roman"/>
        </w:rPr>
      </w:pPr>
    </w:p>
    <w:p w14:paraId="48653D0A" w14:textId="77777777" w:rsidR="00B10C0D" w:rsidRDefault="00B10C0D" w:rsidP="002F02B6">
      <w:pPr>
        <w:ind w:left="360"/>
        <w:rPr>
          <w:rFonts w:ascii="Times New Roman" w:hAnsi="Times New Roman" w:cs="Times New Roman"/>
        </w:rPr>
      </w:pPr>
    </w:p>
    <w:p w14:paraId="6EE37847" w14:textId="77777777" w:rsidR="00B10C0D" w:rsidRDefault="00B10C0D" w:rsidP="002F02B6">
      <w:pPr>
        <w:ind w:left="360"/>
        <w:rPr>
          <w:rFonts w:ascii="Times New Roman" w:hAnsi="Times New Roman" w:cs="Times New Roman"/>
        </w:rPr>
      </w:pPr>
    </w:p>
    <w:p w14:paraId="278A3F38" w14:textId="77777777" w:rsidR="00B10C0D" w:rsidRDefault="00B10C0D" w:rsidP="002F02B6">
      <w:pPr>
        <w:ind w:left="360"/>
        <w:rPr>
          <w:rFonts w:ascii="Times New Roman" w:hAnsi="Times New Roman" w:cs="Times New Roman"/>
        </w:rPr>
      </w:pPr>
    </w:p>
    <w:p w14:paraId="7DA811E5" w14:textId="77777777" w:rsidR="00B10C0D" w:rsidRDefault="00B10C0D" w:rsidP="002F02B6">
      <w:pPr>
        <w:ind w:left="360"/>
        <w:rPr>
          <w:rFonts w:ascii="Times New Roman" w:hAnsi="Times New Roman" w:cs="Times New Roman"/>
        </w:rPr>
      </w:pPr>
    </w:p>
    <w:p w14:paraId="33C37421" w14:textId="77777777" w:rsidR="00B10C0D" w:rsidRDefault="00B10C0D" w:rsidP="002F02B6">
      <w:pPr>
        <w:ind w:left="360"/>
        <w:rPr>
          <w:rFonts w:ascii="Times New Roman" w:hAnsi="Times New Roman" w:cs="Times New Roman"/>
        </w:rPr>
      </w:pPr>
    </w:p>
    <w:p w14:paraId="6C4AEC3A" w14:textId="77777777" w:rsidR="00B10C0D" w:rsidRDefault="00B10C0D" w:rsidP="002F02B6">
      <w:pPr>
        <w:ind w:left="360"/>
        <w:rPr>
          <w:rFonts w:ascii="Times New Roman" w:hAnsi="Times New Roman" w:cs="Times New Roman"/>
        </w:rPr>
      </w:pPr>
    </w:p>
    <w:p w14:paraId="11556FE6" w14:textId="77777777" w:rsidR="00B10C0D" w:rsidRDefault="00B10C0D" w:rsidP="002F02B6">
      <w:pPr>
        <w:ind w:left="360"/>
        <w:rPr>
          <w:rFonts w:ascii="Times New Roman" w:hAnsi="Times New Roman" w:cs="Times New Roman"/>
        </w:rPr>
      </w:pPr>
    </w:p>
    <w:p w14:paraId="15B283BA" w14:textId="77777777" w:rsidR="00B10C0D" w:rsidRDefault="00B10C0D" w:rsidP="002F02B6">
      <w:pPr>
        <w:ind w:left="360"/>
        <w:rPr>
          <w:rFonts w:ascii="Times New Roman" w:hAnsi="Times New Roman" w:cs="Times New Roman"/>
        </w:rPr>
      </w:pPr>
    </w:p>
    <w:p w14:paraId="7C7440BF" w14:textId="77777777" w:rsidR="00B10C0D" w:rsidRDefault="00B10C0D" w:rsidP="002F02B6">
      <w:pPr>
        <w:ind w:left="360"/>
        <w:rPr>
          <w:rFonts w:ascii="Times New Roman" w:hAnsi="Times New Roman" w:cs="Times New Roman"/>
        </w:rPr>
      </w:pPr>
    </w:p>
    <w:p w14:paraId="12E4D8D9" w14:textId="77777777" w:rsidR="00B10C0D" w:rsidRDefault="00B10C0D" w:rsidP="002F02B6">
      <w:pPr>
        <w:ind w:left="360"/>
        <w:rPr>
          <w:rFonts w:ascii="Times New Roman" w:hAnsi="Times New Roman" w:cs="Times New Roman"/>
        </w:rPr>
      </w:pPr>
    </w:p>
    <w:p w14:paraId="705FC13D" w14:textId="77777777" w:rsidR="00B10C0D" w:rsidRDefault="00B10C0D" w:rsidP="002F02B6">
      <w:pPr>
        <w:ind w:left="360"/>
        <w:rPr>
          <w:rFonts w:ascii="Times New Roman" w:hAnsi="Times New Roman" w:cs="Times New Roman"/>
        </w:rPr>
      </w:pPr>
    </w:p>
    <w:p w14:paraId="24853B25" w14:textId="77777777" w:rsidR="00B10C0D" w:rsidRDefault="00B10C0D" w:rsidP="002F02B6">
      <w:pPr>
        <w:ind w:left="360"/>
        <w:rPr>
          <w:rFonts w:ascii="Times New Roman" w:hAnsi="Times New Roman" w:cs="Times New Roman"/>
        </w:rPr>
      </w:pPr>
    </w:p>
    <w:p w14:paraId="263AC931" w14:textId="77777777" w:rsidR="00B10C0D" w:rsidRDefault="00B10C0D" w:rsidP="002F02B6">
      <w:pPr>
        <w:ind w:left="360"/>
        <w:rPr>
          <w:rFonts w:ascii="Times New Roman" w:hAnsi="Times New Roman" w:cs="Times New Roman"/>
        </w:rPr>
      </w:pPr>
    </w:p>
    <w:p w14:paraId="384532F8" w14:textId="77777777" w:rsidR="00B10C0D" w:rsidRDefault="00B10C0D" w:rsidP="002F02B6">
      <w:pPr>
        <w:ind w:left="360"/>
        <w:rPr>
          <w:rFonts w:ascii="Times New Roman" w:hAnsi="Times New Roman" w:cs="Times New Roman"/>
        </w:rPr>
      </w:pPr>
    </w:p>
    <w:p w14:paraId="51C12996" w14:textId="77777777" w:rsidR="00B10C0D" w:rsidRDefault="00B10C0D" w:rsidP="002F02B6">
      <w:pPr>
        <w:ind w:left="360"/>
        <w:rPr>
          <w:rFonts w:ascii="Times New Roman" w:hAnsi="Times New Roman" w:cs="Times New Roman"/>
        </w:rPr>
      </w:pPr>
    </w:p>
    <w:p w14:paraId="7A6542FE" w14:textId="77777777" w:rsidR="00B10C0D" w:rsidRDefault="00B10C0D" w:rsidP="002F02B6">
      <w:pPr>
        <w:ind w:left="360"/>
        <w:rPr>
          <w:rFonts w:ascii="Times New Roman" w:hAnsi="Times New Roman" w:cs="Times New Roman"/>
        </w:rPr>
      </w:pPr>
    </w:p>
    <w:p w14:paraId="19C812DF" w14:textId="77777777" w:rsidR="00B10C0D" w:rsidRDefault="00B10C0D" w:rsidP="002F02B6">
      <w:pPr>
        <w:ind w:left="360"/>
        <w:rPr>
          <w:rFonts w:ascii="Times New Roman" w:hAnsi="Times New Roman" w:cs="Times New Roman"/>
        </w:rPr>
      </w:pPr>
    </w:p>
    <w:p w14:paraId="2B88AD96" w14:textId="77777777" w:rsidR="00B10C0D" w:rsidRDefault="00B10C0D" w:rsidP="002F02B6">
      <w:pPr>
        <w:ind w:left="360"/>
        <w:rPr>
          <w:rFonts w:ascii="Times New Roman" w:hAnsi="Times New Roman" w:cs="Times New Roman"/>
        </w:rPr>
      </w:pPr>
    </w:p>
    <w:p w14:paraId="35780C4A" w14:textId="77777777" w:rsidR="00B10C0D" w:rsidRDefault="00B10C0D" w:rsidP="002F02B6">
      <w:pPr>
        <w:ind w:left="360"/>
        <w:rPr>
          <w:rFonts w:ascii="Times New Roman" w:hAnsi="Times New Roman" w:cs="Times New Roman"/>
        </w:rPr>
      </w:pPr>
    </w:p>
    <w:p w14:paraId="597C4095" w14:textId="77777777" w:rsidR="00B10C0D" w:rsidRDefault="00B10C0D" w:rsidP="002F02B6">
      <w:pPr>
        <w:ind w:left="360"/>
        <w:rPr>
          <w:rFonts w:ascii="Times New Roman" w:hAnsi="Times New Roman" w:cs="Times New Roman"/>
        </w:rPr>
      </w:pPr>
    </w:p>
    <w:p w14:paraId="0EC67BD5" w14:textId="77777777" w:rsidR="00B10C0D" w:rsidRDefault="00B10C0D" w:rsidP="002F02B6">
      <w:pPr>
        <w:ind w:left="360"/>
        <w:rPr>
          <w:rFonts w:ascii="Times New Roman" w:hAnsi="Times New Roman" w:cs="Times New Roman"/>
        </w:rPr>
      </w:pPr>
    </w:p>
    <w:p w14:paraId="6F895CD6" w14:textId="77777777" w:rsidR="00B10C0D" w:rsidRDefault="00B10C0D" w:rsidP="002F02B6">
      <w:pPr>
        <w:ind w:left="360"/>
        <w:rPr>
          <w:rFonts w:ascii="Times New Roman" w:hAnsi="Times New Roman" w:cs="Times New Roman"/>
        </w:rPr>
      </w:pPr>
    </w:p>
    <w:p w14:paraId="03BB825F" w14:textId="77777777" w:rsidR="00B10C0D" w:rsidRDefault="00B10C0D" w:rsidP="002F02B6">
      <w:pPr>
        <w:ind w:left="360"/>
        <w:rPr>
          <w:rFonts w:ascii="Times New Roman" w:hAnsi="Times New Roman" w:cs="Times New Roman"/>
        </w:rPr>
      </w:pPr>
    </w:p>
    <w:p w14:paraId="4B85171B" w14:textId="77777777" w:rsidR="00B10C0D" w:rsidRDefault="00B10C0D" w:rsidP="002F02B6">
      <w:pPr>
        <w:ind w:left="360"/>
        <w:rPr>
          <w:rFonts w:ascii="Times New Roman" w:hAnsi="Times New Roman" w:cs="Times New Roman"/>
        </w:rPr>
      </w:pPr>
    </w:p>
    <w:p w14:paraId="4BD4412C" w14:textId="77777777" w:rsidR="00B10C0D" w:rsidRDefault="00B10C0D" w:rsidP="002F02B6">
      <w:pPr>
        <w:ind w:left="360"/>
        <w:rPr>
          <w:rFonts w:ascii="Times New Roman" w:hAnsi="Times New Roman" w:cs="Times New Roman"/>
        </w:rPr>
      </w:pPr>
    </w:p>
    <w:p w14:paraId="28D51113" w14:textId="77777777" w:rsidR="00B10C0D" w:rsidRDefault="00B10C0D" w:rsidP="002F02B6">
      <w:pPr>
        <w:ind w:left="360"/>
        <w:rPr>
          <w:rFonts w:ascii="Times New Roman" w:hAnsi="Times New Roman" w:cs="Times New Roman"/>
        </w:rPr>
      </w:pPr>
    </w:p>
    <w:p w14:paraId="7188AB76" w14:textId="77777777" w:rsidR="002F02B6" w:rsidRDefault="002F02B6" w:rsidP="002F02B6">
      <w:pPr>
        <w:ind w:left="360"/>
        <w:rPr>
          <w:rFonts w:ascii="Times New Roman" w:hAnsi="Times New Roman" w:cs="Times New Roman"/>
        </w:rPr>
      </w:pPr>
    </w:p>
    <w:p w14:paraId="1D138043" w14:textId="0BD951C6" w:rsidR="001C020E" w:rsidRDefault="001C020E" w:rsidP="002F02B6">
      <w:pPr>
        <w:ind w:left="360"/>
        <w:rPr>
          <w:rFonts w:ascii="Times New Roman" w:hAnsi="Times New Roman" w:cs="Times New Roman"/>
          <w:u w:val="single"/>
        </w:rPr>
      </w:pPr>
      <w:r>
        <w:rPr>
          <w:rFonts w:ascii="Times New Roman" w:hAnsi="Times New Roman" w:cs="Times New Roman"/>
          <w:u w:val="single"/>
        </w:rPr>
        <w:t>How are financial Statements Prepared and analyzed?</w:t>
      </w:r>
    </w:p>
    <w:p w14:paraId="102C3AD2" w14:textId="1F957F98" w:rsidR="001C020E" w:rsidRDefault="001C020E" w:rsidP="009F663F">
      <w:pPr>
        <w:pStyle w:val="ListParagraph"/>
        <w:numPr>
          <w:ilvl w:val="0"/>
          <w:numId w:val="24"/>
        </w:numPr>
        <w:rPr>
          <w:rFonts w:ascii="Times New Roman" w:hAnsi="Times New Roman" w:cs="Times New Roman"/>
        </w:rPr>
      </w:pPr>
      <w:r>
        <w:rPr>
          <w:rFonts w:ascii="Times New Roman" w:hAnsi="Times New Roman" w:cs="Times New Roman"/>
        </w:rPr>
        <w:t xml:space="preserve">Statement of </w:t>
      </w:r>
      <w:proofErr w:type="spellStart"/>
      <w:r>
        <w:rPr>
          <w:rFonts w:ascii="Times New Roman" w:hAnsi="Times New Roman" w:cs="Times New Roman"/>
        </w:rPr>
        <w:t>eanrings</w:t>
      </w:r>
      <w:proofErr w:type="spellEnd"/>
      <w:r>
        <w:rPr>
          <w:rFonts w:ascii="Times New Roman" w:hAnsi="Times New Roman" w:cs="Times New Roman"/>
        </w:rPr>
        <w:t>: Revenues-Expenses= Net earnings</w:t>
      </w:r>
    </w:p>
    <w:p w14:paraId="194DDFA3" w14:textId="007B9310" w:rsidR="001C020E" w:rsidRDefault="001C020E" w:rsidP="009F663F">
      <w:pPr>
        <w:pStyle w:val="ListParagraph"/>
        <w:numPr>
          <w:ilvl w:val="0"/>
          <w:numId w:val="24"/>
        </w:numPr>
        <w:rPr>
          <w:rFonts w:ascii="Times New Roman" w:hAnsi="Times New Roman" w:cs="Times New Roman"/>
        </w:rPr>
      </w:pPr>
      <w:r>
        <w:rPr>
          <w:rFonts w:ascii="Times New Roman" w:hAnsi="Times New Roman" w:cs="Times New Roman"/>
        </w:rPr>
        <w:t>Statements of changes in SE:</w:t>
      </w:r>
    </w:p>
    <w:p w14:paraId="412340D9" w14:textId="74BB00DE" w:rsidR="001C020E" w:rsidRDefault="001C020E" w:rsidP="001C020E">
      <w:pPr>
        <w:pStyle w:val="ListParagraph"/>
        <w:ind w:left="780"/>
        <w:rPr>
          <w:rFonts w:ascii="Times New Roman" w:hAnsi="Times New Roman" w:cs="Times New Roman"/>
        </w:rPr>
      </w:pPr>
      <w:proofErr w:type="spellStart"/>
      <w:r>
        <w:rPr>
          <w:rFonts w:ascii="Times New Roman" w:hAnsi="Times New Roman" w:cs="Times New Roman"/>
        </w:rPr>
        <w:t>Begninning</w:t>
      </w:r>
      <w:proofErr w:type="spellEnd"/>
      <w:r>
        <w:rPr>
          <w:rFonts w:ascii="Times New Roman" w:hAnsi="Times New Roman" w:cs="Times New Roman"/>
        </w:rPr>
        <w:t xml:space="preserve"> equity</w:t>
      </w:r>
    </w:p>
    <w:p w14:paraId="1FC57234" w14:textId="0BEEE331" w:rsidR="001C020E" w:rsidRDefault="001C020E" w:rsidP="001C020E">
      <w:pPr>
        <w:pStyle w:val="ListParagraph"/>
        <w:ind w:left="780"/>
        <w:rPr>
          <w:rFonts w:ascii="Times New Roman" w:hAnsi="Times New Roman" w:cs="Times New Roman"/>
        </w:rPr>
      </w:pPr>
      <w:r>
        <w:rPr>
          <w:rFonts w:ascii="Times New Roman" w:hAnsi="Times New Roman" w:cs="Times New Roman"/>
        </w:rPr>
        <w:t>+Net earnings</w:t>
      </w:r>
    </w:p>
    <w:p w14:paraId="451D3108" w14:textId="0248A511" w:rsidR="001C020E" w:rsidRDefault="001C020E" w:rsidP="001C020E">
      <w:pPr>
        <w:pStyle w:val="ListParagraph"/>
        <w:ind w:left="780"/>
        <w:rPr>
          <w:rFonts w:ascii="Times New Roman" w:hAnsi="Times New Roman" w:cs="Times New Roman"/>
        </w:rPr>
      </w:pPr>
      <w:r>
        <w:rPr>
          <w:rFonts w:ascii="Times New Roman" w:hAnsi="Times New Roman" w:cs="Times New Roman"/>
        </w:rPr>
        <w:t>-Dividends Declared</w:t>
      </w:r>
    </w:p>
    <w:p w14:paraId="668E75C3" w14:textId="3A79ED21" w:rsidR="001C020E" w:rsidRDefault="001C020E" w:rsidP="001C020E">
      <w:pPr>
        <w:pStyle w:val="ListParagraph"/>
        <w:ind w:left="780"/>
        <w:rPr>
          <w:rFonts w:ascii="Times New Roman" w:hAnsi="Times New Roman" w:cs="Times New Roman"/>
          <w:u w:val="single"/>
        </w:rPr>
      </w:pPr>
      <w:r w:rsidRPr="001C020E">
        <w:rPr>
          <w:rFonts w:ascii="Times New Roman" w:hAnsi="Times New Roman" w:cs="Times New Roman"/>
          <w:u w:val="single"/>
        </w:rPr>
        <w:t>+/- Other components changes, net</w:t>
      </w:r>
    </w:p>
    <w:p w14:paraId="728AD40A" w14:textId="306213F8" w:rsidR="001C020E" w:rsidRPr="001C020E" w:rsidRDefault="001C020E" w:rsidP="001C020E">
      <w:pPr>
        <w:pStyle w:val="ListParagraph"/>
        <w:ind w:left="780"/>
        <w:rPr>
          <w:rFonts w:ascii="Times New Roman" w:hAnsi="Times New Roman" w:cs="Times New Roman"/>
        </w:rPr>
      </w:pPr>
      <w:r w:rsidRPr="001C020E">
        <w:rPr>
          <w:rFonts w:ascii="Times New Roman" w:hAnsi="Times New Roman" w:cs="Times New Roman"/>
        </w:rPr>
        <w:t>Ending Equity</w:t>
      </w:r>
    </w:p>
    <w:p w14:paraId="52F587A8" w14:textId="78E30A50" w:rsidR="001C020E" w:rsidRDefault="001C020E" w:rsidP="009F663F">
      <w:pPr>
        <w:pStyle w:val="ListParagraph"/>
        <w:numPr>
          <w:ilvl w:val="0"/>
          <w:numId w:val="24"/>
        </w:numPr>
        <w:rPr>
          <w:rFonts w:ascii="Times New Roman" w:hAnsi="Times New Roman" w:cs="Times New Roman"/>
        </w:rPr>
      </w:pPr>
      <w:r w:rsidRPr="001C020E">
        <w:rPr>
          <w:rFonts w:ascii="Times New Roman" w:hAnsi="Times New Roman" w:cs="Times New Roman"/>
        </w:rPr>
        <w:lastRenderedPageBreak/>
        <w:t>Statement of financial position:</w:t>
      </w:r>
    </w:p>
    <w:p w14:paraId="327CDC48" w14:textId="4E9028D9" w:rsidR="001C020E" w:rsidRDefault="001C020E" w:rsidP="001C020E">
      <w:pPr>
        <w:pStyle w:val="ListParagraph"/>
        <w:ind w:left="780"/>
        <w:rPr>
          <w:rFonts w:ascii="Times New Roman" w:hAnsi="Times New Roman" w:cs="Times New Roman"/>
        </w:rPr>
      </w:pPr>
      <w:r>
        <w:rPr>
          <w:rFonts w:ascii="Times New Roman" w:hAnsi="Times New Roman" w:cs="Times New Roman"/>
        </w:rPr>
        <w:t>Assets=Liabilities + Shareholders’ Equity (Contributed capital, Retained Earnings, other components)</w:t>
      </w:r>
    </w:p>
    <w:p w14:paraId="0B7BED91" w14:textId="7CFBCD3E" w:rsidR="001C020E" w:rsidRDefault="001C020E" w:rsidP="009F663F">
      <w:pPr>
        <w:pStyle w:val="ListParagraph"/>
        <w:numPr>
          <w:ilvl w:val="0"/>
          <w:numId w:val="24"/>
        </w:numPr>
        <w:rPr>
          <w:rFonts w:ascii="Times New Roman" w:hAnsi="Times New Roman" w:cs="Times New Roman"/>
        </w:rPr>
      </w:pPr>
      <w:r>
        <w:rPr>
          <w:rFonts w:ascii="Times New Roman" w:hAnsi="Times New Roman" w:cs="Times New Roman"/>
        </w:rPr>
        <w:t>Statement of Cash flows: Changes in cash=</w:t>
      </w:r>
    </w:p>
    <w:p w14:paraId="54F603C7" w14:textId="3E10B3E2" w:rsidR="001C020E" w:rsidRDefault="001C020E" w:rsidP="001C020E">
      <w:pPr>
        <w:pStyle w:val="ListParagraph"/>
        <w:ind w:left="780"/>
        <w:rPr>
          <w:rFonts w:ascii="Times New Roman" w:hAnsi="Times New Roman" w:cs="Times New Roman"/>
        </w:rPr>
      </w:pPr>
      <w:r>
        <w:rPr>
          <w:rFonts w:ascii="Times New Roman" w:hAnsi="Times New Roman" w:cs="Times New Roman"/>
        </w:rPr>
        <w:t>Cash from operating activities</w:t>
      </w:r>
    </w:p>
    <w:p w14:paraId="62FDCF90" w14:textId="07B9482A" w:rsidR="001C020E" w:rsidRDefault="001C020E" w:rsidP="001C020E">
      <w:pPr>
        <w:pStyle w:val="ListParagraph"/>
        <w:ind w:left="780"/>
        <w:rPr>
          <w:rFonts w:ascii="Times New Roman" w:hAnsi="Times New Roman" w:cs="Times New Roman"/>
        </w:rPr>
      </w:pPr>
      <w:r>
        <w:rPr>
          <w:rFonts w:ascii="Times New Roman" w:hAnsi="Times New Roman" w:cs="Times New Roman"/>
        </w:rPr>
        <w:t>+cash from investing activities</w:t>
      </w:r>
    </w:p>
    <w:p w14:paraId="5630E2C9" w14:textId="7F49A1B2" w:rsidR="001C020E" w:rsidRDefault="001C020E" w:rsidP="001C020E">
      <w:pPr>
        <w:pStyle w:val="ListParagraph"/>
        <w:ind w:left="780"/>
        <w:rPr>
          <w:rFonts w:ascii="Times New Roman" w:hAnsi="Times New Roman" w:cs="Times New Roman"/>
        </w:rPr>
      </w:pPr>
      <w:r>
        <w:rPr>
          <w:rFonts w:ascii="Times New Roman" w:hAnsi="Times New Roman" w:cs="Times New Roman"/>
        </w:rPr>
        <w:t>+Cash from financing activities</w:t>
      </w:r>
    </w:p>
    <w:p w14:paraId="5FB4232F" w14:textId="77777777" w:rsidR="00AE48D1" w:rsidRDefault="00AE48D1" w:rsidP="001C020E">
      <w:pPr>
        <w:pStyle w:val="ListParagraph"/>
        <w:ind w:left="780"/>
        <w:rPr>
          <w:rFonts w:ascii="Times New Roman" w:hAnsi="Times New Roman" w:cs="Times New Roman"/>
        </w:rPr>
      </w:pPr>
    </w:p>
    <w:p w14:paraId="46CD3781" w14:textId="4A37FE3A" w:rsidR="001C020E" w:rsidRPr="00AE48D1" w:rsidRDefault="00AE48D1" w:rsidP="001C020E">
      <w:pPr>
        <w:rPr>
          <w:rFonts w:ascii="Times New Roman" w:hAnsi="Times New Roman" w:cs="Times New Roman"/>
        </w:rPr>
      </w:pPr>
      <w:r>
        <w:rPr>
          <w:rFonts w:ascii="Times New Roman" w:hAnsi="Times New Roman" w:cs="Times New Roman"/>
          <w:u w:val="single"/>
        </w:rPr>
        <w:t>Total Asset Turnover Ratio</w:t>
      </w:r>
      <w:r w:rsidRPr="00AE48D1">
        <w:rPr>
          <w:rFonts w:ascii="Times New Roman" w:hAnsi="Times New Roman" w:cs="Times New Roman"/>
        </w:rPr>
        <w:t xml:space="preserve">= </w:t>
      </w:r>
      <m:oMath>
        <m:box>
          <m:boxPr>
            <m:ctrlPr>
              <w:rPr>
                <w:rFonts w:ascii="Cambria Math" w:hAnsi="Cambria Math" w:cs="Times New Roman"/>
                <w:i/>
                <w:sz w:val="32"/>
                <w:szCs w:val="32"/>
              </w:rPr>
            </m:ctrlPr>
          </m:boxPr>
          <m:e>
            <m:argPr>
              <m:argSz m:val="-1"/>
            </m:argPr>
            <m:f>
              <m:fPr>
                <m:ctrlPr>
                  <w:rPr>
                    <w:rFonts w:ascii="Cambria Math" w:hAnsi="Cambria Math" w:cs="Times New Roman"/>
                    <w:i/>
                    <w:sz w:val="32"/>
                    <w:szCs w:val="32"/>
                  </w:rPr>
                </m:ctrlPr>
              </m:fPr>
              <m:num>
                <m:r>
                  <w:rPr>
                    <w:rFonts w:ascii="Cambria Math" w:hAnsi="Cambria Math" w:cs="Times New Roman"/>
                    <w:sz w:val="32"/>
                    <w:szCs w:val="32"/>
                  </w:rPr>
                  <m:t>Sales(or operating Revenues</m:t>
                </m:r>
              </m:num>
              <m:den>
                <m:r>
                  <w:rPr>
                    <w:rFonts w:ascii="Cambria Math" w:hAnsi="Cambria Math" w:cs="Times New Roman"/>
                    <w:sz w:val="32"/>
                    <w:szCs w:val="32"/>
                  </w:rPr>
                  <m:t>Average Total Assets</m:t>
                </m:r>
              </m:den>
            </m:f>
          </m:e>
        </m:box>
      </m:oMath>
    </w:p>
    <w:p w14:paraId="233AD499" w14:textId="77777777" w:rsidR="002F02B6" w:rsidRPr="002F02B6" w:rsidRDefault="002F02B6" w:rsidP="002F02B6">
      <w:pPr>
        <w:ind w:left="360"/>
        <w:rPr>
          <w:rFonts w:ascii="Times New Roman" w:hAnsi="Times New Roman" w:cs="Times New Roman"/>
        </w:rPr>
      </w:pPr>
    </w:p>
    <w:p w14:paraId="3FAD89B8" w14:textId="5ADB0A92" w:rsidR="002F02B6" w:rsidRDefault="00AE48D1" w:rsidP="002F02B6">
      <w:pPr>
        <w:ind w:left="360"/>
        <w:rPr>
          <w:rFonts w:ascii="Times New Roman" w:hAnsi="Times New Roman" w:cs="Times New Roman"/>
        </w:rPr>
      </w:pPr>
      <w:r>
        <w:rPr>
          <w:rFonts w:ascii="Times New Roman" w:hAnsi="Times New Roman" w:cs="Times New Roman"/>
        </w:rPr>
        <w:t xml:space="preserve">** Average total assets: (beginning total assets + ending total assets) /2 </w:t>
      </w:r>
    </w:p>
    <w:p w14:paraId="05B985D6" w14:textId="4F8B3E5C" w:rsidR="00AE48D1" w:rsidRDefault="00AE48D1" w:rsidP="00AE48D1">
      <w:pPr>
        <w:rPr>
          <w:rFonts w:ascii="Times New Roman" w:hAnsi="Times New Roman" w:cs="Times New Roman"/>
        </w:rPr>
      </w:pPr>
      <w:r>
        <w:rPr>
          <w:rFonts w:ascii="Times New Roman" w:hAnsi="Times New Roman" w:cs="Times New Roman"/>
        </w:rPr>
        <w:t>This ration measures the sales generated per dollar of assets</w:t>
      </w:r>
    </w:p>
    <w:p w14:paraId="39501039" w14:textId="0B51873B" w:rsidR="00AE48D1" w:rsidRDefault="00AE48D1" w:rsidP="00AE48D1">
      <w:pPr>
        <w:rPr>
          <w:rFonts w:ascii="Times New Roman" w:hAnsi="Times New Roman" w:cs="Times New Roman"/>
        </w:rPr>
      </w:pPr>
      <w:r>
        <w:rPr>
          <w:rFonts w:ascii="Times New Roman" w:hAnsi="Times New Roman" w:cs="Times New Roman"/>
        </w:rPr>
        <w:t>Creditors and analysts use this ration to asses a company’s effectiveness at controlling current and noncurrent assets.</w:t>
      </w:r>
    </w:p>
    <w:p w14:paraId="20316CD7" w14:textId="35BA7B6A" w:rsidR="00AE48D1" w:rsidRDefault="00733115" w:rsidP="00733115">
      <w:pPr>
        <w:rPr>
          <w:rFonts w:ascii="Times New Roman" w:hAnsi="Times New Roman" w:cs="Times New Roman"/>
        </w:rPr>
      </w:pPr>
      <w:r>
        <w:rPr>
          <w:rFonts w:ascii="Times New Roman" w:hAnsi="Times New Roman" w:cs="Times New Roman"/>
        </w:rPr>
        <w:t>*How effective is management at generating sales from assets.</w:t>
      </w:r>
    </w:p>
    <w:p w14:paraId="439C459F" w14:textId="0868AB94" w:rsidR="00733115" w:rsidRDefault="00733115" w:rsidP="00733115">
      <w:pPr>
        <w:rPr>
          <w:rFonts w:ascii="Times New Roman" w:hAnsi="Times New Roman" w:cs="Times New Roman"/>
        </w:rPr>
      </w:pPr>
      <w:r>
        <w:rPr>
          <w:rFonts w:ascii="Times New Roman" w:hAnsi="Times New Roman" w:cs="Times New Roman"/>
        </w:rPr>
        <w:t xml:space="preserve">*A higher one signifies efficient management. </w:t>
      </w:r>
    </w:p>
    <w:p w14:paraId="790CF8DA" w14:textId="77777777" w:rsidR="00733115" w:rsidRPr="00733115" w:rsidRDefault="00733115" w:rsidP="00733115">
      <w:pPr>
        <w:rPr>
          <w:rFonts w:ascii="Times New Roman" w:hAnsi="Times New Roman" w:cs="Times New Roman"/>
        </w:rPr>
      </w:pPr>
    </w:p>
    <w:p w14:paraId="232939DE" w14:textId="4C26DB96" w:rsidR="00AE48D1" w:rsidRDefault="00AE48D1" w:rsidP="00AE48D1">
      <w:pPr>
        <w:rPr>
          <w:rFonts w:ascii="Times New Roman" w:eastAsiaTheme="minorEastAsia" w:hAnsi="Times New Roman" w:cs="Times New Roman"/>
        </w:rPr>
      </w:pPr>
      <w:r>
        <w:rPr>
          <w:rFonts w:ascii="Times New Roman" w:hAnsi="Times New Roman" w:cs="Times New Roman"/>
          <w:u w:val="single"/>
        </w:rPr>
        <w:t>Return on assets (ROA) Ratio</w:t>
      </w:r>
      <w:r w:rsidRPr="00AE48D1">
        <w:rPr>
          <w:rFonts w:ascii="Times New Roman" w:hAnsi="Times New Roman" w:cs="Times New Roman"/>
        </w:rPr>
        <w:t xml:space="preserve">: </w:t>
      </w:r>
      <m:oMath>
        <m:f>
          <m:fPr>
            <m:ctrlPr>
              <w:rPr>
                <w:rFonts w:ascii="Cambria Math" w:hAnsi="Cambria Math" w:cs="Times New Roman"/>
                <w:i/>
              </w:rPr>
            </m:ctrlPr>
          </m:fPr>
          <m:num>
            <m:r>
              <w:rPr>
                <w:rFonts w:ascii="Cambria Math" w:hAnsi="Cambria Math" w:cs="Times New Roman"/>
              </w:rPr>
              <m:t>Net earnings+Interest Expense(net of tax)</m:t>
            </m:r>
          </m:num>
          <m:den>
            <m:r>
              <w:rPr>
                <w:rFonts w:ascii="Cambria Math" w:hAnsi="Cambria Math" w:cs="Times New Roman"/>
              </w:rPr>
              <m:t>Average Total Assets</m:t>
            </m:r>
          </m:den>
        </m:f>
      </m:oMath>
    </w:p>
    <w:p w14:paraId="09C2E090" w14:textId="36EC7DA9" w:rsidR="00AE48D1" w:rsidRDefault="00AE48D1" w:rsidP="00AE48D1">
      <w:pPr>
        <w:rPr>
          <w:rFonts w:ascii="Times New Roman" w:eastAsiaTheme="minorEastAsia" w:hAnsi="Times New Roman" w:cs="Times New Roman"/>
        </w:rPr>
      </w:pPr>
      <w:r>
        <w:rPr>
          <w:rFonts w:ascii="Times New Roman" w:eastAsiaTheme="minorEastAsia" w:hAnsi="Times New Roman" w:cs="Times New Roman"/>
        </w:rPr>
        <w:t>It measures how much the firm earned for each dollar of investment.</w:t>
      </w:r>
    </w:p>
    <w:p w14:paraId="559244FE" w14:textId="77777777" w:rsidR="00733115" w:rsidRDefault="00AE48D1" w:rsidP="00AE48D1">
      <w:pPr>
        <w:rPr>
          <w:rFonts w:ascii="Times New Roman" w:eastAsiaTheme="minorEastAsia" w:hAnsi="Times New Roman" w:cs="Times New Roman"/>
        </w:rPr>
      </w:pPr>
      <w:r>
        <w:rPr>
          <w:rFonts w:ascii="Times New Roman" w:eastAsiaTheme="minorEastAsia" w:hAnsi="Times New Roman" w:cs="Times New Roman"/>
        </w:rPr>
        <w:t>It answers the question: How well has management use the total invested capital provided by debtholders and</w:t>
      </w:r>
      <w:r w:rsidR="00733115">
        <w:rPr>
          <w:rFonts w:ascii="Times New Roman" w:eastAsiaTheme="minorEastAsia" w:hAnsi="Times New Roman" w:cs="Times New Roman"/>
        </w:rPr>
        <w:t xml:space="preserve"> shareholders during the period?</w:t>
      </w:r>
    </w:p>
    <w:p w14:paraId="2BC6A2B4" w14:textId="01B3AF05" w:rsidR="00AE48D1" w:rsidRDefault="00733115" w:rsidP="00AE48D1">
      <w:pPr>
        <w:rPr>
          <w:rFonts w:ascii="Times New Roman" w:eastAsiaTheme="minorEastAsia" w:hAnsi="Times New Roman" w:cs="Times New Roman"/>
        </w:rPr>
      </w:pPr>
      <w:r>
        <w:rPr>
          <w:rFonts w:ascii="Times New Roman" w:eastAsiaTheme="minorEastAsia" w:hAnsi="Times New Roman" w:cs="Times New Roman"/>
        </w:rPr>
        <w:t>*</w:t>
      </w:r>
      <w:r w:rsidR="00AE48D1">
        <w:rPr>
          <w:rFonts w:ascii="Times New Roman" w:eastAsiaTheme="minorEastAsia" w:hAnsi="Times New Roman" w:cs="Times New Roman"/>
        </w:rPr>
        <w:t xml:space="preserve"> </w:t>
      </w:r>
      <w:r>
        <w:rPr>
          <w:rFonts w:ascii="Times New Roman" w:eastAsiaTheme="minorEastAsia" w:hAnsi="Times New Roman" w:cs="Times New Roman"/>
        </w:rPr>
        <w:t xml:space="preserve">Firms with higher ROA are doing a better job at selecting new investments, all other things equal. </w:t>
      </w:r>
    </w:p>
    <w:p w14:paraId="19C7F971" w14:textId="77777777" w:rsidR="00AE48D1" w:rsidRDefault="00AE48D1" w:rsidP="00AE48D1">
      <w:pPr>
        <w:rPr>
          <w:rFonts w:ascii="Times New Roman" w:hAnsi="Times New Roman" w:cs="Times New Roman"/>
          <w:u w:val="single"/>
        </w:rPr>
      </w:pPr>
    </w:p>
    <w:p w14:paraId="10FCC273" w14:textId="77777777" w:rsidR="00B10C0D" w:rsidRDefault="00B10C0D" w:rsidP="00AE48D1">
      <w:pPr>
        <w:rPr>
          <w:rFonts w:ascii="Times New Roman" w:hAnsi="Times New Roman" w:cs="Times New Roman"/>
          <w:u w:val="single"/>
        </w:rPr>
      </w:pPr>
    </w:p>
    <w:p w14:paraId="4BBC6043" w14:textId="77777777" w:rsidR="00B10C0D" w:rsidRDefault="00B10C0D" w:rsidP="00AE48D1">
      <w:pPr>
        <w:rPr>
          <w:rFonts w:ascii="Times New Roman" w:hAnsi="Times New Roman" w:cs="Times New Roman"/>
          <w:u w:val="single"/>
        </w:rPr>
      </w:pPr>
    </w:p>
    <w:p w14:paraId="14C5C3CF" w14:textId="77777777" w:rsidR="00B10C0D" w:rsidRDefault="00B10C0D" w:rsidP="00AE48D1">
      <w:pPr>
        <w:rPr>
          <w:rFonts w:ascii="Times New Roman" w:hAnsi="Times New Roman" w:cs="Times New Roman"/>
          <w:u w:val="single"/>
        </w:rPr>
      </w:pPr>
    </w:p>
    <w:p w14:paraId="02057FB0" w14:textId="77777777" w:rsidR="009A034E" w:rsidRDefault="009A034E" w:rsidP="00DF3B95">
      <w:pPr>
        <w:pStyle w:val="Title"/>
        <w:rPr>
          <w:rFonts w:ascii="Times New Roman" w:eastAsiaTheme="minorHAnsi" w:hAnsi="Times New Roman" w:cs="Times New Roman"/>
          <w:spacing w:val="0"/>
          <w:kern w:val="0"/>
          <w:sz w:val="24"/>
          <w:szCs w:val="24"/>
          <w:u w:val="single"/>
        </w:rPr>
      </w:pPr>
    </w:p>
    <w:p w14:paraId="2800445B" w14:textId="77777777" w:rsidR="009A034E" w:rsidRDefault="009A034E" w:rsidP="00DF3B95">
      <w:pPr>
        <w:pStyle w:val="Title"/>
        <w:rPr>
          <w:rFonts w:ascii="Times New Roman" w:eastAsiaTheme="minorHAnsi" w:hAnsi="Times New Roman" w:cs="Times New Roman"/>
          <w:spacing w:val="0"/>
          <w:kern w:val="0"/>
          <w:sz w:val="24"/>
          <w:szCs w:val="24"/>
          <w:u w:val="single"/>
        </w:rPr>
      </w:pPr>
    </w:p>
    <w:p w14:paraId="068773BF" w14:textId="7EAFFD5E" w:rsidR="00DF3B95" w:rsidRDefault="00DF3B95" w:rsidP="00DF3B95">
      <w:pPr>
        <w:pStyle w:val="Title"/>
        <w:rPr>
          <w:sz w:val="36"/>
          <w:szCs w:val="36"/>
        </w:rPr>
      </w:pPr>
      <w:r>
        <w:t xml:space="preserve">Chapter 4: </w:t>
      </w:r>
      <w:r>
        <w:rPr>
          <w:sz w:val="36"/>
          <w:szCs w:val="36"/>
        </w:rPr>
        <w:t>Adjustments, Financial Statements, and the Quality of Earnings</w:t>
      </w:r>
    </w:p>
    <w:p w14:paraId="0A912E75" w14:textId="39C2EC44" w:rsidR="00DF3B95" w:rsidRDefault="00DD5C9A" w:rsidP="009F663F">
      <w:pPr>
        <w:pStyle w:val="ListParagraph"/>
        <w:numPr>
          <w:ilvl w:val="0"/>
          <w:numId w:val="7"/>
        </w:numPr>
      </w:pPr>
      <w:r>
        <w:t>Management is responsible for preparing</w:t>
      </w:r>
      <w:r>
        <w:sym w:font="Wingdings" w:char="F0E0"/>
      </w:r>
      <w:r>
        <w:t xml:space="preserve"> the financial statement</w:t>
      </w:r>
      <w:r>
        <w:sym w:font="Wingdings" w:char="F0E0"/>
      </w:r>
      <w:r>
        <w:t xml:space="preserve">High quality= Relevance+ Reliability </w:t>
      </w:r>
      <w:r>
        <w:sym w:font="Wingdings" w:char="F0E0"/>
      </w:r>
      <w:r>
        <w:t xml:space="preserve"> useful to investors and creditors</w:t>
      </w:r>
    </w:p>
    <w:p w14:paraId="13CC4890" w14:textId="77777777" w:rsidR="00DD5C9A" w:rsidRDefault="00DD5C9A" w:rsidP="00DD5C9A"/>
    <w:p w14:paraId="47E0779A" w14:textId="3B50A645" w:rsidR="00DD5C9A" w:rsidRDefault="00DD5C9A" w:rsidP="00DD5C9A">
      <w:pPr>
        <w:rPr>
          <w:u w:val="single"/>
        </w:rPr>
      </w:pPr>
      <w:r>
        <w:rPr>
          <w:u w:val="single"/>
        </w:rPr>
        <w:t>The Accounting Cycle:</w:t>
      </w:r>
    </w:p>
    <w:p w14:paraId="358D763C" w14:textId="5DD66C9E" w:rsidR="00B202F2" w:rsidRDefault="00B303A6" w:rsidP="00DD5C9A">
      <w:r>
        <w:t>It is the process used by the entities to analyze and record transactions, adjust entries and record transactions, adjust the records at the end of the period, prepare financial statements and prepare the records for the next cycle.</w:t>
      </w:r>
      <w:r w:rsidR="00780AD9">
        <w:t xml:space="preserve"> This chapter focus primarily on the end of the cycle which is mostly about adjustments to record revenues and expenses in the proper period and to update the statement of financial position for reporting purposes.</w:t>
      </w:r>
    </w:p>
    <w:p w14:paraId="0611DEBD" w14:textId="77777777" w:rsidR="00780AD9" w:rsidRDefault="00780AD9" w:rsidP="00DD5C9A"/>
    <w:p w14:paraId="769ABD5E" w14:textId="77777777" w:rsidR="00780AD9" w:rsidRPr="00B202F2" w:rsidRDefault="00780AD9" w:rsidP="00DD5C9A"/>
    <w:p w14:paraId="05C148E8" w14:textId="77777777" w:rsidR="00DD5C9A" w:rsidRDefault="00DD5C9A" w:rsidP="00DD5C9A">
      <w:pPr>
        <w:ind w:left="360"/>
      </w:pPr>
      <w:r>
        <w:lastRenderedPageBreak/>
        <w:t>Start of Period</w:t>
      </w:r>
    </w:p>
    <w:p w14:paraId="2AF4BF6B" w14:textId="4931C8BE" w:rsidR="00DD5C9A" w:rsidRDefault="00DD5C9A" w:rsidP="009F663F">
      <w:pPr>
        <w:pStyle w:val="ListParagraph"/>
        <w:numPr>
          <w:ilvl w:val="0"/>
          <w:numId w:val="28"/>
        </w:numPr>
      </w:pPr>
      <w:r>
        <w:t>Phase 1: During the Accounting Period (External Transactions)</w:t>
      </w:r>
    </w:p>
    <w:p w14:paraId="0A602D49" w14:textId="0A58A60E" w:rsidR="00DD5C9A" w:rsidRDefault="00DD5C9A" w:rsidP="00DD5C9A">
      <w:pPr>
        <w:pStyle w:val="ListParagraph"/>
      </w:pPr>
      <w:r>
        <w:t>Analyze transactions</w:t>
      </w:r>
    </w:p>
    <w:p w14:paraId="3201CE6B" w14:textId="1128F300" w:rsidR="00DD5C9A" w:rsidRDefault="00DD5C9A" w:rsidP="00DD5C9A">
      <w:pPr>
        <w:pStyle w:val="ListParagraph"/>
      </w:pPr>
      <w:r>
        <w:t>Record Journal Entries</w:t>
      </w:r>
    </w:p>
    <w:p w14:paraId="0EE522EB" w14:textId="0A57647F" w:rsidR="00DD5C9A" w:rsidRDefault="00DD5C9A" w:rsidP="00DD5C9A">
      <w:pPr>
        <w:pStyle w:val="ListParagraph"/>
      </w:pPr>
      <w:r>
        <w:t>Post amounts to general ledger</w:t>
      </w:r>
    </w:p>
    <w:p w14:paraId="55B7038C" w14:textId="0EDDA6B7" w:rsidR="00DD5C9A" w:rsidRDefault="00DD5C9A" w:rsidP="009F663F">
      <w:pPr>
        <w:pStyle w:val="ListParagraph"/>
        <w:numPr>
          <w:ilvl w:val="0"/>
          <w:numId w:val="28"/>
        </w:numPr>
      </w:pPr>
      <w:r>
        <w:t>Phase 2: At the end of the period (Internal Transactions)</w:t>
      </w:r>
    </w:p>
    <w:p w14:paraId="255EF5F5" w14:textId="77777777" w:rsidR="00DD5C9A" w:rsidRDefault="00DD5C9A" w:rsidP="00DD5C9A">
      <w:pPr>
        <w:pStyle w:val="ListParagraph"/>
      </w:pPr>
      <w:r>
        <w:t>Adjust revenues and expenses</w:t>
      </w:r>
    </w:p>
    <w:p w14:paraId="7FD425E5" w14:textId="470E6FC0" w:rsidR="00DD5C9A" w:rsidRDefault="00DD5C9A" w:rsidP="00DD5C9A">
      <w:pPr>
        <w:pStyle w:val="ListParagraph"/>
      </w:pPr>
      <w:r>
        <w:t>Prepare financial statements</w:t>
      </w:r>
    </w:p>
    <w:p w14:paraId="7C8F2053" w14:textId="77777777" w:rsidR="00DD5C9A" w:rsidRDefault="00DD5C9A" w:rsidP="00DD5C9A">
      <w:pPr>
        <w:pStyle w:val="ListParagraph"/>
      </w:pPr>
      <w:r>
        <w:t>Disseminate statements to users</w:t>
      </w:r>
    </w:p>
    <w:p w14:paraId="2FCCBF5E" w14:textId="19D80F88" w:rsidR="00DD5C9A" w:rsidRDefault="00DD5C9A" w:rsidP="00DD5C9A">
      <w:pPr>
        <w:pStyle w:val="ListParagraph"/>
      </w:pPr>
      <w:r>
        <w:t xml:space="preserve">Close revenues, gains, expenses, and losses to Retained Earnings. </w:t>
      </w:r>
    </w:p>
    <w:p w14:paraId="6EEC6F6B" w14:textId="68516E7B" w:rsidR="00DD5C9A" w:rsidRDefault="00DD5C9A" w:rsidP="00DD5C9A">
      <w:r>
        <w:rPr>
          <w:u w:val="single"/>
        </w:rPr>
        <w:t xml:space="preserve">During the period: </w:t>
      </w:r>
    </w:p>
    <w:p w14:paraId="170840C6" w14:textId="29D0812B" w:rsidR="00DD5C9A" w:rsidRDefault="00DD5C9A" w:rsidP="00DD5C9A">
      <w:r>
        <w:t>-External transactions between the business and other external parties recorded as they occur</w:t>
      </w:r>
    </w:p>
    <w:p w14:paraId="6D928A4C" w14:textId="3C0555FB" w:rsidR="00DD5C9A" w:rsidRDefault="00DD5C9A" w:rsidP="00DD5C9A">
      <w:pPr>
        <w:rPr>
          <w:u w:val="single"/>
        </w:rPr>
      </w:pPr>
      <w:r>
        <w:rPr>
          <w:u w:val="single"/>
        </w:rPr>
        <w:t>The end of the period:</w:t>
      </w:r>
    </w:p>
    <w:p w14:paraId="44F671C5" w14:textId="650E0675" w:rsidR="00DD5C9A" w:rsidRDefault="00DD5C9A" w:rsidP="00DD5C9A">
      <w:r>
        <w:t>-The account balances are analyzed and adjusting journal entries are recorded for internal transactions that have a direct and measurable effect on the accounting entity, particularly for r</w:t>
      </w:r>
      <w:r w:rsidR="0005268B">
        <w:t>evenue and expense recognition.</w:t>
      </w:r>
    </w:p>
    <w:p w14:paraId="661AA146" w14:textId="77777777" w:rsidR="0005268B" w:rsidRDefault="0005268B" w:rsidP="00DD5C9A"/>
    <w:p w14:paraId="26A9F46A" w14:textId="175D9B26" w:rsidR="0005268B" w:rsidRDefault="0005268B" w:rsidP="00DD5C9A">
      <w:pPr>
        <w:rPr>
          <w:u w:val="single"/>
        </w:rPr>
      </w:pPr>
      <w:r>
        <w:rPr>
          <w:u w:val="single"/>
        </w:rPr>
        <w:t>Purpose of adjustments:</w:t>
      </w:r>
    </w:p>
    <w:p w14:paraId="2FA121F7" w14:textId="024D86C4" w:rsidR="0016023E" w:rsidRPr="0016023E" w:rsidRDefault="0016023E" w:rsidP="00DD5C9A">
      <w:r>
        <w:t>Adjusting entries are entries necessary at the end of the accounting period to identify and record all revenues and expenses of that period (because sometimes the payments or the cash is not received on the same accounting period.)</w:t>
      </w:r>
    </w:p>
    <w:p w14:paraId="61125541" w14:textId="7337B2D0" w:rsidR="0005268B" w:rsidRDefault="0005268B" w:rsidP="00DD5C9A">
      <w:r>
        <w:t>*Revenues are recorded when earned</w:t>
      </w:r>
      <w:r w:rsidR="0016023E">
        <w:t xml:space="preserve"> (the revenue principle)</w:t>
      </w:r>
    </w:p>
    <w:p w14:paraId="7D15AFEE" w14:textId="6CCADCB8" w:rsidR="0005268B" w:rsidRDefault="0005268B" w:rsidP="00DD5C9A">
      <w:r>
        <w:t>*Expenses are recorded when incurred</w:t>
      </w:r>
      <w:r w:rsidR="0016023E">
        <w:t xml:space="preserve"> to generate revenue during the same period (the matching process)</w:t>
      </w:r>
    </w:p>
    <w:p w14:paraId="3AD3DCD0" w14:textId="4060B264" w:rsidR="0016023E" w:rsidRDefault="0016023E" w:rsidP="00DD5C9A">
      <w:r>
        <w:t>*Assets are reported at amounts that represent the probable future benefits remaining at the end of the period.</w:t>
      </w:r>
    </w:p>
    <w:p w14:paraId="5053F812" w14:textId="3D7ADAE4" w:rsidR="0016023E" w:rsidRDefault="0016023E" w:rsidP="00DD5C9A">
      <w:r>
        <w:t>*Liabilities are reported at amounts that represent the probable future sacrifices of assets or services owed at the end of the period.</w:t>
      </w:r>
    </w:p>
    <w:p w14:paraId="04A352E8" w14:textId="5A776D5E" w:rsidR="0005268B" w:rsidRDefault="0005268B" w:rsidP="00DD5C9A">
      <w:r>
        <w:t xml:space="preserve">-Because transactions occur over time, ADJUSTMENTS are required at the end of each fiscal period to get the revenues and expenses into the “right” period. </w:t>
      </w:r>
    </w:p>
    <w:p w14:paraId="2D2C3E50" w14:textId="155F429B" w:rsidR="0016023E" w:rsidRPr="0016023E" w:rsidRDefault="0016023E" w:rsidP="00DD5C9A">
      <w:r>
        <w:t>*they are required every time a company wants to prepare financial statements for external users.</w:t>
      </w:r>
    </w:p>
    <w:p w14:paraId="19E7AD9C" w14:textId="4A7A31CC" w:rsidR="00B34F95" w:rsidRDefault="00B34F95" w:rsidP="00DD5C9A">
      <w:pPr>
        <w:rPr>
          <w:u w:val="single"/>
        </w:rPr>
      </w:pPr>
      <w:r>
        <w:rPr>
          <w:u w:val="single"/>
        </w:rPr>
        <w:t>Types of Adjustments:</w:t>
      </w:r>
    </w:p>
    <w:p w14:paraId="67FC05DF" w14:textId="5547D25F" w:rsidR="00B34F95" w:rsidRDefault="00B34F95" w:rsidP="009F663F">
      <w:pPr>
        <w:pStyle w:val="ListParagraph"/>
        <w:numPr>
          <w:ilvl w:val="0"/>
          <w:numId w:val="29"/>
        </w:numPr>
      </w:pPr>
      <w:r>
        <w:t>Adjusting Entries that increase Revenues:</w:t>
      </w:r>
    </w:p>
    <w:p w14:paraId="1DAEC853" w14:textId="26394CF3" w:rsidR="00B34F95" w:rsidRDefault="00B34F95" w:rsidP="00B34F95">
      <w:pPr>
        <w:pStyle w:val="ListParagraph"/>
        <w:rPr>
          <w:b/>
        </w:rPr>
      </w:pPr>
      <w:r>
        <w:t xml:space="preserve">-Deferred Revenue: Previously recorded liabilities that were created when cash was received in advance, and that must be reduced </w:t>
      </w:r>
      <w:proofErr w:type="gramStart"/>
      <w:r>
        <w:t>for the amount of</w:t>
      </w:r>
      <w:proofErr w:type="gramEnd"/>
      <w:r>
        <w:t xml:space="preserve"> revenue actually earned during the period.</w:t>
      </w:r>
      <w:r w:rsidR="00611368">
        <w:t xml:space="preserve"> </w:t>
      </w:r>
      <w:r w:rsidR="00611368">
        <w:rPr>
          <w:b/>
        </w:rPr>
        <w:t>ENTRY FOR CASH RECEIPT BEFORE THE REVENUE IS EARNED.</w:t>
      </w:r>
    </w:p>
    <w:p w14:paraId="2C5CECB7" w14:textId="77777777" w:rsidR="00945C7E" w:rsidRPr="00945C7E" w:rsidRDefault="00945C7E" w:rsidP="00945C7E">
      <w:pPr>
        <w:pStyle w:val="ListParagraph"/>
      </w:pPr>
      <w:r>
        <w:t>Liability goes down(debited) and Revenue goes up so the se goes up to (credited)</w:t>
      </w:r>
    </w:p>
    <w:p w14:paraId="68CD705F" w14:textId="77777777" w:rsidR="00945C7E" w:rsidRPr="00611368" w:rsidRDefault="00945C7E" w:rsidP="00B34F95">
      <w:pPr>
        <w:pStyle w:val="ListParagraph"/>
        <w:rPr>
          <w:b/>
        </w:rPr>
      </w:pPr>
    </w:p>
    <w:p w14:paraId="49EFC15C" w14:textId="4A9310D8" w:rsidR="00B34F95" w:rsidRDefault="00B34F95" w:rsidP="00B34F95">
      <w:pPr>
        <w:pStyle w:val="ListParagraph"/>
        <w:rPr>
          <w:b/>
        </w:rPr>
      </w:pPr>
      <w:r>
        <w:t xml:space="preserve">-Accrued Revenues: Revenues that are earned but not </w:t>
      </w:r>
      <w:r w:rsidR="00611368">
        <w:t xml:space="preserve">yet </w:t>
      </w:r>
      <w:r>
        <w:t xml:space="preserve">recorded because cash will be received after the services were performed or goods were delivered. </w:t>
      </w:r>
      <w:r w:rsidR="00611368">
        <w:rPr>
          <w:b/>
        </w:rPr>
        <w:t>ENTRY FOR CASH RECEIPT AFTER THE REVENUE IS EARNED.</w:t>
      </w:r>
    </w:p>
    <w:p w14:paraId="03F1FA28" w14:textId="7BC1D32C" w:rsidR="00945C7E" w:rsidRDefault="00945C7E" w:rsidP="00B34F95">
      <w:pPr>
        <w:pStyle w:val="ListParagraph"/>
      </w:pPr>
      <w:r>
        <w:t>Asset goes up (debit) and the revenue goes up so the se goes up (credited)</w:t>
      </w:r>
    </w:p>
    <w:p w14:paraId="7516838E" w14:textId="77777777" w:rsidR="00945C7E" w:rsidRPr="00945C7E" w:rsidRDefault="00945C7E" w:rsidP="00B34F95">
      <w:pPr>
        <w:pStyle w:val="ListParagraph"/>
      </w:pPr>
    </w:p>
    <w:p w14:paraId="5401B00A" w14:textId="5D88EBDD" w:rsidR="00B34F95" w:rsidRDefault="00B34F95" w:rsidP="00B34F95">
      <w:r>
        <w:lastRenderedPageBreak/>
        <w:t>2.  Adjusting Entries that increase Expense:</w:t>
      </w:r>
    </w:p>
    <w:p w14:paraId="0AF57EBD" w14:textId="0B1015C8" w:rsidR="00B34F95" w:rsidRDefault="00B34F95" w:rsidP="00B34F95">
      <w:pPr>
        <w:rPr>
          <w:b/>
        </w:rPr>
      </w:pPr>
      <w:r>
        <w:t xml:space="preserve">              - Deferred Expenses: Previously recorded assets, such as Prepaid Rent, Supplies, and              Equipment that were created when cash was paid in advance and that must be reduced </w:t>
      </w:r>
      <w:proofErr w:type="gramStart"/>
      <w:r>
        <w:t>for the amount of</w:t>
      </w:r>
      <w:proofErr w:type="gramEnd"/>
      <w:r>
        <w:t xml:space="preserve"> expense actually incurred during the period through use of asset. </w:t>
      </w:r>
      <w:r w:rsidR="00945C7E">
        <w:rPr>
          <w:b/>
        </w:rPr>
        <w:t>ENTRY OF CASH PAYMENT BEFORE THE EXPENSE INCURRED.</w:t>
      </w:r>
    </w:p>
    <w:p w14:paraId="55CF3119" w14:textId="7C01EF1A" w:rsidR="00945C7E" w:rsidRPr="00945C7E" w:rsidRDefault="00945C7E" w:rsidP="00B34F95">
      <w:r>
        <w:t>Expense goes up and the asset goes up (debited)</w:t>
      </w:r>
    </w:p>
    <w:p w14:paraId="03205DFF" w14:textId="3329E1E2" w:rsidR="00945C7E" w:rsidRPr="00945C7E" w:rsidRDefault="00945C7E" w:rsidP="00B34F95">
      <w:r>
        <w:t xml:space="preserve">       -Accrued expense: Expense that have been incurred but not yet recorded because cash will be paid after the goods or services are used. </w:t>
      </w:r>
      <w:r>
        <w:rPr>
          <w:b/>
        </w:rPr>
        <w:t xml:space="preserve">ENTRY FOR CASH PAYMENT AFTER THE EXPENSE INCURRED. </w:t>
      </w:r>
    </w:p>
    <w:p w14:paraId="492EF8F8" w14:textId="41DA890A" w:rsidR="00B34F95" w:rsidRDefault="00207EC7" w:rsidP="00B34F95">
      <w:r>
        <w:t>Expense goes up and liability goes down (debited)</w:t>
      </w:r>
    </w:p>
    <w:p w14:paraId="6DBE5203" w14:textId="2F064718" w:rsidR="00B34F95" w:rsidRDefault="00B34F95" w:rsidP="00B34F95">
      <w:r>
        <w:t>*The two types of adjusting entries are:</w:t>
      </w:r>
    </w:p>
    <w:p w14:paraId="5C798102" w14:textId="77777777" w:rsidR="00D24C23" w:rsidRDefault="00B34F95" w:rsidP="00B34F95">
      <w:pPr>
        <w:pStyle w:val="ListParagraph"/>
      </w:pPr>
      <w:r>
        <w:t>1. Deferrals: Receipts of assets or payments of cash in advance of revenue or expense recognition</w:t>
      </w:r>
      <w:r w:rsidR="00D24C23">
        <w:t xml:space="preserve">. </w:t>
      </w:r>
    </w:p>
    <w:p w14:paraId="4E471DAA" w14:textId="76FAA3AD" w:rsidR="00D24C23" w:rsidRDefault="00D24C23" w:rsidP="00D24C23">
      <w:pPr>
        <w:pStyle w:val="ListParagraph"/>
      </w:pPr>
      <w:r>
        <w:t xml:space="preserve">Deferred revenue: </w:t>
      </w:r>
      <w:r w:rsidR="00BC5C38">
        <w:t>When a customer pays for a good or service before the company delivers them, the company records the amount of cash received in a deferred revenue account. Deferred revenue</w:t>
      </w:r>
      <w:r>
        <w:t xml:space="preserve"> is a liability representing the company’s promise to perform or deliver the goods or services in the future. (Recognition or recording of the revenue is deferred/postponed until the company meet its obligations.)</w:t>
      </w:r>
    </w:p>
    <w:p w14:paraId="6A46C431" w14:textId="6DD5A2FB" w:rsidR="004F7B2E" w:rsidRDefault="004F7B2E" w:rsidP="00D24C23">
      <w:pPr>
        <w:pStyle w:val="ListParagraph"/>
      </w:pPr>
      <w:r>
        <w:t xml:space="preserve">Deferred expense: </w:t>
      </w:r>
      <w:r w:rsidR="00E01AAA">
        <w:t xml:space="preserve">Many assets are used over time to generate revenues including, supplies, prepaid rent, prepaid insurance, buildings, equipment, and intangible assets such as patents, and copyrights. Entry when cash is paid before the company incurs an expense. </w:t>
      </w:r>
    </w:p>
    <w:p w14:paraId="20A99EC7" w14:textId="28C7884A" w:rsidR="00B34F95" w:rsidRDefault="00B34F95" w:rsidP="00B34F95">
      <w:pPr>
        <w:pStyle w:val="ListParagraph"/>
      </w:pPr>
      <w:r>
        <w:t>2.Accruals: Revenues earned or expenses incurred that have not been previously recorded.</w:t>
      </w:r>
    </w:p>
    <w:p w14:paraId="57931BCA" w14:textId="0941E463" w:rsidR="005C207F" w:rsidRDefault="00D24C23" w:rsidP="00B34F95">
      <w:pPr>
        <w:pStyle w:val="ListParagraph"/>
      </w:pPr>
      <w:r>
        <w:t xml:space="preserve">Accrued revenue: </w:t>
      </w:r>
      <w:r w:rsidR="00BC5C38">
        <w:t>When t</w:t>
      </w:r>
      <w:r w:rsidR="00E01AAA">
        <w:t>he company performs the services,</w:t>
      </w:r>
      <w:r w:rsidR="00BC5C38">
        <w:t xml:space="preserve"> or provide goods before the customer pays. They a</w:t>
      </w:r>
      <w:r>
        <w:t>re revenues that have been earned but have not yet been rec</w:t>
      </w:r>
      <w:r w:rsidR="00E01AAA">
        <w:t>orded at the end of the period.</w:t>
      </w:r>
    </w:p>
    <w:p w14:paraId="7210CAD3" w14:textId="5EE51140" w:rsidR="00E01AAA" w:rsidRDefault="00E01AAA" w:rsidP="00B34F95">
      <w:pPr>
        <w:pStyle w:val="ListParagraph"/>
      </w:pPr>
      <w:r>
        <w:t xml:space="preserve">Accrued expense: Expenses are incurred in the current period without being paid for until the next period. Common examples include interest expense incurred on debt, wages expense for the wages owed to the employees, and utilities expense for water, gas, and electricity used during the period for which the company has not yet received a bill. These accrued expenses accumulate (accrue) but are not yet recognized until the end of the period in an adjusting entry. </w:t>
      </w:r>
    </w:p>
    <w:p w14:paraId="419DF052" w14:textId="77777777" w:rsidR="005C207F" w:rsidRDefault="005C207F" w:rsidP="00B34F95">
      <w:pPr>
        <w:pStyle w:val="ListParagraph"/>
      </w:pPr>
    </w:p>
    <w:p w14:paraId="63194EC2" w14:textId="77777777" w:rsidR="005C207F" w:rsidRDefault="005C207F" w:rsidP="00B34F95">
      <w:pPr>
        <w:pStyle w:val="ListParagraph"/>
      </w:pPr>
    </w:p>
    <w:p w14:paraId="09C43D60" w14:textId="2E866E75" w:rsidR="00B34F95" w:rsidRDefault="00B34F95" w:rsidP="00B34F95">
      <w:pPr>
        <w:rPr>
          <w:u w:val="single"/>
        </w:rPr>
      </w:pPr>
      <w:r>
        <w:rPr>
          <w:u w:val="single"/>
        </w:rPr>
        <w:t>Unadjusted Trial Balance:</w:t>
      </w:r>
    </w:p>
    <w:p w14:paraId="40BBAC03" w14:textId="19307B6B" w:rsidR="00D9490E" w:rsidRPr="00D9490E" w:rsidRDefault="00D9490E" w:rsidP="00B34F95">
      <w:r>
        <w:t>It is a list of all accounts with their balances that provides a check on the equality of the debits and credits.</w:t>
      </w:r>
    </w:p>
    <w:p w14:paraId="2F9D0A03" w14:textId="79DE74D0" w:rsidR="00B34F95" w:rsidRDefault="00B34F95" w:rsidP="009F663F">
      <w:pPr>
        <w:pStyle w:val="ListParagraph"/>
        <w:numPr>
          <w:ilvl w:val="0"/>
          <w:numId w:val="30"/>
        </w:numPr>
      </w:pPr>
      <w:r>
        <w:t>A listing of individual accounts, usually in financial statement order (A, L, SE, R, E)</w:t>
      </w:r>
    </w:p>
    <w:p w14:paraId="2FEC075B" w14:textId="0B550577" w:rsidR="00B34F95" w:rsidRDefault="00B34F95" w:rsidP="009F663F">
      <w:pPr>
        <w:pStyle w:val="ListParagraph"/>
        <w:numPr>
          <w:ilvl w:val="0"/>
          <w:numId w:val="30"/>
        </w:numPr>
      </w:pPr>
      <w:r>
        <w:t>Ending debit or credit balances are listed</w:t>
      </w:r>
      <w:r w:rsidR="005C207F">
        <w:t xml:space="preserve"> in two separate columns</w:t>
      </w:r>
    </w:p>
    <w:p w14:paraId="371A69AE" w14:textId="6470D473" w:rsidR="005C207F" w:rsidRDefault="005C207F" w:rsidP="009F663F">
      <w:pPr>
        <w:pStyle w:val="ListParagraph"/>
        <w:numPr>
          <w:ilvl w:val="0"/>
          <w:numId w:val="30"/>
        </w:numPr>
      </w:pPr>
      <w:r>
        <w:t>Total debit account balances SHOULD equal total credit account balances.</w:t>
      </w:r>
    </w:p>
    <w:p w14:paraId="5CEF4191" w14:textId="0EA34945" w:rsidR="005C207F" w:rsidRDefault="00DC0BF6" w:rsidP="005C207F">
      <w:r>
        <w:t xml:space="preserve"> </w:t>
      </w:r>
      <w:r>
        <w:rPr>
          <w:b/>
        </w:rPr>
        <w:t>Contra account:</w:t>
      </w:r>
      <w:r>
        <w:t xml:space="preserve"> is an account that is an offset to, or reduction of, the primarily account. It is directly related to another account but has a balance on the opposite side of the t-account. For property, plant, and equipment, this contra account is called accumulated depreciation. The </w:t>
      </w:r>
      <w:r>
        <w:lastRenderedPageBreak/>
        <w:t>sign will be X then A for the contra asset (XA). Since assets have debit balance, XA have credit balances.</w:t>
      </w:r>
    </w:p>
    <w:p w14:paraId="30E1A65C" w14:textId="6E5D5DF2" w:rsidR="00E974C6" w:rsidRDefault="00E974C6" w:rsidP="005C207F">
      <w:r>
        <w:t>Depreciation expense(+E</w:t>
      </w:r>
      <w:r>
        <w:sym w:font="Wingdings" w:char="F0E0"/>
      </w:r>
      <w:r>
        <w:t>SE-) debit / Accumulated depreciation (+XA</w:t>
      </w:r>
      <w:r>
        <w:sym w:font="Wingdings" w:char="F0E0"/>
      </w:r>
      <w:r>
        <w:t>-A) credit</w:t>
      </w:r>
    </w:p>
    <w:p w14:paraId="3A6AD273" w14:textId="3B990424" w:rsidR="0043574F" w:rsidRPr="0043574F" w:rsidRDefault="0043574F" w:rsidP="005C207F">
      <w:r>
        <w:rPr>
          <w:b/>
        </w:rPr>
        <w:t xml:space="preserve">The carrying amount (book value, or net book value) </w:t>
      </w:r>
      <w:r>
        <w:t>of an asset is the difference between its acquisition cost an accumulated depreciation, its related contra account.</w:t>
      </w:r>
    </w:p>
    <w:p w14:paraId="1CCFAC4E" w14:textId="0D3DF432" w:rsidR="0090205C" w:rsidRDefault="001A0793" w:rsidP="005C207F">
      <w:r>
        <w:t>*Accumulate depreciation is a contra-asset account. It is directly related to an asset account but has the opposite balance (Credit if the asset is debit) Depreciation that was provided for over the years; The accumulated the assets over the years.</w:t>
      </w:r>
      <w:r w:rsidR="00806B48">
        <w:t xml:space="preserve"> How much over the year it wa</w:t>
      </w:r>
      <w:r w:rsidR="0090205C">
        <w:t xml:space="preserve">s used therefore lost its asset. </w:t>
      </w:r>
    </w:p>
    <w:p w14:paraId="56CF7FB7" w14:textId="71637EBF" w:rsidR="0090205C" w:rsidRDefault="0090205C" w:rsidP="005C207F">
      <w:r>
        <w:t>it is the consumed part of the assets over the years.</w:t>
      </w:r>
    </w:p>
    <w:p w14:paraId="53994302" w14:textId="6611E01C" w:rsidR="001A0793" w:rsidRDefault="001A0793" w:rsidP="005C207F">
      <w:r>
        <w:t>Ex: equipment or furniture and fixture</w:t>
      </w:r>
      <w:r w:rsidR="00806B48">
        <w:t>s</w:t>
      </w:r>
      <w:r>
        <w:t xml:space="preserve"> </w:t>
      </w:r>
    </w:p>
    <w:p w14:paraId="617553F3" w14:textId="288F434D" w:rsidR="001A0793" w:rsidRDefault="001A0793" w:rsidP="005C207F">
      <w:r>
        <w:t>*Cost-Accumulated depreciation = Carrying amount (or net book value)</w:t>
      </w:r>
    </w:p>
    <w:p w14:paraId="0E86B909" w14:textId="77777777" w:rsidR="001A0793" w:rsidRDefault="001A0793" w:rsidP="005C207F"/>
    <w:p w14:paraId="32EDE661" w14:textId="15FAF479" w:rsidR="00806B48" w:rsidRDefault="00806B48" w:rsidP="005C207F">
      <w:r>
        <w:t>*If total debit does not equal total credits on the trail balance, errors have occurred:</w:t>
      </w:r>
    </w:p>
    <w:p w14:paraId="3BE2FA37" w14:textId="26F14ADC" w:rsidR="00806B48" w:rsidRDefault="00806B48" w:rsidP="005C207F">
      <w:r>
        <w:t>1. in preparing balanced journal entries</w:t>
      </w:r>
    </w:p>
    <w:p w14:paraId="1FCDAC88" w14:textId="0D1CDDE5" w:rsidR="00806B48" w:rsidRDefault="00806B48" w:rsidP="005C207F">
      <w:r>
        <w:t>2. in posting the correct dollar effects of a transactions</w:t>
      </w:r>
    </w:p>
    <w:p w14:paraId="07631495" w14:textId="2A0255B0" w:rsidR="00806B48" w:rsidRDefault="00806B48" w:rsidP="005C207F">
      <w:r>
        <w:t>3. In calculating ending balances in accounts</w:t>
      </w:r>
    </w:p>
    <w:p w14:paraId="57818E69" w14:textId="204144C9" w:rsidR="00806B48" w:rsidRDefault="00806B48" w:rsidP="005C207F">
      <w:r>
        <w:t>4. Or in copying ending balances from the ledger to the trial balance.</w:t>
      </w:r>
    </w:p>
    <w:p w14:paraId="02F8A96A" w14:textId="77777777" w:rsidR="00806B48" w:rsidRDefault="00806B48" w:rsidP="005C207F"/>
    <w:p w14:paraId="18880B8C" w14:textId="75CCBF98" w:rsidR="00806B48" w:rsidRPr="00944BC1" w:rsidRDefault="00806B48" w:rsidP="005C207F">
      <w:pPr>
        <w:rPr>
          <w:color w:val="FF0000"/>
          <w:u w:val="single"/>
        </w:rPr>
      </w:pPr>
      <w:r>
        <w:rPr>
          <w:u w:val="single"/>
        </w:rPr>
        <w:t>Adjustment Process:</w:t>
      </w:r>
      <w:r w:rsidR="00944BC1">
        <w:rPr>
          <w:color w:val="FF0000"/>
          <w:u w:val="single"/>
        </w:rPr>
        <w:t xml:space="preserve"> PRACTICE </w:t>
      </w:r>
      <w:proofErr w:type="spellStart"/>
      <w:r w:rsidR="00944BC1">
        <w:rPr>
          <w:color w:val="FF0000"/>
          <w:u w:val="single"/>
        </w:rPr>
        <w:t>PRACTICE</w:t>
      </w:r>
      <w:proofErr w:type="spellEnd"/>
      <w:r w:rsidR="00944BC1">
        <w:rPr>
          <w:color w:val="FF0000"/>
          <w:u w:val="single"/>
        </w:rPr>
        <w:t xml:space="preserve"> AND PRACTICE </w:t>
      </w:r>
    </w:p>
    <w:p w14:paraId="16F1B7A2" w14:textId="77777777" w:rsidR="00806B48" w:rsidRDefault="00806B48" w:rsidP="005C207F">
      <w:pPr>
        <w:rPr>
          <w:u w:val="single"/>
        </w:rPr>
      </w:pPr>
    </w:p>
    <w:p w14:paraId="3681A14D" w14:textId="77777777" w:rsidR="00ED0519" w:rsidRDefault="00ED0519" w:rsidP="00ED0519">
      <w:pPr>
        <w:rPr>
          <w:lang w:val="en-CA"/>
        </w:rPr>
      </w:pPr>
      <w:r w:rsidRPr="00ED0519">
        <w:rPr>
          <w:lang w:val="en-CA"/>
        </w:rPr>
        <w:t>This is a very important screen when you are preparing your homework solutions. Let’s look at the top left box which deals with adjustments that recognize revenue. When you determine that revenue has been earned and the original journal entry was to increase cash and to recognize a liability called “deferred/unearned revenue,” the correct adjusting entry is to debit deferred/unearned revenue and credit revenue for the amount of revenue earned. If revenue has been earned due to the passage of time or another reason, and is not recorded, the correct adjusting journal entry is to debit the receivable account (for example, interest receivable), and credit the revenue account. These are the only proper adjusting entries when revenue has been earned.</w:t>
      </w:r>
    </w:p>
    <w:p w14:paraId="14D3A7E8" w14:textId="3FE3D79C" w:rsidR="00E01AAA" w:rsidRDefault="00E01AAA" w:rsidP="00ED0519">
      <w:pPr>
        <w:rPr>
          <w:lang w:val="en-CA"/>
        </w:rPr>
      </w:pPr>
      <w:r>
        <w:rPr>
          <w:lang w:val="en-CA"/>
        </w:rPr>
        <w:t xml:space="preserve">During the period: </w:t>
      </w:r>
    </w:p>
    <w:p w14:paraId="009ABB39" w14:textId="5406D02F" w:rsidR="00531681" w:rsidRDefault="00531681" w:rsidP="00ED0519">
      <w:pPr>
        <w:rPr>
          <w:lang w:val="en-CA"/>
        </w:rPr>
      </w:pPr>
      <w:r>
        <w:rPr>
          <w:lang w:val="en-CA"/>
        </w:rPr>
        <w:t>DR: Cash is received before:</w:t>
      </w:r>
    </w:p>
    <w:p w14:paraId="4B0D3068" w14:textId="5DBD9135" w:rsidR="00531681" w:rsidRDefault="00531681" w:rsidP="00ED0519">
      <w:pPr>
        <w:rPr>
          <w:lang w:val="en-CA"/>
        </w:rPr>
      </w:pPr>
      <w:r>
        <w:rPr>
          <w:lang w:val="en-CA"/>
        </w:rPr>
        <w:t>Cash(A+) debit and Deferred revenue (L+) credit</w:t>
      </w:r>
    </w:p>
    <w:p w14:paraId="1A021A74" w14:textId="77777777" w:rsidR="00531681" w:rsidRDefault="00531681" w:rsidP="00ED0519">
      <w:pPr>
        <w:rPr>
          <w:lang w:val="en-CA"/>
        </w:rPr>
      </w:pPr>
    </w:p>
    <w:p w14:paraId="430B44EA" w14:textId="6C100DC9" w:rsidR="00531681" w:rsidRDefault="00531681" w:rsidP="00ED0519">
      <w:pPr>
        <w:rPr>
          <w:lang w:val="en-CA"/>
        </w:rPr>
      </w:pPr>
      <w:r>
        <w:rPr>
          <w:lang w:val="en-CA"/>
        </w:rPr>
        <w:t>AR: Next period: Cash is received after the company performs (earns</w:t>
      </w:r>
      <w:r w:rsidR="00D9490E">
        <w:rPr>
          <w:lang w:val="en-CA"/>
        </w:rPr>
        <w:t xml:space="preserve"> revenue)</w:t>
      </w:r>
    </w:p>
    <w:p w14:paraId="16DD3917" w14:textId="77777777" w:rsidR="00E01AAA" w:rsidRPr="00ED0519" w:rsidRDefault="00E01AAA" w:rsidP="00ED0519"/>
    <w:p w14:paraId="77A450DF" w14:textId="216F1506" w:rsidR="00806B48" w:rsidRDefault="00806B48" w:rsidP="005C207F">
      <w:r w:rsidRPr="00806B48">
        <w:rPr>
          <w:noProof/>
        </w:rPr>
        <w:lastRenderedPageBreak/>
        <w:drawing>
          <wp:inline distT="0" distB="0" distL="0" distR="0" wp14:anchorId="3D8640CD" wp14:editId="6270C619">
            <wp:extent cx="4359275" cy="2771775"/>
            <wp:effectExtent l="25400" t="25400" r="34925" b="22225"/>
            <wp:docPr id="2" name="Picture 14" descr="C4Revenue Earned Adjustme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4" descr="C4Revenue Earned Adjustments.png"/>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59275" cy="2771775"/>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pic:spPr>
                </pic:pic>
              </a:graphicData>
            </a:graphic>
          </wp:inline>
        </w:drawing>
      </w:r>
    </w:p>
    <w:p w14:paraId="17FD89C6" w14:textId="77777777" w:rsidR="00613119" w:rsidRPr="00613119" w:rsidRDefault="00613119" w:rsidP="00BE5D58">
      <w:r w:rsidRPr="00BE5D58">
        <w:rPr>
          <w:lang w:val="en-CA"/>
        </w:rPr>
        <w:t>When cash is received prior to earning revenue by delivering goods or services, the company records a journal entry to recognize deferred (unearned) revenue. Ex: Rent received in advance.</w:t>
      </w:r>
    </w:p>
    <w:p w14:paraId="75975CA9" w14:textId="7C04A90D" w:rsidR="00613119" w:rsidRPr="00613119" w:rsidRDefault="00613119" w:rsidP="00613119">
      <w:pPr>
        <w:pStyle w:val="ListParagraph"/>
      </w:pPr>
      <w:r>
        <w:rPr>
          <w:lang w:val="en-CA"/>
        </w:rPr>
        <w:t xml:space="preserve">Cash received </w:t>
      </w:r>
      <w:r w:rsidR="00BE5D58">
        <w:rPr>
          <w:lang w:val="en-CA"/>
        </w:rPr>
        <w:t>---------</w:t>
      </w:r>
      <w:r>
        <w:rPr>
          <w:lang w:val="en-CA"/>
        </w:rPr>
        <w:t xml:space="preserve"> End of accounting period </w:t>
      </w:r>
      <w:r w:rsidR="00BE5D58">
        <w:rPr>
          <w:lang w:val="en-CA"/>
        </w:rPr>
        <w:t>----------</w:t>
      </w:r>
      <w:r w:rsidRPr="00613119">
        <w:rPr>
          <w:lang w:val="en-CA"/>
        </w:rPr>
        <w:sym w:font="Wingdings" w:char="F0E0"/>
      </w:r>
      <w:r>
        <w:rPr>
          <w:lang w:val="en-CA"/>
        </w:rPr>
        <w:t xml:space="preserve"> Revenues earned </w:t>
      </w:r>
    </w:p>
    <w:p w14:paraId="7C500BC3" w14:textId="77777777" w:rsidR="00613119" w:rsidRPr="00613119" w:rsidRDefault="00613119" w:rsidP="00613119">
      <w:pPr>
        <w:ind w:left="360"/>
      </w:pPr>
    </w:p>
    <w:p w14:paraId="1CA510DE" w14:textId="77777777" w:rsidR="00806B48" w:rsidRDefault="00806B48" w:rsidP="005C207F"/>
    <w:p w14:paraId="5DB66F46" w14:textId="2ADB3A21" w:rsidR="00ED0519" w:rsidRPr="00ED0519" w:rsidRDefault="00ED0519" w:rsidP="00ED0519">
      <w:r w:rsidRPr="00ED0519">
        <w:rPr>
          <w:lang w:val="en-CA"/>
        </w:rPr>
        <w:t xml:space="preserve">There are only two proper adjusting entries for the recognition of expenses. The first is when we have previously recognized a prepaid expense like rent, insurance, or others, and time has </w:t>
      </w:r>
      <w:r w:rsidR="00613119" w:rsidRPr="00ED0519">
        <w:rPr>
          <w:lang w:val="en-CA"/>
        </w:rPr>
        <w:t>passed</w:t>
      </w:r>
      <w:r w:rsidRPr="00ED0519">
        <w:rPr>
          <w:lang w:val="en-CA"/>
        </w:rPr>
        <w:t xml:space="preserve">. We need to </w:t>
      </w:r>
      <w:r w:rsidR="00613119" w:rsidRPr="00ED0519">
        <w:rPr>
          <w:lang w:val="en-CA"/>
        </w:rPr>
        <w:t>recognize</w:t>
      </w:r>
      <w:r w:rsidRPr="00ED0519">
        <w:rPr>
          <w:lang w:val="en-CA"/>
        </w:rPr>
        <w:t xml:space="preserve"> the expense in the current accounting period through an entry to debit the expense account and credit the prepaid expense. When we have an accrued expense, we have not recorded the expense in the current accounting period. The proper adjusting entry is to debit the expense account and credit the payable account.</w:t>
      </w:r>
    </w:p>
    <w:p w14:paraId="3AD7B728" w14:textId="77777777" w:rsidR="00ED0519" w:rsidRPr="00ED0519" w:rsidRDefault="00ED0519" w:rsidP="00ED0519"/>
    <w:p w14:paraId="7BBB5B9C" w14:textId="3EEDB814" w:rsidR="00ED0519" w:rsidRDefault="00D9490E" w:rsidP="005C207F">
      <w:r>
        <w:t>DE: Prepaid expense(A+) debit and Cash (A-) credit</w:t>
      </w:r>
    </w:p>
    <w:p w14:paraId="7C91543E" w14:textId="3D54CF8C" w:rsidR="00806B48" w:rsidRDefault="00806B48" w:rsidP="005C207F">
      <w:r w:rsidRPr="00806B48">
        <w:rPr>
          <w:noProof/>
        </w:rPr>
        <w:drawing>
          <wp:inline distT="0" distB="0" distL="0" distR="0" wp14:anchorId="79AB0406" wp14:editId="30C6560A">
            <wp:extent cx="4562475" cy="2790825"/>
            <wp:effectExtent l="25400" t="25400" r="34925" b="28575"/>
            <wp:docPr id="1" name="Picture 16" descr="C4Expense incurred adjustme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6" descr="C4Expense incurred adjustments.png"/>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62475" cy="2790825"/>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pic:spPr>
                </pic:pic>
              </a:graphicData>
            </a:graphic>
          </wp:inline>
        </w:drawing>
      </w:r>
    </w:p>
    <w:p w14:paraId="0649ABEE" w14:textId="67E63966" w:rsidR="00796B75" w:rsidRDefault="00796B75" w:rsidP="00796B75">
      <w:pPr>
        <w:rPr>
          <w:lang w:val="en-CA"/>
        </w:rPr>
      </w:pPr>
      <w:r w:rsidRPr="00796B75">
        <w:rPr>
          <w:lang w:val="en-CA"/>
        </w:rPr>
        <w:lastRenderedPageBreak/>
        <w:t>When cash is paid prior to incurring an expense, the company records a journal entry to recognize an asset. An expense may be incurred in the current period but not paid until the next period. The company must recognize a liability.</w:t>
      </w:r>
      <w:r>
        <w:rPr>
          <w:lang w:val="en-CA"/>
        </w:rPr>
        <w:t xml:space="preserve"> Ex: Prepaid rent, Advertising, and insurance</w:t>
      </w:r>
    </w:p>
    <w:p w14:paraId="10D21E6F" w14:textId="2B2248B9" w:rsidR="00796B75" w:rsidRPr="00796B75" w:rsidRDefault="00796B75" w:rsidP="00796B75">
      <w:pPr>
        <w:rPr>
          <w:lang w:val="en-CA"/>
        </w:rPr>
      </w:pPr>
      <w:r>
        <w:rPr>
          <w:lang w:val="en-CA"/>
        </w:rPr>
        <w:t>Cash paid---------End of accounting period---------</w:t>
      </w:r>
      <w:r w:rsidRPr="00796B75">
        <w:rPr>
          <w:lang w:val="en-CA"/>
        </w:rPr>
        <w:sym w:font="Wingdings" w:char="F0E0"/>
      </w:r>
      <w:r>
        <w:rPr>
          <w:lang w:val="en-CA"/>
        </w:rPr>
        <w:t xml:space="preserve"> Expense incurred.</w:t>
      </w:r>
    </w:p>
    <w:p w14:paraId="2D72A319" w14:textId="5376F58C" w:rsidR="00B767C5" w:rsidRDefault="00B767C5" w:rsidP="00B767C5"/>
    <w:p w14:paraId="12F40551" w14:textId="0EF3A2DE" w:rsidR="00B767C5" w:rsidRDefault="00B767C5" w:rsidP="00B767C5">
      <w:pPr>
        <w:rPr>
          <w:color w:val="000000" w:themeColor="text1"/>
        </w:rPr>
      </w:pPr>
      <w:r>
        <w:rPr>
          <w:color w:val="000000" w:themeColor="text1"/>
        </w:rPr>
        <w:t>*Certain circumstances require adjusting entries to record accounting estimates</w:t>
      </w:r>
    </w:p>
    <w:p w14:paraId="6A7B1579" w14:textId="11B18A23" w:rsidR="00B767C5" w:rsidRDefault="00B767C5" w:rsidP="00B767C5">
      <w:pPr>
        <w:rPr>
          <w:color w:val="000000" w:themeColor="text1"/>
        </w:rPr>
      </w:pPr>
      <w:r>
        <w:rPr>
          <w:color w:val="000000" w:themeColor="text1"/>
        </w:rPr>
        <w:t>EX: Depreciation, Bad Debts, Income Tax</w:t>
      </w:r>
    </w:p>
    <w:p w14:paraId="4AB80C02" w14:textId="77777777" w:rsidR="00B767C5" w:rsidRDefault="00B767C5" w:rsidP="00B767C5">
      <w:pPr>
        <w:rPr>
          <w:color w:val="000000" w:themeColor="text1"/>
        </w:rPr>
      </w:pPr>
    </w:p>
    <w:p w14:paraId="630D1949" w14:textId="1344B4EA" w:rsidR="00B767C5" w:rsidRDefault="00B767C5" w:rsidP="00B767C5">
      <w:pPr>
        <w:rPr>
          <w:color w:val="000000" w:themeColor="text1"/>
          <w:u w:val="single"/>
        </w:rPr>
      </w:pPr>
      <w:r>
        <w:rPr>
          <w:color w:val="000000" w:themeColor="text1"/>
          <w:u w:val="single"/>
        </w:rPr>
        <w:t>Depreciation:</w:t>
      </w:r>
    </w:p>
    <w:p w14:paraId="088FE4AF" w14:textId="54E6BA5A" w:rsidR="00B767C5" w:rsidRDefault="00B767C5" w:rsidP="00B767C5">
      <w:pPr>
        <w:rPr>
          <w:color w:val="000000" w:themeColor="text1"/>
        </w:rPr>
      </w:pPr>
      <w:r>
        <w:rPr>
          <w:color w:val="000000" w:themeColor="text1"/>
        </w:rPr>
        <w:t xml:space="preserve">The accounting concept of depreciation involves the systematic and rational allocation of the cost of a long-term asset to the multiple accounting periods during which it is used to generate revenue.  </w:t>
      </w:r>
    </w:p>
    <w:p w14:paraId="41BB98EE" w14:textId="44A27A54" w:rsidR="00B767C5" w:rsidRDefault="00B767C5" w:rsidP="00B767C5">
      <w:pPr>
        <w:rPr>
          <w:color w:val="000000" w:themeColor="text1"/>
        </w:rPr>
      </w:pPr>
      <w:r>
        <w:rPr>
          <w:color w:val="000000" w:themeColor="text1"/>
        </w:rPr>
        <w:t>-This is a “Cost allocation” concept not a “valuation” concept.</w:t>
      </w:r>
    </w:p>
    <w:p w14:paraId="33D0B48F" w14:textId="77777777" w:rsidR="00B767C5" w:rsidRDefault="00B767C5" w:rsidP="00B767C5">
      <w:pPr>
        <w:rPr>
          <w:color w:val="000000" w:themeColor="text1"/>
        </w:rPr>
      </w:pPr>
    </w:p>
    <w:p w14:paraId="68ABAE09" w14:textId="2581F3F1" w:rsidR="00B767C5" w:rsidRPr="00B767C5" w:rsidRDefault="00B767C5" w:rsidP="00B767C5">
      <w:pPr>
        <w:rPr>
          <w:color w:val="000000" w:themeColor="text1"/>
          <w:lang w:val="en-CA"/>
        </w:rPr>
      </w:pPr>
      <w:r w:rsidRPr="00B767C5">
        <w:rPr>
          <w:color w:val="000000" w:themeColor="text1"/>
          <w:lang w:val="en-CA"/>
        </w:rPr>
        <w:t>At January 31, 2013, Sun-</w:t>
      </w:r>
      <w:proofErr w:type="spellStart"/>
      <w:r w:rsidRPr="00B767C5">
        <w:rPr>
          <w:color w:val="000000" w:themeColor="text1"/>
          <w:lang w:val="en-CA"/>
        </w:rPr>
        <w:t>Rype's</w:t>
      </w:r>
      <w:proofErr w:type="spellEnd"/>
      <w:r w:rsidRPr="00B767C5">
        <w:rPr>
          <w:color w:val="000000" w:themeColor="text1"/>
          <w:lang w:val="en-CA"/>
        </w:rPr>
        <w:t xml:space="preserve"> trial balance showed Property, Plant and Equipment of $69,678 (</w:t>
      </w:r>
      <w:r w:rsidRPr="00B767C5">
        <w:rPr>
          <w:i/>
          <w:iCs/>
          <w:color w:val="000000" w:themeColor="text1"/>
          <w:lang w:val="en-CA"/>
        </w:rPr>
        <w:t>all numbers in millions</w:t>
      </w:r>
      <w:r w:rsidRPr="00B767C5">
        <w:rPr>
          <w:color w:val="000000" w:themeColor="text1"/>
          <w:lang w:val="en-CA"/>
        </w:rPr>
        <w:t>) and Accumulated Depreciation of $25,487.  For the period, Sun-</w:t>
      </w:r>
      <w:proofErr w:type="spellStart"/>
      <w:r w:rsidRPr="00B767C5">
        <w:rPr>
          <w:color w:val="000000" w:themeColor="text1"/>
          <w:lang w:val="en-CA"/>
        </w:rPr>
        <w:t>Rype</w:t>
      </w:r>
      <w:proofErr w:type="spellEnd"/>
      <w:r w:rsidRPr="00B767C5">
        <w:rPr>
          <w:color w:val="000000" w:themeColor="text1"/>
          <w:lang w:val="en-CA"/>
        </w:rPr>
        <w:t xml:space="preserve"> needs to record an additional $400 in depreciation. </w:t>
      </w:r>
    </w:p>
    <w:p w14:paraId="283BD34A" w14:textId="77777777" w:rsidR="00B767C5" w:rsidRDefault="00B767C5" w:rsidP="00B767C5">
      <w:pPr>
        <w:rPr>
          <w:color w:val="000000" w:themeColor="text1"/>
        </w:rPr>
      </w:pPr>
    </w:p>
    <w:p w14:paraId="1A259181" w14:textId="4042A5F7" w:rsidR="00B767C5" w:rsidRDefault="00B767C5" w:rsidP="00B767C5">
      <w:pPr>
        <w:rPr>
          <w:color w:val="000000" w:themeColor="text1"/>
        </w:rPr>
      </w:pPr>
      <w:r w:rsidRPr="00B767C5">
        <w:rPr>
          <w:noProof/>
          <w:color w:val="000000" w:themeColor="text1"/>
        </w:rPr>
        <w:drawing>
          <wp:inline distT="0" distB="0" distL="0" distR="0" wp14:anchorId="57E5C68D" wp14:editId="42BEFBDA">
            <wp:extent cx="4654350" cy="1216297"/>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47171" cy="1240553"/>
                    </a:xfrm>
                    <a:prstGeom prst="rect">
                      <a:avLst/>
                    </a:prstGeom>
                  </pic:spPr>
                </pic:pic>
              </a:graphicData>
            </a:graphic>
          </wp:inline>
        </w:drawing>
      </w:r>
    </w:p>
    <w:p w14:paraId="05782FC8" w14:textId="77777777" w:rsidR="00B767C5" w:rsidRDefault="00B767C5" w:rsidP="00B767C5">
      <w:pPr>
        <w:rPr>
          <w:color w:val="000000" w:themeColor="text1"/>
        </w:rPr>
      </w:pPr>
    </w:p>
    <w:p w14:paraId="4FC1C263" w14:textId="7C023950" w:rsidR="00CD4F81" w:rsidRDefault="00CD4F81" w:rsidP="00B767C5">
      <w:pPr>
        <w:rPr>
          <w:color w:val="000000" w:themeColor="text1"/>
          <w:u w:val="single"/>
        </w:rPr>
      </w:pPr>
      <w:r>
        <w:rPr>
          <w:color w:val="000000" w:themeColor="text1"/>
          <w:u w:val="single"/>
        </w:rPr>
        <w:t>Materiality:</w:t>
      </w:r>
    </w:p>
    <w:p w14:paraId="574B3A23" w14:textId="3FA530F6" w:rsidR="00CD4F81" w:rsidRPr="00CD4F81" w:rsidRDefault="00CD4F81" w:rsidP="00B767C5">
      <w:pPr>
        <w:rPr>
          <w:color w:val="000000" w:themeColor="text1"/>
        </w:rPr>
      </w:pPr>
      <w:r>
        <w:rPr>
          <w:color w:val="000000" w:themeColor="text1"/>
        </w:rPr>
        <w:t>Suggests that minor items that would not influence the decisions of financial statement users are to be treated in the easiest and most convenient manner.</w:t>
      </w:r>
    </w:p>
    <w:p w14:paraId="5AEBF21F" w14:textId="77777777" w:rsidR="00B767C5" w:rsidRDefault="00B767C5" w:rsidP="00B767C5">
      <w:pPr>
        <w:rPr>
          <w:color w:val="000000" w:themeColor="text1"/>
        </w:rPr>
      </w:pPr>
    </w:p>
    <w:p w14:paraId="28B47CF5" w14:textId="6EA683B5" w:rsidR="00B767C5" w:rsidRDefault="00B767C5" w:rsidP="00B767C5">
      <w:pPr>
        <w:rPr>
          <w:color w:val="000000" w:themeColor="text1"/>
          <w:u w:val="single"/>
        </w:rPr>
      </w:pPr>
      <w:r>
        <w:rPr>
          <w:color w:val="000000" w:themeColor="text1"/>
          <w:u w:val="single"/>
        </w:rPr>
        <w:t>Financial statement Relationships</w:t>
      </w:r>
    </w:p>
    <w:p w14:paraId="563C9ED7" w14:textId="32888979" w:rsidR="00B767C5" w:rsidRPr="00B767C5" w:rsidRDefault="00B767C5" w:rsidP="009F663F">
      <w:pPr>
        <w:pStyle w:val="ListParagraph"/>
        <w:numPr>
          <w:ilvl w:val="0"/>
          <w:numId w:val="31"/>
        </w:numPr>
        <w:rPr>
          <w:color w:val="000000" w:themeColor="text1"/>
          <w:u w:val="single"/>
        </w:rPr>
      </w:pPr>
      <w:r>
        <w:rPr>
          <w:color w:val="000000" w:themeColor="text1"/>
        </w:rPr>
        <w:t>Net earnings increase retained earnings (a net loss decreases retained earnings).</w:t>
      </w:r>
    </w:p>
    <w:p w14:paraId="6F7D3C8B" w14:textId="32888979" w:rsidR="00B767C5" w:rsidRPr="00B767C5" w:rsidRDefault="00B767C5" w:rsidP="00B767C5">
      <w:pPr>
        <w:pStyle w:val="ListParagraph"/>
        <w:rPr>
          <w:color w:val="000000" w:themeColor="text1"/>
          <w:u w:val="single"/>
        </w:rPr>
      </w:pPr>
      <w:r>
        <w:rPr>
          <w:color w:val="000000" w:themeColor="text1"/>
        </w:rPr>
        <w:t>Dividends decrease retained earnings</w:t>
      </w:r>
    </w:p>
    <w:p w14:paraId="4A9B2D20" w14:textId="3E1F04C2" w:rsidR="00B767C5" w:rsidRDefault="00B767C5" w:rsidP="00B767C5">
      <w:pPr>
        <w:rPr>
          <w:color w:val="000000" w:themeColor="text1"/>
        </w:rPr>
      </w:pPr>
      <w:r>
        <w:rPr>
          <w:color w:val="000000" w:themeColor="text1"/>
        </w:rPr>
        <w:t>Dividends is paid from the retained earnings</w:t>
      </w:r>
    </w:p>
    <w:p w14:paraId="57CA8221" w14:textId="19CA669D" w:rsidR="00B767C5" w:rsidRDefault="00B767C5" w:rsidP="009F663F">
      <w:pPr>
        <w:pStyle w:val="ListParagraph"/>
        <w:numPr>
          <w:ilvl w:val="0"/>
          <w:numId w:val="31"/>
        </w:numPr>
        <w:rPr>
          <w:color w:val="000000" w:themeColor="text1"/>
        </w:rPr>
      </w:pPr>
      <w:r>
        <w:rPr>
          <w:color w:val="000000" w:themeColor="text1"/>
        </w:rPr>
        <w:t xml:space="preserve">Contributed Capital and Retained Earnings make up Shareholders’ Equity. </w:t>
      </w:r>
    </w:p>
    <w:p w14:paraId="5E8F677C" w14:textId="79CF1919" w:rsidR="00B767C5" w:rsidRDefault="00B767C5" w:rsidP="009F663F">
      <w:pPr>
        <w:pStyle w:val="ListParagraph"/>
        <w:numPr>
          <w:ilvl w:val="0"/>
          <w:numId w:val="31"/>
        </w:numPr>
        <w:rPr>
          <w:color w:val="000000" w:themeColor="text1"/>
        </w:rPr>
      </w:pPr>
      <w:r>
        <w:rPr>
          <w:color w:val="000000" w:themeColor="text1"/>
        </w:rPr>
        <w:t>Assets=Liabilities + SE</w:t>
      </w:r>
    </w:p>
    <w:p w14:paraId="1902DDF4" w14:textId="775E417D" w:rsidR="00FA6FCB" w:rsidRDefault="00BF1A0A" w:rsidP="00FA6FCB">
      <w:pPr>
        <w:rPr>
          <w:color w:val="000000" w:themeColor="text1"/>
        </w:rPr>
      </w:pPr>
      <w:r>
        <w:rPr>
          <w:color w:val="000000" w:themeColor="text1"/>
        </w:rPr>
        <w:t xml:space="preserve">We shall first prepare the statement of earnings because revenues – expenses= Net earnings. </w:t>
      </w:r>
    </w:p>
    <w:p w14:paraId="76035CA8" w14:textId="67E13F2F" w:rsidR="00BF1A0A" w:rsidRDefault="00BF1A0A" w:rsidP="00FA6FCB">
      <w:pPr>
        <w:rPr>
          <w:color w:val="000000" w:themeColor="text1"/>
        </w:rPr>
      </w:pPr>
      <w:r>
        <w:rPr>
          <w:color w:val="000000" w:themeColor="text1"/>
        </w:rPr>
        <w:t xml:space="preserve">Then, we shall prepare the changes in equity statement because net earnings </w:t>
      </w:r>
      <w:proofErr w:type="gramStart"/>
      <w:r>
        <w:rPr>
          <w:color w:val="000000" w:themeColor="text1"/>
        </w:rPr>
        <w:t>is</w:t>
      </w:r>
      <w:proofErr w:type="gramEnd"/>
      <w:r>
        <w:rPr>
          <w:color w:val="000000" w:themeColor="text1"/>
        </w:rPr>
        <w:t xml:space="preserve"> a part or retained earnings.</w:t>
      </w:r>
    </w:p>
    <w:p w14:paraId="7A0689CC" w14:textId="3D560B66" w:rsidR="00BF1A0A" w:rsidRDefault="00BF1A0A" w:rsidP="00FA6FCB">
      <w:pPr>
        <w:rPr>
          <w:color w:val="000000" w:themeColor="text1"/>
        </w:rPr>
      </w:pPr>
      <w:r>
        <w:rPr>
          <w:color w:val="000000" w:themeColor="text1"/>
        </w:rPr>
        <w:t>Then we shall prepare the statement of financial position because it contains SE which contains RE</w:t>
      </w:r>
    </w:p>
    <w:p w14:paraId="1574CFD6" w14:textId="0BA9008F" w:rsidR="00BF1A0A" w:rsidRDefault="00BF1A0A" w:rsidP="00FA6FCB">
      <w:pPr>
        <w:rPr>
          <w:color w:val="000000" w:themeColor="text1"/>
        </w:rPr>
      </w:pPr>
      <w:r>
        <w:rPr>
          <w:color w:val="000000" w:themeColor="text1"/>
        </w:rPr>
        <w:t>Finally, we shall do the statement of cash flow because it contains cash from the statement of Financial position.</w:t>
      </w:r>
    </w:p>
    <w:p w14:paraId="533D5130" w14:textId="7DC1819F" w:rsidR="00FA6FCB" w:rsidRDefault="00FA6FCB" w:rsidP="00FA6FCB">
      <w:pPr>
        <w:rPr>
          <w:color w:val="000000" w:themeColor="text1"/>
          <w:u w:val="single"/>
        </w:rPr>
      </w:pPr>
      <w:r>
        <w:rPr>
          <w:color w:val="000000" w:themeColor="text1"/>
          <w:u w:val="single"/>
        </w:rPr>
        <w:lastRenderedPageBreak/>
        <w:t>Earnings Per Share:</w:t>
      </w:r>
    </w:p>
    <w:p w14:paraId="726091AD" w14:textId="47643322" w:rsidR="00FA6FCB" w:rsidRDefault="00FA6FCB" w:rsidP="00FA6FCB">
      <w:pPr>
        <w:rPr>
          <w:color w:val="000000" w:themeColor="text1"/>
        </w:rPr>
      </w:pPr>
      <w:r>
        <w:rPr>
          <w:color w:val="000000" w:themeColor="text1"/>
        </w:rPr>
        <w:t xml:space="preserve"> You will note that earnings (EPS) ratio is reported on the </w:t>
      </w:r>
      <w:r w:rsidR="00BF1A0A">
        <w:rPr>
          <w:color w:val="000000" w:themeColor="text1"/>
        </w:rPr>
        <w:t>statement of earnings</w:t>
      </w:r>
      <w:r>
        <w:rPr>
          <w:color w:val="000000" w:themeColor="text1"/>
        </w:rPr>
        <w:t>. It is widely used in evaluating the operation performance and profitability of a company</w:t>
      </w:r>
    </w:p>
    <w:p w14:paraId="49D32B70" w14:textId="77777777" w:rsidR="00FA6FCB" w:rsidRDefault="00FA6FCB" w:rsidP="00FA6FCB">
      <w:pPr>
        <w:rPr>
          <w:color w:val="000000" w:themeColor="text1"/>
        </w:rPr>
      </w:pPr>
    </w:p>
    <w:p w14:paraId="5098E5E4" w14:textId="08F9319C" w:rsidR="00FA6FCB" w:rsidRDefault="00FA6FCB" w:rsidP="00FA6FCB">
      <w:pPr>
        <w:rPr>
          <w:rFonts w:eastAsiaTheme="minorEastAsia"/>
          <w:color w:val="000000" w:themeColor="text1"/>
        </w:rPr>
      </w:pPr>
      <w:r>
        <w:rPr>
          <w:rFonts w:eastAsiaTheme="minorEastAsia"/>
          <w:color w:val="000000" w:themeColor="text1"/>
        </w:rPr>
        <w:t xml:space="preserve">Earnings per Share =    </w:t>
      </w:r>
      <m:oMath>
        <m:f>
          <m:fPr>
            <m:ctrlPr>
              <w:rPr>
                <w:rFonts w:ascii="Cambria Math" w:hAnsi="Cambria Math"/>
                <w:i/>
                <w:color w:val="000000" w:themeColor="text1"/>
              </w:rPr>
            </m:ctrlPr>
          </m:fPr>
          <m:num>
            <m:r>
              <w:rPr>
                <w:rFonts w:ascii="Cambria Math" w:hAnsi="Cambria Math"/>
                <w:color w:val="000000" w:themeColor="text1"/>
              </w:rPr>
              <m:t>Net earnings</m:t>
            </m:r>
          </m:num>
          <m:den>
            <m:r>
              <w:rPr>
                <w:rFonts w:ascii="Cambria Math" w:hAnsi="Cambria Math"/>
                <w:color w:val="000000" w:themeColor="text1"/>
              </w:rPr>
              <m:t>Average number of common shares outstanding during the period</m:t>
            </m:r>
          </m:den>
        </m:f>
      </m:oMath>
    </w:p>
    <w:p w14:paraId="5AF0D502" w14:textId="77777777" w:rsidR="00FA6FCB" w:rsidRDefault="00FA6FCB" w:rsidP="00FA6FCB">
      <w:pPr>
        <w:rPr>
          <w:rFonts w:eastAsiaTheme="minorEastAsia"/>
          <w:color w:val="000000" w:themeColor="text1"/>
        </w:rPr>
      </w:pPr>
    </w:p>
    <w:p w14:paraId="2492C84B" w14:textId="77777777" w:rsidR="00FA6FCB" w:rsidRDefault="00FA6FCB" w:rsidP="00FA6FCB">
      <w:pPr>
        <w:rPr>
          <w:rFonts w:eastAsiaTheme="minorEastAsia"/>
          <w:color w:val="000000" w:themeColor="text1"/>
        </w:rPr>
      </w:pPr>
    </w:p>
    <w:p w14:paraId="2E1AA550" w14:textId="77777777" w:rsidR="00FA6FCB" w:rsidRDefault="00FA6FCB" w:rsidP="00FA6FCB">
      <w:pPr>
        <w:rPr>
          <w:rFonts w:eastAsiaTheme="minorEastAsia"/>
          <w:color w:val="000000" w:themeColor="text1"/>
        </w:rPr>
      </w:pPr>
    </w:p>
    <w:p w14:paraId="4F44AD27" w14:textId="77777777" w:rsidR="00FA6FCB" w:rsidRDefault="00FA6FCB" w:rsidP="00FA6FCB">
      <w:pPr>
        <w:rPr>
          <w:rFonts w:eastAsiaTheme="minorEastAsia"/>
          <w:color w:val="000000" w:themeColor="text1"/>
        </w:rPr>
      </w:pPr>
    </w:p>
    <w:p w14:paraId="6428956D" w14:textId="10CE907F" w:rsidR="00FA6FCB" w:rsidRDefault="00FA6FCB" w:rsidP="00FA6FCB">
      <w:pPr>
        <w:rPr>
          <w:rFonts w:eastAsiaTheme="minorEastAsia"/>
          <w:color w:val="000000" w:themeColor="text1"/>
          <w:u w:val="single"/>
        </w:rPr>
      </w:pPr>
      <w:r>
        <w:rPr>
          <w:rFonts w:eastAsiaTheme="minorEastAsia"/>
          <w:color w:val="000000" w:themeColor="text1"/>
          <w:u w:val="single"/>
        </w:rPr>
        <w:t>Focus on Cash Flows:</w:t>
      </w:r>
    </w:p>
    <w:p w14:paraId="03F95F6D" w14:textId="196E4AFF" w:rsidR="00FA6FCB" w:rsidRDefault="00FA6FCB" w:rsidP="00FA6FCB">
      <w:pPr>
        <w:rPr>
          <w:rFonts w:eastAsiaTheme="minorEastAsia"/>
          <w:color w:val="000000" w:themeColor="text1"/>
        </w:rPr>
      </w:pPr>
      <w:r>
        <w:rPr>
          <w:rFonts w:eastAsiaTheme="minorEastAsia"/>
          <w:color w:val="000000" w:themeColor="text1"/>
        </w:rPr>
        <w:t>This statement is a categorized list of all transactions of the period that affected the cash account. The three categories are:</w:t>
      </w:r>
    </w:p>
    <w:p w14:paraId="373FC8D1" w14:textId="550497EE" w:rsidR="00FA6FCB" w:rsidRDefault="00FA6FCB" w:rsidP="009F663F">
      <w:pPr>
        <w:pStyle w:val="ListParagraph"/>
        <w:numPr>
          <w:ilvl w:val="0"/>
          <w:numId w:val="32"/>
        </w:numPr>
        <w:rPr>
          <w:rFonts w:eastAsiaTheme="minorEastAsia"/>
          <w:color w:val="000000" w:themeColor="text1"/>
        </w:rPr>
      </w:pPr>
      <w:r>
        <w:rPr>
          <w:rFonts w:eastAsiaTheme="minorEastAsia"/>
          <w:color w:val="000000" w:themeColor="text1"/>
        </w:rPr>
        <w:t>Operating Activities</w:t>
      </w:r>
    </w:p>
    <w:p w14:paraId="3F986918" w14:textId="0065309C" w:rsidR="00FA6FCB" w:rsidRDefault="00FA6FCB" w:rsidP="009F663F">
      <w:pPr>
        <w:pStyle w:val="ListParagraph"/>
        <w:numPr>
          <w:ilvl w:val="0"/>
          <w:numId w:val="32"/>
        </w:numPr>
        <w:rPr>
          <w:rFonts w:eastAsiaTheme="minorEastAsia"/>
          <w:color w:val="000000" w:themeColor="text1"/>
        </w:rPr>
      </w:pPr>
      <w:r>
        <w:rPr>
          <w:rFonts w:eastAsiaTheme="minorEastAsia"/>
          <w:color w:val="000000" w:themeColor="text1"/>
        </w:rPr>
        <w:t>Investing activities, and</w:t>
      </w:r>
    </w:p>
    <w:p w14:paraId="2C4579FA" w14:textId="45067A68" w:rsidR="00FA6FCB" w:rsidRDefault="00FA6FCB" w:rsidP="009F663F">
      <w:pPr>
        <w:pStyle w:val="ListParagraph"/>
        <w:numPr>
          <w:ilvl w:val="0"/>
          <w:numId w:val="32"/>
        </w:numPr>
        <w:rPr>
          <w:rFonts w:eastAsiaTheme="minorEastAsia"/>
          <w:color w:val="000000" w:themeColor="text1"/>
        </w:rPr>
      </w:pPr>
      <w:r>
        <w:rPr>
          <w:rFonts w:eastAsiaTheme="minorEastAsia"/>
          <w:color w:val="000000" w:themeColor="text1"/>
        </w:rPr>
        <w:t>Financing Activities</w:t>
      </w:r>
    </w:p>
    <w:p w14:paraId="18B388C3" w14:textId="77777777" w:rsidR="00FA6FCB" w:rsidRDefault="00FA6FCB" w:rsidP="00FA6FCB">
      <w:pPr>
        <w:rPr>
          <w:rFonts w:eastAsiaTheme="minorEastAsia"/>
          <w:color w:val="000000" w:themeColor="text1"/>
        </w:rPr>
      </w:pPr>
    </w:p>
    <w:p w14:paraId="59E8B6CE" w14:textId="2B0DF2C0" w:rsidR="00FA6FCB" w:rsidRDefault="00FA6FCB" w:rsidP="00FA6FCB">
      <w:pPr>
        <w:rPr>
          <w:rFonts w:eastAsiaTheme="minorEastAsia"/>
          <w:color w:val="000000" w:themeColor="text1"/>
        </w:rPr>
      </w:pPr>
      <w:r>
        <w:rPr>
          <w:rFonts w:eastAsiaTheme="minorEastAsia"/>
          <w:color w:val="000000" w:themeColor="text1"/>
        </w:rPr>
        <w:t>Disclosure:</w:t>
      </w:r>
    </w:p>
    <w:p w14:paraId="4FB9EEE0" w14:textId="51BE1FEB" w:rsidR="00FA6FCB" w:rsidRDefault="00FA6FCB" w:rsidP="009F663F">
      <w:pPr>
        <w:pStyle w:val="ListParagraph"/>
        <w:numPr>
          <w:ilvl w:val="0"/>
          <w:numId w:val="33"/>
        </w:numPr>
        <w:rPr>
          <w:rFonts w:eastAsiaTheme="minorEastAsia"/>
          <w:color w:val="000000" w:themeColor="text1"/>
        </w:rPr>
      </w:pPr>
      <w:r>
        <w:rPr>
          <w:rFonts w:eastAsiaTheme="minorEastAsia"/>
          <w:color w:val="000000" w:themeColor="text1"/>
        </w:rPr>
        <w:t>Cash flows related to interest, dividends and income taxes received and paid.</w:t>
      </w:r>
    </w:p>
    <w:p w14:paraId="4A26E8CF" w14:textId="3ED747CF" w:rsidR="00FA6FCB" w:rsidRDefault="00FA6FCB" w:rsidP="009F663F">
      <w:pPr>
        <w:pStyle w:val="ListParagraph"/>
        <w:numPr>
          <w:ilvl w:val="0"/>
          <w:numId w:val="33"/>
        </w:numPr>
        <w:rPr>
          <w:rFonts w:eastAsiaTheme="minorEastAsia"/>
          <w:color w:val="000000" w:themeColor="text1"/>
        </w:rPr>
      </w:pPr>
      <w:r>
        <w:rPr>
          <w:rFonts w:eastAsiaTheme="minorEastAsia"/>
          <w:color w:val="000000" w:themeColor="text1"/>
        </w:rPr>
        <w:t>A schedule of the nature and amounts of significant non-cash investing and financing transactions</w:t>
      </w:r>
    </w:p>
    <w:p w14:paraId="63EA9D26" w14:textId="3F760503" w:rsidR="00FA6FCB" w:rsidRDefault="00FA6FCB" w:rsidP="00FA6FCB">
      <w:pPr>
        <w:rPr>
          <w:rFonts w:eastAsiaTheme="minorEastAsia"/>
          <w:color w:val="000000" w:themeColor="text1"/>
          <w:u w:val="single"/>
        </w:rPr>
      </w:pPr>
      <w:r>
        <w:rPr>
          <w:rFonts w:eastAsiaTheme="minorEastAsia"/>
          <w:color w:val="000000" w:themeColor="text1"/>
          <w:u w:val="single"/>
        </w:rPr>
        <w:t>Net Profit Margin:</w:t>
      </w:r>
    </w:p>
    <w:p w14:paraId="36DFB6D6" w14:textId="289A3E60" w:rsidR="00FA6FCB" w:rsidRDefault="00FA6FCB" w:rsidP="00FA6FCB">
      <w:pPr>
        <w:rPr>
          <w:rFonts w:eastAsiaTheme="minorEastAsia"/>
          <w:color w:val="000000" w:themeColor="text1"/>
        </w:rPr>
      </w:pPr>
      <w:r>
        <w:rPr>
          <w:rFonts w:eastAsiaTheme="minorEastAsia"/>
          <w:color w:val="000000" w:themeColor="text1"/>
        </w:rPr>
        <w:t xml:space="preserve">It indicates how effective management is at generating earnings on every dollar of sales. </w:t>
      </w:r>
    </w:p>
    <w:p w14:paraId="64944EA7" w14:textId="35F3E2C2" w:rsidR="00FA6FCB" w:rsidRDefault="00FA6FCB" w:rsidP="00FA6FCB">
      <w:pPr>
        <w:rPr>
          <w:rFonts w:eastAsiaTheme="minorEastAsia"/>
          <w:color w:val="000000" w:themeColor="text1"/>
        </w:rPr>
      </w:pPr>
      <w:r>
        <w:rPr>
          <w:rFonts w:eastAsiaTheme="minorEastAsia"/>
          <w:color w:val="000000" w:themeColor="text1"/>
        </w:rPr>
        <w:t xml:space="preserve">       Net profit Margin = </w:t>
      </w:r>
      <m:oMath>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Net earnings</m:t>
            </m:r>
          </m:num>
          <m:den>
            <m:r>
              <w:rPr>
                <w:rFonts w:ascii="Cambria Math" w:eastAsiaTheme="minorEastAsia" w:hAnsi="Cambria Math"/>
                <w:color w:val="000000" w:themeColor="text1"/>
              </w:rPr>
              <m:t>Net sales</m:t>
            </m:r>
          </m:den>
        </m:f>
      </m:oMath>
      <w:r w:rsidR="00367FC3">
        <w:rPr>
          <w:rFonts w:eastAsiaTheme="minorEastAsia"/>
          <w:color w:val="000000" w:themeColor="text1"/>
        </w:rPr>
        <w:t xml:space="preserve">       net sales= revenues-ay returns or deductions customer.</w:t>
      </w:r>
    </w:p>
    <w:p w14:paraId="1A092416" w14:textId="5FB16FEC" w:rsidR="00FA6FCB" w:rsidRDefault="00FA6FCB" w:rsidP="00FA6FCB">
      <w:pPr>
        <w:rPr>
          <w:rFonts w:eastAsiaTheme="minorEastAsia"/>
          <w:color w:val="000000" w:themeColor="text1"/>
          <w:u w:val="single"/>
        </w:rPr>
      </w:pPr>
      <w:r>
        <w:rPr>
          <w:rFonts w:eastAsiaTheme="minorEastAsia"/>
          <w:color w:val="000000" w:themeColor="text1"/>
          <w:u w:val="single"/>
        </w:rPr>
        <w:t>Return on Equity(ROE)</w:t>
      </w:r>
    </w:p>
    <w:p w14:paraId="6BBA2885" w14:textId="3E9031BC" w:rsidR="00FA6FCB" w:rsidRDefault="00FA6FCB" w:rsidP="00FA6FCB">
      <w:pPr>
        <w:rPr>
          <w:rFonts w:eastAsiaTheme="minorEastAsia"/>
          <w:color w:val="000000" w:themeColor="text1"/>
        </w:rPr>
      </w:pPr>
      <w:r>
        <w:rPr>
          <w:rFonts w:eastAsiaTheme="minorEastAsia"/>
          <w:color w:val="000000" w:themeColor="text1"/>
        </w:rPr>
        <w:t xml:space="preserve"> It measures how much the firm earned for each dollar of shareholders’ investment.</w:t>
      </w:r>
    </w:p>
    <w:p w14:paraId="6E07DC02" w14:textId="4D1B758C" w:rsidR="00FA6FCB" w:rsidRDefault="00FA6FCB" w:rsidP="00FA6FCB">
      <w:pPr>
        <w:rPr>
          <w:rFonts w:eastAsiaTheme="minorEastAsia"/>
          <w:color w:val="000000" w:themeColor="text1"/>
        </w:rPr>
      </w:pPr>
      <w:r>
        <w:rPr>
          <w:rFonts w:eastAsiaTheme="minorEastAsia"/>
          <w:color w:val="000000" w:themeColor="text1"/>
        </w:rPr>
        <w:t xml:space="preserve">      Return on Equity= </w:t>
      </w:r>
      <m:oMath>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Net earnings</m:t>
            </m:r>
          </m:num>
          <m:den>
            <m:r>
              <w:rPr>
                <w:rFonts w:ascii="Cambria Math" w:eastAsiaTheme="minorEastAsia" w:hAnsi="Cambria Math"/>
                <w:color w:val="000000" w:themeColor="text1"/>
              </w:rPr>
              <m:t>Average Shareholder</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s</m:t>
                </m:r>
              </m:e>
              <m:sup>
                <m:r>
                  <w:rPr>
                    <w:rFonts w:ascii="Cambria Math" w:eastAsiaTheme="minorEastAsia" w:hAnsi="Cambria Math"/>
                    <w:color w:val="000000" w:themeColor="text1"/>
                  </w:rPr>
                  <m:t>'</m:t>
                </m:r>
              </m:sup>
            </m:sSup>
            <m:r>
              <w:rPr>
                <w:rFonts w:ascii="Cambria Math" w:eastAsiaTheme="minorEastAsia" w:hAnsi="Cambria Math"/>
                <w:color w:val="000000" w:themeColor="text1"/>
              </w:rPr>
              <m:t>equity ( beginning equity+ending equity)/2</m:t>
            </m:r>
          </m:den>
        </m:f>
      </m:oMath>
    </w:p>
    <w:p w14:paraId="4381EA5F" w14:textId="77777777" w:rsidR="00612902" w:rsidRDefault="00612902" w:rsidP="00FA6FCB">
      <w:pPr>
        <w:rPr>
          <w:rFonts w:eastAsiaTheme="minorEastAsia"/>
          <w:color w:val="000000" w:themeColor="text1"/>
        </w:rPr>
      </w:pPr>
    </w:p>
    <w:p w14:paraId="31794A16" w14:textId="2A4566B5" w:rsidR="00FA6FCB" w:rsidRDefault="00612902" w:rsidP="00FA6FCB">
      <w:pPr>
        <w:rPr>
          <w:rFonts w:eastAsiaTheme="minorEastAsia"/>
          <w:color w:val="000000" w:themeColor="text1"/>
          <w:u w:val="single"/>
        </w:rPr>
      </w:pPr>
      <w:r>
        <w:rPr>
          <w:rFonts w:eastAsiaTheme="minorEastAsia"/>
          <w:color w:val="000000" w:themeColor="text1"/>
          <w:u w:val="single"/>
        </w:rPr>
        <w:t>Closing the books:</w:t>
      </w:r>
    </w:p>
    <w:p w14:paraId="0BDE2982" w14:textId="74DE4C1F" w:rsidR="000F16FD" w:rsidRDefault="000F16FD" w:rsidP="00FA6FCB">
      <w:pPr>
        <w:rPr>
          <w:rFonts w:eastAsiaTheme="minorEastAsia"/>
          <w:b/>
          <w:color w:val="000000" w:themeColor="text1"/>
        </w:rPr>
      </w:pPr>
      <w:r>
        <w:rPr>
          <w:rFonts w:eastAsiaTheme="minorEastAsia"/>
          <w:b/>
          <w:color w:val="000000" w:themeColor="text1"/>
        </w:rPr>
        <w:t xml:space="preserve">Permanent accounts: The ending balance for the current period is the beginning balance for the next period in the statement of financial position. </w:t>
      </w:r>
    </w:p>
    <w:p w14:paraId="16BBCE86" w14:textId="77777777" w:rsidR="000F16FD" w:rsidRPr="000F16FD" w:rsidRDefault="000F16FD" w:rsidP="00FA6FCB">
      <w:pPr>
        <w:rPr>
          <w:rFonts w:eastAsiaTheme="minorEastAsia"/>
          <w:b/>
          <w:color w:val="000000" w:themeColor="text1"/>
        </w:rPr>
      </w:pPr>
    </w:p>
    <w:p w14:paraId="6FA50F35" w14:textId="74A5C678" w:rsidR="00612902" w:rsidRPr="000F16FD" w:rsidRDefault="00612902" w:rsidP="000F16FD">
      <w:pPr>
        <w:pStyle w:val="ListParagraph"/>
        <w:numPr>
          <w:ilvl w:val="0"/>
          <w:numId w:val="7"/>
        </w:numPr>
        <w:rPr>
          <w:rFonts w:eastAsiaTheme="minorEastAsia"/>
          <w:color w:val="000000" w:themeColor="text1"/>
          <w:u w:val="single"/>
        </w:rPr>
      </w:pPr>
      <w:r>
        <w:rPr>
          <w:rFonts w:eastAsiaTheme="minorEastAsia"/>
          <w:color w:val="000000" w:themeColor="text1"/>
        </w:rPr>
        <w:t xml:space="preserve">Assets, liabilities, and SE accounts are permanent, or </w:t>
      </w:r>
      <w:r w:rsidRPr="000F16FD">
        <w:rPr>
          <w:rFonts w:eastAsiaTheme="minorEastAsia"/>
          <w:color w:val="000000" w:themeColor="text1"/>
        </w:rPr>
        <w:t>real accounts, and re never closed</w:t>
      </w:r>
    </w:p>
    <w:p w14:paraId="715A3862" w14:textId="3DEEB7EE" w:rsidR="00612902" w:rsidRPr="00612902" w:rsidRDefault="00612902" w:rsidP="009F663F">
      <w:pPr>
        <w:pStyle w:val="ListParagraph"/>
        <w:numPr>
          <w:ilvl w:val="0"/>
          <w:numId w:val="7"/>
        </w:numPr>
        <w:rPr>
          <w:rFonts w:eastAsiaTheme="minorEastAsia"/>
          <w:color w:val="000000" w:themeColor="text1"/>
          <w:u w:val="single"/>
        </w:rPr>
      </w:pPr>
      <w:r>
        <w:rPr>
          <w:rFonts w:eastAsiaTheme="minorEastAsia"/>
          <w:color w:val="000000" w:themeColor="text1"/>
        </w:rPr>
        <w:t xml:space="preserve">The following accounts are called temporary or </w:t>
      </w:r>
      <w:r w:rsidR="000F16FD">
        <w:rPr>
          <w:rFonts w:eastAsiaTheme="minorEastAsia"/>
          <w:b/>
          <w:color w:val="000000" w:themeColor="text1"/>
        </w:rPr>
        <w:t>temporary /</w:t>
      </w:r>
      <w:r>
        <w:rPr>
          <w:rFonts w:eastAsiaTheme="minorEastAsia"/>
          <w:color w:val="000000" w:themeColor="text1"/>
        </w:rPr>
        <w:t>nominal accounts and are closed at the end of the period:</w:t>
      </w:r>
    </w:p>
    <w:p w14:paraId="6003A7DA" w14:textId="705D6C45" w:rsidR="00E932E6" w:rsidRDefault="00612902" w:rsidP="00E932E6">
      <w:pPr>
        <w:pStyle w:val="ListParagraph"/>
        <w:rPr>
          <w:rFonts w:eastAsiaTheme="minorEastAsia"/>
          <w:color w:val="000000" w:themeColor="text1"/>
        </w:rPr>
      </w:pPr>
      <w:r>
        <w:rPr>
          <w:rFonts w:eastAsiaTheme="minorEastAsia"/>
          <w:color w:val="000000" w:themeColor="text1"/>
        </w:rPr>
        <w:t>Revenues, Expenses, Gains, Losses, and Dividends declared</w:t>
      </w:r>
    </w:p>
    <w:p w14:paraId="4B0F8794" w14:textId="41236583" w:rsidR="00E932E6" w:rsidRDefault="00E932E6" w:rsidP="00E932E6">
      <w:pPr>
        <w:rPr>
          <w:rFonts w:eastAsiaTheme="minorEastAsia"/>
          <w:color w:val="000000" w:themeColor="text1"/>
        </w:rPr>
      </w:pPr>
      <w:r>
        <w:rPr>
          <w:rFonts w:eastAsiaTheme="minorEastAsia"/>
          <w:color w:val="000000" w:themeColor="text1"/>
        </w:rPr>
        <w:t>Closing entries: transfer balances in temporary accounts to be retained earnings and establish zero balances in temporary accounts.</w:t>
      </w:r>
    </w:p>
    <w:p w14:paraId="6E9ABBCC" w14:textId="4E3FF330" w:rsidR="00E932E6" w:rsidRDefault="00E932E6" w:rsidP="00E932E6">
      <w:pPr>
        <w:rPr>
          <w:rFonts w:eastAsiaTheme="minorEastAsia"/>
          <w:color w:val="000000" w:themeColor="text1"/>
        </w:rPr>
      </w:pPr>
      <w:r>
        <w:rPr>
          <w:rFonts w:eastAsiaTheme="minorEastAsia"/>
          <w:color w:val="000000" w:themeColor="text1"/>
        </w:rPr>
        <w:t>Income summary: is a temporary account used only during the closing process to facilitate closing temporary accounts.</w:t>
      </w:r>
    </w:p>
    <w:p w14:paraId="5A562EB3" w14:textId="1C913BEC" w:rsidR="00E932E6" w:rsidRDefault="00E932E6" w:rsidP="00E932E6">
      <w:pPr>
        <w:rPr>
          <w:rFonts w:eastAsiaTheme="minorEastAsia"/>
          <w:color w:val="000000" w:themeColor="text1"/>
        </w:rPr>
      </w:pPr>
      <w:r>
        <w:rPr>
          <w:rFonts w:eastAsiaTheme="minorEastAsia"/>
          <w:color w:val="000000" w:themeColor="text1"/>
        </w:rPr>
        <w:t>Post-closing trial balance: should be prepared as the last step of the accounting cycle to check that debits equal credits and that all temporary accounts have been closed.</w:t>
      </w:r>
    </w:p>
    <w:p w14:paraId="53B68821" w14:textId="77777777" w:rsidR="00E932E6" w:rsidRPr="00E932E6" w:rsidRDefault="00E932E6" w:rsidP="00E932E6">
      <w:pPr>
        <w:rPr>
          <w:rFonts w:eastAsiaTheme="minorEastAsia"/>
          <w:color w:val="000000" w:themeColor="text1"/>
        </w:rPr>
      </w:pPr>
      <w:bookmarkStart w:id="0" w:name="_GoBack"/>
      <w:bookmarkEnd w:id="0"/>
    </w:p>
    <w:p w14:paraId="3E0F4894" w14:textId="6251D5C9" w:rsidR="002A0FF8" w:rsidRDefault="002A0FF8" w:rsidP="002A0FF8">
      <w:pPr>
        <w:rPr>
          <w:rFonts w:eastAsiaTheme="minorEastAsia"/>
          <w:color w:val="000000" w:themeColor="text1"/>
        </w:rPr>
      </w:pPr>
      <w:r>
        <w:rPr>
          <w:rFonts w:eastAsiaTheme="minorEastAsia"/>
          <w:color w:val="000000" w:themeColor="text1"/>
        </w:rPr>
        <w:lastRenderedPageBreak/>
        <w:t xml:space="preserve"> Four steps are used in the closing process</w:t>
      </w:r>
    </w:p>
    <w:p w14:paraId="374EBA67" w14:textId="64A33EA4" w:rsidR="002A0FF8" w:rsidRDefault="002A0FF8" w:rsidP="009F663F">
      <w:pPr>
        <w:pStyle w:val="ListParagraph"/>
        <w:numPr>
          <w:ilvl w:val="0"/>
          <w:numId w:val="34"/>
        </w:numPr>
        <w:rPr>
          <w:rFonts w:eastAsiaTheme="minorEastAsia"/>
          <w:color w:val="000000" w:themeColor="text1"/>
        </w:rPr>
      </w:pPr>
      <w:r>
        <w:rPr>
          <w:rFonts w:eastAsiaTheme="minorEastAsia"/>
          <w:color w:val="000000" w:themeColor="text1"/>
        </w:rPr>
        <w:t>Close revenues and gains to income summary</w:t>
      </w:r>
    </w:p>
    <w:p w14:paraId="2C0BC0D9" w14:textId="140C03CD" w:rsidR="002A0FF8" w:rsidRDefault="002A0FF8" w:rsidP="009F663F">
      <w:pPr>
        <w:pStyle w:val="ListParagraph"/>
        <w:numPr>
          <w:ilvl w:val="0"/>
          <w:numId w:val="34"/>
        </w:numPr>
        <w:rPr>
          <w:rFonts w:eastAsiaTheme="minorEastAsia"/>
          <w:color w:val="000000" w:themeColor="text1"/>
        </w:rPr>
      </w:pPr>
      <w:r>
        <w:rPr>
          <w:rFonts w:eastAsiaTheme="minorEastAsia"/>
          <w:color w:val="000000" w:themeColor="text1"/>
        </w:rPr>
        <w:t>Close expenses and losses to income summary</w:t>
      </w:r>
    </w:p>
    <w:p w14:paraId="058D2D35" w14:textId="26DE8C05" w:rsidR="002A0FF8" w:rsidRDefault="002A0FF8" w:rsidP="009F663F">
      <w:pPr>
        <w:pStyle w:val="ListParagraph"/>
        <w:numPr>
          <w:ilvl w:val="0"/>
          <w:numId w:val="34"/>
        </w:numPr>
        <w:rPr>
          <w:rFonts w:eastAsiaTheme="minorEastAsia"/>
          <w:color w:val="000000" w:themeColor="text1"/>
        </w:rPr>
      </w:pPr>
      <w:r>
        <w:rPr>
          <w:rFonts w:eastAsiaTheme="minorEastAsia"/>
          <w:color w:val="000000" w:themeColor="text1"/>
        </w:rPr>
        <w:t>Close income summary account to retained earnings</w:t>
      </w:r>
    </w:p>
    <w:p w14:paraId="13405A8D" w14:textId="5950AB13" w:rsidR="002A0FF8" w:rsidRDefault="002A0FF8" w:rsidP="009F663F">
      <w:pPr>
        <w:pStyle w:val="ListParagraph"/>
        <w:numPr>
          <w:ilvl w:val="0"/>
          <w:numId w:val="34"/>
        </w:numPr>
        <w:rPr>
          <w:rFonts w:eastAsiaTheme="minorEastAsia"/>
          <w:color w:val="000000" w:themeColor="text1"/>
        </w:rPr>
      </w:pPr>
      <w:r>
        <w:rPr>
          <w:rFonts w:eastAsiaTheme="minorEastAsia"/>
          <w:color w:val="000000" w:themeColor="text1"/>
        </w:rPr>
        <w:t>Close dividends to retained earnings</w:t>
      </w:r>
    </w:p>
    <w:p w14:paraId="65A717D5" w14:textId="77777777" w:rsidR="002A0FF8" w:rsidRDefault="002A0FF8" w:rsidP="002A0FF8">
      <w:pPr>
        <w:rPr>
          <w:rFonts w:eastAsiaTheme="minorEastAsia"/>
          <w:color w:val="000000" w:themeColor="text1"/>
        </w:rPr>
      </w:pPr>
    </w:p>
    <w:p w14:paraId="7F705C8A" w14:textId="6D582C04" w:rsidR="002A0FF8" w:rsidRDefault="002A0FF8" w:rsidP="002A0FF8">
      <w:pPr>
        <w:rPr>
          <w:rFonts w:eastAsiaTheme="minorEastAsia"/>
          <w:color w:val="000000" w:themeColor="text1"/>
          <w:u w:val="single"/>
        </w:rPr>
      </w:pPr>
      <w:r>
        <w:rPr>
          <w:rFonts w:eastAsiaTheme="minorEastAsia"/>
          <w:color w:val="000000" w:themeColor="text1"/>
          <w:u w:val="single"/>
        </w:rPr>
        <w:t>Accruals and Deferrals: Judging Earnings Quality</w:t>
      </w:r>
    </w:p>
    <w:p w14:paraId="149B1338" w14:textId="3F3BCE1A" w:rsidR="002A0FF8" w:rsidRDefault="002A0FF8" w:rsidP="002A0FF8">
      <w:pPr>
        <w:rPr>
          <w:rFonts w:eastAsiaTheme="minorEastAsia"/>
          <w:color w:val="000000" w:themeColor="text1"/>
          <w:lang w:val="en-CA"/>
        </w:rPr>
      </w:pPr>
      <w:r w:rsidRPr="002A0FF8">
        <w:rPr>
          <w:rFonts w:eastAsiaTheme="minorEastAsia"/>
          <w:color w:val="000000" w:themeColor="text1"/>
          <w:lang w:val="en-CA"/>
        </w:rPr>
        <w:t>C</w:t>
      </w:r>
      <w:r>
        <w:rPr>
          <w:rFonts w:eastAsiaTheme="minorEastAsia"/>
          <w:color w:val="000000" w:themeColor="text1"/>
          <w:lang w:val="en-CA"/>
        </w:rPr>
        <w:t>ompanies that make relatively pessimistic estimates that reduce current income are judged to follow conservative financial reporting strategies, and experienced analysts give these reports more credence. These companies are viewed as having “higher quality” earnings.</w:t>
      </w:r>
    </w:p>
    <w:p w14:paraId="1ABCE7A4" w14:textId="77777777" w:rsidR="00B44624" w:rsidRDefault="00B44624" w:rsidP="002A0FF8">
      <w:pPr>
        <w:rPr>
          <w:rFonts w:eastAsiaTheme="minorEastAsia"/>
          <w:color w:val="000000" w:themeColor="text1"/>
          <w:lang w:val="en-CA"/>
        </w:rPr>
      </w:pPr>
    </w:p>
    <w:p w14:paraId="5C0F496E" w14:textId="4282191F" w:rsidR="00B44624" w:rsidRDefault="00A8593E" w:rsidP="00B44624">
      <w:pPr>
        <w:pStyle w:val="Title"/>
        <w:rPr>
          <w:rFonts w:eastAsiaTheme="minorEastAsia"/>
          <w:sz w:val="32"/>
          <w:szCs w:val="32"/>
        </w:rPr>
      </w:pPr>
      <w:r>
        <w:rPr>
          <w:rFonts w:eastAsiaTheme="minorEastAsia"/>
        </w:rPr>
        <w:t>Chapter 7</w:t>
      </w:r>
      <w:r w:rsidR="00B44624">
        <w:rPr>
          <w:rFonts w:eastAsiaTheme="minorEastAsia"/>
        </w:rPr>
        <w:t xml:space="preserve">: </w:t>
      </w:r>
      <w:r w:rsidR="008D4602">
        <w:rPr>
          <w:rFonts w:eastAsiaTheme="minorEastAsia"/>
          <w:sz w:val="32"/>
          <w:szCs w:val="32"/>
        </w:rPr>
        <w:t>Adjustment, Financial Statements, and the Quality of Earnings</w:t>
      </w:r>
    </w:p>
    <w:p w14:paraId="739A5C86" w14:textId="38EB023B" w:rsidR="00E904AD" w:rsidRDefault="00E904AD" w:rsidP="00E904AD">
      <w:r>
        <w:t xml:space="preserve"> </w:t>
      </w:r>
    </w:p>
    <w:p w14:paraId="2AC17098" w14:textId="30A5D313" w:rsidR="00E904AD" w:rsidRDefault="00E904AD" w:rsidP="00E904AD">
      <w:pPr>
        <w:rPr>
          <w:u w:val="single"/>
        </w:rPr>
      </w:pPr>
      <w:r>
        <w:rPr>
          <w:u w:val="single"/>
        </w:rPr>
        <w:t>The revenue principle:</w:t>
      </w:r>
    </w:p>
    <w:p w14:paraId="5A0944EB" w14:textId="364189B0" w:rsidR="00E904AD" w:rsidRDefault="00E904AD" w:rsidP="00E904AD">
      <w:r>
        <w:t xml:space="preserve"> It requires that revenues be recorded when earned</w:t>
      </w:r>
    </w:p>
    <w:p w14:paraId="25FEAD0D" w14:textId="7086D63E" w:rsidR="00E904AD" w:rsidRDefault="00E904AD" w:rsidP="009F663F">
      <w:pPr>
        <w:pStyle w:val="ListParagraph"/>
        <w:numPr>
          <w:ilvl w:val="0"/>
          <w:numId w:val="36"/>
        </w:numPr>
      </w:pPr>
      <w:r>
        <w:t>Goods or services have been transferred/delivered</w:t>
      </w:r>
    </w:p>
    <w:p w14:paraId="1572CF49" w14:textId="07507A97" w:rsidR="00E904AD" w:rsidRDefault="00E904AD" w:rsidP="009F663F">
      <w:pPr>
        <w:pStyle w:val="ListParagraph"/>
        <w:numPr>
          <w:ilvl w:val="0"/>
          <w:numId w:val="36"/>
        </w:numPr>
      </w:pPr>
      <w:r>
        <w:t>The entity retains neither continuing managerial involvement nor effective control</w:t>
      </w:r>
    </w:p>
    <w:p w14:paraId="6CAB6BB9" w14:textId="555076C3" w:rsidR="00E904AD" w:rsidRDefault="00E904AD" w:rsidP="009F663F">
      <w:pPr>
        <w:pStyle w:val="ListParagraph"/>
        <w:numPr>
          <w:ilvl w:val="0"/>
          <w:numId w:val="36"/>
        </w:numPr>
      </w:pPr>
      <w:r>
        <w:t>The amount of revenue can be measured reliably</w:t>
      </w:r>
    </w:p>
    <w:p w14:paraId="49FEF6D7" w14:textId="20CAFDC8" w:rsidR="00E904AD" w:rsidRDefault="00E904AD" w:rsidP="009F663F">
      <w:pPr>
        <w:pStyle w:val="ListParagraph"/>
        <w:numPr>
          <w:ilvl w:val="0"/>
          <w:numId w:val="36"/>
        </w:numPr>
      </w:pPr>
      <w:r>
        <w:t>It is probable that economic benefits will flow to the entity</w:t>
      </w:r>
    </w:p>
    <w:p w14:paraId="2737BFEF" w14:textId="1CBCE4F0" w:rsidR="00E904AD" w:rsidRDefault="00E904AD" w:rsidP="009F663F">
      <w:pPr>
        <w:pStyle w:val="ListParagraph"/>
        <w:numPr>
          <w:ilvl w:val="0"/>
          <w:numId w:val="36"/>
        </w:numPr>
      </w:pPr>
      <w:r>
        <w:t>The cost can be reliably measured</w:t>
      </w:r>
    </w:p>
    <w:p w14:paraId="2FDF1888" w14:textId="77777777" w:rsidR="00E904AD" w:rsidRDefault="00E904AD" w:rsidP="00E904AD">
      <w:pPr>
        <w:ind w:left="360"/>
      </w:pPr>
    </w:p>
    <w:p w14:paraId="3F299BE6" w14:textId="72B473A8" w:rsidR="00E904AD" w:rsidRDefault="00E904AD" w:rsidP="00E904AD">
      <w:pPr>
        <w:ind w:left="360"/>
        <w:rPr>
          <w:u w:val="single"/>
        </w:rPr>
      </w:pPr>
      <w:r>
        <w:rPr>
          <w:u w:val="single"/>
        </w:rPr>
        <w:t>Credit card sales to customers:</w:t>
      </w:r>
    </w:p>
    <w:p w14:paraId="3A4E8E43" w14:textId="3D31C90B" w:rsidR="00E904AD" w:rsidRDefault="00E904AD" w:rsidP="00E904AD">
      <w:pPr>
        <w:ind w:left="360"/>
      </w:pPr>
      <w:r>
        <w:t>Companies accept credit cards for several reasons:</w:t>
      </w:r>
    </w:p>
    <w:p w14:paraId="50252CBA" w14:textId="1EE66AC8" w:rsidR="00E904AD" w:rsidRDefault="00E904AD" w:rsidP="009F663F">
      <w:pPr>
        <w:pStyle w:val="ListParagraph"/>
        <w:numPr>
          <w:ilvl w:val="0"/>
          <w:numId w:val="37"/>
        </w:numPr>
      </w:pPr>
      <w:r>
        <w:t>To increase sales</w:t>
      </w:r>
    </w:p>
    <w:p w14:paraId="040069C5" w14:textId="70138748" w:rsidR="00E904AD" w:rsidRDefault="00E904AD" w:rsidP="009F663F">
      <w:pPr>
        <w:pStyle w:val="ListParagraph"/>
        <w:numPr>
          <w:ilvl w:val="0"/>
          <w:numId w:val="37"/>
        </w:numPr>
      </w:pPr>
      <w:r>
        <w:t>To avoid providing credit directly to customers</w:t>
      </w:r>
    </w:p>
    <w:p w14:paraId="3FEC8768" w14:textId="214CC31E" w:rsidR="00E904AD" w:rsidRDefault="00E904AD" w:rsidP="009F663F">
      <w:pPr>
        <w:pStyle w:val="ListParagraph"/>
        <w:numPr>
          <w:ilvl w:val="0"/>
          <w:numId w:val="37"/>
        </w:numPr>
      </w:pPr>
      <w:r>
        <w:t>To avoid losses due to bad cheques</w:t>
      </w:r>
    </w:p>
    <w:p w14:paraId="7351B9AB" w14:textId="19A870F2" w:rsidR="00E904AD" w:rsidRDefault="00E904AD" w:rsidP="009F663F">
      <w:pPr>
        <w:pStyle w:val="ListParagraph"/>
        <w:numPr>
          <w:ilvl w:val="0"/>
          <w:numId w:val="37"/>
        </w:numPr>
      </w:pPr>
      <w:r>
        <w:t>To avoid losses due to fraudulent credit card sales</w:t>
      </w:r>
    </w:p>
    <w:p w14:paraId="767EE494" w14:textId="744F1A14" w:rsidR="00E904AD" w:rsidRDefault="00E904AD" w:rsidP="009F663F">
      <w:pPr>
        <w:pStyle w:val="ListParagraph"/>
        <w:numPr>
          <w:ilvl w:val="0"/>
          <w:numId w:val="37"/>
        </w:numPr>
      </w:pPr>
      <w:r>
        <w:t>To receive payment quicker</w:t>
      </w:r>
    </w:p>
    <w:p w14:paraId="6E01BB2B" w14:textId="006BF488" w:rsidR="00E904AD" w:rsidRDefault="00E904AD" w:rsidP="00E904AD">
      <w:r>
        <w:t>*When credit card sales are made, the company must pay the credit card company a fee for the service it provides</w:t>
      </w:r>
    </w:p>
    <w:p w14:paraId="02332DAD" w14:textId="77777777" w:rsidR="00E904AD" w:rsidRDefault="00E904AD" w:rsidP="00E904AD"/>
    <w:p w14:paraId="4890BF1A" w14:textId="46D92412" w:rsidR="00E904AD" w:rsidRDefault="00E904AD" w:rsidP="00E904AD">
      <w:pPr>
        <w:rPr>
          <w:u w:val="single"/>
        </w:rPr>
      </w:pPr>
      <w:r>
        <w:rPr>
          <w:u w:val="single"/>
        </w:rPr>
        <w:t>Sales to business on account</w:t>
      </w:r>
    </w:p>
    <w:p w14:paraId="74003409" w14:textId="1349A879" w:rsidR="00E904AD" w:rsidRDefault="00E904AD" w:rsidP="00E904AD">
      <w:r>
        <w:t>When companies allow customers to purchase merchandise on an open account, the customer promises to pay the company in the future for the purchase.</w:t>
      </w:r>
    </w:p>
    <w:p w14:paraId="0B953823" w14:textId="06D89A36" w:rsidR="005D6B77" w:rsidRDefault="005D6B77" w:rsidP="00E904AD">
      <w:r>
        <w:t xml:space="preserve">* When customers purchase on an open account, they may be offered a sales discount to encourage early payment. </w:t>
      </w:r>
    </w:p>
    <w:p w14:paraId="3EA0BC58" w14:textId="49F9F073" w:rsidR="005D6B77" w:rsidRDefault="005D6B77" w:rsidP="00E904AD">
      <w:r>
        <w:t>2/10, n/30    Read as: two ten, net thirty</w:t>
      </w:r>
    </w:p>
    <w:p w14:paraId="376654AF" w14:textId="1A5AEDC1" w:rsidR="005D6B77" w:rsidRDefault="005D6B77" w:rsidP="00E904AD">
      <w:r>
        <w:t>2: Discount Percentage</w:t>
      </w:r>
    </w:p>
    <w:p w14:paraId="01BC6172" w14:textId="2DC049D3" w:rsidR="005D6B77" w:rsidRDefault="005D6B77" w:rsidP="00E904AD">
      <w:r>
        <w:t>10: # of days in discount Period</w:t>
      </w:r>
    </w:p>
    <w:p w14:paraId="32F2F57B" w14:textId="6100D9EA" w:rsidR="005D6B77" w:rsidRDefault="005D6B77" w:rsidP="00E904AD">
      <w:r>
        <w:t>n: Net (total sales less returns)</w:t>
      </w:r>
    </w:p>
    <w:p w14:paraId="44DD01D6" w14:textId="669AF048" w:rsidR="005D6B77" w:rsidRDefault="005D6B77" w:rsidP="00E904AD">
      <w:r>
        <w:t>30: Maximum Days in Credit Period</w:t>
      </w:r>
    </w:p>
    <w:p w14:paraId="78B4C517" w14:textId="30C34C46" w:rsidR="005D6B77" w:rsidRDefault="00C33BC0" w:rsidP="00E904AD">
      <w:r>
        <w:lastRenderedPageBreak/>
        <w:t>*With discount terms of 2/10, n/30, a customer saves 2$ on a 100$ purchase by paying on the 10</w:t>
      </w:r>
      <w:r w:rsidRPr="00C33BC0">
        <w:rPr>
          <w:vertAlign w:val="superscript"/>
        </w:rPr>
        <w:t>th</w:t>
      </w:r>
      <w:r>
        <w:t xml:space="preserve"> day instead of the 30</w:t>
      </w:r>
      <w:r w:rsidRPr="00C33BC0">
        <w:rPr>
          <w:vertAlign w:val="superscript"/>
        </w:rPr>
        <w:t>th</w:t>
      </w:r>
      <w:r>
        <w:t xml:space="preserve"> day. </w:t>
      </w:r>
    </w:p>
    <w:p w14:paraId="4F51D4EC" w14:textId="09EF40D6" w:rsidR="00C33BC0" w:rsidRDefault="00C33BC0" w:rsidP="00E904AD">
      <w:r>
        <w:sym w:font="Wingdings" w:char="F0E0"/>
      </w:r>
      <w:r>
        <w:t xml:space="preserve"> Interest rate for 20 days = Amount Saved/ Amount Paid = 2/98 = 2.04%</w:t>
      </w:r>
    </w:p>
    <w:p w14:paraId="1512B67B" w14:textId="731BB021" w:rsidR="00C33BC0" w:rsidRDefault="00C33BC0" w:rsidP="00E904AD">
      <w:r>
        <w:sym w:font="Wingdings" w:char="F0E0"/>
      </w:r>
      <w:r>
        <w:t xml:space="preserve"> Annual Interest Rate = 365 days/20days X 2.04% = 37.23%</w:t>
      </w:r>
    </w:p>
    <w:p w14:paraId="51D1A7B5" w14:textId="77777777" w:rsidR="00C33BC0" w:rsidRDefault="00C33BC0" w:rsidP="00E904AD"/>
    <w:p w14:paraId="2040DCC6" w14:textId="58DC9B86" w:rsidR="00B70CB3" w:rsidRDefault="00B70CB3" w:rsidP="00E904AD">
      <w:pPr>
        <w:rPr>
          <w:u w:val="single"/>
        </w:rPr>
      </w:pPr>
      <w:r>
        <w:rPr>
          <w:u w:val="single"/>
        </w:rPr>
        <w:t>Sales Returns and Allowances</w:t>
      </w:r>
    </w:p>
    <w:p w14:paraId="6F9F99CF" w14:textId="77777777" w:rsidR="00B70CB3" w:rsidRPr="00B70CB3" w:rsidRDefault="00B70CB3" w:rsidP="00E904AD"/>
    <w:p w14:paraId="7CD88B0A" w14:textId="2506C6D9" w:rsidR="005D6B77" w:rsidRDefault="00B70CB3" w:rsidP="00E904AD">
      <w:r>
        <w:t>These situations are recorded in a separate account called Sales return and Allowances (a contra revenue account)</w:t>
      </w:r>
    </w:p>
    <w:p w14:paraId="2247514D" w14:textId="7A22185E" w:rsidR="00B70CB3" w:rsidRDefault="00B70CB3" w:rsidP="009F663F">
      <w:pPr>
        <w:pStyle w:val="ListParagraph"/>
        <w:numPr>
          <w:ilvl w:val="0"/>
          <w:numId w:val="7"/>
        </w:numPr>
      </w:pPr>
      <w:r>
        <w:t>Damaged merchandise</w:t>
      </w:r>
    </w:p>
    <w:p w14:paraId="547A7D34" w14:textId="6F48202B" w:rsidR="00B70CB3" w:rsidRDefault="00B70CB3" w:rsidP="009F663F">
      <w:pPr>
        <w:pStyle w:val="ListParagraph"/>
        <w:numPr>
          <w:ilvl w:val="0"/>
          <w:numId w:val="7"/>
        </w:numPr>
      </w:pPr>
      <w:r>
        <w:t>Returned merchandise</w:t>
      </w:r>
    </w:p>
    <w:p w14:paraId="090DBE3F" w14:textId="03E7024F" w:rsidR="00B70CB3" w:rsidRDefault="00B70CB3" w:rsidP="00B70CB3">
      <w:pPr>
        <w:rPr>
          <w:u w:val="single"/>
        </w:rPr>
      </w:pPr>
      <w:r>
        <w:rPr>
          <w:u w:val="single"/>
        </w:rPr>
        <w:t>Reporting Net Sales</w:t>
      </w:r>
    </w:p>
    <w:p w14:paraId="74D7550E" w14:textId="524BA93D" w:rsidR="00B70CB3" w:rsidRDefault="00B70CB3" w:rsidP="00B70CB3">
      <w:r>
        <w:t>Companies record credit card discounts, sale discounts, and sales returns and allowances separately to allow management to monitor these transactions</w:t>
      </w:r>
    </w:p>
    <w:p w14:paraId="794683CE" w14:textId="3DF6BD95" w:rsidR="00B70CB3" w:rsidRDefault="00B70CB3" w:rsidP="00B70CB3">
      <w:r>
        <w:t>Sales revenue (</w:t>
      </w:r>
      <w:proofErr w:type="gramStart"/>
      <w:r>
        <w:t>R )</w:t>
      </w:r>
      <w:proofErr w:type="gramEnd"/>
    </w:p>
    <w:p w14:paraId="50D607D1" w14:textId="04BC64D2" w:rsidR="00B70CB3" w:rsidRDefault="00B70CB3" w:rsidP="00B70CB3">
      <w:r>
        <w:t>- Credit Card discounts (XR)</w:t>
      </w:r>
    </w:p>
    <w:p w14:paraId="3DD3E31B" w14:textId="119E6F85" w:rsidR="00B70CB3" w:rsidRDefault="00B70CB3" w:rsidP="00B70CB3">
      <w:r>
        <w:t>-Sales discounts (XR)</w:t>
      </w:r>
    </w:p>
    <w:p w14:paraId="228CE0F2" w14:textId="3FF3F1D8" w:rsidR="00B70CB3" w:rsidRPr="00B70CB3" w:rsidRDefault="00B70CB3" w:rsidP="00B70CB3">
      <w:pPr>
        <w:rPr>
          <w:u w:val="single"/>
        </w:rPr>
      </w:pPr>
      <w:r>
        <w:t>-</w:t>
      </w:r>
      <w:r w:rsidRPr="00B70CB3">
        <w:rPr>
          <w:u w:val="single"/>
        </w:rPr>
        <w:t>Sales Returns and allowances(XR)</w:t>
      </w:r>
    </w:p>
    <w:p w14:paraId="0C91C84F" w14:textId="4FBE3433" w:rsidR="00B70CB3" w:rsidRDefault="00B70CB3" w:rsidP="00B70CB3">
      <w:r>
        <w:t>=Net sales</w:t>
      </w:r>
    </w:p>
    <w:p w14:paraId="4EE55687" w14:textId="77777777" w:rsidR="00B70CB3" w:rsidRDefault="00B70CB3" w:rsidP="00B70CB3"/>
    <w:p w14:paraId="4F355641" w14:textId="07E21767" w:rsidR="00B70CB3" w:rsidRDefault="00B70CB3" w:rsidP="00B70CB3">
      <w:pPr>
        <w:rPr>
          <w:u w:val="single"/>
        </w:rPr>
      </w:pPr>
      <w:r>
        <w:rPr>
          <w:u w:val="single"/>
        </w:rPr>
        <w:t>Gross Profit Percentage Ratio:</w:t>
      </w:r>
    </w:p>
    <w:p w14:paraId="7792F5D5" w14:textId="4E69869B" w:rsidR="00B70CB3" w:rsidRPr="00B70CB3" w:rsidRDefault="00B70CB3" w:rsidP="00B70CB3">
      <w:r>
        <w:t>It is the difference between sales revenue and cost of sales is called gross profit.</w:t>
      </w:r>
    </w:p>
    <w:p w14:paraId="07A88324" w14:textId="2896EC80" w:rsidR="00B70CB3" w:rsidRDefault="00B70CB3" w:rsidP="00B70CB3">
      <w:r>
        <w:t>Gross Profit Percentage = Gross Profit/ Net Sales</w:t>
      </w:r>
    </w:p>
    <w:p w14:paraId="40FBBD25" w14:textId="10F73AAF" w:rsidR="00B70CB3" w:rsidRDefault="00B70CB3" w:rsidP="00B70CB3">
      <w:r>
        <w:t>*Other things equal, higher gross profit results in higher net earnings</w:t>
      </w:r>
    </w:p>
    <w:p w14:paraId="14941BB2" w14:textId="77777777" w:rsidR="00B70CB3" w:rsidRDefault="00B70CB3" w:rsidP="00B70CB3"/>
    <w:p w14:paraId="0D180479" w14:textId="0B27D1AF" w:rsidR="00112DA7" w:rsidRDefault="00112DA7" w:rsidP="00B70CB3">
      <w:pPr>
        <w:rPr>
          <w:u w:val="single"/>
        </w:rPr>
      </w:pPr>
      <w:r>
        <w:rPr>
          <w:u w:val="single"/>
        </w:rPr>
        <w:t>Measuring and Reporting Receivables:</w:t>
      </w:r>
    </w:p>
    <w:p w14:paraId="6D706035" w14:textId="55896ACF" w:rsidR="00112DA7" w:rsidRDefault="00112DA7" w:rsidP="009F663F">
      <w:pPr>
        <w:pStyle w:val="ListParagraph"/>
        <w:numPr>
          <w:ilvl w:val="0"/>
          <w:numId w:val="38"/>
        </w:numPr>
      </w:pPr>
      <w:r>
        <w:t>Accounts Receivable are created when the company expects to receive payment from others on open account.</w:t>
      </w:r>
    </w:p>
    <w:p w14:paraId="6524F2F4" w14:textId="189029BC" w:rsidR="00112DA7" w:rsidRDefault="00112DA7" w:rsidP="009F663F">
      <w:pPr>
        <w:pStyle w:val="ListParagraph"/>
        <w:numPr>
          <w:ilvl w:val="0"/>
          <w:numId w:val="38"/>
        </w:numPr>
      </w:pPr>
      <w:r>
        <w:t>Notes receivable are written promises from another party to pay with specified terms</w:t>
      </w:r>
      <w:r w:rsidR="00053896">
        <w:t>. It is assured by a written legalized document by an attorney. It is a legalized account receivable.</w:t>
      </w:r>
    </w:p>
    <w:p w14:paraId="401351E9" w14:textId="5A981A52" w:rsidR="00053896" w:rsidRDefault="00053896" w:rsidP="009F663F">
      <w:pPr>
        <w:pStyle w:val="ListParagraph"/>
        <w:numPr>
          <w:ilvl w:val="0"/>
          <w:numId w:val="38"/>
        </w:numPr>
      </w:pPr>
      <w:r>
        <w:t>Trade receivables are amounts owed to the business for normal credit sales of goods, or services.</w:t>
      </w:r>
    </w:p>
    <w:p w14:paraId="6D9DD242" w14:textId="3FCD38CB" w:rsidR="00053896" w:rsidRDefault="00053896" w:rsidP="009F663F">
      <w:pPr>
        <w:pStyle w:val="ListParagraph"/>
        <w:numPr>
          <w:ilvl w:val="0"/>
          <w:numId w:val="38"/>
        </w:numPr>
      </w:pPr>
      <w:r>
        <w:t>Non-trade receivables are amounts owed to the business for other than normal business transactions.</w:t>
      </w:r>
      <w:r w:rsidR="009A4CA9">
        <w:t xml:space="preserve"> EX: personal loans to employees</w:t>
      </w:r>
    </w:p>
    <w:p w14:paraId="6E9E0907" w14:textId="76259B4F" w:rsidR="009A4CA9" w:rsidRDefault="009A4CA9" w:rsidP="009A4CA9">
      <w:pPr>
        <w:ind w:left="60"/>
      </w:pPr>
      <w:r>
        <w:t>*On a classified statement of financial position, receivables must be presented as either current(shot-term) or non-current (long-term) based on when the cash is expected to be collected.</w:t>
      </w:r>
    </w:p>
    <w:p w14:paraId="1BC4198A" w14:textId="77777777" w:rsidR="009A4CA9" w:rsidRDefault="009A4CA9" w:rsidP="009A4CA9">
      <w:pPr>
        <w:ind w:left="60"/>
      </w:pPr>
    </w:p>
    <w:p w14:paraId="4D149614" w14:textId="18E0C918" w:rsidR="009A4CA9" w:rsidRDefault="009A4CA9" w:rsidP="009A4CA9">
      <w:pPr>
        <w:ind w:left="60"/>
        <w:rPr>
          <w:u w:val="single"/>
        </w:rPr>
      </w:pPr>
      <w:r>
        <w:rPr>
          <w:u w:val="single"/>
        </w:rPr>
        <w:t>Accounting for Bad Debts</w:t>
      </w:r>
      <w:r w:rsidR="00D2706E">
        <w:rPr>
          <w:u w:val="single"/>
        </w:rPr>
        <w:t xml:space="preserve"> STUDYY STUDY AND STUDY</w:t>
      </w:r>
    </w:p>
    <w:p w14:paraId="3B75E412" w14:textId="5EF0494A" w:rsidR="00874C62" w:rsidRDefault="00874C62" w:rsidP="009A4CA9">
      <w:pPr>
        <w:ind w:left="60"/>
      </w:pPr>
      <w:r w:rsidRPr="00874C62">
        <w:t>Bad debts result from credit customers who will not pay the amount they owe, regardless of collection efforts.</w:t>
      </w:r>
    </w:p>
    <w:p w14:paraId="433886A8" w14:textId="6A92AEA6" w:rsidR="00874C62" w:rsidRDefault="00874C62" w:rsidP="009A4CA9">
      <w:pPr>
        <w:ind w:left="60"/>
      </w:pPr>
      <w:r>
        <w:t>*Most businesses record an estimate of the bad debt expense with an adjusting entry at the end of the accounting period.</w:t>
      </w:r>
    </w:p>
    <w:p w14:paraId="18430B6C" w14:textId="2E37A3F4" w:rsidR="00874C62" w:rsidRDefault="00874C62" w:rsidP="009A4CA9">
      <w:pPr>
        <w:ind w:left="60"/>
      </w:pPr>
      <w:r>
        <w:lastRenderedPageBreak/>
        <w:t xml:space="preserve">EX: </w:t>
      </w:r>
      <w:proofErr w:type="spellStart"/>
      <w:r>
        <w:t>Deckers</w:t>
      </w:r>
      <w:proofErr w:type="spellEnd"/>
      <w:r>
        <w:t xml:space="preserve"> estimated bad debt expense for 2015 to be $27,567,000. Prepare the adjusting entry.</w:t>
      </w:r>
    </w:p>
    <w:p w14:paraId="0B3C9548" w14:textId="4A03124E" w:rsidR="00874C62" w:rsidRDefault="00874C62" w:rsidP="009A4CA9">
      <w:pPr>
        <w:ind w:left="60"/>
      </w:pPr>
      <w:r>
        <w:t>Bad debt Expense (+E, -SE) --------------- Debit 27,567 000</w:t>
      </w:r>
    </w:p>
    <w:p w14:paraId="27999558" w14:textId="3F59F804" w:rsidR="00874C62" w:rsidRDefault="00874C62" w:rsidP="009A4CA9">
      <w:pPr>
        <w:ind w:left="60"/>
      </w:pPr>
      <w:r>
        <w:t>Allowance for doubtful Accounts (+</w:t>
      </w:r>
      <w:proofErr w:type="gramStart"/>
      <w:r>
        <w:t>XA,-</w:t>
      </w:r>
      <w:proofErr w:type="gramEnd"/>
      <w:r>
        <w:t>A)---- credit 27567000</w:t>
      </w:r>
    </w:p>
    <w:p w14:paraId="686BBA27" w14:textId="0F496979" w:rsidR="00874C62" w:rsidRDefault="00874C62" w:rsidP="009A4CA9">
      <w:pPr>
        <w:ind w:left="60"/>
      </w:pPr>
      <w:r>
        <w:t>(contra asset account)</w:t>
      </w:r>
    </w:p>
    <w:p w14:paraId="64A45478" w14:textId="11203CA2" w:rsidR="00874C62" w:rsidRDefault="00874C62" w:rsidP="009A4CA9">
      <w:pPr>
        <w:ind w:left="60"/>
      </w:pPr>
      <w:r>
        <w:t>*bad debt expense is normally classified as a selling expense and is closed at year-end.</w:t>
      </w:r>
    </w:p>
    <w:p w14:paraId="0E5FED53" w14:textId="77777777" w:rsidR="00874C62" w:rsidRDefault="00874C62" w:rsidP="00874C62"/>
    <w:p w14:paraId="1CC2BE2A" w14:textId="54E0C3F8" w:rsidR="00874C62" w:rsidRDefault="00874C62" w:rsidP="00874C62">
      <w:r>
        <w:t>Statement of financial position-disclosure</w:t>
      </w:r>
    </w:p>
    <w:p w14:paraId="7B28520D" w14:textId="79749D8C" w:rsidR="00874C62" w:rsidRDefault="00874C62" w:rsidP="00874C62">
      <w:r>
        <w:t xml:space="preserve">Trade </w:t>
      </w:r>
      <w:proofErr w:type="spellStart"/>
      <w:r>
        <w:t>receivabales</w:t>
      </w:r>
      <w:proofErr w:type="spellEnd"/>
    </w:p>
    <w:p w14:paraId="4DCAD5B0" w14:textId="0E0A8931" w:rsidR="00874C62" w:rsidRDefault="00874C62" w:rsidP="00874C62">
      <w:r>
        <w:t>Less Allowance for doubtful accounts</w:t>
      </w:r>
    </w:p>
    <w:p w14:paraId="0C3FFE46" w14:textId="47862EF5" w:rsidR="00874C62" w:rsidRPr="00874C62" w:rsidRDefault="00874C62" w:rsidP="00874C62">
      <w:r>
        <w:t>=Net realizable value of trade receivables. (The amount the business expects to collect)</w:t>
      </w:r>
    </w:p>
    <w:p w14:paraId="29CE5A07" w14:textId="7711D28F" w:rsidR="009A4CA9" w:rsidRDefault="00874C62" w:rsidP="009A4CA9">
      <w:pPr>
        <w:ind w:left="60"/>
      </w:pPr>
      <w:r>
        <w:t>Allowance for doubtful accounts in financial statement:</w:t>
      </w:r>
    </w:p>
    <w:p w14:paraId="1A5C1A12" w14:textId="58B0B4D2" w:rsidR="00874C62" w:rsidRDefault="00874C62" w:rsidP="009A4CA9">
      <w:pPr>
        <w:ind w:left="60"/>
      </w:pPr>
      <w:r>
        <w:t>When they put money as an expectation</w:t>
      </w:r>
      <w:r>
        <w:sym w:font="Wingdings" w:char="F0E0"/>
      </w:r>
      <w:r>
        <w:t xml:space="preserve"> it is a credit</w:t>
      </w:r>
    </w:p>
    <w:p w14:paraId="7FF798E0" w14:textId="63EDF8FD" w:rsidR="00874C62" w:rsidRDefault="00874C62" w:rsidP="009A4CA9">
      <w:pPr>
        <w:ind w:left="60"/>
      </w:pPr>
      <w:r>
        <w:t>When they customer did not pay</w:t>
      </w:r>
      <w:r>
        <w:sym w:font="Wingdings" w:char="F0E0"/>
      </w:r>
      <w:r>
        <w:t xml:space="preserve"> it is a debit</w:t>
      </w:r>
    </w:p>
    <w:p w14:paraId="5FEF95C9" w14:textId="77777777" w:rsidR="00255F4A" w:rsidRDefault="00255F4A" w:rsidP="009A4CA9">
      <w:pPr>
        <w:ind w:left="60"/>
      </w:pPr>
    </w:p>
    <w:p w14:paraId="055238BC" w14:textId="09772322" w:rsidR="00255F4A" w:rsidRDefault="00255F4A" w:rsidP="009A4CA9">
      <w:pPr>
        <w:ind w:left="60"/>
      </w:pPr>
      <w:r>
        <w:t xml:space="preserve">*When </w:t>
      </w:r>
      <w:proofErr w:type="gramStart"/>
      <w:r>
        <w:t>it is clear that a</w:t>
      </w:r>
      <w:proofErr w:type="gramEnd"/>
      <w:r>
        <w:t xml:space="preserve"> SPECEFIC customers’ account receivable will be uncollectible, the amount should be removed from trade receivables account and charged to the allowance for doubtful accounts</w:t>
      </w:r>
    </w:p>
    <w:p w14:paraId="751D8B55" w14:textId="1E9F853B" w:rsidR="00255F4A" w:rsidRDefault="00255F4A" w:rsidP="009A4CA9">
      <w:pPr>
        <w:ind w:left="60"/>
      </w:pPr>
      <w:r>
        <w:t>Allowance for doubtful accounts (-XA, +</w:t>
      </w:r>
      <w:proofErr w:type="gramStart"/>
      <w:r>
        <w:t>A)-----</w:t>
      </w:r>
      <w:proofErr w:type="gramEnd"/>
      <w:r>
        <w:t xml:space="preserve"> debit 3214</w:t>
      </w:r>
    </w:p>
    <w:p w14:paraId="16E73C84" w14:textId="767AF436" w:rsidR="00255F4A" w:rsidRDefault="00255F4A" w:rsidP="009A4CA9">
      <w:pPr>
        <w:ind w:left="60"/>
      </w:pPr>
      <w:r>
        <w:t>Trade receivables (-A) ------------------------------- credit 3214</w:t>
      </w:r>
    </w:p>
    <w:p w14:paraId="3C60A757" w14:textId="77777777" w:rsidR="00255F4A" w:rsidRDefault="00255F4A" w:rsidP="009A4CA9">
      <w:pPr>
        <w:ind w:left="60"/>
      </w:pPr>
    </w:p>
    <w:p w14:paraId="68C6DB75" w14:textId="600924DA" w:rsidR="00255F4A" w:rsidRDefault="001D4F02" w:rsidP="009A4CA9">
      <w:pPr>
        <w:ind w:left="60"/>
        <w:rPr>
          <w:u w:val="single"/>
        </w:rPr>
      </w:pPr>
      <w:r>
        <w:rPr>
          <w:u w:val="single"/>
        </w:rPr>
        <w:t>The aging of trade receivables:</w:t>
      </w:r>
    </w:p>
    <w:p w14:paraId="55F2D603" w14:textId="15482EEF" w:rsidR="001D4F02" w:rsidRDefault="001D4F02" w:rsidP="009A4CA9">
      <w:pPr>
        <w:ind w:left="60"/>
      </w:pPr>
      <w:r>
        <w:t>The focus is on determining the desired balance in the allowance for doubtful Accounts on the statement of financial position.</w:t>
      </w:r>
    </w:p>
    <w:p w14:paraId="1FBC48F9" w14:textId="2BF30627" w:rsidR="001D4F02" w:rsidRDefault="00D2706E" w:rsidP="009F663F">
      <w:pPr>
        <w:pStyle w:val="ListParagraph"/>
        <w:numPr>
          <w:ilvl w:val="0"/>
          <w:numId w:val="39"/>
        </w:numPr>
      </w:pPr>
      <w:r>
        <w:t>First, we classify trade receivables by how long the receivable has been outstanding, or age of the receivable</w:t>
      </w:r>
    </w:p>
    <w:p w14:paraId="67B88196" w14:textId="62C0B853" w:rsidR="00D2706E" w:rsidRDefault="00D2706E" w:rsidP="009F663F">
      <w:pPr>
        <w:pStyle w:val="ListParagraph"/>
        <w:numPr>
          <w:ilvl w:val="0"/>
          <w:numId w:val="39"/>
        </w:numPr>
      </w:pPr>
      <w:r>
        <w:t>For each age group, we determine the likelihood of the accounts being uncollectible.</w:t>
      </w:r>
    </w:p>
    <w:p w14:paraId="3DFBA5DF" w14:textId="217AE04E" w:rsidR="00D2706E" w:rsidRDefault="00D2706E" w:rsidP="009F663F">
      <w:pPr>
        <w:pStyle w:val="ListParagraph"/>
        <w:numPr>
          <w:ilvl w:val="0"/>
          <w:numId w:val="39"/>
        </w:numPr>
      </w:pPr>
      <w:r>
        <w:t>For each age group, we calculate a separate amount</w:t>
      </w:r>
    </w:p>
    <w:p w14:paraId="55B01DDC" w14:textId="1C787F57" w:rsidR="00D2706E" w:rsidRDefault="00D2706E" w:rsidP="009F663F">
      <w:pPr>
        <w:pStyle w:val="ListParagraph"/>
        <w:numPr>
          <w:ilvl w:val="0"/>
          <w:numId w:val="39"/>
        </w:numPr>
      </w:pPr>
      <w:r>
        <w:t>Add up all the allowance amounts and that gives us the desired balance in the allowance for doubtful accounts</w:t>
      </w:r>
    </w:p>
    <w:p w14:paraId="2532BFD4" w14:textId="50B63BF5" w:rsidR="00D2706E" w:rsidRDefault="00D2706E" w:rsidP="00D2706E">
      <w:pPr>
        <w:ind w:left="60"/>
      </w:pPr>
      <w:r>
        <w:t>Desired balance 1201</w:t>
      </w:r>
    </w:p>
    <w:p w14:paraId="327F1786" w14:textId="5A0AA547" w:rsidR="00D2706E" w:rsidRDefault="00D2706E" w:rsidP="00D2706E">
      <w:r>
        <w:t>Minus credit balance</w:t>
      </w:r>
    </w:p>
    <w:p w14:paraId="3CB07F26" w14:textId="657371C7" w:rsidR="00D2706E" w:rsidRDefault="00D2706E" w:rsidP="00D2706E">
      <w:r>
        <w:t>= Adjusting entry</w:t>
      </w:r>
    </w:p>
    <w:p w14:paraId="55B9F3C9" w14:textId="42F0B0E8" w:rsidR="00D2706E" w:rsidRDefault="00D2706E" w:rsidP="00D2706E">
      <w:pPr>
        <w:ind w:left="60"/>
      </w:pPr>
      <w:r>
        <w:t>Bad debt expense (+</w:t>
      </w:r>
      <w:proofErr w:type="gramStart"/>
      <w:r>
        <w:t>E,-</w:t>
      </w:r>
      <w:proofErr w:type="gramEnd"/>
      <w:r>
        <w:t>SE)------------------------------------ debit 1,151</w:t>
      </w:r>
    </w:p>
    <w:p w14:paraId="2A4562EC" w14:textId="4ACC9311" w:rsidR="00D2706E" w:rsidRDefault="00D2706E" w:rsidP="00D2706E">
      <w:pPr>
        <w:ind w:left="60"/>
      </w:pPr>
      <w:r>
        <w:t>Allowance for doubtful Accounts (+</w:t>
      </w:r>
      <w:proofErr w:type="gramStart"/>
      <w:r>
        <w:t>XA,-</w:t>
      </w:r>
      <w:proofErr w:type="gramEnd"/>
      <w:r>
        <w:t>A)----------------- credit 1151</w:t>
      </w:r>
    </w:p>
    <w:p w14:paraId="1B6347F7" w14:textId="77777777" w:rsidR="00D2706E" w:rsidRDefault="00D2706E" w:rsidP="00D2706E">
      <w:pPr>
        <w:ind w:left="60"/>
      </w:pPr>
    </w:p>
    <w:p w14:paraId="028F637B" w14:textId="47EB433C" w:rsidR="00D2706E" w:rsidRDefault="00D2706E" w:rsidP="00D2706E">
      <w:pPr>
        <w:ind w:left="60"/>
      </w:pPr>
      <w:r>
        <w:sym w:font="Wingdings" w:char="F0E0"/>
      </w:r>
      <w:r>
        <w:t>Trade receivables X % Estimated Uncollectible=Desired Balance in Allowance Account</w:t>
      </w:r>
    </w:p>
    <w:p w14:paraId="5255FD82" w14:textId="1D4F4A70" w:rsidR="00D2706E" w:rsidRDefault="00D2706E" w:rsidP="00D2706E">
      <w:pPr>
        <w:ind w:left="60"/>
      </w:pPr>
      <w:r>
        <w:sym w:font="Wingdings" w:char="F0E0"/>
      </w:r>
      <w:r>
        <w:t>Then, if there is a credit balance, we do: Minus the allowance account credit balance is the amount we put in the journal entry</w:t>
      </w:r>
    </w:p>
    <w:p w14:paraId="39F8E03C" w14:textId="77777777" w:rsidR="00D2706E" w:rsidRDefault="00D2706E" w:rsidP="00D2706E">
      <w:pPr>
        <w:ind w:left="60"/>
      </w:pPr>
    </w:p>
    <w:p w14:paraId="207A4BE9" w14:textId="7A154DD2" w:rsidR="00D2706E" w:rsidRDefault="00D2706E" w:rsidP="00D2706E">
      <w:pPr>
        <w:ind w:left="60"/>
      </w:pPr>
      <w:r>
        <w:sym w:font="Wingdings" w:char="F0E0"/>
      </w:r>
      <w:r>
        <w:t>Trade receivables X % Estimated Uncollectible = Desired balance in allowance Account</w:t>
      </w:r>
    </w:p>
    <w:p w14:paraId="4BBF0450" w14:textId="4B221339" w:rsidR="00D2706E" w:rsidRDefault="00D2706E" w:rsidP="00D2706E">
      <w:pPr>
        <w:ind w:left="60"/>
      </w:pPr>
      <w:r>
        <w:sym w:font="Wingdings" w:char="F0E0"/>
      </w:r>
      <w:r>
        <w:t>If the allowance account has a debit balance, the amount is added to the desired balance to determine the amount of the adjustment for the journal entry</w:t>
      </w:r>
    </w:p>
    <w:p w14:paraId="5113B3A4" w14:textId="3761749B" w:rsidR="00D2706E" w:rsidRDefault="00D2706E" w:rsidP="00D2706E">
      <w:pPr>
        <w:ind w:left="60"/>
      </w:pPr>
      <w:r>
        <w:lastRenderedPageBreak/>
        <w:sym w:font="Wingdings" w:char="F0E0"/>
      </w:r>
      <w:r>
        <w:t>A debit balance in the allowance account results when specific write-offs for the year are larger than the balance provided at the beginning of the year.</w:t>
      </w:r>
    </w:p>
    <w:p w14:paraId="5F71A3D3" w14:textId="77777777" w:rsidR="004D7E52" w:rsidRDefault="004D7E52" w:rsidP="00D2706E">
      <w:pPr>
        <w:ind w:left="60"/>
      </w:pPr>
    </w:p>
    <w:p w14:paraId="25A6C17A" w14:textId="3C49A290" w:rsidR="004D7E52" w:rsidRDefault="004D7E52" w:rsidP="00D2706E">
      <w:pPr>
        <w:ind w:left="60"/>
        <w:rPr>
          <w:u w:val="single"/>
        </w:rPr>
      </w:pPr>
      <w:r>
        <w:rPr>
          <w:u w:val="single"/>
        </w:rPr>
        <w:t>Focus on Cash Flows</w:t>
      </w:r>
    </w:p>
    <w:p w14:paraId="09592769" w14:textId="77777777" w:rsidR="004D7E52" w:rsidRDefault="004D7E52" w:rsidP="00D2706E">
      <w:pPr>
        <w:ind w:left="60"/>
      </w:pPr>
    </w:p>
    <w:p w14:paraId="393BF83D" w14:textId="4CAF0FEE" w:rsidR="000F3F9D" w:rsidRDefault="000F3F9D" w:rsidP="000F3F9D">
      <w:pPr>
        <w:ind w:left="60"/>
        <w:rPr>
          <w:u w:val="single"/>
        </w:rPr>
      </w:pPr>
      <w:r w:rsidRPr="000F3F9D">
        <w:rPr>
          <w:u w:val="single"/>
        </w:rPr>
        <w:t>Receivables Turnover</w:t>
      </w:r>
    </w:p>
    <w:p w14:paraId="544351BB" w14:textId="35A3492D" w:rsidR="000F3F9D" w:rsidRPr="000F3F9D" w:rsidRDefault="000F3F9D" w:rsidP="000F3F9D">
      <w:pPr>
        <w:ind w:left="60"/>
      </w:pPr>
      <w:r>
        <w:t>This ration measures how many times average receivables are recorded and collected for the year.</w:t>
      </w:r>
    </w:p>
    <w:p w14:paraId="1ABCFC2E" w14:textId="32927FC2" w:rsidR="000F3F9D" w:rsidRDefault="000F3F9D" w:rsidP="000F3F9D">
      <w:pPr>
        <w:ind w:left="60"/>
      </w:pPr>
      <w:r>
        <w:t>Receivables Turnover = Net sales/Average net trade receivables.</w:t>
      </w:r>
    </w:p>
    <w:p w14:paraId="5352E4CD" w14:textId="77777777" w:rsidR="003A6C20" w:rsidRDefault="003A6C20" w:rsidP="000F3F9D">
      <w:pPr>
        <w:ind w:left="60"/>
      </w:pPr>
    </w:p>
    <w:p w14:paraId="2E206052" w14:textId="687CDA6E" w:rsidR="003A6C20" w:rsidRDefault="003A6C20" w:rsidP="000F3F9D">
      <w:pPr>
        <w:ind w:left="60"/>
        <w:rPr>
          <w:u w:val="single"/>
        </w:rPr>
      </w:pPr>
      <w:r>
        <w:rPr>
          <w:u w:val="single"/>
        </w:rPr>
        <w:t>Average collection Period</w:t>
      </w:r>
    </w:p>
    <w:p w14:paraId="16E8848E" w14:textId="2D6FE3B5" w:rsidR="003A6C20" w:rsidRPr="003A6C20" w:rsidRDefault="003A6C20" w:rsidP="000F3F9D">
      <w:pPr>
        <w:ind w:left="60"/>
      </w:pPr>
      <w:r>
        <w:t>This ration indicates the average time it takes a customer to pay its accounts.</w:t>
      </w:r>
    </w:p>
    <w:p w14:paraId="2B1BE715" w14:textId="31AEB87E" w:rsidR="003A6C20" w:rsidRDefault="003A6C20" w:rsidP="000F3F9D">
      <w:pPr>
        <w:ind w:left="60"/>
      </w:pPr>
      <w:r>
        <w:t>Average collection Period = 365/Receivables Turnover</w:t>
      </w:r>
    </w:p>
    <w:p w14:paraId="387F614F" w14:textId="77777777" w:rsidR="003A6C20" w:rsidRDefault="003A6C20" w:rsidP="000F3F9D">
      <w:pPr>
        <w:ind w:left="60"/>
      </w:pPr>
    </w:p>
    <w:p w14:paraId="09C4E347" w14:textId="4D194534" w:rsidR="003A6C20" w:rsidRDefault="003A6C20" w:rsidP="000F3F9D">
      <w:pPr>
        <w:ind w:left="60"/>
        <w:rPr>
          <w:u w:val="single"/>
        </w:rPr>
      </w:pPr>
      <w:r>
        <w:rPr>
          <w:u w:val="single"/>
        </w:rPr>
        <w:t>Internal Controls</w:t>
      </w:r>
    </w:p>
    <w:p w14:paraId="614FCA85" w14:textId="13FBA217" w:rsidR="003A6C20" w:rsidRDefault="003A6C20" w:rsidP="000F3F9D">
      <w:pPr>
        <w:ind w:left="60"/>
      </w:pPr>
      <w:r>
        <w:t>Internal controls are the processes by which the company’s board of directors, management, and other personnel provide reasonable assurance regarding the reliability of the company’s financial reporting, the effectiveness and efficiency of its operations, and its compliance with applicable laws and regulations.</w:t>
      </w:r>
    </w:p>
    <w:p w14:paraId="3785FF02" w14:textId="77777777" w:rsidR="003A6C20" w:rsidRDefault="003A6C20" w:rsidP="000F3F9D">
      <w:pPr>
        <w:ind w:left="60"/>
      </w:pPr>
    </w:p>
    <w:p w14:paraId="07AB593B" w14:textId="77777777" w:rsidR="003A6C20" w:rsidRDefault="003A6C20" w:rsidP="000F3F9D">
      <w:pPr>
        <w:ind w:left="60"/>
      </w:pPr>
    </w:p>
    <w:p w14:paraId="538AD26C" w14:textId="77777777" w:rsidR="003A6C20" w:rsidRDefault="003A6C20" w:rsidP="000F3F9D">
      <w:pPr>
        <w:ind w:left="60"/>
      </w:pPr>
    </w:p>
    <w:p w14:paraId="2A94C17A" w14:textId="4FF13087" w:rsidR="003A6C20" w:rsidRDefault="003A6C20" w:rsidP="000F3F9D">
      <w:pPr>
        <w:ind w:left="60"/>
        <w:rPr>
          <w:u w:val="single"/>
        </w:rPr>
      </w:pPr>
      <w:r>
        <w:rPr>
          <w:u w:val="single"/>
        </w:rPr>
        <w:t>Controls over Trade Receivables</w:t>
      </w:r>
    </w:p>
    <w:p w14:paraId="27CF1F51" w14:textId="72DF9D88" w:rsidR="003A6C20" w:rsidRPr="003A6C20" w:rsidRDefault="003A6C20" w:rsidP="000F3F9D">
      <w:pPr>
        <w:ind w:left="60"/>
      </w:pPr>
      <w:r>
        <w:t xml:space="preserve">To guard against the extending credit to non-worthy customers, the following practices can help minimize bad debts. </w:t>
      </w:r>
    </w:p>
    <w:p w14:paraId="53663B3E" w14:textId="783757C6" w:rsidR="003A6C20" w:rsidRDefault="003A6C20" w:rsidP="009F663F">
      <w:pPr>
        <w:pStyle w:val="ListParagraph"/>
        <w:numPr>
          <w:ilvl w:val="0"/>
          <w:numId w:val="40"/>
        </w:numPr>
      </w:pPr>
      <w:r>
        <w:t>Require approval of customers’ credit history by a person independent of sales and collection functions</w:t>
      </w:r>
    </w:p>
    <w:p w14:paraId="2E33119C" w14:textId="387FCEA7" w:rsidR="003A6C20" w:rsidRDefault="003A6C20" w:rsidP="009F663F">
      <w:pPr>
        <w:pStyle w:val="ListParagraph"/>
        <w:numPr>
          <w:ilvl w:val="0"/>
          <w:numId w:val="40"/>
        </w:numPr>
      </w:pPr>
      <w:r>
        <w:t>Monitor the age of trade receivables periodically and contact customers with overdue payments.</w:t>
      </w:r>
    </w:p>
    <w:p w14:paraId="74BAACB0" w14:textId="61692B04" w:rsidR="003A6C20" w:rsidRDefault="003A6C20" w:rsidP="009F663F">
      <w:pPr>
        <w:pStyle w:val="ListParagraph"/>
        <w:numPr>
          <w:ilvl w:val="0"/>
          <w:numId w:val="40"/>
        </w:numPr>
      </w:pPr>
      <w:r>
        <w:t>Reward both sales and collection personnel for speedy collections so that they work as a team.</w:t>
      </w:r>
    </w:p>
    <w:p w14:paraId="74970A0B" w14:textId="77777777" w:rsidR="003A6C20" w:rsidRDefault="003A6C20" w:rsidP="003A6C20">
      <w:pPr>
        <w:ind w:left="60"/>
      </w:pPr>
    </w:p>
    <w:p w14:paraId="5B6CE0B4" w14:textId="2E647175" w:rsidR="003A6C20" w:rsidRDefault="003A6C20" w:rsidP="003A6C20">
      <w:pPr>
        <w:ind w:left="60"/>
        <w:rPr>
          <w:u w:val="single"/>
        </w:rPr>
      </w:pPr>
      <w:r>
        <w:rPr>
          <w:u w:val="single"/>
        </w:rPr>
        <w:t>Cash and Cash Equivalent</w:t>
      </w:r>
    </w:p>
    <w:p w14:paraId="7AF544FC" w14:textId="146022B1" w:rsidR="003A6C20" w:rsidRDefault="003A6C20" w:rsidP="009F663F">
      <w:pPr>
        <w:pStyle w:val="ListParagraph"/>
        <w:numPr>
          <w:ilvl w:val="0"/>
          <w:numId w:val="41"/>
        </w:numPr>
      </w:pPr>
      <w:r>
        <w:t>Cheques</w:t>
      </w:r>
    </w:p>
    <w:p w14:paraId="671E66F1" w14:textId="605E9326" w:rsidR="003A6C20" w:rsidRDefault="003A6C20" w:rsidP="009F663F">
      <w:pPr>
        <w:pStyle w:val="ListParagraph"/>
        <w:numPr>
          <w:ilvl w:val="0"/>
          <w:numId w:val="41"/>
        </w:numPr>
      </w:pPr>
      <w:r>
        <w:t>Certificates of deposit</w:t>
      </w:r>
    </w:p>
    <w:p w14:paraId="430CE29E" w14:textId="7CBCE423" w:rsidR="003A6C20" w:rsidRDefault="003A6C20" w:rsidP="009F663F">
      <w:pPr>
        <w:pStyle w:val="ListParagraph"/>
        <w:numPr>
          <w:ilvl w:val="0"/>
          <w:numId w:val="41"/>
        </w:numPr>
      </w:pPr>
      <w:r>
        <w:t>T-bills</w:t>
      </w:r>
    </w:p>
    <w:p w14:paraId="00775322" w14:textId="27B8B24C" w:rsidR="003A6C20" w:rsidRDefault="003A6C20" w:rsidP="009F663F">
      <w:pPr>
        <w:pStyle w:val="ListParagraph"/>
        <w:numPr>
          <w:ilvl w:val="0"/>
          <w:numId w:val="41"/>
        </w:numPr>
      </w:pPr>
      <w:r>
        <w:t>Bank drafts</w:t>
      </w:r>
    </w:p>
    <w:p w14:paraId="75891A09" w14:textId="3B110AC3" w:rsidR="003A6C20" w:rsidRDefault="003A6C20" w:rsidP="009F663F">
      <w:pPr>
        <w:pStyle w:val="ListParagraph"/>
        <w:numPr>
          <w:ilvl w:val="0"/>
          <w:numId w:val="41"/>
        </w:numPr>
      </w:pPr>
      <w:r>
        <w:t>Money order</w:t>
      </w:r>
    </w:p>
    <w:p w14:paraId="3BE77F72" w14:textId="77777777" w:rsidR="003A6C20" w:rsidRDefault="003A6C20" w:rsidP="003A6C20">
      <w:pPr>
        <w:ind w:left="60"/>
      </w:pPr>
    </w:p>
    <w:p w14:paraId="02FC9127" w14:textId="2E7D5386" w:rsidR="003A6C20" w:rsidRDefault="003A6C20" w:rsidP="003A6C20">
      <w:pPr>
        <w:ind w:left="60"/>
        <w:rPr>
          <w:u w:val="single"/>
        </w:rPr>
      </w:pPr>
      <w:r>
        <w:rPr>
          <w:u w:val="single"/>
        </w:rPr>
        <w:t>Internal Control of Cash</w:t>
      </w:r>
    </w:p>
    <w:p w14:paraId="2E592F6E" w14:textId="7224EA70" w:rsidR="003A6C20" w:rsidRDefault="003A6C20" w:rsidP="003A6C20">
      <w:pPr>
        <w:ind w:left="60"/>
      </w:pPr>
      <w:r>
        <w:t>Internal control refers to policies and procedures designed to:</w:t>
      </w:r>
    </w:p>
    <w:p w14:paraId="18FA0DE1" w14:textId="44D2BF39" w:rsidR="003A6C20" w:rsidRDefault="003A6C20" w:rsidP="009F663F">
      <w:pPr>
        <w:pStyle w:val="ListParagraph"/>
        <w:numPr>
          <w:ilvl w:val="0"/>
          <w:numId w:val="42"/>
        </w:numPr>
      </w:pPr>
      <w:r>
        <w:t>Properly account for assets</w:t>
      </w:r>
    </w:p>
    <w:p w14:paraId="528B4B40" w14:textId="750CA965" w:rsidR="003A6C20" w:rsidRDefault="003A6C20" w:rsidP="009F663F">
      <w:pPr>
        <w:pStyle w:val="ListParagraph"/>
        <w:numPr>
          <w:ilvl w:val="0"/>
          <w:numId w:val="42"/>
        </w:numPr>
      </w:pPr>
      <w:r>
        <w:t>Safeguards assets</w:t>
      </w:r>
    </w:p>
    <w:p w14:paraId="06794304" w14:textId="786E2AD5" w:rsidR="003A6C20" w:rsidRDefault="003A6C20" w:rsidP="009F663F">
      <w:pPr>
        <w:pStyle w:val="ListParagraph"/>
        <w:numPr>
          <w:ilvl w:val="0"/>
          <w:numId w:val="42"/>
        </w:numPr>
      </w:pPr>
      <w:r>
        <w:t>Ensure the accuracy of financial records</w:t>
      </w:r>
    </w:p>
    <w:p w14:paraId="01CB89B2" w14:textId="543AF7EC" w:rsidR="003A6C20" w:rsidRDefault="003A6C20" w:rsidP="003A6C20">
      <w:pPr>
        <w:ind w:left="60"/>
      </w:pPr>
      <w:r>
        <w:lastRenderedPageBreak/>
        <w:t>*Cash is the asset most susceptible to theft and fraud</w:t>
      </w:r>
    </w:p>
    <w:p w14:paraId="0D42BC35" w14:textId="63796187" w:rsidR="003A6C20" w:rsidRDefault="003A6C20" w:rsidP="003A6C20">
      <w:pPr>
        <w:ind w:left="60"/>
      </w:pPr>
      <w:r>
        <w:t>*Separation of duties is one internal control practice that companies use to protect cash. The person handling cash should not be responsible for recording cash transactions. All disbursements should be duly authorized.</w:t>
      </w:r>
    </w:p>
    <w:p w14:paraId="429F55C7" w14:textId="64169A50" w:rsidR="003A6C20" w:rsidRDefault="00075446" w:rsidP="003A6C20">
      <w:pPr>
        <w:ind w:left="60"/>
      </w:pPr>
      <w:r>
        <w:t>Internal controls for cash include:</w:t>
      </w:r>
    </w:p>
    <w:p w14:paraId="45D6FF8D" w14:textId="6D831129" w:rsidR="00075446" w:rsidRDefault="00075446" w:rsidP="009F663F">
      <w:pPr>
        <w:pStyle w:val="ListParagraph"/>
        <w:numPr>
          <w:ilvl w:val="0"/>
          <w:numId w:val="43"/>
        </w:numPr>
      </w:pPr>
      <w:r>
        <w:t>Promptly reconciling bank statements: Bank Reconciliations</w:t>
      </w:r>
    </w:p>
    <w:p w14:paraId="769EC5D0" w14:textId="47AF78C1" w:rsidR="00075446" w:rsidRDefault="00075446" w:rsidP="009F663F">
      <w:pPr>
        <w:pStyle w:val="ListParagraph"/>
        <w:numPr>
          <w:ilvl w:val="0"/>
          <w:numId w:val="43"/>
        </w:numPr>
      </w:pPr>
      <w:r>
        <w:t>Proper authorization for purchases: Purchase approval</w:t>
      </w:r>
    </w:p>
    <w:p w14:paraId="5407BB76" w14:textId="267B5CFA" w:rsidR="00075446" w:rsidRDefault="00075446" w:rsidP="009F663F">
      <w:pPr>
        <w:pStyle w:val="ListParagraph"/>
        <w:numPr>
          <w:ilvl w:val="0"/>
          <w:numId w:val="43"/>
        </w:numPr>
      </w:pPr>
      <w:r>
        <w:t>Proper authorization for cash payments: Payment approval</w:t>
      </w:r>
    </w:p>
    <w:p w14:paraId="0ADEF576" w14:textId="65644B15" w:rsidR="00075446" w:rsidRDefault="00075446" w:rsidP="009F663F">
      <w:pPr>
        <w:pStyle w:val="ListParagraph"/>
        <w:numPr>
          <w:ilvl w:val="0"/>
          <w:numId w:val="43"/>
        </w:numPr>
      </w:pPr>
      <w:r>
        <w:t>Making all payments using prenumbered cheques: Prenumbered cheques</w:t>
      </w:r>
    </w:p>
    <w:p w14:paraId="5E545C42" w14:textId="6E67566C" w:rsidR="00075446" w:rsidRDefault="00075446" w:rsidP="009F663F">
      <w:pPr>
        <w:pStyle w:val="ListParagraph"/>
        <w:numPr>
          <w:ilvl w:val="0"/>
          <w:numId w:val="43"/>
        </w:numPr>
      </w:pPr>
      <w:r>
        <w:t>Allowing only a limited number of persons authorized to sign cheques: Cheque signature</w:t>
      </w:r>
    </w:p>
    <w:p w14:paraId="583631F4" w14:textId="24C4C427" w:rsidR="00075446" w:rsidRDefault="00075446" w:rsidP="009F663F">
      <w:pPr>
        <w:pStyle w:val="ListParagraph"/>
        <w:numPr>
          <w:ilvl w:val="0"/>
          <w:numId w:val="43"/>
        </w:numPr>
      </w:pPr>
      <w:r>
        <w:t>Requiring daily deposits of cash receipts: Daily deposits</w:t>
      </w:r>
    </w:p>
    <w:p w14:paraId="32273263" w14:textId="77777777" w:rsidR="00075446" w:rsidRDefault="00075446" w:rsidP="00075446">
      <w:pPr>
        <w:ind w:left="60"/>
      </w:pPr>
    </w:p>
    <w:p w14:paraId="119CC0BA" w14:textId="4F5C2368" w:rsidR="00075446" w:rsidRDefault="00075446" w:rsidP="00075446">
      <w:pPr>
        <w:ind w:left="60"/>
        <w:rPr>
          <w:u w:val="single"/>
        </w:rPr>
      </w:pPr>
      <w:r>
        <w:rPr>
          <w:u w:val="single"/>
        </w:rPr>
        <w:t>Bank reconciliation</w:t>
      </w:r>
    </w:p>
    <w:p w14:paraId="459A6687" w14:textId="11AE0C94" w:rsidR="00075446" w:rsidRDefault="00075446" w:rsidP="00075446">
      <w:pPr>
        <w:ind w:left="60"/>
      </w:pPr>
      <w:r>
        <w:t>Explains the difference between cash reported on bank statement and cash balance on company’s books and provides information for reconciling journal entries.</w:t>
      </w:r>
    </w:p>
    <w:p w14:paraId="283B9ACA" w14:textId="277B35C1" w:rsidR="00075446" w:rsidRDefault="00871909" w:rsidP="00075446">
      <w:pPr>
        <w:ind w:left="60"/>
      </w:pPr>
      <w:r>
        <w:t>Balance per bank                            Balance per books</w:t>
      </w:r>
    </w:p>
    <w:p w14:paraId="3FF45104" w14:textId="3CC9EF80" w:rsidR="00871909" w:rsidRDefault="00871909" w:rsidP="00075446">
      <w:pPr>
        <w:ind w:left="60"/>
      </w:pPr>
      <w:r>
        <w:t>+ Deposits in transit                       +Deposits by banks (credit memos)</w:t>
      </w:r>
    </w:p>
    <w:p w14:paraId="50C8B908" w14:textId="519EC578" w:rsidR="00871909" w:rsidRDefault="00871909" w:rsidP="00075446">
      <w:pPr>
        <w:ind w:left="60"/>
      </w:pPr>
      <w:r>
        <w:t>-Outstanding Cheques                   -Service Charge and – NSF Cheques</w:t>
      </w:r>
    </w:p>
    <w:p w14:paraId="759EB88B" w14:textId="530A7245" w:rsidR="00871909" w:rsidRDefault="00871909" w:rsidP="00075446">
      <w:pPr>
        <w:ind w:left="60"/>
      </w:pPr>
      <w:r>
        <w:t>+/-  Bank errors                               +/- Book errors</w:t>
      </w:r>
    </w:p>
    <w:p w14:paraId="01D1EC6F" w14:textId="7337F680" w:rsidR="00871909" w:rsidRPr="00075446" w:rsidRDefault="00871909" w:rsidP="00075446">
      <w:pPr>
        <w:ind w:left="60"/>
      </w:pPr>
      <w:r>
        <w:t xml:space="preserve">= Correct balance        </w:t>
      </w:r>
      <w:r>
        <w:sym w:font="Wingdings" w:char="F0DF"/>
      </w:r>
      <w:r>
        <w:sym w:font="Wingdings" w:char="F0E0"/>
      </w:r>
      <w:r>
        <w:t xml:space="preserve">           =Correct balance</w:t>
      </w:r>
    </w:p>
    <w:p w14:paraId="18D4AAF2" w14:textId="0F1ADD0E" w:rsidR="003A6C20" w:rsidRDefault="00871909" w:rsidP="000F3F9D">
      <w:pPr>
        <w:ind w:left="60"/>
      </w:pPr>
      <w:r>
        <w:t xml:space="preserve">                                       equals</w:t>
      </w:r>
    </w:p>
    <w:p w14:paraId="04EF8C41" w14:textId="3D9AB454" w:rsidR="00871909" w:rsidRDefault="00A82AEB" w:rsidP="000F3F9D">
      <w:pPr>
        <w:ind w:left="60"/>
      </w:pPr>
      <w:r>
        <w:t>*All reconciling items on the book side require an adjusting entry to the cash account.</w:t>
      </w:r>
    </w:p>
    <w:p w14:paraId="2CA7D4C7" w14:textId="77777777" w:rsidR="00A82AEB" w:rsidRPr="003A6C20" w:rsidRDefault="00A82AEB" w:rsidP="000F3F9D">
      <w:pPr>
        <w:ind w:left="60"/>
      </w:pPr>
    </w:p>
    <w:p w14:paraId="7302FA25" w14:textId="77777777" w:rsidR="000F3F9D" w:rsidRDefault="000F3F9D" w:rsidP="000F3F9D">
      <w:pPr>
        <w:ind w:left="60"/>
      </w:pPr>
    </w:p>
    <w:p w14:paraId="5F233259" w14:textId="77777777" w:rsidR="000F3F9D" w:rsidRPr="000F3F9D" w:rsidRDefault="000F3F9D" w:rsidP="00D2706E">
      <w:pPr>
        <w:ind w:left="60"/>
      </w:pPr>
    </w:p>
    <w:p w14:paraId="69377D68" w14:textId="77777777" w:rsidR="00874C62" w:rsidRPr="00874C62" w:rsidRDefault="00874C62" w:rsidP="009A4CA9">
      <w:pPr>
        <w:ind w:left="60"/>
      </w:pPr>
    </w:p>
    <w:sectPr w:rsidR="00874C62" w:rsidRPr="00874C62" w:rsidSect="000E06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A005D"/>
    <w:multiLevelType w:val="hybridMultilevel"/>
    <w:tmpl w:val="47BA1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4F4B25"/>
    <w:multiLevelType w:val="hybridMultilevel"/>
    <w:tmpl w:val="B1163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4944DB"/>
    <w:multiLevelType w:val="hybridMultilevel"/>
    <w:tmpl w:val="9230B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6861C3"/>
    <w:multiLevelType w:val="hybridMultilevel"/>
    <w:tmpl w:val="3B84B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AF12C6"/>
    <w:multiLevelType w:val="hybridMultilevel"/>
    <w:tmpl w:val="B8E80B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130BA7"/>
    <w:multiLevelType w:val="hybridMultilevel"/>
    <w:tmpl w:val="16DA2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77119F"/>
    <w:multiLevelType w:val="hybridMultilevel"/>
    <w:tmpl w:val="2D3A50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6223B1"/>
    <w:multiLevelType w:val="hybridMultilevel"/>
    <w:tmpl w:val="784424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236006"/>
    <w:multiLevelType w:val="hybridMultilevel"/>
    <w:tmpl w:val="1E90D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CC2BFE"/>
    <w:multiLevelType w:val="hybridMultilevel"/>
    <w:tmpl w:val="E3A4A770"/>
    <w:lvl w:ilvl="0" w:tplc="0978B15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nsid w:val="182214A0"/>
    <w:multiLevelType w:val="hybridMultilevel"/>
    <w:tmpl w:val="25E40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CA20B8"/>
    <w:multiLevelType w:val="hybridMultilevel"/>
    <w:tmpl w:val="28C6C09A"/>
    <w:lvl w:ilvl="0" w:tplc="A4DE81DA">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nsid w:val="1E345553"/>
    <w:multiLevelType w:val="hybridMultilevel"/>
    <w:tmpl w:val="4C2CC8BE"/>
    <w:lvl w:ilvl="0" w:tplc="1BCE25F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nsid w:val="22401974"/>
    <w:multiLevelType w:val="hybridMultilevel"/>
    <w:tmpl w:val="BB568482"/>
    <w:lvl w:ilvl="0" w:tplc="B57E16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2C464BD"/>
    <w:multiLevelType w:val="hybridMultilevel"/>
    <w:tmpl w:val="7280F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3D0319"/>
    <w:multiLevelType w:val="hybridMultilevel"/>
    <w:tmpl w:val="1FBE3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9C223DB"/>
    <w:multiLevelType w:val="hybridMultilevel"/>
    <w:tmpl w:val="33F23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CA26F0"/>
    <w:multiLevelType w:val="hybridMultilevel"/>
    <w:tmpl w:val="70CCD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DD030FE"/>
    <w:multiLevelType w:val="hybridMultilevel"/>
    <w:tmpl w:val="69345020"/>
    <w:lvl w:ilvl="0" w:tplc="122EC8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577C0E"/>
    <w:multiLevelType w:val="hybridMultilevel"/>
    <w:tmpl w:val="74C40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F783CB7"/>
    <w:multiLevelType w:val="hybridMultilevel"/>
    <w:tmpl w:val="0C02F324"/>
    <w:lvl w:ilvl="0" w:tplc="B95ECD6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nsid w:val="31566D8E"/>
    <w:multiLevelType w:val="hybridMultilevel"/>
    <w:tmpl w:val="09566F4E"/>
    <w:lvl w:ilvl="0" w:tplc="81D42B6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2">
    <w:nsid w:val="34804D64"/>
    <w:multiLevelType w:val="hybridMultilevel"/>
    <w:tmpl w:val="58320B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0D1149"/>
    <w:multiLevelType w:val="hybridMultilevel"/>
    <w:tmpl w:val="B7B2ACDE"/>
    <w:lvl w:ilvl="0" w:tplc="73004910">
      <w:start w:val="1"/>
      <w:numFmt w:val="bullet"/>
      <w:lvlText w:val=""/>
      <w:lvlJc w:val="left"/>
      <w:pPr>
        <w:tabs>
          <w:tab w:val="num" w:pos="720"/>
        </w:tabs>
        <w:ind w:left="720" w:hanging="360"/>
      </w:pPr>
      <w:rPr>
        <w:rFonts w:ascii="Wingdings" w:hAnsi="Wingdings" w:hint="default"/>
      </w:rPr>
    </w:lvl>
    <w:lvl w:ilvl="1" w:tplc="54A844D4">
      <w:start w:val="1"/>
      <w:numFmt w:val="bullet"/>
      <w:lvlText w:val=""/>
      <w:lvlJc w:val="left"/>
      <w:pPr>
        <w:tabs>
          <w:tab w:val="num" w:pos="1440"/>
        </w:tabs>
        <w:ind w:left="1440" w:hanging="360"/>
      </w:pPr>
      <w:rPr>
        <w:rFonts w:ascii="Wingdings" w:hAnsi="Wingdings" w:hint="default"/>
      </w:rPr>
    </w:lvl>
    <w:lvl w:ilvl="2" w:tplc="FAEA861C" w:tentative="1">
      <w:start w:val="1"/>
      <w:numFmt w:val="bullet"/>
      <w:lvlText w:val=""/>
      <w:lvlJc w:val="left"/>
      <w:pPr>
        <w:tabs>
          <w:tab w:val="num" w:pos="2160"/>
        </w:tabs>
        <w:ind w:left="2160" w:hanging="360"/>
      </w:pPr>
      <w:rPr>
        <w:rFonts w:ascii="Wingdings" w:hAnsi="Wingdings" w:hint="default"/>
      </w:rPr>
    </w:lvl>
    <w:lvl w:ilvl="3" w:tplc="672692C4" w:tentative="1">
      <w:start w:val="1"/>
      <w:numFmt w:val="bullet"/>
      <w:lvlText w:val=""/>
      <w:lvlJc w:val="left"/>
      <w:pPr>
        <w:tabs>
          <w:tab w:val="num" w:pos="2880"/>
        </w:tabs>
        <w:ind w:left="2880" w:hanging="360"/>
      </w:pPr>
      <w:rPr>
        <w:rFonts w:ascii="Wingdings" w:hAnsi="Wingdings" w:hint="default"/>
      </w:rPr>
    </w:lvl>
    <w:lvl w:ilvl="4" w:tplc="D2E8CDCC" w:tentative="1">
      <w:start w:val="1"/>
      <w:numFmt w:val="bullet"/>
      <w:lvlText w:val=""/>
      <w:lvlJc w:val="left"/>
      <w:pPr>
        <w:tabs>
          <w:tab w:val="num" w:pos="3600"/>
        </w:tabs>
        <w:ind w:left="3600" w:hanging="360"/>
      </w:pPr>
      <w:rPr>
        <w:rFonts w:ascii="Wingdings" w:hAnsi="Wingdings" w:hint="default"/>
      </w:rPr>
    </w:lvl>
    <w:lvl w:ilvl="5" w:tplc="937EAD4E" w:tentative="1">
      <w:start w:val="1"/>
      <w:numFmt w:val="bullet"/>
      <w:lvlText w:val=""/>
      <w:lvlJc w:val="left"/>
      <w:pPr>
        <w:tabs>
          <w:tab w:val="num" w:pos="4320"/>
        </w:tabs>
        <w:ind w:left="4320" w:hanging="360"/>
      </w:pPr>
      <w:rPr>
        <w:rFonts w:ascii="Wingdings" w:hAnsi="Wingdings" w:hint="default"/>
      </w:rPr>
    </w:lvl>
    <w:lvl w:ilvl="6" w:tplc="03622C34" w:tentative="1">
      <w:start w:val="1"/>
      <w:numFmt w:val="bullet"/>
      <w:lvlText w:val=""/>
      <w:lvlJc w:val="left"/>
      <w:pPr>
        <w:tabs>
          <w:tab w:val="num" w:pos="5040"/>
        </w:tabs>
        <w:ind w:left="5040" w:hanging="360"/>
      </w:pPr>
      <w:rPr>
        <w:rFonts w:ascii="Wingdings" w:hAnsi="Wingdings" w:hint="default"/>
      </w:rPr>
    </w:lvl>
    <w:lvl w:ilvl="7" w:tplc="3B5CBDCA" w:tentative="1">
      <w:start w:val="1"/>
      <w:numFmt w:val="bullet"/>
      <w:lvlText w:val=""/>
      <w:lvlJc w:val="left"/>
      <w:pPr>
        <w:tabs>
          <w:tab w:val="num" w:pos="5760"/>
        </w:tabs>
        <w:ind w:left="5760" w:hanging="360"/>
      </w:pPr>
      <w:rPr>
        <w:rFonts w:ascii="Wingdings" w:hAnsi="Wingdings" w:hint="default"/>
      </w:rPr>
    </w:lvl>
    <w:lvl w:ilvl="8" w:tplc="8822EA0E" w:tentative="1">
      <w:start w:val="1"/>
      <w:numFmt w:val="bullet"/>
      <w:lvlText w:val=""/>
      <w:lvlJc w:val="left"/>
      <w:pPr>
        <w:tabs>
          <w:tab w:val="num" w:pos="6480"/>
        </w:tabs>
        <w:ind w:left="6480" w:hanging="360"/>
      </w:pPr>
      <w:rPr>
        <w:rFonts w:ascii="Wingdings" w:hAnsi="Wingdings" w:hint="default"/>
      </w:rPr>
    </w:lvl>
  </w:abstractNum>
  <w:abstractNum w:abstractNumId="24">
    <w:nsid w:val="3D7B55AA"/>
    <w:multiLevelType w:val="hybridMultilevel"/>
    <w:tmpl w:val="62CEE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4B4E37"/>
    <w:multiLevelType w:val="hybridMultilevel"/>
    <w:tmpl w:val="23587102"/>
    <w:lvl w:ilvl="0" w:tplc="F5009BD8">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40A096C"/>
    <w:multiLevelType w:val="hybridMultilevel"/>
    <w:tmpl w:val="515CA654"/>
    <w:lvl w:ilvl="0" w:tplc="132835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44371FC"/>
    <w:multiLevelType w:val="hybridMultilevel"/>
    <w:tmpl w:val="2B6C4314"/>
    <w:lvl w:ilvl="0" w:tplc="8A58EB22">
      <w:start w:val="1"/>
      <w:numFmt w:val="bullet"/>
      <w:lvlText w:val=""/>
      <w:lvlJc w:val="left"/>
      <w:pPr>
        <w:tabs>
          <w:tab w:val="num" w:pos="720"/>
        </w:tabs>
        <w:ind w:left="720" w:hanging="360"/>
      </w:pPr>
      <w:rPr>
        <w:rFonts w:ascii="Wingdings" w:hAnsi="Wingdings" w:hint="default"/>
      </w:rPr>
    </w:lvl>
    <w:lvl w:ilvl="1" w:tplc="0AF80CD4">
      <w:start w:val="1"/>
      <w:numFmt w:val="bullet"/>
      <w:lvlText w:val=""/>
      <w:lvlJc w:val="left"/>
      <w:pPr>
        <w:tabs>
          <w:tab w:val="num" w:pos="1440"/>
        </w:tabs>
        <w:ind w:left="1440" w:hanging="360"/>
      </w:pPr>
      <w:rPr>
        <w:rFonts w:ascii="Wingdings" w:hAnsi="Wingdings" w:hint="default"/>
      </w:rPr>
    </w:lvl>
    <w:lvl w:ilvl="2" w:tplc="A37EC1E2">
      <w:start w:val="4"/>
      <w:numFmt w:val="bullet"/>
      <w:lvlText w:val=""/>
      <w:lvlJc w:val="left"/>
      <w:pPr>
        <w:ind w:left="2160" w:hanging="360"/>
      </w:pPr>
      <w:rPr>
        <w:rFonts w:ascii="Symbol" w:eastAsiaTheme="minorHAnsi" w:hAnsi="Symbol" w:cstheme="minorBidi" w:hint="default"/>
        <w:color w:val="auto"/>
      </w:rPr>
    </w:lvl>
    <w:lvl w:ilvl="3" w:tplc="F31AE0C8" w:tentative="1">
      <w:start w:val="1"/>
      <w:numFmt w:val="bullet"/>
      <w:lvlText w:val=""/>
      <w:lvlJc w:val="left"/>
      <w:pPr>
        <w:tabs>
          <w:tab w:val="num" w:pos="2880"/>
        </w:tabs>
        <w:ind w:left="2880" w:hanging="360"/>
      </w:pPr>
      <w:rPr>
        <w:rFonts w:ascii="Wingdings" w:hAnsi="Wingdings" w:hint="default"/>
      </w:rPr>
    </w:lvl>
    <w:lvl w:ilvl="4" w:tplc="1CEA88D0" w:tentative="1">
      <w:start w:val="1"/>
      <w:numFmt w:val="bullet"/>
      <w:lvlText w:val=""/>
      <w:lvlJc w:val="left"/>
      <w:pPr>
        <w:tabs>
          <w:tab w:val="num" w:pos="3600"/>
        </w:tabs>
        <w:ind w:left="3600" w:hanging="360"/>
      </w:pPr>
      <w:rPr>
        <w:rFonts w:ascii="Wingdings" w:hAnsi="Wingdings" w:hint="default"/>
      </w:rPr>
    </w:lvl>
    <w:lvl w:ilvl="5" w:tplc="0FCA25BE" w:tentative="1">
      <w:start w:val="1"/>
      <w:numFmt w:val="bullet"/>
      <w:lvlText w:val=""/>
      <w:lvlJc w:val="left"/>
      <w:pPr>
        <w:tabs>
          <w:tab w:val="num" w:pos="4320"/>
        </w:tabs>
        <w:ind w:left="4320" w:hanging="360"/>
      </w:pPr>
      <w:rPr>
        <w:rFonts w:ascii="Wingdings" w:hAnsi="Wingdings" w:hint="default"/>
      </w:rPr>
    </w:lvl>
    <w:lvl w:ilvl="6" w:tplc="69D47F3C" w:tentative="1">
      <w:start w:val="1"/>
      <w:numFmt w:val="bullet"/>
      <w:lvlText w:val=""/>
      <w:lvlJc w:val="left"/>
      <w:pPr>
        <w:tabs>
          <w:tab w:val="num" w:pos="5040"/>
        </w:tabs>
        <w:ind w:left="5040" w:hanging="360"/>
      </w:pPr>
      <w:rPr>
        <w:rFonts w:ascii="Wingdings" w:hAnsi="Wingdings" w:hint="default"/>
      </w:rPr>
    </w:lvl>
    <w:lvl w:ilvl="7" w:tplc="BB427194" w:tentative="1">
      <w:start w:val="1"/>
      <w:numFmt w:val="bullet"/>
      <w:lvlText w:val=""/>
      <w:lvlJc w:val="left"/>
      <w:pPr>
        <w:tabs>
          <w:tab w:val="num" w:pos="5760"/>
        </w:tabs>
        <w:ind w:left="5760" w:hanging="360"/>
      </w:pPr>
      <w:rPr>
        <w:rFonts w:ascii="Wingdings" w:hAnsi="Wingdings" w:hint="default"/>
      </w:rPr>
    </w:lvl>
    <w:lvl w:ilvl="8" w:tplc="AA7E3256" w:tentative="1">
      <w:start w:val="1"/>
      <w:numFmt w:val="bullet"/>
      <w:lvlText w:val=""/>
      <w:lvlJc w:val="left"/>
      <w:pPr>
        <w:tabs>
          <w:tab w:val="num" w:pos="6480"/>
        </w:tabs>
        <w:ind w:left="6480" w:hanging="360"/>
      </w:pPr>
      <w:rPr>
        <w:rFonts w:ascii="Wingdings" w:hAnsi="Wingdings" w:hint="default"/>
      </w:rPr>
    </w:lvl>
  </w:abstractNum>
  <w:abstractNum w:abstractNumId="28">
    <w:nsid w:val="454F1BC5"/>
    <w:multiLevelType w:val="hybridMultilevel"/>
    <w:tmpl w:val="02524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6816A8"/>
    <w:multiLevelType w:val="hybridMultilevel"/>
    <w:tmpl w:val="BE6CE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82D1B0D"/>
    <w:multiLevelType w:val="hybridMultilevel"/>
    <w:tmpl w:val="126E41EC"/>
    <w:lvl w:ilvl="0" w:tplc="46221D3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nsid w:val="48AB0D04"/>
    <w:multiLevelType w:val="hybridMultilevel"/>
    <w:tmpl w:val="BDEC9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8CF6985"/>
    <w:multiLevelType w:val="hybridMultilevel"/>
    <w:tmpl w:val="1E783D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B321422"/>
    <w:multiLevelType w:val="hybridMultilevel"/>
    <w:tmpl w:val="B114E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DFF6570"/>
    <w:multiLevelType w:val="hybridMultilevel"/>
    <w:tmpl w:val="E8163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700579E"/>
    <w:multiLevelType w:val="hybridMultilevel"/>
    <w:tmpl w:val="12B87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84E7ED5"/>
    <w:multiLevelType w:val="hybridMultilevel"/>
    <w:tmpl w:val="F928FC5A"/>
    <w:lvl w:ilvl="0" w:tplc="86FAC3CC">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88E0C76"/>
    <w:multiLevelType w:val="hybridMultilevel"/>
    <w:tmpl w:val="4386E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05033C5"/>
    <w:multiLevelType w:val="hybridMultilevel"/>
    <w:tmpl w:val="A1B40286"/>
    <w:lvl w:ilvl="0" w:tplc="B0D0BE4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72B24EF"/>
    <w:multiLevelType w:val="hybridMultilevel"/>
    <w:tmpl w:val="977CD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A6C0AB1"/>
    <w:multiLevelType w:val="hybridMultilevel"/>
    <w:tmpl w:val="EBEAF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BDD3D91"/>
    <w:multiLevelType w:val="hybridMultilevel"/>
    <w:tmpl w:val="6E5EA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EF87D45"/>
    <w:multiLevelType w:val="hybridMultilevel"/>
    <w:tmpl w:val="0D7A8340"/>
    <w:lvl w:ilvl="0" w:tplc="2E1E9E1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3">
    <w:nsid w:val="6F5974D1"/>
    <w:multiLevelType w:val="hybridMultilevel"/>
    <w:tmpl w:val="AA04F7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3B24D9C"/>
    <w:multiLevelType w:val="hybridMultilevel"/>
    <w:tmpl w:val="8AE88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512100D"/>
    <w:multiLevelType w:val="hybridMultilevel"/>
    <w:tmpl w:val="9216D2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65B652E"/>
    <w:multiLevelType w:val="hybridMultilevel"/>
    <w:tmpl w:val="E542C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D0465EB"/>
    <w:multiLevelType w:val="hybridMultilevel"/>
    <w:tmpl w:val="ABA8D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44"/>
  </w:num>
  <w:num w:numId="3">
    <w:abstractNumId w:val="39"/>
  </w:num>
  <w:num w:numId="4">
    <w:abstractNumId w:val="5"/>
  </w:num>
  <w:num w:numId="5">
    <w:abstractNumId w:val="2"/>
  </w:num>
  <w:num w:numId="6">
    <w:abstractNumId w:val="0"/>
  </w:num>
  <w:num w:numId="7">
    <w:abstractNumId w:val="38"/>
  </w:num>
  <w:num w:numId="8">
    <w:abstractNumId w:val="26"/>
  </w:num>
  <w:num w:numId="9">
    <w:abstractNumId w:val="13"/>
  </w:num>
  <w:num w:numId="10">
    <w:abstractNumId w:val="6"/>
  </w:num>
  <w:num w:numId="11">
    <w:abstractNumId w:val="7"/>
  </w:num>
  <w:num w:numId="12">
    <w:abstractNumId w:val="1"/>
  </w:num>
  <w:num w:numId="13">
    <w:abstractNumId w:val="3"/>
  </w:num>
  <w:num w:numId="14">
    <w:abstractNumId w:val="15"/>
  </w:num>
  <w:num w:numId="15">
    <w:abstractNumId w:val="40"/>
  </w:num>
  <w:num w:numId="16">
    <w:abstractNumId w:val="43"/>
  </w:num>
  <w:num w:numId="17">
    <w:abstractNumId w:val="27"/>
  </w:num>
  <w:num w:numId="18">
    <w:abstractNumId w:val="23"/>
  </w:num>
  <w:num w:numId="19">
    <w:abstractNumId w:val="33"/>
  </w:num>
  <w:num w:numId="20">
    <w:abstractNumId w:val="4"/>
  </w:num>
  <w:num w:numId="21">
    <w:abstractNumId w:val="45"/>
  </w:num>
  <w:num w:numId="22">
    <w:abstractNumId w:val="14"/>
  </w:num>
  <w:num w:numId="23">
    <w:abstractNumId w:val="8"/>
  </w:num>
  <w:num w:numId="24">
    <w:abstractNumId w:val="11"/>
  </w:num>
  <w:num w:numId="25">
    <w:abstractNumId w:val="41"/>
  </w:num>
  <w:num w:numId="26">
    <w:abstractNumId w:val="35"/>
  </w:num>
  <w:num w:numId="27">
    <w:abstractNumId w:val="37"/>
  </w:num>
  <w:num w:numId="28">
    <w:abstractNumId w:val="46"/>
  </w:num>
  <w:num w:numId="29">
    <w:abstractNumId w:val="22"/>
  </w:num>
  <w:num w:numId="30">
    <w:abstractNumId w:val="47"/>
  </w:num>
  <w:num w:numId="31">
    <w:abstractNumId w:val="29"/>
  </w:num>
  <w:num w:numId="32">
    <w:abstractNumId w:val="31"/>
  </w:num>
  <w:num w:numId="33">
    <w:abstractNumId w:val="24"/>
  </w:num>
  <w:num w:numId="34">
    <w:abstractNumId w:val="16"/>
  </w:num>
  <w:num w:numId="35">
    <w:abstractNumId w:val="34"/>
  </w:num>
  <w:num w:numId="36">
    <w:abstractNumId w:val="18"/>
  </w:num>
  <w:num w:numId="37">
    <w:abstractNumId w:val="10"/>
  </w:num>
  <w:num w:numId="38">
    <w:abstractNumId w:val="20"/>
  </w:num>
  <w:num w:numId="39">
    <w:abstractNumId w:val="9"/>
  </w:num>
  <w:num w:numId="40">
    <w:abstractNumId w:val="12"/>
  </w:num>
  <w:num w:numId="41">
    <w:abstractNumId w:val="30"/>
  </w:num>
  <w:num w:numId="42">
    <w:abstractNumId w:val="21"/>
  </w:num>
  <w:num w:numId="43">
    <w:abstractNumId w:val="42"/>
  </w:num>
  <w:num w:numId="44">
    <w:abstractNumId w:val="19"/>
  </w:num>
  <w:num w:numId="45">
    <w:abstractNumId w:val="28"/>
  </w:num>
  <w:num w:numId="46">
    <w:abstractNumId w:val="36"/>
  </w:num>
  <w:num w:numId="47">
    <w:abstractNumId w:val="17"/>
  </w:num>
  <w:num w:numId="48">
    <w:abstractNumId w:val="2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FCB"/>
    <w:rsid w:val="00000AFD"/>
    <w:rsid w:val="000121B9"/>
    <w:rsid w:val="00033FCB"/>
    <w:rsid w:val="000521C2"/>
    <w:rsid w:val="0005268B"/>
    <w:rsid w:val="00053896"/>
    <w:rsid w:val="00073F8F"/>
    <w:rsid w:val="00075446"/>
    <w:rsid w:val="0008707A"/>
    <w:rsid w:val="000B26FB"/>
    <w:rsid w:val="000C1923"/>
    <w:rsid w:val="000D356B"/>
    <w:rsid w:val="000D527A"/>
    <w:rsid w:val="000D74BF"/>
    <w:rsid w:val="000E06E7"/>
    <w:rsid w:val="000F16FD"/>
    <w:rsid w:val="000F3F9D"/>
    <w:rsid w:val="000F418D"/>
    <w:rsid w:val="000F6566"/>
    <w:rsid w:val="00107972"/>
    <w:rsid w:val="00112DA7"/>
    <w:rsid w:val="00122172"/>
    <w:rsid w:val="00123160"/>
    <w:rsid w:val="001549DB"/>
    <w:rsid w:val="0016023E"/>
    <w:rsid w:val="0016348A"/>
    <w:rsid w:val="00174372"/>
    <w:rsid w:val="00184EC6"/>
    <w:rsid w:val="001971A1"/>
    <w:rsid w:val="001A0793"/>
    <w:rsid w:val="001C020E"/>
    <w:rsid w:val="001C6F62"/>
    <w:rsid w:val="001D0688"/>
    <w:rsid w:val="001D4F02"/>
    <w:rsid w:val="002052C1"/>
    <w:rsid w:val="00207EC7"/>
    <w:rsid w:val="00215D7F"/>
    <w:rsid w:val="0023170A"/>
    <w:rsid w:val="00240D4F"/>
    <w:rsid w:val="002420E1"/>
    <w:rsid w:val="00243482"/>
    <w:rsid w:val="002465BE"/>
    <w:rsid w:val="002517F6"/>
    <w:rsid w:val="0025554C"/>
    <w:rsid w:val="00255F4A"/>
    <w:rsid w:val="002668A6"/>
    <w:rsid w:val="00266A92"/>
    <w:rsid w:val="00271752"/>
    <w:rsid w:val="00272A44"/>
    <w:rsid w:val="002748AA"/>
    <w:rsid w:val="00281249"/>
    <w:rsid w:val="00294C5F"/>
    <w:rsid w:val="002A0FF8"/>
    <w:rsid w:val="002C655D"/>
    <w:rsid w:val="002D1D88"/>
    <w:rsid w:val="002D5F8D"/>
    <w:rsid w:val="002F02B6"/>
    <w:rsid w:val="00310ED1"/>
    <w:rsid w:val="00314C05"/>
    <w:rsid w:val="00314C6A"/>
    <w:rsid w:val="00321474"/>
    <w:rsid w:val="003654B4"/>
    <w:rsid w:val="00367FC3"/>
    <w:rsid w:val="003A6C20"/>
    <w:rsid w:val="003C3CB6"/>
    <w:rsid w:val="003E443D"/>
    <w:rsid w:val="003F3593"/>
    <w:rsid w:val="003F444B"/>
    <w:rsid w:val="004005E0"/>
    <w:rsid w:val="00412F38"/>
    <w:rsid w:val="00414C6B"/>
    <w:rsid w:val="0043574F"/>
    <w:rsid w:val="00490797"/>
    <w:rsid w:val="004B4B39"/>
    <w:rsid w:val="004D7E52"/>
    <w:rsid w:val="004E3432"/>
    <w:rsid w:val="004E53BE"/>
    <w:rsid w:val="004F4906"/>
    <w:rsid w:val="004F7B2E"/>
    <w:rsid w:val="00500585"/>
    <w:rsid w:val="00505054"/>
    <w:rsid w:val="00530004"/>
    <w:rsid w:val="00531681"/>
    <w:rsid w:val="00541378"/>
    <w:rsid w:val="00543B78"/>
    <w:rsid w:val="00560F23"/>
    <w:rsid w:val="00561AF3"/>
    <w:rsid w:val="005A1FA2"/>
    <w:rsid w:val="005C207F"/>
    <w:rsid w:val="005D6B77"/>
    <w:rsid w:val="005F78E1"/>
    <w:rsid w:val="00610630"/>
    <w:rsid w:val="00611368"/>
    <w:rsid w:val="00612902"/>
    <w:rsid w:val="00613119"/>
    <w:rsid w:val="007207DA"/>
    <w:rsid w:val="00733115"/>
    <w:rsid w:val="00757B79"/>
    <w:rsid w:val="0077561E"/>
    <w:rsid w:val="00780AD9"/>
    <w:rsid w:val="00784308"/>
    <w:rsid w:val="007942EE"/>
    <w:rsid w:val="00796516"/>
    <w:rsid w:val="007967AD"/>
    <w:rsid w:val="00796B75"/>
    <w:rsid w:val="007A4468"/>
    <w:rsid w:val="007A73C8"/>
    <w:rsid w:val="007A7F5A"/>
    <w:rsid w:val="007B0172"/>
    <w:rsid w:val="007D1B86"/>
    <w:rsid w:val="00800444"/>
    <w:rsid w:val="008032CF"/>
    <w:rsid w:val="00806B48"/>
    <w:rsid w:val="008077E5"/>
    <w:rsid w:val="00821D9E"/>
    <w:rsid w:val="008460ED"/>
    <w:rsid w:val="00860484"/>
    <w:rsid w:val="00871909"/>
    <w:rsid w:val="00874C62"/>
    <w:rsid w:val="00874E2D"/>
    <w:rsid w:val="008838FB"/>
    <w:rsid w:val="008C0D63"/>
    <w:rsid w:val="008D4602"/>
    <w:rsid w:val="008F5D01"/>
    <w:rsid w:val="009007BF"/>
    <w:rsid w:val="0090205C"/>
    <w:rsid w:val="00914945"/>
    <w:rsid w:val="009308A4"/>
    <w:rsid w:val="00944BC1"/>
    <w:rsid w:val="00945C7E"/>
    <w:rsid w:val="00946C39"/>
    <w:rsid w:val="009A034E"/>
    <w:rsid w:val="009A4CA9"/>
    <w:rsid w:val="009B4339"/>
    <w:rsid w:val="009B44E8"/>
    <w:rsid w:val="009E6235"/>
    <w:rsid w:val="009F17D9"/>
    <w:rsid w:val="009F663F"/>
    <w:rsid w:val="009F727E"/>
    <w:rsid w:val="00A044DC"/>
    <w:rsid w:val="00A33C5F"/>
    <w:rsid w:val="00A4720D"/>
    <w:rsid w:val="00A82AEB"/>
    <w:rsid w:val="00A8593E"/>
    <w:rsid w:val="00AA6889"/>
    <w:rsid w:val="00AB3EC1"/>
    <w:rsid w:val="00AE3A8F"/>
    <w:rsid w:val="00AE48D1"/>
    <w:rsid w:val="00B10C0D"/>
    <w:rsid w:val="00B202F2"/>
    <w:rsid w:val="00B250CC"/>
    <w:rsid w:val="00B303A6"/>
    <w:rsid w:val="00B3067A"/>
    <w:rsid w:val="00B34F95"/>
    <w:rsid w:val="00B44624"/>
    <w:rsid w:val="00B50A11"/>
    <w:rsid w:val="00B70CB3"/>
    <w:rsid w:val="00B767C5"/>
    <w:rsid w:val="00B95F11"/>
    <w:rsid w:val="00BC5C38"/>
    <w:rsid w:val="00BD5D52"/>
    <w:rsid w:val="00BE2F79"/>
    <w:rsid w:val="00BE5D58"/>
    <w:rsid w:val="00BE7DCE"/>
    <w:rsid w:val="00BF1A0A"/>
    <w:rsid w:val="00BF7679"/>
    <w:rsid w:val="00C05AA1"/>
    <w:rsid w:val="00C079C4"/>
    <w:rsid w:val="00C11D10"/>
    <w:rsid w:val="00C17C0F"/>
    <w:rsid w:val="00C33BC0"/>
    <w:rsid w:val="00C4698D"/>
    <w:rsid w:val="00C503CC"/>
    <w:rsid w:val="00C55D22"/>
    <w:rsid w:val="00C65E66"/>
    <w:rsid w:val="00C7599C"/>
    <w:rsid w:val="00C77022"/>
    <w:rsid w:val="00CD4F81"/>
    <w:rsid w:val="00CD5BF1"/>
    <w:rsid w:val="00CE0442"/>
    <w:rsid w:val="00D2364B"/>
    <w:rsid w:val="00D24C23"/>
    <w:rsid w:val="00D2706E"/>
    <w:rsid w:val="00D31360"/>
    <w:rsid w:val="00D335AC"/>
    <w:rsid w:val="00D53CD8"/>
    <w:rsid w:val="00D5419C"/>
    <w:rsid w:val="00D827FE"/>
    <w:rsid w:val="00D9490E"/>
    <w:rsid w:val="00DC0BF6"/>
    <w:rsid w:val="00DD2C19"/>
    <w:rsid w:val="00DD5C9A"/>
    <w:rsid w:val="00DF3B95"/>
    <w:rsid w:val="00E01AAA"/>
    <w:rsid w:val="00E11C8C"/>
    <w:rsid w:val="00E16DA5"/>
    <w:rsid w:val="00E904AD"/>
    <w:rsid w:val="00E932E6"/>
    <w:rsid w:val="00E974C6"/>
    <w:rsid w:val="00EB1117"/>
    <w:rsid w:val="00EB791C"/>
    <w:rsid w:val="00EC37D7"/>
    <w:rsid w:val="00ED0519"/>
    <w:rsid w:val="00F05CC7"/>
    <w:rsid w:val="00F300F1"/>
    <w:rsid w:val="00F37A7B"/>
    <w:rsid w:val="00F40AA2"/>
    <w:rsid w:val="00F41AED"/>
    <w:rsid w:val="00F75E95"/>
    <w:rsid w:val="00F8601D"/>
    <w:rsid w:val="00FA0852"/>
    <w:rsid w:val="00FA61AA"/>
    <w:rsid w:val="00FA6FCB"/>
    <w:rsid w:val="00FE0CCE"/>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7EFC5C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67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33FC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3FCB"/>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033FC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33FCB"/>
    <w:rPr>
      <w:i/>
      <w:iCs/>
      <w:color w:val="4472C4" w:themeColor="accent1"/>
    </w:rPr>
  </w:style>
  <w:style w:type="paragraph" w:styleId="Subtitle">
    <w:name w:val="Subtitle"/>
    <w:basedOn w:val="Normal"/>
    <w:next w:val="Normal"/>
    <w:link w:val="SubtitleChar"/>
    <w:uiPriority w:val="11"/>
    <w:qFormat/>
    <w:rsid w:val="00BF7679"/>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BF7679"/>
    <w:rPr>
      <w:rFonts w:eastAsiaTheme="minorEastAsia"/>
      <w:color w:val="5A5A5A" w:themeColor="text1" w:themeTint="A5"/>
      <w:spacing w:val="15"/>
      <w:sz w:val="22"/>
      <w:szCs w:val="22"/>
    </w:rPr>
  </w:style>
  <w:style w:type="character" w:styleId="Strong">
    <w:name w:val="Strong"/>
    <w:basedOn w:val="DefaultParagraphFont"/>
    <w:uiPriority w:val="22"/>
    <w:qFormat/>
    <w:rsid w:val="00BF7679"/>
    <w:rPr>
      <w:b/>
      <w:bCs/>
    </w:rPr>
  </w:style>
  <w:style w:type="character" w:customStyle="1" w:styleId="Heading1Char">
    <w:name w:val="Heading 1 Char"/>
    <w:basedOn w:val="DefaultParagraphFont"/>
    <w:link w:val="Heading1"/>
    <w:uiPriority w:val="9"/>
    <w:rsid w:val="00BF767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71752"/>
    <w:pPr>
      <w:ind w:left="720"/>
      <w:contextualSpacing/>
    </w:pPr>
  </w:style>
  <w:style w:type="character" w:styleId="PlaceholderText">
    <w:name w:val="Placeholder Text"/>
    <w:basedOn w:val="DefaultParagraphFont"/>
    <w:uiPriority w:val="99"/>
    <w:semiHidden/>
    <w:rsid w:val="00AE48D1"/>
    <w:rPr>
      <w:color w:val="808080"/>
    </w:rPr>
  </w:style>
  <w:style w:type="table" w:styleId="TableGrid">
    <w:name w:val="Table Grid"/>
    <w:basedOn w:val="TableNormal"/>
    <w:uiPriority w:val="39"/>
    <w:rsid w:val="007A44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487378">
      <w:bodyDiv w:val="1"/>
      <w:marLeft w:val="0"/>
      <w:marRight w:val="0"/>
      <w:marTop w:val="0"/>
      <w:marBottom w:val="0"/>
      <w:divBdr>
        <w:top w:val="none" w:sz="0" w:space="0" w:color="auto"/>
        <w:left w:val="none" w:sz="0" w:space="0" w:color="auto"/>
        <w:bottom w:val="none" w:sz="0" w:space="0" w:color="auto"/>
        <w:right w:val="none" w:sz="0" w:space="0" w:color="auto"/>
      </w:divBdr>
      <w:divsChild>
        <w:div w:id="2041198950">
          <w:marLeft w:val="1166"/>
          <w:marRight w:val="0"/>
          <w:marTop w:val="100"/>
          <w:marBottom w:val="0"/>
          <w:divBdr>
            <w:top w:val="none" w:sz="0" w:space="0" w:color="auto"/>
            <w:left w:val="none" w:sz="0" w:space="0" w:color="auto"/>
            <w:bottom w:val="none" w:sz="0" w:space="0" w:color="auto"/>
            <w:right w:val="none" w:sz="0" w:space="0" w:color="auto"/>
          </w:divBdr>
        </w:div>
      </w:divsChild>
    </w:div>
    <w:div w:id="551775268">
      <w:bodyDiv w:val="1"/>
      <w:marLeft w:val="0"/>
      <w:marRight w:val="0"/>
      <w:marTop w:val="0"/>
      <w:marBottom w:val="0"/>
      <w:divBdr>
        <w:top w:val="none" w:sz="0" w:space="0" w:color="auto"/>
        <w:left w:val="none" w:sz="0" w:space="0" w:color="auto"/>
        <w:bottom w:val="none" w:sz="0" w:space="0" w:color="auto"/>
        <w:right w:val="none" w:sz="0" w:space="0" w:color="auto"/>
      </w:divBdr>
    </w:div>
    <w:div w:id="583540048">
      <w:bodyDiv w:val="1"/>
      <w:marLeft w:val="0"/>
      <w:marRight w:val="0"/>
      <w:marTop w:val="0"/>
      <w:marBottom w:val="0"/>
      <w:divBdr>
        <w:top w:val="none" w:sz="0" w:space="0" w:color="auto"/>
        <w:left w:val="none" w:sz="0" w:space="0" w:color="auto"/>
        <w:bottom w:val="none" w:sz="0" w:space="0" w:color="auto"/>
        <w:right w:val="none" w:sz="0" w:space="0" w:color="auto"/>
      </w:divBdr>
    </w:div>
    <w:div w:id="748842891">
      <w:bodyDiv w:val="1"/>
      <w:marLeft w:val="0"/>
      <w:marRight w:val="0"/>
      <w:marTop w:val="0"/>
      <w:marBottom w:val="0"/>
      <w:divBdr>
        <w:top w:val="none" w:sz="0" w:space="0" w:color="auto"/>
        <w:left w:val="none" w:sz="0" w:space="0" w:color="auto"/>
        <w:bottom w:val="none" w:sz="0" w:space="0" w:color="auto"/>
        <w:right w:val="none" w:sz="0" w:space="0" w:color="auto"/>
      </w:divBdr>
    </w:div>
    <w:div w:id="952126959">
      <w:bodyDiv w:val="1"/>
      <w:marLeft w:val="0"/>
      <w:marRight w:val="0"/>
      <w:marTop w:val="0"/>
      <w:marBottom w:val="0"/>
      <w:divBdr>
        <w:top w:val="none" w:sz="0" w:space="0" w:color="auto"/>
        <w:left w:val="none" w:sz="0" w:space="0" w:color="auto"/>
        <w:bottom w:val="none" w:sz="0" w:space="0" w:color="auto"/>
        <w:right w:val="none" w:sz="0" w:space="0" w:color="auto"/>
      </w:divBdr>
    </w:div>
    <w:div w:id="953755374">
      <w:bodyDiv w:val="1"/>
      <w:marLeft w:val="0"/>
      <w:marRight w:val="0"/>
      <w:marTop w:val="0"/>
      <w:marBottom w:val="0"/>
      <w:divBdr>
        <w:top w:val="none" w:sz="0" w:space="0" w:color="auto"/>
        <w:left w:val="none" w:sz="0" w:space="0" w:color="auto"/>
        <w:bottom w:val="none" w:sz="0" w:space="0" w:color="auto"/>
        <w:right w:val="none" w:sz="0" w:space="0" w:color="auto"/>
      </w:divBdr>
      <w:divsChild>
        <w:div w:id="167258034">
          <w:marLeft w:val="864"/>
          <w:marRight w:val="0"/>
          <w:marTop w:val="100"/>
          <w:marBottom w:val="0"/>
          <w:divBdr>
            <w:top w:val="none" w:sz="0" w:space="0" w:color="auto"/>
            <w:left w:val="none" w:sz="0" w:space="0" w:color="auto"/>
            <w:bottom w:val="none" w:sz="0" w:space="0" w:color="auto"/>
            <w:right w:val="none" w:sz="0" w:space="0" w:color="auto"/>
          </w:divBdr>
        </w:div>
        <w:div w:id="697967963">
          <w:marLeft w:val="864"/>
          <w:marRight w:val="0"/>
          <w:marTop w:val="100"/>
          <w:marBottom w:val="0"/>
          <w:divBdr>
            <w:top w:val="none" w:sz="0" w:space="0" w:color="auto"/>
            <w:left w:val="none" w:sz="0" w:space="0" w:color="auto"/>
            <w:bottom w:val="none" w:sz="0" w:space="0" w:color="auto"/>
            <w:right w:val="none" w:sz="0" w:space="0" w:color="auto"/>
          </w:divBdr>
        </w:div>
        <w:div w:id="922377259">
          <w:marLeft w:val="864"/>
          <w:marRight w:val="0"/>
          <w:marTop w:val="100"/>
          <w:marBottom w:val="0"/>
          <w:divBdr>
            <w:top w:val="none" w:sz="0" w:space="0" w:color="auto"/>
            <w:left w:val="none" w:sz="0" w:space="0" w:color="auto"/>
            <w:bottom w:val="none" w:sz="0" w:space="0" w:color="auto"/>
            <w:right w:val="none" w:sz="0" w:space="0" w:color="auto"/>
          </w:divBdr>
        </w:div>
        <w:div w:id="955790444">
          <w:marLeft w:val="864"/>
          <w:marRight w:val="0"/>
          <w:marTop w:val="100"/>
          <w:marBottom w:val="0"/>
          <w:divBdr>
            <w:top w:val="none" w:sz="0" w:space="0" w:color="auto"/>
            <w:left w:val="none" w:sz="0" w:space="0" w:color="auto"/>
            <w:bottom w:val="none" w:sz="0" w:space="0" w:color="auto"/>
            <w:right w:val="none" w:sz="0" w:space="0" w:color="auto"/>
          </w:divBdr>
        </w:div>
      </w:divsChild>
    </w:div>
    <w:div w:id="1010372016">
      <w:bodyDiv w:val="1"/>
      <w:marLeft w:val="0"/>
      <w:marRight w:val="0"/>
      <w:marTop w:val="0"/>
      <w:marBottom w:val="0"/>
      <w:divBdr>
        <w:top w:val="none" w:sz="0" w:space="0" w:color="auto"/>
        <w:left w:val="none" w:sz="0" w:space="0" w:color="auto"/>
        <w:bottom w:val="none" w:sz="0" w:space="0" w:color="auto"/>
        <w:right w:val="none" w:sz="0" w:space="0" w:color="auto"/>
      </w:divBdr>
    </w:div>
    <w:div w:id="1012342424">
      <w:bodyDiv w:val="1"/>
      <w:marLeft w:val="0"/>
      <w:marRight w:val="0"/>
      <w:marTop w:val="0"/>
      <w:marBottom w:val="0"/>
      <w:divBdr>
        <w:top w:val="none" w:sz="0" w:space="0" w:color="auto"/>
        <w:left w:val="none" w:sz="0" w:space="0" w:color="auto"/>
        <w:bottom w:val="none" w:sz="0" w:space="0" w:color="auto"/>
        <w:right w:val="none" w:sz="0" w:space="0" w:color="auto"/>
      </w:divBdr>
      <w:divsChild>
        <w:div w:id="1281299762">
          <w:marLeft w:val="806"/>
          <w:marRight w:val="0"/>
          <w:marTop w:val="120"/>
          <w:marBottom w:val="0"/>
          <w:divBdr>
            <w:top w:val="none" w:sz="0" w:space="0" w:color="auto"/>
            <w:left w:val="none" w:sz="0" w:space="0" w:color="auto"/>
            <w:bottom w:val="none" w:sz="0" w:space="0" w:color="auto"/>
            <w:right w:val="none" w:sz="0" w:space="0" w:color="auto"/>
          </w:divBdr>
        </w:div>
      </w:divsChild>
    </w:div>
    <w:div w:id="1033579079">
      <w:bodyDiv w:val="1"/>
      <w:marLeft w:val="0"/>
      <w:marRight w:val="0"/>
      <w:marTop w:val="0"/>
      <w:marBottom w:val="0"/>
      <w:divBdr>
        <w:top w:val="none" w:sz="0" w:space="0" w:color="auto"/>
        <w:left w:val="none" w:sz="0" w:space="0" w:color="auto"/>
        <w:bottom w:val="none" w:sz="0" w:space="0" w:color="auto"/>
        <w:right w:val="none" w:sz="0" w:space="0" w:color="auto"/>
      </w:divBdr>
      <w:divsChild>
        <w:div w:id="820004197">
          <w:marLeft w:val="1166"/>
          <w:marRight w:val="0"/>
          <w:marTop w:val="100"/>
          <w:marBottom w:val="0"/>
          <w:divBdr>
            <w:top w:val="none" w:sz="0" w:space="0" w:color="auto"/>
            <w:left w:val="none" w:sz="0" w:space="0" w:color="auto"/>
            <w:bottom w:val="none" w:sz="0" w:space="0" w:color="auto"/>
            <w:right w:val="none" w:sz="0" w:space="0" w:color="auto"/>
          </w:divBdr>
        </w:div>
      </w:divsChild>
    </w:div>
    <w:div w:id="1327131022">
      <w:bodyDiv w:val="1"/>
      <w:marLeft w:val="0"/>
      <w:marRight w:val="0"/>
      <w:marTop w:val="0"/>
      <w:marBottom w:val="0"/>
      <w:divBdr>
        <w:top w:val="none" w:sz="0" w:space="0" w:color="auto"/>
        <w:left w:val="none" w:sz="0" w:space="0" w:color="auto"/>
        <w:bottom w:val="none" w:sz="0" w:space="0" w:color="auto"/>
        <w:right w:val="none" w:sz="0" w:space="0" w:color="auto"/>
      </w:divBdr>
    </w:div>
    <w:div w:id="1380473330">
      <w:bodyDiv w:val="1"/>
      <w:marLeft w:val="0"/>
      <w:marRight w:val="0"/>
      <w:marTop w:val="0"/>
      <w:marBottom w:val="0"/>
      <w:divBdr>
        <w:top w:val="none" w:sz="0" w:space="0" w:color="auto"/>
        <w:left w:val="none" w:sz="0" w:space="0" w:color="auto"/>
        <w:bottom w:val="none" w:sz="0" w:space="0" w:color="auto"/>
        <w:right w:val="none" w:sz="0" w:space="0" w:color="auto"/>
      </w:divBdr>
      <w:divsChild>
        <w:div w:id="225848254">
          <w:marLeft w:val="864"/>
          <w:marRight w:val="0"/>
          <w:marTop w:val="100"/>
          <w:marBottom w:val="0"/>
          <w:divBdr>
            <w:top w:val="none" w:sz="0" w:space="0" w:color="auto"/>
            <w:left w:val="none" w:sz="0" w:space="0" w:color="auto"/>
            <w:bottom w:val="none" w:sz="0" w:space="0" w:color="auto"/>
            <w:right w:val="none" w:sz="0" w:space="0" w:color="auto"/>
          </w:divBdr>
        </w:div>
        <w:div w:id="583880191">
          <w:marLeft w:val="864"/>
          <w:marRight w:val="0"/>
          <w:marTop w:val="100"/>
          <w:marBottom w:val="0"/>
          <w:divBdr>
            <w:top w:val="none" w:sz="0" w:space="0" w:color="auto"/>
            <w:left w:val="none" w:sz="0" w:space="0" w:color="auto"/>
            <w:bottom w:val="none" w:sz="0" w:space="0" w:color="auto"/>
            <w:right w:val="none" w:sz="0" w:space="0" w:color="auto"/>
          </w:divBdr>
        </w:div>
        <w:div w:id="788553313">
          <w:marLeft w:val="864"/>
          <w:marRight w:val="0"/>
          <w:marTop w:val="100"/>
          <w:marBottom w:val="0"/>
          <w:divBdr>
            <w:top w:val="none" w:sz="0" w:space="0" w:color="auto"/>
            <w:left w:val="none" w:sz="0" w:space="0" w:color="auto"/>
            <w:bottom w:val="none" w:sz="0" w:space="0" w:color="auto"/>
            <w:right w:val="none" w:sz="0" w:space="0" w:color="auto"/>
          </w:divBdr>
        </w:div>
        <w:div w:id="1164122598">
          <w:marLeft w:val="864"/>
          <w:marRight w:val="0"/>
          <w:marTop w:val="100"/>
          <w:marBottom w:val="0"/>
          <w:divBdr>
            <w:top w:val="none" w:sz="0" w:space="0" w:color="auto"/>
            <w:left w:val="none" w:sz="0" w:space="0" w:color="auto"/>
            <w:bottom w:val="none" w:sz="0" w:space="0" w:color="auto"/>
            <w:right w:val="none" w:sz="0" w:space="0" w:color="auto"/>
          </w:divBdr>
        </w:div>
      </w:divsChild>
    </w:div>
    <w:div w:id="1397825860">
      <w:bodyDiv w:val="1"/>
      <w:marLeft w:val="0"/>
      <w:marRight w:val="0"/>
      <w:marTop w:val="0"/>
      <w:marBottom w:val="0"/>
      <w:divBdr>
        <w:top w:val="none" w:sz="0" w:space="0" w:color="auto"/>
        <w:left w:val="none" w:sz="0" w:space="0" w:color="auto"/>
        <w:bottom w:val="none" w:sz="0" w:space="0" w:color="auto"/>
        <w:right w:val="none" w:sz="0" w:space="0" w:color="auto"/>
      </w:divBdr>
    </w:div>
    <w:div w:id="1445226239">
      <w:bodyDiv w:val="1"/>
      <w:marLeft w:val="0"/>
      <w:marRight w:val="0"/>
      <w:marTop w:val="0"/>
      <w:marBottom w:val="0"/>
      <w:divBdr>
        <w:top w:val="none" w:sz="0" w:space="0" w:color="auto"/>
        <w:left w:val="none" w:sz="0" w:space="0" w:color="auto"/>
        <w:bottom w:val="none" w:sz="0" w:space="0" w:color="auto"/>
        <w:right w:val="none" w:sz="0" w:space="0" w:color="auto"/>
      </w:divBdr>
    </w:div>
    <w:div w:id="1480073437">
      <w:bodyDiv w:val="1"/>
      <w:marLeft w:val="0"/>
      <w:marRight w:val="0"/>
      <w:marTop w:val="0"/>
      <w:marBottom w:val="0"/>
      <w:divBdr>
        <w:top w:val="none" w:sz="0" w:space="0" w:color="auto"/>
        <w:left w:val="none" w:sz="0" w:space="0" w:color="auto"/>
        <w:bottom w:val="none" w:sz="0" w:space="0" w:color="auto"/>
        <w:right w:val="none" w:sz="0" w:space="0" w:color="auto"/>
      </w:divBdr>
      <w:divsChild>
        <w:div w:id="517351146">
          <w:marLeft w:val="864"/>
          <w:marRight w:val="0"/>
          <w:marTop w:val="100"/>
          <w:marBottom w:val="0"/>
          <w:divBdr>
            <w:top w:val="none" w:sz="0" w:space="0" w:color="auto"/>
            <w:left w:val="none" w:sz="0" w:space="0" w:color="auto"/>
            <w:bottom w:val="none" w:sz="0" w:space="0" w:color="auto"/>
            <w:right w:val="none" w:sz="0" w:space="0" w:color="auto"/>
          </w:divBdr>
        </w:div>
        <w:div w:id="715734476">
          <w:marLeft w:val="864"/>
          <w:marRight w:val="0"/>
          <w:marTop w:val="100"/>
          <w:marBottom w:val="0"/>
          <w:divBdr>
            <w:top w:val="none" w:sz="0" w:space="0" w:color="auto"/>
            <w:left w:val="none" w:sz="0" w:space="0" w:color="auto"/>
            <w:bottom w:val="none" w:sz="0" w:space="0" w:color="auto"/>
            <w:right w:val="none" w:sz="0" w:space="0" w:color="auto"/>
          </w:divBdr>
        </w:div>
        <w:div w:id="800879536">
          <w:marLeft w:val="864"/>
          <w:marRight w:val="0"/>
          <w:marTop w:val="100"/>
          <w:marBottom w:val="0"/>
          <w:divBdr>
            <w:top w:val="none" w:sz="0" w:space="0" w:color="auto"/>
            <w:left w:val="none" w:sz="0" w:space="0" w:color="auto"/>
            <w:bottom w:val="none" w:sz="0" w:space="0" w:color="auto"/>
            <w:right w:val="none" w:sz="0" w:space="0" w:color="auto"/>
          </w:divBdr>
        </w:div>
        <w:div w:id="1644847698">
          <w:marLeft w:val="864"/>
          <w:marRight w:val="0"/>
          <w:marTop w:val="100"/>
          <w:marBottom w:val="0"/>
          <w:divBdr>
            <w:top w:val="none" w:sz="0" w:space="0" w:color="auto"/>
            <w:left w:val="none" w:sz="0" w:space="0" w:color="auto"/>
            <w:bottom w:val="none" w:sz="0" w:space="0" w:color="auto"/>
            <w:right w:val="none" w:sz="0" w:space="0" w:color="auto"/>
          </w:divBdr>
        </w:div>
      </w:divsChild>
    </w:div>
    <w:div w:id="1604654167">
      <w:bodyDiv w:val="1"/>
      <w:marLeft w:val="0"/>
      <w:marRight w:val="0"/>
      <w:marTop w:val="0"/>
      <w:marBottom w:val="0"/>
      <w:divBdr>
        <w:top w:val="none" w:sz="0" w:space="0" w:color="auto"/>
        <w:left w:val="none" w:sz="0" w:space="0" w:color="auto"/>
        <w:bottom w:val="none" w:sz="0" w:space="0" w:color="auto"/>
        <w:right w:val="none" w:sz="0" w:space="0" w:color="auto"/>
      </w:divBdr>
    </w:div>
    <w:div w:id="1715809557">
      <w:bodyDiv w:val="1"/>
      <w:marLeft w:val="0"/>
      <w:marRight w:val="0"/>
      <w:marTop w:val="0"/>
      <w:marBottom w:val="0"/>
      <w:divBdr>
        <w:top w:val="none" w:sz="0" w:space="0" w:color="auto"/>
        <w:left w:val="none" w:sz="0" w:space="0" w:color="auto"/>
        <w:bottom w:val="none" w:sz="0" w:space="0" w:color="auto"/>
        <w:right w:val="none" w:sz="0" w:space="0" w:color="auto"/>
      </w:divBdr>
      <w:divsChild>
        <w:div w:id="2043092620">
          <w:marLeft w:val="1166"/>
          <w:marRight w:val="0"/>
          <w:marTop w:val="100"/>
          <w:marBottom w:val="0"/>
          <w:divBdr>
            <w:top w:val="none" w:sz="0" w:space="0" w:color="auto"/>
            <w:left w:val="none" w:sz="0" w:space="0" w:color="auto"/>
            <w:bottom w:val="none" w:sz="0" w:space="0" w:color="auto"/>
            <w:right w:val="none" w:sz="0" w:space="0" w:color="auto"/>
          </w:divBdr>
        </w:div>
      </w:divsChild>
    </w:div>
    <w:div w:id="1769622942">
      <w:bodyDiv w:val="1"/>
      <w:marLeft w:val="0"/>
      <w:marRight w:val="0"/>
      <w:marTop w:val="0"/>
      <w:marBottom w:val="0"/>
      <w:divBdr>
        <w:top w:val="none" w:sz="0" w:space="0" w:color="auto"/>
        <w:left w:val="none" w:sz="0" w:space="0" w:color="auto"/>
        <w:bottom w:val="none" w:sz="0" w:space="0" w:color="auto"/>
        <w:right w:val="none" w:sz="0" w:space="0" w:color="auto"/>
      </w:divBdr>
    </w:div>
    <w:div w:id="1878272370">
      <w:bodyDiv w:val="1"/>
      <w:marLeft w:val="0"/>
      <w:marRight w:val="0"/>
      <w:marTop w:val="0"/>
      <w:marBottom w:val="0"/>
      <w:divBdr>
        <w:top w:val="none" w:sz="0" w:space="0" w:color="auto"/>
        <w:left w:val="none" w:sz="0" w:space="0" w:color="auto"/>
        <w:bottom w:val="none" w:sz="0" w:space="0" w:color="auto"/>
        <w:right w:val="none" w:sz="0" w:space="0" w:color="auto"/>
      </w:divBdr>
      <w:divsChild>
        <w:div w:id="149254493">
          <w:marLeft w:val="864"/>
          <w:marRight w:val="0"/>
          <w:marTop w:val="100"/>
          <w:marBottom w:val="0"/>
          <w:divBdr>
            <w:top w:val="none" w:sz="0" w:space="0" w:color="auto"/>
            <w:left w:val="none" w:sz="0" w:space="0" w:color="auto"/>
            <w:bottom w:val="none" w:sz="0" w:space="0" w:color="auto"/>
            <w:right w:val="none" w:sz="0" w:space="0" w:color="auto"/>
          </w:divBdr>
        </w:div>
        <w:div w:id="548155820">
          <w:marLeft w:val="864"/>
          <w:marRight w:val="0"/>
          <w:marTop w:val="100"/>
          <w:marBottom w:val="0"/>
          <w:divBdr>
            <w:top w:val="none" w:sz="0" w:space="0" w:color="auto"/>
            <w:left w:val="none" w:sz="0" w:space="0" w:color="auto"/>
            <w:bottom w:val="none" w:sz="0" w:space="0" w:color="auto"/>
            <w:right w:val="none" w:sz="0" w:space="0" w:color="auto"/>
          </w:divBdr>
        </w:div>
        <w:div w:id="1289043770">
          <w:marLeft w:val="864"/>
          <w:marRight w:val="0"/>
          <w:marTop w:val="100"/>
          <w:marBottom w:val="0"/>
          <w:divBdr>
            <w:top w:val="none" w:sz="0" w:space="0" w:color="auto"/>
            <w:left w:val="none" w:sz="0" w:space="0" w:color="auto"/>
            <w:bottom w:val="none" w:sz="0" w:space="0" w:color="auto"/>
            <w:right w:val="none" w:sz="0" w:space="0" w:color="auto"/>
          </w:divBdr>
        </w:div>
        <w:div w:id="1741444195">
          <w:marLeft w:val="864"/>
          <w:marRight w:val="0"/>
          <w:marTop w:val="100"/>
          <w:marBottom w:val="0"/>
          <w:divBdr>
            <w:top w:val="none" w:sz="0" w:space="0" w:color="auto"/>
            <w:left w:val="none" w:sz="0" w:space="0" w:color="auto"/>
            <w:bottom w:val="none" w:sz="0" w:space="0" w:color="auto"/>
            <w:right w:val="none" w:sz="0" w:space="0" w:color="auto"/>
          </w:divBdr>
        </w:div>
      </w:divsChild>
    </w:div>
    <w:div w:id="19154359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emf"/><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27</Pages>
  <Words>7982</Words>
  <Characters>45499</Characters>
  <Application>Microsoft Macintosh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53375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Cicile Naous</dc:creator>
  <cp:keywords/>
  <dc:description/>
  <cp:lastModifiedBy>Microsoft Office User</cp:lastModifiedBy>
  <cp:revision>6</cp:revision>
  <cp:lastPrinted>2017-05-04T00:10:00Z</cp:lastPrinted>
  <dcterms:created xsi:type="dcterms:W3CDTF">2017-05-20T00:07:00Z</dcterms:created>
  <dcterms:modified xsi:type="dcterms:W3CDTF">2017-05-23T17:32:00Z</dcterms:modified>
</cp:coreProperties>
</file>