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4AD" w:rsidRDefault="0092420D" w:rsidP="0092420D">
      <w:pPr>
        <w:pStyle w:val="Heading1"/>
      </w:pPr>
      <w:r>
        <w:t>Chapter 8: Helping Organizations Access, Share, and Use Information</w:t>
      </w:r>
    </w:p>
    <w:p w:rsidR="0092420D" w:rsidRDefault="0092420D" w:rsidP="0092420D"/>
    <w:p w:rsidR="0092420D" w:rsidRDefault="0092420D" w:rsidP="0092420D"/>
    <w:p w:rsidR="007859CF" w:rsidRDefault="007859CF" w:rsidP="0092420D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TURNING INFORMATION INTO KNOWLEDGE</w:t>
      </w:r>
    </w:p>
    <w:p w:rsidR="007859CF" w:rsidRDefault="005A685A" w:rsidP="0092420D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Knowledge management</w:t>
      </w:r>
      <w:r w:rsidR="00950248">
        <w:rPr>
          <w:rFonts w:ascii="Cambria" w:hAnsi="Cambria"/>
          <w:b/>
        </w:rPr>
        <w:t xml:space="preserve"> (KM)</w:t>
      </w:r>
    </w:p>
    <w:p w:rsidR="00950248" w:rsidRPr="00CC7850" w:rsidRDefault="00950248" w:rsidP="00950248">
      <w:pPr>
        <w:pStyle w:val="ListParagraph"/>
        <w:numPr>
          <w:ilvl w:val="0"/>
          <w:numId w:val="2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Capturing, classifying, evaluating, retrieving, and sharing info assets in a way that provides context for effective decisions and actions</w:t>
      </w:r>
    </w:p>
    <w:p w:rsidR="00CC7850" w:rsidRPr="007B5C96" w:rsidRDefault="0022151B" w:rsidP="00950248">
      <w:pPr>
        <w:pStyle w:val="ListParagraph"/>
        <w:numPr>
          <w:ilvl w:val="0"/>
          <w:numId w:val="2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KM i</w:t>
      </w:r>
      <w:r w:rsidR="00CC7850">
        <w:rPr>
          <w:rFonts w:ascii="Cambria" w:hAnsi="Cambria"/>
        </w:rPr>
        <w:t>s the systematic, effective management and use of an organization’s info resource</w:t>
      </w:r>
      <w:r w:rsidR="007B5C96">
        <w:rPr>
          <w:rFonts w:ascii="Cambria" w:hAnsi="Cambria"/>
        </w:rPr>
        <w:t>s</w:t>
      </w:r>
      <w:r w:rsidR="00CC7850">
        <w:rPr>
          <w:rFonts w:ascii="Cambria" w:hAnsi="Cambria"/>
        </w:rPr>
        <w:t xml:space="preserve"> t</w:t>
      </w:r>
      <w:r w:rsidR="007B5C96">
        <w:rPr>
          <w:rFonts w:ascii="Cambria" w:hAnsi="Cambria"/>
        </w:rPr>
        <w:t>h</w:t>
      </w:r>
      <w:r w:rsidR="00CC7850">
        <w:rPr>
          <w:rFonts w:ascii="Cambria" w:hAnsi="Cambria"/>
        </w:rPr>
        <w:t>at contain or embody knowledge</w:t>
      </w:r>
      <w:r w:rsidR="007B5C96">
        <w:rPr>
          <w:rFonts w:ascii="Cambria" w:hAnsi="Cambria"/>
        </w:rPr>
        <w:t>. The sources include</w:t>
      </w:r>
    </w:p>
    <w:p w:rsidR="007B5C96" w:rsidRPr="00CA6321" w:rsidRDefault="00CA6321" w:rsidP="007B5C96">
      <w:pPr>
        <w:pStyle w:val="ListParagraph"/>
        <w:numPr>
          <w:ilvl w:val="1"/>
          <w:numId w:val="2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People</w:t>
      </w:r>
    </w:p>
    <w:p w:rsidR="00CA6321" w:rsidRPr="00CA6321" w:rsidRDefault="00CA6321" w:rsidP="007B5C96">
      <w:pPr>
        <w:pStyle w:val="ListParagraph"/>
        <w:numPr>
          <w:ilvl w:val="1"/>
          <w:numId w:val="2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Paper documents</w:t>
      </w:r>
    </w:p>
    <w:p w:rsidR="00CA6321" w:rsidRPr="00CA6321" w:rsidRDefault="00CA6321" w:rsidP="007B5C96">
      <w:pPr>
        <w:pStyle w:val="ListParagraph"/>
        <w:numPr>
          <w:ilvl w:val="1"/>
          <w:numId w:val="2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Electronic word docs</w:t>
      </w:r>
    </w:p>
    <w:p w:rsidR="00CA6321" w:rsidRPr="00CA6321" w:rsidRDefault="00CA6321" w:rsidP="007B5C96">
      <w:pPr>
        <w:pStyle w:val="ListParagraph"/>
        <w:numPr>
          <w:ilvl w:val="1"/>
          <w:numId w:val="2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Presentations and spreadsheet</w:t>
      </w:r>
    </w:p>
    <w:p w:rsidR="00CA6321" w:rsidRPr="009205A8" w:rsidRDefault="00CA6321" w:rsidP="007B5C96">
      <w:pPr>
        <w:pStyle w:val="ListParagraph"/>
        <w:numPr>
          <w:ilvl w:val="1"/>
          <w:numId w:val="2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Data warehouse solutions</w:t>
      </w:r>
    </w:p>
    <w:p w:rsidR="009205A8" w:rsidRDefault="009205A8" w:rsidP="009205A8">
      <w:pPr>
        <w:jc w:val="left"/>
        <w:rPr>
          <w:rFonts w:ascii="Cambria" w:hAnsi="Cambria"/>
          <w:b/>
        </w:rPr>
      </w:pPr>
    </w:p>
    <w:p w:rsidR="009205A8" w:rsidRDefault="009205A8" w:rsidP="009205A8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KM in business</w:t>
      </w:r>
    </w:p>
    <w:p w:rsidR="009205A8" w:rsidRDefault="009205A8" w:rsidP="009205A8">
      <w:pPr>
        <w:pStyle w:val="ListParagraph"/>
        <w:numPr>
          <w:ilvl w:val="0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</w:rPr>
        <w:t xml:space="preserve">KMS supports capturing, organizing, and disseminating </w:t>
      </w:r>
      <w:r w:rsidR="00137280">
        <w:rPr>
          <w:rFonts w:ascii="Cambria" w:hAnsi="Cambria"/>
        </w:rPr>
        <w:t>knowledge</w:t>
      </w:r>
      <w:r>
        <w:rPr>
          <w:rFonts w:ascii="Cambria" w:hAnsi="Cambria"/>
        </w:rPr>
        <w:t xml:space="preserve"> throughout an organization </w:t>
      </w:r>
    </w:p>
    <w:p w:rsidR="00F37503" w:rsidRDefault="00F37503" w:rsidP="00F37503">
      <w:pPr>
        <w:jc w:val="left"/>
        <w:rPr>
          <w:rFonts w:ascii="Cambria" w:hAnsi="Cambria"/>
        </w:rPr>
      </w:pPr>
    </w:p>
    <w:p w:rsidR="00F37503" w:rsidRDefault="00F37503" w:rsidP="00F37503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Explicit and tacit knowledge</w:t>
      </w:r>
    </w:p>
    <w:p w:rsidR="00F37503" w:rsidRDefault="00AB3F1E" w:rsidP="00AB3F1E">
      <w:pPr>
        <w:pStyle w:val="ListParagraph"/>
        <w:numPr>
          <w:ilvl w:val="0"/>
          <w:numId w:val="2"/>
        </w:numPr>
        <w:jc w:val="left"/>
        <w:rPr>
          <w:rFonts w:ascii="Cambria" w:hAnsi="Cambria"/>
        </w:rPr>
      </w:pPr>
      <w:r w:rsidRPr="00B1119B">
        <w:rPr>
          <w:rFonts w:ascii="Cambria" w:hAnsi="Cambria"/>
          <w:i/>
        </w:rPr>
        <w:t>Explicit knowledge</w:t>
      </w:r>
      <w:r>
        <w:rPr>
          <w:rFonts w:ascii="Cambria" w:hAnsi="Cambria"/>
        </w:rPr>
        <w:t xml:space="preserve">: </w:t>
      </w:r>
      <w:r w:rsidR="00E55366">
        <w:rPr>
          <w:rFonts w:ascii="Cambria" w:hAnsi="Cambria"/>
        </w:rPr>
        <w:t>consists of anything that can be documented, archived, and codified, with the help of info systems</w:t>
      </w:r>
    </w:p>
    <w:p w:rsidR="00213640" w:rsidRDefault="00213640" w:rsidP="00AB3F1E">
      <w:pPr>
        <w:pStyle w:val="ListParagraph"/>
        <w:numPr>
          <w:ilvl w:val="0"/>
          <w:numId w:val="2"/>
        </w:numPr>
        <w:jc w:val="left"/>
        <w:rPr>
          <w:rFonts w:ascii="Cambria" w:hAnsi="Cambria"/>
        </w:rPr>
      </w:pPr>
      <w:r w:rsidRPr="00B1119B">
        <w:rPr>
          <w:rFonts w:ascii="Cambria" w:hAnsi="Cambria"/>
          <w:i/>
        </w:rPr>
        <w:t>Tacit knowledge</w:t>
      </w:r>
      <w:r>
        <w:rPr>
          <w:rFonts w:ascii="Cambria" w:hAnsi="Cambria"/>
        </w:rPr>
        <w:t xml:space="preserve">: </w:t>
      </w:r>
      <w:r w:rsidR="00704154">
        <w:rPr>
          <w:rFonts w:ascii="Cambria" w:hAnsi="Cambria"/>
        </w:rPr>
        <w:t>the knowledge contained in people’</w:t>
      </w:r>
      <w:r w:rsidR="009B1A99">
        <w:rPr>
          <w:rFonts w:ascii="Cambria" w:hAnsi="Cambria"/>
        </w:rPr>
        <w:t>s head</w:t>
      </w:r>
    </w:p>
    <w:p w:rsidR="007F5520" w:rsidRDefault="007F5520" w:rsidP="00AB3F1E">
      <w:pPr>
        <w:pStyle w:val="ListParagraph"/>
        <w:numPr>
          <w:ilvl w:val="0"/>
          <w:numId w:val="2"/>
        </w:numPr>
        <w:jc w:val="left"/>
        <w:rPr>
          <w:rFonts w:ascii="Cambria" w:hAnsi="Cambria"/>
        </w:rPr>
      </w:pPr>
      <w:r w:rsidRPr="00B1119B">
        <w:rPr>
          <w:rFonts w:ascii="Cambria" w:hAnsi="Cambria"/>
          <w:i/>
        </w:rPr>
        <w:t>Shadowing</w:t>
      </w:r>
      <w:r>
        <w:rPr>
          <w:rFonts w:ascii="Cambria" w:hAnsi="Cambria"/>
        </w:rPr>
        <w:t xml:space="preserve">: </w:t>
      </w:r>
      <w:r w:rsidR="00A1058F">
        <w:rPr>
          <w:rFonts w:ascii="Cambria" w:hAnsi="Cambria"/>
        </w:rPr>
        <w:t>less experienced staff observe more experienced staff to learn how heir more experience counterparts approach their work</w:t>
      </w:r>
    </w:p>
    <w:p w:rsidR="00B1119B" w:rsidRDefault="00B1119B" w:rsidP="00AB3F1E">
      <w:pPr>
        <w:pStyle w:val="ListParagraph"/>
        <w:numPr>
          <w:ilvl w:val="0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>Joint problem solving</w:t>
      </w:r>
      <w:r w:rsidRPr="00B1119B">
        <w:rPr>
          <w:rFonts w:ascii="Cambria" w:hAnsi="Cambria"/>
        </w:rPr>
        <w:t>:</w:t>
      </w:r>
      <w:r>
        <w:rPr>
          <w:rFonts w:ascii="Cambria" w:hAnsi="Cambria"/>
        </w:rPr>
        <w:t xml:space="preserve"> </w:t>
      </w:r>
      <w:r w:rsidR="000E0691">
        <w:rPr>
          <w:rFonts w:ascii="Cambria" w:hAnsi="Cambria"/>
        </w:rPr>
        <w:t>the expert and the novice work hand in hand on a task</w:t>
      </w:r>
    </w:p>
    <w:p w:rsidR="000E0691" w:rsidRPr="00253DD8" w:rsidRDefault="00253DD8" w:rsidP="00AB3F1E">
      <w:pPr>
        <w:pStyle w:val="ListParagraph"/>
        <w:numPr>
          <w:ilvl w:val="0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>KM technologies:</w:t>
      </w:r>
    </w:p>
    <w:p w:rsidR="00253DD8" w:rsidRDefault="00253DD8" w:rsidP="00253DD8">
      <w:pPr>
        <w:pStyle w:val="ListParagraph"/>
        <w:numPr>
          <w:ilvl w:val="1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</w:rPr>
        <w:t>Knowledge repositories (database)</w:t>
      </w:r>
    </w:p>
    <w:p w:rsidR="00253DD8" w:rsidRDefault="00253DD8" w:rsidP="00253DD8">
      <w:pPr>
        <w:pStyle w:val="ListParagraph"/>
        <w:numPr>
          <w:ilvl w:val="1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</w:rPr>
        <w:t>Expertise tools</w:t>
      </w:r>
    </w:p>
    <w:p w:rsidR="00253DD8" w:rsidRDefault="00253DD8" w:rsidP="00253DD8">
      <w:pPr>
        <w:pStyle w:val="ListParagraph"/>
        <w:numPr>
          <w:ilvl w:val="1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</w:rPr>
        <w:t>E-learning applications</w:t>
      </w:r>
    </w:p>
    <w:p w:rsidR="00253DD8" w:rsidRDefault="00253DD8" w:rsidP="00253DD8">
      <w:pPr>
        <w:pStyle w:val="ListParagraph"/>
        <w:numPr>
          <w:ilvl w:val="1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</w:rPr>
        <w:t>Discussion and chat technologies</w:t>
      </w:r>
    </w:p>
    <w:p w:rsidR="00253DD8" w:rsidRDefault="00253DD8" w:rsidP="00253DD8">
      <w:pPr>
        <w:pStyle w:val="ListParagraph"/>
        <w:numPr>
          <w:ilvl w:val="1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</w:rPr>
        <w:t>Search and data mining tools</w:t>
      </w:r>
    </w:p>
    <w:p w:rsidR="003E362D" w:rsidRDefault="003E362D" w:rsidP="003E362D">
      <w:pPr>
        <w:jc w:val="left"/>
        <w:rPr>
          <w:rFonts w:ascii="Cambria" w:hAnsi="Cambria"/>
        </w:rPr>
      </w:pPr>
    </w:p>
    <w:p w:rsidR="003E362D" w:rsidRDefault="003E362D" w:rsidP="003E362D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Knowledge management outside the organization</w:t>
      </w:r>
    </w:p>
    <w:p w:rsidR="003E362D" w:rsidRDefault="00322A96" w:rsidP="00322A96">
      <w:pPr>
        <w:pStyle w:val="ListParagraph"/>
        <w:numPr>
          <w:ilvl w:val="0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 xml:space="preserve">Crowdsourcing: </w:t>
      </w:r>
      <w:r w:rsidR="00FA42D6">
        <w:rPr>
          <w:rFonts w:ascii="Cambria" w:hAnsi="Cambria"/>
        </w:rPr>
        <w:t>refers to the wisdom of the crowd</w:t>
      </w:r>
    </w:p>
    <w:p w:rsidR="00937192" w:rsidRDefault="00937192" w:rsidP="00322A96">
      <w:pPr>
        <w:pStyle w:val="ListParagraph"/>
        <w:numPr>
          <w:ilvl w:val="0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>Asynchronous communication:</w:t>
      </w:r>
      <w:r>
        <w:rPr>
          <w:rFonts w:ascii="Cambria" w:hAnsi="Cambria"/>
        </w:rPr>
        <w:t xml:space="preserve"> communications that occur at the same time</w:t>
      </w:r>
    </w:p>
    <w:p w:rsidR="005A685A" w:rsidRDefault="005A685A" w:rsidP="0092420D">
      <w:pPr>
        <w:jc w:val="left"/>
        <w:rPr>
          <w:rFonts w:ascii="Cambria" w:hAnsi="Cambria"/>
          <w:b/>
        </w:rPr>
      </w:pPr>
    </w:p>
    <w:p w:rsidR="00937192" w:rsidRDefault="00937192" w:rsidP="0092420D">
      <w:pPr>
        <w:jc w:val="left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KM and social networking</w:t>
      </w:r>
    </w:p>
    <w:p w:rsidR="00937192" w:rsidRPr="0016396F" w:rsidRDefault="0016396F" w:rsidP="0016396F">
      <w:pPr>
        <w:pStyle w:val="ListParagraph"/>
        <w:numPr>
          <w:ilvl w:val="0"/>
          <w:numId w:val="2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  <w:i/>
        </w:rPr>
        <w:t>Social networking analysis:</w:t>
      </w:r>
      <w:r>
        <w:rPr>
          <w:rFonts w:ascii="Cambria" w:hAnsi="Cambria"/>
        </w:rPr>
        <w:t xml:space="preserve"> a process of mapping a groups’ contacts (personal/professional) to identify who knows whom and who works with whom</w:t>
      </w:r>
    </w:p>
    <w:p w:rsidR="0016396F" w:rsidRPr="00EC477A" w:rsidRDefault="0016396F" w:rsidP="0016396F">
      <w:pPr>
        <w:pStyle w:val="ListParagraph"/>
        <w:numPr>
          <w:ilvl w:val="1"/>
          <w:numId w:val="2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Is not a replacement for traditional KM tools such as knowledge database or portals, but it can provide companies with a starting point for how best to proceed with KM initiatives</w:t>
      </w:r>
    </w:p>
    <w:p w:rsidR="00EC477A" w:rsidRDefault="00EC477A" w:rsidP="00EC477A">
      <w:pPr>
        <w:jc w:val="left"/>
        <w:rPr>
          <w:rFonts w:ascii="Cambria" w:hAnsi="Cambria"/>
          <w:u w:val="single"/>
        </w:rPr>
      </w:pPr>
    </w:p>
    <w:p w:rsidR="00EC477A" w:rsidRDefault="00EC477A" w:rsidP="00EC477A">
      <w:pPr>
        <w:jc w:val="left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Collaboration</w:t>
      </w:r>
    </w:p>
    <w:p w:rsidR="00EC477A" w:rsidRPr="00EC477A" w:rsidRDefault="00EC477A" w:rsidP="00EC477A">
      <w:pPr>
        <w:pStyle w:val="ListParagraph"/>
        <w:numPr>
          <w:ilvl w:val="0"/>
          <w:numId w:val="2"/>
        </w:numPr>
        <w:jc w:val="left"/>
        <w:rPr>
          <w:rFonts w:ascii="Cambria" w:hAnsi="Cambria"/>
        </w:rPr>
      </w:pPr>
      <w:r>
        <w:rPr>
          <w:rFonts w:ascii="Cambria" w:hAnsi="Cambria"/>
        </w:rPr>
        <w:t>Gives people the tools to access, share, and use info better</w:t>
      </w:r>
      <w:bookmarkStart w:id="0" w:name="_GoBack"/>
      <w:bookmarkEnd w:id="0"/>
    </w:p>
    <w:p w:rsidR="005A685A" w:rsidRPr="005A685A" w:rsidRDefault="005A685A" w:rsidP="0092420D">
      <w:pPr>
        <w:jc w:val="left"/>
        <w:rPr>
          <w:rFonts w:ascii="Cambria" w:hAnsi="Cambria"/>
          <w:b/>
        </w:rPr>
      </w:pPr>
    </w:p>
    <w:p w:rsidR="0092420D" w:rsidRDefault="0092420D" w:rsidP="0092420D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Teams, Partnerships, and Alliances</w:t>
      </w:r>
    </w:p>
    <w:p w:rsidR="0092420D" w:rsidRPr="0092420D" w:rsidRDefault="0092420D" w:rsidP="0092420D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Organizations create and use teams, partnerships, and alliance to:</w:t>
      </w:r>
    </w:p>
    <w:p w:rsidR="0092420D" w:rsidRPr="0092420D" w:rsidRDefault="0092420D" w:rsidP="0092420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Undertake new initiatives</w:t>
      </w:r>
    </w:p>
    <w:p w:rsidR="0092420D" w:rsidRPr="0092420D" w:rsidRDefault="0092420D" w:rsidP="0092420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Address both minor and major problems</w:t>
      </w:r>
    </w:p>
    <w:p w:rsidR="0092420D" w:rsidRPr="00036E15" w:rsidRDefault="0092420D" w:rsidP="0092420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lastRenderedPageBreak/>
        <w:t>Capitalize on significant opportunities</w:t>
      </w:r>
    </w:p>
    <w:p w:rsidR="00036E15" w:rsidRPr="00036E15" w:rsidRDefault="00036E15" w:rsidP="00036E15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Organizations create teams, partnerships, and alliance both internally with employees and externally with other organizations.</w:t>
      </w:r>
    </w:p>
    <w:p w:rsidR="00036E15" w:rsidRPr="00036E15" w:rsidRDefault="00036E15" w:rsidP="00036E15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Information technology can make a business partnership easier to establish and manage</w:t>
      </w:r>
    </w:p>
    <w:p w:rsidR="00036E15" w:rsidRPr="00036E15" w:rsidRDefault="00036E15" w:rsidP="00036E15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 w:rsidRPr="00036E15">
        <w:rPr>
          <w:rFonts w:ascii="Cambria" w:hAnsi="Cambria"/>
          <w:b/>
          <w:i/>
        </w:rPr>
        <w:t>Information partnership</w:t>
      </w:r>
      <w:r>
        <w:rPr>
          <w:rFonts w:ascii="Cambria" w:hAnsi="Cambria"/>
          <w:i/>
        </w:rPr>
        <w:t xml:space="preserve">: </w:t>
      </w:r>
      <w:r>
        <w:rPr>
          <w:rFonts w:ascii="Cambria" w:hAnsi="Cambria"/>
        </w:rPr>
        <w:t>occurs when 2 or more organization cooperate by integrating there IS, thereby providing customers with the best of what each can offer</w:t>
      </w:r>
    </w:p>
    <w:p w:rsidR="00036E15" w:rsidRPr="00036E15" w:rsidRDefault="00036E15" w:rsidP="00036E15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The Internet has dramatically increased the ease and availability for IT-enabled organizational alliances and partnerships.</w:t>
      </w:r>
    </w:p>
    <w:p w:rsidR="00036E15" w:rsidRPr="00036E15" w:rsidRDefault="00036E15" w:rsidP="00036E15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Organizations form alliances and partnerships with other organizations based on their core competency:</w:t>
      </w:r>
    </w:p>
    <w:p w:rsidR="00036E15" w:rsidRPr="003D2DCA" w:rsidRDefault="00036E15" w:rsidP="00036E15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  <w:b/>
          <w:i/>
        </w:rPr>
        <w:t xml:space="preserve">Core competency: </w:t>
      </w:r>
      <w:r>
        <w:rPr>
          <w:rFonts w:ascii="Cambria" w:hAnsi="Cambria"/>
        </w:rPr>
        <w:t>an organization’s key strength</w:t>
      </w:r>
      <w:r w:rsidR="002708D3">
        <w:rPr>
          <w:rFonts w:ascii="Cambria" w:hAnsi="Cambria"/>
        </w:rPr>
        <w:t>, a business function that it does better than any of its competitors</w:t>
      </w:r>
    </w:p>
    <w:p w:rsidR="003D2DCA" w:rsidRPr="00FF3189" w:rsidRDefault="003D2DCA" w:rsidP="00036E15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  <w:b/>
          <w:i/>
        </w:rPr>
        <w:t xml:space="preserve">Core competency strategy: </w:t>
      </w:r>
      <w:r>
        <w:rPr>
          <w:rFonts w:ascii="Cambria" w:hAnsi="Cambria"/>
        </w:rPr>
        <w:t>organization chooses to focus specifically on its core competency and form partnerships with other organizations to handle non-strategic business processes</w:t>
      </w:r>
    </w:p>
    <w:p w:rsidR="00FF3189" w:rsidRPr="00A56493" w:rsidRDefault="00FF3189" w:rsidP="00FF3189">
      <w:pPr>
        <w:pStyle w:val="ListParagraph"/>
        <w:numPr>
          <w:ilvl w:val="2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The most common example of this is outsourcing payroll or accounting functions</w:t>
      </w:r>
    </w:p>
    <w:p w:rsidR="00A56493" w:rsidRDefault="00A56493" w:rsidP="00A56493">
      <w:pPr>
        <w:jc w:val="left"/>
        <w:rPr>
          <w:rFonts w:ascii="Cambria" w:hAnsi="Cambria"/>
          <w:b/>
        </w:rPr>
      </w:pPr>
    </w:p>
    <w:p w:rsidR="00A56493" w:rsidRDefault="00A56493" w:rsidP="00A56493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Collaboration </w:t>
      </w:r>
      <w:r w:rsidR="00942651">
        <w:rPr>
          <w:rFonts w:ascii="Cambria" w:hAnsi="Cambria"/>
          <w:b/>
        </w:rPr>
        <w:t>S</w:t>
      </w:r>
      <w:r>
        <w:rPr>
          <w:rFonts w:ascii="Cambria" w:hAnsi="Cambria"/>
          <w:b/>
        </w:rPr>
        <w:t>ystems</w:t>
      </w:r>
    </w:p>
    <w:p w:rsidR="00A56493" w:rsidRPr="00A56493" w:rsidRDefault="00A56493" w:rsidP="00A56493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Def. An IT-based set of tools that supports the work of teams by facilitating the sharing and flow of info</w:t>
      </w:r>
    </w:p>
    <w:p w:rsidR="00A56493" w:rsidRPr="00A56493" w:rsidRDefault="00A56493" w:rsidP="00A56493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Collaboration solves specific business tasks such as</w:t>
      </w:r>
    </w:p>
    <w:p w:rsidR="00A56493" w:rsidRPr="00A56493" w:rsidRDefault="00A56493" w:rsidP="00A56493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Telecommuting</w:t>
      </w:r>
    </w:p>
    <w:p w:rsidR="00A56493" w:rsidRPr="00A56493" w:rsidRDefault="00A56493" w:rsidP="00A56493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Online meetings</w:t>
      </w:r>
    </w:p>
    <w:p w:rsidR="006F781D" w:rsidRPr="006F781D" w:rsidRDefault="00A56493" w:rsidP="006F781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Deploying application</w:t>
      </w:r>
    </w:p>
    <w:p w:rsidR="003C37EF" w:rsidRPr="00FF3189" w:rsidRDefault="006F781D" w:rsidP="003C37EF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 xml:space="preserve">Remote </w:t>
      </w:r>
      <w:r w:rsidR="003C37EF">
        <w:rPr>
          <w:rFonts w:ascii="Cambria" w:hAnsi="Cambria"/>
        </w:rPr>
        <w:t>project and sales management</w:t>
      </w:r>
    </w:p>
    <w:p w:rsidR="00FF3189" w:rsidRPr="00FF3189" w:rsidRDefault="00FF3189" w:rsidP="00FF3189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2 categories of collaboration:</w:t>
      </w:r>
    </w:p>
    <w:p w:rsidR="00FF3189" w:rsidRPr="00FF3189" w:rsidRDefault="00FF3189" w:rsidP="00FF3189">
      <w:pPr>
        <w:pStyle w:val="ListParagraph"/>
        <w:jc w:val="left"/>
        <w:rPr>
          <w:rFonts w:ascii="Cambria" w:hAnsi="Cambria"/>
          <w:b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357"/>
        <w:gridCol w:w="6939"/>
      </w:tblGrid>
      <w:tr w:rsidR="00FF3189" w:rsidTr="00FF3189">
        <w:tc>
          <w:tcPr>
            <w:tcW w:w="3357" w:type="dxa"/>
          </w:tcPr>
          <w:p w:rsidR="00FF3189" w:rsidRPr="00A33E92" w:rsidRDefault="00FF3189" w:rsidP="00FF3189">
            <w:pPr>
              <w:pStyle w:val="ListParagraph"/>
              <w:ind w:left="0"/>
              <w:jc w:val="left"/>
              <w:rPr>
                <w:rFonts w:ascii="Cambria" w:hAnsi="Cambria"/>
                <w:b/>
                <w:i/>
              </w:rPr>
            </w:pPr>
            <w:r w:rsidRPr="00A33E92">
              <w:rPr>
                <w:rFonts w:ascii="Cambria" w:hAnsi="Cambria"/>
                <w:b/>
                <w:i/>
              </w:rPr>
              <w:t xml:space="preserve">Unstructured collaboration </w:t>
            </w:r>
          </w:p>
          <w:p w:rsidR="00FF3189" w:rsidRPr="00FF3189" w:rsidRDefault="00FF3189" w:rsidP="00FF3189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  <w:r w:rsidRPr="00A33E92">
              <w:rPr>
                <w:rFonts w:ascii="Cambria" w:hAnsi="Cambria"/>
                <w:b/>
                <w:i/>
              </w:rPr>
              <w:t>(info collaboration):</w:t>
            </w:r>
          </w:p>
        </w:tc>
        <w:tc>
          <w:tcPr>
            <w:tcW w:w="6939" w:type="dxa"/>
          </w:tcPr>
          <w:p w:rsidR="00FF3189" w:rsidRDefault="00FF3189" w:rsidP="00FF3189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Includes document exchange, shared whiteboards, discussion forums, and emails</w:t>
            </w:r>
          </w:p>
          <w:p w:rsidR="00FF3189" w:rsidRDefault="00FF3189" w:rsidP="00FF3189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Benefits:</w:t>
            </w:r>
          </w:p>
          <w:p w:rsidR="00FF3189" w:rsidRDefault="00FF3189" w:rsidP="00FF3189">
            <w:pPr>
              <w:pStyle w:val="ListParagraph"/>
              <w:ind w:left="645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Improve personal productivity</w:t>
            </w:r>
          </w:p>
          <w:p w:rsidR="00FF3189" w:rsidRDefault="00FF3189" w:rsidP="00FF3189">
            <w:pPr>
              <w:pStyle w:val="ListParagraph"/>
              <w:ind w:left="645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Reduce time spend search for info and chasing answers</w:t>
            </w:r>
          </w:p>
          <w:p w:rsidR="00FF3189" w:rsidRPr="00FF3189" w:rsidRDefault="00FF3189" w:rsidP="00FF3189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</w:p>
        </w:tc>
      </w:tr>
      <w:tr w:rsidR="00FF3189" w:rsidTr="00FF3189">
        <w:tc>
          <w:tcPr>
            <w:tcW w:w="3357" w:type="dxa"/>
          </w:tcPr>
          <w:p w:rsidR="00FF3189" w:rsidRPr="00A33E92" w:rsidRDefault="00FF3189" w:rsidP="00FF3189">
            <w:pPr>
              <w:pStyle w:val="ListParagraph"/>
              <w:ind w:left="0"/>
              <w:jc w:val="left"/>
              <w:rPr>
                <w:rFonts w:ascii="Cambria" w:hAnsi="Cambria"/>
                <w:b/>
                <w:i/>
              </w:rPr>
            </w:pPr>
            <w:r w:rsidRPr="00A33E92">
              <w:rPr>
                <w:rFonts w:ascii="Cambria" w:hAnsi="Cambria"/>
                <w:b/>
                <w:i/>
              </w:rPr>
              <w:t>Structured collaboration</w:t>
            </w:r>
          </w:p>
          <w:p w:rsidR="00FF3189" w:rsidRPr="00FF3189" w:rsidRDefault="00FF3189" w:rsidP="00FF3189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  <w:r w:rsidRPr="00A33E92">
              <w:rPr>
                <w:rFonts w:ascii="Cambria" w:hAnsi="Cambria"/>
                <w:b/>
                <w:i/>
              </w:rPr>
              <w:t>(process collaboration):</w:t>
            </w:r>
          </w:p>
        </w:tc>
        <w:tc>
          <w:tcPr>
            <w:tcW w:w="6939" w:type="dxa"/>
          </w:tcPr>
          <w:p w:rsidR="00FF3189" w:rsidRDefault="00FF3189" w:rsidP="00FF3189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</w:t>
            </w:r>
            <w:r w:rsidR="005D0639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Involves shared participation in business processes such as workflow in which knowledge is hardcoded as rules</w:t>
            </w:r>
          </w:p>
          <w:p w:rsidR="00FF3189" w:rsidRDefault="00FF3189" w:rsidP="00FF3189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Improve au</w:t>
            </w:r>
            <w:r w:rsidR="001C41BE">
              <w:rPr>
                <w:rFonts w:ascii="Cambria" w:hAnsi="Cambria"/>
              </w:rPr>
              <w:t>tomation and the routing of info</w:t>
            </w:r>
          </w:p>
          <w:p w:rsidR="005D0639" w:rsidRPr="00FF3189" w:rsidRDefault="005D0639" w:rsidP="00FF3189">
            <w:pPr>
              <w:pStyle w:val="ListParagraph"/>
              <w:ind w:left="0"/>
              <w:jc w:val="left"/>
              <w:rPr>
                <w:rFonts w:ascii="Cambria" w:hAnsi="Cambria"/>
              </w:rPr>
            </w:pPr>
          </w:p>
        </w:tc>
      </w:tr>
    </w:tbl>
    <w:p w:rsidR="00FF3189" w:rsidRDefault="00FF3189" w:rsidP="00FF3189">
      <w:pPr>
        <w:pStyle w:val="ListParagraph"/>
        <w:jc w:val="left"/>
        <w:rPr>
          <w:rFonts w:ascii="Cambria" w:hAnsi="Cambria"/>
          <w:b/>
        </w:rPr>
      </w:pPr>
    </w:p>
    <w:p w:rsidR="00DD2FD8" w:rsidRPr="00DB7FAD" w:rsidRDefault="00DD2FD8" w:rsidP="00DD2FD8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Regardless of location or format – be it unstructured or structured – relevant accurate info must be readily and consistently available to those who need it – anytime, anywhere, and on any device.</w:t>
      </w:r>
    </w:p>
    <w:p w:rsidR="00DB7FAD" w:rsidRPr="00DB7FAD" w:rsidRDefault="00DB7FAD" w:rsidP="00DD2FD8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The strength of the collaboration process lie with the integration of many systems, including:</w:t>
      </w:r>
    </w:p>
    <w:p w:rsidR="00DB7FAD" w:rsidRPr="00DB7FAD" w:rsidRDefault="00DB7FAD" w:rsidP="00DB7FA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Content management systems</w:t>
      </w:r>
    </w:p>
    <w:p w:rsidR="00DB7FAD" w:rsidRPr="00DB7FAD" w:rsidRDefault="00DB7FAD" w:rsidP="00DB7FA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Workflow management systems</w:t>
      </w:r>
    </w:p>
    <w:p w:rsidR="00DB7FAD" w:rsidRPr="00942651" w:rsidRDefault="00DB7FAD" w:rsidP="00DB7FA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Groupware systems</w:t>
      </w:r>
    </w:p>
    <w:p w:rsidR="00942651" w:rsidRDefault="00942651" w:rsidP="00942651">
      <w:pPr>
        <w:jc w:val="left"/>
        <w:rPr>
          <w:rFonts w:ascii="Cambria" w:hAnsi="Cambria"/>
          <w:b/>
        </w:rPr>
      </w:pPr>
    </w:p>
    <w:p w:rsidR="00942651" w:rsidRDefault="00942651" w:rsidP="00942651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Content Management System (CMS)</w:t>
      </w:r>
    </w:p>
    <w:p w:rsidR="00942651" w:rsidRDefault="00942651" w:rsidP="00942651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P</w:t>
      </w:r>
      <w:r w:rsidRPr="00942651">
        <w:rPr>
          <w:rFonts w:ascii="Cambria" w:hAnsi="Cambria"/>
        </w:rPr>
        <w:t>rovide</w:t>
      </w:r>
      <w:r>
        <w:rPr>
          <w:rFonts w:ascii="Cambria" w:hAnsi="Cambria"/>
        </w:rPr>
        <w:t>s</w:t>
      </w:r>
      <w:r w:rsidRPr="00942651">
        <w:rPr>
          <w:rFonts w:ascii="Cambria" w:hAnsi="Cambria"/>
        </w:rPr>
        <w:t xml:space="preserve"> tool</w:t>
      </w:r>
      <w:r>
        <w:rPr>
          <w:rFonts w:ascii="Cambria" w:hAnsi="Cambria"/>
        </w:rPr>
        <w:t>s to manage the creation, storage, editing, and publication of info in a collaborative environment</w:t>
      </w:r>
    </w:p>
    <w:p w:rsidR="00942651" w:rsidRDefault="00942651" w:rsidP="00942651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CMS marketplace includes: (p.250)</w:t>
      </w:r>
    </w:p>
    <w:p w:rsidR="00942651" w:rsidRDefault="00942651" w:rsidP="0094265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Document management system (DMS)</w:t>
      </w:r>
    </w:p>
    <w:p w:rsidR="00942651" w:rsidRDefault="00942651" w:rsidP="0094265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Digital asset management system (DAM)</w:t>
      </w:r>
    </w:p>
    <w:p w:rsidR="00942651" w:rsidRDefault="00942651" w:rsidP="0094265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lastRenderedPageBreak/>
        <w:t>Web content management system (WCM)</w:t>
      </w:r>
    </w:p>
    <w:p w:rsidR="00942651" w:rsidRDefault="00942651" w:rsidP="00942651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In addition to commercial off the shelf software (COTS), there are Open Source Solutions (OSS) solutions such as Wiki’s, Drupal</w:t>
      </w:r>
    </w:p>
    <w:p w:rsidR="00942651" w:rsidRDefault="00942651" w:rsidP="00942651">
      <w:pPr>
        <w:jc w:val="left"/>
        <w:rPr>
          <w:rFonts w:ascii="Cambria" w:hAnsi="Cambria"/>
        </w:rPr>
      </w:pPr>
    </w:p>
    <w:p w:rsidR="00942651" w:rsidRDefault="00942651" w:rsidP="00942651">
      <w:pPr>
        <w:jc w:val="left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Working Wikis</w:t>
      </w:r>
    </w:p>
    <w:p w:rsidR="00942651" w:rsidRPr="00212B88" w:rsidRDefault="00942651" w:rsidP="00942651">
      <w:pPr>
        <w:pStyle w:val="ListParagraph"/>
        <w:numPr>
          <w:ilvl w:val="0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  <w:b/>
          <w:i/>
        </w:rPr>
        <w:t xml:space="preserve">Wikis: </w:t>
      </w:r>
      <w:r w:rsidR="00212B88">
        <w:rPr>
          <w:rFonts w:ascii="Cambria" w:hAnsi="Cambria"/>
        </w:rPr>
        <w:t>Web-based tools that make it easy for users to add, remove, and change online content</w:t>
      </w:r>
    </w:p>
    <w:p w:rsidR="00212B88" w:rsidRPr="0092697F" w:rsidRDefault="00212B88" w:rsidP="00942651">
      <w:pPr>
        <w:pStyle w:val="ListParagraph"/>
        <w:numPr>
          <w:ilvl w:val="0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  <w:b/>
          <w:i/>
        </w:rPr>
        <w:t>Business wikis:</w:t>
      </w:r>
      <w:r>
        <w:rPr>
          <w:rFonts w:ascii="Cambria" w:hAnsi="Cambria"/>
        </w:rPr>
        <w:t xml:space="preserve"> collaborative Web pages that allow users to edit documents, share ideas, or monitors the status of a project</w:t>
      </w:r>
    </w:p>
    <w:p w:rsidR="0092697F" w:rsidRDefault="0092697F" w:rsidP="0092697F">
      <w:pPr>
        <w:jc w:val="left"/>
        <w:rPr>
          <w:rFonts w:ascii="Cambria" w:hAnsi="Cambria"/>
          <w:u w:val="single"/>
        </w:rPr>
      </w:pPr>
    </w:p>
    <w:p w:rsidR="0092697F" w:rsidRDefault="0092697F" w:rsidP="0092697F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Workflow Management Systems</w:t>
      </w:r>
    </w:p>
    <w:p w:rsidR="0092697F" w:rsidRPr="00F52E57" w:rsidRDefault="004428F3" w:rsidP="004428F3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Work activities can be performed in series or in parallel and involve people and automated computer systems</w:t>
      </w:r>
      <w:r w:rsidR="00F52E57">
        <w:rPr>
          <w:rFonts w:ascii="Cambria" w:hAnsi="Cambria"/>
        </w:rPr>
        <w:t>.</w:t>
      </w:r>
    </w:p>
    <w:p w:rsidR="00F52E57" w:rsidRPr="00F52E57" w:rsidRDefault="00F52E57" w:rsidP="004428F3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  <w:b/>
          <w:i/>
        </w:rPr>
        <w:t xml:space="preserve">Workflow: </w:t>
      </w:r>
      <w:r>
        <w:rPr>
          <w:rFonts w:ascii="Cambria" w:hAnsi="Cambria"/>
        </w:rPr>
        <w:t>defines all the steps or business rules, from beginning to end, required for a business process</w:t>
      </w:r>
    </w:p>
    <w:p w:rsidR="00F52E57" w:rsidRPr="00A33E92" w:rsidRDefault="00F52E57" w:rsidP="004428F3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  <w:b/>
          <w:i/>
        </w:rPr>
        <w:t>Workflow management systems: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facilitates the </w:t>
      </w:r>
      <w:r w:rsidR="00275E0E">
        <w:rPr>
          <w:rFonts w:ascii="Cambria" w:hAnsi="Cambria"/>
        </w:rPr>
        <w:t>automation and management of business processes and control</w:t>
      </w:r>
      <w:r w:rsidR="00A33E92">
        <w:rPr>
          <w:rFonts w:ascii="Cambria" w:hAnsi="Cambria"/>
        </w:rPr>
        <w:t>s</w:t>
      </w:r>
      <w:r w:rsidR="00275E0E">
        <w:rPr>
          <w:rFonts w:ascii="Cambria" w:hAnsi="Cambria"/>
        </w:rPr>
        <w:t xml:space="preserve"> the movement of work through the business process</w:t>
      </w:r>
    </w:p>
    <w:p w:rsidR="00A33E92" w:rsidRPr="00A33E92" w:rsidRDefault="00A33E92" w:rsidP="004428F3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2 primary types of workflow systems:</w:t>
      </w:r>
    </w:p>
    <w:p w:rsidR="00A33E92" w:rsidRDefault="00A33E92" w:rsidP="00A33E92">
      <w:pPr>
        <w:jc w:val="left"/>
        <w:rPr>
          <w:rFonts w:ascii="Cambria" w:hAnsi="Cambria"/>
          <w:b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300"/>
        <w:gridCol w:w="8356"/>
      </w:tblGrid>
      <w:tr w:rsidR="00A33E92" w:rsidTr="00FC07E5">
        <w:tc>
          <w:tcPr>
            <w:tcW w:w="2300" w:type="dxa"/>
          </w:tcPr>
          <w:p w:rsidR="00A33E92" w:rsidRPr="00A33E92" w:rsidRDefault="00A33E92" w:rsidP="00A33E92">
            <w:pPr>
              <w:jc w:val="left"/>
              <w:rPr>
                <w:rFonts w:ascii="Cambria" w:hAnsi="Cambria"/>
                <w:b/>
                <w:i/>
              </w:rPr>
            </w:pPr>
            <w:r w:rsidRPr="00A33E92">
              <w:rPr>
                <w:rFonts w:ascii="Cambria" w:hAnsi="Cambria"/>
                <w:b/>
                <w:i/>
              </w:rPr>
              <w:t>Messaging-</w:t>
            </w:r>
            <w:r>
              <w:rPr>
                <w:rFonts w:ascii="Cambria" w:hAnsi="Cambria"/>
                <w:b/>
                <w:i/>
              </w:rPr>
              <w:t>based</w:t>
            </w:r>
            <w:r w:rsidR="00FC07E5">
              <w:rPr>
                <w:rFonts w:ascii="Cambria" w:hAnsi="Cambria"/>
                <w:b/>
                <w:i/>
              </w:rPr>
              <w:t>:</w:t>
            </w:r>
          </w:p>
        </w:tc>
        <w:tc>
          <w:tcPr>
            <w:tcW w:w="8356" w:type="dxa"/>
          </w:tcPr>
          <w:p w:rsidR="00A33E92" w:rsidRDefault="00FC07E5" w:rsidP="00A33E92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send work assignments through an email system</w:t>
            </w:r>
          </w:p>
          <w:p w:rsidR="000D69B5" w:rsidRPr="00FC07E5" w:rsidRDefault="000D69B5" w:rsidP="00A33E92">
            <w:pPr>
              <w:jc w:val="left"/>
              <w:rPr>
                <w:rFonts w:ascii="Cambria" w:hAnsi="Cambria"/>
              </w:rPr>
            </w:pPr>
          </w:p>
        </w:tc>
      </w:tr>
      <w:tr w:rsidR="00A33E92" w:rsidTr="00FC07E5">
        <w:tc>
          <w:tcPr>
            <w:tcW w:w="2300" w:type="dxa"/>
          </w:tcPr>
          <w:p w:rsidR="00A33E92" w:rsidRPr="00A33E92" w:rsidRDefault="00FC07E5" w:rsidP="00A33E92">
            <w:pPr>
              <w:jc w:val="left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Database- based:</w:t>
            </w:r>
          </w:p>
        </w:tc>
        <w:tc>
          <w:tcPr>
            <w:tcW w:w="8356" w:type="dxa"/>
          </w:tcPr>
          <w:p w:rsidR="00A33E92" w:rsidRDefault="00FC07E5" w:rsidP="00A33E92">
            <w:pPr>
              <w:jc w:val="lef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store documents in a central location and automatically asks the team members to access the document when it is their turn to edit the document</w:t>
            </w:r>
          </w:p>
          <w:p w:rsidR="000D69B5" w:rsidRPr="00FC07E5" w:rsidRDefault="000D69B5" w:rsidP="00A33E92">
            <w:pPr>
              <w:jc w:val="left"/>
              <w:rPr>
                <w:rFonts w:ascii="Cambria" w:hAnsi="Cambria"/>
              </w:rPr>
            </w:pPr>
          </w:p>
        </w:tc>
      </w:tr>
    </w:tbl>
    <w:p w:rsidR="00A33E92" w:rsidRPr="00A33E92" w:rsidRDefault="00A33E92" w:rsidP="00A33E92">
      <w:pPr>
        <w:ind w:left="360"/>
        <w:jc w:val="left"/>
        <w:rPr>
          <w:rFonts w:ascii="Cambria" w:hAnsi="Cambria"/>
          <w:b/>
        </w:rPr>
      </w:pPr>
    </w:p>
    <w:p w:rsidR="00942651" w:rsidRPr="000D69B5" w:rsidRDefault="000D69B5" w:rsidP="000D69B5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Either type or workflow system helps present info in a unified format, improve teamwork by providing automated process support, and allows team members to communicate and collaborate within a unified environment</w:t>
      </w:r>
    </w:p>
    <w:p w:rsidR="000D69B5" w:rsidRDefault="000D69B5" w:rsidP="00BC15BC">
      <w:pPr>
        <w:jc w:val="left"/>
        <w:rPr>
          <w:rFonts w:ascii="Cambria" w:hAnsi="Cambria"/>
          <w:b/>
        </w:rPr>
      </w:pPr>
    </w:p>
    <w:p w:rsidR="00BC15BC" w:rsidRDefault="00BC15BC" w:rsidP="00BC15BC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Groupware Systems</w:t>
      </w:r>
    </w:p>
    <w:p w:rsidR="00BC15BC" w:rsidRDefault="004E3F71" w:rsidP="004E3F71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Def. Software that support team interaction and dynamics including calendaring, scheduling, and videoconferencing</w:t>
      </w:r>
    </w:p>
    <w:p w:rsidR="004E3F71" w:rsidRDefault="004E3F71" w:rsidP="004E3F71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Advantages:</w:t>
      </w:r>
    </w:p>
    <w:p w:rsidR="004E3F71" w:rsidRDefault="004E3F71" w:rsidP="004E3F7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Facilitating communication (faster, easier, clearer, more persuasive)</w:t>
      </w:r>
    </w:p>
    <w:p w:rsidR="004E3F71" w:rsidRDefault="004E3F71" w:rsidP="004E3F7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Enabling telecommuting</w:t>
      </w:r>
    </w:p>
    <w:p w:rsidR="004E3F71" w:rsidRDefault="004E3F71" w:rsidP="004E3F7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Reducing travel costs</w:t>
      </w:r>
    </w:p>
    <w:p w:rsidR="004E3F71" w:rsidRDefault="004E3F71" w:rsidP="004E3F7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Sharing expertise</w:t>
      </w:r>
    </w:p>
    <w:p w:rsidR="004E3F71" w:rsidRDefault="004E3F71" w:rsidP="004E3F7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Forming groups with common interest where it would not be possible to gather a sufficient number of people face-to-face</w:t>
      </w:r>
    </w:p>
    <w:p w:rsidR="004E3F71" w:rsidRDefault="004E3F71" w:rsidP="004E3F7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Saving time and cost in coordinating group work</w:t>
      </w:r>
    </w:p>
    <w:p w:rsidR="004E3F71" w:rsidRDefault="004E3F71" w:rsidP="004E3F71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Facilitating group problem solving</w:t>
      </w:r>
    </w:p>
    <w:p w:rsidR="00A23B0B" w:rsidRDefault="00A23B0B" w:rsidP="00A23B0B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Groupware technologies:</w:t>
      </w:r>
    </w:p>
    <w:p w:rsidR="00A23B0B" w:rsidRDefault="00A23B0B" w:rsidP="00A23B0B">
      <w:pPr>
        <w:pStyle w:val="ListParagraph"/>
        <w:jc w:val="left"/>
        <w:rPr>
          <w:rFonts w:ascii="Cambria" w:hAnsi="Cambria"/>
        </w:rPr>
      </w:pPr>
      <w:r w:rsidRPr="00A23B0B">
        <w:rPr>
          <w:rFonts w:ascii="Cambria" w:hAnsi="Cambria"/>
          <w:noProof/>
          <w:lang w:eastAsia="en-CA"/>
        </w:rPr>
        <w:lastRenderedPageBreak/>
        <w:drawing>
          <wp:inline distT="0" distB="0" distL="0" distR="0" wp14:anchorId="0FF6B307" wp14:editId="063ED590">
            <wp:extent cx="4670425" cy="1955800"/>
            <wp:effectExtent l="0" t="0" r="0" b="6350"/>
            <wp:docPr id="8197" name="Picture 4" descr="bal95588_1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4" descr="bal95588_10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425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23B0B" w:rsidRDefault="00A23B0B" w:rsidP="00A23B0B">
      <w:pPr>
        <w:jc w:val="left"/>
        <w:rPr>
          <w:rFonts w:ascii="Cambria" w:hAnsi="Cambria"/>
        </w:rPr>
      </w:pPr>
    </w:p>
    <w:p w:rsidR="00A23B0B" w:rsidRDefault="00A23B0B" w:rsidP="00A23B0B">
      <w:pPr>
        <w:jc w:val="left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Video Conferencing</w:t>
      </w:r>
    </w:p>
    <w:p w:rsidR="00A23B0B" w:rsidRPr="00D76112" w:rsidRDefault="00D76112" w:rsidP="00D76112">
      <w:pPr>
        <w:pStyle w:val="ListParagraph"/>
        <w:numPr>
          <w:ilvl w:val="0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  <w:b/>
          <w:i/>
        </w:rPr>
        <w:t xml:space="preserve">Video conference: </w:t>
      </w:r>
      <w:r>
        <w:rPr>
          <w:rFonts w:ascii="Cambria" w:hAnsi="Cambria"/>
        </w:rPr>
        <w:t>a set of interactive telecommunication technologies that allow 2 or more locations to interact via 2-way video and audio transmission simultaneously</w:t>
      </w:r>
    </w:p>
    <w:p w:rsidR="00D76112" w:rsidRDefault="00D76112" w:rsidP="00D76112">
      <w:pPr>
        <w:jc w:val="left"/>
        <w:rPr>
          <w:rFonts w:ascii="Cambria" w:hAnsi="Cambria"/>
          <w:u w:val="single"/>
        </w:rPr>
      </w:pPr>
    </w:p>
    <w:p w:rsidR="00D76112" w:rsidRDefault="00D76112" w:rsidP="00D76112">
      <w:pPr>
        <w:jc w:val="left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Web Conferencing</w:t>
      </w:r>
    </w:p>
    <w:p w:rsidR="00D76112" w:rsidRPr="009F684A" w:rsidRDefault="00D76112" w:rsidP="00D76112">
      <w:pPr>
        <w:pStyle w:val="ListParagraph"/>
        <w:numPr>
          <w:ilvl w:val="0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Blend audio, video, and document-sharing technologies to create virtual meeting rooms</w:t>
      </w:r>
    </w:p>
    <w:p w:rsidR="009F684A" w:rsidRDefault="009F684A" w:rsidP="009F684A">
      <w:pPr>
        <w:jc w:val="left"/>
        <w:rPr>
          <w:rFonts w:ascii="Cambria" w:hAnsi="Cambria"/>
          <w:u w:val="single"/>
        </w:rPr>
      </w:pPr>
    </w:p>
    <w:p w:rsidR="009F684A" w:rsidRDefault="009F684A" w:rsidP="009F684A">
      <w:pPr>
        <w:jc w:val="left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 xml:space="preserve">Instant </w:t>
      </w:r>
      <w:r w:rsidR="00956161">
        <w:rPr>
          <w:rFonts w:ascii="Cambria" w:hAnsi="Cambria"/>
          <w:u w:val="single"/>
        </w:rPr>
        <w:t>M</w:t>
      </w:r>
      <w:r>
        <w:rPr>
          <w:rFonts w:ascii="Cambria" w:hAnsi="Cambria"/>
          <w:u w:val="single"/>
        </w:rPr>
        <w:t>essaging</w:t>
      </w:r>
    </w:p>
    <w:p w:rsidR="009F684A" w:rsidRPr="00956161" w:rsidRDefault="009F684A" w:rsidP="009F684A">
      <w:pPr>
        <w:pStyle w:val="ListParagraph"/>
        <w:numPr>
          <w:ilvl w:val="0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Def. A types of communication service that enables someone to create a kind of private chat room with another individual in order to communicate in real time over the Internet</w:t>
      </w:r>
    </w:p>
    <w:p w:rsidR="00956161" w:rsidRPr="00956161" w:rsidRDefault="00956161" w:rsidP="009F684A">
      <w:pPr>
        <w:pStyle w:val="ListParagraph"/>
        <w:numPr>
          <w:ilvl w:val="0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Most of the popular IM programs provide a variety of features:</w:t>
      </w:r>
    </w:p>
    <w:p w:rsidR="00956161" w:rsidRPr="00956161" w:rsidRDefault="00956161" w:rsidP="00956161">
      <w:pPr>
        <w:pStyle w:val="ListParagraph"/>
        <w:numPr>
          <w:ilvl w:val="1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Web links</w:t>
      </w:r>
    </w:p>
    <w:p w:rsidR="00956161" w:rsidRPr="00956161" w:rsidRDefault="00956161" w:rsidP="00956161">
      <w:pPr>
        <w:pStyle w:val="ListParagraph"/>
        <w:numPr>
          <w:ilvl w:val="1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Images</w:t>
      </w:r>
    </w:p>
    <w:p w:rsidR="00956161" w:rsidRPr="00956161" w:rsidRDefault="00956161" w:rsidP="00956161">
      <w:pPr>
        <w:pStyle w:val="ListParagraph"/>
        <w:numPr>
          <w:ilvl w:val="1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Sounds</w:t>
      </w:r>
    </w:p>
    <w:p w:rsidR="00956161" w:rsidRPr="00956161" w:rsidRDefault="00956161" w:rsidP="00956161">
      <w:pPr>
        <w:pStyle w:val="ListParagraph"/>
        <w:numPr>
          <w:ilvl w:val="1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Files</w:t>
      </w:r>
    </w:p>
    <w:p w:rsidR="00956161" w:rsidRPr="00956161" w:rsidRDefault="00956161" w:rsidP="00956161">
      <w:pPr>
        <w:pStyle w:val="ListParagraph"/>
        <w:numPr>
          <w:ilvl w:val="1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Talk</w:t>
      </w:r>
    </w:p>
    <w:p w:rsidR="00956161" w:rsidRPr="00956161" w:rsidRDefault="00956161" w:rsidP="00956161">
      <w:pPr>
        <w:pStyle w:val="ListParagraph"/>
        <w:numPr>
          <w:ilvl w:val="1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Streaming content</w:t>
      </w:r>
    </w:p>
    <w:p w:rsidR="00956161" w:rsidRPr="00956161" w:rsidRDefault="00956161" w:rsidP="00956161">
      <w:pPr>
        <w:pStyle w:val="ListParagraph"/>
        <w:numPr>
          <w:ilvl w:val="1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</w:rPr>
        <w:t>Instant messaging</w:t>
      </w:r>
    </w:p>
    <w:p w:rsidR="00956161" w:rsidRDefault="00956161" w:rsidP="00956161">
      <w:pPr>
        <w:jc w:val="left"/>
        <w:rPr>
          <w:rFonts w:ascii="Cambria" w:hAnsi="Cambria"/>
          <w:u w:val="single"/>
        </w:rPr>
      </w:pPr>
    </w:p>
    <w:p w:rsidR="00956161" w:rsidRDefault="00956161" w:rsidP="00956161">
      <w:pPr>
        <w:jc w:val="left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The Role of Mobile Devices</w:t>
      </w:r>
    </w:p>
    <w:p w:rsidR="00956161" w:rsidRPr="00956161" w:rsidRDefault="00956161" w:rsidP="00956161">
      <w:pPr>
        <w:pStyle w:val="ListParagraph"/>
        <w:numPr>
          <w:ilvl w:val="0"/>
          <w:numId w:val="1"/>
        </w:numPr>
        <w:jc w:val="left"/>
        <w:rPr>
          <w:rFonts w:ascii="Cambria" w:hAnsi="Cambria"/>
          <w:u w:val="single"/>
        </w:rPr>
      </w:pPr>
      <w:r>
        <w:rPr>
          <w:rFonts w:ascii="Cambria" w:hAnsi="Cambria"/>
          <w:b/>
          <w:i/>
        </w:rPr>
        <w:t xml:space="preserve">M-learning: </w:t>
      </w:r>
      <w:r>
        <w:rPr>
          <w:rFonts w:ascii="Cambria" w:hAnsi="Cambria"/>
        </w:rPr>
        <w:t>uses portable computing devices with wireless capability to enable mobility and mobile learning</w:t>
      </w:r>
    </w:p>
    <w:p w:rsidR="00956161" w:rsidRDefault="00956161" w:rsidP="00956161">
      <w:pPr>
        <w:jc w:val="left"/>
        <w:rPr>
          <w:rFonts w:ascii="Cambria" w:hAnsi="Cambria"/>
          <w:u w:val="single"/>
        </w:rPr>
      </w:pPr>
    </w:p>
    <w:p w:rsidR="00956161" w:rsidRDefault="00956161" w:rsidP="00956161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ENTERPRISE PORTALS</w:t>
      </w:r>
    </w:p>
    <w:p w:rsidR="00956161" w:rsidRDefault="00956161" w:rsidP="00956161">
      <w:pPr>
        <w:jc w:val="left"/>
        <w:rPr>
          <w:rFonts w:ascii="Cambria" w:hAnsi="Cambria"/>
          <w:b/>
        </w:rPr>
      </w:pPr>
    </w:p>
    <w:p w:rsidR="00956161" w:rsidRDefault="00956161" w:rsidP="00956161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What Are Enterprise Portal</w:t>
      </w:r>
      <w:r w:rsidR="0007427B">
        <w:rPr>
          <w:rFonts w:ascii="Cambria" w:hAnsi="Cambria"/>
          <w:b/>
        </w:rPr>
        <w:t>s</w:t>
      </w:r>
      <w:r>
        <w:rPr>
          <w:rFonts w:ascii="Cambria" w:hAnsi="Cambria"/>
          <w:b/>
        </w:rPr>
        <w:t>?</w:t>
      </w:r>
    </w:p>
    <w:p w:rsidR="00956161" w:rsidRDefault="0007427B" w:rsidP="0007427B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Are single-point Web browser interfaces used within an organization to promote the gathering, sharing, and dissemination of info throughout an enterprise</w:t>
      </w:r>
    </w:p>
    <w:p w:rsidR="0007427B" w:rsidRDefault="0007427B" w:rsidP="0007427B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Web browser interface facilitates navigation of the Enterprise Portal via:</w:t>
      </w:r>
    </w:p>
    <w:p w:rsidR="0007427B" w:rsidRDefault="0007427B" w:rsidP="0007427B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 w:rsidRPr="0007427B">
        <w:rPr>
          <w:rFonts w:ascii="Cambria" w:hAnsi="Cambria"/>
          <w:i/>
        </w:rPr>
        <w:t>Enterprise taxonomy</w:t>
      </w:r>
      <w:r>
        <w:rPr>
          <w:rFonts w:ascii="Cambria" w:hAnsi="Cambria"/>
        </w:rPr>
        <w:t xml:space="preserve"> or classification of info categories</w:t>
      </w:r>
    </w:p>
    <w:p w:rsidR="0007427B" w:rsidRPr="0007427B" w:rsidRDefault="0007427B" w:rsidP="0007427B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 xml:space="preserve">Search engine </w:t>
      </w:r>
    </w:p>
    <w:p w:rsidR="0007427B" w:rsidRDefault="0007427B" w:rsidP="0007427B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 xml:space="preserve">Hyperlinks </w:t>
      </w:r>
      <w:r>
        <w:rPr>
          <w:rFonts w:ascii="Cambria" w:hAnsi="Cambria"/>
        </w:rPr>
        <w:t>to both internal and external resources</w:t>
      </w:r>
    </w:p>
    <w:p w:rsidR="0007427B" w:rsidRDefault="0007427B" w:rsidP="0007427B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Features that help support info access, sharing, and use:</w:t>
      </w:r>
      <w:r w:rsidR="00397C45">
        <w:rPr>
          <w:rFonts w:ascii="Cambria" w:hAnsi="Cambria"/>
        </w:rPr>
        <w:t xml:space="preserve"> (p.257)</w:t>
      </w:r>
    </w:p>
    <w:p w:rsidR="0007427B" w:rsidRPr="0007427B" w:rsidRDefault="0007427B" w:rsidP="0007427B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>Publishing facility</w:t>
      </w:r>
    </w:p>
    <w:p w:rsidR="0007427B" w:rsidRPr="0007427B" w:rsidRDefault="0007427B" w:rsidP="0007427B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>Automatic indexing facility</w:t>
      </w:r>
    </w:p>
    <w:p w:rsidR="0007427B" w:rsidRPr="0007427B" w:rsidRDefault="0007427B" w:rsidP="0007427B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>Subscription facility</w:t>
      </w:r>
    </w:p>
    <w:p w:rsidR="0007427B" w:rsidRPr="00196ECF" w:rsidRDefault="0007427B" w:rsidP="0007427B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  <w:i/>
        </w:rPr>
        <w:t>Intelligent agents</w:t>
      </w:r>
    </w:p>
    <w:p w:rsidR="00196ECF" w:rsidRDefault="00196ECF" w:rsidP="00196ECF">
      <w:pPr>
        <w:pStyle w:val="ListParagraph"/>
        <w:numPr>
          <w:ilvl w:val="0"/>
          <w:numId w:val="1"/>
        </w:numPr>
        <w:jc w:val="left"/>
        <w:rPr>
          <w:rFonts w:ascii="Cambria" w:hAnsi="Cambria"/>
        </w:rPr>
      </w:pPr>
      <w:r>
        <w:rPr>
          <w:rFonts w:ascii="Cambria" w:hAnsi="Cambria"/>
        </w:rPr>
        <w:t>2 broad categories of enterprise portals:</w:t>
      </w:r>
    </w:p>
    <w:p w:rsidR="00196ECF" w:rsidRPr="00196ECF" w:rsidRDefault="00196ECF" w:rsidP="00196ECF">
      <w:pPr>
        <w:pStyle w:val="ListParagraph"/>
        <w:numPr>
          <w:ilvl w:val="1"/>
          <w:numId w:val="1"/>
        </w:numPr>
        <w:jc w:val="left"/>
        <w:rPr>
          <w:rFonts w:ascii="Cambria" w:hAnsi="Cambria"/>
          <w:i/>
        </w:rPr>
      </w:pPr>
      <w:r w:rsidRPr="000D05CB">
        <w:rPr>
          <w:rFonts w:ascii="Cambria" w:hAnsi="Cambria"/>
          <w:b/>
          <w:i/>
        </w:rPr>
        <w:t>Vertical</w:t>
      </w:r>
      <w:r w:rsidR="000D05CB">
        <w:rPr>
          <w:rFonts w:ascii="Cambria" w:hAnsi="Cambria"/>
          <w:b/>
          <w:i/>
        </w:rPr>
        <w:t xml:space="preserve"> enterprise portal</w:t>
      </w:r>
      <w:r w:rsidRPr="00196ECF">
        <w:rPr>
          <w:rFonts w:ascii="Cambria" w:hAnsi="Cambria"/>
          <w:i/>
        </w:rPr>
        <w:t>:</w:t>
      </w:r>
      <w:r>
        <w:rPr>
          <w:rFonts w:ascii="Cambria" w:hAnsi="Cambria"/>
        </w:rPr>
        <w:t xml:space="preserve"> focus on accessing specific applications or business functions</w:t>
      </w:r>
    </w:p>
    <w:p w:rsidR="00196ECF" w:rsidRDefault="00196ECF" w:rsidP="00196ECF">
      <w:pPr>
        <w:pStyle w:val="ListParagraph"/>
        <w:numPr>
          <w:ilvl w:val="1"/>
          <w:numId w:val="1"/>
        </w:numPr>
        <w:jc w:val="left"/>
        <w:rPr>
          <w:rFonts w:ascii="Cambria" w:hAnsi="Cambria"/>
        </w:rPr>
      </w:pPr>
      <w:r w:rsidRPr="000D05CB">
        <w:rPr>
          <w:rFonts w:ascii="Cambria" w:hAnsi="Cambria"/>
          <w:b/>
          <w:i/>
        </w:rPr>
        <w:lastRenderedPageBreak/>
        <w:t>Horizonta</w:t>
      </w:r>
      <w:r w:rsidRPr="000D05CB">
        <w:rPr>
          <w:rFonts w:ascii="Cambria" w:hAnsi="Cambria"/>
          <w:b/>
        </w:rPr>
        <w:t>l</w:t>
      </w:r>
      <w:r w:rsidR="000D05CB">
        <w:rPr>
          <w:rFonts w:ascii="Cambria" w:hAnsi="Cambria"/>
          <w:b/>
        </w:rPr>
        <w:t xml:space="preserve"> enterprise portal</w:t>
      </w:r>
      <w:r w:rsidRPr="00196ECF">
        <w:rPr>
          <w:rFonts w:ascii="Cambria" w:hAnsi="Cambria"/>
        </w:rPr>
        <w:t>:</w:t>
      </w:r>
      <w:r w:rsidR="000D05CB">
        <w:rPr>
          <w:rFonts w:ascii="Cambria" w:hAnsi="Cambria"/>
        </w:rPr>
        <w:t xml:space="preserve"> seek to integrate and aggregate info from multiple cross-enterprise applications</w:t>
      </w:r>
    </w:p>
    <w:p w:rsidR="00AA7DB6" w:rsidRDefault="00AA7DB6" w:rsidP="00AA7DB6">
      <w:pPr>
        <w:jc w:val="left"/>
        <w:rPr>
          <w:rFonts w:ascii="Cambria" w:hAnsi="Cambria"/>
        </w:rPr>
      </w:pPr>
    </w:p>
    <w:p w:rsidR="00AA7DB6" w:rsidRDefault="00AA7DB6" w:rsidP="00AA7DB6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The </w:t>
      </w:r>
      <w:r w:rsidR="002F0C28">
        <w:rPr>
          <w:rFonts w:ascii="Cambria" w:hAnsi="Cambria"/>
          <w:b/>
        </w:rPr>
        <w:t>P</w:t>
      </w:r>
      <w:r>
        <w:rPr>
          <w:rFonts w:ascii="Cambria" w:hAnsi="Cambria"/>
          <w:b/>
        </w:rPr>
        <w:t>otential of Enterprise Portals</w:t>
      </w:r>
    </w:p>
    <w:p w:rsidR="00D622B9" w:rsidRPr="00D622B9" w:rsidRDefault="00D622B9" w:rsidP="00D622B9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 xml:space="preserve">An information </w:t>
      </w:r>
      <w:r w:rsidRPr="001E2813">
        <w:rPr>
          <w:rFonts w:ascii="Cambria" w:hAnsi="Cambria"/>
          <w:b/>
          <w:i/>
        </w:rPr>
        <w:t>content space</w:t>
      </w:r>
      <w:r>
        <w:rPr>
          <w:rFonts w:ascii="Cambria" w:hAnsi="Cambria"/>
        </w:rPr>
        <w:t xml:space="preserve"> to facilitate info access and retrieval</w:t>
      </w:r>
    </w:p>
    <w:p w:rsidR="00D622B9" w:rsidRPr="00EF33E3" w:rsidRDefault="00D622B9" w:rsidP="00D622B9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 xml:space="preserve">A </w:t>
      </w:r>
      <w:r w:rsidRPr="001E2813">
        <w:rPr>
          <w:rFonts w:ascii="Cambria" w:hAnsi="Cambria"/>
          <w:b/>
          <w:i/>
        </w:rPr>
        <w:t>communication space</w:t>
      </w:r>
      <w:r>
        <w:rPr>
          <w:rFonts w:ascii="Cambria" w:hAnsi="Cambria"/>
        </w:rPr>
        <w:t xml:space="preserve"> to support </w:t>
      </w:r>
      <w:r w:rsidR="00EF33E3">
        <w:rPr>
          <w:rFonts w:ascii="Cambria" w:hAnsi="Cambria"/>
        </w:rPr>
        <w:t>discussion among employees, esp. for negotiation collective interpretations and shared meanings about the info accessed and retrieved</w:t>
      </w:r>
    </w:p>
    <w:p w:rsidR="00EF33E3" w:rsidRPr="001E2813" w:rsidRDefault="00EF33E3" w:rsidP="00D622B9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 xml:space="preserve">A work </w:t>
      </w:r>
      <w:r w:rsidRPr="001E2813">
        <w:rPr>
          <w:rFonts w:ascii="Cambria" w:hAnsi="Cambria"/>
          <w:b/>
          <w:i/>
        </w:rPr>
        <w:t>coordination space</w:t>
      </w:r>
      <w:r>
        <w:rPr>
          <w:rFonts w:ascii="Cambria" w:hAnsi="Cambria"/>
        </w:rPr>
        <w:t xml:space="preserve"> to support cooperative work action b/w employees, facilitate workflow process, and t</w:t>
      </w:r>
      <w:r w:rsidR="002A4FB2">
        <w:rPr>
          <w:rFonts w:ascii="Cambria" w:hAnsi="Cambria"/>
        </w:rPr>
        <w:t>he accomplishment of work tasks</w:t>
      </w:r>
    </w:p>
    <w:p w:rsidR="001E2813" w:rsidRDefault="001E2813" w:rsidP="001E2813">
      <w:pPr>
        <w:jc w:val="left"/>
        <w:rPr>
          <w:rFonts w:ascii="Cambria" w:hAnsi="Cambria"/>
          <w:b/>
        </w:rPr>
      </w:pPr>
    </w:p>
    <w:p w:rsidR="001E2813" w:rsidRDefault="00EA2169" w:rsidP="001E2813">
      <w:pPr>
        <w:jc w:val="left"/>
        <w:rPr>
          <w:rFonts w:ascii="Cambria" w:hAnsi="Cambria"/>
          <w:b/>
        </w:rPr>
      </w:pPr>
      <w:r>
        <w:rPr>
          <w:rFonts w:ascii="Cambria" w:hAnsi="Cambria"/>
          <w:b/>
        </w:rPr>
        <w:t>Factors Affecting Enterprise Portal Adoption and Use</w:t>
      </w:r>
    </w:p>
    <w:p w:rsidR="00EA2169" w:rsidRPr="00EA2169" w:rsidRDefault="00EA2169" w:rsidP="00EA2169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 xml:space="preserve">The </w:t>
      </w:r>
      <w:r w:rsidRPr="008E326B">
        <w:rPr>
          <w:rFonts w:ascii="Cambria" w:hAnsi="Cambria"/>
          <w:b/>
          <w:i/>
        </w:rPr>
        <w:t>information politics</w:t>
      </w:r>
      <w:r>
        <w:rPr>
          <w:rFonts w:ascii="Cambria" w:hAnsi="Cambria"/>
        </w:rPr>
        <w:t xml:space="preserve"> surrounding the design and development of the portal</w:t>
      </w:r>
    </w:p>
    <w:p w:rsidR="00EA2169" w:rsidRPr="00EA2169" w:rsidRDefault="00EA2169" w:rsidP="00EA2169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 xml:space="preserve">The </w:t>
      </w:r>
      <w:r w:rsidRPr="008E326B">
        <w:rPr>
          <w:rFonts w:ascii="Cambria" w:hAnsi="Cambria"/>
          <w:b/>
          <w:i/>
        </w:rPr>
        <w:t>system development process</w:t>
      </w:r>
      <w:r>
        <w:rPr>
          <w:rFonts w:ascii="Cambria" w:hAnsi="Cambria"/>
        </w:rPr>
        <w:t xml:space="preserve"> by which the portal was  maintained</w:t>
      </w:r>
    </w:p>
    <w:p w:rsidR="00EA2169" w:rsidRPr="009C324D" w:rsidRDefault="00EA2169" w:rsidP="00EA2169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 xml:space="preserve">The </w:t>
      </w:r>
      <w:r w:rsidRPr="008E326B">
        <w:rPr>
          <w:rFonts w:ascii="Cambria" w:hAnsi="Cambria"/>
          <w:b/>
          <w:i/>
        </w:rPr>
        <w:t>information culture</w:t>
      </w:r>
      <w:r>
        <w:rPr>
          <w:rFonts w:ascii="Cambria" w:hAnsi="Cambria"/>
        </w:rPr>
        <w:t xml:space="preserve"> of the organization</w:t>
      </w:r>
      <w:r w:rsidR="009C324D">
        <w:rPr>
          <w:rFonts w:ascii="Cambria" w:hAnsi="Cambria"/>
        </w:rPr>
        <w:t>: 5 sub factors affecting the adoption and use of the enterprise portal:</w:t>
      </w:r>
    </w:p>
    <w:p w:rsidR="009C324D" w:rsidRPr="009C324D" w:rsidRDefault="009C324D" w:rsidP="009C324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Information sharing</w:t>
      </w:r>
    </w:p>
    <w:p w:rsidR="009C324D" w:rsidRPr="009C324D" w:rsidRDefault="009C324D" w:rsidP="009C324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Information overload</w:t>
      </w:r>
    </w:p>
    <w:p w:rsidR="009C324D" w:rsidRPr="009C324D" w:rsidRDefault="009C324D" w:rsidP="009C324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Information access</w:t>
      </w:r>
    </w:p>
    <w:p w:rsidR="009C324D" w:rsidRPr="009C324D" w:rsidRDefault="009C324D" w:rsidP="009C324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Information control</w:t>
      </w:r>
    </w:p>
    <w:p w:rsidR="009C324D" w:rsidRPr="00FC3874" w:rsidRDefault="009C324D" w:rsidP="009C324D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Attitudes toward using the portal</w:t>
      </w:r>
    </w:p>
    <w:p w:rsidR="00FC3874" w:rsidRPr="008D5760" w:rsidRDefault="00FC3874" w:rsidP="00FC3874">
      <w:pPr>
        <w:pStyle w:val="ListParagraph"/>
        <w:numPr>
          <w:ilvl w:val="0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 xml:space="preserve">Insights into the challenges facing the implementation of enterprise portals in organizations can be derived from the field of </w:t>
      </w:r>
      <w:r>
        <w:rPr>
          <w:rFonts w:ascii="Cambria" w:hAnsi="Cambria"/>
          <w:b/>
          <w:i/>
        </w:rPr>
        <w:t>computer-supported cooperative work (CSCW)</w:t>
      </w:r>
    </w:p>
    <w:p w:rsidR="008D5760" w:rsidRPr="00535E5F" w:rsidRDefault="008D5760" w:rsidP="008D5760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  <w:b/>
          <w:i/>
        </w:rPr>
        <w:t xml:space="preserve">CSCW: </w:t>
      </w:r>
      <w:r>
        <w:rPr>
          <w:rFonts w:ascii="Cambria" w:hAnsi="Cambria"/>
        </w:rPr>
        <w:t>a field of research concerned with the development and use of software to help groups increase their competency in working together</w:t>
      </w:r>
    </w:p>
    <w:p w:rsidR="00535E5F" w:rsidRPr="00535E5F" w:rsidRDefault="00535E5F" w:rsidP="008D5760">
      <w:pPr>
        <w:pStyle w:val="ListParagraph"/>
        <w:numPr>
          <w:ilvl w:val="1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Insights include:</w:t>
      </w:r>
    </w:p>
    <w:p w:rsidR="00535E5F" w:rsidRPr="00535E5F" w:rsidRDefault="00535E5F" w:rsidP="00535E5F">
      <w:pPr>
        <w:pStyle w:val="ListParagraph"/>
        <w:numPr>
          <w:ilvl w:val="2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Ensure that everyone benefits</w:t>
      </w:r>
    </w:p>
    <w:p w:rsidR="00535E5F" w:rsidRPr="00535E5F" w:rsidRDefault="00535E5F" w:rsidP="00535E5F">
      <w:pPr>
        <w:pStyle w:val="ListParagraph"/>
        <w:numPr>
          <w:ilvl w:val="2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Create incentives for use</w:t>
      </w:r>
    </w:p>
    <w:p w:rsidR="00535E5F" w:rsidRPr="00535E5F" w:rsidRDefault="00535E5F" w:rsidP="00535E5F">
      <w:pPr>
        <w:pStyle w:val="ListParagraph"/>
        <w:numPr>
          <w:ilvl w:val="2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Promote multiple perspectives</w:t>
      </w:r>
    </w:p>
    <w:p w:rsidR="00535E5F" w:rsidRPr="00EA2169" w:rsidRDefault="00535E5F" w:rsidP="00535E5F">
      <w:pPr>
        <w:pStyle w:val="ListParagraph"/>
        <w:numPr>
          <w:ilvl w:val="2"/>
          <w:numId w:val="1"/>
        </w:numPr>
        <w:jc w:val="left"/>
        <w:rPr>
          <w:rFonts w:ascii="Cambria" w:hAnsi="Cambria"/>
          <w:b/>
        </w:rPr>
      </w:pPr>
      <w:r>
        <w:rPr>
          <w:rFonts w:ascii="Cambria" w:hAnsi="Cambria"/>
        </w:rPr>
        <w:t>Understand current work practice</w:t>
      </w:r>
    </w:p>
    <w:p w:rsidR="00956161" w:rsidRPr="00956161" w:rsidRDefault="00956161" w:rsidP="00956161">
      <w:pPr>
        <w:jc w:val="left"/>
        <w:rPr>
          <w:rFonts w:ascii="Cambria" w:hAnsi="Cambria"/>
          <w:u w:val="single"/>
        </w:rPr>
      </w:pPr>
      <w:r w:rsidRPr="00956161">
        <w:rPr>
          <w:rFonts w:ascii="Cambria" w:hAnsi="Cambria"/>
          <w:u w:val="single"/>
        </w:rPr>
        <w:t xml:space="preserve"> </w:t>
      </w:r>
    </w:p>
    <w:p w:rsidR="00956161" w:rsidRPr="00956161" w:rsidRDefault="00956161" w:rsidP="00956161">
      <w:pPr>
        <w:jc w:val="left"/>
        <w:rPr>
          <w:rFonts w:ascii="Cambria" w:hAnsi="Cambria"/>
          <w:u w:val="single"/>
        </w:rPr>
      </w:pPr>
    </w:p>
    <w:p w:rsidR="003B2C7B" w:rsidRDefault="003B2C7B" w:rsidP="003B2C7B">
      <w:pPr>
        <w:pStyle w:val="ListParagraph"/>
        <w:ind w:left="1440"/>
        <w:jc w:val="left"/>
        <w:rPr>
          <w:rFonts w:ascii="Cambria" w:hAnsi="Cambria"/>
        </w:rPr>
      </w:pPr>
    </w:p>
    <w:p w:rsidR="004E3F71" w:rsidRPr="004E3F71" w:rsidRDefault="004E3F71" w:rsidP="004E3F71">
      <w:pPr>
        <w:ind w:left="1080"/>
        <w:jc w:val="left"/>
        <w:rPr>
          <w:rFonts w:ascii="Cambria" w:hAnsi="Cambria"/>
        </w:rPr>
      </w:pPr>
    </w:p>
    <w:p w:rsidR="00942651" w:rsidRPr="00942651" w:rsidRDefault="00942651" w:rsidP="00942651">
      <w:pPr>
        <w:jc w:val="left"/>
        <w:rPr>
          <w:rFonts w:ascii="Cambria" w:hAnsi="Cambria"/>
          <w:b/>
        </w:rPr>
      </w:pPr>
    </w:p>
    <w:sectPr w:rsidR="00942651" w:rsidRPr="00942651" w:rsidSect="0092420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B0F12"/>
    <w:multiLevelType w:val="hybridMultilevel"/>
    <w:tmpl w:val="A1F826AA"/>
    <w:lvl w:ilvl="0" w:tplc="CE86923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D466D1"/>
    <w:multiLevelType w:val="hybridMultilevel"/>
    <w:tmpl w:val="7722C526"/>
    <w:lvl w:ilvl="0" w:tplc="711EEC6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20D"/>
    <w:rsid w:val="00036E15"/>
    <w:rsid w:val="0007427B"/>
    <w:rsid w:val="000D05CB"/>
    <w:rsid w:val="000D69B5"/>
    <w:rsid w:val="000E0691"/>
    <w:rsid w:val="00137280"/>
    <w:rsid w:val="0016396F"/>
    <w:rsid w:val="00196ECF"/>
    <w:rsid w:val="001C41BE"/>
    <w:rsid w:val="001E2813"/>
    <w:rsid w:val="00212B88"/>
    <w:rsid w:val="00213640"/>
    <w:rsid w:val="0022151B"/>
    <w:rsid w:val="00253DD8"/>
    <w:rsid w:val="002708D3"/>
    <w:rsid w:val="00275E0E"/>
    <w:rsid w:val="002A4FB2"/>
    <w:rsid w:val="002F0C28"/>
    <w:rsid w:val="00322A96"/>
    <w:rsid w:val="00397C45"/>
    <w:rsid w:val="003B2C7B"/>
    <w:rsid w:val="003C37EF"/>
    <w:rsid w:val="003D2DCA"/>
    <w:rsid w:val="003E362D"/>
    <w:rsid w:val="004428F3"/>
    <w:rsid w:val="004724AD"/>
    <w:rsid w:val="004E3F71"/>
    <w:rsid w:val="00535E5F"/>
    <w:rsid w:val="005A685A"/>
    <w:rsid w:val="005D0639"/>
    <w:rsid w:val="006F781D"/>
    <w:rsid w:val="00704154"/>
    <w:rsid w:val="007859CF"/>
    <w:rsid w:val="007B5C96"/>
    <w:rsid w:val="007F5520"/>
    <w:rsid w:val="008D5760"/>
    <w:rsid w:val="008E326B"/>
    <w:rsid w:val="009205A8"/>
    <w:rsid w:val="0092420D"/>
    <w:rsid w:val="0092697F"/>
    <w:rsid w:val="00937192"/>
    <w:rsid w:val="00942651"/>
    <w:rsid w:val="00950248"/>
    <w:rsid w:val="00956161"/>
    <w:rsid w:val="009B1A99"/>
    <w:rsid w:val="009C324D"/>
    <w:rsid w:val="009F684A"/>
    <w:rsid w:val="00A1058F"/>
    <w:rsid w:val="00A23B0B"/>
    <w:rsid w:val="00A33E92"/>
    <w:rsid w:val="00A56493"/>
    <w:rsid w:val="00AA7DB6"/>
    <w:rsid w:val="00AB3F1E"/>
    <w:rsid w:val="00B1119B"/>
    <w:rsid w:val="00BC15BC"/>
    <w:rsid w:val="00CA6321"/>
    <w:rsid w:val="00CC7850"/>
    <w:rsid w:val="00D622B9"/>
    <w:rsid w:val="00D76112"/>
    <w:rsid w:val="00D7702C"/>
    <w:rsid w:val="00DB7FAD"/>
    <w:rsid w:val="00DD2FD8"/>
    <w:rsid w:val="00E55366"/>
    <w:rsid w:val="00EA2169"/>
    <w:rsid w:val="00EC477A"/>
    <w:rsid w:val="00EF33E3"/>
    <w:rsid w:val="00F37503"/>
    <w:rsid w:val="00F52E57"/>
    <w:rsid w:val="00F77997"/>
    <w:rsid w:val="00FA42D6"/>
    <w:rsid w:val="00FC07E5"/>
    <w:rsid w:val="00FC3874"/>
    <w:rsid w:val="00FF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42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42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2420D"/>
    <w:pPr>
      <w:ind w:left="720"/>
      <w:contextualSpacing/>
    </w:pPr>
  </w:style>
  <w:style w:type="table" w:styleId="TableGrid">
    <w:name w:val="Table Grid"/>
    <w:basedOn w:val="TableNormal"/>
    <w:uiPriority w:val="59"/>
    <w:rsid w:val="00FF3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3B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B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42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42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2420D"/>
    <w:pPr>
      <w:ind w:left="720"/>
      <w:contextualSpacing/>
    </w:pPr>
  </w:style>
  <w:style w:type="table" w:styleId="TableGrid">
    <w:name w:val="Table Grid"/>
    <w:basedOn w:val="TableNormal"/>
    <w:uiPriority w:val="59"/>
    <w:rsid w:val="00FF3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3B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B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5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66</cp:revision>
  <dcterms:created xsi:type="dcterms:W3CDTF">2014-03-14T20:25:00Z</dcterms:created>
  <dcterms:modified xsi:type="dcterms:W3CDTF">2014-04-09T05:17:00Z</dcterms:modified>
</cp:coreProperties>
</file>