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F34CD4" w:rsidP="00F34CD4">
      <w:pPr>
        <w:pStyle w:val="Heading1"/>
      </w:pPr>
      <w:r>
        <w:t>Chapter 5: Operations Management and Supply Chain Management</w:t>
      </w:r>
    </w:p>
    <w:p w:rsidR="00F34CD4" w:rsidRPr="00F34CD4" w:rsidRDefault="00F34CD4" w:rsidP="00F34CD4"/>
    <w:p w:rsidR="00F34CD4" w:rsidRPr="00F34CD4" w:rsidRDefault="00F34CD4" w:rsidP="00F34CD4">
      <w:pPr>
        <w:jc w:val="both"/>
        <w:rPr>
          <w:b/>
          <w:u w:val="single"/>
        </w:rPr>
      </w:pPr>
    </w:p>
    <w:p w:rsidR="00F34CD4" w:rsidRDefault="00F34CD4" w:rsidP="00F34CD4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SUPPLY CHAIN FUNDAMENTALS</w:t>
      </w:r>
    </w:p>
    <w:p w:rsidR="00F34CD4" w:rsidRDefault="00F34CD4" w:rsidP="00F34CD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The supply chain has 3 main links:</w:t>
      </w:r>
    </w:p>
    <w:p w:rsidR="00F34CD4" w:rsidRDefault="00F34CD4" w:rsidP="00F34CD4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Materials flow from suppliers and their “upstream” suppliers at all levels</w:t>
      </w:r>
    </w:p>
    <w:p w:rsidR="00F34CD4" w:rsidRDefault="00F34CD4" w:rsidP="00F34CD4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Transformation of materials into semi-finished and finished products through the organization’s own production process</w:t>
      </w:r>
    </w:p>
    <w:p w:rsidR="00F34CD4" w:rsidRDefault="00F34CD4" w:rsidP="00F34CD4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Distribution of products to customers and their “downstream” customers at all levels</w:t>
      </w:r>
    </w:p>
    <w:p w:rsidR="00FE1717" w:rsidRDefault="00FE1717" w:rsidP="00FE1717">
      <w:pPr>
        <w:jc w:val="both"/>
        <w:rPr>
          <w:rFonts w:asciiTheme="minorHAnsi" w:hAnsiTheme="minorHAnsi"/>
        </w:rPr>
      </w:pPr>
    </w:p>
    <w:p w:rsidR="00FE1717" w:rsidRDefault="00FE1717" w:rsidP="00FE1717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 basic SCM components: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337"/>
      </w:tblGrid>
      <w:tr w:rsidR="00FE1717" w:rsidTr="00FE1717">
        <w:tc>
          <w:tcPr>
            <w:tcW w:w="959" w:type="dxa"/>
          </w:tcPr>
          <w:p w:rsidR="00FE1717" w:rsidRDefault="00FE1717" w:rsidP="00FE1717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Plan</w:t>
            </w:r>
          </w:p>
        </w:tc>
        <w:tc>
          <w:tcPr>
            <w:tcW w:w="9337" w:type="dxa"/>
          </w:tcPr>
          <w:p w:rsidR="00FE1717" w:rsidRDefault="00FE1717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  <w:r w:rsidR="00E27769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Strategic portion</w:t>
            </w:r>
          </w:p>
          <w:p w:rsidR="00E27769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For managing all the resources that go toward meeting customer demand</w:t>
            </w:r>
          </w:p>
          <w:p w:rsidR="00E27769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Develop a set of metrics to monitor the supply chain </w:t>
            </w:r>
            <w:r w:rsidRPr="00E27769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efficient, cost less, deliver high quality, value to customers</w:t>
            </w:r>
            <w:bookmarkStart w:id="0" w:name="_GoBack"/>
            <w:bookmarkEnd w:id="0"/>
          </w:p>
        </w:tc>
      </w:tr>
      <w:tr w:rsidR="00FE1717" w:rsidTr="00FE1717">
        <w:tc>
          <w:tcPr>
            <w:tcW w:w="959" w:type="dxa"/>
          </w:tcPr>
          <w:p w:rsidR="00FE1717" w:rsidRDefault="00FE1717" w:rsidP="00FE1717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Source</w:t>
            </w:r>
          </w:p>
        </w:tc>
        <w:tc>
          <w:tcPr>
            <w:tcW w:w="9337" w:type="dxa"/>
          </w:tcPr>
          <w:p w:rsidR="00FE1717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  <w:r w:rsidR="00C805C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Choose reliable suppliers</w:t>
            </w:r>
          </w:p>
          <w:p w:rsidR="00E27769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Develop a set of pricing, delivery, and payment processes with suppliers and create metrics for monitoring and improving the relationship</w:t>
            </w:r>
          </w:p>
        </w:tc>
      </w:tr>
      <w:tr w:rsidR="00FE1717" w:rsidTr="00FE1717">
        <w:tc>
          <w:tcPr>
            <w:tcW w:w="959" w:type="dxa"/>
          </w:tcPr>
          <w:p w:rsidR="00FE1717" w:rsidRDefault="00FE1717" w:rsidP="00FE1717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Make</w:t>
            </w:r>
          </w:p>
        </w:tc>
        <w:tc>
          <w:tcPr>
            <w:tcW w:w="9337" w:type="dxa"/>
          </w:tcPr>
          <w:p w:rsidR="00FE1717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  <w:r w:rsidR="00C805C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Manufacture products/services</w:t>
            </w:r>
          </w:p>
          <w:p w:rsidR="00E27769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The most metric-intensive portion: measuring quality levels, production output, and worker productivity</w:t>
            </w:r>
          </w:p>
        </w:tc>
      </w:tr>
      <w:tr w:rsidR="00FE1717" w:rsidTr="00FE1717">
        <w:tc>
          <w:tcPr>
            <w:tcW w:w="959" w:type="dxa"/>
          </w:tcPr>
          <w:p w:rsidR="00FE1717" w:rsidRDefault="00FE1717" w:rsidP="00FE1717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Deliver</w:t>
            </w:r>
          </w:p>
        </w:tc>
        <w:tc>
          <w:tcPr>
            <w:tcW w:w="9337" w:type="dxa"/>
          </w:tcPr>
          <w:p w:rsidR="00FE1717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Referred to as logistic</w:t>
            </w:r>
          </w:p>
          <w:p w:rsidR="00E27769" w:rsidRDefault="00E27769" w:rsidP="00E27769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Logistics: the set of processes that plans for and controls the efficient and effective transportation and storage of supplies from suppliers to customers</w:t>
            </w:r>
          </w:p>
        </w:tc>
      </w:tr>
      <w:tr w:rsidR="00FE1717" w:rsidTr="00FE1717">
        <w:tc>
          <w:tcPr>
            <w:tcW w:w="959" w:type="dxa"/>
          </w:tcPr>
          <w:p w:rsidR="00FE1717" w:rsidRDefault="00FE1717" w:rsidP="00FE1717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Return</w:t>
            </w:r>
          </w:p>
        </w:tc>
        <w:tc>
          <w:tcPr>
            <w:tcW w:w="9337" w:type="dxa"/>
          </w:tcPr>
          <w:p w:rsidR="00C805C6" w:rsidRPr="00C805C6" w:rsidRDefault="00C805C6" w:rsidP="00C805C6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C805C6">
              <w:rPr>
                <w:rFonts w:asciiTheme="minorHAnsi" w:hAnsiTheme="minorHAnsi"/>
              </w:rPr>
              <w:t>The most problematic step</w:t>
            </w:r>
          </w:p>
        </w:tc>
      </w:tr>
    </w:tbl>
    <w:p w:rsidR="00FE1717" w:rsidRPr="00FE1717" w:rsidRDefault="00FE1717" w:rsidP="00FE1717">
      <w:pPr>
        <w:jc w:val="both"/>
        <w:rPr>
          <w:rFonts w:asciiTheme="minorHAnsi" w:hAnsiTheme="minorHAnsi"/>
        </w:rPr>
      </w:pPr>
    </w:p>
    <w:p w:rsidR="00F34CD4" w:rsidRDefault="001E3911" w:rsidP="001E3911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IS’s role in the supply chain: Create integrations or tight process and info linkages between functions within a firm</w:t>
      </w:r>
    </w:p>
    <w:p w:rsidR="00A02F93" w:rsidRDefault="00A02F93" w:rsidP="001E3911">
      <w:pPr>
        <w:jc w:val="left"/>
        <w:rPr>
          <w:rFonts w:asciiTheme="minorHAnsi" w:hAnsiTheme="minorHAnsi"/>
        </w:rPr>
      </w:pPr>
    </w:p>
    <w:p w:rsidR="00A02F93" w:rsidRDefault="00A02F93" w:rsidP="001E3911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Factors driving SCM: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920"/>
      </w:tblGrid>
      <w:tr w:rsidR="00260411" w:rsidTr="00260411">
        <w:tc>
          <w:tcPr>
            <w:tcW w:w="2376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Visibility</w:t>
            </w:r>
          </w:p>
        </w:tc>
        <w:tc>
          <w:tcPr>
            <w:tcW w:w="7920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</w:p>
        </w:tc>
      </w:tr>
      <w:tr w:rsidR="00260411" w:rsidTr="00260411">
        <w:tc>
          <w:tcPr>
            <w:tcW w:w="2376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Consumer behaviour</w:t>
            </w:r>
          </w:p>
        </w:tc>
        <w:tc>
          <w:tcPr>
            <w:tcW w:w="7920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</w:p>
        </w:tc>
      </w:tr>
      <w:tr w:rsidR="00260411" w:rsidTr="00260411">
        <w:tc>
          <w:tcPr>
            <w:tcW w:w="2376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Competition</w:t>
            </w:r>
          </w:p>
        </w:tc>
        <w:tc>
          <w:tcPr>
            <w:tcW w:w="7920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</w:p>
        </w:tc>
      </w:tr>
      <w:tr w:rsidR="00260411" w:rsidTr="00260411">
        <w:tc>
          <w:tcPr>
            <w:tcW w:w="2376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Speed</w:t>
            </w:r>
          </w:p>
        </w:tc>
        <w:tc>
          <w:tcPr>
            <w:tcW w:w="7920" w:type="dxa"/>
          </w:tcPr>
          <w:p w:rsidR="00260411" w:rsidRDefault="00260411" w:rsidP="001E3911">
            <w:pPr>
              <w:jc w:val="left"/>
              <w:rPr>
                <w:rFonts w:asciiTheme="minorHAnsi" w:hAnsiTheme="minorHAnsi"/>
              </w:rPr>
            </w:pPr>
          </w:p>
        </w:tc>
      </w:tr>
    </w:tbl>
    <w:p w:rsidR="00A02F93" w:rsidRDefault="00A02F93" w:rsidP="001E3911">
      <w:pPr>
        <w:jc w:val="left"/>
        <w:rPr>
          <w:rFonts w:asciiTheme="minorHAnsi" w:hAnsiTheme="minorHAnsi"/>
        </w:rPr>
      </w:pPr>
    </w:p>
    <w:p w:rsidR="00260411" w:rsidRDefault="00260411" w:rsidP="001E3911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Supply chain management metrics</w:t>
      </w:r>
    </w:p>
    <w:p w:rsidR="00260411" w:rsidRDefault="00260411" w:rsidP="0026041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Back order</w:t>
      </w:r>
    </w:p>
    <w:p w:rsidR="00260411" w:rsidRDefault="00260411" w:rsidP="0026041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Inventory cycle time</w:t>
      </w:r>
    </w:p>
    <w:p w:rsidR="00260411" w:rsidRDefault="00260411" w:rsidP="0026041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Customer order cycle time</w:t>
      </w:r>
    </w:p>
    <w:p w:rsidR="00260411" w:rsidRDefault="00260411" w:rsidP="0026041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Inventory turnover</w:t>
      </w:r>
    </w:p>
    <w:p w:rsidR="00B015A2" w:rsidRDefault="00B015A2" w:rsidP="00B015A2">
      <w:pPr>
        <w:jc w:val="left"/>
        <w:rPr>
          <w:rFonts w:asciiTheme="minorHAnsi" w:hAnsiTheme="minorHAnsi"/>
        </w:rPr>
      </w:pPr>
    </w:p>
    <w:p w:rsidR="00B015A2" w:rsidRDefault="00B015A2" w:rsidP="00B015A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7 principles of SCM</w:t>
      </w:r>
    </w:p>
    <w:p w:rsidR="00B015A2" w:rsidRDefault="00F342C3" w:rsidP="00F342C3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Segmentation of customers depending on service needs</w:t>
      </w:r>
    </w:p>
    <w:p w:rsidR="00F342C3" w:rsidRDefault="00F342C3" w:rsidP="00F342C3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Customization of logistics network</w:t>
      </w:r>
    </w:p>
    <w:p w:rsidR="00F342C3" w:rsidRPr="00F342C3" w:rsidRDefault="00F342C3" w:rsidP="00F342C3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Listening to signals of market demand</w:t>
      </w:r>
    </w:p>
    <w:sectPr w:rsidR="00F342C3" w:rsidRPr="00F342C3" w:rsidSect="00B73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30325"/>
    <w:multiLevelType w:val="hybridMultilevel"/>
    <w:tmpl w:val="C7E42BE0"/>
    <w:lvl w:ilvl="0" w:tplc="0FD6E23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279EA"/>
    <w:multiLevelType w:val="hybridMultilevel"/>
    <w:tmpl w:val="49D4C1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D051A"/>
    <w:multiLevelType w:val="hybridMultilevel"/>
    <w:tmpl w:val="DFDA72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B392C"/>
    <w:multiLevelType w:val="hybridMultilevel"/>
    <w:tmpl w:val="FF12F5A8"/>
    <w:lvl w:ilvl="0" w:tplc="A5564E7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CD4"/>
    <w:rsid w:val="001E3911"/>
    <w:rsid w:val="00260411"/>
    <w:rsid w:val="004724AD"/>
    <w:rsid w:val="00A02F93"/>
    <w:rsid w:val="00B015A2"/>
    <w:rsid w:val="00B7372E"/>
    <w:rsid w:val="00C805C6"/>
    <w:rsid w:val="00E27769"/>
    <w:rsid w:val="00F342C3"/>
    <w:rsid w:val="00F34CD4"/>
    <w:rsid w:val="00FE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C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C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34CD4"/>
    <w:pPr>
      <w:ind w:left="720"/>
      <w:contextualSpacing/>
    </w:pPr>
  </w:style>
  <w:style w:type="table" w:styleId="TableGrid">
    <w:name w:val="Table Grid"/>
    <w:basedOn w:val="TableNormal"/>
    <w:uiPriority w:val="59"/>
    <w:rsid w:val="00FE17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C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C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34CD4"/>
    <w:pPr>
      <w:ind w:left="720"/>
      <w:contextualSpacing/>
    </w:pPr>
  </w:style>
  <w:style w:type="table" w:styleId="TableGrid">
    <w:name w:val="Table Grid"/>
    <w:basedOn w:val="TableNormal"/>
    <w:uiPriority w:val="59"/>
    <w:rsid w:val="00FE17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11</cp:revision>
  <dcterms:created xsi:type="dcterms:W3CDTF">2014-02-14T21:07:00Z</dcterms:created>
  <dcterms:modified xsi:type="dcterms:W3CDTF">2014-03-01T17:50:00Z</dcterms:modified>
</cp:coreProperties>
</file>