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AD" w:rsidRDefault="00FA6C8E" w:rsidP="00FA6C8E">
      <w:pPr>
        <w:pStyle w:val="Heading1"/>
      </w:pPr>
      <w:r>
        <w:t>Chapter 4: Enterprise Resource Planning</w:t>
      </w:r>
    </w:p>
    <w:p w:rsidR="00B730A3" w:rsidRDefault="00B730A3" w:rsidP="006C249B">
      <w:pPr>
        <w:jc w:val="left"/>
      </w:pPr>
    </w:p>
    <w:p w:rsidR="004907C5" w:rsidRDefault="004907C5" w:rsidP="006C249B">
      <w:pPr>
        <w:jc w:val="left"/>
      </w:pPr>
      <w:bookmarkStart w:id="0" w:name="_GoBack"/>
      <w:bookmarkEnd w:id="0"/>
    </w:p>
    <w:p w:rsidR="00B730A3" w:rsidRDefault="00B730A3" w:rsidP="006C249B">
      <w:pPr>
        <w:jc w:val="left"/>
        <w:rPr>
          <w:rFonts w:asciiTheme="minorHAnsi" w:hAnsiTheme="minorHAnsi"/>
        </w:rPr>
      </w:pPr>
      <w:r w:rsidRPr="00260ADE">
        <w:rPr>
          <w:rFonts w:asciiTheme="minorHAnsi" w:hAnsiTheme="minorHAnsi"/>
        </w:rPr>
        <w:t>ERP system use the centralized database, namely data warehouse</w:t>
      </w:r>
    </w:p>
    <w:p w:rsidR="00676095" w:rsidRDefault="00676095" w:rsidP="006C249B">
      <w:pPr>
        <w:jc w:val="left"/>
        <w:rPr>
          <w:rFonts w:asciiTheme="minorHAnsi" w:hAnsiTheme="minorHAnsi"/>
        </w:rPr>
      </w:pPr>
    </w:p>
    <w:p w:rsidR="00676095" w:rsidRDefault="00676095" w:rsidP="006C249B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ERP:</w:t>
      </w:r>
    </w:p>
    <w:p w:rsidR="00676095" w:rsidRDefault="006C249B" w:rsidP="006C249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Not about the so</w:t>
      </w:r>
      <w:r w:rsidR="00676095">
        <w:rPr>
          <w:rFonts w:asciiTheme="minorHAnsi" w:hAnsiTheme="minorHAnsi"/>
        </w:rPr>
        <w:t>f</w:t>
      </w:r>
      <w:r>
        <w:rPr>
          <w:rFonts w:asciiTheme="minorHAnsi" w:hAnsiTheme="minorHAnsi"/>
        </w:rPr>
        <w:t>t</w:t>
      </w:r>
      <w:r w:rsidR="00676095">
        <w:rPr>
          <w:rFonts w:asciiTheme="minorHAnsi" w:hAnsiTheme="minorHAnsi"/>
        </w:rPr>
        <w:t>ware</w:t>
      </w:r>
    </w:p>
    <w:p w:rsidR="006C249B" w:rsidRDefault="006C249B" w:rsidP="006C249B">
      <w:pPr>
        <w:jc w:val="left"/>
        <w:rPr>
          <w:rFonts w:asciiTheme="minorHAnsi" w:hAnsiTheme="minorHAnsi"/>
        </w:rPr>
      </w:pPr>
    </w:p>
    <w:p w:rsidR="006C249B" w:rsidRDefault="006C249B" w:rsidP="006C249B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Integration tools</w:t>
      </w:r>
    </w:p>
    <w:p w:rsidR="006C249B" w:rsidRPr="006C249B" w:rsidRDefault="006C249B" w:rsidP="006C249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  <w:i/>
        </w:rPr>
      </w:pPr>
      <w:r w:rsidRPr="004907C5">
        <w:rPr>
          <w:rFonts w:asciiTheme="minorHAnsi" w:hAnsiTheme="minorHAnsi"/>
          <w:i/>
        </w:rPr>
        <w:t>Middleware:</w:t>
      </w:r>
      <w:r w:rsidRPr="004907C5">
        <w:rPr>
          <w:rFonts w:asciiTheme="minorHAnsi" w:hAnsiTheme="minorHAnsi"/>
        </w:rPr>
        <w:t xml:space="preserve"> several</w:t>
      </w:r>
      <w:r>
        <w:rPr>
          <w:rFonts w:asciiTheme="minorHAnsi" w:hAnsiTheme="minorHAnsi"/>
        </w:rPr>
        <w:t xml:space="preserve"> different types of software that sit between and provide connectivity for 2 or more software applications</w:t>
      </w:r>
    </w:p>
    <w:p w:rsidR="006C249B" w:rsidRPr="004907C5" w:rsidRDefault="006C249B" w:rsidP="006C249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</w:rPr>
      </w:pPr>
      <w:r w:rsidRPr="004907C5">
        <w:rPr>
          <w:rFonts w:asciiTheme="minorHAnsi" w:hAnsiTheme="minorHAnsi"/>
          <w:i/>
        </w:rPr>
        <w:t>Enterprise application integration middleware:</w:t>
      </w:r>
      <w:r w:rsidRPr="004907C5">
        <w:rPr>
          <w:rFonts w:asciiTheme="minorHAnsi" w:hAnsiTheme="minorHAnsi"/>
        </w:rPr>
        <w:t xml:space="preserve"> </w:t>
      </w:r>
    </w:p>
    <w:p w:rsidR="006C249B" w:rsidRDefault="006C249B" w:rsidP="006C249B">
      <w:pPr>
        <w:jc w:val="left"/>
        <w:rPr>
          <w:rFonts w:asciiTheme="minorHAnsi" w:hAnsiTheme="minorHAnsi"/>
          <w:b/>
          <w:i/>
        </w:rPr>
      </w:pPr>
    </w:p>
    <w:p w:rsidR="006C249B" w:rsidRDefault="006C249B" w:rsidP="006C249B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connected corporation</w:t>
      </w:r>
    </w:p>
    <w:p w:rsidR="006C249B" w:rsidRDefault="006C249B" w:rsidP="006C249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SCM, CRM, and ERP are the backbone of e-business</w:t>
      </w:r>
    </w:p>
    <w:p w:rsidR="006C249B" w:rsidRDefault="006C249B" w:rsidP="006C249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Integration of these applications is the key to success for many companies</w:t>
      </w:r>
    </w:p>
    <w:p w:rsidR="006C249B" w:rsidRDefault="006C249B" w:rsidP="006C249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Integration allows the unlocking of information to make it available to any user, anywhere, anytime</w:t>
      </w:r>
    </w:p>
    <w:p w:rsidR="00C5527F" w:rsidRDefault="00C5527F" w:rsidP="00C5527F">
      <w:pPr>
        <w:pStyle w:val="ListParagraph"/>
        <w:jc w:val="left"/>
        <w:rPr>
          <w:rFonts w:asciiTheme="minorHAnsi" w:hAnsiTheme="minorHAnsi"/>
        </w:rPr>
      </w:pPr>
    </w:p>
    <w:p w:rsidR="00C5527F" w:rsidRPr="002452A1" w:rsidRDefault="00C5527F" w:rsidP="006C249B">
      <w:pPr>
        <w:jc w:val="left"/>
        <w:rPr>
          <w:rFonts w:asciiTheme="minorHAnsi" w:hAnsiTheme="minorHAnsi"/>
          <w:b/>
        </w:rPr>
      </w:pPr>
      <w:r w:rsidRPr="002452A1">
        <w:rPr>
          <w:rFonts w:asciiTheme="minorHAnsi" w:hAnsiTheme="minorHAnsi"/>
          <w:b/>
          <w:i/>
          <w:u w:val="single"/>
        </w:rPr>
        <w:t>Balanced Scorecard</w:t>
      </w:r>
      <w:r w:rsidR="002452A1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</w:rPr>
        <w:t xml:space="preserve">One of the </w:t>
      </w:r>
      <w:r w:rsidR="002452A1">
        <w:rPr>
          <w:rFonts w:asciiTheme="minorHAnsi" w:hAnsiTheme="minorHAnsi"/>
        </w:rPr>
        <w:t xml:space="preserve">most important </w:t>
      </w:r>
      <w:r>
        <w:rPr>
          <w:rFonts w:asciiTheme="minorHAnsi" w:hAnsiTheme="minorHAnsi"/>
        </w:rPr>
        <w:t>tools</w:t>
      </w:r>
      <w:r w:rsidR="00E00AF4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like Porter Five Forces</w:t>
      </w:r>
    </w:p>
    <w:p w:rsidR="00C5527F" w:rsidRDefault="00C5527F" w:rsidP="002452A1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2452A1">
        <w:rPr>
          <w:rFonts w:asciiTheme="minorHAnsi" w:hAnsiTheme="minorHAnsi"/>
        </w:rPr>
        <w:t>A new way of evaluating success of organizations</w:t>
      </w:r>
      <w:r w:rsidR="00E00AF4">
        <w:rPr>
          <w:rFonts w:asciiTheme="minorHAnsi" w:hAnsiTheme="minorHAnsi"/>
        </w:rPr>
        <w:t>; is a measurement system whose objective is to clarify the company’s vision and strategy and translate them into actions; it starts with customer</w:t>
      </w:r>
    </w:p>
    <w:p w:rsidR="002452A1" w:rsidRDefault="008A5DDC" w:rsidP="002452A1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Introduces four primary perspective</w:t>
      </w:r>
      <w:r w:rsidR="00A50849">
        <w:rPr>
          <w:rFonts w:asciiTheme="minorHAnsi" w:hAnsiTheme="minorHAnsi"/>
        </w:rPr>
        <w:t>s</w:t>
      </w:r>
      <w:r w:rsidR="00E00AF4">
        <w:rPr>
          <w:rFonts w:asciiTheme="minorHAnsi" w:hAnsiTheme="minorHAnsi"/>
        </w:rPr>
        <w:t>: customer, financial</w:t>
      </w:r>
      <w:r w:rsidR="00636086">
        <w:rPr>
          <w:rFonts w:asciiTheme="minorHAnsi" w:hAnsiTheme="minorHAnsi"/>
        </w:rPr>
        <w:t>, learning and growth, and internal business processes</w:t>
      </w:r>
    </w:p>
    <w:p w:rsidR="00E00AF4" w:rsidRDefault="00E00AF4" w:rsidP="00E00AF4">
      <w:pPr>
        <w:jc w:val="left"/>
        <w:rPr>
          <w:rFonts w:asciiTheme="minorHAnsi" w:hAnsiTheme="minorHAnsi"/>
        </w:rPr>
      </w:pPr>
    </w:p>
    <w:p w:rsidR="00E00AF4" w:rsidRDefault="00E00AF4" w:rsidP="00E00AF4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NOTE: Balanced Scorecard will be on the midterm</w:t>
      </w:r>
    </w:p>
    <w:p w:rsidR="00EB18E3" w:rsidRDefault="00EB18E3" w:rsidP="00E00AF4">
      <w:pPr>
        <w:jc w:val="left"/>
        <w:rPr>
          <w:rFonts w:asciiTheme="minorHAnsi" w:hAnsiTheme="minorHAnsi"/>
        </w:rPr>
      </w:pPr>
    </w:p>
    <w:p w:rsidR="00EB18E3" w:rsidRPr="004907C5" w:rsidRDefault="00EB18E3" w:rsidP="00E00AF4">
      <w:pPr>
        <w:jc w:val="left"/>
        <w:rPr>
          <w:rFonts w:asciiTheme="minorHAnsi" w:hAnsiTheme="minorHAnsi"/>
        </w:rPr>
      </w:pPr>
      <w:r w:rsidRPr="004907C5">
        <w:rPr>
          <w:rFonts w:asciiTheme="minorHAnsi" w:hAnsiTheme="minorHAnsi"/>
        </w:rPr>
        <w:t>Choosing ERP software</w:t>
      </w:r>
    </w:p>
    <w:p w:rsidR="00EB18E3" w:rsidRDefault="00EB18E3" w:rsidP="00E00AF4">
      <w:pPr>
        <w:jc w:val="left"/>
        <w:rPr>
          <w:rFonts w:asciiTheme="minorHAnsi" w:hAnsiTheme="minorHAnsi"/>
        </w:rPr>
      </w:pPr>
      <w:r w:rsidRPr="00A56EF9">
        <w:rPr>
          <w:rFonts w:asciiTheme="minorHAnsi" w:hAnsiTheme="minorHAnsi"/>
          <w:i/>
        </w:rPr>
        <w:t>Overall fit</w:t>
      </w:r>
      <w:r>
        <w:rPr>
          <w:rFonts w:asciiTheme="minorHAnsi" w:hAnsiTheme="minorHAnsi"/>
        </w:rPr>
        <w:t>: the degree of gaps that exist between the system and the business process</w:t>
      </w:r>
    </w:p>
    <w:p w:rsidR="00EB18E3" w:rsidRDefault="00EB18E3" w:rsidP="00E00AF4">
      <w:pPr>
        <w:jc w:val="left"/>
        <w:rPr>
          <w:rFonts w:asciiTheme="minorHAnsi" w:hAnsiTheme="minorHAnsi"/>
        </w:rPr>
      </w:pPr>
      <w:r w:rsidRPr="00A56EF9">
        <w:rPr>
          <w:rFonts w:asciiTheme="minorHAnsi" w:hAnsiTheme="minorHAnsi"/>
          <w:i/>
        </w:rPr>
        <w:t>Proper business analysis</w:t>
      </w:r>
      <w:r>
        <w:rPr>
          <w:rFonts w:asciiTheme="minorHAnsi" w:hAnsiTheme="minorHAnsi"/>
        </w:rPr>
        <w:t xml:space="preserve">: the best way to determine which fit strategy is right; successful companies spend up to 10% of the project budget on a business analysis. </w:t>
      </w:r>
    </w:p>
    <w:p w:rsidR="00171A08" w:rsidRDefault="00171A08" w:rsidP="00E00AF4">
      <w:pPr>
        <w:jc w:val="left"/>
        <w:rPr>
          <w:rFonts w:asciiTheme="minorHAnsi" w:hAnsiTheme="minorHAnsi"/>
        </w:rPr>
      </w:pPr>
      <w:r w:rsidRPr="00A56EF9">
        <w:rPr>
          <w:rFonts w:asciiTheme="minorHAnsi" w:hAnsiTheme="minorHAnsi"/>
          <w:i/>
        </w:rPr>
        <w:t>Solid implementation plans</w:t>
      </w:r>
      <w:r>
        <w:rPr>
          <w:rFonts w:asciiTheme="minorHAnsi" w:hAnsiTheme="minorHAnsi"/>
        </w:rPr>
        <w:t>: a plan is needed to monitor the quality, objectives, and timelines</w:t>
      </w:r>
      <w:r w:rsidR="007C63B1">
        <w:rPr>
          <w:rFonts w:asciiTheme="minorHAnsi" w:hAnsiTheme="minorHAnsi"/>
        </w:rPr>
        <w:t>.</w:t>
      </w:r>
    </w:p>
    <w:p w:rsidR="00725F43" w:rsidRDefault="00725F43" w:rsidP="00E00AF4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All 3 attributes are important; depending on the project, the level of important might change.</w:t>
      </w:r>
    </w:p>
    <w:p w:rsidR="00A56EF9" w:rsidRPr="00E00AF4" w:rsidRDefault="00A56EF9" w:rsidP="00E00AF4">
      <w:pPr>
        <w:jc w:val="left"/>
        <w:rPr>
          <w:rFonts w:asciiTheme="minorHAnsi" w:hAnsiTheme="minorHAnsi"/>
        </w:rPr>
      </w:pPr>
    </w:p>
    <w:sectPr w:rsidR="00A56EF9" w:rsidRPr="00E00AF4" w:rsidSect="004907C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E6015"/>
    <w:multiLevelType w:val="hybridMultilevel"/>
    <w:tmpl w:val="468E22E6"/>
    <w:lvl w:ilvl="0" w:tplc="5F82554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C8E"/>
    <w:rsid w:val="00171A08"/>
    <w:rsid w:val="002452A1"/>
    <w:rsid w:val="00260ADE"/>
    <w:rsid w:val="004724AD"/>
    <w:rsid w:val="004907C5"/>
    <w:rsid w:val="00636086"/>
    <w:rsid w:val="00676095"/>
    <w:rsid w:val="006C249B"/>
    <w:rsid w:val="00725F43"/>
    <w:rsid w:val="007C63B1"/>
    <w:rsid w:val="008A5DDC"/>
    <w:rsid w:val="00A50849"/>
    <w:rsid w:val="00A56EF9"/>
    <w:rsid w:val="00B730A3"/>
    <w:rsid w:val="00C5527F"/>
    <w:rsid w:val="00E00AF4"/>
    <w:rsid w:val="00EB18E3"/>
    <w:rsid w:val="00FA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6C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C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760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6C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C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76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18</cp:revision>
  <dcterms:created xsi:type="dcterms:W3CDTF">2014-02-07T21:04:00Z</dcterms:created>
  <dcterms:modified xsi:type="dcterms:W3CDTF">2014-03-01T17:50:00Z</dcterms:modified>
</cp:coreProperties>
</file>