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2812" w:rsidRPr="00FD2812" w:rsidRDefault="00FD2812" w:rsidP="00FD2812">
      <w:pPr>
        <w:rPr>
          <w:rFonts w:ascii="Calibri Light" w:eastAsia="Times New Roman" w:hAnsi="Calibri Light" w:cs="Calibri Light"/>
          <w:sz w:val="40"/>
          <w:szCs w:val="40"/>
        </w:rPr>
      </w:pPr>
      <w:r w:rsidRPr="00FD2812">
        <w:rPr>
          <w:rFonts w:ascii="Calibri Light" w:eastAsia="Times New Roman" w:hAnsi="Calibri Light" w:cs="Calibri Light"/>
          <w:sz w:val="40"/>
          <w:szCs w:val="40"/>
        </w:rPr>
        <w:t>Lecture 1.1-1.2: introduction</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Monday, October 1, 2018</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5:56 PM</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b/>
          <w:bCs/>
          <w:sz w:val="22"/>
          <w:szCs w:val="22"/>
        </w:rPr>
        <w:t>Definition of personality:</w:t>
      </w:r>
    </w:p>
    <w:p w:rsidR="00FD2812" w:rsidRPr="00FD2812" w:rsidRDefault="00FD2812" w:rsidP="00FD2812">
      <w:pPr>
        <w:numPr>
          <w:ilvl w:val="0"/>
          <w:numId w:val="1"/>
        </w:numPr>
        <w:ind w:left="540"/>
        <w:textAlignment w:val="center"/>
        <w:rPr>
          <w:rFonts w:ascii="Calibri" w:eastAsia="Times New Roman" w:hAnsi="Calibri" w:cs="Calibri"/>
          <w:sz w:val="22"/>
          <w:szCs w:val="22"/>
          <w:lang w:val="en-CA"/>
        </w:rPr>
      </w:pPr>
      <w:r w:rsidRPr="00FD2812">
        <w:rPr>
          <w:rFonts w:ascii="Calibri" w:eastAsia="Times New Roman" w:hAnsi="Calibri" w:cs="Calibri"/>
          <w:sz w:val="22"/>
          <w:szCs w:val="22"/>
          <w:lang w:val="en-CA"/>
        </w:rPr>
        <w:t xml:space="preserve">Personality consists of patterns of cognitions, emotions, and behaviours that remain relatively stable across time and situations. </w:t>
      </w:r>
    </w:p>
    <w:p w:rsidR="00FD2812" w:rsidRPr="00FD2812" w:rsidRDefault="00FD2812" w:rsidP="00FD2812">
      <w:pPr>
        <w:numPr>
          <w:ilvl w:val="0"/>
          <w:numId w:val="1"/>
        </w:numPr>
        <w:ind w:left="540"/>
        <w:textAlignment w:val="center"/>
        <w:rPr>
          <w:rFonts w:ascii="Calibri" w:eastAsia="Times New Roman" w:hAnsi="Calibri" w:cs="Calibri"/>
          <w:sz w:val="22"/>
          <w:szCs w:val="22"/>
          <w:lang w:val="en-CA"/>
        </w:rPr>
      </w:pPr>
      <w:r w:rsidRPr="00FD2812">
        <w:rPr>
          <w:rFonts w:ascii="Calibri" w:eastAsia="Times New Roman" w:hAnsi="Calibri" w:cs="Calibri"/>
          <w:sz w:val="22"/>
          <w:szCs w:val="22"/>
          <w:lang w:val="en-CA"/>
        </w:rPr>
        <w:t xml:space="preserve">Personality pertains to human nature, individual differences, and individual uniqueness. </w:t>
      </w:r>
    </w:p>
    <w:p w:rsidR="00FD2812" w:rsidRPr="00FD2812" w:rsidRDefault="00FD2812" w:rsidP="00FD2812">
      <w:pPr>
        <w:numPr>
          <w:ilvl w:val="0"/>
          <w:numId w:val="1"/>
        </w:numPr>
        <w:ind w:left="540"/>
        <w:textAlignment w:val="center"/>
        <w:rPr>
          <w:rFonts w:ascii="Calibri" w:eastAsia="Times New Roman" w:hAnsi="Calibri" w:cs="Calibri"/>
          <w:sz w:val="22"/>
          <w:szCs w:val="22"/>
          <w:lang w:val="en-CA"/>
        </w:rPr>
      </w:pPr>
      <w:r w:rsidRPr="00FD2812">
        <w:rPr>
          <w:rFonts w:ascii="Calibri" w:eastAsia="Times New Roman" w:hAnsi="Calibri" w:cs="Calibri"/>
          <w:sz w:val="22"/>
          <w:szCs w:val="22"/>
          <w:lang w:val="en-CA"/>
        </w:rPr>
        <w:t xml:space="preserve">Personality is a synthesis of the human psychological system and its foundations are biological, psychological, social, and cultural. </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b/>
          <w:bCs/>
          <w:sz w:val="22"/>
          <w:szCs w:val="22"/>
        </w:rPr>
        <w:t>The five goals of personality involve both theory and evidence</w:t>
      </w:r>
    </w:p>
    <w:p w:rsidR="00FD2812" w:rsidRPr="00FD2812" w:rsidRDefault="00FD2812" w:rsidP="00FD2812">
      <w:pPr>
        <w:numPr>
          <w:ilvl w:val="0"/>
          <w:numId w:val="2"/>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Observation that is scientific:</w:t>
      </w:r>
      <w:r w:rsidRPr="00FD2812">
        <w:rPr>
          <w:rFonts w:ascii="Calibri" w:eastAsia="Times New Roman" w:hAnsi="Calibri" w:cs="Calibri"/>
          <w:sz w:val="22"/>
          <w:szCs w:val="22"/>
        </w:rPr>
        <w:t xml:space="preserve"> obtain systematic descriptions of universal human tendencies and differences among people</w:t>
      </w:r>
    </w:p>
    <w:p w:rsidR="00FD2812" w:rsidRPr="00FD2812" w:rsidRDefault="00FD2812" w:rsidP="00FD2812">
      <w:pPr>
        <w:numPr>
          <w:ilvl w:val="1"/>
          <w:numId w:val="3"/>
        </w:numPr>
        <w:ind w:left="1620"/>
        <w:textAlignment w:val="center"/>
        <w:rPr>
          <w:rFonts w:ascii="Calibri" w:eastAsia="Times New Roman" w:hAnsi="Calibri" w:cs="Calibri"/>
          <w:sz w:val="22"/>
          <w:szCs w:val="22"/>
        </w:rPr>
      </w:pPr>
      <w:r w:rsidRPr="00FD2812">
        <w:rPr>
          <w:rFonts w:ascii="Calibri" w:eastAsia="Times New Roman" w:hAnsi="Calibri" w:cs="Calibri"/>
          <w:sz w:val="22"/>
          <w:szCs w:val="22"/>
        </w:rPr>
        <w:t>Study large and diverse groups within specific life contexts</w:t>
      </w:r>
    </w:p>
    <w:p w:rsidR="00FD2812" w:rsidRPr="00FD2812" w:rsidRDefault="00FD2812" w:rsidP="00FD2812">
      <w:pPr>
        <w:numPr>
          <w:ilvl w:val="1"/>
          <w:numId w:val="3"/>
        </w:numPr>
        <w:ind w:left="162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Ensure observations are objective to eliminate any preconceptions and bias from research. </w:t>
      </w:r>
    </w:p>
    <w:p w:rsidR="00FD2812" w:rsidRPr="00FD2812" w:rsidRDefault="00FD2812" w:rsidP="00FD2812">
      <w:pPr>
        <w:numPr>
          <w:ilvl w:val="1"/>
          <w:numId w:val="3"/>
        </w:numPr>
        <w:ind w:left="162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Use specialized tools to study: thinking processes, emotional reactions, biological systems contributing to personality functioning. Can be replicated by others. </w:t>
      </w:r>
    </w:p>
    <w:p w:rsidR="00FD2812" w:rsidRPr="00FD2812" w:rsidRDefault="00FD2812" w:rsidP="00FD2812">
      <w:pPr>
        <w:numPr>
          <w:ilvl w:val="0"/>
          <w:numId w:val="3"/>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Theory that is systematic:</w:t>
      </w:r>
      <w:r w:rsidRPr="00FD2812">
        <w:rPr>
          <w:rFonts w:ascii="Calibri" w:eastAsia="Times New Roman" w:hAnsi="Calibri" w:cs="Calibri"/>
          <w:sz w:val="22"/>
          <w:szCs w:val="22"/>
        </w:rPr>
        <w:t xml:space="preserve"> theory is designed to provide an explanation to the observations, psychologist must relate their ideas to one another in a systematic logical way. E.g. between interpersonal factors and biological ones. </w:t>
      </w:r>
      <w:r w:rsidRPr="00FD2812">
        <w:rPr>
          <w:rFonts w:ascii="Calibri" w:eastAsia="Times New Roman" w:hAnsi="Calibri" w:cs="Calibri"/>
          <w:i/>
          <w:iCs/>
          <w:sz w:val="22"/>
          <w:szCs w:val="22"/>
        </w:rPr>
        <w:t>Must relate all ideas to one another to create a theory that is systematically organized</w:t>
      </w:r>
      <w:r w:rsidRPr="00FD2812">
        <w:rPr>
          <w:rFonts w:ascii="Calibri" w:eastAsia="Times New Roman" w:hAnsi="Calibri" w:cs="Calibri"/>
          <w:sz w:val="22"/>
          <w:szCs w:val="22"/>
        </w:rPr>
        <w:t>.</w:t>
      </w:r>
    </w:p>
    <w:p w:rsidR="00FD2812" w:rsidRPr="00FD2812" w:rsidRDefault="00FD2812" w:rsidP="00FD2812">
      <w:pPr>
        <w:numPr>
          <w:ilvl w:val="0"/>
          <w:numId w:val="3"/>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Theory that is testable:</w:t>
      </w:r>
      <w:r w:rsidRPr="00FD2812">
        <w:rPr>
          <w:rFonts w:ascii="Calibri" w:eastAsia="Times New Roman" w:hAnsi="Calibri" w:cs="Calibri"/>
          <w:sz w:val="22"/>
          <w:szCs w:val="22"/>
        </w:rPr>
        <w:t xml:space="preserve"> theoretical ideas must be tested by objective scientific evidence</w:t>
      </w:r>
    </w:p>
    <w:p w:rsidR="00FD2812" w:rsidRPr="00FD2812" w:rsidRDefault="00FD2812" w:rsidP="00FD2812">
      <w:pPr>
        <w:numPr>
          <w:ilvl w:val="0"/>
          <w:numId w:val="3"/>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Theory that is comprehensive:</w:t>
      </w:r>
      <w:r w:rsidRPr="00FD2812">
        <w:rPr>
          <w:rFonts w:ascii="Calibri" w:eastAsia="Times New Roman" w:hAnsi="Calibri" w:cs="Calibri"/>
          <w:sz w:val="22"/>
          <w:szCs w:val="22"/>
        </w:rPr>
        <w:t xml:space="preserve"> address all significant questions about personality, functioning, development and individual differences. </w:t>
      </w:r>
    </w:p>
    <w:p w:rsidR="00FD2812" w:rsidRPr="00FD2812" w:rsidRDefault="00FD2812" w:rsidP="00FD2812">
      <w:pPr>
        <w:numPr>
          <w:ilvl w:val="0"/>
          <w:numId w:val="3"/>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Applications: from theory to practice:</w:t>
      </w:r>
      <w:r w:rsidRPr="00FD2812">
        <w:rPr>
          <w:rFonts w:ascii="Calibri" w:eastAsia="Times New Roman" w:hAnsi="Calibri" w:cs="Calibri"/>
          <w:sz w:val="22"/>
          <w:szCs w:val="22"/>
        </w:rPr>
        <w:t xml:space="preserve"> develop comprehensive, testable, systematic theory based on scientific observations and developing theory based applications that benefit individuals and society</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b/>
          <w:bCs/>
          <w:sz w:val="22"/>
          <w:szCs w:val="22"/>
        </w:rPr>
        <w:t>Important issues in personality theory:</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u w:val="single"/>
        </w:rPr>
        <w:t>Philosophical view of the person</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rPr>
        <w:t xml:space="preserve">Personality theorists tackle the big broad questions like providing philosophical view of the basic human nature. Some say humans are rational actors weighing the costs and benefits to alternative courses of action, individual differences reflect different thoughts processes. Others say humans are animals, driven by irrational animalistic forces (rational processes are weak components of personality). Others compare humans to computers or robots that they both store and process symbolic representations. However, these philosophical assumptions are influenced by personal bias, given culture and time. </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u w:val="single"/>
        </w:rPr>
        <w:t>Internal and external determinants of behavior</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rPr>
        <w:t xml:space="preserve">Do inside processes or outside causes determine human behavior? Personality theories come to agree that it’s a mix of both however differ on degree of emphasizing one versus the other. Freud (internal unconscious impulses), skinner (external punishment and reward). Two main perspectives: </w:t>
      </w:r>
      <w:r w:rsidRPr="00FD2812">
        <w:rPr>
          <w:rFonts w:ascii="Calibri" w:eastAsia="Times New Roman" w:hAnsi="Calibri" w:cs="Calibri"/>
          <w:b/>
          <w:bCs/>
          <w:i/>
          <w:iCs/>
          <w:sz w:val="22"/>
          <w:szCs w:val="22"/>
        </w:rPr>
        <w:t>1. trait theories of personality</w:t>
      </w:r>
      <w:r w:rsidRPr="00FD2812">
        <w:rPr>
          <w:rFonts w:ascii="Calibri" w:eastAsia="Times New Roman" w:hAnsi="Calibri" w:cs="Calibri"/>
          <w:sz w:val="22"/>
          <w:szCs w:val="22"/>
        </w:rPr>
        <w:t xml:space="preserve">, structures in person are inherited and highly generalized patterns of behavior. </w:t>
      </w:r>
      <w:r w:rsidRPr="00FD2812">
        <w:rPr>
          <w:rFonts w:ascii="Calibri" w:eastAsia="Times New Roman" w:hAnsi="Calibri" w:cs="Calibri"/>
          <w:b/>
          <w:bCs/>
          <w:i/>
          <w:iCs/>
          <w:sz w:val="22"/>
          <w:szCs w:val="22"/>
        </w:rPr>
        <w:t>2. social cognitive theories of personality</w:t>
      </w:r>
      <w:r w:rsidRPr="00FD2812">
        <w:rPr>
          <w:rFonts w:ascii="Calibri" w:eastAsia="Times New Roman" w:hAnsi="Calibri" w:cs="Calibri"/>
          <w:sz w:val="22"/>
          <w:szCs w:val="22"/>
        </w:rPr>
        <w:t xml:space="preserve">, knowledge structures and thinking processes acquiring through interaction with the social and cultural environment. </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u w:val="single"/>
        </w:rPr>
        <w:t>Consistency across situations and over time</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rPr>
        <w:lastRenderedPageBreak/>
        <w:t xml:space="preserve">Theorist have different explanations on what factors cause personality to be consistent. Individual differences are stable over periods of time. </w:t>
      </w:r>
      <w:r w:rsidRPr="00FD2812">
        <w:rPr>
          <w:rFonts w:ascii="Calibri" w:eastAsia="Times New Roman" w:hAnsi="Calibri" w:cs="Calibri"/>
          <w:b/>
          <w:bCs/>
          <w:sz w:val="22"/>
          <w:szCs w:val="22"/>
        </w:rPr>
        <w:t>1</w:t>
      </w:r>
      <w:r w:rsidRPr="00FD2812">
        <w:rPr>
          <w:rFonts w:ascii="Calibri" w:eastAsia="Times New Roman" w:hAnsi="Calibri" w:cs="Calibri"/>
          <w:sz w:val="22"/>
          <w:szCs w:val="22"/>
        </w:rPr>
        <w:t xml:space="preserve">. core structures of personality are inherited and change little across life. </w:t>
      </w:r>
      <w:r w:rsidRPr="00FD2812">
        <w:rPr>
          <w:rFonts w:ascii="Calibri" w:eastAsia="Times New Roman" w:hAnsi="Calibri" w:cs="Calibri"/>
          <w:b/>
          <w:bCs/>
          <w:sz w:val="22"/>
          <w:szCs w:val="22"/>
        </w:rPr>
        <w:t>2</w:t>
      </w:r>
      <w:r w:rsidRPr="00FD2812">
        <w:rPr>
          <w:rFonts w:ascii="Calibri" w:eastAsia="Times New Roman" w:hAnsi="Calibri" w:cs="Calibri"/>
          <w:sz w:val="22"/>
          <w:szCs w:val="22"/>
        </w:rPr>
        <w:t xml:space="preserve">. environment plays a critical role in fostering consistency, like exposure to same family members, friends, education system. </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u w:val="single"/>
        </w:rPr>
        <w:t>The unity of experience &amp; action &amp; concept of the self</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rPr>
        <w:t xml:space="preserve">As we move from place to place, we retain a stable sense of ourselves, our past and our goals for the future. There is a </w:t>
      </w:r>
      <w:r w:rsidRPr="00FD2812">
        <w:rPr>
          <w:rFonts w:ascii="Calibri" w:eastAsia="Times New Roman" w:hAnsi="Calibri" w:cs="Calibri"/>
          <w:b/>
          <w:bCs/>
          <w:sz w:val="22"/>
          <w:szCs w:val="22"/>
        </w:rPr>
        <w:t>unity to our experiences and action</w:t>
      </w:r>
      <w:r w:rsidRPr="00FD2812">
        <w:rPr>
          <w:rFonts w:ascii="Calibri" w:eastAsia="Times New Roman" w:hAnsi="Calibri" w:cs="Calibri"/>
          <w:sz w:val="22"/>
          <w:szCs w:val="22"/>
        </w:rPr>
        <w:t xml:space="preserve">. Brain contains large number of information processing systems, functioning at the same time in partial isolation from one another. We rarely experience the world as chaotic although ideas pop from nowhere and keep fleeting. 2 types of answers: </w:t>
      </w:r>
      <w:r w:rsidRPr="00FD2812">
        <w:rPr>
          <w:rFonts w:ascii="Calibri" w:eastAsia="Times New Roman" w:hAnsi="Calibri" w:cs="Calibri"/>
          <w:b/>
          <w:bCs/>
          <w:i/>
          <w:iCs/>
          <w:sz w:val="22"/>
          <w:szCs w:val="22"/>
        </w:rPr>
        <w:t>1. multiple components of mind function as a complex system</w:t>
      </w:r>
      <w:r w:rsidRPr="00FD2812">
        <w:rPr>
          <w:rFonts w:ascii="Calibri" w:eastAsia="Times New Roman" w:hAnsi="Calibri" w:cs="Calibri"/>
          <w:sz w:val="22"/>
          <w:szCs w:val="22"/>
        </w:rPr>
        <w:t xml:space="preserve">, computer simulation and neuroscientific studies of reciprocal links among brain regions (coherent experience and action). </w:t>
      </w:r>
      <w:r w:rsidRPr="00FD2812">
        <w:rPr>
          <w:rFonts w:ascii="Calibri" w:eastAsia="Times New Roman" w:hAnsi="Calibri" w:cs="Calibri"/>
          <w:b/>
          <w:bCs/>
          <w:i/>
          <w:iCs/>
          <w:sz w:val="22"/>
          <w:szCs w:val="22"/>
        </w:rPr>
        <w:t>2. concept of the self</w:t>
      </w:r>
      <w:r w:rsidRPr="00FD2812">
        <w:rPr>
          <w:rFonts w:ascii="Calibri" w:eastAsia="Times New Roman" w:hAnsi="Calibri" w:cs="Calibri"/>
          <w:sz w:val="22"/>
          <w:szCs w:val="22"/>
        </w:rPr>
        <w:t xml:space="preserve"> that shows us diverse experiences from one perspective; ourselves. Proven valuable in accounting for the unity of experience.</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u w:val="single"/>
        </w:rPr>
        <w:t>Varying states of awareness and concept of unconscious</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rPr>
        <w:t>Do mental activities occur outside of awareness (unconsciously)? Personality scientists  ask whether significant aspects of personality functioning-motivation, emotions-occur outside of awareness. Conceptualize the mental systems that give rise to conscious and unconscious processes. In critical circumstances, the conscious processes are influential (conscious self-reflection).</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u w:val="single"/>
        </w:rPr>
        <w:t>Influence of past, present and future on behavior</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rPr>
        <w:t xml:space="preserve">Recent experiences and thoughts can be influenced by experiences in the past or thoughts about the future. </w:t>
      </w:r>
      <w:r w:rsidRPr="00FD2812">
        <w:rPr>
          <w:rFonts w:ascii="Calibri" w:eastAsia="Times New Roman" w:hAnsi="Calibri" w:cs="Calibri"/>
          <w:b/>
          <w:bCs/>
          <w:sz w:val="22"/>
          <w:szCs w:val="22"/>
        </w:rPr>
        <w:t>Psychoanalytic theory</w:t>
      </w:r>
      <w:r w:rsidRPr="00FD2812">
        <w:rPr>
          <w:rFonts w:ascii="Calibri" w:eastAsia="Times New Roman" w:hAnsi="Calibri" w:cs="Calibri"/>
          <w:sz w:val="22"/>
          <w:szCs w:val="22"/>
        </w:rPr>
        <w:t xml:space="preserve"> states that personality structures are formed through experiences in childhood and that personality dynamics established then persists throughout life course. </w:t>
      </w:r>
      <w:r w:rsidRPr="00FD2812">
        <w:rPr>
          <w:rFonts w:ascii="Calibri" w:eastAsia="Times New Roman" w:hAnsi="Calibri" w:cs="Calibri"/>
          <w:b/>
          <w:bCs/>
          <w:sz w:val="22"/>
          <w:szCs w:val="22"/>
        </w:rPr>
        <w:t>Social-cognitive theory</w:t>
      </w:r>
      <w:r w:rsidRPr="00FD2812">
        <w:rPr>
          <w:rFonts w:ascii="Calibri" w:eastAsia="Times New Roman" w:hAnsi="Calibri" w:cs="Calibri"/>
          <w:sz w:val="22"/>
          <w:szCs w:val="22"/>
        </w:rPr>
        <w:t xml:space="preserve"> and </w:t>
      </w:r>
      <w:r w:rsidRPr="00FD2812">
        <w:rPr>
          <w:rFonts w:ascii="Calibri" w:eastAsia="Times New Roman" w:hAnsi="Calibri" w:cs="Calibri"/>
          <w:b/>
          <w:bCs/>
          <w:sz w:val="22"/>
          <w:szCs w:val="22"/>
        </w:rPr>
        <w:t>personality construct theory</w:t>
      </w:r>
      <w:r w:rsidRPr="00FD2812">
        <w:rPr>
          <w:rFonts w:ascii="Calibri" w:eastAsia="Times New Roman" w:hAnsi="Calibri" w:cs="Calibri"/>
          <w:sz w:val="22"/>
          <w:szCs w:val="22"/>
        </w:rPr>
        <w:t xml:space="preserve"> suggest that people have capacity to change their own personal capabilities and tendencies and to explore social and psychological systems that give people this lifelong capacity for personal agency</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u w:val="single"/>
        </w:rPr>
        <w:t>Science of personality</w:t>
      </w:r>
    </w:p>
    <w:p w:rsidR="00FD2812" w:rsidRPr="00FD2812" w:rsidRDefault="00FD2812" w:rsidP="00FD2812">
      <w:pPr>
        <w:ind w:left="540"/>
        <w:rPr>
          <w:rFonts w:ascii="Calibri" w:eastAsia="Times New Roman" w:hAnsi="Calibri" w:cs="Calibri"/>
          <w:sz w:val="22"/>
          <w:szCs w:val="22"/>
        </w:rPr>
      </w:pPr>
      <w:r w:rsidRPr="00FD2812">
        <w:rPr>
          <w:rFonts w:ascii="Calibri" w:eastAsia="Times New Roman" w:hAnsi="Calibri" w:cs="Calibri"/>
          <w:sz w:val="22"/>
          <w:szCs w:val="22"/>
        </w:rPr>
        <w:t>It seems safe to say methods of science can inform the nature of persons however we can reasonably questions the forms of scientific analysis that can be applied to understanding persons. Science progress involved</w:t>
      </w:r>
      <w:r w:rsidRPr="00FD2812">
        <w:rPr>
          <w:rFonts w:ascii="Calibri" w:eastAsia="Times New Roman" w:hAnsi="Calibri" w:cs="Calibri"/>
          <w:b/>
          <w:bCs/>
          <w:sz w:val="22"/>
          <w:szCs w:val="22"/>
        </w:rPr>
        <w:t xml:space="preserve"> reductionistic analyses</w:t>
      </w:r>
      <w:r w:rsidRPr="00FD2812">
        <w:rPr>
          <w:rFonts w:ascii="Calibri" w:eastAsia="Times New Roman" w:hAnsi="Calibri" w:cs="Calibri"/>
          <w:sz w:val="22"/>
          <w:szCs w:val="22"/>
        </w:rPr>
        <w:t xml:space="preserve">, reduce a complex whole to smaller parts to show how they give rise to the whole. That cant be exactly efficient to explain the human meaning systems cause listing the psychological parts of a person fail to portray the whole individual and developmental processes that contributed to their uniqueness. </w:t>
      </w:r>
    </w:p>
    <w:p w:rsidR="00FD2812" w:rsidRDefault="00FD2812" w:rsidP="00FD2812"/>
    <w:p w:rsidR="00FD2812" w:rsidRPr="00FD2812" w:rsidRDefault="00FD2812" w:rsidP="00FD2812">
      <w:pPr>
        <w:rPr>
          <w:rFonts w:ascii="Calibri Light" w:eastAsia="Times New Roman" w:hAnsi="Calibri Light" w:cs="Calibri Light"/>
          <w:sz w:val="40"/>
          <w:szCs w:val="40"/>
        </w:rPr>
      </w:pPr>
      <w:r w:rsidRPr="00FD2812">
        <w:rPr>
          <w:rFonts w:ascii="Calibri Light" w:eastAsia="Times New Roman" w:hAnsi="Calibri Light" w:cs="Calibri Light"/>
          <w:sz w:val="40"/>
          <w:szCs w:val="40"/>
        </w:rPr>
        <w:t xml:space="preserve">Lecture 2.1-2.2: Methodology </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Monday, October 1, 2018</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11:57 PM</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Four categories of data in research</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L-data:</w:t>
      </w:r>
      <w:r w:rsidRPr="00FD2812">
        <w:rPr>
          <w:rFonts w:ascii="Calibri" w:eastAsia="Times New Roman" w:hAnsi="Calibri" w:cs="Calibri"/>
          <w:sz w:val="22"/>
          <w:szCs w:val="22"/>
        </w:rPr>
        <w:t xml:space="preserve"> obtained from person's life history or life record (academic record, criminal record etc.)</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O-data</w:t>
      </w:r>
      <w:r w:rsidRPr="00FD2812">
        <w:rPr>
          <w:rFonts w:ascii="Calibri" w:eastAsia="Times New Roman" w:hAnsi="Calibri" w:cs="Calibri"/>
          <w:sz w:val="22"/>
          <w:szCs w:val="22"/>
        </w:rPr>
        <w:t>: provided by knowledgeable observers, through questionnaire or rating form. Rate friendliness, extraversion, conscientiousness etc. Observations of specific behaviors or general ratings of observations, through one or more observers where the latter provides reliability information about observations.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T-data:</w:t>
      </w:r>
      <w:r w:rsidRPr="00FD2812">
        <w:rPr>
          <w:rFonts w:ascii="Calibri" w:eastAsia="Times New Roman" w:hAnsi="Calibri" w:cs="Calibri"/>
          <w:sz w:val="22"/>
          <w:szCs w:val="22"/>
        </w:rPr>
        <w:t xml:space="preserve"> information obtained from experimental procedures, measure people's performance on tasks. Resurgence of interest in T-data due to computer technologies allowing administering and analyzing large number of performance tests. Provides objective record of his/her performance on task.</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lastRenderedPageBreak/>
        <w:t>S-data:</w:t>
      </w:r>
      <w:r w:rsidRPr="00FD2812">
        <w:rPr>
          <w:rFonts w:ascii="Calibri" w:eastAsia="Times New Roman" w:hAnsi="Calibri" w:cs="Calibri"/>
          <w:sz w:val="22"/>
          <w:szCs w:val="22"/>
        </w:rPr>
        <w:t xml:space="preserve"> participants report about themselves through questionnaires. Single personality trait or entire personality domain. </w:t>
      </w:r>
      <w:r w:rsidRPr="00FD2812">
        <w:rPr>
          <w:rFonts w:ascii="Calibri" w:eastAsia="Times New Roman" w:hAnsi="Calibri" w:cs="Calibri"/>
          <w:b/>
          <w:bCs/>
          <w:sz w:val="22"/>
          <w:szCs w:val="22"/>
        </w:rPr>
        <w:t xml:space="preserve">Limitations: </w:t>
      </w:r>
      <w:r w:rsidRPr="00FD2812">
        <w:rPr>
          <w:rFonts w:ascii="Calibri" w:eastAsia="Times New Roman" w:hAnsi="Calibri" w:cs="Calibri"/>
          <w:sz w:val="22"/>
          <w:szCs w:val="22"/>
        </w:rPr>
        <w:t>people may be unaware of some of their own characteristics, may want to present themselves in a positive manner. However, still famous way to obtain info especially with the internet availability.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u w:val="single"/>
        </w:rPr>
        <w:t>LOTS</w:t>
      </w:r>
      <w:r w:rsidRPr="00FD2812">
        <w:rPr>
          <w:rFonts w:ascii="Calibri" w:eastAsia="Times New Roman" w:hAnsi="Calibri" w:cs="Calibri"/>
          <w:sz w:val="22"/>
          <w:szCs w:val="22"/>
        </w:rPr>
        <w:t xml:space="preserve"> is useful for organizing field's alternative sources of data. 2 points: </w:t>
      </w:r>
      <w:r w:rsidRPr="00FD2812">
        <w:rPr>
          <w:rFonts w:ascii="Calibri" w:eastAsia="Times New Roman" w:hAnsi="Calibri" w:cs="Calibri"/>
          <w:b/>
          <w:bCs/>
          <w:sz w:val="22"/>
          <w:szCs w:val="22"/>
        </w:rPr>
        <w:t xml:space="preserve">1. </w:t>
      </w:r>
      <w:r w:rsidRPr="00FD2812">
        <w:rPr>
          <w:rFonts w:ascii="Calibri" w:eastAsia="Times New Roman" w:hAnsi="Calibri" w:cs="Calibri"/>
          <w:sz w:val="22"/>
          <w:szCs w:val="22"/>
        </w:rPr>
        <w:t xml:space="preserve">researchers combine sources in any study, bolsters confidence in conclusion. </w:t>
      </w:r>
      <w:r w:rsidRPr="00FD2812">
        <w:rPr>
          <w:rFonts w:ascii="Calibri" w:eastAsia="Times New Roman" w:hAnsi="Calibri" w:cs="Calibri"/>
          <w:b/>
          <w:bCs/>
          <w:sz w:val="22"/>
          <w:szCs w:val="22"/>
        </w:rPr>
        <w:t xml:space="preserve">2. </w:t>
      </w:r>
      <w:r w:rsidRPr="00FD2812">
        <w:rPr>
          <w:rFonts w:ascii="Calibri" w:eastAsia="Times New Roman" w:hAnsi="Calibri" w:cs="Calibri"/>
          <w:sz w:val="22"/>
          <w:szCs w:val="22"/>
        </w:rPr>
        <w:t xml:space="preserve">some data sources don’t fit in the </w:t>
      </w:r>
      <w:r w:rsidRPr="00FD2812">
        <w:rPr>
          <w:rFonts w:ascii="Calibri" w:eastAsia="Times New Roman" w:hAnsi="Calibri" w:cs="Calibri"/>
          <w:b/>
          <w:bCs/>
          <w:sz w:val="22"/>
          <w:szCs w:val="22"/>
        </w:rPr>
        <w:t xml:space="preserve">LOTS.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Three research approaches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Case studies:</w:t>
      </w:r>
      <w:r w:rsidRPr="00FD2812">
        <w:rPr>
          <w:rFonts w:ascii="Calibri" w:eastAsia="Times New Roman" w:hAnsi="Calibri" w:cs="Calibri"/>
          <w:sz w:val="22"/>
          <w:szCs w:val="22"/>
        </w:rPr>
        <w:t xml:space="preserve"> study individual in great detail to capture complexities of human personality. Understand psychological structures and processes using idiographic methods (case studies).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Research and treatment. Development of major theories.</w:t>
      </w:r>
      <w:r w:rsidRPr="00FD2812">
        <w:rPr>
          <w:rFonts w:ascii="Calibri" w:eastAsia="Times New Roman" w:hAnsi="Calibri" w:cs="Calibri"/>
          <w:b/>
          <w:bCs/>
          <w:sz w:val="22"/>
          <w:szCs w:val="22"/>
        </w:rPr>
        <w:t xml:space="preserve"> E.g.</w:t>
      </w:r>
      <w:r w:rsidRPr="00FD2812">
        <w:rPr>
          <w:rFonts w:ascii="Calibri" w:eastAsia="Times New Roman" w:hAnsi="Calibri" w:cs="Calibri"/>
          <w:sz w:val="22"/>
          <w:szCs w:val="22"/>
        </w:rPr>
        <w:t xml:space="preserve"> Hermans study on Ali</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Correlational studies:</w:t>
      </w:r>
      <w:r w:rsidRPr="00FD2812">
        <w:rPr>
          <w:rFonts w:ascii="Calibri" w:eastAsia="Times New Roman" w:hAnsi="Calibri" w:cs="Calibri"/>
          <w:sz w:val="22"/>
          <w:szCs w:val="22"/>
        </w:rPr>
        <w:t xml:space="preserve"> personality tests and questionnaires used to gather information on many people at a time. Study of individual differences which is the first step in understanding human nature. </w:t>
      </w:r>
      <w:r w:rsidRPr="00FD2812">
        <w:rPr>
          <w:rFonts w:ascii="Calibri" w:eastAsia="Times New Roman" w:hAnsi="Calibri" w:cs="Calibri"/>
          <w:b/>
          <w:bCs/>
          <w:sz w:val="22"/>
          <w:szCs w:val="22"/>
        </w:rPr>
        <w:t xml:space="preserve">Correlation coefficient </w:t>
      </w:r>
      <w:r w:rsidRPr="00FD2812">
        <w:rPr>
          <w:rFonts w:ascii="Calibri" w:eastAsia="Times New Roman" w:hAnsi="Calibri" w:cs="Calibri"/>
          <w:sz w:val="22"/>
          <w:szCs w:val="22"/>
        </w:rPr>
        <w:t xml:space="preserve">indicates degree of association between two variables (linearly related). Examine relation among variables in a large population of people. </w:t>
      </w:r>
      <w:r w:rsidRPr="00FD2812">
        <w:rPr>
          <w:rFonts w:ascii="Calibri" w:eastAsia="Times New Roman" w:hAnsi="Calibri" w:cs="Calibri"/>
          <w:b/>
          <w:bCs/>
          <w:sz w:val="22"/>
          <w:szCs w:val="22"/>
        </w:rPr>
        <w:t>E.g.</w:t>
      </w:r>
      <w:r w:rsidRPr="00FD2812">
        <w:rPr>
          <w:rFonts w:ascii="Calibri" w:eastAsia="Times New Roman" w:hAnsi="Calibri" w:cs="Calibri"/>
          <w:sz w:val="22"/>
          <w:szCs w:val="22"/>
        </w:rPr>
        <w:t xml:space="preserve"> nun study, experience of positive emotions and longevity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Experimental research:</w:t>
      </w:r>
      <w:r w:rsidRPr="00FD2812">
        <w:rPr>
          <w:rFonts w:ascii="Calibri" w:eastAsia="Times New Roman" w:hAnsi="Calibri" w:cs="Calibri"/>
          <w:sz w:val="22"/>
          <w:szCs w:val="22"/>
        </w:rPr>
        <w:t xml:space="preserve"> variables are manipulated through the random assignment of persons to different conditions. Controlled experiment with participants randomly assigned to conditions that manipulate one or more variables. </w:t>
      </w:r>
      <w:r w:rsidRPr="00FD2812">
        <w:rPr>
          <w:rFonts w:ascii="Calibri" w:eastAsia="Times New Roman" w:hAnsi="Calibri" w:cs="Calibri"/>
          <w:b/>
          <w:bCs/>
          <w:sz w:val="22"/>
          <w:szCs w:val="22"/>
        </w:rPr>
        <w:t>E.g.</w:t>
      </w:r>
      <w:r w:rsidRPr="00FD2812">
        <w:rPr>
          <w:rFonts w:ascii="Calibri" w:eastAsia="Times New Roman" w:hAnsi="Calibri" w:cs="Calibri"/>
          <w:sz w:val="22"/>
          <w:szCs w:val="22"/>
        </w:rPr>
        <w:t xml:space="preserve"> stereotype threat.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Reliability, validity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Reliability</w:t>
      </w:r>
      <w:r w:rsidRPr="00FD2812">
        <w:rPr>
          <w:rFonts w:ascii="Calibri" w:eastAsia="Times New Roman" w:hAnsi="Calibri" w:cs="Calibri"/>
          <w:sz w:val="22"/>
          <w:szCs w:val="22"/>
        </w:rPr>
        <w:t xml:space="preserve">: extent to which observations can be replicated. Factors like mood at time of test and ambiguities in the test itself can affect its reliability. Measured in 2 ways: </w:t>
      </w:r>
      <w:r w:rsidRPr="00FD2812">
        <w:rPr>
          <w:rFonts w:ascii="Calibri" w:eastAsia="Times New Roman" w:hAnsi="Calibri" w:cs="Calibri"/>
          <w:b/>
          <w:bCs/>
          <w:sz w:val="22"/>
          <w:szCs w:val="22"/>
        </w:rPr>
        <w:t xml:space="preserve">1. Internal consistency: </w:t>
      </w:r>
      <w:r w:rsidRPr="00FD2812">
        <w:rPr>
          <w:rFonts w:ascii="Calibri" w:eastAsia="Times New Roman" w:hAnsi="Calibri" w:cs="Calibri"/>
          <w:sz w:val="22"/>
          <w:szCs w:val="22"/>
        </w:rPr>
        <w:t xml:space="preserve">do different test items correlate reflecting a common psychological construct? </w:t>
      </w:r>
      <w:r w:rsidRPr="00FD2812">
        <w:rPr>
          <w:rFonts w:ascii="Calibri" w:eastAsia="Times New Roman" w:hAnsi="Calibri" w:cs="Calibri"/>
          <w:b/>
          <w:bCs/>
          <w:sz w:val="22"/>
          <w:szCs w:val="22"/>
        </w:rPr>
        <w:t xml:space="preserve">2. test-retest reliability: </w:t>
      </w:r>
      <w:r w:rsidRPr="00FD2812">
        <w:rPr>
          <w:rFonts w:ascii="Calibri" w:eastAsia="Times New Roman" w:hAnsi="Calibri" w:cs="Calibri"/>
          <w:sz w:val="22"/>
          <w:szCs w:val="22"/>
        </w:rPr>
        <w:t>test at 2 different times, do they get the same or highly similar results?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 xml:space="preserve">Validity: </w:t>
      </w:r>
      <w:r w:rsidRPr="00FD2812">
        <w:rPr>
          <w:rFonts w:ascii="Calibri" w:eastAsia="Times New Roman" w:hAnsi="Calibri" w:cs="Calibri"/>
          <w:sz w:val="22"/>
          <w:szCs w:val="22"/>
        </w:rPr>
        <w:t xml:space="preserve">extent to which observations actually reflect the phenomena of interest in a given study. </w:t>
      </w:r>
      <w:r w:rsidRPr="00FD2812">
        <w:rPr>
          <w:rFonts w:ascii="Calibri" w:eastAsia="Times New Roman" w:hAnsi="Calibri" w:cs="Calibri"/>
          <w:b/>
          <w:bCs/>
          <w:sz w:val="22"/>
          <w:szCs w:val="22"/>
        </w:rPr>
        <w:t xml:space="preserve">Construct validity </w:t>
      </w:r>
      <w:r w:rsidRPr="00FD2812">
        <w:rPr>
          <w:rFonts w:ascii="Calibri" w:eastAsia="Times New Roman" w:hAnsi="Calibri" w:cs="Calibri"/>
          <w:sz w:val="22"/>
          <w:szCs w:val="22"/>
        </w:rPr>
        <w:t xml:space="preserve">means it must be a valid measure of the psychological variable or construct that it purports to measure. Construct validity is established by showing that the test relates systematically to some external criterion. Comparison of two groups can be used to test validity as well. </w:t>
      </w:r>
      <w:r w:rsidRPr="00FD2812">
        <w:rPr>
          <w:rFonts w:ascii="Calibri" w:eastAsia="Times New Roman" w:hAnsi="Calibri" w:cs="Calibri"/>
          <w:b/>
          <w:bCs/>
          <w:sz w:val="22"/>
          <w:szCs w:val="22"/>
        </w:rPr>
        <w:t>Discriminant validity</w:t>
      </w:r>
      <w:r w:rsidRPr="00FD2812">
        <w:rPr>
          <w:rFonts w:ascii="Calibri" w:eastAsia="Times New Roman" w:hAnsi="Calibri" w:cs="Calibri"/>
          <w:sz w:val="22"/>
          <w:szCs w:val="22"/>
        </w:rPr>
        <w:t xml:space="preserve"> that the test should be empirically distinct from other test already existing. Tying concept of validity with concept of </w:t>
      </w:r>
      <w:r w:rsidRPr="00FD2812">
        <w:rPr>
          <w:rFonts w:ascii="Calibri" w:eastAsia="Times New Roman" w:hAnsi="Calibri" w:cs="Calibri"/>
          <w:b/>
          <w:bCs/>
          <w:sz w:val="22"/>
          <w:szCs w:val="22"/>
        </w:rPr>
        <w:t xml:space="preserve">causality: </w:t>
      </w:r>
      <w:r w:rsidRPr="00FD2812">
        <w:rPr>
          <w:rFonts w:ascii="Calibri" w:eastAsia="Times New Roman" w:hAnsi="Calibri" w:cs="Calibri"/>
          <w:sz w:val="22"/>
          <w:szCs w:val="22"/>
        </w:rPr>
        <w:t>quality actually exists, variations in quality influence outcomes of measurement.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Research ethics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Principle 1:</w:t>
      </w:r>
      <w:r w:rsidRPr="00FD2812">
        <w:rPr>
          <w:rFonts w:ascii="Calibri" w:eastAsia="Times New Roman" w:hAnsi="Calibri" w:cs="Calibri"/>
          <w:sz w:val="22"/>
          <w:szCs w:val="22"/>
        </w:rPr>
        <w:t xml:space="preserve"> respect for dignity of persons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Principle 2:</w:t>
      </w:r>
      <w:r w:rsidRPr="00FD2812">
        <w:rPr>
          <w:rFonts w:ascii="Calibri" w:eastAsia="Times New Roman" w:hAnsi="Calibri" w:cs="Calibri"/>
          <w:sz w:val="22"/>
          <w:szCs w:val="22"/>
        </w:rPr>
        <w:t xml:space="preserve"> responsible caring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Principle 3:</w:t>
      </w:r>
      <w:r w:rsidRPr="00FD2812">
        <w:rPr>
          <w:rFonts w:ascii="Calibri" w:eastAsia="Times New Roman" w:hAnsi="Calibri" w:cs="Calibri"/>
          <w:sz w:val="22"/>
          <w:szCs w:val="22"/>
        </w:rPr>
        <w:t xml:space="preserve"> integrity in relationships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Principle 4:</w:t>
      </w:r>
      <w:r w:rsidRPr="00FD2812">
        <w:rPr>
          <w:rFonts w:ascii="Calibri" w:eastAsia="Times New Roman" w:hAnsi="Calibri" w:cs="Calibri"/>
          <w:sz w:val="22"/>
          <w:szCs w:val="22"/>
        </w:rPr>
        <w:t xml:space="preserve"> responsibility to society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Big five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Neuroticism</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Extraversion</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 xml:space="preserve">Openness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 xml:space="preserve">Agreeableness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 xml:space="preserve">Conscientiousness </w:t>
      </w:r>
    </w:p>
    <w:p w:rsidR="00FD2812" w:rsidRDefault="00FD2812" w:rsidP="00FD2812"/>
    <w:p w:rsidR="00FD2812" w:rsidRDefault="00FD2812" w:rsidP="00FD2812">
      <w:pPr>
        <w:rPr>
          <w:rFonts w:ascii="Calibri Light" w:eastAsia="Times New Roman" w:hAnsi="Calibri Light" w:cs="Calibri Light"/>
          <w:sz w:val="40"/>
          <w:szCs w:val="40"/>
        </w:rPr>
      </w:pPr>
    </w:p>
    <w:p w:rsidR="00FD2812" w:rsidRPr="00FD2812" w:rsidRDefault="00FD2812" w:rsidP="00FD2812">
      <w:pPr>
        <w:rPr>
          <w:rFonts w:ascii="Calibri Light" w:eastAsia="Times New Roman" w:hAnsi="Calibri Light" w:cs="Calibri Light"/>
          <w:sz w:val="40"/>
          <w:szCs w:val="40"/>
        </w:rPr>
      </w:pPr>
      <w:r w:rsidRPr="00FD2812">
        <w:rPr>
          <w:rFonts w:ascii="Calibri Light" w:eastAsia="Times New Roman" w:hAnsi="Calibri Light" w:cs="Calibri Light"/>
          <w:sz w:val="40"/>
          <w:szCs w:val="40"/>
        </w:rPr>
        <w:lastRenderedPageBreak/>
        <w:t>Chapter 2.2: part 2</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Thursday, October 4, 2018</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10:06 PM</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A </w:t>
      </w:r>
      <w:r w:rsidRPr="00FD2812">
        <w:rPr>
          <w:rFonts w:ascii="Calibri" w:eastAsia="Times New Roman" w:hAnsi="Calibri" w:cs="Calibri"/>
          <w:b/>
          <w:bCs/>
          <w:sz w:val="22"/>
          <w:szCs w:val="22"/>
        </w:rPr>
        <w:t>mediating</w:t>
      </w:r>
      <w:r w:rsidRPr="00FD2812">
        <w:rPr>
          <w:rFonts w:ascii="Calibri" w:eastAsia="Times New Roman" w:hAnsi="Calibri" w:cs="Calibri"/>
          <w:sz w:val="22"/>
          <w:szCs w:val="22"/>
        </w:rPr>
        <w:t xml:space="preserve"> variable explains the relation between the independent (predictor) and the dependent (criterion) variable. It explains how or why there is a relation between two variables. A mediator can be a potential mechanism by which an independent variable can produce changes on a dependent variable. When you fully account for the effect of the mediator, the relation between independent and dependent variables may go away. For instance, imagine that you find a positive association between note-taking and performance on an exam. This association may be explained by number of hours studying, which would be the mediating variable.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A </w:t>
      </w:r>
      <w:r w:rsidRPr="00FD2812">
        <w:rPr>
          <w:rFonts w:ascii="Calibri" w:eastAsia="Times New Roman" w:hAnsi="Calibri" w:cs="Calibri"/>
          <w:b/>
          <w:bCs/>
          <w:sz w:val="22"/>
          <w:szCs w:val="22"/>
        </w:rPr>
        <w:t>moderator</w:t>
      </w:r>
      <w:r w:rsidRPr="00FD2812">
        <w:rPr>
          <w:rFonts w:ascii="Calibri" w:eastAsia="Times New Roman" w:hAnsi="Calibri" w:cs="Calibri"/>
          <w:sz w:val="22"/>
          <w:szCs w:val="22"/>
        </w:rPr>
        <w:t xml:space="preserve"> is a variable that affects the strength of the relation between the predictor and criterion variable. Moderators specify when a relation will hold. It can be qualitative (e.g., sex, race, class…) or quantitative (e.g., drug dosage or level of reward). Moderating variable are typically an interaction term in statistical models. For instance, imagine researchers are evaluating the effects of a new cholesterol drug. The researchers vary the participants in minutes of daily exercise (predictor/independent variable) and measure their cholesterol levels after 30 days (criterion/dependent variable). They find that at low drug doses, there is a small association between exercise and cholesterol levels, but at high drug doses, there is a huge association between exercise and cholesterol levels. Drug dosage moderates the association between exercise and cholesterol levels. </w:t>
      </w:r>
    </w:p>
    <w:p w:rsidR="00FD2812" w:rsidRPr="00FD2812" w:rsidRDefault="00FD2812" w:rsidP="00FD2812">
      <w:pPr>
        <w:rPr>
          <w:rFonts w:ascii="Open Sans" w:eastAsia="Times New Roman" w:hAnsi="Open Sans" w:cs="Calibri"/>
          <w:color w:val="555555"/>
          <w:sz w:val="21"/>
          <w:szCs w:val="21"/>
        </w:rPr>
      </w:pPr>
      <w:r w:rsidRPr="00FD2812">
        <w:rPr>
          <w:rFonts w:ascii="Open Sans" w:eastAsia="Times New Roman" w:hAnsi="Open Sans" w:cs="Calibri"/>
          <w:color w:val="555555"/>
          <w:sz w:val="21"/>
          <w:szCs w:val="21"/>
        </w:rPr>
        <w:t> </w:t>
      </w:r>
    </w:p>
    <w:p w:rsidR="00FD2812" w:rsidRPr="00FD2812" w:rsidRDefault="00FD2812" w:rsidP="00FD2812">
      <w:pPr>
        <w:rPr>
          <w:rFonts w:ascii="Calibri" w:eastAsia="Times New Roman" w:hAnsi="Calibri" w:cs="Calibri"/>
          <w:sz w:val="22"/>
          <w:szCs w:val="22"/>
        </w:rPr>
      </w:pPr>
      <w:r w:rsidRPr="00FD2812">
        <w:rPr>
          <w:rFonts w:ascii="Open Sans" w:eastAsia="Times New Roman" w:hAnsi="Open Sans" w:cs="Calibri"/>
          <w:b/>
          <w:bCs/>
          <w:sz w:val="21"/>
          <w:szCs w:val="21"/>
          <w:shd w:val="clear" w:color="auto" w:fill="FFFFFF"/>
        </w:rPr>
        <w:t>Confounding variables</w:t>
      </w:r>
      <w:r w:rsidRPr="00FD2812">
        <w:rPr>
          <w:rFonts w:ascii="Calibri" w:eastAsia="Times New Roman" w:hAnsi="Calibri" w:cs="Calibri"/>
          <w:sz w:val="22"/>
          <w:szCs w:val="22"/>
        </w:rPr>
        <w:t>, also known as a third variable or a mediator variable, influences </w:t>
      </w:r>
      <w:r w:rsidRPr="00FD2812">
        <w:rPr>
          <w:rFonts w:ascii="Montserrat" w:eastAsia="Times New Roman" w:hAnsi="Montserrat" w:cs="Calibri"/>
          <w:i/>
          <w:iCs/>
          <w:color w:val="383939"/>
          <w:sz w:val="21"/>
          <w:szCs w:val="21"/>
        </w:rPr>
        <w:t>both</w:t>
      </w:r>
      <w:r w:rsidRPr="00FD2812">
        <w:rPr>
          <w:rFonts w:ascii="Calibri" w:eastAsia="Times New Roman" w:hAnsi="Calibri" w:cs="Calibri"/>
          <w:sz w:val="22"/>
          <w:szCs w:val="22"/>
        </w:rPr>
        <w:t> the </w:t>
      </w:r>
      <w:r w:rsidRPr="00FD2812">
        <w:rPr>
          <w:rFonts w:ascii="Montserrat" w:eastAsia="Times New Roman" w:hAnsi="Montserrat" w:cs="Calibri"/>
          <w:sz w:val="21"/>
          <w:szCs w:val="21"/>
        </w:rPr>
        <w:t>independent variable</w:t>
      </w:r>
      <w:r w:rsidRPr="00FD2812">
        <w:rPr>
          <w:rFonts w:ascii="Calibri" w:eastAsia="Times New Roman" w:hAnsi="Calibri" w:cs="Calibri"/>
          <w:sz w:val="22"/>
          <w:szCs w:val="22"/>
        </w:rPr>
        <w:t> and </w:t>
      </w:r>
      <w:r w:rsidRPr="00FD2812">
        <w:rPr>
          <w:rFonts w:ascii="Montserrat" w:eastAsia="Times New Roman" w:hAnsi="Montserrat" w:cs="Calibri"/>
          <w:sz w:val="21"/>
          <w:szCs w:val="21"/>
        </w:rPr>
        <w:t>dependent variable</w:t>
      </w:r>
      <w:r w:rsidRPr="00FD2812">
        <w:rPr>
          <w:rFonts w:ascii="Calibri" w:eastAsia="Times New Roman" w:hAnsi="Calibri" w:cs="Calibri"/>
          <w:sz w:val="22"/>
          <w:szCs w:val="22"/>
        </w:rPr>
        <w:t xml:space="preserve">. Being unaware of or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failing to control for confounding variables may cause the researcher to analyze the </w:t>
      </w:r>
    </w:p>
    <w:p w:rsidR="00FD2812" w:rsidRPr="00FD2812" w:rsidRDefault="00FD2812" w:rsidP="00FD2812">
      <w:pPr>
        <w:rPr>
          <w:rFonts w:ascii="Calibri" w:eastAsia="Times New Roman" w:hAnsi="Calibri" w:cs="Calibri"/>
          <w:sz w:val="22"/>
          <w:szCs w:val="22"/>
        </w:rPr>
      </w:pPr>
      <w:r w:rsidRPr="00FD2812">
        <w:rPr>
          <w:rFonts w:ascii="Montserrat" w:eastAsia="Times New Roman" w:hAnsi="Montserrat" w:cs="Calibri"/>
          <w:sz w:val="21"/>
          <w:szCs w:val="21"/>
        </w:rPr>
        <w:t xml:space="preserve">results </w:t>
      </w:r>
      <w:r w:rsidRPr="00FD2812">
        <w:rPr>
          <w:rFonts w:ascii="Calibri" w:eastAsia="Times New Roman" w:hAnsi="Calibri" w:cs="Calibri"/>
          <w:sz w:val="22"/>
          <w:szCs w:val="22"/>
        </w:rPr>
        <w:t>incorrectly. The results may show a </w:t>
      </w:r>
      <w:r w:rsidRPr="00FD2812">
        <w:rPr>
          <w:rFonts w:ascii="Montserrat" w:eastAsia="Times New Roman" w:hAnsi="Montserrat" w:cs="Calibri"/>
          <w:sz w:val="21"/>
          <w:szCs w:val="21"/>
        </w:rPr>
        <w:t>false correlation</w:t>
      </w:r>
      <w:r w:rsidRPr="00FD2812">
        <w:rPr>
          <w:rFonts w:ascii="Calibri" w:eastAsia="Times New Roman" w:hAnsi="Calibri" w:cs="Calibri"/>
          <w:sz w:val="22"/>
          <w:szCs w:val="22"/>
        </w:rPr>
        <w:t xml:space="preserve"> between the dependent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and independent variables, leading to an </w:t>
      </w:r>
      <w:r w:rsidRPr="00FD2812">
        <w:rPr>
          <w:rFonts w:ascii="Montserrat" w:eastAsia="Times New Roman" w:hAnsi="Montserrat" w:cs="Calibri"/>
          <w:sz w:val="21"/>
          <w:szCs w:val="21"/>
        </w:rPr>
        <w:t>incorrect rejection</w:t>
      </w:r>
      <w:r w:rsidRPr="00FD2812">
        <w:rPr>
          <w:rFonts w:ascii="Calibri" w:eastAsia="Times New Roman" w:hAnsi="Calibri" w:cs="Calibri"/>
          <w:sz w:val="22"/>
          <w:szCs w:val="22"/>
        </w:rPr>
        <w:t> of the </w:t>
      </w:r>
      <w:r w:rsidRPr="00FD2812">
        <w:rPr>
          <w:rFonts w:ascii="Montserrat" w:eastAsia="Times New Roman" w:hAnsi="Montserrat" w:cs="Calibri"/>
          <w:sz w:val="21"/>
          <w:szCs w:val="21"/>
        </w:rPr>
        <w:t>null hypothesis</w:t>
      </w:r>
      <w:r w:rsidRPr="00FD2812">
        <w:rPr>
          <w:rFonts w:ascii="Calibri" w:eastAsia="Times New Roman" w:hAnsi="Calibri" w:cs="Calibri"/>
          <w:sz w:val="22"/>
          <w:szCs w:val="22"/>
        </w:rPr>
        <w: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Light" w:eastAsia="Times New Roman" w:hAnsi="Calibri Light" w:cs="Calibri Light"/>
          <w:sz w:val="40"/>
          <w:szCs w:val="40"/>
        </w:rPr>
      </w:pPr>
      <w:r w:rsidRPr="00FD2812">
        <w:rPr>
          <w:rFonts w:ascii="Calibri Light" w:eastAsia="Times New Roman" w:hAnsi="Calibri Light" w:cs="Calibri Light"/>
          <w:sz w:val="40"/>
          <w:szCs w:val="40"/>
        </w:rPr>
        <w:t>Lecture 3.1: psychoanalysis and psychodynamic</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Friday, October 5, 2018</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1:17 AM</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Sigmund Freud is the father of psychoanalysis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He explores the structures of the mind to provide a model for the human mind.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2 conceptual models: </w:t>
      </w:r>
      <w:r w:rsidRPr="00FD2812">
        <w:rPr>
          <w:rFonts w:ascii="Calibri" w:eastAsia="Times New Roman" w:hAnsi="Calibri" w:cs="Calibri"/>
          <w:b/>
          <w:bCs/>
          <w:sz w:val="22"/>
          <w:szCs w:val="22"/>
        </w:rPr>
        <w:t>1. levels of consciousness 2. functional systems in the mind</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Freud was not too interested in consciousness, more in unconscious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Conscious: </w:t>
      </w:r>
      <w:r w:rsidRPr="00FD2812">
        <w:rPr>
          <w:rFonts w:ascii="Calibri" w:eastAsia="Times New Roman" w:hAnsi="Calibri" w:cs="Calibri"/>
          <w:sz w:val="22"/>
          <w:szCs w:val="22"/>
        </w:rPr>
        <w:t>thoughts we are aware of at any given moment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Preconscious: </w:t>
      </w:r>
      <w:r w:rsidRPr="00FD2812">
        <w:rPr>
          <w:rFonts w:ascii="Calibri" w:eastAsia="Times New Roman" w:hAnsi="Calibri" w:cs="Calibri"/>
          <w:sz w:val="22"/>
          <w:szCs w:val="22"/>
        </w:rPr>
        <w:t>thoughts that we can be aware of if we attend to them</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Unconscious: </w:t>
      </w:r>
      <w:r w:rsidRPr="00FD2812">
        <w:rPr>
          <w:rFonts w:ascii="Calibri" w:eastAsia="Times New Roman" w:hAnsi="Calibri" w:cs="Calibri"/>
          <w:sz w:val="22"/>
          <w:szCs w:val="22"/>
        </w:rPr>
        <w:t xml:space="preserve">thoughts we are unaware and cannot be aware of except under special circumstances. Reason is because they provoke anxiety and we hide them away because they are unacceptable or traumatic.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Dreams: </w:t>
      </w:r>
      <w:r w:rsidRPr="00FD2812">
        <w:rPr>
          <w:rFonts w:ascii="Calibri" w:eastAsia="Times New Roman" w:hAnsi="Calibri" w:cs="Calibri"/>
          <w:sz w:val="22"/>
          <w:szCs w:val="22"/>
        </w:rPr>
        <w:t xml:space="preserve">differ dramatically from conscious thinking, include 2 levels </w:t>
      </w:r>
      <w:r w:rsidRPr="00FD2812">
        <w:rPr>
          <w:rFonts w:ascii="Calibri" w:eastAsia="Times New Roman" w:hAnsi="Calibri" w:cs="Calibri"/>
          <w:sz w:val="22"/>
          <w:szCs w:val="22"/>
          <w:u w:val="single"/>
        </w:rPr>
        <w:t>manifest content</w:t>
      </w:r>
      <w:r w:rsidRPr="00FD2812">
        <w:rPr>
          <w:rFonts w:ascii="Calibri" w:eastAsia="Times New Roman" w:hAnsi="Calibri" w:cs="Calibri"/>
          <w:sz w:val="22"/>
          <w:szCs w:val="22"/>
        </w:rPr>
        <w:t xml:space="preserve"> which is the storyline and </w:t>
      </w:r>
      <w:r w:rsidRPr="00FD2812">
        <w:rPr>
          <w:rFonts w:ascii="Calibri" w:eastAsia="Times New Roman" w:hAnsi="Calibri" w:cs="Calibri"/>
          <w:sz w:val="22"/>
          <w:szCs w:val="22"/>
          <w:u w:val="single"/>
        </w:rPr>
        <w:t xml:space="preserve">latent content </w:t>
      </w:r>
      <w:r w:rsidRPr="00FD2812">
        <w:rPr>
          <w:rFonts w:ascii="Calibri" w:eastAsia="Times New Roman" w:hAnsi="Calibri" w:cs="Calibri"/>
          <w:sz w:val="22"/>
          <w:szCs w:val="22"/>
        </w:rPr>
        <w:t xml:space="preserve">which is the unconscious ideas, emotions and drives manifested in the storyline. Latent content are wishes that are granted by the manifest in a disguised and safe way.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Motivated unconscious: </w:t>
      </w:r>
      <w:r w:rsidRPr="00FD2812">
        <w:rPr>
          <w:rFonts w:ascii="Calibri" w:eastAsia="Times New Roman" w:hAnsi="Calibri" w:cs="Calibri"/>
          <w:sz w:val="22"/>
          <w:szCs w:val="22"/>
        </w:rPr>
        <w:t xml:space="preserve">storage method in the unconscious is not logical, it is highly motivated. </w:t>
      </w:r>
      <w:r w:rsidRPr="00FD2812">
        <w:rPr>
          <w:rFonts w:ascii="Calibri" w:eastAsia="Times New Roman" w:hAnsi="Calibri" w:cs="Calibri"/>
          <w:sz w:val="22"/>
          <w:szCs w:val="22"/>
          <w:u w:val="single"/>
        </w:rPr>
        <w:t>Two motivational principles:</w:t>
      </w:r>
      <w:r w:rsidRPr="00FD2812">
        <w:rPr>
          <w:rFonts w:ascii="Calibri" w:eastAsia="Times New Roman" w:hAnsi="Calibri" w:cs="Calibri"/>
          <w:sz w:val="22"/>
          <w:szCs w:val="22"/>
        </w:rPr>
        <w:t xml:space="preserve"> mental components enter unconscious for motivated reasons, banning them from the conscious for protection. Second, thoughts in the unconscious influence the conscious experience.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Subliminal perception </w:t>
      </w:r>
      <w:r w:rsidRPr="00FD2812">
        <w:rPr>
          <w:rFonts w:ascii="Calibri" w:eastAsia="Times New Roman" w:hAnsi="Calibri" w:cs="Calibri"/>
          <w:sz w:val="22"/>
          <w:szCs w:val="22"/>
        </w:rPr>
        <w:t>registration of stimuli below the level of that of awareness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lastRenderedPageBreak/>
        <w:t xml:space="preserve">Perceptual defense: </w:t>
      </w:r>
      <w:r w:rsidRPr="00FD2812">
        <w:rPr>
          <w:rFonts w:ascii="Calibri" w:eastAsia="Times New Roman" w:hAnsi="Calibri" w:cs="Calibri"/>
          <w:sz w:val="22"/>
          <w:szCs w:val="22"/>
        </w:rPr>
        <w:t>individual defends against the anxiety that accompanies actual recognition of a threatening stimulus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Id</w:t>
      </w:r>
      <w:r w:rsidRPr="00FD2812">
        <w:rPr>
          <w:rFonts w:ascii="Calibri" w:eastAsia="Times New Roman" w:hAnsi="Calibri" w:cs="Calibri"/>
          <w:sz w:val="22"/>
          <w:szCs w:val="22"/>
        </w:rPr>
        <w:t xml:space="preserve">: original source of all drive energy. Release of excitation or tension to return to quiet internal state. Pursue pleasure and avoid pain, seek immediate release of tension no matter what. Either through action or through imagining that it got what it wants.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Superego</w:t>
      </w:r>
      <w:r w:rsidRPr="00FD2812">
        <w:rPr>
          <w:rFonts w:ascii="Calibri" w:eastAsia="Times New Roman" w:hAnsi="Calibri" w:cs="Calibri"/>
          <w:sz w:val="22"/>
          <w:szCs w:val="22"/>
        </w:rPr>
        <w:t xml:space="preserve">: contrast to id, involves moral aspect of social behavior. Functions according to moral rules and ethical standards. Has a reward and punishment system, however, may be primitive in the way that it cant test reality to modify actions according to circumstances. In this situation someone can feel guilty for thoughts even if they didn’t lead to action. None-all and black or white if superego too dominating.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Ego: </w:t>
      </w:r>
      <w:r w:rsidRPr="00FD2812">
        <w:rPr>
          <w:rFonts w:ascii="Calibri" w:eastAsia="Times New Roman" w:hAnsi="Calibri" w:cs="Calibri"/>
          <w:sz w:val="22"/>
          <w:szCs w:val="22"/>
        </w:rPr>
        <w:t xml:space="preserve">id seeks pleasure and superego seek perfection, the ego seeks reality and satisfies id through opportunities and constraints. The ego works according to </w:t>
      </w:r>
      <w:r w:rsidRPr="00FD2812">
        <w:rPr>
          <w:rFonts w:ascii="Calibri" w:eastAsia="Times New Roman" w:hAnsi="Calibri" w:cs="Calibri"/>
          <w:b/>
          <w:bCs/>
          <w:sz w:val="22"/>
          <w:szCs w:val="22"/>
        </w:rPr>
        <w:t>reality principle</w:t>
      </w:r>
      <w:r w:rsidRPr="00FD2812">
        <w:rPr>
          <w:rFonts w:ascii="Calibri" w:eastAsia="Times New Roman" w:hAnsi="Calibri" w:cs="Calibri"/>
          <w:sz w:val="22"/>
          <w:szCs w:val="22"/>
        </w:rPr>
        <w:t xml:space="preserve"> instead of pleasure principle as in it satisfies pleasure as soon as reality provides an opportunity to do so with the least pain or negative consequences. Contrary to id, it can distinguish between fantasy from reality. Ego functions according to three realms, id, superego and reality.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Karl Jung: </w:t>
      </w:r>
      <w:r w:rsidRPr="00FD2812">
        <w:rPr>
          <w:rFonts w:ascii="Calibri" w:eastAsia="Times New Roman" w:hAnsi="Calibri" w:cs="Calibri"/>
          <w:sz w:val="22"/>
          <w:szCs w:val="22"/>
        </w:rPr>
        <w:t xml:space="preserve">had a clash with Freud after disagreeing on the fact that Freud overemphasizes sexual drives in our lives processes. He says that libido is more of generalized life energy than sexual instinct. He believed that personality development also has a forward moving directional tendency. Another distinction in his work is his emphasis on the evolutionary foundations of the human mind. People have stored within their </w:t>
      </w:r>
      <w:r w:rsidRPr="00FD2812">
        <w:rPr>
          <w:rFonts w:ascii="Calibri" w:eastAsia="Times New Roman" w:hAnsi="Calibri" w:cs="Calibri"/>
          <w:b/>
          <w:bCs/>
          <w:sz w:val="22"/>
          <w:szCs w:val="22"/>
        </w:rPr>
        <w:t xml:space="preserve">collective unconscious </w:t>
      </w:r>
      <w:r w:rsidRPr="00FD2812">
        <w:rPr>
          <w:rFonts w:ascii="Calibri" w:eastAsia="Times New Roman" w:hAnsi="Calibri" w:cs="Calibri"/>
          <w:sz w:val="22"/>
          <w:szCs w:val="22"/>
        </w:rPr>
        <w:t xml:space="preserve">the cumulative experiences of past generations. Collective unconscious contains universal images and symbols known as </w:t>
      </w:r>
      <w:r w:rsidRPr="00FD2812">
        <w:rPr>
          <w:rFonts w:ascii="Calibri" w:eastAsia="Times New Roman" w:hAnsi="Calibri" w:cs="Calibri"/>
          <w:b/>
          <w:bCs/>
          <w:sz w:val="22"/>
          <w:szCs w:val="22"/>
        </w:rPr>
        <w:t>archetypes.</w:t>
      </w:r>
      <w:r w:rsidRPr="00FD2812">
        <w:rPr>
          <w:rFonts w:ascii="Calibri" w:eastAsia="Times New Roman" w:hAnsi="Calibri" w:cs="Calibri"/>
          <w:sz w:val="22"/>
          <w:szCs w:val="22"/>
        </w:rPr>
        <w:t xml:space="preserve"> Jung found similarities among different cultures that are separated from each other, through images appearing in different forms. He emphasized the struggle of people with inner opposing forces like their face or mask with others and whole they really are in private. Can lead to loss of sense of self, however archetype of persona is important in living in a society. Gender role stereotypes are not product of individual social experience but of the experiences of ancestors over course of evolution. Collective unconscious aspect of the self is unconscious force that functions as an organizing center of the person's entire psychological system. </w:t>
      </w:r>
    </w:p>
    <w:p w:rsidR="00FD2812" w:rsidRDefault="00FD2812" w:rsidP="00FD2812"/>
    <w:p w:rsidR="00FD2812" w:rsidRPr="00FD2812" w:rsidRDefault="00FD2812" w:rsidP="00FD2812">
      <w:pPr>
        <w:rPr>
          <w:rFonts w:ascii="Calibri Light" w:eastAsia="Times New Roman" w:hAnsi="Calibri Light" w:cs="Calibri Light"/>
          <w:sz w:val="40"/>
          <w:szCs w:val="40"/>
        </w:rPr>
      </w:pPr>
      <w:r w:rsidRPr="00FD2812">
        <w:rPr>
          <w:rFonts w:ascii="Calibri Light" w:eastAsia="Times New Roman" w:hAnsi="Calibri Light" w:cs="Calibri Light"/>
          <w:sz w:val="40"/>
          <w:szCs w:val="40"/>
        </w:rPr>
        <w:t>Lecture 3.2</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Friday, October 5, 2018</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3:53 AM</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Projective tests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Shed light on the nature of person's personality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Causes of any psychological distress</w:t>
      </w:r>
    </w:p>
    <w:p w:rsidR="00FD2812" w:rsidRPr="00FD2812" w:rsidRDefault="00FD2812" w:rsidP="00FD2812">
      <w:pPr>
        <w:numPr>
          <w:ilvl w:val="0"/>
          <w:numId w:val="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Be accurate or valid</w:t>
      </w:r>
    </w:p>
    <w:p w:rsidR="00FD2812" w:rsidRPr="00FD2812" w:rsidRDefault="00FD2812" w:rsidP="00FD2812">
      <w:pPr>
        <w:numPr>
          <w:ilvl w:val="0"/>
          <w:numId w:val="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Quick and efficient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To provide preliminary treatment decisions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We cant directly ask questions cause we are looking into the unconscious, the patient may not want to reveal negative aspects about themselves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Freud used the </w:t>
      </w:r>
      <w:r w:rsidRPr="00FD2812">
        <w:rPr>
          <w:rFonts w:ascii="Calibri" w:eastAsia="Times New Roman" w:hAnsi="Calibri" w:cs="Calibri"/>
          <w:b/>
          <w:bCs/>
          <w:sz w:val="22"/>
          <w:szCs w:val="22"/>
        </w:rPr>
        <w:t xml:space="preserve">free association technique </w:t>
      </w:r>
      <w:r w:rsidRPr="00FD2812">
        <w:rPr>
          <w:rFonts w:ascii="Calibri" w:eastAsia="Times New Roman" w:hAnsi="Calibri" w:cs="Calibri"/>
          <w:sz w:val="22"/>
          <w:szCs w:val="22"/>
        </w:rPr>
        <w:t>but that lacks efficiency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 xml:space="preserve">Projective tests: </w:t>
      </w:r>
      <w:r w:rsidRPr="00FD2812">
        <w:rPr>
          <w:rFonts w:ascii="Calibri" w:eastAsia="Times New Roman" w:hAnsi="Calibri" w:cs="Calibri"/>
          <w:sz w:val="22"/>
          <w:szCs w:val="22"/>
        </w:rPr>
        <w:t>person responds to ambiguous test items, must interpret it. Person's interpretations reveals their personality because they "project" aspects of their personality.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Rorschach inkblot test and TAT </w:t>
      </w:r>
      <w:r w:rsidRPr="00FD2812">
        <w:rPr>
          <w:rFonts w:ascii="Calibri" w:eastAsia="Times New Roman" w:hAnsi="Calibri" w:cs="Calibri"/>
          <w:sz w:val="22"/>
          <w:szCs w:val="22"/>
        </w:rPr>
        <w:t>are closely related to psychoanalytic theory:</w:t>
      </w:r>
    </w:p>
    <w:p w:rsidR="00FD2812" w:rsidRPr="00FD2812" w:rsidRDefault="00FD2812" w:rsidP="00FD2812">
      <w:pPr>
        <w:numPr>
          <w:ilvl w:val="0"/>
          <w:numId w:val="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Complex responses are observed which reveal complex patterns of thinking. Psychoanalytic look at personality as a dynamic system that organizes and structures external stimuli. </w:t>
      </w:r>
    </w:p>
    <w:p w:rsidR="00FD2812" w:rsidRPr="00FD2812" w:rsidRDefault="00FD2812" w:rsidP="00FD2812">
      <w:pPr>
        <w:numPr>
          <w:ilvl w:val="0"/>
          <w:numId w:val="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Purpose and interpretation of test are hidden allowing it to go behind defenses of test taker. Psychoanalytic emphasize importance of unconscious and defense mechanisms.</w:t>
      </w:r>
    </w:p>
    <w:p w:rsidR="00FD2812" w:rsidRPr="00FD2812" w:rsidRDefault="00FD2812" w:rsidP="00FD2812">
      <w:pPr>
        <w:numPr>
          <w:ilvl w:val="0"/>
          <w:numId w:val="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lastRenderedPageBreak/>
        <w:t xml:space="preserve">Psychoanalytic emphasize the holistic understanding of personality, relations among parts of the personality. Test allow holistic interpretation of the person. </w:t>
      </w:r>
      <w:r w:rsidRPr="00FD2812">
        <w:rPr>
          <w:rFonts w:ascii="Calibri" w:eastAsia="Times New Roman" w:hAnsi="Calibri" w:cs="Calibri"/>
          <w:sz w:val="22"/>
          <w:szCs w:val="22"/>
          <w:u w:val="single"/>
        </w:rPr>
        <w:t xml:space="preserve">Overall patterning and organization of responses rather than single response.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TAT </w:t>
      </w:r>
      <w:r w:rsidRPr="00FD2812">
        <w:rPr>
          <w:rFonts w:ascii="Calibri" w:eastAsia="Times New Roman" w:hAnsi="Calibri" w:cs="Calibri"/>
          <w:sz w:val="22"/>
          <w:szCs w:val="22"/>
        </w:rPr>
        <w:t xml:space="preserve">projective test that uses scenes on cards with one or two people on them. Person told to weave a story about what they see. Defenses can be bypassed and personality projected. Used clinically and in research. Used to show differences in individual motives in terms of achievement for example.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 xml:space="preserve">Do they work? </w:t>
      </w:r>
    </w:p>
    <w:p w:rsidR="00FD2812" w:rsidRPr="00FD2812" w:rsidRDefault="00FD2812" w:rsidP="00FD2812">
      <w:pPr>
        <w:numPr>
          <w:ilvl w:val="0"/>
          <w:numId w:val="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Predict some types of outcomes but not others</w:t>
      </w:r>
    </w:p>
    <w:p w:rsidR="00FD2812" w:rsidRPr="00FD2812" w:rsidRDefault="00FD2812" w:rsidP="00FD2812">
      <w:pPr>
        <w:numPr>
          <w:ilvl w:val="0"/>
          <w:numId w:val="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Different ways of interpreting and classifying responses (scoring) some are better than others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Limitations</w:t>
      </w:r>
      <w:r w:rsidRPr="00FD2812">
        <w:rPr>
          <w:rFonts w:ascii="Calibri" w:eastAsia="Times New Roman" w:hAnsi="Calibri" w:cs="Calibri"/>
          <w:sz w:val="22"/>
          <w:szCs w:val="22"/>
        </w:rPr>
        <w:t>:</w:t>
      </w:r>
    </w:p>
    <w:p w:rsidR="00FD2812" w:rsidRPr="00FD2812" w:rsidRDefault="00FD2812" w:rsidP="00FD2812">
      <w:pPr>
        <w:numPr>
          <w:ilvl w:val="0"/>
          <w:numId w:val="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Low inter judge reliability: 2 scorers can interpret complex responses differently and also can project their own biases in their interpretations. This leads to lack of validity as well. </w:t>
      </w:r>
    </w:p>
    <w:p w:rsidR="00FD2812" w:rsidRPr="00FD2812" w:rsidRDefault="00FD2812" w:rsidP="00FD2812">
      <w:pPr>
        <w:numPr>
          <w:ilvl w:val="0"/>
          <w:numId w:val="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The person can just have a distinctive style of thinking.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Personality types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Freud's analysis of pathology was developmental so he viewed different pathologies as fixations at different development stages as a child.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Fixations </w:t>
      </w:r>
      <w:r w:rsidRPr="00FD2812">
        <w:rPr>
          <w:rFonts w:ascii="Calibri" w:eastAsia="Times New Roman" w:hAnsi="Calibri" w:cs="Calibri"/>
          <w:sz w:val="22"/>
          <w:szCs w:val="22"/>
        </w:rPr>
        <w:t>are failures in development of the instincts at a given development stage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Under/over gratification can make someone fixated at a stage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Regression </w:t>
      </w:r>
      <w:r w:rsidRPr="00FD2812">
        <w:rPr>
          <w:rFonts w:ascii="Calibri" w:eastAsia="Times New Roman" w:hAnsi="Calibri" w:cs="Calibri"/>
          <w:sz w:val="22"/>
          <w:szCs w:val="22"/>
        </w:rPr>
        <w:t>is when the person seeks to return to earlier mode of satisfaction, an earlier point of fixation</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Oral personality </w:t>
      </w:r>
      <w:r w:rsidRPr="00FD2812">
        <w:rPr>
          <w:rFonts w:ascii="Calibri" w:eastAsia="Times New Roman" w:hAnsi="Calibri" w:cs="Calibri"/>
          <w:sz w:val="22"/>
          <w:szCs w:val="22"/>
        </w:rPr>
        <w:t xml:space="preserve">themes of taking things into, toward and for oneself. Narcissistic, interested in themselves only and asking for things.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Anal personality</w:t>
      </w:r>
      <w:r w:rsidRPr="00FD2812">
        <w:rPr>
          <w:rFonts w:ascii="Calibri" w:eastAsia="Times New Roman" w:hAnsi="Calibri" w:cs="Calibri"/>
          <w:sz w:val="22"/>
          <w:szCs w:val="22"/>
        </w:rPr>
        <w:t xml:space="preserve">: gratification of anal impulses in childhood years. Bodily processes and interpersonal relations tied, anal person sees excretion as symbolic of enormous power. </w:t>
      </w:r>
    </w:p>
    <w:p w:rsidR="00FD2812" w:rsidRPr="00FD2812" w:rsidRDefault="00FD2812" w:rsidP="00FD2812">
      <w:pPr>
        <w:numPr>
          <w:ilvl w:val="0"/>
          <w:numId w:val="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Reaction formation against an interest in things that are disorderly and unclean (cleanliness)</w:t>
      </w:r>
    </w:p>
    <w:p w:rsidR="00FD2812" w:rsidRPr="00FD2812" w:rsidRDefault="00FD2812" w:rsidP="00FD2812">
      <w:pPr>
        <w:numPr>
          <w:ilvl w:val="0"/>
          <w:numId w:val="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Holding onto things. Wish to retain the powerful and important feces.</w:t>
      </w:r>
    </w:p>
    <w:p w:rsidR="00FD2812" w:rsidRPr="00FD2812" w:rsidRDefault="00FD2812" w:rsidP="00FD2812">
      <w:pPr>
        <w:numPr>
          <w:ilvl w:val="0"/>
          <w:numId w:val="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Obstinacy. Defiance against parting with stools on command by others. Seek to be in control and dominance over others.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 xml:space="preserve">Phallic personality </w:t>
      </w:r>
      <w:r w:rsidRPr="00FD2812">
        <w:rPr>
          <w:rFonts w:ascii="Calibri" w:eastAsia="Times New Roman" w:hAnsi="Calibri" w:cs="Calibri"/>
          <w:sz w:val="22"/>
          <w:szCs w:val="22"/>
        </w:rPr>
        <w:t xml:space="preserve">fixation during the Oedipus complex, saying "I'm a man", deny all suggestions he has been castrated. Assert masculinity and potency. Female counterpart is called hysterical personality and denies sexual intent with flirtations with father and takes it with her to adulthood where she appears somewhat naïve, she idealizes life, romantic love but surprised with life's uglier moments. </w:t>
      </w:r>
    </w:p>
    <w:p w:rsidR="00FD2812" w:rsidRDefault="00FD2812" w:rsidP="00FD2812"/>
    <w:p w:rsidR="00FD2812" w:rsidRPr="00FD2812" w:rsidRDefault="00FD2812" w:rsidP="00FD2812">
      <w:pPr>
        <w:rPr>
          <w:rFonts w:ascii="Calibri Light" w:eastAsia="Times New Roman" w:hAnsi="Calibri Light" w:cs="Calibri Light"/>
          <w:sz w:val="40"/>
          <w:szCs w:val="40"/>
        </w:rPr>
      </w:pPr>
      <w:r w:rsidRPr="00FD2812">
        <w:rPr>
          <w:rFonts w:ascii="Calibri Light" w:eastAsia="Times New Roman" w:hAnsi="Calibri Light" w:cs="Calibri Light"/>
          <w:sz w:val="40"/>
          <w:szCs w:val="40"/>
        </w:rPr>
        <w:t>humanism summary</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Friday, October 5, 2018</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6:32 AM</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Humanism</w:t>
      </w:r>
      <w:r w:rsidRPr="00FD2812">
        <w:rPr>
          <w:rFonts w:ascii="Calibri" w:eastAsia="Times New Roman" w:hAnsi="Calibri" w:cs="Calibri"/>
          <w:sz w:val="22"/>
          <w:szCs w:val="22"/>
        </w:rPr>
        <w:t xml:space="preserve"> is a term in psychology referring to approach which studies the whole person and uniqueness of each individual.</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Rebellion against behaviorism and psychodynamic.</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Rejected psychodynamic approach. Regarded psychoanalysis and behaviorism as deterministic and dehumanizing.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Expanded through 70s and 80s. 3 major areas</w:t>
      </w:r>
    </w:p>
    <w:p w:rsidR="00FD2812" w:rsidRPr="00FD2812" w:rsidRDefault="00FD2812" w:rsidP="00FD2812">
      <w:pPr>
        <w:numPr>
          <w:ilvl w:val="0"/>
          <w:numId w:val="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New set of values for understanding human nature and condition</w:t>
      </w:r>
    </w:p>
    <w:p w:rsidR="00FD2812" w:rsidRPr="00FD2812" w:rsidRDefault="00FD2812" w:rsidP="00FD2812">
      <w:pPr>
        <w:numPr>
          <w:ilvl w:val="0"/>
          <w:numId w:val="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Expanded horizon of methods in inquiry in study of human behavior</w:t>
      </w:r>
    </w:p>
    <w:p w:rsidR="00FD2812" w:rsidRPr="00FD2812" w:rsidRDefault="00FD2812" w:rsidP="00FD2812">
      <w:pPr>
        <w:numPr>
          <w:ilvl w:val="0"/>
          <w:numId w:val="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Broader range of effective methods in psychotherapy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Humanistic psychology begins with </w:t>
      </w:r>
      <w:r w:rsidRPr="00FD2812">
        <w:rPr>
          <w:rFonts w:ascii="Calibri" w:eastAsia="Times New Roman" w:hAnsi="Calibri" w:cs="Calibri"/>
          <w:b/>
          <w:bCs/>
          <w:sz w:val="22"/>
          <w:szCs w:val="22"/>
        </w:rPr>
        <w:t xml:space="preserve">existential </w:t>
      </w:r>
      <w:r w:rsidRPr="00FD2812">
        <w:rPr>
          <w:rFonts w:ascii="Calibri" w:eastAsia="Times New Roman" w:hAnsi="Calibri" w:cs="Calibri"/>
          <w:sz w:val="22"/>
          <w:szCs w:val="22"/>
        </w:rPr>
        <w:t>assumptions that people have free will</w:t>
      </w:r>
    </w:p>
    <w:p w:rsidR="00FD2812" w:rsidRPr="00FD2812" w:rsidRDefault="00FD2812" w:rsidP="00FD2812">
      <w:pPr>
        <w:numPr>
          <w:ilvl w:val="0"/>
          <w:numId w:val="1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Personal agency of choices we make in life and paths we take (+consequences)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lastRenderedPageBreak/>
        <w:t>People are good, innate need to make themselves and world better</w:t>
      </w:r>
    </w:p>
    <w:p w:rsidR="00FD2812" w:rsidRPr="00FD2812" w:rsidRDefault="00FD2812" w:rsidP="00FD2812">
      <w:pPr>
        <w:numPr>
          <w:ilvl w:val="0"/>
          <w:numId w:val="1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Emphasize personal worth, centrality of human values and noble capacity to overcome negative events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People motivated to self-actualize</w:t>
      </w:r>
    </w:p>
    <w:p w:rsidR="00FD2812" w:rsidRPr="00FD2812" w:rsidRDefault="00FD2812" w:rsidP="00FD2812">
      <w:pPr>
        <w:numPr>
          <w:ilvl w:val="0"/>
          <w:numId w:val="1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Psychological growth, fulfilment and satisfaction</w:t>
      </w:r>
    </w:p>
    <w:p w:rsidR="00FD2812" w:rsidRPr="00FD2812" w:rsidRDefault="00FD2812" w:rsidP="00FD2812">
      <w:pPr>
        <w:numPr>
          <w:ilvl w:val="0"/>
          <w:numId w:val="12"/>
        </w:numPr>
        <w:ind w:left="540"/>
        <w:textAlignment w:val="center"/>
        <w:rPr>
          <w:rFonts w:ascii="Calibri" w:eastAsia="Times New Roman" w:hAnsi="Calibri" w:cs="Calibri"/>
          <w:sz w:val="22"/>
          <w:szCs w:val="22"/>
        </w:rPr>
      </w:pPr>
      <w:r w:rsidRPr="00FD2812">
        <w:rPr>
          <w:rFonts w:ascii="Calibri" w:eastAsia="Times New Roman" w:hAnsi="Calibri" w:cs="Calibri"/>
          <w:b/>
          <w:bCs/>
          <w:sz w:val="22"/>
          <w:szCs w:val="22"/>
        </w:rPr>
        <w:t>Rogers and Maslow</w:t>
      </w:r>
      <w:r w:rsidRPr="00FD2812">
        <w:rPr>
          <w:rFonts w:ascii="Calibri" w:eastAsia="Times New Roman" w:hAnsi="Calibri" w:cs="Calibri"/>
          <w:sz w:val="22"/>
          <w:szCs w:val="22"/>
        </w:rPr>
        <w:t xml:space="preserve"> regarded it as basic human motive</w:t>
      </w:r>
    </w:p>
    <w:p w:rsidR="00FD2812" w:rsidRPr="00FD2812" w:rsidRDefault="00FD2812" w:rsidP="00FD2812">
      <w:pPr>
        <w:numPr>
          <w:ilvl w:val="0"/>
          <w:numId w:val="1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They have different description of how self actualization can be achieved</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Subjective, conscious experience is most important</w:t>
      </w:r>
    </w:p>
    <w:p w:rsidR="00FD2812" w:rsidRPr="00FD2812" w:rsidRDefault="00FD2812" w:rsidP="00FD2812">
      <w:pPr>
        <w:numPr>
          <w:ilvl w:val="0"/>
          <w:numId w:val="1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Objective reality less important than person's subjective perception and understanding</w:t>
      </w:r>
    </w:p>
    <w:p w:rsidR="00FD2812" w:rsidRPr="00FD2812" w:rsidRDefault="00FD2812" w:rsidP="00FD2812">
      <w:pPr>
        <w:numPr>
          <w:ilvl w:val="0"/>
          <w:numId w:val="13"/>
        </w:numPr>
        <w:ind w:left="540"/>
        <w:textAlignment w:val="center"/>
        <w:rPr>
          <w:rFonts w:ascii="Calibri" w:eastAsia="Times New Roman" w:hAnsi="Calibri" w:cs="Calibri"/>
          <w:sz w:val="22"/>
          <w:szCs w:val="22"/>
        </w:rPr>
      </w:pPr>
      <w:r w:rsidRPr="00FD2812">
        <w:rPr>
          <w:rFonts w:ascii="Calibri" w:eastAsia="Times New Roman" w:hAnsi="Calibri" w:cs="Calibri"/>
          <w:b/>
          <w:bCs/>
          <w:sz w:val="22"/>
          <w:szCs w:val="22"/>
        </w:rPr>
        <w:t xml:space="preserve">Phenomenological: </w:t>
      </w:r>
      <w:r w:rsidRPr="00FD2812">
        <w:rPr>
          <w:rFonts w:ascii="Calibri" w:eastAsia="Times New Roman" w:hAnsi="Calibri" w:cs="Calibri"/>
          <w:sz w:val="22"/>
          <w:szCs w:val="22"/>
        </w:rPr>
        <w:t>studied from individual subjective experience</w:t>
      </w:r>
    </w:p>
    <w:p w:rsidR="00FD2812" w:rsidRPr="00FD2812" w:rsidRDefault="00FD2812" w:rsidP="00FD2812">
      <w:pPr>
        <w:numPr>
          <w:ilvl w:val="0"/>
          <w:numId w:val="1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Not behavior, unconscious, thinking or brain. Its how we perceive and interpret events. (the self)</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Rejects scientific methodology</w:t>
      </w:r>
    </w:p>
    <w:p w:rsidR="00FD2812" w:rsidRPr="00FD2812" w:rsidRDefault="00FD2812" w:rsidP="00FD2812">
      <w:pPr>
        <w:numPr>
          <w:ilvl w:val="0"/>
          <w:numId w:val="1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Little value on scientific psychology especially laboratory</w:t>
      </w:r>
    </w:p>
    <w:p w:rsidR="00FD2812" w:rsidRPr="00FD2812" w:rsidRDefault="00FD2812" w:rsidP="00FD2812">
      <w:pPr>
        <w:numPr>
          <w:ilvl w:val="0"/>
          <w:numId w:val="1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Rejects experiments. Use qualitative research</w:t>
      </w:r>
    </w:p>
    <w:p w:rsidR="00FD2812" w:rsidRPr="00FD2812" w:rsidRDefault="00FD2812" w:rsidP="00FD2812">
      <w:pPr>
        <w:numPr>
          <w:ilvl w:val="0"/>
          <w:numId w:val="1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At individual level. Deep understanding (case studies)</w:t>
      </w:r>
    </w:p>
    <w:p w:rsidR="00FD2812" w:rsidRPr="00FD2812" w:rsidRDefault="00FD2812" w:rsidP="00FD2812">
      <w:pPr>
        <w:numPr>
          <w:ilvl w:val="0"/>
          <w:numId w:val="1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Sit down and share experiences with people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Rejected comparative psychology (study of animals)</w:t>
      </w:r>
    </w:p>
    <w:p w:rsidR="00FD2812" w:rsidRPr="00FD2812" w:rsidRDefault="00FD2812" w:rsidP="00FD2812">
      <w:pPr>
        <w:numPr>
          <w:ilvl w:val="0"/>
          <w:numId w:val="1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Humans different fundamentally. Capable of thought, reason, language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Limitations</w:t>
      </w:r>
    </w:p>
    <w:p w:rsidR="00FD2812" w:rsidRPr="00FD2812" w:rsidRDefault="00FD2812" w:rsidP="00FD2812">
      <w:pPr>
        <w:numPr>
          <w:ilvl w:val="0"/>
          <w:numId w:val="1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Ignores biology</w:t>
      </w:r>
    </w:p>
    <w:p w:rsidR="00FD2812" w:rsidRPr="00FD2812" w:rsidRDefault="00FD2812" w:rsidP="00FD2812">
      <w:pPr>
        <w:numPr>
          <w:ilvl w:val="0"/>
          <w:numId w:val="1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Unscientific-subjective concepts</w:t>
      </w:r>
    </w:p>
    <w:p w:rsidR="00FD2812" w:rsidRPr="00FD2812" w:rsidRDefault="00FD2812" w:rsidP="00FD2812">
      <w:pPr>
        <w:numPr>
          <w:ilvl w:val="0"/>
          <w:numId w:val="1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Ethnocentric (towards western culture)</w:t>
      </w:r>
    </w:p>
    <w:p w:rsidR="00FD2812" w:rsidRPr="00FD2812" w:rsidRDefault="00FD2812" w:rsidP="00FD2812">
      <w:pPr>
        <w:numPr>
          <w:ilvl w:val="0"/>
          <w:numId w:val="1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Cant compare animals to humans</w:t>
      </w:r>
    </w:p>
    <w:p w:rsidR="00FD2812" w:rsidRPr="00FD2812" w:rsidRDefault="00FD2812" w:rsidP="00FD2812">
      <w:pPr>
        <w:numPr>
          <w:ilvl w:val="0"/>
          <w:numId w:val="1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Belief in free will oppose deterministic laws of science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Applications</w:t>
      </w:r>
    </w:p>
    <w:p w:rsidR="00FD2812" w:rsidRPr="00FD2812" w:rsidRDefault="00FD2812" w:rsidP="00FD2812">
      <w:pPr>
        <w:numPr>
          <w:ilvl w:val="0"/>
          <w:numId w:val="1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Person centered therapy</w:t>
      </w:r>
    </w:p>
    <w:p w:rsidR="00FD2812" w:rsidRPr="00FD2812" w:rsidRDefault="00FD2812" w:rsidP="00FD2812">
      <w:pPr>
        <w:numPr>
          <w:ilvl w:val="0"/>
          <w:numId w:val="1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Motivation</w:t>
      </w:r>
    </w:p>
    <w:p w:rsidR="00FD2812" w:rsidRPr="00FD2812" w:rsidRDefault="00FD2812" w:rsidP="00FD2812">
      <w:pPr>
        <w:numPr>
          <w:ilvl w:val="0"/>
          <w:numId w:val="1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Depression</w:t>
      </w:r>
    </w:p>
    <w:p w:rsidR="00FD2812" w:rsidRPr="00FD2812" w:rsidRDefault="00FD2812" w:rsidP="00FD2812">
      <w:pPr>
        <w:numPr>
          <w:ilvl w:val="0"/>
          <w:numId w:val="1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Education</w:t>
      </w:r>
    </w:p>
    <w:p w:rsidR="00FD2812" w:rsidRPr="00FD2812" w:rsidRDefault="00FD2812" w:rsidP="00FD2812">
      <w:pPr>
        <w:numPr>
          <w:ilvl w:val="0"/>
          <w:numId w:val="1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Self worth</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Strengths</w:t>
      </w:r>
    </w:p>
    <w:p w:rsidR="00FD2812" w:rsidRPr="00FD2812" w:rsidRDefault="00FD2812" w:rsidP="00FD2812">
      <w:pPr>
        <w:numPr>
          <w:ilvl w:val="0"/>
          <w:numId w:val="1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Shifted focus to the whole individual</w:t>
      </w:r>
    </w:p>
    <w:p w:rsidR="00FD2812" w:rsidRPr="00FD2812" w:rsidRDefault="00FD2812" w:rsidP="00FD2812">
      <w:pPr>
        <w:numPr>
          <w:ilvl w:val="0"/>
          <w:numId w:val="1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Real life applications (therapy)</w:t>
      </w:r>
    </w:p>
    <w:p w:rsidR="00FD2812" w:rsidRPr="00FD2812" w:rsidRDefault="00FD2812" w:rsidP="00FD2812">
      <w:pPr>
        <w:numPr>
          <w:ilvl w:val="0"/>
          <w:numId w:val="1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Values personal ideas and self fulfillment </w:t>
      </w:r>
    </w:p>
    <w:p w:rsidR="00FD2812" w:rsidRPr="00FD2812" w:rsidRDefault="00FD2812" w:rsidP="00FD2812">
      <w:pPr>
        <w:numPr>
          <w:ilvl w:val="0"/>
          <w:numId w:val="1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Qualitative: holistic info into behavior </w:t>
      </w:r>
    </w:p>
    <w:p w:rsidR="00FD2812" w:rsidRPr="00FD2812" w:rsidRDefault="00FD2812" w:rsidP="00FD2812">
      <w:pPr>
        <w:numPr>
          <w:ilvl w:val="0"/>
          <w:numId w:val="1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Highlight individualistic methods of study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b/>
          <w:bCs/>
          <w:sz w:val="22"/>
          <w:szCs w:val="22"/>
        </w:rPr>
        <w:t>Existentialism</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Concerned with existence, with phenomena inherent in the nature of being alive, human, existing.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People and experience are to be taken seriously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Person as singular, unique, irreplaceable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The feeling of being understood is associated with safety and relief from existential loneliness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Existential frustration/neurosis: lack of will to find meaning</w:t>
      </w:r>
    </w:p>
    <w:p w:rsidR="00FD2812" w:rsidRDefault="00FD2812" w:rsidP="00FD2812"/>
    <w:p w:rsidR="00FD2812" w:rsidRPr="00FD2812" w:rsidRDefault="00FD2812" w:rsidP="00FD2812">
      <w:pPr>
        <w:rPr>
          <w:rFonts w:ascii="Calibri Light" w:eastAsia="Times New Roman" w:hAnsi="Calibri Light" w:cs="Calibri Light"/>
          <w:sz w:val="40"/>
          <w:szCs w:val="40"/>
        </w:rPr>
      </w:pPr>
      <w:r w:rsidRPr="00FD2812">
        <w:rPr>
          <w:rFonts w:ascii="Calibri Light" w:eastAsia="Times New Roman" w:hAnsi="Calibri Light" w:cs="Calibri Light"/>
          <w:sz w:val="40"/>
          <w:szCs w:val="40"/>
        </w:rPr>
        <w:lastRenderedPageBreak/>
        <w:t>Lecture 4.1:  Phenomenological and existential approaches (part 1)</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Saturday, October 13, 2018</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10:04 AM</w:t>
      </w:r>
    </w:p>
    <w:p w:rsidR="00FD2812" w:rsidRPr="00FD2812" w:rsidRDefault="00FD2812" w:rsidP="00FD2812">
      <w:pPr>
        <w:numPr>
          <w:ilvl w:val="0"/>
          <w:numId w:val="19"/>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Level of </w:t>
      </w:r>
      <w:r w:rsidRPr="00FD2812">
        <w:rPr>
          <w:rFonts w:ascii="Calibri" w:eastAsia="Times New Roman" w:hAnsi="Calibri" w:cs="Calibri"/>
          <w:b/>
          <w:bCs/>
          <w:color w:val="211E1E"/>
          <w:sz w:val="22"/>
          <w:szCs w:val="22"/>
        </w:rPr>
        <w:t>self-esteem</w:t>
      </w:r>
      <w:r w:rsidRPr="00FD2812">
        <w:rPr>
          <w:rFonts w:ascii="Calibri" w:eastAsia="Times New Roman" w:hAnsi="Calibri" w:cs="Calibri"/>
          <w:color w:val="211E1E"/>
          <w:sz w:val="22"/>
          <w:szCs w:val="22"/>
        </w:rPr>
        <w:t xml:space="preserve"> was defined as the degree of similarity between the perceived self and the ideal self. </w:t>
      </w:r>
    </w:p>
    <w:p w:rsidR="00FD2812" w:rsidRPr="00FD2812" w:rsidRDefault="00FD2812" w:rsidP="00FD2812">
      <w:pPr>
        <w:numPr>
          <w:ilvl w:val="0"/>
          <w:numId w:val="19"/>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The ideal self seems particularly susceptible to external influence—what we perceive as valued in society. </w:t>
      </w:r>
    </w:p>
    <w:p w:rsidR="00FD2812" w:rsidRPr="00FD2812" w:rsidRDefault="00FD2812" w:rsidP="00FD2812">
      <w:pPr>
        <w:numPr>
          <w:ilvl w:val="0"/>
          <w:numId w:val="19"/>
        </w:numPr>
        <w:ind w:left="540"/>
        <w:textAlignment w:val="center"/>
        <w:rPr>
          <w:rFonts w:ascii="Calibri" w:eastAsia="Times New Roman" w:hAnsi="Calibri" w:cs="Calibri"/>
          <w:color w:val="211E1E"/>
          <w:sz w:val="22"/>
          <w:szCs w:val="22"/>
        </w:rPr>
      </w:pPr>
      <w:r w:rsidRPr="00FD2812">
        <w:rPr>
          <w:rFonts w:ascii="NewAsterLTStd" w:eastAsia="Times New Roman" w:hAnsi="NewAsterLTStd" w:cs="Calibri"/>
          <w:color w:val="211E1E"/>
          <w:sz w:val="22"/>
          <w:szCs w:val="22"/>
        </w:rPr>
        <w:t xml:space="preserve">The content of the ideal self tells us something about the attributes a person values and thus uses to derive self-esteem. </w:t>
      </w:r>
    </w:p>
    <w:p w:rsidR="00FD2812" w:rsidRPr="00FD2812" w:rsidRDefault="00FD2812" w:rsidP="00FD2812">
      <w:pPr>
        <w:numPr>
          <w:ilvl w:val="0"/>
          <w:numId w:val="19"/>
        </w:numPr>
        <w:ind w:left="540"/>
        <w:textAlignment w:val="center"/>
        <w:rPr>
          <w:rFonts w:ascii="Calibri" w:eastAsia="Times New Roman" w:hAnsi="Calibri" w:cs="Calibri"/>
          <w:color w:val="211E1E"/>
          <w:sz w:val="22"/>
          <w:szCs w:val="22"/>
        </w:rPr>
      </w:pPr>
      <w:r w:rsidRPr="00FD2812">
        <w:rPr>
          <w:rFonts w:ascii="NewAsterLTStd" w:eastAsia="Times New Roman" w:hAnsi="NewAsterLTStd" w:cs="Calibri"/>
          <w:color w:val="211E1E"/>
          <w:sz w:val="22"/>
          <w:szCs w:val="22"/>
        </w:rPr>
        <w:t>Rogers presented a simple model that highlighted what he felt was the central structure in personality, namely, the self.</w:t>
      </w:r>
    </w:p>
    <w:p w:rsidR="00FD2812" w:rsidRPr="00FD2812" w:rsidRDefault="00FD2812" w:rsidP="00FD2812">
      <w:pPr>
        <w:numPr>
          <w:ilvl w:val="0"/>
          <w:numId w:val="19"/>
        </w:numPr>
        <w:ind w:left="540"/>
        <w:textAlignment w:val="center"/>
        <w:rPr>
          <w:rFonts w:ascii="Calibri" w:eastAsia="Times New Roman" w:hAnsi="Calibri" w:cs="Calibri"/>
          <w:color w:val="211E1E"/>
          <w:sz w:val="22"/>
          <w:szCs w:val="22"/>
        </w:rPr>
      </w:pPr>
      <w:r w:rsidRPr="00FD2812">
        <w:rPr>
          <w:rFonts w:ascii="NewAsterLTStd" w:eastAsia="Times New Roman" w:hAnsi="NewAsterLTStd" w:cs="Calibri"/>
          <w:color w:val="211E1E"/>
          <w:sz w:val="22"/>
          <w:szCs w:val="22"/>
        </w:rPr>
        <w:t xml:space="preserve">Rogers felt that, instead, the most fundamental personality process is a forward-looking tendency toward personality growth. He labeled this a tendency toward </w:t>
      </w:r>
      <w:r w:rsidRPr="00FD2812">
        <w:rPr>
          <w:rFonts w:ascii="NewAsterLTStd" w:eastAsia="Times New Roman" w:hAnsi="NewAsterLTStd" w:cs="Calibri"/>
          <w:b/>
          <w:bCs/>
          <w:color w:val="211E1E"/>
          <w:sz w:val="22"/>
          <w:szCs w:val="22"/>
        </w:rPr>
        <w:t>self-actualization.</w:t>
      </w:r>
    </w:p>
    <w:p w:rsidR="00FD2812" w:rsidRPr="00FD2812" w:rsidRDefault="00FD2812" w:rsidP="00FD2812">
      <w:pPr>
        <w:numPr>
          <w:ilvl w:val="0"/>
          <w:numId w:val="19"/>
        </w:numPr>
        <w:ind w:left="540"/>
        <w:textAlignment w:val="center"/>
        <w:rPr>
          <w:rFonts w:ascii="Calibri" w:eastAsia="Times New Roman" w:hAnsi="Calibri" w:cs="Calibri"/>
          <w:color w:val="211E1E"/>
          <w:sz w:val="22"/>
          <w:szCs w:val="22"/>
        </w:rPr>
      </w:pPr>
      <w:r w:rsidRPr="00FD2812">
        <w:rPr>
          <w:rFonts w:ascii="NewAsterLTStd" w:eastAsia="Times New Roman" w:hAnsi="NewAsterLTStd" w:cs="Calibri"/>
          <w:color w:val="211E1E"/>
          <w:sz w:val="22"/>
          <w:szCs w:val="22"/>
        </w:rPr>
        <w:t>In a study of dishonest behavior, they reasoned that if people are tempted to cheat, they will be more likely to do so if their self-esteem is low than if it is high.</w:t>
      </w:r>
    </w:p>
    <w:p w:rsidR="00FD2812" w:rsidRPr="00FD2812" w:rsidRDefault="00FD2812" w:rsidP="00FD2812">
      <w:pPr>
        <w:numPr>
          <w:ilvl w:val="0"/>
          <w:numId w:val="19"/>
        </w:numPr>
        <w:ind w:left="540"/>
        <w:textAlignment w:val="center"/>
        <w:rPr>
          <w:rFonts w:ascii="Calibri" w:eastAsia="Times New Roman" w:hAnsi="Calibri" w:cs="Calibri"/>
          <w:color w:val="211E1E"/>
          <w:sz w:val="22"/>
          <w:szCs w:val="22"/>
        </w:rPr>
      </w:pPr>
      <w:r w:rsidRPr="00FD2812">
        <w:rPr>
          <w:rFonts w:ascii="NewAsterLTStd" w:eastAsia="Times New Roman" w:hAnsi="NewAsterLTStd" w:cs="Calibri"/>
          <w:color w:val="211E1E"/>
          <w:sz w:val="22"/>
          <w:szCs w:val="22"/>
        </w:rPr>
        <w:t>Self-esteem, then, is an enduring personal judgment of worthiness, not a momentary good or bad feeling resulting from a particular situation.</w:t>
      </w:r>
    </w:p>
    <w:p w:rsidR="00FD2812" w:rsidRPr="00FD2812" w:rsidRDefault="00FD2812" w:rsidP="00FD2812">
      <w:pPr>
        <w:numPr>
          <w:ilvl w:val="0"/>
          <w:numId w:val="19"/>
        </w:numPr>
        <w:ind w:left="540"/>
        <w:textAlignment w:val="center"/>
        <w:rPr>
          <w:rFonts w:ascii="Calibri" w:eastAsia="Times New Roman" w:hAnsi="Calibri" w:cs="Calibri"/>
          <w:color w:val="211E1E"/>
          <w:sz w:val="22"/>
          <w:szCs w:val="22"/>
        </w:rPr>
      </w:pPr>
      <w:r w:rsidRPr="00FD2812">
        <w:rPr>
          <w:rFonts w:ascii="NewAsterLTStd" w:eastAsia="Times New Roman" w:hAnsi="NewAsterLTStd" w:cs="Calibri"/>
          <w:color w:val="211E1E"/>
          <w:sz w:val="22"/>
          <w:szCs w:val="22"/>
        </w:rPr>
        <w:t xml:space="preserve">Coopersmith summarized his findings as follows: “The most general statement about the origins of self-esteem can be given in terms of three conditions: total or nearly total acceptance of the children by their parents, clearly defined and enforced limits, and the respect and latitude for individual actions that exist within the defined limits” </w:t>
      </w:r>
    </w:p>
    <w:p w:rsidR="00FD2812" w:rsidRPr="00FD2812" w:rsidRDefault="00FD2812" w:rsidP="00FD2812">
      <w:pPr>
        <w:rPr>
          <w:rFonts w:ascii="NewAsterLTStd" w:eastAsia="Times New Roman" w:hAnsi="NewAsterLTStd" w:cs="Calibri"/>
          <w:color w:val="211E1E"/>
          <w:sz w:val="22"/>
          <w:szCs w:val="22"/>
        </w:rPr>
      </w:pPr>
      <w:r w:rsidRPr="00FD2812">
        <w:rPr>
          <w:rFonts w:ascii="NewAsterLTStd" w:eastAsia="Times New Roman" w:hAnsi="NewAsterLTStd" w:cs="Calibri"/>
          <w:color w:val="211E1E"/>
          <w:sz w:val="22"/>
          <w:szCs w:val="22"/>
        </w:rPr>
        <w:t> </w:t>
      </w:r>
    </w:p>
    <w:p w:rsidR="00FD2812" w:rsidRPr="00FD2812" w:rsidRDefault="00FD2812" w:rsidP="00FD2812">
      <w:pPr>
        <w:rPr>
          <w:rFonts w:ascii="NewAsterLTStd" w:eastAsia="Times New Roman" w:hAnsi="NewAsterLTStd" w:cs="Calibri"/>
          <w:color w:val="211E1E"/>
          <w:sz w:val="22"/>
          <w:szCs w:val="22"/>
        </w:rPr>
      </w:pPr>
      <w:r w:rsidRPr="00FD2812">
        <w:rPr>
          <w:rFonts w:ascii="NewAsterLTStd" w:eastAsia="Times New Roman" w:hAnsi="NewAsterLTStd" w:cs="Calibri"/>
          <w:color w:val="211E1E"/>
          <w:sz w:val="22"/>
          <w:szCs w:val="22"/>
        </w:rPr>
        <w:t> </w:t>
      </w:r>
    </w:p>
    <w:p w:rsidR="00FD2812" w:rsidRPr="00FD2812" w:rsidRDefault="00FD2812" w:rsidP="00FD2812">
      <w:pPr>
        <w:rPr>
          <w:rFonts w:ascii="NewAsterLTStd" w:eastAsia="Times New Roman" w:hAnsi="NewAsterLTStd" w:cs="Calibri"/>
          <w:color w:val="211E1E"/>
          <w:sz w:val="22"/>
          <w:szCs w:val="22"/>
        </w:rPr>
      </w:pPr>
      <w:r w:rsidRPr="00FD2812">
        <w:rPr>
          <w:rFonts w:ascii="NewAsterLTStd" w:eastAsia="Times New Roman" w:hAnsi="NewAsterLTStd" w:cs="Calibri"/>
          <w:color w:val="211E1E"/>
          <w:sz w:val="22"/>
          <w:szCs w:val="22"/>
        </w:rPr>
        <w:t> </w:t>
      </w:r>
    </w:p>
    <w:p w:rsidR="00FD2812" w:rsidRPr="00FD2812" w:rsidRDefault="00FD2812" w:rsidP="00FD2812">
      <w:pPr>
        <w:numPr>
          <w:ilvl w:val="0"/>
          <w:numId w:val="20"/>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the most defining element of </w:t>
      </w:r>
      <w:r w:rsidRPr="00FD2812">
        <w:rPr>
          <w:rFonts w:ascii="Calibri" w:eastAsia="Times New Roman" w:hAnsi="Calibri" w:cs="Calibri"/>
          <w:b/>
          <w:bCs/>
          <w:color w:val="211E1E"/>
          <w:sz w:val="22"/>
          <w:szCs w:val="22"/>
        </w:rPr>
        <w:t>existentialism</w:t>
      </w:r>
      <w:r w:rsidRPr="00FD2812">
        <w:rPr>
          <w:rFonts w:ascii="Calibri" w:eastAsia="Times New Roman" w:hAnsi="Calibri" w:cs="Calibri"/>
          <w:color w:val="211E1E"/>
          <w:sz w:val="22"/>
          <w:szCs w:val="22"/>
        </w:rPr>
        <w:t xml:space="preserve"> is the concern with </w:t>
      </w:r>
      <w:r w:rsidRPr="00FD2812">
        <w:rPr>
          <w:rFonts w:ascii="Calibri" w:eastAsia="Times New Roman" w:hAnsi="Calibri" w:cs="Calibri"/>
          <w:i/>
          <w:iCs/>
          <w:color w:val="211E1E"/>
          <w:sz w:val="22"/>
          <w:szCs w:val="22"/>
        </w:rPr>
        <w:t xml:space="preserve">existence, </w:t>
      </w:r>
      <w:r w:rsidRPr="00FD2812">
        <w:rPr>
          <w:rFonts w:ascii="Calibri" w:eastAsia="Times New Roman" w:hAnsi="Calibri" w:cs="Calibri"/>
          <w:color w:val="211E1E"/>
          <w:sz w:val="22"/>
          <w:szCs w:val="22"/>
        </w:rPr>
        <w:t xml:space="preserve">the concern with the person in the human condition. </w:t>
      </w:r>
    </w:p>
    <w:p w:rsidR="00FD2812" w:rsidRPr="00FD2812" w:rsidRDefault="00FD2812" w:rsidP="00FD2812">
      <w:pPr>
        <w:numPr>
          <w:ilvl w:val="0"/>
          <w:numId w:val="20"/>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The existentialist is concerned with phenomena that are inherent in the nature of being alive, human, existing. </w:t>
      </w:r>
    </w:p>
    <w:p w:rsidR="00FD2812" w:rsidRPr="00FD2812" w:rsidRDefault="00FD2812" w:rsidP="00FD2812">
      <w:pPr>
        <w:numPr>
          <w:ilvl w:val="0"/>
          <w:numId w:val="20"/>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Another major aspect of the existential view is the significance of the individual. The existentialist sees the person as singular, unique, and irreplaceable </w:t>
      </w:r>
    </w:p>
    <w:p w:rsidR="00FD2812" w:rsidRPr="00FD2812" w:rsidRDefault="00FD2812" w:rsidP="00FD2812">
      <w:pPr>
        <w:numPr>
          <w:ilvl w:val="0"/>
          <w:numId w:val="20"/>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an emphasis on freedom, consciousness, and self-reflection. </w:t>
      </w:r>
    </w:p>
    <w:p w:rsidR="00FD2812" w:rsidRPr="00FD2812" w:rsidRDefault="00FD2812" w:rsidP="00FD2812">
      <w:pPr>
        <w:numPr>
          <w:ilvl w:val="0"/>
          <w:numId w:val="20"/>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Although Sartre was a philosopher, not a psychologist, his existentialist philosophy is of particular interest to personality psychology because it is grounded in theoretical analyses that are fundamentally psychological. Sartre was interested in people’s mental capacities and their implications. </w:t>
      </w:r>
    </w:p>
    <w:p w:rsidR="00FD2812" w:rsidRPr="00FD2812" w:rsidRDefault="00FD2812" w:rsidP="00FD2812">
      <w:pPr>
        <w:numPr>
          <w:ilvl w:val="0"/>
          <w:numId w:val="20"/>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central feature of existentialism, then, is that people fundamentally are free and, therefore, have responsibility for their personal choices and actions. </w:t>
      </w:r>
    </w:p>
    <w:p w:rsidR="00FD2812" w:rsidRPr="00FD2812" w:rsidRDefault="00FD2812" w:rsidP="00FD2812">
      <w:pPr>
        <w:numPr>
          <w:ilvl w:val="0"/>
          <w:numId w:val="20"/>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Humans can raise questions and doubts about the world, they can think about alternate routes and future course of action, this gives them freedom from the simple deterministic causality that controls behavior of other objects in the world (cognitive capacities)</w:t>
      </w:r>
    </w:p>
    <w:p w:rsidR="00FD2812" w:rsidRPr="00FD2812" w:rsidRDefault="00FD2812" w:rsidP="00FD2812">
      <w:pPr>
        <w:numPr>
          <w:ilvl w:val="0"/>
          <w:numId w:val="20"/>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Sartre’s existentialism has two core features. One is that people are free to choose and therefore have responsibility for their actions. The second is that existence precedes essence, that is, that individuals first experience the world and then, through their choice, make something of themselves. </w:t>
      </w:r>
    </w:p>
    <w:p w:rsidR="00FD2812" w:rsidRPr="00FD2812" w:rsidRDefault="00FD2812" w:rsidP="00FD2812">
      <w:pPr>
        <w:numPr>
          <w:ilvl w:val="0"/>
          <w:numId w:val="20"/>
        </w:numPr>
        <w:ind w:left="540"/>
        <w:textAlignment w:val="center"/>
        <w:rPr>
          <w:rFonts w:ascii="Calibri" w:eastAsia="Times New Roman" w:hAnsi="Calibri" w:cs="Calibri"/>
          <w:color w:val="211E1E"/>
          <w:sz w:val="22"/>
          <w:szCs w:val="22"/>
        </w:rPr>
      </w:pPr>
      <w:r w:rsidRPr="00FD2812">
        <w:rPr>
          <w:rFonts w:ascii="Calibri" w:eastAsia="Times New Roman" w:hAnsi="Calibri" w:cs="Calibri"/>
          <w:noProof/>
          <w:color w:val="211E1E"/>
          <w:sz w:val="22"/>
          <w:szCs w:val="22"/>
        </w:rPr>
        <w:lastRenderedPageBreak/>
        <w:drawing>
          <wp:anchor distT="0" distB="0" distL="114300" distR="114300" simplePos="0" relativeHeight="251658240" behindDoc="0" locked="0" layoutInCell="1" allowOverlap="1" wp14:anchorId="65B418E6">
            <wp:simplePos x="0" y="0"/>
            <wp:positionH relativeFrom="column">
              <wp:posOffset>-88900</wp:posOffset>
            </wp:positionH>
            <wp:positionV relativeFrom="paragraph">
              <wp:posOffset>588010</wp:posOffset>
            </wp:positionV>
            <wp:extent cx="5943600" cy="2278380"/>
            <wp:effectExtent l="0" t="0" r="0" b="0"/>
            <wp:wrapSquare wrapText="bothSides"/>
            <wp:docPr id="1" name="Picture 1" descr="Table 6.1 Summary of Strengths and Limitations of Rogers's Theory and Phenomenology &#10;Strengths &#10;1. Focuses on important aspects of human existence &#10;that are neglected in many other theories, &#10;including self-concept and the human potential &#10;for personal growth. &#10;2. Provides concrete therapeutic strategies that have &#10;proven useful in bringing about psychological &#10;change in therapy. &#10;3. Brings scientific objectivity and rigor to &#10;difficult-to-study processes involving both &#10;interpersonal relations and phenomena &#10;experience. &#10;Limitations &#10;1. &#10;2. &#10;3. &#10;Less comprehensive than some other theories, &#10;with little attention devoted to the biological bases &#10;of human nature. &#10;May exclude from research and clinical concern &#10;phenomena that lie outside of conscious &#10;experience. &#10;Devotes little attention to the possibility of &#10;cultural variation or situation-to-situation &#10;variation in psychological structures and &#10;processes involving the self, and thus provides few &#10;tools for explaining those variations that exi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6.1 Summary of Strengths and Limitations of Rogers's Theory and Phenomenology &#10;Strengths &#10;1. Focuses on important aspects of human existence &#10;that are neglected in many other theories, &#10;including self-concept and the human potential &#10;for personal growth. &#10;2. Provides concrete therapeutic strategies that have &#10;proven useful in bringing about psychological &#10;change in therapy. &#10;3. Brings scientific objectivity and rigor to &#10;difficult-to-study processes involving both &#10;interpersonal relations and phenomena &#10;experience. &#10;Limitations &#10;1. &#10;2. &#10;3. &#10;Less comprehensive than some other theories, &#10;with little attention devoted to the biological bases &#10;of human nature. &#10;May exclude from research and clinical concern &#10;phenomena that lie outside of conscious &#10;experience. &#10;Devotes little attention to the possibility of &#10;cultural variation or situation-to-situation &#10;variation in psychological structures and &#10;processes involving the self, and thus provides few &#10;tools for explaining those variations that exist.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278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2812">
        <w:rPr>
          <w:rFonts w:ascii="Calibri" w:eastAsia="Times New Roman" w:hAnsi="Calibri" w:cs="Calibri"/>
          <w:b/>
          <w:bCs/>
          <w:color w:val="211E1E"/>
          <w:sz w:val="22"/>
          <w:szCs w:val="22"/>
        </w:rPr>
        <w:t>Phenomenology</w:t>
      </w:r>
      <w:r w:rsidRPr="00FD2812">
        <w:rPr>
          <w:rFonts w:ascii="Calibri" w:eastAsia="Times New Roman" w:hAnsi="Calibri" w:cs="Calibri"/>
          <w:color w:val="211E1E"/>
          <w:sz w:val="22"/>
          <w:szCs w:val="22"/>
        </w:rPr>
        <w:t xml:space="preserve"> is the study of human experience; in personality psychology, an approach to personality theory that focuses on how the person perceives and experiences the self and the world. </w:t>
      </w:r>
    </w:p>
    <w:p w:rsidR="00FD2812" w:rsidRPr="00FD2812" w:rsidRDefault="00FD2812" w:rsidP="00FD2812">
      <w:pPr>
        <w:ind w:left="126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fldChar w:fldCharType="begin"/>
      </w:r>
      <w:r w:rsidRPr="00FD2812">
        <w:rPr>
          <w:rFonts w:ascii="Calibri" w:eastAsia="Times New Roman" w:hAnsi="Calibri" w:cs="Calibri"/>
          <w:color w:val="211E1E"/>
          <w:sz w:val="22"/>
          <w:szCs w:val="22"/>
        </w:rPr>
        <w:instrText xml:space="preserve"> INCLUDEPICTURE "/var/folders/ws/8m91cns16g11tcfmx0kqm3qc0000gn/T/com.microsoft.Word/WebArchiveCopyPasteTempFiles/cid34297EA5-8700-BF47-9333-7AF75585E39D.png" \* MERGEFORMATINET </w:instrText>
      </w:r>
      <w:r w:rsidRPr="00FD2812">
        <w:rPr>
          <w:rFonts w:ascii="Calibri" w:eastAsia="Times New Roman" w:hAnsi="Calibri" w:cs="Calibri"/>
          <w:color w:val="211E1E"/>
          <w:sz w:val="22"/>
          <w:szCs w:val="22"/>
        </w:rPr>
        <w:fldChar w:fldCharType="separate"/>
      </w:r>
      <w:r w:rsidRPr="00FD2812">
        <w:rPr>
          <w:rFonts w:ascii="Calibri" w:eastAsia="Times New Roman" w:hAnsi="Calibri" w:cs="Calibri"/>
          <w:color w:val="211E1E"/>
          <w:sz w:val="22"/>
          <w:szCs w:val="22"/>
        </w:rPr>
        <w:fldChar w:fldCharType="end"/>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NewAsterLTStd" w:eastAsia="Times New Roman" w:hAnsi="NewAsterLTStd" w:cs="Calibri"/>
          <w:color w:val="211E1E"/>
          <w:sz w:val="22"/>
          <w:szCs w:val="22"/>
        </w:rPr>
      </w:pPr>
      <w:r w:rsidRPr="00FD2812">
        <w:rPr>
          <w:rFonts w:ascii="NewAsterLTStd" w:eastAsia="Times New Roman" w:hAnsi="NewAsterLTStd" w:cs="Calibri"/>
          <w:color w:val="211E1E"/>
          <w:sz w:val="22"/>
          <w:szCs w:val="22"/>
        </w:rPr>
        <w:t xml:space="preserve">This </w:t>
      </w:r>
      <w:r w:rsidRPr="00FD2812">
        <w:rPr>
          <w:rFonts w:ascii="NewAsterLTStd" w:eastAsia="Times New Roman" w:hAnsi="NewAsterLTStd" w:cs="Calibri"/>
          <w:b/>
          <w:bCs/>
          <w:color w:val="211E1E"/>
          <w:sz w:val="22"/>
          <w:szCs w:val="22"/>
        </w:rPr>
        <w:t>phenomenal field</w:t>
      </w:r>
      <w:r w:rsidRPr="00FD2812">
        <w:rPr>
          <w:rFonts w:ascii="NewAsterLTStd" w:eastAsia="Times New Roman" w:hAnsi="NewAsterLTStd" w:cs="Calibri"/>
          <w:color w:val="211E1E"/>
          <w:sz w:val="22"/>
          <w:szCs w:val="22"/>
        </w:rPr>
        <w:t xml:space="preserve">—the space of perceptions that makes up our experience—is a </w:t>
      </w:r>
      <w:r w:rsidRPr="00FD2812">
        <w:rPr>
          <w:rFonts w:ascii="NewAsterLTStd" w:eastAsia="Times New Roman" w:hAnsi="NewAsterLTStd" w:cs="Calibri"/>
          <w:i/>
          <w:iCs/>
          <w:color w:val="211E1E"/>
          <w:sz w:val="22"/>
          <w:szCs w:val="22"/>
        </w:rPr>
        <w:t xml:space="preserve">subjective </w:t>
      </w:r>
      <w:r w:rsidRPr="00FD2812">
        <w:rPr>
          <w:rFonts w:ascii="NewAsterLTStd" w:eastAsia="Times New Roman" w:hAnsi="NewAsterLTStd" w:cs="Calibri"/>
          <w:color w:val="211E1E"/>
          <w:sz w:val="22"/>
          <w:szCs w:val="22"/>
        </w:rPr>
        <w:t xml:space="preserve">construction. The individual constructs this inner world of experience, and the construction reflects not only the outer world of reality but also the inner world of personal needs, goals, and beliefs. Inner psychological needs shape the subjective experiences that we interpret as objectively real. </w:t>
      </w:r>
    </w:p>
    <w:p w:rsidR="00FD2812" w:rsidRPr="00FD2812" w:rsidRDefault="00FD2812" w:rsidP="00FD2812">
      <w:pPr>
        <w:rPr>
          <w:rFonts w:ascii="NewAsterLTStd" w:eastAsia="Times New Roman" w:hAnsi="NewAsterLTStd" w:cs="Calibri"/>
          <w:color w:val="211E1E"/>
          <w:sz w:val="22"/>
          <w:szCs w:val="22"/>
        </w:rPr>
      </w:pPr>
      <w:r w:rsidRPr="00FD2812">
        <w:rPr>
          <w:rFonts w:ascii="NewAsterLTStd" w:eastAsia="Times New Roman" w:hAnsi="NewAsterLTStd" w:cs="Calibri"/>
          <w:color w:val="211E1E"/>
          <w:sz w:val="22"/>
          <w:szCs w:val="22"/>
        </w:rPr>
        <w:t> </w:t>
      </w:r>
    </w:p>
    <w:p w:rsidR="00FD2812" w:rsidRPr="00FD2812" w:rsidRDefault="00FD2812" w:rsidP="00FD2812">
      <w:pPr>
        <w:rPr>
          <w:rFonts w:ascii="NewAsterLTStd" w:eastAsia="Times New Roman" w:hAnsi="NewAsterLTStd" w:cs="Calibri"/>
          <w:color w:val="211E1E"/>
          <w:sz w:val="22"/>
          <w:szCs w:val="22"/>
        </w:rPr>
      </w:pPr>
      <w:r w:rsidRPr="00FD2812">
        <w:rPr>
          <w:rFonts w:ascii="NewAsterLTStd" w:eastAsia="Times New Roman" w:hAnsi="NewAsterLTStd" w:cs="Calibri"/>
          <w:color w:val="211E1E"/>
          <w:sz w:val="22"/>
          <w:szCs w:val="22"/>
        </w:rPr>
        <w:t> </w:t>
      </w:r>
    </w:p>
    <w:p w:rsidR="00FD2812" w:rsidRPr="00FD2812" w:rsidRDefault="00FD2812" w:rsidP="00FD2812">
      <w:pPr>
        <w:numPr>
          <w:ilvl w:val="0"/>
          <w:numId w:val="21"/>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Rogers suggest psychological structures for his </w:t>
      </w:r>
      <w:r w:rsidRPr="00FD2812">
        <w:rPr>
          <w:rFonts w:ascii="Calibri" w:eastAsia="Times New Roman" w:hAnsi="Calibri" w:cs="Calibri"/>
          <w:b/>
          <w:bCs/>
          <w:color w:val="211E1E"/>
          <w:sz w:val="22"/>
          <w:szCs w:val="22"/>
        </w:rPr>
        <w:t>personality theory</w:t>
      </w:r>
      <w:r w:rsidRPr="00FD2812">
        <w:rPr>
          <w:rFonts w:ascii="Calibri" w:eastAsia="Times New Roman" w:hAnsi="Calibri" w:cs="Calibri"/>
          <w:color w:val="211E1E"/>
          <w:sz w:val="22"/>
          <w:szCs w:val="22"/>
        </w:rPr>
        <w:t xml:space="preserve">. The first structure is the self which is organized pattern of perceptions. The self is a personality structures because it retains the organized quality over time even though self changes. The </w:t>
      </w:r>
      <w:r w:rsidRPr="00FD2812">
        <w:rPr>
          <w:rFonts w:ascii="Calibri" w:eastAsia="Times New Roman" w:hAnsi="Calibri" w:cs="Calibri"/>
          <w:b/>
          <w:bCs/>
          <w:color w:val="211E1E"/>
          <w:sz w:val="22"/>
          <w:szCs w:val="22"/>
        </w:rPr>
        <w:t>ideal self</w:t>
      </w:r>
      <w:r w:rsidRPr="00FD2812">
        <w:rPr>
          <w:rFonts w:ascii="Calibri" w:eastAsia="Times New Roman" w:hAnsi="Calibri" w:cs="Calibri"/>
          <w:color w:val="211E1E"/>
          <w:sz w:val="22"/>
          <w:szCs w:val="22"/>
        </w:rPr>
        <w:t xml:space="preserve">, then, is the self- concept that an individual would most like to possess. It includes the perceptions and meanings that potentially are relevant to the self and that are valued highly by the individual </w:t>
      </w:r>
    </w:p>
    <w:p w:rsidR="00FD2812" w:rsidRPr="00FD2812" w:rsidRDefault="00FD2812" w:rsidP="00FD2812">
      <w:pPr>
        <w:numPr>
          <w:ilvl w:val="0"/>
          <w:numId w:val="21"/>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Rogers felt that, instead, the most fundamental personality process is a forward-looking tendency toward personality growth. He labeled this a tendency toward </w:t>
      </w:r>
      <w:r w:rsidRPr="00FD2812">
        <w:rPr>
          <w:rFonts w:ascii="Calibri" w:eastAsia="Times New Roman" w:hAnsi="Calibri" w:cs="Calibri"/>
          <w:b/>
          <w:bCs/>
          <w:color w:val="211E1E"/>
          <w:sz w:val="22"/>
          <w:szCs w:val="22"/>
        </w:rPr>
        <w:t xml:space="preserve">self-actualization </w:t>
      </w:r>
    </w:p>
    <w:p w:rsidR="00FD2812" w:rsidRPr="00FD2812" w:rsidRDefault="00FD2812" w:rsidP="00FD2812">
      <w:pPr>
        <w:numPr>
          <w:ilvl w:val="0"/>
          <w:numId w:val="21"/>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The concept includes the tendency of each person to reduce needs or tension, but it emphasizes the pleasures and satisfactions that are derived from activities that enhance the organism. </w:t>
      </w:r>
    </w:p>
    <w:p w:rsidR="00FD2812" w:rsidRPr="00FD2812" w:rsidRDefault="00FD2812" w:rsidP="00FD2812">
      <w:pPr>
        <w:numPr>
          <w:ilvl w:val="0"/>
          <w:numId w:val="21"/>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Rogers emphasized the importance to personality functioning of </w:t>
      </w:r>
      <w:r w:rsidRPr="00FD2812">
        <w:rPr>
          <w:rFonts w:ascii="Calibri" w:eastAsia="Times New Roman" w:hAnsi="Calibri" w:cs="Calibri"/>
          <w:b/>
          <w:bCs/>
          <w:color w:val="211E1E"/>
          <w:sz w:val="22"/>
          <w:szCs w:val="22"/>
        </w:rPr>
        <w:t xml:space="preserve">congruence </w:t>
      </w:r>
      <w:r w:rsidRPr="00FD2812">
        <w:rPr>
          <w:rFonts w:ascii="Calibri" w:eastAsia="Times New Roman" w:hAnsi="Calibri" w:cs="Calibri"/>
          <w:color w:val="211E1E"/>
          <w:sz w:val="22"/>
          <w:szCs w:val="22"/>
        </w:rPr>
        <w:t xml:space="preserve">between the self and experience, that is, between what people feel and how they view themselves. </w:t>
      </w:r>
      <w:r w:rsidRPr="00FD2812">
        <w:rPr>
          <w:rFonts w:ascii="Calibri" w:eastAsia="Times New Roman" w:hAnsi="Calibri" w:cs="Calibri"/>
          <w:b/>
          <w:bCs/>
          <w:color w:val="211E1E"/>
          <w:sz w:val="22"/>
          <w:szCs w:val="22"/>
        </w:rPr>
        <w:t xml:space="preserve">Incongruence </w:t>
      </w:r>
      <w:r w:rsidRPr="00FD2812">
        <w:rPr>
          <w:rFonts w:ascii="Calibri" w:eastAsia="Times New Roman" w:hAnsi="Calibri" w:cs="Calibri"/>
          <w:color w:val="211E1E"/>
          <w:sz w:val="22"/>
          <w:szCs w:val="22"/>
        </w:rPr>
        <w:t xml:space="preserve">is when there is a conflict between the self and experience. </w:t>
      </w:r>
    </w:p>
    <w:p w:rsidR="00FD2812" w:rsidRPr="00FD2812" w:rsidRDefault="00FD2812" w:rsidP="00FD2812">
      <w:pPr>
        <w:numPr>
          <w:ilvl w:val="0"/>
          <w:numId w:val="21"/>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Rogers posits that anxiety is the result of a discrepancy between experience and the perception of the self. </w:t>
      </w:r>
    </w:p>
    <w:p w:rsidR="00FD2812" w:rsidRPr="00FD2812" w:rsidRDefault="00FD2812" w:rsidP="00FD2812">
      <w:pPr>
        <w:numPr>
          <w:ilvl w:val="0"/>
          <w:numId w:val="21"/>
        </w:numPr>
        <w:ind w:left="540"/>
        <w:textAlignment w:val="center"/>
        <w:rPr>
          <w:rFonts w:ascii="Calibri" w:eastAsia="Times New Roman" w:hAnsi="Calibri" w:cs="Calibri"/>
          <w:color w:val="211E1E"/>
          <w:sz w:val="22"/>
          <w:szCs w:val="22"/>
        </w:rPr>
      </w:pPr>
      <w:r w:rsidRPr="00FD2812">
        <w:rPr>
          <w:rFonts w:ascii="Calibri" w:eastAsia="Times New Roman" w:hAnsi="Calibri" w:cs="Calibri"/>
          <w:b/>
          <w:bCs/>
          <w:color w:val="211E1E"/>
          <w:sz w:val="22"/>
          <w:szCs w:val="22"/>
        </w:rPr>
        <w:t xml:space="preserve">Incongruence and defensive processes: subception </w:t>
      </w:r>
      <w:r w:rsidRPr="00FD2812">
        <w:rPr>
          <w:rFonts w:ascii="Calibri" w:eastAsia="Times New Roman" w:hAnsi="Calibri" w:cs="Calibri"/>
          <w:color w:val="211E1E"/>
          <w:sz w:val="22"/>
          <w:szCs w:val="22"/>
        </w:rPr>
        <w:t xml:space="preserve">is a process in which the conflict between self and experience is sent to unconsciousness, we react defensively and deny awareness to experiences. </w:t>
      </w:r>
      <w:r w:rsidRPr="00FD2812">
        <w:rPr>
          <w:rFonts w:ascii="Calibri" w:eastAsia="Times New Roman" w:hAnsi="Calibri" w:cs="Calibri"/>
          <w:b/>
          <w:bCs/>
          <w:color w:val="211E1E"/>
          <w:sz w:val="22"/>
          <w:szCs w:val="22"/>
        </w:rPr>
        <w:t xml:space="preserve">Distortion and denial </w:t>
      </w:r>
      <w:r w:rsidRPr="00FD2812">
        <w:rPr>
          <w:rFonts w:ascii="Calibri" w:eastAsia="Times New Roman" w:hAnsi="Calibri" w:cs="Calibri"/>
          <w:color w:val="211E1E"/>
          <w:sz w:val="22"/>
          <w:szCs w:val="22"/>
        </w:rPr>
        <w:t xml:space="preserve">are two defense mechanisms. Distortion is when the meaning of experience is distorted to fit with the idea of the self placing emphasis on self consistency. </w:t>
      </w:r>
    </w:p>
    <w:p w:rsidR="00FD2812" w:rsidRPr="00FD2812" w:rsidRDefault="00FD2812" w:rsidP="00FD2812">
      <w:pPr>
        <w:numPr>
          <w:ilvl w:val="0"/>
          <w:numId w:val="21"/>
        </w:numPr>
        <w:ind w:left="540"/>
        <w:textAlignment w:val="center"/>
        <w:rPr>
          <w:rFonts w:ascii="Calibri" w:eastAsia="Times New Roman" w:hAnsi="Calibri" w:cs="Calibri"/>
          <w:color w:val="211E1E"/>
          <w:sz w:val="22"/>
          <w:szCs w:val="22"/>
        </w:rPr>
      </w:pPr>
      <w:r w:rsidRPr="00FD2812">
        <w:rPr>
          <w:rFonts w:ascii="Calibri" w:eastAsia="Times New Roman" w:hAnsi="Calibri" w:cs="Calibri"/>
          <w:b/>
          <w:bCs/>
          <w:color w:val="211E1E"/>
          <w:sz w:val="22"/>
          <w:szCs w:val="22"/>
        </w:rPr>
        <w:t xml:space="preserve">The Semantic Differential </w:t>
      </w:r>
      <w:r w:rsidRPr="00FD2812">
        <w:rPr>
          <w:rFonts w:ascii="Calibri" w:eastAsia="Times New Roman" w:hAnsi="Calibri" w:cs="Calibri"/>
          <w:color w:val="211E1E"/>
          <w:sz w:val="22"/>
          <w:szCs w:val="22"/>
        </w:rPr>
        <w:t xml:space="preserve">Another method that can be used for assessing self-concept is the semantic differential (Osgood, Suci, &amp; Tannenbaum, 1957). Developed as a measure of attitudes and the meanings of concepts, rather than as a specific test of personality, the semantic differential nonetheless has value as a personality assessment technique. </w:t>
      </w:r>
    </w:p>
    <w:p w:rsidR="00FD2812" w:rsidRPr="00FD2812" w:rsidRDefault="00FD2812" w:rsidP="00FD2812">
      <w:pPr>
        <w:numPr>
          <w:ilvl w:val="0"/>
          <w:numId w:val="21"/>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lastRenderedPageBreak/>
        <w:t xml:space="preserve">Three conditions for psychotherapy: </w:t>
      </w:r>
      <w:r w:rsidRPr="00FD2812">
        <w:rPr>
          <w:rFonts w:ascii="Calibri" w:eastAsia="Times New Roman" w:hAnsi="Calibri" w:cs="Calibri"/>
          <w:color w:val="211E1E"/>
          <w:sz w:val="22"/>
          <w:szCs w:val="22"/>
          <w:u w:val="single"/>
        </w:rPr>
        <w:t>congruence</w:t>
      </w:r>
      <w:r w:rsidRPr="00FD2812">
        <w:rPr>
          <w:rFonts w:ascii="Calibri" w:eastAsia="Times New Roman" w:hAnsi="Calibri" w:cs="Calibri"/>
          <w:color w:val="211E1E"/>
          <w:sz w:val="22"/>
          <w:szCs w:val="22"/>
        </w:rPr>
        <w:t xml:space="preserve"> where therapist is transparent and truthful with the client even if the therapist had negative comments to say, client experiences deep interpersonal relationship with the therapist</w:t>
      </w:r>
      <w:r w:rsidRPr="00FD2812">
        <w:rPr>
          <w:rFonts w:ascii="Calibri" w:eastAsia="Times New Roman" w:hAnsi="Calibri" w:cs="Calibri"/>
          <w:color w:val="211E1E"/>
          <w:sz w:val="22"/>
          <w:szCs w:val="22"/>
          <w:u w:val="single"/>
        </w:rPr>
        <w:t>. Unconditional positive regard</w:t>
      </w:r>
      <w:r w:rsidRPr="00FD2812">
        <w:rPr>
          <w:rFonts w:ascii="Calibri" w:eastAsia="Times New Roman" w:hAnsi="Calibri" w:cs="Calibri"/>
          <w:color w:val="211E1E"/>
          <w:sz w:val="22"/>
          <w:szCs w:val="22"/>
        </w:rPr>
        <w:t xml:space="preserve"> by the therapist showing deep and genuine caring for the patient, experience of respect and this regard makes patient explore their inner self with confidence. </w:t>
      </w:r>
      <w:r w:rsidRPr="00FD2812">
        <w:rPr>
          <w:rFonts w:ascii="Calibri" w:eastAsia="Times New Roman" w:hAnsi="Calibri" w:cs="Calibri"/>
          <w:color w:val="211E1E"/>
          <w:sz w:val="22"/>
          <w:szCs w:val="22"/>
          <w:u w:val="single"/>
        </w:rPr>
        <w:t xml:space="preserve">Empathic understanding  </w:t>
      </w:r>
      <w:r w:rsidRPr="00FD2812">
        <w:rPr>
          <w:rFonts w:ascii="NewAsterLTStd" w:eastAsia="Times New Roman" w:hAnsi="NewAsterLTStd" w:cs="Calibri"/>
          <w:color w:val="211E1E"/>
          <w:sz w:val="22"/>
          <w:szCs w:val="22"/>
        </w:rPr>
        <w:t xml:space="preserve">therapist’s ability to perceive the client’s experiences as they are experienced by the client. </w:t>
      </w:r>
    </w:p>
    <w:p w:rsidR="00FD2812" w:rsidRDefault="00FD2812" w:rsidP="00FD2812"/>
    <w:p w:rsidR="00FD2812" w:rsidRPr="00FD2812" w:rsidRDefault="00FD2812" w:rsidP="00FD2812">
      <w:pPr>
        <w:rPr>
          <w:rFonts w:ascii="Calibri Light" w:eastAsia="Times New Roman" w:hAnsi="Calibri Light" w:cs="Calibri Light"/>
          <w:sz w:val="40"/>
          <w:szCs w:val="40"/>
        </w:rPr>
      </w:pPr>
      <w:r w:rsidRPr="00FD2812">
        <w:rPr>
          <w:rFonts w:ascii="Calibri Light" w:eastAsia="Times New Roman" w:hAnsi="Calibri Light" w:cs="Calibri Light"/>
          <w:sz w:val="40"/>
          <w:szCs w:val="40"/>
        </w:rPr>
        <w:t>Lecture 4.2: part 2</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Saturday, October 13, 2018</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7:46 PM</w:t>
      </w:r>
    </w:p>
    <w:p w:rsidR="00FD2812" w:rsidRPr="00FD2812" w:rsidRDefault="00FD2812" w:rsidP="00FD2812">
      <w:pPr>
        <w:numPr>
          <w:ilvl w:val="0"/>
          <w:numId w:val="22"/>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Abraham Maslow (1968, 1971), like Rogers, emphasized the positive aspects of human experience. He proposed that people are basically good or neutral rather than evil, with everyone possessing an impulse toward growth and the fulfillment of potentials </w:t>
      </w:r>
    </w:p>
    <w:p w:rsidR="00FD2812" w:rsidRPr="00FD2812" w:rsidRDefault="00FD2812" w:rsidP="00FD2812">
      <w:pPr>
        <w:numPr>
          <w:ilvl w:val="0"/>
          <w:numId w:val="22"/>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To Maslow, social structures that restrict the individual from realizing his or her potential are a root cause of this frustration. </w:t>
      </w:r>
    </w:p>
    <w:p w:rsidR="00FD2812" w:rsidRPr="00FD2812" w:rsidRDefault="00FD2812" w:rsidP="00FD2812">
      <w:pPr>
        <w:numPr>
          <w:ilvl w:val="0"/>
          <w:numId w:val="22"/>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Accepted biological deficits causing response to that tension, he also explains there are psychological needs when people fulfilling their potential. Second, was his intensive study of healthy, self-fulfilling, self-actualizing individuals. Maslow basically reasoned that, if one wants to learn about personality, there is no need to restrict one’s study merely to either (1) everyday, normal personality functioning or (2) breakdowns in normal functioning that result in psychopathology. Instead, the psychologist should attend to the other end of the spectrum: people who are “abnormal” in that they are exceptionally positive, unusually highly functioning, self-actualized individuals. </w:t>
      </w:r>
    </w:p>
    <w:p w:rsidR="00FD2812" w:rsidRPr="00FD2812" w:rsidRDefault="00FD2812" w:rsidP="00FD2812">
      <w:pPr>
        <w:numPr>
          <w:ilvl w:val="0"/>
          <w:numId w:val="22"/>
        </w:numPr>
        <w:ind w:left="540"/>
        <w:textAlignment w:val="center"/>
        <w:rPr>
          <w:rFonts w:ascii="Calibri" w:eastAsia="Times New Roman" w:hAnsi="Calibri" w:cs="Calibri"/>
          <w:color w:val="211E1E"/>
          <w:sz w:val="22"/>
          <w:szCs w:val="22"/>
        </w:rPr>
      </w:pPr>
      <w:r w:rsidRPr="00FD2812">
        <w:rPr>
          <w:rFonts w:ascii="Calibri" w:eastAsia="Times New Roman" w:hAnsi="Calibri" w:cs="Calibri"/>
          <w:b/>
          <w:bCs/>
          <w:color w:val="211E1E"/>
          <w:sz w:val="22"/>
          <w:szCs w:val="22"/>
        </w:rPr>
        <w:t xml:space="preserve">Positive human movement: </w:t>
      </w:r>
      <w:r w:rsidRPr="00FD2812">
        <w:rPr>
          <w:rFonts w:ascii="Calibri" w:eastAsia="Times New Roman" w:hAnsi="Calibri" w:cs="Calibri"/>
          <w:color w:val="211E1E"/>
          <w:sz w:val="22"/>
          <w:szCs w:val="22"/>
        </w:rPr>
        <w:t xml:space="preserve">What is the cost of focusing on distress and pathology? The positive psychologist argues that this focus causes the psychologist to overlook human strengths. One ends up with a distorted picture of personality that underemphasizes the positive. </w:t>
      </w:r>
    </w:p>
    <w:p w:rsidR="00FD2812" w:rsidRPr="00FD2812" w:rsidRDefault="00FD2812" w:rsidP="00FD2812">
      <w:pPr>
        <w:numPr>
          <w:ilvl w:val="0"/>
          <w:numId w:val="22"/>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According to </w:t>
      </w:r>
      <w:r w:rsidRPr="00FD2812">
        <w:rPr>
          <w:rFonts w:ascii="Calibri" w:eastAsia="Times New Roman" w:hAnsi="Calibri" w:cs="Calibri"/>
          <w:b/>
          <w:bCs/>
          <w:color w:val="211E1E"/>
          <w:sz w:val="22"/>
          <w:szCs w:val="22"/>
        </w:rPr>
        <w:t>self-determination theory</w:t>
      </w:r>
      <w:r w:rsidRPr="00FD2812">
        <w:rPr>
          <w:rFonts w:ascii="Calibri" w:eastAsia="Times New Roman" w:hAnsi="Calibri" w:cs="Calibri"/>
          <w:color w:val="211E1E"/>
          <w:sz w:val="22"/>
          <w:szCs w:val="22"/>
        </w:rPr>
        <w:t xml:space="preserve">, people have an inherent psychological need to act in autonomous, self-determined ways and to engage in tasks that are intrinsically meaningful as opposed to action that is coerced, forced, or compelled, whether by internal forces or external forces. </w:t>
      </w:r>
    </w:p>
    <w:p w:rsidR="00FD2812" w:rsidRPr="00FD2812" w:rsidRDefault="00FD2812" w:rsidP="00FD2812">
      <w:pPr>
        <w:numPr>
          <w:ilvl w:val="0"/>
          <w:numId w:val="22"/>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In sum, self-determined action takes place because of its intrinsic interest to the person and its quality of being freely chosen. </w:t>
      </w:r>
    </w:p>
    <w:p w:rsidR="00FD2812" w:rsidRPr="00FD2812" w:rsidRDefault="00FD2812" w:rsidP="00FD2812">
      <w:pPr>
        <w:numPr>
          <w:ilvl w:val="0"/>
          <w:numId w:val="22"/>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Self-determination theory suggests that fundamental to human nature are </w:t>
      </w:r>
      <w:r w:rsidRPr="00FD2812">
        <w:rPr>
          <w:rFonts w:ascii="Calibri" w:eastAsia="Times New Roman" w:hAnsi="Calibri" w:cs="Calibri"/>
          <w:b/>
          <w:bCs/>
          <w:i/>
          <w:iCs/>
          <w:color w:val="211E1E"/>
          <w:sz w:val="22"/>
          <w:szCs w:val="22"/>
        </w:rPr>
        <w:t>basic psychological needs</w:t>
      </w:r>
      <w:r w:rsidRPr="00FD2812">
        <w:rPr>
          <w:rFonts w:ascii="Calibri" w:eastAsia="Times New Roman" w:hAnsi="Calibri" w:cs="Calibri"/>
          <w:i/>
          <w:iCs/>
          <w:color w:val="211E1E"/>
          <w:sz w:val="22"/>
          <w:szCs w:val="22"/>
        </w:rPr>
        <w:t xml:space="preserve">. </w:t>
      </w:r>
      <w:r w:rsidRPr="00FD2812">
        <w:rPr>
          <w:rFonts w:ascii="Calibri" w:eastAsia="Times New Roman" w:hAnsi="Calibri" w:cs="Calibri"/>
          <w:color w:val="211E1E"/>
          <w:sz w:val="22"/>
          <w:szCs w:val="22"/>
        </w:rPr>
        <w:t xml:space="preserve">The need for </w:t>
      </w:r>
      <w:r w:rsidRPr="00FD2812">
        <w:rPr>
          <w:rFonts w:ascii="Calibri" w:eastAsia="Times New Roman" w:hAnsi="Calibri" w:cs="Calibri"/>
          <w:color w:val="211E1E"/>
          <w:sz w:val="22"/>
          <w:szCs w:val="22"/>
          <w:u w:val="single"/>
        </w:rPr>
        <w:t>autonomy</w:t>
      </w:r>
      <w:r w:rsidRPr="00FD2812">
        <w:rPr>
          <w:rFonts w:ascii="Calibri" w:eastAsia="Times New Roman" w:hAnsi="Calibri" w:cs="Calibri"/>
          <w:color w:val="211E1E"/>
          <w:sz w:val="22"/>
          <w:szCs w:val="22"/>
        </w:rPr>
        <w:t xml:space="preserve"> is one such need; the other two specified by the theory are the need for </w:t>
      </w:r>
      <w:r w:rsidRPr="00FD2812">
        <w:rPr>
          <w:rFonts w:ascii="Calibri" w:eastAsia="Times New Roman" w:hAnsi="Calibri" w:cs="Calibri"/>
          <w:color w:val="211E1E"/>
          <w:sz w:val="22"/>
          <w:szCs w:val="22"/>
          <w:u w:val="single"/>
        </w:rPr>
        <w:t>competence</w:t>
      </w:r>
      <w:r w:rsidRPr="00FD2812">
        <w:rPr>
          <w:rFonts w:ascii="Calibri" w:eastAsia="Times New Roman" w:hAnsi="Calibri" w:cs="Calibri"/>
          <w:color w:val="211E1E"/>
          <w:sz w:val="22"/>
          <w:szCs w:val="22"/>
        </w:rPr>
        <w:t xml:space="preserve"> and the need for </w:t>
      </w:r>
      <w:r w:rsidRPr="00FD2812">
        <w:rPr>
          <w:rFonts w:ascii="Calibri" w:eastAsia="Times New Roman" w:hAnsi="Calibri" w:cs="Calibri"/>
          <w:color w:val="211E1E"/>
          <w:sz w:val="22"/>
          <w:szCs w:val="22"/>
          <w:u w:val="single"/>
        </w:rPr>
        <w:t>relatedness</w:t>
      </w:r>
      <w:r w:rsidRPr="00FD2812">
        <w:rPr>
          <w:rFonts w:ascii="Calibri" w:eastAsia="Times New Roman" w:hAnsi="Calibri" w:cs="Calibri"/>
          <w:color w:val="211E1E"/>
          <w:sz w:val="22"/>
          <w:szCs w:val="22"/>
        </w:rPr>
        <w:t xml:space="preserve">. </w:t>
      </w:r>
    </w:p>
    <w:p w:rsidR="00FD2812" w:rsidRPr="00FD2812" w:rsidRDefault="00FD2812" w:rsidP="00FD2812">
      <w:pPr>
        <w:numPr>
          <w:ilvl w:val="0"/>
          <w:numId w:val="22"/>
        </w:numPr>
        <w:ind w:left="540"/>
        <w:textAlignment w:val="center"/>
        <w:rPr>
          <w:rFonts w:ascii="Calibri" w:eastAsia="Times New Roman" w:hAnsi="Calibri" w:cs="Calibri"/>
          <w:color w:val="211E1E"/>
          <w:sz w:val="22"/>
          <w:szCs w:val="22"/>
        </w:rPr>
      </w:pPr>
      <w:r w:rsidRPr="00FD2812">
        <w:rPr>
          <w:rFonts w:ascii="Calibri" w:eastAsia="Times New Roman" w:hAnsi="Calibri" w:cs="Calibri"/>
          <w:color w:val="211E1E"/>
          <w:sz w:val="22"/>
          <w:szCs w:val="22"/>
        </w:rPr>
        <w:t xml:space="preserve">The need for </w:t>
      </w:r>
      <w:r w:rsidRPr="00FD2812">
        <w:rPr>
          <w:rFonts w:ascii="Calibri" w:eastAsia="Times New Roman" w:hAnsi="Calibri" w:cs="Calibri"/>
          <w:b/>
          <w:bCs/>
          <w:color w:val="211E1E"/>
          <w:sz w:val="22"/>
          <w:szCs w:val="22"/>
        </w:rPr>
        <w:t>competence</w:t>
      </w:r>
      <w:r w:rsidRPr="00FD2812">
        <w:rPr>
          <w:rFonts w:ascii="Calibri" w:eastAsia="Times New Roman" w:hAnsi="Calibri" w:cs="Calibri"/>
          <w:color w:val="211E1E"/>
          <w:sz w:val="22"/>
          <w:szCs w:val="22"/>
        </w:rPr>
        <w:t xml:space="preserve"> refers to feeling </w:t>
      </w:r>
      <w:r w:rsidRPr="00FD2812">
        <w:rPr>
          <w:rFonts w:ascii="Calibri" w:eastAsia="Times New Roman" w:hAnsi="Calibri" w:cs="Calibri"/>
          <w:color w:val="211E1E"/>
          <w:sz w:val="22"/>
          <w:szCs w:val="22"/>
          <w:u w:val="single"/>
        </w:rPr>
        <w:t>effective</w:t>
      </w:r>
      <w:r w:rsidRPr="00FD2812">
        <w:rPr>
          <w:rFonts w:ascii="Calibri" w:eastAsia="Times New Roman" w:hAnsi="Calibri" w:cs="Calibri"/>
          <w:color w:val="211E1E"/>
          <w:sz w:val="22"/>
          <w:szCs w:val="22"/>
        </w:rPr>
        <w:t xml:space="preserve"> in one’s actions. The need for </w:t>
      </w:r>
      <w:r w:rsidRPr="00FD2812">
        <w:rPr>
          <w:rFonts w:ascii="Calibri" w:eastAsia="Times New Roman" w:hAnsi="Calibri" w:cs="Calibri"/>
          <w:b/>
          <w:bCs/>
          <w:color w:val="211E1E"/>
          <w:sz w:val="22"/>
          <w:szCs w:val="22"/>
        </w:rPr>
        <w:t>relatedness</w:t>
      </w:r>
      <w:r w:rsidRPr="00FD2812">
        <w:rPr>
          <w:rFonts w:ascii="Calibri" w:eastAsia="Times New Roman" w:hAnsi="Calibri" w:cs="Calibri"/>
          <w:color w:val="211E1E"/>
          <w:sz w:val="22"/>
          <w:szCs w:val="22"/>
        </w:rPr>
        <w:t xml:space="preserve"> refers to feeling </w:t>
      </w:r>
      <w:r w:rsidRPr="00FD2812">
        <w:rPr>
          <w:rFonts w:ascii="Calibri" w:eastAsia="Times New Roman" w:hAnsi="Calibri" w:cs="Calibri"/>
          <w:color w:val="211E1E"/>
          <w:sz w:val="22"/>
          <w:szCs w:val="22"/>
          <w:u w:val="single"/>
        </w:rPr>
        <w:t>connected</w:t>
      </w:r>
      <w:r w:rsidRPr="00FD2812">
        <w:rPr>
          <w:rFonts w:ascii="Calibri" w:eastAsia="Times New Roman" w:hAnsi="Calibri" w:cs="Calibri"/>
          <w:color w:val="211E1E"/>
          <w:sz w:val="22"/>
          <w:szCs w:val="22"/>
        </w:rPr>
        <w:t xml:space="preserve"> with others and having a </w:t>
      </w:r>
      <w:r w:rsidRPr="00FD2812">
        <w:rPr>
          <w:rFonts w:ascii="Calibri" w:eastAsia="Times New Roman" w:hAnsi="Calibri" w:cs="Calibri"/>
          <w:color w:val="211E1E"/>
          <w:sz w:val="22"/>
          <w:szCs w:val="22"/>
          <w:u w:val="single"/>
        </w:rPr>
        <w:t>sense of belonging</w:t>
      </w:r>
      <w:r w:rsidRPr="00FD2812">
        <w:rPr>
          <w:rFonts w:ascii="Calibri" w:eastAsia="Times New Roman" w:hAnsi="Calibri" w:cs="Calibri"/>
          <w:color w:val="211E1E"/>
          <w:sz w:val="22"/>
          <w:szCs w:val="22"/>
        </w:rPr>
        <w:t xml:space="preserve"> in one’s community. </w:t>
      </w:r>
      <w:r w:rsidRPr="00FD2812">
        <w:rPr>
          <w:rFonts w:ascii="Calibri" w:eastAsia="Times New Roman" w:hAnsi="Calibri" w:cs="Calibri"/>
          <w:b/>
          <w:bCs/>
          <w:color w:val="211E1E"/>
          <w:sz w:val="22"/>
          <w:szCs w:val="22"/>
        </w:rPr>
        <w:t>Satisfaction</w:t>
      </w:r>
      <w:r w:rsidRPr="00FD2812">
        <w:rPr>
          <w:rFonts w:ascii="Calibri" w:eastAsia="Times New Roman" w:hAnsi="Calibri" w:cs="Calibri"/>
          <w:color w:val="211E1E"/>
          <w:sz w:val="22"/>
          <w:szCs w:val="22"/>
        </w:rPr>
        <w:t xml:space="preserve"> of these basic psychological needs is associated with </w:t>
      </w:r>
      <w:r w:rsidRPr="00FD2812">
        <w:rPr>
          <w:rFonts w:ascii="Calibri" w:eastAsia="Times New Roman" w:hAnsi="Calibri" w:cs="Calibri"/>
          <w:color w:val="211E1E"/>
          <w:sz w:val="22"/>
          <w:szCs w:val="22"/>
          <w:u w:val="single"/>
        </w:rPr>
        <w:t>healthy psychological functionin</w:t>
      </w:r>
      <w:r w:rsidRPr="00FD2812">
        <w:rPr>
          <w:rFonts w:ascii="Calibri" w:eastAsia="Times New Roman" w:hAnsi="Calibri" w:cs="Calibri"/>
          <w:color w:val="211E1E"/>
          <w:sz w:val="22"/>
          <w:szCs w:val="22"/>
        </w:rPr>
        <w:t xml:space="preserve">g, just as Rogers would suggest. </w:t>
      </w:r>
    </w:p>
    <w:p w:rsidR="00FD2812" w:rsidRDefault="00FD2812" w:rsidP="00FD2812"/>
    <w:p w:rsidR="00FD2812" w:rsidRDefault="00FD2812" w:rsidP="00FD2812">
      <w:pPr>
        <w:rPr>
          <w:rFonts w:ascii="Calibri Light" w:eastAsia="Times New Roman" w:hAnsi="Calibri Light" w:cs="Calibri Light"/>
          <w:sz w:val="40"/>
          <w:szCs w:val="40"/>
        </w:rPr>
      </w:pPr>
    </w:p>
    <w:p w:rsidR="00FD2812" w:rsidRDefault="00FD2812" w:rsidP="00FD2812">
      <w:pPr>
        <w:rPr>
          <w:rFonts w:ascii="Calibri Light" w:eastAsia="Times New Roman" w:hAnsi="Calibri Light" w:cs="Calibri Light"/>
          <w:sz w:val="40"/>
          <w:szCs w:val="40"/>
        </w:rPr>
      </w:pPr>
    </w:p>
    <w:p w:rsidR="00FD2812" w:rsidRDefault="00FD2812" w:rsidP="00FD2812">
      <w:pPr>
        <w:rPr>
          <w:rFonts w:ascii="Calibri Light" w:eastAsia="Times New Roman" w:hAnsi="Calibri Light" w:cs="Calibri Light"/>
          <w:sz w:val="40"/>
          <w:szCs w:val="40"/>
        </w:rPr>
      </w:pPr>
    </w:p>
    <w:p w:rsidR="00FD2812" w:rsidRDefault="00FD2812" w:rsidP="00FD2812">
      <w:pPr>
        <w:rPr>
          <w:rFonts w:ascii="Calibri Light" w:eastAsia="Times New Roman" w:hAnsi="Calibri Light" w:cs="Calibri Light"/>
          <w:sz w:val="40"/>
          <w:szCs w:val="40"/>
        </w:rPr>
      </w:pPr>
    </w:p>
    <w:p w:rsidR="00FD2812" w:rsidRPr="00FD2812" w:rsidRDefault="00FD2812" w:rsidP="00FD2812">
      <w:pPr>
        <w:rPr>
          <w:rFonts w:ascii="Calibri Light" w:eastAsia="Times New Roman" w:hAnsi="Calibri Light" w:cs="Calibri Light"/>
          <w:sz w:val="40"/>
          <w:szCs w:val="40"/>
        </w:rPr>
      </w:pPr>
      <w:r w:rsidRPr="00FD2812">
        <w:rPr>
          <w:rFonts w:ascii="Calibri Light" w:eastAsia="Times New Roman" w:hAnsi="Calibri Light" w:cs="Calibri Light"/>
          <w:sz w:val="40"/>
          <w:szCs w:val="40"/>
        </w:rPr>
        <w:lastRenderedPageBreak/>
        <w:t>Personality and context</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Tuesday, November 20, 2018</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3:51 PM</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Social network</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Personality functioning across the life span</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Childhood, adolescence, young adulthood are critical periods of personal development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Psychological functioning in the later years of life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Old age is accompanied by difficulties and challenges</w:t>
      </w:r>
    </w:p>
    <w:p w:rsidR="00FD2812" w:rsidRPr="00FD2812" w:rsidRDefault="00FD2812" w:rsidP="00FD2812">
      <w:pPr>
        <w:numPr>
          <w:ilvl w:val="0"/>
          <w:numId w:val="2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Retirement</w:t>
      </w:r>
    </w:p>
    <w:p w:rsidR="00FD2812" w:rsidRPr="00FD2812" w:rsidRDefault="00FD2812" w:rsidP="00FD2812">
      <w:pPr>
        <w:numPr>
          <w:ilvl w:val="0"/>
          <w:numId w:val="2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Physical decline</w:t>
      </w:r>
    </w:p>
    <w:p w:rsidR="00FD2812" w:rsidRPr="00FD2812" w:rsidRDefault="00FD2812" w:rsidP="00FD2812">
      <w:pPr>
        <w:numPr>
          <w:ilvl w:val="0"/>
          <w:numId w:val="2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Death of peers and same generation family members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Wrzus meta analysis provides comprehensive evidence of how the size of social networks change from adolescence to old age. </w:t>
      </w:r>
    </w:p>
    <w:p w:rsidR="00FD2812" w:rsidRPr="00FD2812" w:rsidRDefault="00FD2812" w:rsidP="00FD2812">
      <w:pPr>
        <w:numPr>
          <w:ilvl w:val="0"/>
          <w:numId w:val="2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Size of family networks remain stable</w:t>
      </w:r>
    </w:p>
    <w:p w:rsidR="00FD2812" w:rsidRPr="00FD2812" w:rsidRDefault="00FD2812" w:rsidP="00FD2812">
      <w:pPr>
        <w:numPr>
          <w:ilvl w:val="0"/>
          <w:numId w:val="2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Global, personal and friendship networks expand until old age then shrink</w:t>
      </w:r>
    </w:p>
    <w:p w:rsidR="00FD2812" w:rsidRPr="00FD2812" w:rsidRDefault="00FD2812" w:rsidP="00FD2812">
      <w:pPr>
        <w:numPr>
          <w:ilvl w:val="0"/>
          <w:numId w:val="2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Life-event-related network changes occur at the same time like age related changes</w:t>
      </w:r>
    </w:p>
    <w:p w:rsidR="00FD2812" w:rsidRPr="00FD2812" w:rsidRDefault="00FD2812" w:rsidP="00FD2812">
      <w:pPr>
        <w:numPr>
          <w:ilvl w:val="0"/>
          <w:numId w:val="2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Life event related changes may be even prompt specific network changes</w:t>
      </w:r>
    </w:p>
    <w:p w:rsidR="00FD2812" w:rsidRPr="00FD2812" w:rsidRDefault="00FD2812" w:rsidP="00FD2812">
      <w:pPr>
        <w:numPr>
          <w:ilvl w:val="0"/>
          <w:numId w:val="2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Personal networks become smaller in adulthood</w:t>
      </w:r>
    </w:p>
    <w:p w:rsidR="00FD2812" w:rsidRPr="00FD2812" w:rsidRDefault="00FD2812" w:rsidP="00FD2812">
      <w:pPr>
        <w:numPr>
          <w:ilvl w:val="0"/>
          <w:numId w:val="2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Friendship network decrease through adulthood. Match predictions by </w:t>
      </w:r>
      <w:r w:rsidRPr="00FD2812">
        <w:rPr>
          <w:rFonts w:ascii="Calibri" w:eastAsia="Times New Roman" w:hAnsi="Calibri" w:cs="Calibri"/>
          <w:sz w:val="22"/>
          <w:szCs w:val="22"/>
          <w:u w:val="single"/>
        </w:rPr>
        <w:t>socioemotional selectivity theory</w:t>
      </w:r>
      <w:r w:rsidRPr="00FD2812">
        <w:rPr>
          <w:rFonts w:ascii="Calibri" w:eastAsia="Times New Roman" w:hAnsi="Calibri" w:cs="Calibri"/>
          <w:sz w:val="22"/>
          <w:szCs w:val="22"/>
        </w:rPr>
        <w:t>: increase social networks for informative purposes, then decrease periphery relationships in later ages to focus on positive emotional well being</w:t>
      </w:r>
    </w:p>
    <w:p w:rsidR="00FD2812" w:rsidRPr="00FD2812" w:rsidRDefault="00FD2812" w:rsidP="00FD2812">
      <w:pPr>
        <w:numPr>
          <w:ilvl w:val="0"/>
          <w:numId w:val="2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Family networks consistent. Matches </w:t>
      </w:r>
      <w:r w:rsidRPr="00FD2812">
        <w:rPr>
          <w:rFonts w:ascii="Calibri" w:eastAsia="Times New Roman" w:hAnsi="Calibri" w:cs="Calibri"/>
          <w:sz w:val="22"/>
          <w:szCs w:val="22"/>
          <w:u w:val="single"/>
        </w:rPr>
        <w:t>social convoy theory</w:t>
      </w:r>
      <w:r w:rsidRPr="00FD2812">
        <w:rPr>
          <w:rFonts w:ascii="Calibri" w:eastAsia="Times New Roman" w:hAnsi="Calibri" w:cs="Calibri"/>
          <w:sz w:val="22"/>
          <w:szCs w:val="22"/>
        </w:rPr>
        <w:t xml:space="preserve"> that family relationships are stable convoy escorting people on their life course, changes in social networks result from changes in circumstances</w:t>
      </w:r>
    </w:p>
    <w:p w:rsidR="00FD2812" w:rsidRPr="00FD2812" w:rsidRDefault="00FD2812" w:rsidP="00FD2812">
      <w:pPr>
        <w:numPr>
          <w:ilvl w:val="0"/>
          <w:numId w:val="2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Stability of family relationships even when facing adversity</w:t>
      </w:r>
    </w:p>
    <w:p w:rsidR="00FD2812" w:rsidRPr="00FD2812" w:rsidRDefault="00FD2812" w:rsidP="00FD2812">
      <w:pPr>
        <w:numPr>
          <w:ilvl w:val="0"/>
          <w:numId w:val="2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Conclusion</w:t>
      </w:r>
      <w:r w:rsidRPr="00FD2812">
        <w:rPr>
          <w:rFonts w:ascii="Calibri" w:eastAsia="Times New Roman" w:hAnsi="Calibri" w:cs="Calibri"/>
          <w:sz w:val="22"/>
          <w:szCs w:val="22"/>
        </w:rPr>
        <w:t xml:space="preserve">: age graded path for social networks change. Age related life events accompany and perhaps initiate these specific network changes. Changes less pronounced or absent for individual if certain life events like job entry have not yet occurred. </w:t>
      </w:r>
      <w:r w:rsidRPr="00FD2812">
        <w:rPr>
          <w:rFonts w:ascii="Calibri" w:eastAsia="Times New Roman" w:hAnsi="Calibri" w:cs="Calibri"/>
          <w:sz w:val="22"/>
          <w:szCs w:val="22"/>
          <w:u w:val="single"/>
        </w:rPr>
        <w:t>Normative and non-normative life events</w:t>
      </w:r>
      <w:r w:rsidRPr="00FD2812">
        <w:rPr>
          <w:rFonts w:ascii="Calibri" w:eastAsia="Times New Roman" w:hAnsi="Calibri" w:cs="Calibri"/>
          <w:sz w:val="22"/>
          <w:szCs w:val="22"/>
        </w:rPr>
        <w: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Older adults report more positive experiences than expected</w:t>
      </w:r>
    </w:p>
    <w:p w:rsidR="00FD2812" w:rsidRPr="00FD2812" w:rsidRDefault="00FD2812" w:rsidP="00FD2812">
      <w:pPr>
        <w:numPr>
          <w:ilvl w:val="0"/>
          <w:numId w:val="2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Self esteem</w:t>
      </w:r>
    </w:p>
    <w:p w:rsidR="00FD2812" w:rsidRPr="00FD2812" w:rsidRDefault="00FD2812" w:rsidP="00FD2812">
      <w:pPr>
        <w:numPr>
          <w:ilvl w:val="0"/>
          <w:numId w:val="2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Personal control</w:t>
      </w:r>
    </w:p>
    <w:p w:rsidR="00FD2812" w:rsidRPr="00FD2812" w:rsidRDefault="00FD2812" w:rsidP="00FD2812">
      <w:pPr>
        <w:numPr>
          <w:ilvl w:val="0"/>
          <w:numId w:val="2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Psychological well being</w:t>
      </w:r>
    </w:p>
    <w:p w:rsidR="00FD2812" w:rsidRPr="00FD2812" w:rsidRDefault="00FD2812" w:rsidP="00FD2812">
      <w:pPr>
        <w:numPr>
          <w:ilvl w:val="0"/>
          <w:numId w:val="2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 </w:t>
      </w:r>
      <w:r w:rsidRPr="00FD2812">
        <w:rPr>
          <w:rFonts w:ascii="Calibri" w:eastAsia="Times New Roman" w:hAnsi="Calibri" w:cs="Calibri"/>
          <w:sz w:val="22"/>
          <w:szCs w:val="22"/>
          <w:u w:val="single"/>
        </w:rPr>
        <w:t>psychological resilience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Personality scientist challenge: understand process of older adults maintaining positive sense of self</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Paul Baltes</w:t>
      </w:r>
      <w:r w:rsidRPr="00FD2812">
        <w:rPr>
          <w:rFonts w:ascii="Calibri" w:eastAsia="Times New Roman" w:hAnsi="Calibri" w:cs="Calibri"/>
          <w:sz w:val="22"/>
          <w:szCs w:val="22"/>
        </w:rPr>
        <w:t xml:space="preserve"> recognized that developments inherently involve trade-offs</w:t>
      </w:r>
    </w:p>
    <w:p w:rsidR="00FD2812" w:rsidRPr="00FD2812" w:rsidRDefault="00FD2812" w:rsidP="00FD2812">
      <w:pPr>
        <w:numPr>
          <w:ilvl w:val="0"/>
          <w:numId w:val="2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Gains in knowledge and wisdom compensate for losses in cognitive capacities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It may be difficult for older adult to maintain diverse life activities, they may be capable of maintaining high levels of functioning and well-being within selected life domains</w:t>
      </w:r>
    </w:p>
    <w:p w:rsidR="00FD2812" w:rsidRPr="00FD2812" w:rsidRDefault="00FD2812" w:rsidP="00FD2812">
      <w:pPr>
        <w:numPr>
          <w:ilvl w:val="0"/>
          <w:numId w:val="2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Compensate for physical/cognitive decline and maintain high sense of well being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Baltes investigated impact of </w:t>
      </w:r>
      <w:r w:rsidRPr="00FD2812">
        <w:rPr>
          <w:rFonts w:ascii="Calibri" w:eastAsia="Times New Roman" w:hAnsi="Calibri" w:cs="Calibri"/>
          <w:sz w:val="22"/>
          <w:szCs w:val="22"/>
          <w:u w:val="single"/>
        </w:rPr>
        <w:t>wise selection processes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Self report questionnaire to assess degree of engagement in selection processes</w:t>
      </w:r>
    </w:p>
    <w:p w:rsidR="00FD2812" w:rsidRPr="00FD2812" w:rsidRDefault="00FD2812" w:rsidP="00FD2812">
      <w:pPr>
        <w:numPr>
          <w:ilvl w:val="0"/>
          <w:numId w:val="2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Optimize their functioning in face of physical decline</w:t>
      </w:r>
    </w:p>
    <w:p w:rsidR="00FD2812" w:rsidRPr="00FD2812" w:rsidRDefault="00FD2812" w:rsidP="00FD2812">
      <w:pPr>
        <w:numPr>
          <w:ilvl w:val="0"/>
          <w:numId w:val="2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Concentrate energies on significant life goals</w:t>
      </w:r>
    </w:p>
    <w:p w:rsidR="00FD2812" w:rsidRPr="00FD2812" w:rsidRDefault="00FD2812" w:rsidP="00FD2812">
      <w:pPr>
        <w:numPr>
          <w:ilvl w:val="0"/>
          <w:numId w:val="2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Draw on family and social network resources to cope with life challenges</w:t>
      </w:r>
    </w:p>
    <w:p w:rsidR="00FD2812" w:rsidRPr="00FD2812" w:rsidRDefault="00FD2812" w:rsidP="00FD2812">
      <w:pPr>
        <w:numPr>
          <w:ilvl w:val="0"/>
          <w:numId w:val="2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Results: higher sense of wellbeing, more positive emotions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lastRenderedPageBreak/>
        <w:t>The size of social networks is an important characteristic because it indicates social resources. Social resources often bear beneficial effects for people’s health, well-being, and accomplishment of life tasks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Socioemotional selectivity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Illustration of selection processes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Laura Carstensen</w:t>
      </w:r>
      <w:r w:rsidRPr="00FD2812">
        <w:rPr>
          <w:rFonts w:ascii="Calibri" w:eastAsia="Times New Roman" w:hAnsi="Calibri" w:cs="Calibri"/>
          <w:sz w:val="22"/>
          <w:szCs w:val="22"/>
        </w:rPr>
        <w:t xml:space="preserve"> socioemotional selectivity theory examines the ways in which social motivations shift across the course of life </w:t>
      </w:r>
    </w:p>
    <w:p w:rsidR="00FD2812" w:rsidRPr="00FD2812" w:rsidRDefault="00FD2812" w:rsidP="00FD2812">
      <w:pPr>
        <w:numPr>
          <w:ilvl w:val="0"/>
          <w:numId w:val="2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People are aware of opportunities and constraints through life course</w:t>
      </w:r>
    </w:p>
    <w:p w:rsidR="00FD2812" w:rsidRPr="00FD2812" w:rsidRDefault="00FD2812" w:rsidP="00FD2812">
      <w:pPr>
        <w:numPr>
          <w:ilvl w:val="0"/>
          <w:numId w:val="2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Awareness influences life's goals</w:t>
      </w:r>
    </w:p>
    <w:p w:rsidR="00FD2812" w:rsidRPr="00FD2812" w:rsidRDefault="00FD2812" w:rsidP="00FD2812">
      <w:pPr>
        <w:numPr>
          <w:ilvl w:val="0"/>
          <w:numId w:val="2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Younger ones invest in information acquisition and think long term goals</w:t>
      </w:r>
    </w:p>
    <w:p w:rsidR="00FD2812" w:rsidRPr="00FD2812" w:rsidRDefault="00FD2812" w:rsidP="00FD2812">
      <w:pPr>
        <w:numPr>
          <w:ilvl w:val="0"/>
          <w:numId w:val="2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Older adults select one or two goals with immediate positive impact </w:t>
      </w:r>
    </w:p>
    <w:p w:rsidR="00FD2812" w:rsidRPr="00FD2812" w:rsidRDefault="00FD2812" w:rsidP="00FD2812">
      <w:pPr>
        <w:numPr>
          <w:ilvl w:val="0"/>
          <w:numId w:val="2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Goals involving meaningful emotional experiences become relatively more important in older adulthood</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In sum, predicts older adults will be more likely than the younger adult to invest energy into a small select set of social relationships that enhance emotional experience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When testing the theory:</w:t>
      </w:r>
    </w:p>
    <w:p w:rsidR="00FD2812" w:rsidRPr="00FD2812" w:rsidRDefault="00FD2812" w:rsidP="00FD2812">
      <w:pPr>
        <w:numPr>
          <w:ilvl w:val="0"/>
          <w:numId w:val="3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Ethnically diverse</w:t>
      </w:r>
    </w:p>
    <w:p w:rsidR="00FD2812" w:rsidRPr="00FD2812" w:rsidRDefault="00FD2812" w:rsidP="00FD2812">
      <w:pPr>
        <w:numPr>
          <w:ilvl w:val="0"/>
          <w:numId w:val="3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18-88 years old</w:t>
      </w:r>
    </w:p>
    <w:p w:rsidR="00FD2812" w:rsidRPr="00FD2812" w:rsidRDefault="00FD2812" w:rsidP="00FD2812">
      <w:pPr>
        <w:numPr>
          <w:ilvl w:val="0"/>
          <w:numId w:val="3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Older adults: focus on enhancing current emotional </w:t>
      </w:r>
    </w:p>
    <w:p w:rsidR="00FD2812" w:rsidRPr="00FD2812" w:rsidRDefault="00FD2812" w:rsidP="00FD2812">
      <w:pPr>
        <w:numPr>
          <w:ilvl w:val="0"/>
          <w:numId w:val="3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Younger adults: focus on possibilities for the future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Older adults focus on emotional qualities of people whereas younger ones focus on the possibility of informative meetings with new people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Similar results with HIV-positive men with symptoms of AIDS: immediate emotional qualities of social relationships</w:t>
      </w:r>
    </w:p>
    <w:p w:rsidR="00FD2812" w:rsidRPr="00FD2812" w:rsidRDefault="00FD2812" w:rsidP="00FD2812">
      <w:pPr>
        <w:numPr>
          <w:ilvl w:val="0"/>
          <w:numId w:val="3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Number of years one has remaining is another critical context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Social convoy theory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Acquaintance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Rentfrow and Gosling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The findings from these two studies suggest that music preferences can play an important role in everyday contexts of social perception. </w:t>
      </w:r>
    </w:p>
    <w:p w:rsidR="00FD2812" w:rsidRPr="00FD2812" w:rsidRDefault="00FD2812" w:rsidP="00FD2812">
      <w:pPr>
        <w:numPr>
          <w:ilvl w:val="0"/>
          <w:numId w:val="3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showed that music is a common topic of conversation among strangers engaged in the task of getting to know one another</w:t>
      </w:r>
    </w:p>
    <w:p w:rsidR="00FD2812" w:rsidRPr="00FD2812" w:rsidRDefault="00FD2812" w:rsidP="00FD2812">
      <w:pPr>
        <w:numPr>
          <w:ilvl w:val="0"/>
          <w:numId w:val="3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showed that individuals’ music preferences convey consistent and accurate messages about their personalities</w:t>
      </w:r>
    </w:p>
    <w:p w:rsidR="00FD2812" w:rsidRPr="00FD2812" w:rsidRDefault="00FD2812" w:rsidP="00FD2812">
      <w:pPr>
        <w:numPr>
          <w:ilvl w:val="1"/>
          <w:numId w:val="32"/>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specific attributes of individuals’ music preferences and music-genre stereotypes differentially influenced observers’ impressions of targets’ traits, values, and affect</w:t>
      </w:r>
    </w:p>
    <w:p w:rsidR="00FD2812" w:rsidRPr="00FD2812" w:rsidRDefault="00FD2812" w:rsidP="00FD2812">
      <w:pPr>
        <w:numPr>
          <w:ilvl w:val="1"/>
          <w:numId w:val="32"/>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music preferences carry unique information about personality that is not readily available from more observable cues.</w:t>
      </w:r>
    </w:p>
    <w:p w:rsidR="00FD2812" w:rsidRPr="00FD2812" w:rsidRDefault="00FD2812" w:rsidP="00FD2812">
      <w:pPr>
        <w:numPr>
          <w:ilvl w:val="1"/>
          <w:numId w:val="32"/>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ordinary aspects of people’s daily experiences are crucial elements of what people are like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In particular, music preferences provide more information about targets’ Agreeableness, Emotional Stability, and Openness and less information about targets’ Extraversion and Conscientiousness than do traditional zero-acquaintance stimuli.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Transference</w:t>
      </w:r>
      <w:r w:rsidRPr="00FD2812">
        <w:rPr>
          <w:rFonts w:ascii="Calibri" w:eastAsia="Times New Roman" w:hAnsi="Calibri" w:cs="Calibri"/>
          <w:sz w:val="22"/>
          <w:szCs w:val="22"/>
        </w:rPr>
        <w:t xml:space="preserve"> is experience of attitudes toward a person that are based on attitudes towards other figures resembling this person from own life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Anderson and Chen</w:t>
      </w:r>
      <w:r w:rsidRPr="00FD2812">
        <w:rPr>
          <w:rFonts w:ascii="Calibri" w:eastAsia="Times New Roman" w:hAnsi="Calibri" w:cs="Calibri"/>
          <w:sz w:val="22"/>
          <w:szCs w:val="22"/>
        </w:rPr>
        <w:t xml:space="preserve"> suggest that basic process of social cognition might explain transference phenomenon suggested by Freud</w:t>
      </w:r>
    </w:p>
    <w:p w:rsidR="00FD2812" w:rsidRPr="00FD2812" w:rsidRDefault="00FD2812" w:rsidP="00FD2812">
      <w:pPr>
        <w:numPr>
          <w:ilvl w:val="0"/>
          <w:numId w:val="3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Informational overlap between new person and past acquaintance</w:t>
      </w:r>
    </w:p>
    <w:p w:rsidR="00FD2812" w:rsidRPr="00FD2812" w:rsidRDefault="00FD2812" w:rsidP="00FD2812">
      <w:pPr>
        <w:numPr>
          <w:ilvl w:val="0"/>
          <w:numId w:val="3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lastRenderedPageBreak/>
        <w:t>Activated knowledge influence thoughts and feelings about new individual</w:t>
      </w:r>
    </w:p>
    <w:p w:rsidR="00FD2812" w:rsidRPr="00FD2812" w:rsidRDefault="00FD2812" w:rsidP="00FD2812">
      <w:pPr>
        <w:numPr>
          <w:ilvl w:val="0"/>
          <w:numId w:val="3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"transfer" beliefs from past acquaintance to new person (without realizing: new person is like old person)</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People are found to react differently to a new acquaintance when the new person has qualities that overlap with someone from their past.</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 xml:space="preserve">the key contextual variable in understanding “personality in context” is the relation between the attributes of an old and a new acquaintance </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When these attributes overlap, a person’s experiences and actions cannot be explained in terms of their general, average behavioral tendencies. Instead, they must be understood in terms of context-specific thoughts that link an old and a new acquaintance</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 </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Friendship</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Selfhout, M., Burk, W., Branje, S., Denissen, J., Van Aken, M., &amp; Meeus, W</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investigating the effects of Big Five personality traits on friendship selection processes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friendship networks between just-acquainted individuals became increasingly more cohesive within the first 3 months and then stabilized</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individuals high on Extraversion tended to select more friends than those low on this trait, individuals high on Agreeableness tended to be selected more as friends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three personality traits were uniquely associated with friendship selection: Extraversion, Agreeableness, and Openness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Actual similarity in values and interests specifically are thought to enhance interaction between individuals during acquaintanceship</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Context: interpersonal relationships</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Most significant contexts are that involve other people</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They capture our attention , close relationships provide most central context</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Two way streets: influence one another in a relationship</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Personality characteristics may lead a person to do things: helpful, harmful to relationship</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 xml:space="preserve">Characteristics can also influence </w:t>
      </w:r>
      <w:r w:rsidRPr="00FD2812">
        <w:rPr>
          <w:rFonts w:ascii="Calibri" w:eastAsia="Times New Roman" w:hAnsi="Calibri" w:cs="Calibri"/>
          <w:color w:val="231F20"/>
          <w:sz w:val="22"/>
          <w:szCs w:val="22"/>
          <w:u w:val="single"/>
        </w:rPr>
        <w:t>interpretation</w:t>
      </w:r>
      <w:r w:rsidRPr="00FD2812">
        <w:rPr>
          <w:rFonts w:ascii="Calibri" w:eastAsia="Times New Roman" w:hAnsi="Calibri" w:cs="Calibri"/>
          <w:color w:val="231F20"/>
          <w:sz w:val="22"/>
          <w:szCs w:val="22"/>
        </w:rPr>
        <w:t xml:space="preserve"> of partner's behavior </w:t>
      </w:r>
      <w:r w:rsidRPr="00FD2812">
        <w:rPr>
          <w:rFonts w:ascii="Calibri" w:eastAsia="Times New Roman" w:hAnsi="Calibri" w:cs="Calibri"/>
          <w:color w:val="231F20"/>
          <w:sz w:val="22"/>
          <w:szCs w:val="22"/>
          <w:u w:val="single"/>
        </w:rPr>
        <w:t>irrespective</w:t>
      </w:r>
      <w:r w:rsidRPr="00FD2812">
        <w:rPr>
          <w:rFonts w:ascii="Calibri" w:eastAsia="Times New Roman" w:hAnsi="Calibri" w:cs="Calibri"/>
          <w:color w:val="231F20"/>
          <w:sz w:val="22"/>
          <w:szCs w:val="22"/>
        </w:rPr>
        <w:t xml:space="preserve"> of what partner does</w:t>
      </w:r>
    </w:p>
    <w:p w:rsidR="00FD2812" w:rsidRPr="00FD2812" w:rsidRDefault="00FD2812" w:rsidP="00FD2812">
      <w:pPr>
        <w:numPr>
          <w:ilvl w:val="0"/>
          <w:numId w:val="34"/>
        </w:numPr>
        <w:ind w:left="540"/>
        <w:textAlignment w:val="center"/>
        <w:rPr>
          <w:rFonts w:ascii="Calibri" w:eastAsia="Times New Roman" w:hAnsi="Calibri" w:cs="Calibri"/>
          <w:color w:val="231F20"/>
          <w:sz w:val="22"/>
          <w:szCs w:val="22"/>
        </w:rPr>
      </w:pPr>
      <w:r w:rsidRPr="00FD2812">
        <w:rPr>
          <w:rFonts w:ascii="Calibri" w:eastAsia="Times New Roman" w:hAnsi="Calibri" w:cs="Calibri"/>
          <w:color w:val="231F20"/>
          <w:sz w:val="22"/>
          <w:szCs w:val="22"/>
        </w:rPr>
        <w:t>Biases in perception</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Inaccurate perceptions of partner affect relationship outcomes</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rPr>
        <w:t xml:space="preserve">Importance of people's perceptions of their relationship partners, illustrated in personality quality known as </w:t>
      </w:r>
      <w:r w:rsidRPr="00FD2812">
        <w:rPr>
          <w:rFonts w:ascii="Calibri" w:eastAsia="Times New Roman" w:hAnsi="Calibri" w:cs="Calibri"/>
          <w:color w:val="231F20"/>
          <w:sz w:val="22"/>
          <w:szCs w:val="22"/>
          <w:u w:val="single"/>
        </w:rPr>
        <w:t>rejection sensitivity</w:t>
      </w:r>
      <w:r w:rsidRPr="00FD2812">
        <w:rPr>
          <w:rFonts w:ascii="Calibri" w:eastAsia="Times New Roman" w:hAnsi="Calibri" w:cs="Calibri"/>
          <w:color w:val="231F20"/>
          <w:sz w:val="22"/>
          <w:szCs w:val="22"/>
        </w:rPr>
        <w:t>.</w:t>
      </w:r>
    </w:p>
    <w:p w:rsidR="00FD2812" w:rsidRPr="00FD2812" w:rsidRDefault="00FD2812" w:rsidP="00FD2812">
      <w:pPr>
        <w:rPr>
          <w:rFonts w:ascii="Calibri" w:eastAsia="Times New Roman" w:hAnsi="Calibri" w:cs="Calibri"/>
          <w:color w:val="231F20"/>
          <w:sz w:val="22"/>
          <w:szCs w:val="22"/>
        </w:rPr>
      </w:pPr>
      <w:r w:rsidRPr="00FD2812">
        <w:rPr>
          <w:rFonts w:ascii="Calibri" w:eastAsia="Times New Roman" w:hAnsi="Calibri" w:cs="Calibri"/>
          <w:color w:val="231F20"/>
          <w:sz w:val="22"/>
          <w:szCs w:val="22"/>
          <w:u w:val="single"/>
        </w:rPr>
        <w:t>Rejection sensitivity</w:t>
      </w:r>
      <w:r w:rsidRPr="00FD2812">
        <w:rPr>
          <w:rFonts w:ascii="Calibri" w:eastAsia="Times New Roman" w:hAnsi="Calibri" w:cs="Calibri"/>
          <w:color w:val="231F20"/>
          <w:sz w:val="22"/>
          <w:szCs w:val="22"/>
        </w:rPr>
        <w:t xml:space="preserve"> is a particular style of thinking where you dwell on and become anxious about possibility of being rejected in an interpersonal relationship. </w:t>
      </w:r>
    </w:p>
    <w:p w:rsidR="00FD2812" w:rsidRPr="00FD2812" w:rsidRDefault="00FD2812" w:rsidP="00FD2812">
      <w:pPr>
        <w:numPr>
          <w:ilvl w:val="0"/>
          <w:numId w:val="3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Self fulfilling prophecy: create tension and weaken a strong relationship</w:t>
      </w:r>
    </w:p>
    <w:p w:rsidR="00FD2812" w:rsidRPr="00FD2812" w:rsidRDefault="00FD2812" w:rsidP="00FD2812">
      <w:pPr>
        <w:numPr>
          <w:ilvl w:val="0"/>
          <w:numId w:val="3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Contextual personality variable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Romantic relationship</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These newlyweds showed</w:t>
      </w:r>
    </w:p>
    <w:p w:rsidR="00FD2812" w:rsidRPr="00FD2812" w:rsidRDefault="00FD2812" w:rsidP="00FD2812">
      <w:pPr>
        <w:numPr>
          <w:ilvl w:val="0"/>
          <w:numId w:val="3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strong similarity in age, religiousness, and political orientation; </w:t>
      </w:r>
    </w:p>
    <w:p w:rsidR="00FD2812" w:rsidRPr="00FD2812" w:rsidRDefault="00FD2812" w:rsidP="00FD2812">
      <w:pPr>
        <w:numPr>
          <w:ilvl w:val="0"/>
          <w:numId w:val="3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moderate similarity in education and verbal intelligence;</w:t>
      </w:r>
    </w:p>
    <w:p w:rsidR="00FD2812" w:rsidRPr="00FD2812" w:rsidRDefault="00FD2812" w:rsidP="00FD2812">
      <w:pPr>
        <w:numPr>
          <w:ilvl w:val="0"/>
          <w:numId w:val="3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modest similarity in values; </w:t>
      </w:r>
    </w:p>
    <w:p w:rsidR="00FD2812" w:rsidRPr="00FD2812" w:rsidRDefault="00FD2812" w:rsidP="00FD2812">
      <w:pPr>
        <w:numPr>
          <w:ilvl w:val="0"/>
          <w:numId w:val="3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little similarity in matrix reasoning, self‐ and spouse‐rated personality, emotional experience and expression, and attachment.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similarity was not simply due to background variables</w:t>
      </w:r>
    </w:p>
    <w:p w:rsidR="00FD2812" w:rsidRPr="00FD2812" w:rsidRDefault="00FD2812" w:rsidP="00FD2812">
      <w:pPr>
        <w:numPr>
          <w:ilvl w:val="0"/>
          <w:numId w:val="3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age and education and reflected initial assortment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lastRenderedPageBreak/>
        <w:t>marital satisfaction primarily was a function of the rater's own traits and showed little relation to spousal similarity.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Similarities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Specifically, these newlyweds displayed </w:t>
      </w:r>
    </w:p>
    <w:p w:rsidR="00FD2812" w:rsidRPr="00FD2812" w:rsidRDefault="00FD2812" w:rsidP="00FD2812">
      <w:pPr>
        <w:numPr>
          <w:ilvl w:val="0"/>
          <w:numId w:val="3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very strong similarity in age, religiousness, and political orientation; </w:t>
      </w:r>
    </w:p>
    <w:p w:rsidR="00FD2812" w:rsidRPr="00FD2812" w:rsidRDefault="00FD2812" w:rsidP="00FD2812">
      <w:pPr>
        <w:numPr>
          <w:ilvl w:val="0"/>
          <w:numId w:val="3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moderate similarity in education, vocabulary, and general intelligence</w:t>
      </w:r>
    </w:p>
    <w:p w:rsidR="00FD2812" w:rsidRPr="00FD2812" w:rsidRDefault="00FD2812" w:rsidP="00FD2812">
      <w:pPr>
        <w:numPr>
          <w:ilvl w:val="0"/>
          <w:numId w:val="3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more modest similarity in rated values</w:t>
      </w:r>
    </w:p>
    <w:p w:rsidR="00FD2812" w:rsidRPr="00FD2812" w:rsidRDefault="00FD2812" w:rsidP="00FD2812">
      <w:pPr>
        <w:numPr>
          <w:ilvl w:val="0"/>
          <w:numId w:val="3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little similarity on matrix reasoning and on self‐ and spouse‐rated personality, emotionality, and attachment .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active assortment</w:t>
      </w:r>
      <w:r w:rsidRPr="00FD2812">
        <w:rPr>
          <w:rFonts w:ascii="Calibri" w:eastAsia="Times New Roman" w:hAnsi="Calibri" w:cs="Calibri"/>
          <w:sz w:val="22"/>
          <w:szCs w:val="22"/>
        </w:rPr>
        <w:t xml:space="preserve"> is established when it can be shown that people prefer to marry those who resemble them on a particular characteristic</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social homogamy</w:t>
      </w:r>
      <w:r w:rsidRPr="00FD2812">
        <w:rPr>
          <w:rFonts w:ascii="Calibri" w:eastAsia="Times New Roman" w:hAnsi="Calibri" w:cs="Calibri"/>
          <w:sz w:val="22"/>
          <w:szCs w:val="22"/>
        </w:rPr>
        <w:t xml:space="preserve"> refers to passive, indirect influences on spousal similarity. It reflects various effects due to social background, socioeconomic status, and the social environment.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propinquity likely plays a much more important role in variables such as age and education</w:t>
      </w:r>
    </w:p>
    <w:p w:rsidR="00FD2812" w:rsidRPr="00FD2812" w:rsidRDefault="00FD2812" w:rsidP="00FD2812">
      <w:pPr>
        <w:numPr>
          <w:ilvl w:val="0"/>
          <w:numId w:val="3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Shapes early social environments: schools, same educational level (undergrad, grad)</w:t>
      </w:r>
    </w:p>
    <w:p w:rsidR="00FD2812" w:rsidRPr="00FD2812" w:rsidRDefault="00FD2812" w:rsidP="00FD2812">
      <w:pPr>
        <w:numPr>
          <w:ilvl w:val="0"/>
          <w:numId w:val="3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propinquity also has a significant impact on spousal similarity in intelligence.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active assortment is stronger for political/religious attitudes than for personality/affectivity.</w:t>
      </w:r>
    </w:p>
    <w:p w:rsidR="00FD2812" w:rsidRPr="00FD2812" w:rsidRDefault="00FD2812" w:rsidP="00FD2812">
      <w:pPr>
        <w:numPr>
          <w:ilvl w:val="0"/>
          <w:numId w:val="4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Idiosyncratic preferences: e.g. liberals prefer liberals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consensual mate preferences are found in the domains of intelligence and personality</w:t>
      </w:r>
    </w:p>
    <w:p w:rsidR="00FD2812" w:rsidRPr="00FD2812" w:rsidRDefault="00FD2812" w:rsidP="00FD2812">
      <w:pPr>
        <w:numPr>
          <w:ilvl w:val="0"/>
          <w:numId w:val="4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Both sides want kind, understanding, dependable, intelligent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In summary, the substantial similarity correlations in our newlywed couples appear to reflect initial assortment, rather than convergence. It seems likely, moreover, that the widely varying similarity coefficients we observed across various domains reflect both indirect (e.g., propinquity) and direct (i.e., active assortment) influences on assortative mating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Five factor model personality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perceptions of national character may be generalizations from personal experience, stereotypes with a "kernel of truth," or inaccurate stereotypes</w:t>
      </w:r>
    </w:p>
    <w:p w:rsidR="00FD2812" w:rsidRPr="00FD2812" w:rsidRDefault="00FD2812" w:rsidP="00FD2812">
      <w:pPr>
        <w:numPr>
          <w:ilvl w:val="0"/>
          <w:numId w:val="4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National character ratings were reliable but did not converge with assessed traits</w:t>
      </w:r>
    </w:p>
    <w:p w:rsidR="00FD2812" w:rsidRPr="00FD2812" w:rsidRDefault="00FD2812" w:rsidP="00FD2812">
      <w:pPr>
        <w:numPr>
          <w:ilvl w:val="0"/>
          <w:numId w:val="4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Perceptions of national character thus appear to be unfounded stereotypes that may serve the function of maintaining a national identity.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Correspondence between perceived national character traits and the average levels of traits of individual members of each culture was found neither within nor across cultures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Perceptions of national character are not based on accumulated observations of the people with whom one lives; instead, they appear to be social constructions that may serve different functions altogether.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there is little support for the view that perceptions of national character profiles are accurate in any culture.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Personality and prejudice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Dual process motivational model (DPM)</w:t>
      </w:r>
      <w:r w:rsidRPr="00FD2812">
        <w:rPr>
          <w:rFonts w:ascii="Calibri" w:eastAsia="Times New Roman" w:hAnsi="Calibri" w:cs="Calibri"/>
          <w:sz w:val="22"/>
          <w:szCs w:val="22"/>
        </w:rPr>
        <w:t xml:space="preserve"> initially identified social conformity as the key personality construct predicting individual differences in RWA. </w:t>
      </w:r>
    </w:p>
    <w:p w:rsidR="00FD2812" w:rsidRPr="00FD2812" w:rsidRDefault="00FD2812" w:rsidP="00FD2812">
      <w:pPr>
        <w:numPr>
          <w:ilvl w:val="0"/>
          <w:numId w:val="4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Individuals value stability and order</w:t>
      </w:r>
    </w:p>
    <w:p w:rsidR="00FD2812" w:rsidRPr="00FD2812" w:rsidRDefault="00FD2812" w:rsidP="00FD2812">
      <w:pPr>
        <w:numPr>
          <w:ilvl w:val="0"/>
          <w:numId w:val="4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Motivational goals/values of social cohesion and collective security: threat driven</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 xml:space="preserve">Right Wing Authoritarianism (RWA) </w:t>
      </w:r>
    </w:p>
    <w:p w:rsidR="00FD2812" w:rsidRPr="00FD2812" w:rsidRDefault="00FD2812" w:rsidP="00FD2812">
      <w:pPr>
        <w:numPr>
          <w:ilvl w:val="0"/>
          <w:numId w:val="4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low Openness: less influenced by stereotype-disconfirming evidence</w:t>
      </w:r>
    </w:p>
    <w:p w:rsidR="00FD2812" w:rsidRPr="00FD2812" w:rsidRDefault="00FD2812" w:rsidP="00FD2812">
      <w:pPr>
        <w:numPr>
          <w:ilvl w:val="0"/>
          <w:numId w:val="4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high levels of Conscientiousness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Social Dominance Orientation (SDO)</w:t>
      </w:r>
    </w:p>
    <w:p w:rsidR="00FD2812" w:rsidRPr="00FD2812" w:rsidRDefault="00FD2812" w:rsidP="00FD2812">
      <w:pPr>
        <w:numPr>
          <w:ilvl w:val="0"/>
          <w:numId w:val="4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SDO, which is predicted by simultaneous low levels of both politeness and compassion</w:t>
      </w:r>
    </w:p>
    <w:p w:rsidR="00FD2812" w:rsidRPr="00FD2812" w:rsidRDefault="00FD2812" w:rsidP="00FD2812">
      <w:pPr>
        <w:numPr>
          <w:ilvl w:val="0"/>
          <w:numId w:val="4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lastRenderedPageBreak/>
        <w:t>reflects economic and dominance-related aspects of conservatism</w:t>
      </w:r>
    </w:p>
    <w:p w:rsidR="00FD2812" w:rsidRPr="00FD2812" w:rsidRDefault="00FD2812" w:rsidP="00FD2812">
      <w:pPr>
        <w:numPr>
          <w:ilvl w:val="0"/>
          <w:numId w:val="4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low Agreeableness should also be related to a general conservative political orientation</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Generational trends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Both studies demonstrate significant increases in narcissism over time</w:t>
      </w:r>
    </w:p>
    <w:p w:rsidR="00FD2812" w:rsidRPr="00FD2812" w:rsidRDefault="00FD2812" w:rsidP="00FD2812">
      <w:pPr>
        <w:numPr>
          <w:ilvl w:val="0"/>
          <w:numId w:val="4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 nationwide meta-analysis and an examination of data within one campus both demonstrated significant increases in American college students’ narcissistic traits over the generations</w:t>
      </w:r>
    </w:p>
    <w:p w:rsidR="00FD2812" w:rsidRPr="00FD2812" w:rsidRDefault="00FD2812" w:rsidP="00FD2812">
      <w:pPr>
        <w:numPr>
          <w:ilvl w:val="0"/>
          <w:numId w:val="4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students in more recent years scoring higher than their predecessors.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The larger cultural changes in parenting, education, family life, and the media toward greater individualism have apparently affected the personality traits of individuals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results are also consistent with a large epidemiological study on narcissistic personality disorder (NPD)</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There is a birth cohort effect</w:t>
      </w:r>
    </w:p>
    <w:p w:rsidR="00FD2812" w:rsidRPr="00FD2812" w:rsidRDefault="00FD2812" w:rsidP="00FD2812">
      <w:pPr>
        <w:numPr>
          <w:ilvl w:val="0"/>
          <w:numId w:val="4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oldest respondents showed a lifetime rate of NPD only one third of that of the cohort in their 20s in 2004–2005</w:t>
      </w:r>
    </w:p>
    <w:p w:rsidR="00FD2812" w:rsidRPr="00FD2812" w:rsidRDefault="00FD2812" w:rsidP="00FD2812">
      <w:pPr>
        <w:numPr>
          <w:ilvl w:val="0"/>
          <w:numId w:val="4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linear progression of lifetime NPD over age or generation groups is also consistent with the linear increase in NPI scores over the generations found here.</w:t>
      </w:r>
    </w:p>
    <w:p w:rsidR="00FD2812" w:rsidRPr="00FD2812" w:rsidRDefault="00FD2812" w:rsidP="00FD2812">
      <w:pPr>
        <w:numPr>
          <w:ilvl w:val="0"/>
          <w:numId w:val="4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the rise in self-esteem is unlikely to account for the entire increase, as the two traits correlate only about .25</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Life span perspective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The Social Production Functions-Successful Aging theory. SPF-SA theory, which is an extension of SPF theory, explicates the age-related changes in the availability of resources for need satisfaction and thus the possibilities to satisfy needs and realize well-being.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whether and to what extent levels of social need satisfaction relate to age and to physical losses</w:t>
      </w:r>
    </w:p>
    <w:p w:rsidR="00FD2812" w:rsidRPr="00FD2812" w:rsidRDefault="00FD2812" w:rsidP="00FD2812">
      <w:pPr>
        <w:numPr>
          <w:ilvl w:val="0"/>
          <w:numId w:val="4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extent levels of social need satisfaction are associated with indicators of subjective well-being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three social needs were identified: </w:t>
      </w:r>
    </w:p>
    <w:p w:rsidR="00FD2812" w:rsidRPr="00FD2812" w:rsidRDefault="00FD2812" w:rsidP="00FD2812">
      <w:pPr>
        <w:numPr>
          <w:ilvl w:val="0"/>
          <w:numId w:val="4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affection, </w:t>
      </w:r>
    </w:p>
    <w:p w:rsidR="00FD2812" w:rsidRPr="00FD2812" w:rsidRDefault="00FD2812" w:rsidP="00FD2812">
      <w:pPr>
        <w:numPr>
          <w:ilvl w:val="0"/>
          <w:numId w:val="4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behavioral confirmation, </w:t>
      </w:r>
    </w:p>
    <w:p w:rsidR="00FD2812" w:rsidRPr="00FD2812" w:rsidRDefault="00FD2812" w:rsidP="00FD2812">
      <w:pPr>
        <w:numPr>
          <w:ilvl w:val="0"/>
          <w:numId w:val="4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and status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differences in need satisfaction for behavioral confirmation actually must be attributed to physical loss rather than to age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Status&lt;behavioral confirmation&lt;satisfaction of affection at 65 years old</w:t>
      </w:r>
    </w:p>
    <w:p w:rsidR="00FD2812" w:rsidRPr="00FD2812" w:rsidRDefault="00FD2812" w:rsidP="00FD2812">
      <w:pPr>
        <w:numPr>
          <w:ilvl w:val="0"/>
          <w:numId w:val="5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Remain positively related to subjective well being</w:t>
      </w:r>
    </w:p>
    <w:p w:rsidR="00FD2812" w:rsidRPr="00FD2812" w:rsidRDefault="00FD2812" w:rsidP="00FD2812">
      <w:pPr>
        <w:numPr>
          <w:ilvl w:val="0"/>
          <w:numId w:val="5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These relationships not changed with advancing age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As predicted by the theory, this may indicate not only less dependence of affection on physical resources but also that older people for whom status and behavioral confirmation have become difficult to achieve compensate this loss by putting increasingly more effort into realizing and maintaining affection</w:t>
      </w:r>
    </w:p>
    <w:p w:rsidR="00FD2812" w:rsidRPr="00FD2812" w:rsidRDefault="00FD2812" w:rsidP="00FD2812">
      <w:pPr>
        <w:numPr>
          <w:ilvl w:val="0"/>
          <w:numId w:val="5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experience </w:t>
      </w:r>
      <w:r w:rsidRPr="00FD2812">
        <w:rPr>
          <w:rFonts w:ascii="Calibri" w:eastAsia="Times New Roman" w:hAnsi="Calibri" w:cs="Calibri"/>
          <w:sz w:val="22"/>
          <w:szCs w:val="22"/>
          <w:u w:val="single"/>
        </w:rPr>
        <w:t>high levels of life satisfaction</w:t>
      </w:r>
      <w:r w:rsidRPr="00FD2812">
        <w:rPr>
          <w:rFonts w:ascii="Calibri" w:eastAsia="Times New Roman" w:hAnsi="Calibri" w:cs="Calibri"/>
          <w:sz w:val="22"/>
          <w:szCs w:val="22"/>
        </w:rPr>
        <w:t xml:space="preserve">, then it seems especially important that they maintain high levels of both </w:t>
      </w:r>
      <w:r w:rsidRPr="00FD2812">
        <w:rPr>
          <w:rFonts w:ascii="Calibri" w:eastAsia="Times New Roman" w:hAnsi="Calibri" w:cs="Calibri"/>
          <w:sz w:val="22"/>
          <w:szCs w:val="22"/>
          <w:u w:val="single"/>
        </w:rPr>
        <w:t>affection</w:t>
      </w:r>
      <w:r w:rsidRPr="00FD2812">
        <w:rPr>
          <w:rFonts w:ascii="Calibri" w:eastAsia="Times New Roman" w:hAnsi="Calibri" w:cs="Calibri"/>
          <w:sz w:val="22"/>
          <w:szCs w:val="22"/>
        </w:rPr>
        <w:t xml:space="preserve"> and </w:t>
      </w:r>
      <w:r w:rsidRPr="00FD2812">
        <w:rPr>
          <w:rFonts w:ascii="Calibri" w:eastAsia="Times New Roman" w:hAnsi="Calibri" w:cs="Calibri"/>
          <w:sz w:val="22"/>
          <w:szCs w:val="22"/>
          <w:u w:val="single"/>
        </w:rPr>
        <w:t>behavioral confirmation</w:t>
      </w:r>
      <w:r w:rsidRPr="00FD2812">
        <w:rPr>
          <w:rFonts w:ascii="Calibri" w:eastAsia="Times New Roman" w:hAnsi="Calibri" w:cs="Calibri"/>
          <w:sz w:val="22"/>
          <w:szCs w:val="22"/>
        </w:rPr>
        <w:t>, not status</w:t>
      </w:r>
    </w:p>
    <w:p w:rsidR="00FD2812" w:rsidRPr="00FD2812" w:rsidRDefault="00FD2812" w:rsidP="00FD2812">
      <w:pPr>
        <w:numPr>
          <w:ilvl w:val="0"/>
          <w:numId w:val="5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experience </w:t>
      </w:r>
      <w:r w:rsidRPr="00FD2812">
        <w:rPr>
          <w:rFonts w:ascii="Calibri" w:eastAsia="Times New Roman" w:hAnsi="Calibri" w:cs="Calibri"/>
          <w:sz w:val="22"/>
          <w:szCs w:val="22"/>
          <w:u w:val="single"/>
        </w:rPr>
        <w:t>high levels of positive affect</w:t>
      </w:r>
      <w:r w:rsidRPr="00FD2812">
        <w:rPr>
          <w:rFonts w:ascii="Calibri" w:eastAsia="Times New Roman" w:hAnsi="Calibri" w:cs="Calibri"/>
          <w:sz w:val="22"/>
          <w:szCs w:val="22"/>
        </w:rPr>
        <w:t xml:space="preserve">, it seems especially important that their needs for </w:t>
      </w:r>
      <w:r w:rsidRPr="00FD2812">
        <w:rPr>
          <w:rFonts w:ascii="Calibri" w:eastAsia="Times New Roman" w:hAnsi="Calibri" w:cs="Calibri"/>
          <w:sz w:val="22"/>
          <w:szCs w:val="22"/>
          <w:u w:val="single"/>
        </w:rPr>
        <w:t>status</w:t>
      </w:r>
      <w:r w:rsidRPr="00FD2812">
        <w:rPr>
          <w:rFonts w:ascii="Calibri" w:eastAsia="Times New Roman" w:hAnsi="Calibri" w:cs="Calibri"/>
          <w:sz w:val="22"/>
          <w:szCs w:val="22"/>
        </w:rPr>
        <w:t xml:space="preserve"> and</w:t>
      </w:r>
      <w:r w:rsidRPr="00FD2812">
        <w:rPr>
          <w:rFonts w:ascii="Calibri" w:eastAsia="Times New Roman" w:hAnsi="Calibri" w:cs="Calibri"/>
          <w:sz w:val="22"/>
          <w:szCs w:val="22"/>
          <w:u w:val="single"/>
        </w:rPr>
        <w:t xml:space="preserve"> behavioral confirmation</w:t>
      </w:r>
      <w:r w:rsidRPr="00FD2812">
        <w:rPr>
          <w:rFonts w:ascii="Calibri" w:eastAsia="Times New Roman" w:hAnsi="Calibri" w:cs="Calibri"/>
          <w:sz w:val="22"/>
          <w:szCs w:val="22"/>
        </w:rPr>
        <w:t xml:space="preserve"> are fulfilled, not affection</w:t>
      </w:r>
    </w:p>
    <w:p w:rsidR="00FD2812" w:rsidRPr="00FD2812" w:rsidRDefault="00FD2812" w:rsidP="00FD2812">
      <w:pPr>
        <w:numPr>
          <w:ilvl w:val="0"/>
          <w:numId w:val="5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negative affect</w:t>
      </w:r>
      <w:r w:rsidRPr="00FD2812">
        <w:rPr>
          <w:rFonts w:ascii="Calibri" w:eastAsia="Times New Roman" w:hAnsi="Calibri" w:cs="Calibri"/>
          <w:sz w:val="22"/>
          <w:szCs w:val="22"/>
        </w:rPr>
        <w:t xml:space="preserve"> is clearly associated with </w:t>
      </w:r>
      <w:r w:rsidRPr="00FD2812">
        <w:rPr>
          <w:rFonts w:ascii="Calibri" w:eastAsia="Times New Roman" w:hAnsi="Calibri" w:cs="Calibri"/>
          <w:sz w:val="22"/>
          <w:szCs w:val="22"/>
          <w:u w:val="single"/>
        </w:rPr>
        <w:t>low levels of satisfaction of the needs for status and behavioral confirmation</w:t>
      </w:r>
      <w:r w:rsidRPr="00FD2812">
        <w:rPr>
          <w:rFonts w:ascii="Calibri" w:eastAsia="Times New Roman" w:hAnsi="Calibri" w:cs="Calibri"/>
          <w:sz w:val="22"/>
          <w:szCs w:val="22"/>
        </w:rPr>
        <w:t>, but the effects are much smaller than for positive affect</w:t>
      </w:r>
    </w:p>
    <w:p w:rsidR="00FD2812" w:rsidRPr="00FD2812" w:rsidRDefault="00FD2812" w:rsidP="00FD2812">
      <w:pPr>
        <w:numPr>
          <w:ilvl w:val="1"/>
          <w:numId w:val="51"/>
        </w:numPr>
        <w:ind w:left="1620"/>
        <w:textAlignment w:val="center"/>
        <w:rPr>
          <w:rFonts w:ascii="Calibri" w:eastAsia="Times New Roman" w:hAnsi="Calibri" w:cs="Calibri"/>
          <w:sz w:val="22"/>
          <w:szCs w:val="22"/>
        </w:rPr>
      </w:pPr>
      <w:r w:rsidRPr="00FD2812">
        <w:rPr>
          <w:rFonts w:ascii="Calibri" w:eastAsia="Times New Roman" w:hAnsi="Calibri" w:cs="Calibri"/>
          <w:sz w:val="22"/>
          <w:szCs w:val="22"/>
        </w:rPr>
        <w:t>Positive and negative do not depend on the same factors</w:t>
      </w:r>
    </w:p>
    <w:p w:rsidR="00FD2812" w:rsidRPr="00FD2812" w:rsidRDefault="00FD2812" w:rsidP="00FD2812">
      <w:pPr>
        <w:numPr>
          <w:ilvl w:val="1"/>
          <w:numId w:val="51"/>
        </w:numPr>
        <w:ind w:left="1620"/>
        <w:textAlignment w:val="center"/>
        <w:rPr>
          <w:rFonts w:ascii="Calibri" w:eastAsia="Times New Roman" w:hAnsi="Calibri" w:cs="Calibri"/>
          <w:sz w:val="22"/>
          <w:szCs w:val="22"/>
        </w:rPr>
      </w:pPr>
      <w:r w:rsidRPr="00FD2812">
        <w:rPr>
          <w:rFonts w:ascii="Calibri" w:eastAsia="Times New Roman" w:hAnsi="Calibri" w:cs="Calibri"/>
          <w:sz w:val="22"/>
          <w:szCs w:val="22"/>
        </w:rPr>
        <w:t>Positive by outside factors and negative by intrapersonal factors</w:t>
      </w:r>
    </w:p>
    <w:p w:rsidR="00FD2812" w:rsidRDefault="00FD2812" w:rsidP="00FD2812"/>
    <w:p w:rsidR="00FD2812" w:rsidRDefault="00FD2812" w:rsidP="00FD2812"/>
    <w:p w:rsidR="00FD2812" w:rsidRPr="00FD2812" w:rsidRDefault="00FD2812" w:rsidP="00FD2812">
      <w:pPr>
        <w:rPr>
          <w:rFonts w:ascii="Calibri Light" w:eastAsia="Times New Roman" w:hAnsi="Calibri Light" w:cs="Calibri Light"/>
          <w:sz w:val="40"/>
          <w:szCs w:val="40"/>
        </w:rPr>
      </w:pPr>
      <w:r w:rsidRPr="00FD2812">
        <w:rPr>
          <w:rFonts w:ascii="Calibri Light" w:eastAsia="Times New Roman" w:hAnsi="Calibri Light" w:cs="Calibri Light"/>
          <w:sz w:val="40"/>
          <w:szCs w:val="40"/>
        </w:rPr>
        <w:lastRenderedPageBreak/>
        <w:t xml:space="preserve">Biological aspects </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Wednesday, November 21, 2018</w:t>
      </w:r>
    </w:p>
    <w:p w:rsidR="00FD2812" w:rsidRPr="00FD2812" w:rsidRDefault="00FD2812" w:rsidP="00FD2812">
      <w:pPr>
        <w:rPr>
          <w:rFonts w:ascii="Calibri" w:eastAsia="Times New Roman" w:hAnsi="Calibri" w:cs="Calibri"/>
          <w:color w:val="767676"/>
          <w:sz w:val="20"/>
          <w:szCs w:val="20"/>
        </w:rPr>
      </w:pPr>
      <w:r w:rsidRPr="00FD2812">
        <w:rPr>
          <w:rFonts w:ascii="Calibri" w:eastAsia="Times New Roman" w:hAnsi="Calibri" w:cs="Calibri"/>
          <w:color w:val="767676"/>
          <w:sz w:val="20"/>
          <w:szCs w:val="20"/>
        </w:rPr>
        <w:t>11:17 AM</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Temperament</w:t>
      </w:r>
    </w:p>
    <w:p w:rsidR="00FD2812" w:rsidRPr="00FD2812" w:rsidRDefault="00FD2812" w:rsidP="00FD2812">
      <w:pPr>
        <w:rPr>
          <w:rFonts w:ascii="Calibri" w:eastAsia="Times New Roman" w:hAnsi="Calibri" w:cs="Calibri"/>
          <w:sz w:val="22"/>
          <w:szCs w:val="22"/>
          <w:lang w:val="en-CA"/>
        </w:rPr>
      </w:pPr>
      <w:r w:rsidRPr="00FD2812">
        <w:rPr>
          <w:rFonts w:ascii="Calibri" w:eastAsia="Times New Roman" w:hAnsi="Calibri" w:cs="Calibri"/>
          <w:sz w:val="22"/>
          <w:szCs w:val="22"/>
          <w:lang w:val="en-CA"/>
        </w:rPr>
        <w:t>the basic foundation of personality, usually assumed to be biologically determined and present early in life, including such characteristics as energy level, emotional responsiveness, response tempo, and willingness to explore.</w:t>
      </w:r>
    </w:p>
    <w:p w:rsidR="00FD2812" w:rsidRPr="00FD2812" w:rsidRDefault="00FD2812" w:rsidP="00FD2812">
      <w:pPr>
        <w:numPr>
          <w:ilvl w:val="0"/>
          <w:numId w:val="52"/>
        </w:numPr>
        <w:ind w:left="540"/>
        <w:textAlignment w:val="center"/>
        <w:rPr>
          <w:rFonts w:ascii="Calibri" w:eastAsia="Times New Roman" w:hAnsi="Calibri" w:cs="Calibri"/>
          <w:sz w:val="22"/>
          <w:szCs w:val="22"/>
          <w:lang w:val="en-CA"/>
        </w:rPr>
      </w:pPr>
      <w:r w:rsidRPr="00FD2812">
        <w:rPr>
          <w:rFonts w:ascii="Calibri" w:eastAsia="Times New Roman" w:hAnsi="Calibri" w:cs="Calibri"/>
          <w:sz w:val="22"/>
          <w:szCs w:val="22"/>
          <w:lang w:val="en-CA"/>
        </w:rPr>
        <w:t>Vary in styles of emotion and behavior</w:t>
      </w:r>
    </w:p>
    <w:p w:rsidR="00FD2812" w:rsidRPr="00FD2812" w:rsidRDefault="00FD2812" w:rsidP="00FD2812">
      <w:pPr>
        <w:rPr>
          <w:rFonts w:ascii="Calibri" w:eastAsia="Times New Roman" w:hAnsi="Calibri" w:cs="Calibri"/>
          <w:sz w:val="22"/>
          <w:szCs w:val="22"/>
          <w:lang w:val="en-CA"/>
        </w:rPr>
      </w:pPr>
      <w:r w:rsidRPr="00FD2812">
        <w:rPr>
          <w:rFonts w:ascii="Calibri" w:eastAsia="Times New Roman" w:hAnsi="Calibri" w:cs="Calibri"/>
          <w:sz w:val="22"/>
          <w:szCs w:val="22"/>
          <w:lang w:val="en-CA"/>
        </w:rPr>
        <w:t>New York Longitudinal Study (NYLS)</w:t>
      </w:r>
    </w:p>
    <w:p w:rsidR="00FD2812" w:rsidRPr="00FD2812" w:rsidRDefault="00FD2812" w:rsidP="00FD2812">
      <w:pPr>
        <w:numPr>
          <w:ilvl w:val="0"/>
          <w:numId w:val="53"/>
        </w:numPr>
        <w:ind w:left="540"/>
        <w:textAlignment w:val="center"/>
        <w:rPr>
          <w:rFonts w:ascii="Calibri" w:eastAsia="Times New Roman" w:hAnsi="Calibri" w:cs="Calibri"/>
          <w:sz w:val="22"/>
          <w:szCs w:val="22"/>
          <w:lang w:val="en-CA"/>
        </w:rPr>
      </w:pPr>
      <w:r w:rsidRPr="00FD2812">
        <w:rPr>
          <w:rFonts w:ascii="Calibri" w:eastAsia="Times New Roman" w:hAnsi="Calibri" w:cs="Calibri"/>
          <w:sz w:val="22"/>
          <w:szCs w:val="22"/>
          <w:lang w:val="en-CA"/>
        </w:rPr>
        <w:t>Alexander Thomas, Stella Chess 1977</w:t>
      </w:r>
    </w:p>
    <w:p w:rsidR="00FD2812" w:rsidRPr="00FD2812" w:rsidRDefault="00FD2812" w:rsidP="00FD2812">
      <w:pPr>
        <w:numPr>
          <w:ilvl w:val="0"/>
          <w:numId w:val="53"/>
        </w:numPr>
        <w:ind w:left="540"/>
        <w:textAlignment w:val="center"/>
        <w:rPr>
          <w:rFonts w:ascii="Calibri" w:eastAsia="Times New Roman" w:hAnsi="Calibri" w:cs="Calibri"/>
          <w:sz w:val="22"/>
          <w:szCs w:val="22"/>
          <w:lang w:val="en-CA"/>
        </w:rPr>
      </w:pPr>
      <w:r w:rsidRPr="00FD2812">
        <w:rPr>
          <w:rFonts w:ascii="Calibri" w:eastAsia="Times New Roman" w:hAnsi="Calibri" w:cs="Calibri"/>
          <w:sz w:val="22"/>
          <w:szCs w:val="22"/>
          <w:lang w:val="en-CA"/>
        </w:rPr>
        <w:t>3 temperaments: easy, difficult, easy-to-warm up</w:t>
      </w:r>
    </w:p>
    <w:p w:rsidR="00FD2812" w:rsidRPr="00FD2812" w:rsidRDefault="00FD2812" w:rsidP="00FD2812">
      <w:pPr>
        <w:numPr>
          <w:ilvl w:val="0"/>
          <w:numId w:val="53"/>
        </w:numPr>
        <w:ind w:left="540"/>
        <w:textAlignment w:val="center"/>
        <w:rPr>
          <w:rFonts w:ascii="Calibri" w:eastAsia="Times New Roman" w:hAnsi="Calibri" w:cs="Calibri"/>
          <w:sz w:val="22"/>
          <w:szCs w:val="22"/>
          <w:lang w:val="en-CA"/>
        </w:rPr>
      </w:pPr>
      <w:r w:rsidRPr="00FD2812">
        <w:rPr>
          <w:rFonts w:ascii="Calibri" w:eastAsia="Times New Roman" w:hAnsi="Calibri" w:cs="Calibri"/>
          <w:sz w:val="22"/>
          <w:szCs w:val="22"/>
          <w:lang w:val="en-CA"/>
        </w:rPr>
        <w:t>Playful and adaptable, negative and unadaptable, slow reactivity and mild responding</w:t>
      </w:r>
    </w:p>
    <w:p w:rsidR="00FD2812" w:rsidRPr="00FD2812" w:rsidRDefault="00FD2812" w:rsidP="00FD2812">
      <w:pPr>
        <w:numPr>
          <w:ilvl w:val="0"/>
          <w:numId w:val="53"/>
        </w:numPr>
        <w:ind w:left="540"/>
        <w:textAlignment w:val="center"/>
        <w:rPr>
          <w:rFonts w:ascii="Calibri" w:eastAsia="Times New Roman" w:hAnsi="Calibri" w:cs="Calibri"/>
          <w:sz w:val="22"/>
          <w:szCs w:val="22"/>
          <w:lang w:val="en-CA"/>
        </w:rPr>
      </w:pPr>
      <w:r w:rsidRPr="00FD2812">
        <w:rPr>
          <w:rFonts w:ascii="Calibri" w:eastAsia="Times New Roman" w:hAnsi="Calibri" w:cs="Calibri"/>
          <w:sz w:val="22"/>
          <w:szCs w:val="22"/>
          <w:lang w:val="en-CA"/>
        </w:rPr>
        <w:t>Goodness-of-fit in parental environment</w:t>
      </w:r>
    </w:p>
    <w:p w:rsidR="00FD2812" w:rsidRPr="00FD2812" w:rsidRDefault="00FD2812" w:rsidP="00FD2812">
      <w:pPr>
        <w:rPr>
          <w:rFonts w:ascii="Calibri" w:eastAsia="Times New Roman" w:hAnsi="Calibri" w:cs="Calibri"/>
          <w:sz w:val="22"/>
          <w:szCs w:val="22"/>
          <w:lang w:val="en-CA"/>
        </w:rPr>
      </w:pPr>
      <w:r w:rsidRPr="00FD2812">
        <w:rPr>
          <w:rFonts w:ascii="Calibri" w:eastAsia="Times New Roman" w:hAnsi="Calibri" w:cs="Calibri"/>
          <w:sz w:val="22"/>
          <w:szCs w:val="22"/>
          <w:lang w:val="en-CA"/>
        </w:rPr>
        <w:t>Buss and Plomin</w:t>
      </w:r>
    </w:p>
    <w:p w:rsidR="00FD2812" w:rsidRPr="00FD2812" w:rsidRDefault="00FD2812" w:rsidP="00FD2812">
      <w:pPr>
        <w:numPr>
          <w:ilvl w:val="0"/>
          <w:numId w:val="54"/>
        </w:numPr>
        <w:ind w:left="540"/>
        <w:textAlignment w:val="center"/>
        <w:rPr>
          <w:rFonts w:ascii="Calibri" w:eastAsia="Times New Roman" w:hAnsi="Calibri" w:cs="Calibri"/>
          <w:sz w:val="22"/>
          <w:szCs w:val="22"/>
          <w:lang w:val="en-CA"/>
        </w:rPr>
      </w:pPr>
      <w:r w:rsidRPr="00FD2812">
        <w:rPr>
          <w:rFonts w:ascii="Calibri" w:eastAsia="Times New Roman" w:hAnsi="Calibri" w:cs="Calibri"/>
          <w:sz w:val="22"/>
          <w:szCs w:val="22"/>
          <w:lang w:val="en-CA"/>
        </w:rPr>
        <w:t>Identify dimensions of temperament</w:t>
      </w:r>
    </w:p>
    <w:p w:rsidR="00FD2812" w:rsidRPr="00FD2812" w:rsidRDefault="00FD2812" w:rsidP="00FD2812">
      <w:pPr>
        <w:numPr>
          <w:ilvl w:val="0"/>
          <w:numId w:val="54"/>
        </w:numPr>
        <w:ind w:left="540"/>
        <w:textAlignment w:val="center"/>
        <w:rPr>
          <w:rFonts w:ascii="Calibri" w:eastAsia="Times New Roman" w:hAnsi="Calibri" w:cs="Calibri"/>
          <w:sz w:val="22"/>
          <w:szCs w:val="22"/>
          <w:lang w:val="en-CA"/>
        </w:rPr>
      </w:pPr>
      <w:r w:rsidRPr="00FD2812">
        <w:rPr>
          <w:rFonts w:ascii="Calibri" w:eastAsia="Times New Roman" w:hAnsi="Calibri" w:cs="Calibri"/>
          <w:sz w:val="22"/>
          <w:szCs w:val="22"/>
          <w:lang w:val="en-CA"/>
        </w:rPr>
        <w:t xml:space="preserve">Emotionality, activity, sociability </w:t>
      </w:r>
    </w:p>
    <w:p w:rsidR="00FD2812" w:rsidRPr="00FD2812" w:rsidRDefault="00FD2812" w:rsidP="00FD2812">
      <w:pPr>
        <w:numPr>
          <w:ilvl w:val="0"/>
          <w:numId w:val="5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Twin studies: inheritance</w:t>
      </w:r>
    </w:p>
    <w:p w:rsidR="00FD2812" w:rsidRPr="00FD2812" w:rsidRDefault="00FD2812" w:rsidP="00FD2812">
      <w:pPr>
        <w:numPr>
          <w:ilvl w:val="0"/>
          <w:numId w:val="5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Limited: parental self-report about children, biological foundation still not identified</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Jerome Kagan</w:t>
      </w:r>
    </w:p>
    <w:p w:rsidR="00FD2812" w:rsidRPr="00FD2812" w:rsidRDefault="00FD2812" w:rsidP="00FD2812">
      <w:pPr>
        <w:numPr>
          <w:ilvl w:val="0"/>
          <w:numId w:val="5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Biological bases</w:t>
      </w:r>
    </w:p>
    <w:p w:rsidR="00FD2812" w:rsidRPr="00FD2812" w:rsidRDefault="00FD2812" w:rsidP="00FD2812">
      <w:pPr>
        <w:numPr>
          <w:ilvl w:val="0"/>
          <w:numId w:val="5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Direct, objective measure of behavior</w:t>
      </w:r>
    </w:p>
    <w:p w:rsidR="00FD2812" w:rsidRPr="00FD2812" w:rsidRDefault="00FD2812" w:rsidP="00FD2812">
      <w:pPr>
        <w:numPr>
          <w:ilvl w:val="0"/>
          <w:numId w:val="5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Observe children in laboratory settings</w:t>
      </w:r>
    </w:p>
    <w:p w:rsidR="00FD2812" w:rsidRPr="00FD2812" w:rsidRDefault="00FD2812" w:rsidP="00FD2812">
      <w:pPr>
        <w:numPr>
          <w:ilvl w:val="0"/>
          <w:numId w:val="5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Two behavioral profiles in temperament: inhibited, uninhibited</w:t>
      </w:r>
    </w:p>
    <w:p w:rsidR="00FD2812" w:rsidRPr="00FD2812" w:rsidRDefault="00FD2812" w:rsidP="00FD2812">
      <w:pPr>
        <w:numPr>
          <w:ilvl w:val="1"/>
          <w:numId w:val="55"/>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Inhibited: fearful, timid, cautious. Uninhibited: spontaneity, laughing, smiling</w:t>
      </w:r>
    </w:p>
    <w:p w:rsidR="00FD2812" w:rsidRPr="00FD2812" w:rsidRDefault="00FD2812" w:rsidP="00FD2812">
      <w:pPr>
        <w:numPr>
          <w:ilvl w:val="1"/>
          <w:numId w:val="55"/>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Highly reactive, low reactive </w:t>
      </w:r>
    </w:p>
    <w:p w:rsidR="00FD2812" w:rsidRPr="00FD2812" w:rsidRDefault="00FD2812" w:rsidP="00FD2812">
      <w:pPr>
        <w:numPr>
          <w:ilvl w:val="0"/>
          <w:numId w:val="5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Longitudinal study: 4, 14, 21 months, 4.5 years old. Physiological measures</w:t>
      </w:r>
    </w:p>
    <w:p w:rsidR="00FD2812" w:rsidRPr="00FD2812" w:rsidRDefault="00FD2812" w:rsidP="00FD2812">
      <w:pPr>
        <w:numPr>
          <w:ilvl w:val="1"/>
          <w:numId w:val="55"/>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Continuity in temperament</w:t>
      </w:r>
    </w:p>
    <w:p w:rsidR="00FD2812" w:rsidRPr="00FD2812" w:rsidRDefault="00FD2812" w:rsidP="00FD2812">
      <w:pPr>
        <w:numPr>
          <w:ilvl w:val="1"/>
          <w:numId w:val="55"/>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Continuing consistency</w:t>
      </w:r>
    </w:p>
    <w:p w:rsidR="00FD2812" w:rsidRPr="00FD2812" w:rsidRDefault="00FD2812" w:rsidP="00FD2812">
      <w:pPr>
        <w:numPr>
          <w:ilvl w:val="1"/>
          <w:numId w:val="55"/>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Environment played a role. Mothers being less protective. Yet, no high reactive became consistently uninhibited and vice versa. Change is possible but temperamental bias did not vanish.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Temperament variations: dimensionally or categorically?</w:t>
      </w:r>
    </w:p>
    <w:p w:rsidR="00FD2812" w:rsidRPr="00FD2812" w:rsidRDefault="00FD2812" w:rsidP="00FD2812">
      <w:pPr>
        <w:numPr>
          <w:ilvl w:val="0"/>
          <w:numId w:val="5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Statistical analysis: 10% of population more reactive than others. Contrast with continuous dimension assumptions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Brain regions: amygdala, frontal cortex (manipulating amygdala)</w:t>
      </w:r>
    </w:p>
    <w:p w:rsidR="00FD2812" w:rsidRPr="00FD2812" w:rsidRDefault="00FD2812" w:rsidP="00FD2812">
      <w:pPr>
        <w:numPr>
          <w:ilvl w:val="0"/>
          <w:numId w:val="5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Amygdala functioning: inhibited vs. uninhibited</w:t>
      </w:r>
    </w:p>
    <w:p w:rsidR="00FD2812" w:rsidRPr="00FD2812" w:rsidRDefault="00FD2812" w:rsidP="00FD2812">
      <w:pPr>
        <w:numPr>
          <w:ilvl w:val="0"/>
          <w:numId w:val="5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fMRI imaging </w:t>
      </w:r>
    </w:p>
    <w:p w:rsidR="00FD2812" w:rsidRPr="00FD2812" w:rsidRDefault="00FD2812" w:rsidP="00FD2812">
      <w:pPr>
        <w:numPr>
          <w:ilvl w:val="0"/>
          <w:numId w:val="5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Protein called </w:t>
      </w:r>
      <w:r w:rsidRPr="00FD2812">
        <w:rPr>
          <w:rFonts w:ascii="Calibri" w:eastAsia="Times New Roman" w:hAnsi="Calibri" w:cs="Calibri"/>
          <w:sz w:val="22"/>
          <w:szCs w:val="22"/>
          <w:u w:val="single"/>
        </w:rPr>
        <w:t>Stathmin</w:t>
      </w:r>
      <w:r w:rsidRPr="00FD2812">
        <w:rPr>
          <w:rFonts w:ascii="Calibri" w:eastAsia="Times New Roman" w:hAnsi="Calibri" w:cs="Calibri"/>
          <w:sz w:val="22"/>
          <w:szCs w:val="22"/>
        </w:rPr>
        <w:t xml:space="preserve"> plays role in amygdala, experimentally manipulated in mice played role in fear and exploring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Interpreting data on biology</w:t>
      </w:r>
    </w:p>
    <w:p w:rsidR="00FD2812" w:rsidRPr="00FD2812" w:rsidRDefault="00FD2812" w:rsidP="00FD2812">
      <w:pPr>
        <w:numPr>
          <w:ilvl w:val="0"/>
          <w:numId w:val="5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Not to overinterpret even though amygdala findings. Biological processes contribute to inhibition/fear of novelty</w:t>
      </w:r>
    </w:p>
    <w:p w:rsidR="00FD2812" w:rsidRPr="00FD2812" w:rsidRDefault="00FD2812" w:rsidP="00FD2812">
      <w:pPr>
        <w:numPr>
          <w:ilvl w:val="0"/>
          <w:numId w:val="5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Amygdala involved in emotions other than fear</w:t>
      </w:r>
    </w:p>
    <w:p w:rsidR="00FD2812" w:rsidRPr="00FD2812" w:rsidRDefault="00FD2812" w:rsidP="00FD2812">
      <w:pPr>
        <w:numPr>
          <w:ilvl w:val="0"/>
          <w:numId w:val="5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Some evidence suggest it is not even needed to feel fear</w:t>
      </w:r>
    </w:p>
    <w:p w:rsidR="00FD2812" w:rsidRPr="00FD2812" w:rsidRDefault="00FD2812" w:rsidP="00FD2812">
      <w:pPr>
        <w:numPr>
          <w:ilvl w:val="0"/>
          <w:numId w:val="6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Amygdala is more in surprise than fear (Kagan)</w:t>
      </w:r>
    </w:p>
    <w:p w:rsidR="00FD2812" w:rsidRPr="00FD2812" w:rsidRDefault="00FD2812" w:rsidP="00FD2812">
      <w:pPr>
        <w:numPr>
          <w:ilvl w:val="0"/>
          <w:numId w:val="6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Genetic factors depend on environmental ones, Social support</w:t>
      </w:r>
    </w:p>
    <w:p w:rsidR="00FD2812" w:rsidRPr="00FD2812" w:rsidRDefault="00FD2812" w:rsidP="00FD2812">
      <w:pPr>
        <w:numPr>
          <w:ilvl w:val="0"/>
          <w:numId w:val="6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Built in flexibility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lastRenderedPageBreak/>
        <w:t>Effortful control</w:t>
      </w:r>
    </w:p>
    <w:p w:rsidR="00FD2812" w:rsidRPr="00FD2812" w:rsidRDefault="00FD2812" w:rsidP="00FD2812">
      <w:pPr>
        <w:numPr>
          <w:ilvl w:val="0"/>
          <w:numId w:val="6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Exert influence/control over own emotions and actions</w:t>
      </w:r>
    </w:p>
    <w:p w:rsidR="00FD2812" w:rsidRPr="00FD2812" w:rsidRDefault="00FD2812" w:rsidP="00FD2812">
      <w:pPr>
        <w:numPr>
          <w:ilvl w:val="0"/>
          <w:numId w:val="6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"suppress dominant response to perform subdominant response"</w:t>
      </w:r>
    </w:p>
    <w:p w:rsidR="00FD2812" w:rsidRPr="00FD2812" w:rsidRDefault="00FD2812" w:rsidP="00FD2812">
      <w:pPr>
        <w:numPr>
          <w:ilvl w:val="0"/>
          <w:numId w:val="6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Kochanska and Knaack examined both parenting authoritativeness and biological basis</w:t>
      </w:r>
    </w:p>
    <w:p w:rsidR="00FD2812" w:rsidRPr="00FD2812" w:rsidRDefault="00FD2812" w:rsidP="00FD2812">
      <w:pPr>
        <w:numPr>
          <w:ilvl w:val="1"/>
          <w:numId w:val="61"/>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Children with authoritative parents may fail to internalize rules, self control skills </w:t>
      </w:r>
    </w:p>
    <w:p w:rsidR="00FD2812" w:rsidRPr="00FD2812" w:rsidRDefault="00FD2812" w:rsidP="00FD2812">
      <w:pPr>
        <w:numPr>
          <w:ilvl w:val="1"/>
          <w:numId w:val="61"/>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Longitudinal study, behavioral measures of both child and mother</w:t>
      </w:r>
    </w:p>
    <w:p w:rsidR="00FD2812" w:rsidRPr="00FD2812" w:rsidRDefault="00FD2812" w:rsidP="00FD2812">
      <w:pPr>
        <w:numPr>
          <w:ilvl w:val="1"/>
          <w:numId w:val="61"/>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Behavioral tests of effortful control</w:t>
      </w:r>
    </w:p>
    <w:p w:rsidR="00FD2812" w:rsidRPr="00FD2812" w:rsidRDefault="00FD2812" w:rsidP="00FD2812">
      <w:pPr>
        <w:numPr>
          <w:ilvl w:val="1"/>
          <w:numId w:val="61"/>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At 5 years old measure level of conscience </w:t>
      </w:r>
    </w:p>
    <w:p w:rsidR="00FD2812" w:rsidRPr="00FD2812" w:rsidRDefault="00FD2812" w:rsidP="00FD2812">
      <w:pPr>
        <w:numPr>
          <w:ilvl w:val="0"/>
          <w:numId w:val="6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Higher authoritative in mothers, less effortful control in children</w:t>
      </w:r>
    </w:p>
    <w:p w:rsidR="00FD2812" w:rsidRPr="00FD2812" w:rsidRDefault="00FD2812" w:rsidP="00FD2812">
      <w:pPr>
        <w:numPr>
          <w:ilvl w:val="0"/>
          <w:numId w:val="6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Higher effortful control in children, higher conscience later on</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Evolutionary psychology</w:t>
      </w:r>
    </w:p>
    <w:p w:rsidR="00FD2812" w:rsidRPr="00FD2812" w:rsidRDefault="00FD2812" w:rsidP="00FD2812">
      <w:pPr>
        <w:rPr>
          <w:rFonts w:ascii="Calibri" w:eastAsia="Times New Roman" w:hAnsi="Calibri" w:cs="Calibri"/>
          <w:sz w:val="22"/>
          <w:szCs w:val="22"/>
          <w:lang w:val="en-CA"/>
        </w:rPr>
      </w:pPr>
      <w:r w:rsidRPr="00FD2812">
        <w:rPr>
          <w:rFonts w:ascii="Calibri" w:eastAsia="Times New Roman" w:hAnsi="Calibri" w:cs="Calibri"/>
          <w:sz w:val="22"/>
          <w:szCs w:val="22"/>
          <w:lang w:val="en-CA"/>
        </w:rPr>
        <w:t xml:space="preserve">an approach to psychological inquiry that views human cognition and behavior in a broadly Darwinian context of adaptation to evolving physical and social environments and </w:t>
      </w:r>
    </w:p>
    <w:p w:rsidR="00FD2812" w:rsidRPr="00FD2812" w:rsidRDefault="00FD2812" w:rsidP="00FD2812">
      <w:pPr>
        <w:rPr>
          <w:rFonts w:ascii="Calibri" w:eastAsia="Times New Roman" w:hAnsi="Calibri" w:cs="Calibri"/>
          <w:sz w:val="22"/>
          <w:szCs w:val="22"/>
          <w:lang w:val="en-CA"/>
        </w:rPr>
      </w:pPr>
      <w:r w:rsidRPr="00FD2812">
        <w:rPr>
          <w:rFonts w:ascii="Calibri" w:eastAsia="Times New Roman" w:hAnsi="Calibri" w:cs="Calibri"/>
          <w:sz w:val="22"/>
          <w:szCs w:val="22"/>
          <w:lang w:val="en-CA"/>
        </w:rPr>
        <w:t>“new intellectual challenges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Two causes</w:t>
      </w:r>
    </w:p>
    <w:p w:rsidR="00FD2812" w:rsidRPr="00FD2812" w:rsidRDefault="00FD2812" w:rsidP="00FD2812">
      <w:pPr>
        <w:numPr>
          <w:ilvl w:val="0"/>
          <w:numId w:val="6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Proximate: explaining what happens</w:t>
      </w:r>
    </w:p>
    <w:p w:rsidR="00FD2812" w:rsidRPr="00FD2812" w:rsidRDefault="00FD2812" w:rsidP="00FD2812">
      <w:pPr>
        <w:numPr>
          <w:ilvl w:val="0"/>
          <w:numId w:val="6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Ultimate: how and why it happens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Evolutionary based interpretations of personality functioning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Basic psychological mechanisms are the result of evolution by selection</w:t>
      </w:r>
    </w:p>
    <w:p w:rsidR="00FD2812" w:rsidRPr="00FD2812" w:rsidRDefault="00FD2812" w:rsidP="00FD2812">
      <w:pPr>
        <w:numPr>
          <w:ilvl w:val="0"/>
          <w:numId w:val="6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Survival and reproductive success</w:t>
      </w:r>
    </w:p>
    <w:p w:rsidR="00FD2812" w:rsidRPr="00FD2812" w:rsidRDefault="00FD2812" w:rsidP="00FD2812">
      <w:pPr>
        <w:numPr>
          <w:ilvl w:val="0"/>
          <w:numId w:val="6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Fundamental motives and emotions can be understood in terms of their adaptive value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4 points about evolution and human mind</w:t>
      </w:r>
    </w:p>
    <w:p w:rsidR="00FD2812" w:rsidRPr="00FD2812" w:rsidRDefault="00FD2812" w:rsidP="00FD2812">
      <w:pPr>
        <w:numPr>
          <w:ilvl w:val="0"/>
          <w:numId w:val="6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Features of mind that evolved are that solve problems important to reproductive success</w:t>
      </w:r>
    </w:p>
    <w:p w:rsidR="00FD2812" w:rsidRPr="00FD2812" w:rsidRDefault="00FD2812" w:rsidP="00FD2812">
      <w:pPr>
        <w:numPr>
          <w:ilvl w:val="1"/>
          <w:numId w:val="64"/>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Relevant to survival and reproduction</w:t>
      </w:r>
    </w:p>
    <w:p w:rsidR="00FD2812" w:rsidRPr="00FD2812" w:rsidRDefault="00FD2812" w:rsidP="00FD2812">
      <w:pPr>
        <w:numPr>
          <w:ilvl w:val="1"/>
          <w:numId w:val="64"/>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E.g. need to see objects at distance: depth perception (neural system evolution)</w:t>
      </w:r>
    </w:p>
    <w:p w:rsidR="00FD2812" w:rsidRPr="00FD2812" w:rsidRDefault="00FD2812" w:rsidP="00FD2812">
      <w:pPr>
        <w:numPr>
          <w:ilvl w:val="0"/>
          <w:numId w:val="6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Evolved mental mechanisms are adaptive to the way of life of hundred centuries ago</w:t>
      </w:r>
    </w:p>
    <w:p w:rsidR="00FD2812" w:rsidRPr="00FD2812" w:rsidRDefault="00FD2812" w:rsidP="00FD2812">
      <w:pPr>
        <w:numPr>
          <w:ilvl w:val="1"/>
          <w:numId w:val="64"/>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E.g. strong taste for fatty substances</w:t>
      </w:r>
    </w:p>
    <w:p w:rsidR="00FD2812" w:rsidRPr="00FD2812" w:rsidRDefault="00FD2812" w:rsidP="00FD2812">
      <w:pPr>
        <w:numPr>
          <w:ilvl w:val="0"/>
          <w:numId w:val="6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Evolved psychological mechanisms are domain-specific</w:t>
      </w:r>
    </w:p>
    <w:p w:rsidR="00FD2812" w:rsidRPr="00FD2812" w:rsidRDefault="00FD2812" w:rsidP="00FD2812">
      <w:pPr>
        <w:numPr>
          <w:ilvl w:val="1"/>
          <w:numId w:val="64"/>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Specific motives and emotions apply to specific problems and contexts</w:t>
      </w:r>
    </w:p>
    <w:p w:rsidR="00FD2812" w:rsidRPr="00FD2812" w:rsidRDefault="00FD2812" w:rsidP="00FD2812">
      <w:pPr>
        <w:numPr>
          <w:ilvl w:val="1"/>
          <w:numId w:val="64"/>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Facilitate survival in face of certain threats (contextual)</w:t>
      </w:r>
    </w:p>
    <w:p w:rsidR="00FD2812" w:rsidRPr="00FD2812" w:rsidRDefault="00FD2812" w:rsidP="00FD2812">
      <w:pPr>
        <w:numPr>
          <w:ilvl w:val="0"/>
          <w:numId w:val="6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Components and overall structure of the mind</w:t>
      </w:r>
    </w:p>
    <w:p w:rsidR="00FD2812" w:rsidRPr="00FD2812" w:rsidRDefault="00FD2812" w:rsidP="00FD2812">
      <w:pPr>
        <w:numPr>
          <w:ilvl w:val="1"/>
          <w:numId w:val="64"/>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Mind contains multiple information-processing devices</w:t>
      </w:r>
    </w:p>
    <w:p w:rsidR="00FD2812" w:rsidRPr="00FD2812" w:rsidRDefault="00FD2812" w:rsidP="00FD2812">
      <w:pPr>
        <w:numPr>
          <w:ilvl w:val="1"/>
          <w:numId w:val="64"/>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Mental modules are special purpose mechanisms that carry out a domain specific mental function. Solving problems in each domain (e.g. attracting mate)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Social exchange, detection of cheating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Leda Cosmides</w:t>
      </w:r>
    </w:p>
    <w:p w:rsidR="00FD2812" w:rsidRPr="00FD2812" w:rsidRDefault="00FD2812" w:rsidP="00FD2812">
      <w:pPr>
        <w:numPr>
          <w:ilvl w:val="0"/>
          <w:numId w:val="6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Social setting and associated problem: social exchange</w:t>
      </w:r>
    </w:p>
    <w:p w:rsidR="00FD2812" w:rsidRPr="00FD2812" w:rsidRDefault="00FD2812" w:rsidP="00FD2812">
      <w:pPr>
        <w:numPr>
          <w:ilvl w:val="0"/>
          <w:numId w:val="6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Important to avoid being cheated: survival value. Lose resources. </w:t>
      </w:r>
    </w:p>
    <w:p w:rsidR="00FD2812" w:rsidRPr="00FD2812" w:rsidRDefault="00FD2812" w:rsidP="00FD2812">
      <w:pPr>
        <w:numPr>
          <w:ilvl w:val="0"/>
          <w:numId w:val="6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Distinct mechanism to detect cheating has evolved</w:t>
      </w:r>
    </w:p>
    <w:p w:rsidR="00FD2812" w:rsidRPr="00FD2812" w:rsidRDefault="00FD2812" w:rsidP="00FD2812">
      <w:pPr>
        <w:numPr>
          <w:ilvl w:val="0"/>
          <w:numId w:val="6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"if then" problem. If P then Q. </w:t>
      </w:r>
    </w:p>
    <w:p w:rsidR="00FD2812" w:rsidRPr="00FD2812" w:rsidRDefault="00FD2812" w:rsidP="00FD2812">
      <w:pPr>
        <w:numPr>
          <w:ilvl w:val="0"/>
          <w:numId w:val="6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Large majority correctly solve the same problem if the content of the problem involves detection of cheating</w:t>
      </w:r>
    </w:p>
    <w:p w:rsidR="00FD2812" w:rsidRPr="00FD2812" w:rsidRDefault="00FD2812" w:rsidP="00FD2812">
      <w:pPr>
        <w:numPr>
          <w:ilvl w:val="1"/>
          <w:numId w:val="65"/>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Human universal</w:t>
      </w:r>
    </w:p>
    <w:p w:rsidR="00FD2812" w:rsidRPr="00FD2812" w:rsidRDefault="00FD2812" w:rsidP="00FD2812">
      <w:pPr>
        <w:numPr>
          <w:ilvl w:val="0"/>
          <w:numId w:val="6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Others begun to identify brain regions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Sex differences: evolutionary origins?</w:t>
      </w:r>
    </w:p>
    <w:p w:rsidR="00FD2812" w:rsidRPr="00FD2812" w:rsidRDefault="00FD2812" w:rsidP="00FD2812">
      <w:pPr>
        <w:numPr>
          <w:ilvl w:val="0"/>
          <w:numId w:val="6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Another domain</w:t>
      </w:r>
    </w:p>
    <w:p w:rsidR="00FD2812" w:rsidRPr="00FD2812" w:rsidRDefault="00FD2812" w:rsidP="00FD2812">
      <w:pPr>
        <w:numPr>
          <w:ilvl w:val="0"/>
          <w:numId w:val="6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Male/female: different roles to play, biological differences</w:t>
      </w:r>
    </w:p>
    <w:p w:rsidR="00FD2812" w:rsidRPr="00FD2812" w:rsidRDefault="00FD2812" w:rsidP="00FD2812">
      <w:pPr>
        <w:numPr>
          <w:ilvl w:val="0"/>
          <w:numId w:val="6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lastRenderedPageBreak/>
        <w:t>Evolved sex-specific psychological tendencies</w:t>
      </w:r>
    </w:p>
    <w:p w:rsidR="00FD2812" w:rsidRPr="00FD2812" w:rsidRDefault="00FD2812" w:rsidP="00FD2812">
      <w:pPr>
        <w:numPr>
          <w:ilvl w:val="1"/>
          <w:numId w:val="66"/>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Different brains for different patterns of thinking, feeling, action</w:t>
      </w:r>
    </w:p>
    <w:p w:rsidR="00FD2812" w:rsidRPr="00FD2812" w:rsidRDefault="00FD2812" w:rsidP="00FD2812">
      <w:pPr>
        <w:numPr>
          <w:ilvl w:val="0"/>
          <w:numId w:val="6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Men/women differ socially: treated unequally in society (pay, power)</w:t>
      </w:r>
    </w:p>
    <w:p w:rsidR="00FD2812" w:rsidRPr="00FD2812" w:rsidRDefault="00FD2812" w:rsidP="00FD2812">
      <w:pPr>
        <w:numPr>
          <w:ilvl w:val="1"/>
          <w:numId w:val="66"/>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Differences could be socially constructed</w:t>
      </w:r>
    </w:p>
    <w:p w:rsidR="00FD2812" w:rsidRPr="00FD2812" w:rsidRDefault="00FD2812" w:rsidP="00FD2812">
      <w:pPr>
        <w:numPr>
          <w:ilvl w:val="0"/>
          <w:numId w:val="6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Evolved psych differences responsible for gender differences</w:t>
      </w:r>
    </w:p>
    <w:p w:rsidR="00FD2812" w:rsidRPr="00FD2812" w:rsidRDefault="00FD2812" w:rsidP="00FD2812">
      <w:pPr>
        <w:numPr>
          <w:ilvl w:val="0"/>
          <w:numId w:val="6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David Buss</w:t>
      </w:r>
      <w:r w:rsidRPr="00FD2812">
        <w:rPr>
          <w:rFonts w:ascii="Calibri" w:eastAsia="Times New Roman" w:hAnsi="Calibri" w:cs="Calibri"/>
          <w:sz w:val="22"/>
          <w:szCs w:val="22"/>
        </w:rPr>
        <w:t xml:space="preserve"> considered sex differences in 2 aspects of male-female relationships</w:t>
      </w:r>
    </w:p>
    <w:p w:rsidR="00FD2812" w:rsidRPr="00FD2812" w:rsidRDefault="00FD2812" w:rsidP="00FD2812">
      <w:pPr>
        <w:numPr>
          <w:ilvl w:val="1"/>
          <w:numId w:val="67"/>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Mate preferences</w:t>
      </w:r>
    </w:p>
    <w:p w:rsidR="00FD2812" w:rsidRPr="00FD2812" w:rsidRDefault="00FD2812" w:rsidP="00FD2812">
      <w:pPr>
        <w:numPr>
          <w:ilvl w:val="1"/>
          <w:numId w:val="67"/>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Causes of jealousy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Male-female mate preferences</w:t>
      </w:r>
    </w:p>
    <w:p w:rsidR="00FD2812" w:rsidRPr="00FD2812" w:rsidRDefault="00FD2812" w:rsidP="00FD2812">
      <w:pPr>
        <w:numPr>
          <w:ilvl w:val="0"/>
          <w:numId w:val="6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Evolution theory: selection pressures produced sex differences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Parental Investment Theory (Trivers)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Analysis of different costs or investments of men vs. women made in parenting</w:t>
      </w:r>
    </w:p>
    <w:p w:rsidR="00FD2812" w:rsidRPr="00FD2812" w:rsidRDefault="00FD2812" w:rsidP="00FD2812">
      <w:pPr>
        <w:numPr>
          <w:ilvl w:val="0"/>
          <w:numId w:val="6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Women invest more in parenting</w:t>
      </w:r>
    </w:p>
    <w:p w:rsidR="00FD2812" w:rsidRPr="00FD2812" w:rsidRDefault="00FD2812" w:rsidP="00FD2812">
      <w:pPr>
        <w:numPr>
          <w:ilvl w:val="1"/>
          <w:numId w:val="69"/>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Limited fertility time for women. "replacement costs"</w:t>
      </w:r>
    </w:p>
    <w:p w:rsidR="00FD2812" w:rsidRPr="00FD2812" w:rsidRDefault="00FD2812" w:rsidP="00FD2812">
      <w:pPr>
        <w:numPr>
          <w:ilvl w:val="1"/>
          <w:numId w:val="69"/>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Biological burden of pregnancy</w:t>
      </w:r>
    </w:p>
    <w:p w:rsidR="00FD2812" w:rsidRPr="00FD2812" w:rsidRDefault="00FD2812" w:rsidP="00FD2812">
      <w:pPr>
        <w:numPr>
          <w:ilvl w:val="0"/>
          <w:numId w:val="6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Different criteria for selection of mates</w:t>
      </w:r>
    </w:p>
    <w:p w:rsidR="00FD2812" w:rsidRPr="00FD2812" w:rsidRDefault="00FD2812" w:rsidP="00FD2812">
      <w:pPr>
        <w:numPr>
          <w:ilvl w:val="1"/>
          <w:numId w:val="69"/>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Women: Seek men who have potential to provide and protect</w:t>
      </w:r>
    </w:p>
    <w:p w:rsidR="00FD2812" w:rsidRPr="00FD2812" w:rsidRDefault="00FD2812" w:rsidP="00FD2812">
      <w:pPr>
        <w:numPr>
          <w:ilvl w:val="1"/>
          <w:numId w:val="69"/>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Men: Focus on reproductive potential</w:t>
      </w:r>
    </w:p>
    <w:p w:rsidR="00FD2812" w:rsidRPr="00FD2812" w:rsidRDefault="00FD2812" w:rsidP="00FD2812">
      <w:pPr>
        <w:numPr>
          <w:ilvl w:val="1"/>
          <w:numId w:val="69"/>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Evident in current social patterns</w:t>
      </w:r>
    </w:p>
    <w:p w:rsidR="00FD2812" w:rsidRPr="00FD2812" w:rsidRDefault="00FD2812" w:rsidP="00FD2812">
      <w:pPr>
        <w:numPr>
          <w:ilvl w:val="0"/>
          <w:numId w:val="6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 xml:space="preserve">Parenthood Probability Theories </w:t>
      </w:r>
      <w:r w:rsidRPr="00FD2812">
        <w:rPr>
          <w:rFonts w:ascii="Calibri" w:eastAsia="Times New Roman" w:hAnsi="Calibri" w:cs="Calibri"/>
          <w:sz w:val="22"/>
          <w:szCs w:val="22"/>
        </w:rPr>
        <w:t>Males have greater concerns about sexual rival (make sure the offspring is theirs so they stress chastity more considering females carry the baby and know its theirs)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Causes of jealousy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Buss</w:t>
      </w:r>
      <w:r w:rsidRPr="00FD2812">
        <w:rPr>
          <w:rFonts w:ascii="Calibri" w:eastAsia="Times New Roman" w:hAnsi="Calibri" w:cs="Calibri"/>
          <w:sz w:val="22"/>
          <w:szCs w:val="22"/>
        </w:rPr>
        <w:t xml:space="preserve"> Sexual infidelity, emotional infidelity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Study 1</w:t>
      </w:r>
    </w:p>
    <w:p w:rsidR="00FD2812" w:rsidRPr="00FD2812" w:rsidRDefault="00FD2812" w:rsidP="00FD2812">
      <w:pPr>
        <w:numPr>
          <w:ilvl w:val="0"/>
          <w:numId w:val="7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Females greater distress to partner's emotional attachment with rival</w:t>
      </w:r>
    </w:p>
    <w:p w:rsidR="00FD2812" w:rsidRPr="00FD2812" w:rsidRDefault="00FD2812" w:rsidP="00FD2812">
      <w:pPr>
        <w:numPr>
          <w:ilvl w:val="0"/>
          <w:numId w:val="7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Males greater distress to partner's sexual infidelity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Study 2</w:t>
      </w:r>
    </w:p>
    <w:p w:rsidR="00FD2812" w:rsidRPr="00FD2812" w:rsidRDefault="00FD2812" w:rsidP="00FD2812">
      <w:pPr>
        <w:numPr>
          <w:ilvl w:val="0"/>
          <w:numId w:val="7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Physiological measures of distress</w:t>
      </w:r>
    </w:p>
    <w:p w:rsidR="00FD2812" w:rsidRPr="00FD2812" w:rsidRDefault="00FD2812" w:rsidP="00FD2812">
      <w:pPr>
        <w:numPr>
          <w:ilvl w:val="0"/>
          <w:numId w:val="7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2 scenarios: emotional/sexual involvement of partner</w:t>
      </w:r>
    </w:p>
    <w:p w:rsidR="00FD2812" w:rsidRPr="00FD2812" w:rsidRDefault="00FD2812" w:rsidP="00FD2812">
      <w:pPr>
        <w:numPr>
          <w:ilvl w:val="0"/>
          <w:numId w:val="7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Contrasting results again</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Study 3</w:t>
      </w:r>
    </w:p>
    <w:p w:rsidR="00FD2812" w:rsidRPr="00FD2812" w:rsidRDefault="00FD2812" w:rsidP="00FD2812">
      <w:pPr>
        <w:numPr>
          <w:ilvl w:val="0"/>
          <w:numId w:val="7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Committed relationships</w:t>
      </w:r>
    </w:p>
    <w:p w:rsidR="00FD2812" w:rsidRPr="00FD2812" w:rsidRDefault="00FD2812" w:rsidP="00FD2812">
      <w:pPr>
        <w:numPr>
          <w:ilvl w:val="0"/>
          <w:numId w:val="7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Actual experience in a committed relationship</w:t>
      </w:r>
    </w:p>
    <w:p w:rsidR="00FD2812" w:rsidRPr="00FD2812" w:rsidRDefault="00FD2812" w:rsidP="00FD2812">
      <w:pPr>
        <w:numPr>
          <w:ilvl w:val="0"/>
          <w:numId w:val="7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Elevated male jealousy to sexual infidelity but not females to emotional infidelity (stayed the same level)</w:t>
      </w:r>
    </w:p>
    <w:p w:rsidR="00FD2812" w:rsidRPr="00FD2812" w:rsidRDefault="00FD2812" w:rsidP="00FD2812">
      <w:pPr>
        <w:numPr>
          <w:ilvl w:val="0"/>
          <w:numId w:val="7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Sex differences in activators of jealousy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How strong is the data?</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Many set out to test validity of theory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Evolutionary psych expects sex differences to be universal </w:t>
      </w:r>
    </w:p>
    <w:p w:rsidR="00FD2812" w:rsidRPr="00FD2812" w:rsidRDefault="00FD2812" w:rsidP="00FD2812">
      <w:pPr>
        <w:numPr>
          <w:ilvl w:val="0"/>
          <w:numId w:val="7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Sex differences should be similar in all regions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Eagly and Wood</w:t>
      </w:r>
    </w:p>
    <w:p w:rsidR="00FD2812" w:rsidRPr="00FD2812" w:rsidRDefault="00FD2812" w:rsidP="00FD2812">
      <w:pPr>
        <w:numPr>
          <w:ilvl w:val="0"/>
          <w:numId w:val="7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Some findings consistent with evolutionary psych</w:t>
      </w:r>
    </w:p>
    <w:p w:rsidR="00FD2812" w:rsidRPr="00FD2812" w:rsidRDefault="00FD2812" w:rsidP="00FD2812">
      <w:pPr>
        <w:numPr>
          <w:ilvl w:val="0"/>
          <w:numId w:val="7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Other findings contradicted however</w:t>
      </w:r>
    </w:p>
    <w:p w:rsidR="00FD2812" w:rsidRPr="00FD2812" w:rsidRDefault="00FD2812" w:rsidP="00FD2812">
      <w:pPr>
        <w:numPr>
          <w:ilvl w:val="0"/>
          <w:numId w:val="7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Sex differences were smaller in societies that had more equality between men and women</w:t>
      </w:r>
    </w:p>
    <w:p w:rsidR="00FD2812" w:rsidRPr="00FD2812" w:rsidRDefault="00FD2812" w:rsidP="00FD2812">
      <w:pPr>
        <w:numPr>
          <w:ilvl w:val="1"/>
          <w:numId w:val="74"/>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Women less concerned with men's earning</w:t>
      </w:r>
    </w:p>
    <w:p w:rsidR="00FD2812" w:rsidRPr="00FD2812" w:rsidRDefault="00FD2812" w:rsidP="00FD2812">
      <w:pPr>
        <w:numPr>
          <w:ilvl w:val="1"/>
          <w:numId w:val="74"/>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Men less concerned with women's housekeeping skills</w:t>
      </w:r>
    </w:p>
    <w:p w:rsidR="00FD2812" w:rsidRPr="00FD2812" w:rsidRDefault="00FD2812" w:rsidP="00FD2812">
      <w:pPr>
        <w:numPr>
          <w:ilvl w:val="0"/>
          <w:numId w:val="7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lastRenderedPageBreak/>
        <w:t>Data consistent with biosocial perspective: interaction between biological qualities of men and women and social factors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Miller, Putcha-Bhagavatula, Pedersen</w:t>
      </w:r>
    </w:p>
    <w:p w:rsidR="00FD2812" w:rsidRPr="00FD2812" w:rsidRDefault="00FD2812" w:rsidP="00FD2812">
      <w:pPr>
        <w:numPr>
          <w:ilvl w:val="0"/>
          <w:numId w:val="7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They said initial studies of sex differences by Buss failed to compare men and women on all psychological variables</w:t>
      </w:r>
    </w:p>
    <w:p w:rsidR="00FD2812" w:rsidRPr="00FD2812" w:rsidRDefault="00FD2812" w:rsidP="00FD2812">
      <w:pPr>
        <w:numPr>
          <w:ilvl w:val="1"/>
          <w:numId w:val="75"/>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Men and women desired same things in each other</w:t>
      </w:r>
    </w:p>
    <w:p w:rsidR="00FD2812" w:rsidRPr="00FD2812" w:rsidRDefault="00FD2812" w:rsidP="00FD2812">
      <w:pPr>
        <w:numPr>
          <w:ilvl w:val="0"/>
          <w:numId w:val="7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High correlations between men and women ratings for short/long term sexual partners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DeSteno, Barlett, Baverman, Salovey</w:t>
      </w:r>
    </w:p>
    <w:p w:rsidR="00FD2812" w:rsidRPr="00FD2812" w:rsidRDefault="00FD2812" w:rsidP="00FD2812">
      <w:pPr>
        <w:numPr>
          <w:ilvl w:val="0"/>
          <w:numId w:val="7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Their studies contradict earlier jealousy studies</w:t>
      </w:r>
    </w:p>
    <w:p w:rsidR="00FD2812" w:rsidRPr="00FD2812" w:rsidRDefault="00FD2812" w:rsidP="00FD2812">
      <w:pPr>
        <w:numPr>
          <w:ilvl w:val="0"/>
          <w:numId w:val="7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Artificial contribution to the results</w:t>
      </w:r>
    </w:p>
    <w:p w:rsidR="00FD2812" w:rsidRPr="00FD2812" w:rsidRDefault="00FD2812" w:rsidP="00FD2812">
      <w:pPr>
        <w:numPr>
          <w:ilvl w:val="0"/>
          <w:numId w:val="7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Most of evolutionary psych research involved multiple choice or forced choice method</w:t>
      </w:r>
    </w:p>
    <w:p w:rsidR="00FD2812" w:rsidRPr="00FD2812" w:rsidRDefault="00FD2812" w:rsidP="00FD2812">
      <w:pPr>
        <w:numPr>
          <w:ilvl w:val="0"/>
          <w:numId w:val="7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Ask participants how upset they would be by each scenario: emotional and sexual infidelity</w:t>
      </w:r>
    </w:p>
    <w:p w:rsidR="00FD2812" w:rsidRPr="00FD2812" w:rsidRDefault="00FD2812" w:rsidP="00FD2812">
      <w:pPr>
        <w:numPr>
          <w:ilvl w:val="0"/>
          <w:numId w:val="7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Both men and women distressed by sexual more than emotional infidelity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u w:val="single"/>
        </w:rPr>
        <w:t>Harris</w:t>
      </w:r>
    </w:p>
    <w:p w:rsidR="00FD2812" w:rsidRPr="00FD2812" w:rsidRDefault="00FD2812" w:rsidP="00FD2812">
      <w:pPr>
        <w:numPr>
          <w:ilvl w:val="0"/>
          <w:numId w:val="7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Contradicting results about jealousy in evolutionary psych</w:t>
      </w:r>
    </w:p>
    <w:p w:rsidR="00FD2812" w:rsidRPr="00FD2812" w:rsidRDefault="00FD2812" w:rsidP="00FD2812">
      <w:pPr>
        <w:numPr>
          <w:ilvl w:val="0"/>
          <w:numId w:val="7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Men might react to sexual infidelity just because of the sex occurring but not infidelity </w:t>
      </w:r>
    </w:p>
    <w:p w:rsidR="00FD2812" w:rsidRPr="00FD2812" w:rsidRDefault="00FD2812" w:rsidP="00FD2812">
      <w:pPr>
        <w:numPr>
          <w:ilvl w:val="0"/>
          <w:numId w:val="7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Men respond strongly to imagined sexual encounters</w:t>
      </w:r>
    </w:p>
    <w:p w:rsidR="00FD2812" w:rsidRPr="00FD2812" w:rsidRDefault="00FD2812" w:rsidP="00FD2812">
      <w:pPr>
        <w:numPr>
          <w:ilvl w:val="0"/>
          <w:numId w:val="7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No differences found when asked to contemplate actual infidelity instances instead of a hypothetical one</w:t>
      </w:r>
    </w:p>
    <w:p w:rsidR="00FD2812" w:rsidRPr="00FD2812" w:rsidRDefault="00FD2812" w:rsidP="00FD2812">
      <w:pPr>
        <w:numPr>
          <w:ilvl w:val="0"/>
          <w:numId w:val="7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Result: contradict evolutionary psych account of sex differences in jealousy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Data do not provide consistent support for evolutionary psych hypotheses about sex differences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Heritability coefficient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Measures degree to which genetic variations determine variations among people</w:t>
      </w:r>
    </w:p>
    <w:p w:rsidR="00FD2812" w:rsidRPr="00FD2812" w:rsidRDefault="00FD2812" w:rsidP="00FD2812">
      <w:pPr>
        <w:numPr>
          <w:ilvl w:val="0"/>
          <w:numId w:val="7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H^2</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Numbers squared around an average score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Observed variance that can be attributed to genetic factors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Upper limit of 1.0=100%</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Less than 1.0 means there exists variance that is not accounted for by genetic factors, remaining variance is explained by environmental variation</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Variation between two populations, 2 implications</w:t>
      </w:r>
    </w:p>
    <w:p w:rsidR="00FD2812" w:rsidRPr="00FD2812" w:rsidRDefault="00FD2812" w:rsidP="00FD2812">
      <w:pPr>
        <w:numPr>
          <w:ilvl w:val="0"/>
          <w:numId w:val="7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Different coefficients for same psychological trait may be observed in different populations </w:t>
      </w:r>
    </w:p>
    <w:p w:rsidR="00FD2812" w:rsidRPr="00FD2812" w:rsidRDefault="00FD2812" w:rsidP="00FD2812">
      <w:pPr>
        <w:numPr>
          <w:ilvl w:val="1"/>
          <w:numId w:val="79"/>
        </w:numPr>
        <w:ind w:left="1080"/>
        <w:textAlignment w:val="center"/>
        <w:rPr>
          <w:rFonts w:ascii="Calibri" w:eastAsia="Times New Roman" w:hAnsi="Calibri" w:cs="Calibri"/>
          <w:sz w:val="22"/>
          <w:szCs w:val="22"/>
        </w:rPr>
      </w:pPr>
      <w:r w:rsidRPr="00FD2812">
        <w:rPr>
          <w:rFonts w:ascii="Calibri" w:eastAsia="Times New Roman" w:hAnsi="Calibri" w:cs="Calibri"/>
          <w:sz w:val="22"/>
          <w:szCs w:val="22"/>
        </w:rPr>
        <w:t>One is studying a population in which many people were subjected to environmental effects (stress) from war, environmental effects will be large and coefficient will be relatively small</w:t>
      </w:r>
    </w:p>
    <w:p w:rsidR="00FD2812" w:rsidRPr="00FD2812" w:rsidRDefault="00FD2812" w:rsidP="00FD2812">
      <w:pPr>
        <w:numPr>
          <w:ilvl w:val="0"/>
          <w:numId w:val="7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Does not indicate the degree to which genetics account for the fact that a particular individual has a particular characteristic.</w:t>
      </w:r>
    </w:p>
    <w:p w:rsidR="00FD2812" w:rsidRPr="00FD2812" w:rsidRDefault="00FD2812" w:rsidP="00FD2812">
      <w:pPr>
        <w:numPr>
          <w:ilvl w:val="0"/>
          <w:numId w:val="8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It’s a measure of variation in population. </w:t>
      </w:r>
    </w:p>
    <w:p w:rsidR="00FD2812" w:rsidRPr="00FD2812" w:rsidRDefault="00FD2812" w:rsidP="00FD2812">
      <w:pPr>
        <w:numPr>
          <w:ilvl w:val="0"/>
          <w:numId w:val="8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Some attributes (possessed by all humans), coefficient would be 0 and indicate no person-to-person variation. Even if genetics explain why all people have the attribute</w:t>
      </w:r>
    </w:p>
    <w:p w:rsidR="00FD2812" w:rsidRPr="00FD2812" w:rsidRDefault="00FD2812" w:rsidP="00FD2812">
      <w:pPr>
        <w:numPr>
          <w:ilvl w:val="0"/>
          <w:numId w:val="8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Other attributes (reading), interaction of genetic and social factors. Makes little sense to say that genetic versus environment each accounted for X percent of the attribute.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H^2 is an estimate associated with a population and not a definitive measure of the action of genes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Behavioral genetics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Study of genetic contributions to behavior</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Estimate degree to which variation in psych attributes is due to genetics</w:t>
      </w:r>
    </w:p>
    <w:p w:rsidR="00FD2812" w:rsidRPr="00FD2812" w:rsidRDefault="00FD2812" w:rsidP="00FD2812">
      <w:pPr>
        <w:numPr>
          <w:ilvl w:val="0"/>
          <w:numId w:val="8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Also environmental effects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Three primary research methods:</w:t>
      </w:r>
    </w:p>
    <w:p w:rsidR="00FD2812" w:rsidRPr="00FD2812" w:rsidRDefault="00FD2812" w:rsidP="00FD2812">
      <w:pPr>
        <w:numPr>
          <w:ilvl w:val="0"/>
          <w:numId w:val="8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lastRenderedPageBreak/>
        <w:t>Selective breeding</w:t>
      </w:r>
    </w:p>
    <w:p w:rsidR="00FD2812" w:rsidRPr="00FD2812" w:rsidRDefault="00FD2812" w:rsidP="00FD2812">
      <w:pPr>
        <w:numPr>
          <w:ilvl w:val="0"/>
          <w:numId w:val="8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Twin studies</w:t>
      </w:r>
    </w:p>
    <w:p w:rsidR="00FD2812" w:rsidRPr="00FD2812" w:rsidRDefault="00FD2812" w:rsidP="00FD2812">
      <w:pPr>
        <w:numPr>
          <w:ilvl w:val="0"/>
          <w:numId w:val="8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Adoption studies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numPr>
          <w:ilvl w:val="0"/>
          <w:numId w:val="8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Selective breeding</w:t>
      </w:r>
    </w:p>
    <w:p w:rsidR="00FD2812" w:rsidRPr="00FD2812" w:rsidRDefault="00FD2812" w:rsidP="00FD2812">
      <w:pPr>
        <w:numPr>
          <w:ilvl w:val="0"/>
          <w:numId w:val="8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Animals with a desired trait, selected and mated</w:t>
      </w:r>
    </w:p>
    <w:p w:rsidR="00FD2812" w:rsidRPr="00FD2812" w:rsidRDefault="00FD2812" w:rsidP="00FD2812">
      <w:pPr>
        <w:numPr>
          <w:ilvl w:val="0"/>
          <w:numId w:val="8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Offspring generations consistent within itself for desired trait</w:t>
      </w:r>
    </w:p>
    <w:p w:rsidR="00FD2812" w:rsidRPr="00FD2812" w:rsidRDefault="00FD2812" w:rsidP="00FD2812">
      <w:pPr>
        <w:numPr>
          <w:ilvl w:val="0"/>
          <w:numId w:val="8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Can study their typical behavioral tendencies</w:t>
      </w:r>
    </w:p>
    <w:p w:rsidR="00FD2812" w:rsidRPr="00FD2812" w:rsidRDefault="00FD2812" w:rsidP="00FD2812">
      <w:pPr>
        <w:numPr>
          <w:ilvl w:val="0"/>
          <w:numId w:val="8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Experimentally controlled developmental experiences</w:t>
      </w:r>
    </w:p>
    <w:p w:rsidR="00FD2812" w:rsidRPr="00FD2812" w:rsidRDefault="00FD2812" w:rsidP="00FD2812">
      <w:pPr>
        <w:numPr>
          <w:ilvl w:val="0"/>
          <w:numId w:val="8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Sort out effects of genetic and environmental differences on observed behavior</w:t>
      </w:r>
    </w:p>
    <w:p w:rsidR="00FD2812" w:rsidRPr="00FD2812" w:rsidRDefault="00FD2812" w:rsidP="00FD2812">
      <w:pPr>
        <w:numPr>
          <w:ilvl w:val="0"/>
          <w:numId w:val="8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Subject genetically different breed to different environmental rearing conditions</w:t>
      </w:r>
    </w:p>
    <w:p w:rsidR="00FD2812" w:rsidRPr="00FD2812" w:rsidRDefault="00FD2812" w:rsidP="00FD2812">
      <w:pPr>
        <w:numPr>
          <w:ilvl w:val="0"/>
          <w:numId w:val="8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How genes contribute to problems. Genes play a role, can be vulnerabilities in an individual. </w:t>
      </w:r>
    </w:p>
    <w:p w:rsidR="00FD2812" w:rsidRPr="00FD2812" w:rsidRDefault="00FD2812" w:rsidP="00FD2812">
      <w:pPr>
        <w:numPr>
          <w:ilvl w:val="0"/>
          <w:numId w:val="8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Twin studies</w:t>
      </w:r>
    </w:p>
    <w:p w:rsidR="00FD2812" w:rsidRPr="00FD2812" w:rsidRDefault="00FD2812" w:rsidP="00FD2812">
      <w:pPr>
        <w:numPr>
          <w:ilvl w:val="0"/>
          <w:numId w:val="8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 xml:space="preserve">Alternative to selective breeding, ethical factors. </w:t>
      </w:r>
    </w:p>
    <w:p w:rsidR="00FD2812" w:rsidRPr="00FD2812" w:rsidRDefault="00FD2812" w:rsidP="00FD2812">
      <w:pPr>
        <w:numPr>
          <w:ilvl w:val="0"/>
          <w:numId w:val="8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If two organisms are identical genetically, then any differences can be attributed to their environments</w:t>
      </w:r>
    </w:p>
    <w:p w:rsidR="00FD2812" w:rsidRPr="00FD2812" w:rsidRDefault="00FD2812" w:rsidP="00FD2812">
      <w:pPr>
        <w:numPr>
          <w:ilvl w:val="0"/>
          <w:numId w:val="8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If genetically different, but same environment, then any differences attributed to genetic factors</w:t>
      </w:r>
    </w:p>
    <w:p w:rsidR="00FD2812" w:rsidRPr="00FD2812" w:rsidRDefault="00FD2812" w:rsidP="00FD2812">
      <w:pPr>
        <w:numPr>
          <w:ilvl w:val="0"/>
          <w:numId w:val="8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Identical (MZ), fraternal (DZ)</w:t>
      </w:r>
    </w:p>
    <w:p w:rsidR="00FD2812" w:rsidRPr="00FD2812" w:rsidRDefault="00FD2812" w:rsidP="00FD2812">
      <w:pPr>
        <w:numPr>
          <w:ilvl w:val="0"/>
          <w:numId w:val="8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Degree to which genetic factors explain person-to-person variations</w:t>
      </w:r>
    </w:p>
    <w:p w:rsidR="00FD2812" w:rsidRPr="00FD2812" w:rsidRDefault="00FD2812" w:rsidP="00FD2812">
      <w:pPr>
        <w:numPr>
          <w:ilvl w:val="0"/>
          <w:numId w:val="86"/>
        </w:numPr>
        <w:ind w:left="540"/>
        <w:textAlignment w:val="center"/>
        <w:rPr>
          <w:rFonts w:ascii="Calibri" w:eastAsia="Times New Roman" w:hAnsi="Calibri" w:cs="Calibri"/>
          <w:sz w:val="22"/>
          <w:szCs w:val="22"/>
        </w:rPr>
      </w:pPr>
      <w:r w:rsidRPr="00FD2812">
        <w:rPr>
          <w:rFonts w:ascii="Calibri" w:eastAsia="Times New Roman" w:hAnsi="Calibri" w:cs="Calibri"/>
          <w:i/>
          <w:iCs/>
          <w:sz w:val="22"/>
          <w:szCs w:val="22"/>
        </w:rPr>
        <w:t>2 logical considerations</w:t>
      </w:r>
      <w:r w:rsidRPr="00FD2812">
        <w:rPr>
          <w:rFonts w:ascii="Calibri" w:eastAsia="Times New Roman" w:hAnsi="Calibri" w:cs="Calibri"/>
          <w:sz w:val="22"/>
          <w:szCs w:val="22"/>
        </w:rPr>
        <w:t xml:space="preserve"> underpin twin method</w:t>
      </w:r>
    </w:p>
    <w:p w:rsidR="00FD2812" w:rsidRPr="00FD2812" w:rsidRDefault="00FD2812" w:rsidP="00FD2812">
      <w:pPr>
        <w:numPr>
          <w:ilvl w:val="0"/>
          <w:numId w:val="8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Since MZ genetically identical, any difference is due to environment</w:t>
      </w:r>
    </w:p>
    <w:p w:rsidR="00FD2812" w:rsidRPr="00FD2812" w:rsidRDefault="00FD2812" w:rsidP="00FD2812">
      <w:pPr>
        <w:numPr>
          <w:ilvl w:val="0"/>
          <w:numId w:val="8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Difference in similarity between MZ and DZ twins estimate effects of genetics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Twins growing up in the same household</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Some identical twins reared apart (adoption)</w:t>
      </w:r>
    </w:p>
    <w:p w:rsidR="00FD2812" w:rsidRPr="00FD2812" w:rsidRDefault="00FD2812" w:rsidP="00FD2812">
      <w:pPr>
        <w:numPr>
          <w:ilvl w:val="0"/>
          <w:numId w:val="8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Biologically identical, different environments. Allows us to study genetics vs. environment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International data set: reared apart twins completed various psych measures</w:t>
      </w:r>
    </w:p>
    <w:p w:rsidR="00FD2812" w:rsidRPr="00FD2812" w:rsidRDefault="00FD2812" w:rsidP="00FD2812">
      <w:pPr>
        <w:numPr>
          <w:ilvl w:val="0"/>
          <w:numId w:val="8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Effects of biology endure across different circumstances</w:t>
      </w:r>
    </w:p>
    <w:p w:rsidR="00FD2812" w:rsidRPr="00FD2812" w:rsidRDefault="00FD2812" w:rsidP="00FD2812">
      <w:pPr>
        <w:numPr>
          <w:ilvl w:val="0"/>
          <w:numId w:val="8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MZ twins in same household as similar as MZ twins reared apart</w:t>
      </w:r>
    </w:p>
    <w:p w:rsidR="00FD2812" w:rsidRPr="00FD2812" w:rsidRDefault="00FD2812" w:rsidP="00FD2812">
      <w:pPr>
        <w:numPr>
          <w:ilvl w:val="0"/>
          <w:numId w:val="9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u w:val="single"/>
        </w:rPr>
        <w:t>Adoption studies</w:t>
      </w:r>
    </w:p>
    <w:p w:rsidR="00FD2812" w:rsidRPr="00FD2812" w:rsidRDefault="00FD2812" w:rsidP="00FD2812">
      <w:pPr>
        <w:numPr>
          <w:ilvl w:val="0"/>
          <w:numId w:val="9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Study twins and nontwins growing up with caregivers other than biological parents</w:t>
      </w:r>
    </w:p>
    <w:p w:rsidR="00FD2812" w:rsidRPr="00FD2812" w:rsidRDefault="00FD2812" w:rsidP="00FD2812">
      <w:pPr>
        <w:numPr>
          <w:ilvl w:val="0"/>
          <w:numId w:val="9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Similarity of adopted children to biological parents or non biological parents indicate genetic and environmental factors respectively</w:t>
      </w:r>
    </w:p>
    <w:p w:rsidR="00FD2812" w:rsidRPr="00FD2812" w:rsidRDefault="00FD2812" w:rsidP="00FD2812">
      <w:pPr>
        <w:numPr>
          <w:ilvl w:val="0"/>
          <w:numId w:val="9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Study of extended families: both biological and adopted children in the same household. Compare different parent-offspring and biological sibling-adoptive sibling combinations in terms of similarity on personality characteristics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Individuals of varying degrees of genetic similarity being exposed to varying degrees of environmental similarity. We can determine the extent to which their genetic similarity accounts for similarity of scores on characteristic.</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Molecular genetics</w:t>
      </w:r>
    </w:p>
    <w:p w:rsidR="00FD2812" w:rsidRPr="00FD2812" w:rsidRDefault="00FD2812" w:rsidP="00FD2812">
      <w:pPr>
        <w:numPr>
          <w:ilvl w:val="0"/>
          <w:numId w:val="9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Direct examination of the underlying biology</w:t>
      </w:r>
    </w:p>
    <w:p w:rsidR="00FD2812" w:rsidRPr="00FD2812" w:rsidRDefault="00FD2812" w:rsidP="00FD2812">
      <w:pPr>
        <w:numPr>
          <w:ilvl w:val="0"/>
          <w:numId w:val="9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How a genetic variation codes for alternative forms of a biological substance or system that, in turn, has psychological effects</w:t>
      </w:r>
    </w:p>
    <w:p w:rsidR="00FD2812" w:rsidRPr="00FD2812" w:rsidRDefault="00FD2812" w:rsidP="00FD2812">
      <w:pPr>
        <w:numPr>
          <w:ilvl w:val="0"/>
          <w:numId w:val="9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Interaction between a specific genetic mechanism and the social environment</w:t>
      </w:r>
    </w:p>
    <w:p w:rsidR="00FD2812" w:rsidRPr="00FD2812" w:rsidRDefault="00FD2812" w:rsidP="00FD2812">
      <w:pPr>
        <w:numPr>
          <w:ilvl w:val="0"/>
          <w:numId w:val="9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There might be a genetic basis to resilience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Molecular genetic research on personality:</w:t>
      </w:r>
    </w:p>
    <w:p w:rsidR="00FD2812" w:rsidRPr="00FD2812" w:rsidRDefault="00FD2812" w:rsidP="00FD2812">
      <w:pPr>
        <w:numPr>
          <w:ilvl w:val="0"/>
          <w:numId w:val="9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Enzyme that lowers activity of aggressive behavior-linked neurotransmitter</w:t>
      </w:r>
    </w:p>
    <w:p w:rsidR="00FD2812" w:rsidRPr="00FD2812" w:rsidRDefault="00FD2812" w:rsidP="00FD2812">
      <w:pPr>
        <w:numPr>
          <w:ilvl w:val="0"/>
          <w:numId w:val="9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lastRenderedPageBreak/>
        <w:t>Maltreated children with gene coding for this enzyme showed lesser antisocial behavior in adulthood</w:t>
      </w:r>
    </w:p>
    <w:p w:rsidR="00FD2812" w:rsidRPr="00FD2812" w:rsidRDefault="00FD2812" w:rsidP="00FD2812">
      <w:pPr>
        <w:numPr>
          <w:ilvl w:val="0"/>
          <w:numId w:val="9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Seemed to lower negative impact of maltreatment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Molecular genetic factors: more/less vulnerable to depressions</w:t>
      </w:r>
    </w:p>
    <w:p w:rsidR="00FD2812" w:rsidRPr="00FD2812" w:rsidRDefault="00FD2812" w:rsidP="00FD2812">
      <w:pPr>
        <w:numPr>
          <w:ilvl w:val="0"/>
          <w:numId w:val="9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Examine interaction of environment with genetics</w:t>
      </w:r>
    </w:p>
    <w:p w:rsidR="00FD2812" w:rsidRPr="00FD2812" w:rsidRDefault="00FD2812" w:rsidP="00FD2812">
      <w:pPr>
        <w:numPr>
          <w:ilvl w:val="0"/>
          <w:numId w:val="9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Stressful life events with low serotonergic activity interaction, more likely to become depressed</w:t>
      </w:r>
    </w:p>
    <w:p w:rsidR="00FD2812" w:rsidRPr="00FD2812" w:rsidRDefault="00FD2812" w:rsidP="00FD2812">
      <w:pPr>
        <w:numPr>
          <w:ilvl w:val="0"/>
          <w:numId w:val="9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High serotonergic activity can be a strength and shielding from depression during stress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Shared and nonshared environment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Behavioral genetics two messages: Nature and nurture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Estimate proportion of variability in characteristic due to heredity and environment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Environmental influences: shared and nonshared</w:t>
      </w:r>
    </w:p>
    <w:p w:rsidR="00FD2812" w:rsidRPr="00FD2812" w:rsidRDefault="00FD2812" w:rsidP="00FD2812">
      <w:pPr>
        <w:numPr>
          <w:ilvl w:val="0"/>
          <w:numId w:val="9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Shared: produce similarities among siblings</w:t>
      </w:r>
    </w:p>
    <w:p w:rsidR="00FD2812" w:rsidRPr="00FD2812" w:rsidRDefault="00FD2812" w:rsidP="00FD2812">
      <w:pPr>
        <w:numPr>
          <w:ilvl w:val="0"/>
          <w:numId w:val="9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Nonshared: produce differences among siblings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Compute numerical estimates of genetic, shared/nonshared environmental influences on differences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Shared environment effects are negligible compared to nonshared </w:t>
      </w:r>
    </w:p>
    <w:p w:rsidR="00FD2812" w:rsidRPr="00FD2812" w:rsidRDefault="00FD2812" w:rsidP="00FD2812">
      <w:pPr>
        <w:numPr>
          <w:ilvl w:val="0"/>
          <w:numId w:val="9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40% of variation due to environmental factors causing people to differ</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Study of genetic , shared/nonshared environmental effects on the big five yields three findings</w:t>
      </w:r>
    </w:p>
    <w:p w:rsidR="00FD2812" w:rsidRPr="00FD2812" w:rsidRDefault="00FD2812" w:rsidP="00FD2812">
      <w:pPr>
        <w:numPr>
          <w:ilvl w:val="0"/>
          <w:numId w:val="9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Substantial genetic influences of same magnitude on all big five</w:t>
      </w:r>
    </w:p>
    <w:p w:rsidR="00FD2812" w:rsidRPr="00FD2812" w:rsidRDefault="00FD2812" w:rsidP="00FD2812">
      <w:pPr>
        <w:numPr>
          <w:ilvl w:val="0"/>
          <w:numId w:val="9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Findings independent of intellectual ability</w:t>
      </w:r>
    </w:p>
    <w:p w:rsidR="00FD2812" w:rsidRPr="00FD2812" w:rsidRDefault="00FD2812" w:rsidP="00FD2812">
      <w:pPr>
        <w:numPr>
          <w:ilvl w:val="0"/>
          <w:numId w:val="9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Openness found independent of intellectual ability with its own genetic basis</w:t>
      </w:r>
    </w:p>
    <w:p w:rsidR="00FD2812" w:rsidRPr="00FD2812" w:rsidRDefault="00FD2812" w:rsidP="00FD2812">
      <w:pPr>
        <w:numPr>
          <w:ilvl w:val="0"/>
          <w:numId w:val="9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Methodological perspective: generalizability across instruments and estimate error separately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Understanding nonshared environment effects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Differences within families matter more than differences among different ones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Focus on relationship between the parent and each adolescent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Unique parent treatment to child due to genetic characteristics of that child</w:t>
      </w:r>
    </w:p>
    <w:p w:rsidR="00FD2812" w:rsidRPr="00FD2812" w:rsidRDefault="00FD2812" w:rsidP="00FD2812">
      <w:pPr>
        <w:numPr>
          <w:ilvl w:val="0"/>
          <w:numId w:val="10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Genetic differences that lead them to be treated differently by parents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Nature-nurture interactions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Three particular forms of gene-environment interactions</w:t>
      </w:r>
    </w:p>
    <w:p w:rsidR="00FD2812" w:rsidRPr="00FD2812" w:rsidRDefault="00FD2812" w:rsidP="00FD2812">
      <w:pPr>
        <w:numPr>
          <w:ilvl w:val="0"/>
          <w:numId w:val="10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Same environmental experiences may have different effects on individuals with different genetics</w:t>
      </w:r>
    </w:p>
    <w:p w:rsidR="00FD2812" w:rsidRPr="00FD2812" w:rsidRDefault="00FD2812" w:rsidP="00FD2812">
      <w:pPr>
        <w:numPr>
          <w:ilvl w:val="0"/>
          <w:numId w:val="10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Individuals with different genetics evoke different responses from the environment</w:t>
      </w:r>
    </w:p>
    <w:p w:rsidR="00FD2812" w:rsidRPr="00FD2812" w:rsidRDefault="00FD2812" w:rsidP="00FD2812">
      <w:pPr>
        <w:numPr>
          <w:ilvl w:val="0"/>
          <w:numId w:val="101"/>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Individuals with different genetics select and create different environments</w:t>
      </w:r>
    </w:p>
    <w:p w:rsidR="00FD2812" w:rsidRPr="00FD2812" w:rsidRDefault="00FD2812" w:rsidP="00FD2812">
      <w:pPr>
        <w:numPr>
          <w:ilvl w:val="0"/>
          <w:numId w:val="10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Early age: active form of interaction with environment</w:t>
      </w:r>
    </w:p>
    <w:p w:rsidR="00FD2812" w:rsidRPr="00FD2812" w:rsidRDefault="00FD2812" w:rsidP="00FD2812">
      <w:pPr>
        <w:numPr>
          <w:ilvl w:val="0"/>
          <w:numId w:val="102"/>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Genetic factors influence selection and creation of environment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Prefrontal asymmetry (EEG)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Brain two hemispheres</w:t>
      </w:r>
    </w:p>
    <w:p w:rsidR="00FD2812" w:rsidRPr="00FD2812" w:rsidRDefault="00FD2812" w:rsidP="00FD2812">
      <w:pPr>
        <w:numPr>
          <w:ilvl w:val="0"/>
          <w:numId w:val="103"/>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Hemispheric dominance in emotional states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Left (right) hemisphere dominating in positive (negative) emotional states</w:t>
      </w:r>
    </w:p>
    <w:p w:rsidR="00FD2812" w:rsidRPr="00FD2812" w:rsidRDefault="00FD2812" w:rsidP="00FD2812">
      <w:pPr>
        <w:numPr>
          <w:ilvl w:val="0"/>
          <w:numId w:val="104"/>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EEG methods in examining</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More left prefrontal activation at baseline=more positive affect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More right prefrontal activation at baseline=more negative affect</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Damage to left anterior brain region=likely to become depressed</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Damage to right anterior brain region=more likely to become manic</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Relation between prefrontal activation differences and affective reactivity</w:t>
      </w:r>
    </w:p>
    <w:p w:rsidR="00FD2812" w:rsidRPr="00FD2812" w:rsidRDefault="00FD2812" w:rsidP="00FD2812">
      <w:pPr>
        <w:numPr>
          <w:ilvl w:val="0"/>
          <w:numId w:val="10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Greater right sided prefrontal activation leads to distress in babies when separated from mothers</w:t>
      </w:r>
    </w:p>
    <w:p w:rsidR="00FD2812" w:rsidRPr="00FD2812" w:rsidRDefault="00FD2812" w:rsidP="00FD2812">
      <w:pPr>
        <w:numPr>
          <w:ilvl w:val="0"/>
          <w:numId w:val="105"/>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lastRenderedPageBreak/>
        <w:t>Vice versa</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EEG measures differentiate between different aspects of emotional experiences that are both negative</w:t>
      </w:r>
    </w:p>
    <w:p w:rsidR="00FD2812" w:rsidRPr="00FD2812" w:rsidRDefault="00FD2812" w:rsidP="00FD2812">
      <w:pPr>
        <w:numPr>
          <w:ilvl w:val="0"/>
          <w:numId w:val="10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Worrying and anxious</w:t>
      </w:r>
    </w:p>
    <w:p w:rsidR="00FD2812" w:rsidRPr="00FD2812" w:rsidRDefault="00FD2812" w:rsidP="00FD2812">
      <w:pPr>
        <w:numPr>
          <w:ilvl w:val="0"/>
          <w:numId w:val="10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Worrying associated with stronger left frontal brain that anxious arousal</w:t>
      </w:r>
    </w:p>
    <w:p w:rsidR="00FD2812" w:rsidRPr="00FD2812" w:rsidRDefault="00FD2812" w:rsidP="00FD2812">
      <w:pPr>
        <w:numPr>
          <w:ilvl w:val="0"/>
          <w:numId w:val="106"/>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Neuroscientific evidence: different types of negative emotion that are truly distinct and has implications for personality trait theories (neuroticism combine all different aspects of anxiety into one factor)</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Research on emotion of anger</w:t>
      </w:r>
    </w:p>
    <w:p w:rsidR="00FD2812" w:rsidRPr="00FD2812" w:rsidRDefault="00FD2812" w:rsidP="00FD2812">
      <w:pPr>
        <w:numPr>
          <w:ilvl w:val="0"/>
          <w:numId w:val="10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Modify original idea of hemispheric dominance associated with positivity/negativity</w:t>
      </w:r>
    </w:p>
    <w:p w:rsidR="00FD2812" w:rsidRPr="00FD2812" w:rsidRDefault="00FD2812" w:rsidP="00FD2812">
      <w:pPr>
        <w:numPr>
          <w:ilvl w:val="0"/>
          <w:numId w:val="10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Higher levels of anger associated with left hemisphere (previously said for positive moods)</w:t>
      </w:r>
    </w:p>
    <w:p w:rsidR="00FD2812" w:rsidRPr="00FD2812" w:rsidRDefault="00FD2812" w:rsidP="00FD2812">
      <w:pPr>
        <w:numPr>
          <w:ilvl w:val="0"/>
          <w:numId w:val="10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Hemispheric dominance instead related most closely to approach and avoidance motivation</w:t>
      </w:r>
    </w:p>
    <w:p w:rsidR="00FD2812" w:rsidRPr="00FD2812" w:rsidRDefault="00FD2812" w:rsidP="00FD2812">
      <w:pPr>
        <w:numPr>
          <w:ilvl w:val="0"/>
          <w:numId w:val="107"/>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Anger and happy both entail approach to confront or enjoy it, respectively</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 xml:space="preserve">Three dimensional temperament model </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Negative emotionality</w:t>
      </w:r>
    </w:p>
    <w:p w:rsidR="00FD2812" w:rsidRPr="00FD2812" w:rsidRDefault="00FD2812" w:rsidP="00FD2812">
      <w:pPr>
        <w:numPr>
          <w:ilvl w:val="0"/>
          <w:numId w:val="10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Relation between low serotonin and depression, anxiety, Obsessive-compulsive symptoms</w:t>
      </w:r>
    </w:p>
    <w:p w:rsidR="00FD2812" w:rsidRPr="00FD2812" w:rsidRDefault="00FD2812" w:rsidP="00FD2812">
      <w:pPr>
        <w:numPr>
          <w:ilvl w:val="0"/>
          <w:numId w:val="10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Right hemispheric lateralization</w:t>
      </w:r>
    </w:p>
    <w:p w:rsidR="00FD2812" w:rsidRPr="00FD2812" w:rsidRDefault="00FD2812" w:rsidP="00FD2812">
      <w:pPr>
        <w:numPr>
          <w:ilvl w:val="0"/>
          <w:numId w:val="108"/>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Sensitivity of the amygdala: anxiety, distress</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Positive emotionality</w:t>
      </w:r>
    </w:p>
    <w:p w:rsidR="00FD2812" w:rsidRPr="00FD2812" w:rsidRDefault="00FD2812" w:rsidP="00FD2812">
      <w:pPr>
        <w:numPr>
          <w:ilvl w:val="0"/>
          <w:numId w:val="10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Associated with dopamine</w:t>
      </w:r>
    </w:p>
    <w:p w:rsidR="00FD2812" w:rsidRPr="00FD2812" w:rsidRDefault="00FD2812" w:rsidP="00FD2812">
      <w:pPr>
        <w:numPr>
          <w:ilvl w:val="0"/>
          <w:numId w:val="10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Reward signals activate incentive motivation and positive effect and supportive cognitive processes</w:t>
      </w:r>
    </w:p>
    <w:p w:rsidR="00FD2812" w:rsidRPr="00FD2812" w:rsidRDefault="00FD2812" w:rsidP="00FD2812">
      <w:pPr>
        <w:numPr>
          <w:ilvl w:val="0"/>
          <w:numId w:val="109"/>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Left hemispheric dominance</w:t>
      </w:r>
    </w:p>
    <w:p w:rsidR="00FD2812" w:rsidRPr="00FD2812" w:rsidRDefault="00FD2812" w:rsidP="00FD2812">
      <w:pPr>
        <w:rPr>
          <w:rFonts w:ascii="Calibri" w:eastAsia="Times New Roman" w:hAnsi="Calibri" w:cs="Calibri"/>
          <w:sz w:val="22"/>
          <w:szCs w:val="22"/>
        </w:rPr>
      </w:pPr>
      <w:r w:rsidRPr="00FD2812">
        <w:rPr>
          <w:rFonts w:ascii="Calibri" w:eastAsia="Times New Roman" w:hAnsi="Calibri" w:cs="Calibri"/>
          <w:sz w:val="22"/>
          <w:szCs w:val="22"/>
        </w:rPr>
        <w:t>Disinhibition vs. constraint</w:t>
      </w:r>
    </w:p>
    <w:p w:rsidR="00FD2812" w:rsidRPr="00FD2812" w:rsidRDefault="00FD2812" w:rsidP="00FD2812">
      <w:pPr>
        <w:numPr>
          <w:ilvl w:val="0"/>
          <w:numId w:val="11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Biological basis=serotonin</w:t>
      </w:r>
    </w:p>
    <w:p w:rsidR="00FD2812" w:rsidRPr="00FD2812" w:rsidRDefault="00FD2812" w:rsidP="00FD2812">
      <w:pPr>
        <w:numPr>
          <w:ilvl w:val="0"/>
          <w:numId w:val="11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Low in serotonin tend to be more aggressive</w:t>
      </w:r>
    </w:p>
    <w:p w:rsidR="00FD2812" w:rsidRPr="00FD2812" w:rsidRDefault="00FD2812" w:rsidP="00FD2812">
      <w:pPr>
        <w:numPr>
          <w:ilvl w:val="0"/>
          <w:numId w:val="11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Increased use of dopamine activating drugs like alcohol (if low serotonin)</w:t>
      </w:r>
    </w:p>
    <w:p w:rsidR="00FD2812" w:rsidRPr="00FD2812" w:rsidRDefault="00FD2812" w:rsidP="00FD2812">
      <w:pPr>
        <w:numPr>
          <w:ilvl w:val="0"/>
          <w:numId w:val="11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Dopamine associated with thrill seeking, impulsivity and disinhibition</w:t>
      </w:r>
    </w:p>
    <w:p w:rsidR="00FD2812" w:rsidRPr="00FD2812" w:rsidRDefault="00FD2812" w:rsidP="00FD2812">
      <w:pPr>
        <w:numPr>
          <w:ilvl w:val="0"/>
          <w:numId w:val="110"/>
        </w:numPr>
        <w:ind w:left="540"/>
        <w:textAlignment w:val="center"/>
        <w:rPr>
          <w:rFonts w:ascii="Calibri" w:eastAsia="Times New Roman" w:hAnsi="Calibri" w:cs="Calibri"/>
          <w:sz w:val="22"/>
          <w:szCs w:val="22"/>
        </w:rPr>
      </w:pPr>
      <w:r w:rsidRPr="00FD2812">
        <w:rPr>
          <w:rFonts w:ascii="Calibri" w:eastAsia="Times New Roman" w:hAnsi="Calibri" w:cs="Calibri"/>
          <w:sz w:val="22"/>
          <w:szCs w:val="22"/>
        </w:rPr>
        <w:t>Testosterone associated with competitiveness and aggressiveness, both linked with high scores on DvC</w:t>
      </w:r>
    </w:p>
    <w:p w:rsidR="00FD2812" w:rsidRPr="00FD2812" w:rsidRDefault="00FD2812" w:rsidP="00FD2812">
      <w:bookmarkStart w:id="0" w:name="_GoBack"/>
      <w:bookmarkEnd w:id="0"/>
    </w:p>
    <w:sectPr w:rsidR="00FD2812" w:rsidRPr="00FD2812" w:rsidSect="001F7F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Cambria"/>
    <w:panose1 w:val="020B0604020202020204"/>
    <w:charset w:val="00"/>
    <w:family w:val="roman"/>
    <w:notTrueType/>
    <w:pitch w:val="default"/>
  </w:font>
  <w:font w:name="Montserrat">
    <w:altName w:val="Cambria"/>
    <w:panose1 w:val="020B0604020202020204"/>
    <w:charset w:val="00"/>
    <w:family w:val="roman"/>
    <w:notTrueType/>
    <w:pitch w:val="default"/>
  </w:font>
  <w:font w:name="NewAsterLTSt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619F5"/>
    <w:multiLevelType w:val="multilevel"/>
    <w:tmpl w:val="1E9A3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90938"/>
    <w:multiLevelType w:val="multilevel"/>
    <w:tmpl w:val="907C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393FF5"/>
    <w:multiLevelType w:val="multilevel"/>
    <w:tmpl w:val="BBBA6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584837"/>
    <w:multiLevelType w:val="multilevel"/>
    <w:tmpl w:val="3C1EB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F10BB5"/>
    <w:multiLevelType w:val="multilevel"/>
    <w:tmpl w:val="9DCC3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C20287"/>
    <w:multiLevelType w:val="multilevel"/>
    <w:tmpl w:val="6198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047C04"/>
    <w:multiLevelType w:val="multilevel"/>
    <w:tmpl w:val="EAFC5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C547A9"/>
    <w:multiLevelType w:val="multilevel"/>
    <w:tmpl w:val="CCB2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FA2448"/>
    <w:multiLevelType w:val="multilevel"/>
    <w:tmpl w:val="0DD2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EE3B33"/>
    <w:multiLevelType w:val="multilevel"/>
    <w:tmpl w:val="B172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7A26BD"/>
    <w:multiLevelType w:val="multilevel"/>
    <w:tmpl w:val="A336E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B62DFA"/>
    <w:multiLevelType w:val="multilevel"/>
    <w:tmpl w:val="F15C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CD59DD"/>
    <w:multiLevelType w:val="multilevel"/>
    <w:tmpl w:val="87461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04A08EC"/>
    <w:multiLevelType w:val="multilevel"/>
    <w:tmpl w:val="F5161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9C7257"/>
    <w:multiLevelType w:val="multilevel"/>
    <w:tmpl w:val="AA54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4560C2"/>
    <w:multiLevelType w:val="multilevel"/>
    <w:tmpl w:val="A1269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36A7C24"/>
    <w:multiLevelType w:val="multilevel"/>
    <w:tmpl w:val="A5AC2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B95886"/>
    <w:multiLevelType w:val="multilevel"/>
    <w:tmpl w:val="A3B0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47340F0"/>
    <w:multiLevelType w:val="multilevel"/>
    <w:tmpl w:val="FC82D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553573F"/>
    <w:multiLevelType w:val="multilevel"/>
    <w:tmpl w:val="9248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5A92D60"/>
    <w:multiLevelType w:val="multilevel"/>
    <w:tmpl w:val="EAA0B2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6014C98"/>
    <w:multiLevelType w:val="multilevel"/>
    <w:tmpl w:val="36B06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71F383C"/>
    <w:multiLevelType w:val="multilevel"/>
    <w:tmpl w:val="359AD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7DE4852"/>
    <w:multiLevelType w:val="multilevel"/>
    <w:tmpl w:val="64C68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7E42A23"/>
    <w:multiLevelType w:val="multilevel"/>
    <w:tmpl w:val="6DD8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ABF5927"/>
    <w:multiLevelType w:val="multilevel"/>
    <w:tmpl w:val="0624F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FD84E0C"/>
    <w:multiLevelType w:val="multilevel"/>
    <w:tmpl w:val="B7943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E42D6C"/>
    <w:multiLevelType w:val="multilevel"/>
    <w:tmpl w:val="77AA2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04A01F5"/>
    <w:multiLevelType w:val="multilevel"/>
    <w:tmpl w:val="75024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2A00384"/>
    <w:multiLevelType w:val="multilevel"/>
    <w:tmpl w:val="131A0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33449A0"/>
    <w:multiLevelType w:val="multilevel"/>
    <w:tmpl w:val="6DD8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3AD639F"/>
    <w:multiLevelType w:val="multilevel"/>
    <w:tmpl w:val="4748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4CF567D"/>
    <w:multiLevelType w:val="multilevel"/>
    <w:tmpl w:val="85B8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8481CBA"/>
    <w:multiLevelType w:val="multilevel"/>
    <w:tmpl w:val="9C2E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A74723B"/>
    <w:multiLevelType w:val="multilevel"/>
    <w:tmpl w:val="419A2E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2B0060F8"/>
    <w:multiLevelType w:val="multilevel"/>
    <w:tmpl w:val="AC06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B936F44"/>
    <w:multiLevelType w:val="multilevel"/>
    <w:tmpl w:val="BBE83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C002706"/>
    <w:multiLevelType w:val="multilevel"/>
    <w:tmpl w:val="7A28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CC842FC"/>
    <w:multiLevelType w:val="multilevel"/>
    <w:tmpl w:val="FB942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CD65828"/>
    <w:multiLevelType w:val="multilevel"/>
    <w:tmpl w:val="7066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F0E7695"/>
    <w:multiLevelType w:val="multilevel"/>
    <w:tmpl w:val="22BC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3766C50"/>
    <w:multiLevelType w:val="multilevel"/>
    <w:tmpl w:val="141E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4903C68"/>
    <w:multiLevelType w:val="multilevel"/>
    <w:tmpl w:val="5AA6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6853BCD"/>
    <w:multiLevelType w:val="multilevel"/>
    <w:tmpl w:val="F4341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AFD4650"/>
    <w:multiLevelType w:val="multilevel"/>
    <w:tmpl w:val="6F14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BDE64BB"/>
    <w:multiLevelType w:val="multilevel"/>
    <w:tmpl w:val="54F0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C6365C3"/>
    <w:multiLevelType w:val="multilevel"/>
    <w:tmpl w:val="6DA0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D6F7A25"/>
    <w:multiLevelType w:val="multilevel"/>
    <w:tmpl w:val="6AE2C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D970E37"/>
    <w:multiLevelType w:val="multilevel"/>
    <w:tmpl w:val="238AC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DC02394"/>
    <w:multiLevelType w:val="multilevel"/>
    <w:tmpl w:val="41F2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F6A1360"/>
    <w:multiLevelType w:val="multilevel"/>
    <w:tmpl w:val="D76CE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FC52E33"/>
    <w:multiLevelType w:val="multilevel"/>
    <w:tmpl w:val="4B06A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0A24D55"/>
    <w:multiLevelType w:val="multilevel"/>
    <w:tmpl w:val="E46A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0A70E99"/>
    <w:multiLevelType w:val="multilevel"/>
    <w:tmpl w:val="5848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2377ABD"/>
    <w:multiLevelType w:val="multilevel"/>
    <w:tmpl w:val="EF80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2A3281B"/>
    <w:multiLevelType w:val="multilevel"/>
    <w:tmpl w:val="BD3E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49603B1"/>
    <w:multiLevelType w:val="multilevel"/>
    <w:tmpl w:val="AB64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64F7D2D"/>
    <w:multiLevelType w:val="multilevel"/>
    <w:tmpl w:val="FE48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81630A7"/>
    <w:multiLevelType w:val="multilevel"/>
    <w:tmpl w:val="456A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9602474"/>
    <w:multiLevelType w:val="multilevel"/>
    <w:tmpl w:val="4108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BC1003F"/>
    <w:multiLevelType w:val="multilevel"/>
    <w:tmpl w:val="33A6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CFB04D6"/>
    <w:multiLevelType w:val="multilevel"/>
    <w:tmpl w:val="8F42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DC428EB"/>
    <w:multiLevelType w:val="multilevel"/>
    <w:tmpl w:val="F81E2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EE32691"/>
    <w:multiLevelType w:val="multilevel"/>
    <w:tmpl w:val="6B90C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04B045C"/>
    <w:multiLevelType w:val="multilevel"/>
    <w:tmpl w:val="E912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1462905"/>
    <w:multiLevelType w:val="multilevel"/>
    <w:tmpl w:val="9AB6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2F53FF5"/>
    <w:multiLevelType w:val="multilevel"/>
    <w:tmpl w:val="D8E0B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31F0834"/>
    <w:multiLevelType w:val="multilevel"/>
    <w:tmpl w:val="D528E7A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 w15:restartNumberingAfterBreak="0">
    <w:nsid w:val="564F69B4"/>
    <w:multiLevelType w:val="multilevel"/>
    <w:tmpl w:val="DA60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75D4333"/>
    <w:multiLevelType w:val="multilevel"/>
    <w:tmpl w:val="90A2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7A10938"/>
    <w:multiLevelType w:val="multilevel"/>
    <w:tmpl w:val="9AA0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840535A"/>
    <w:multiLevelType w:val="multilevel"/>
    <w:tmpl w:val="EE8CF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9B8368B"/>
    <w:multiLevelType w:val="multilevel"/>
    <w:tmpl w:val="55DA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B1A2C7D"/>
    <w:multiLevelType w:val="multilevel"/>
    <w:tmpl w:val="FA78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BA1795D"/>
    <w:multiLevelType w:val="multilevel"/>
    <w:tmpl w:val="822C31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CD809E4"/>
    <w:multiLevelType w:val="multilevel"/>
    <w:tmpl w:val="1C14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E577512"/>
    <w:multiLevelType w:val="multilevel"/>
    <w:tmpl w:val="FDF66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0172F29"/>
    <w:multiLevelType w:val="multilevel"/>
    <w:tmpl w:val="0EA0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0AD1AA8"/>
    <w:multiLevelType w:val="multilevel"/>
    <w:tmpl w:val="BB34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1C21DC7"/>
    <w:multiLevelType w:val="multilevel"/>
    <w:tmpl w:val="42C87E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29D7F59"/>
    <w:multiLevelType w:val="multilevel"/>
    <w:tmpl w:val="B1EE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3D06508"/>
    <w:multiLevelType w:val="multilevel"/>
    <w:tmpl w:val="4116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4960991"/>
    <w:multiLevelType w:val="multilevel"/>
    <w:tmpl w:val="779AE804"/>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64BE18E8"/>
    <w:multiLevelType w:val="multilevel"/>
    <w:tmpl w:val="67A6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5927156"/>
    <w:multiLevelType w:val="multilevel"/>
    <w:tmpl w:val="8260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5D01C06"/>
    <w:multiLevelType w:val="multilevel"/>
    <w:tmpl w:val="A7F28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72E09D3"/>
    <w:multiLevelType w:val="multilevel"/>
    <w:tmpl w:val="36FA6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7742D53"/>
    <w:multiLevelType w:val="multilevel"/>
    <w:tmpl w:val="EFD8E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7E87C50"/>
    <w:multiLevelType w:val="multilevel"/>
    <w:tmpl w:val="B596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7FD2C48"/>
    <w:multiLevelType w:val="multilevel"/>
    <w:tmpl w:val="12F2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86776D3"/>
    <w:multiLevelType w:val="multilevel"/>
    <w:tmpl w:val="B5C8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8B542B6"/>
    <w:multiLevelType w:val="multilevel"/>
    <w:tmpl w:val="E0BA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C676D5F"/>
    <w:multiLevelType w:val="multilevel"/>
    <w:tmpl w:val="4A4E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D9B2362"/>
    <w:multiLevelType w:val="multilevel"/>
    <w:tmpl w:val="39D06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FB1164D"/>
    <w:multiLevelType w:val="multilevel"/>
    <w:tmpl w:val="74D20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0025C3C"/>
    <w:multiLevelType w:val="multilevel"/>
    <w:tmpl w:val="795C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0566040"/>
    <w:multiLevelType w:val="multilevel"/>
    <w:tmpl w:val="A5A6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3043D62"/>
    <w:multiLevelType w:val="multilevel"/>
    <w:tmpl w:val="1FEE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40E15A2"/>
    <w:multiLevelType w:val="multilevel"/>
    <w:tmpl w:val="44C2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5120BEB"/>
    <w:multiLevelType w:val="multilevel"/>
    <w:tmpl w:val="C954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6EF0450"/>
    <w:multiLevelType w:val="multilevel"/>
    <w:tmpl w:val="5312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85D5CF5"/>
    <w:multiLevelType w:val="multilevel"/>
    <w:tmpl w:val="D6CE3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8CD1944"/>
    <w:multiLevelType w:val="multilevel"/>
    <w:tmpl w:val="DFE0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93542C6"/>
    <w:multiLevelType w:val="multilevel"/>
    <w:tmpl w:val="BB82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BD14DEF"/>
    <w:multiLevelType w:val="multilevel"/>
    <w:tmpl w:val="FCF0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C0221E3"/>
    <w:multiLevelType w:val="multilevel"/>
    <w:tmpl w:val="979E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C25770F"/>
    <w:multiLevelType w:val="multilevel"/>
    <w:tmpl w:val="AC967D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CD95228"/>
    <w:multiLevelType w:val="multilevel"/>
    <w:tmpl w:val="246E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7"/>
  </w:num>
  <w:num w:numId="2">
    <w:abstractNumId w:val="74"/>
    <w:lvlOverride w:ilvl="0">
      <w:startOverride w:val="1"/>
    </w:lvlOverride>
  </w:num>
  <w:num w:numId="3">
    <w:abstractNumId w:val="74"/>
    <w:lvlOverride w:ilvl="0"/>
    <w:lvlOverride w:ilvl="1">
      <w:startOverride w:val="1"/>
    </w:lvlOverride>
  </w:num>
  <w:num w:numId="4">
    <w:abstractNumId w:val="87"/>
    <w:lvlOverride w:ilvl="0">
      <w:startOverride w:val="1"/>
    </w:lvlOverride>
  </w:num>
  <w:num w:numId="5">
    <w:abstractNumId w:val="27"/>
    <w:lvlOverride w:ilvl="0">
      <w:startOverride w:val="1"/>
    </w:lvlOverride>
  </w:num>
  <w:num w:numId="6">
    <w:abstractNumId w:val="29"/>
    <w:lvlOverride w:ilvl="0">
      <w:startOverride w:val="1"/>
    </w:lvlOverride>
  </w:num>
  <w:num w:numId="7">
    <w:abstractNumId w:val="48"/>
    <w:lvlOverride w:ilvl="0">
      <w:startOverride w:val="1"/>
    </w:lvlOverride>
  </w:num>
  <w:num w:numId="8">
    <w:abstractNumId w:val="3"/>
    <w:lvlOverride w:ilvl="0">
      <w:startOverride w:val="1"/>
    </w:lvlOverride>
  </w:num>
  <w:num w:numId="9">
    <w:abstractNumId w:val="26"/>
    <w:lvlOverride w:ilvl="0">
      <w:startOverride w:val="1"/>
    </w:lvlOverride>
  </w:num>
  <w:num w:numId="10">
    <w:abstractNumId w:val="101"/>
  </w:num>
  <w:num w:numId="11">
    <w:abstractNumId w:val="81"/>
  </w:num>
  <w:num w:numId="12">
    <w:abstractNumId w:val="45"/>
  </w:num>
  <w:num w:numId="13">
    <w:abstractNumId w:val="15"/>
  </w:num>
  <w:num w:numId="14">
    <w:abstractNumId w:val="55"/>
  </w:num>
  <w:num w:numId="15">
    <w:abstractNumId w:val="7"/>
  </w:num>
  <w:num w:numId="16">
    <w:abstractNumId w:val="23"/>
  </w:num>
  <w:num w:numId="17">
    <w:abstractNumId w:val="73"/>
  </w:num>
  <w:num w:numId="18">
    <w:abstractNumId w:val="54"/>
  </w:num>
  <w:num w:numId="19">
    <w:abstractNumId w:val="98"/>
  </w:num>
  <w:num w:numId="20">
    <w:abstractNumId w:val="12"/>
  </w:num>
  <w:num w:numId="21">
    <w:abstractNumId w:val="1"/>
  </w:num>
  <w:num w:numId="22">
    <w:abstractNumId w:val="103"/>
  </w:num>
  <w:num w:numId="23">
    <w:abstractNumId w:val="8"/>
  </w:num>
  <w:num w:numId="24">
    <w:abstractNumId w:val="75"/>
  </w:num>
  <w:num w:numId="25">
    <w:abstractNumId w:val="60"/>
  </w:num>
  <w:num w:numId="26">
    <w:abstractNumId w:val="96"/>
  </w:num>
  <w:num w:numId="27">
    <w:abstractNumId w:val="100"/>
  </w:num>
  <w:num w:numId="28">
    <w:abstractNumId w:val="88"/>
  </w:num>
  <w:num w:numId="29">
    <w:abstractNumId w:val="41"/>
  </w:num>
  <w:num w:numId="30">
    <w:abstractNumId w:val="78"/>
  </w:num>
  <w:num w:numId="31">
    <w:abstractNumId w:val="89"/>
  </w:num>
  <w:num w:numId="32">
    <w:abstractNumId w:val="106"/>
    <w:lvlOverride w:ilvl="0">
      <w:startOverride w:val="1"/>
    </w:lvlOverride>
  </w:num>
  <w:num w:numId="33">
    <w:abstractNumId w:val="97"/>
  </w:num>
  <w:num w:numId="34">
    <w:abstractNumId w:val="71"/>
  </w:num>
  <w:num w:numId="35">
    <w:abstractNumId w:val="39"/>
  </w:num>
  <w:num w:numId="36">
    <w:abstractNumId w:val="20"/>
    <w:lvlOverride w:ilvl="0">
      <w:startOverride w:val="1"/>
    </w:lvlOverride>
  </w:num>
  <w:num w:numId="37">
    <w:abstractNumId w:val="90"/>
  </w:num>
  <w:num w:numId="38">
    <w:abstractNumId w:val="34"/>
    <w:lvlOverride w:ilvl="0">
      <w:startOverride w:val="1"/>
    </w:lvlOverride>
  </w:num>
  <w:num w:numId="39">
    <w:abstractNumId w:val="6"/>
  </w:num>
  <w:num w:numId="40">
    <w:abstractNumId w:val="95"/>
  </w:num>
  <w:num w:numId="41">
    <w:abstractNumId w:val="30"/>
  </w:num>
  <w:num w:numId="42">
    <w:abstractNumId w:val="44"/>
  </w:num>
  <w:num w:numId="43">
    <w:abstractNumId w:val="40"/>
  </w:num>
  <w:num w:numId="44">
    <w:abstractNumId w:val="42"/>
  </w:num>
  <w:num w:numId="45">
    <w:abstractNumId w:val="102"/>
  </w:num>
  <w:num w:numId="46">
    <w:abstractNumId w:val="18"/>
  </w:num>
  <w:num w:numId="47">
    <w:abstractNumId w:val="80"/>
  </w:num>
  <w:num w:numId="48">
    <w:abstractNumId w:val="43"/>
  </w:num>
  <w:num w:numId="49">
    <w:abstractNumId w:val="99"/>
  </w:num>
  <w:num w:numId="50">
    <w:abstractNumId w:val="65"/>
  </w:num>
  <w:num w:numId="51">
    <w:abstractNumId w:val="82"/>
    <w:lvlOverride w:ilvl="0">
      <w:startOverride w:val="1"/>
    </w:lvlOverride>
  </w:num>
  <w:num w:numId="52">
    <w:abstractNumId w:val="69"/>
  </w:num>
  <w:num w:numId="53">
    <w:abstractNumId w:val="49"/>
  </w:num>
  <w:num w:numId="54">
    <w:abstractNumId w:val="56"/>
  </w:num>
  <w:num w:numId="55">
    <w:abstractNumId w:val="63"/>
  </w:num>
  <w:num w:numId="56">
    <w:abstractNumId w:val="52"/>
  </w:num>
  <w:num w:numId="57">
    <w:abstractNumId w:val="70"/>
  </w:num>
  <w:num w:numId="58">
    <w:abstractNumId w:val="68"/>
  </w:num>
  <w:num w:numId="59">
    <w:abstractNumId w:val="16"/>
    <w:lvlOverride w:ilvl="0">
      <w:startOverride w:val="1"/>
    </w:lvlOverride>
  </w:num>
  <w:num w:numId="60">
    <w:abstractNumId w:val="58"/>
  </w:num>
  <w:num w:numId="61">
    <w:abstractNumId w:val="66"/>
  </w:num>
  <w:num w:numId="62">
    <w:abstractNumId w:val="62"/>
    <w:lvlOverride w:ilvl="0">
      <w:startOverride w:val="1"/>
    </w:lvlOverride>
  </w:num>
  <w:num w:numId="63">
    <w:abstractNumId w:val="2"/>
  </w:num>
  <w:num w:numId="64">
    <w:abstractNumId w:val="0"/>
    <w:lvlOverride w:ilvl="0">
      <w:startOverride w:val="1"/>
    </w:lvlOverride>
  </w:num>
  <w:num w:numId="65">
    <w:abstractNumId w:val="21"/>
  </w:num>
  <w:num w:numId="66">
    <w:abstractNumId w:val="10"/>
  </w:num>
  <w:num w:numId="67">
    <w:abstractNumId w:val="10"/>
    <w:lvlOverride w:ilvl="1">
      <w:startOverride w:val="1"/>
    </w:lvlOverride>
  </w:num>
  <w:num w:numId="68">
    <w:abstractNumId w:val="46"/>
  </w:num>
  <w:num w:numId="69">
    <w:abstractNumId w:val="28"/>
  </w:num>
  <w:num w:numId="70">
    <w:abstractNumId w:val="37"/>
  </w:num>
  <w:num w:numId="71">
    <w:abstractNumId w:val="61"/>
  </w:num>
  <w:num w:numId="72">
    <w:abstractNumId w:val="57"/>
  </w:num>
  <w:num w:numId="73">
    <w:abstractNumId w:val="19"/>
  </w:num>
  <w:num w:numId="74">
    <w:abstractNumId w:val="25"/>
  </w:num>
  <w:num w:numId="75">
    <w:abstractNumId w:val="93"/>
  </w:num>
  <w:num w:numId="76">
    <w:abstractNumId w:val="77"/>
  </w:num>
  <w:num w:numId="77">
    <w:abstractNumId w:val="36"/>
  </w:num>
  <w:num w:numId="78">
    <w:abstractNumId w:val="33"/>
  </w:num>
  <w:num w:numId="79">
    <w:abstractNumId w:val="79"/>
    <w:lvlOverride w:ilvl="0">
      <w:startOverride w:val="1"/>
    </w:lvlOverride>
  </w:num>
  <w:num w:numId="80">
    <w:abstractNumId w:val="105"/>
  </w:num>
  <w:num w:numId="81">
    <w:abstractNumId w:val="94"/>
  </w:num>
  <w:num w:numId="82">
    <w:abstractNumId w:val="51"/>
    <w:lvlOverride w:ilvl="0">
      <w:startOverride w:val="1"/>
    </w:lvlOverride>
  </w:num>
  <w:num w:numId="83">
    <w:abstractNumId w:val="86"/>
    <w:lvlOverride w:ilvl="0">
      <w:startOverride w:val="1"/>
    </w:lvlOverride>
  </w:num>
  <w:num w:numId="84">
    <w:abstractNumId w:val="104"/>
  </w:num>
  <w:num w:numId="85">
    <w:abstractNumId w:val="22"/>
    <w:lvlOverride w:ilvl="0">
      <w:startOverride w:val="2"/>
    </w:lvlOverride>
  </w:num>
  <w:num w:numId="86">
    <w:abstractNumId w:val="5"/>
  </w:num>
  <w:num w:numId="87">
    <w:abstractNumId w:val="67"/>
    <w:lvlOverride w:ilvl="0">
      <w:startOverride w:val="1"/>
    </w:lvlOverride>
  </w:num>
  <w:num w:numId="88">
    <w:abstractNumId w:val="47"/>
  </w:num>
  <w:num w:numId="89">
    <w:abstractNumId w:val="13"/>
  </w:num>
  <w:num w:numId="90">
    <w:abstractNumId w:val="38"/>
    <w:lvlOverride w:ilvl="0">
      <w:startOverride w:val="3"/>
    </w:lvlOverride>
  </w:num>
  <w:num w:numId="91">
    <w:abstractNumId w:val="9"/>
  </w:num>
  <w:num w:numId="92">
    <w:abstractNumId w:val="72"/>
  </w:num>
  <w:num w:numId="93">
    <w:abstractNumId w:val="92"/>
  </w:num>
  <w:num w:numId="94">
    <w:abstractNumId w:val="4"/>
  </w:num>
  <w:num w:numId="95">
    <w:abstractNumId w:val="31"/>
  </w:num>
  <w:num w:numId="96">
    <w:abstractNumId w:val="32"/>
  </w:num>
  <w:num w:numId="97">
    <w:abstractNumId w:val="85"/>
    <w:lvlOverride w:ilvl="0">
      <w:startOverride w:val="1"/>
    </w:lvlOverride>
  </w:num>
  <w:num w:numId="98">
    <w:abstractNumId w:val="83"/>
  </w:num>
  <w:num w:numId="99">
    <w:abstractNumId w:val="50"/>
    <w:lvlOverride w:ilvl="0">
      <w:startOverride w:val="3"/>
    </w:lvlOverride>
  </w:num>
  <w:num w:numId="100">
    <w:abstractNumId w:val="17"/>
  </w:num>
  <w:num w:numId="101">
    <w:abstractNumId w:val="76"/>
    <w:lvlOverride w:ilvl="0">
      <w:startOverride w:val="1"/>
    </w:lvlOverride>
  </w:num>
  <w:num w:numId="102">
    <w:abstractNumId w:val="91"/>
  </w:num>
  <w:num w:numId="103">
    <w:abstractNumId w:val="24"/>
  </w:num>
  <w:num w:numId="104">
    <w:abstractNumId w:val="35"/>
  </w:num>
  <w:num w:numId="105">
    <w:abstractNumId w:val="11"/>
  </w:num>
  <w:num w:numId="106">
    <w:abstractNumId w:val="53"/>
  </w:num>
  <w:num w:numId="107">
    <w:abstractNumId w:val="84"/>
  </w:num>
  <w:num w:numId="108">
    <w:abstractNumId w:val="14"/>
  </w:num>
  <w:num w:numId="109">
    <w:abstractNumId w:val="64"/>
  </w:num>
  <w:num w:numId="110">
    <w:abstractNumId w:val="59"/>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812"/>
    <w:rsid w:val="001F7FDD"/>
    <w:rsid w:val="00AF68C8"/>
    <w:rsid w:val="00FD2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24DB5"/>
  <w14:defaultImageDpi w14:val="32767"/>
  <w15:chartTrackingRefBased/>
  <w15:docId w15:val="{820CCA32-D07C-F944-A013-CAE7AC30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281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36693">
      <w:bodyDiv w:val="1"/>
      <w:marLeft w:val="0"/>
      <w:marRight w:val="0"/>
      <w:marTop w:val="0"/>
      <w:marBottom w:val="0"/>
      <w:divBdr>
        <w:top w:val="none" w:sz="0" w:space="0" w:color="auto"/>
        <w:left w:val="none" w:sz="0" w:space="0" w:color="auto"/>
        <w:bottom w:val="none" w:sz="0" w:space="0" w:color="auto"/>
        <w:right w:val="none" w:sz="0" w:space="0" w:color="auto"/>
      </w:divBdr>
      <w:divsChild>
        <w:div w:id="1450659939">
          <w:marLeft w:val="0"/>
          <w:marRight w:val="0"/>
          <w:marTop w:val="0"/>
          <w:marBottom w:val="0"/>
          <w:divBdr>
            <w:top w:val="none" w:sz="0" w:space="0" w:color="auto"/>
            <w:left w:val="none" w:sz="0" w:space="0" w:color="auto"/>
            <w:bottom w:val="none" w:sz="0" w:space="0" w:color="auto"/>
            <w:right w:val="none" w:sz="0" w:space="0" w:color="auto"/>
          </w:divBdr>
          <w:divsChild>
            <w:div w:id="327170014">
              <w:marLeft w:val="0"/>
              <w:marRight w:val="0"/>
              <w:marTop w:val="0"/>
              <w:marBottom w:val="0"/>
              <w:divBdr>
                <w:top w:val="none" w:sz="0" w:space="0" w:color="auto"/>
                <w:left w:val="none" w:sz="0" w:space="0" w:color="auto"/>
                <w:bottom w:val="none" w:sz="0" w:space="0" w:color="auto"/>
                <w:right w:val="none" w:sz="0" w:space="0" w:color="auto"/>
              </w:divBdr>
              <w:divsChild>
                <w:div w:id="81738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411671">
      <w:bodyDiv w:val="1"/>
      <w:marLeft w:val="0"/>
      <w:marRight w:val="0"/>
      <w:marTop w:val="0"/>
      <w:marBottom w:val="0"/>
      <w:divBdr>
        <w:top w:val="none" w:sz="0" w:space="0" w:color="auto"/>
        <w:left w:val="none" w:sz="0" w:space="0" w:color="auto"/>
        <w:bottom w:val="none" w:sz="0" w:space="0" w:color="auto"/>
        <w:right w:val="none" w:sz="0" w:space="0" w:color="auto"/>
      </w:divBdr>
    </w:div>
    <w:div w:id="727384957">
      <w:bodyDiv w:val="1"/>
      <w:marLeft w:val="0"/>
      <w:marRight w:val="0"/>
      <w:marTop w:val="0"/>
      <w:marBottom w:val="0"/>
      <w:divBdr>
        <w:top w:val="none" w:sz="0" w:space="0" w:color="auto"/>
        <w:left w:val="none" w:sz="0" w:space="0" w:color="auto"/>
        <w:bottom w:val="none" w:sz="0" w:space="0" w:color="auto"/>
        <w:right w:val="none" w:sz="0" w:space="0" w:color="auto"/>
      </w:divBdr>
    </w:div>
    <w:div w:id="899101327">
      <w:bodyDiv w:val="1"/>
      <w:marLeft w:val="0"/>
      <w:marRight w:val="0"/>
      <w:marTop w:val="0"/>
      <w:marBottom w:val="0"/>
      <w:divBdr>
        <w:top w:val="none" w:sz="0" w:space="0" w:color="auto"/>
        <w:left w:val="none" w:sz="0" w:space="0" w:color="auto"/>
        <w:bottom w:val="none" w:sz="0" w:space="0" w:color="auto"/>
        <w:right w:val="none" w:sz="0" w:space="0" w:color="auto"/>
      </w:divBdr>
    </w:div>
    <w:div w:id="997925134">
      <w:bodyDiv w:val="1"/>
      <w:marLeft w:val="0"/>
      <w:marRight w:val="0"/>
      <w:marTop w:val="0"/>
      <w:marBottom w:val="0"/>
      <w:divBdr>
        <w:top w:val="none" w:sz="0" w:space="0" w:color="auto"/>
        <w:left w:val="none" w:sz="0" w:space="0" w:color="auto"/>
        <w:bottom w:val="none" w:sz="0" w:space="0" w:color="auto"/>
        <w:right w:val="none" w:sz="0" w:space="0" w:color="auto"/>
      </w:divBdr>
    </w:div>
    <w:div w:id="1055083856">
      <w:bodyDiv w:val="1"/>
      <w:marLeft w:val="0"/>
      <w:marRight w:val="0"/>
      <w:marTop w:val="0"/>
      <w:marBottom w:val="0"/>
      <w:divBdr>
        <w:top w:val="none" w:sz="0" w:space="0" w:color="auto"/>
        <w:left w:val="none" w:sz="0" w:space="0" w:color="auto"/>
        <w:bottom w:val="none" w:sz="0" w:space="0" w:color="auto"/>
        <w:right w:val="none" w:sz="0" w:space="0" w:color="auto"/>
      </w:divBdr>
    </w:div>
    <w:div w:id="1088308168">
      <w:bodyDiv w:val="1"/>
      <w:marLeft w:val="0"/>
      <w:marRight w:val="0"/>
      <w:marTop w:val="0"/>
      <w:marBottom w:val="0"/>
      <w:divBdr>
        <w:top w:val="none" w:sz="0" w:space="0" w:color="auto"/>
        <w:left w:val="none" w:sz="0" w:space="0" w:color="auto"/>
        <w:bottom w:val="none" w:sz="0" w:space="0" w:color="auto"/>
        <w:right w:val="none" w:sz="0" w:space="0" w:color="auto"/>
      </w:divBdr>
    </w:div>
    <w:div w:id="1117676900">
      <w:bodyDiv w:val="1"/>
      <w:marLeft w:val="0"/>
      <w:marRight w:val="0"/>
      <w:marTop w:val="0"/>
      <w:marBottom w:val="0"/>
      <w:divBdr>
        <w:top w:val="none" w:sz="0" w:space="0" w:color="auto"/>
        <w:left w:val="none" w:sz="0" w:space="0" w:color="auto"/>
        <w:bottom w:val="none" w:sz="0" w:space="0" w:color="auto"/>
        <w:right w:val="none" w:sz="0" w:space="0" w:color="auto"/>
      </w:divBdr>
    </w:div>
    <w:div w:id="1638996304">
      <w:bodyDiv w:val="1"/>
      <w:marLeft w:val="0"/>
      <w:marRight w:val="0"/>
      <w:marTop w:val="0"/>
      <w:marBottom w:val="0"/>
      <w:divBdr>
        <w:top w:val="none" w:sz="0" w:space="0" w:color="auto"/>
        <w:left w:val="none" w:sz="0" w:space="0" w:color="auto"/>
        <w:bottom w:val="none" w:sz="0" w:space="0" w:color="auto"/>
        <w:right w:val="none" w:sz="0" w:space="0" w:color="auto"/>
      </w:divBdr>
    </w:div>
    <w:div w:id="1654529838">
      <w:bodyDiv w:val="1"/>
      <w:marLeft w:val="0"/>
      <w:marRight w:val="0"/>
      <w:marTop w:val="0"/>
      <w:marBottom w:val="0"/>
      <w:divBdr>
        <w:top w:val="none" w:sz="0" w:space="0" w:color="auto"/>
        <w:left w:val="none" w:sz="0" w:space="0" w:color="auto"/>
        <w:bottom w:val="none" w:sz="0" w:space="0" w:color="auto"/>
        <w:right w:val="none" w:sz="0" w:space="0" w:color="auto"/>
      </w:divBdr>
    </w:div>
    <w:div w:id="1845049079">
      <w:bodyDiv w:val="1"/>
      <w:marLeft w:val="0"/>
      <w:marRight w:val="0"/>
      <w:marTop w:val="0"/>
      <w:marBottom w:val="0"/>
      <w:divBdr>
        <w:top w:val="none" w:sz="0" w:space="0" w:color="auto"/>
        <w:left w:val="none" w:sz="0" w:space="0" w:color="auto"/>
        <w:bottom w:val="none" w:sz="0" w:space="0" w:color="auto"/>
        <w:right w:val="none" w:sz="0" w:space="0" w:color="auto"/>
      </w:divBdr>
    </w:div>
    <w:div w:id="199487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22</Pages>
  <Words>9053</Words>
  <Characters>51604</Characters>
  <Application>Microsoft Office Word</Application>
  <DocSecurity>0</DocSecurity>
  <Lines>430</Lines>
  <Paragraphs>121</Paragraphs>
  <ScaleCrop>false</ScaleCrop>
  <Company/>
  <LinksUpToDate>false</LinksUpToDate>
  <CharactersWithSpaces>60536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taleb</dc:creator>
  <cp:keywords/>
  <dc:description/>
  <cp:lastModifiedBy>ahmad taleb</cp:lastModifiedBy>
  <cp:revision>1</cp:revision>
  <dcterms:created xsi:type="dcterms:W3CDTF">2018-12-07T20:46:00Z</dcterms:created>
  <dcterms:modified xsi:type="dcterms:W3CDTF">2018-12-07T20:55:00Z</dcterms:modified>
</cp:coreProperties>
</file>