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946" w:rsidRPr="00310349" w:rsidRDefault="000C1946" w:rsidP="000C1946">
      <w:pPr>
        <w:rPr>
          <w:rFonts w:ascii="Calibri" w:eastAsia="Times New Roman" w:hAnsi="Calibri" w:cs="Times New Roman"/>
          <w:b/>
        </w:rPr>
      </w:pPr>
      <w:bookmarkStart w:id="0" w:name="_GoBack"/>
      <w:bookmarkEnd w:id="0"/>
      <w:r w:rsidRPr="00310349">
        <w:rPr>
          <w:rFonts w:ascii="Calibri" w:eastAsia="Times New Roman" w:hAnsi="Calibri" w:cs="Times New Roman"/>
          <w:b/>
        </w:rPr>
        <w:t>Name:      ________________________________                                         Section _________________</w:t>
      </w:r>
    </w:p>
    <w:p w:rsidR="000C1946" w:rsidRPr="00310349" w:rsidRDefault="000C1946" w:rsidP="000C1946">
      <w:pPr>
        <w:rPr>
          <w:rFonts w:ascii="Calibri" w:eastAsia="Times New Roman" w:hAnsi="Calibri" w:cs="Times New Roman"/>
          <w:b/>
        </w:rPr>
      </w:pPr>
      <w:r w:rsidRPr="00310349">
        <w:rPr>
          <w:rFonts w:ascii="Calibri" w:eastAsia="Times New Roman" w:hAnsi="Calibri" w:cs="Times New Roman"/>
          <w:b/>
        </w:rPr>
        <w:t xml:space="preserve">Student #: _________________________________                                     </w:t>
      </w:r>
    </w:p>
    <w:p w:rsidR="000C1946" w:rsidRPr="00A54569" w:rsidRDefault="000C1946" w:rsidP="000C1946">
      <w:pPr>
        <w:spacing w:after="0"/>
        <w:jc w:val="center"/>
        <w:rPr>
          <w:rFonts w:ascii="Calibri" w:eastAsia="Times New Roman" w:hAnsi="Calibri" w:cs="Times New Roman"/>
          <w:b/>
          <w:sz w:val="32"/>
          <w:szCs w:val="32"/>
        </w:rPr>
      </w:pPr>
      <w:r w:rsidRPr="00A54569">
        <w:rPr>
          <w:rFonts w:ascii="Calibri" w:eastAsia="Times New Roman" w:hAnsi="Calibri" w:cs="Times New Roman"/>
          <w:b/>
          <w:sz w:val="32"/>
          <w:szCs w:val="32"/>
        </w:rPr>
        <w:t>Wilfrid Laurier University</w:t>
      </w:r>
      <w:r>
        <w:rPr>
          <w:rFonts w:ascii="Calibri" w:eastAsia="Times New Roman" w:hAnsi="Calibri" w:cs="Times New Roman"/>
          <w:b/>
          <w:sz w:val="32"/>
          <w:szCs w:val="32"/>
        </w:rPr>
        <w:t xml:space="preserve">, </w:t>
      </w:r>
      <w:r w:rsidRPr="00A54569">
        <w:rPr>
          <w:rFonts w:ascii="Calibri" w:eastAsia="Times New Roman" w:hAnsi="Calibri" w:cs="Times New Roman"/>
          <w:b/>
          <w:sz w:val="32"/>
          <w:szCs w:val="32"/>
        </w:rPr>
        <w:t>School of Business and Economics</w:t>
      </w:r>
    </w:p>
    <w:p w:rsidR="000C1946" w:rsidRPr="00A54569" w:rsidRDefault="000C1946" w:rsidP="000C1946">
      <w:pPr>
        <w:spacing w:after="0"/>
        <w:jc w:val="center"/>
        <w:rPr>
          <w:rFonts w:ascii="Calibri" w:eastAsia="Times New Roman" w:hAnsi="Calibri" w:cs="Times New Roman"/>
          <w:b/>
          <w:sz w:val="32"/>
          <w:szCs w:val="32"/>
        </w:rPr>
      </w:pPr>
      <w:r>
        <w:rPr>
          <w:rFonts w:ascii="Calibri" w:eastAsia="Times New Roman" w:hAnsi="Calibri" w:cs="Times New Roman"/>
          <w:b/>
          <w:sz w:val="32"/>
          <w:szCs w:val="32"/>
        </w:rPr>
        <w:t>Introductory Financial</w:t>
      </w:r>
      <w:r w:rsidRPr="00A54569">
        <w:rPr>
          <w:rFonts w:ascii="Calibri" w:eastAsia="Times New Roman" w:hAnsi="Calibri" w:cs="Times New Roman"/>
          <w:b/>
          <w:sz w:val="32"/>
          <w:szCs w:val="32"/>
        </w:rPr>
        <w:t xml:space="preserve"> Accounting</w:t>
      </w:r>
    </w:p>
    <w:p w:rsidR="000C1946" w:rsidRPr="00A54569" w:rsidRDefault="000C1946" w:rsidP="000C1946">
      <w:pPr>
        <w:spacing w:after="0"/>
        <w:jc w:val="center"/>
        <w:rPr>
          <w:rFonts w:ascii="Calibri" w:eastAsia="Times New Roman" w:hAnsi="Calibri" w:cs="Times New Roman"/>
          <w:b/>
          <w:sz w:val="32"/>
          <w:szCs w:val="32"/>
        </w:rPr>
      </w:pPr>
      <w:r w:rsidRPr="00A54569">
        <w:rPr>
          <w:rFonts w:ascii="Calibri" w:eastAsia="Times New Roman" w:hAnsi="Calibri" w:cs="Times New Roman"/>
          <w:b/>
          <w:sz w:val="32"/>
          <w:szCs w:val="32"/>
        </w:rPr>
        <w:t xml:space="preserve">BU </w:t>
      </w:r>
      <w:r>
        <w:rPr>
          <w:rFonts w:ascii="Calibri" w:eastAsia="Times New Roman" w:hAnsi="Calibri" w:cs="Times New Roman"/>
          <w:b/>
          <w:sz w:val="32"/>
          <w:szCs w:val="32"/>
        </w:rPr>
        <w:t>12</w:t>
      </w:r>
      <w:r w:rsidRPr="00A54569">
        <w:rPr>
          <w:rFonts w:ascii="Calibri" w:eastAsia="Times New Roman" w:hAnsi="Calibri" w:cs="Times New Roman"/>
          <w:b/>
          <w:sz w:val="32"/>
          <w:szCs w:val="32"/>
        </w:rPr>
        <w:t>7 (all sections)</w:t>
      </w:r>
    </w:p>
    <w:p w:rsidR="000C1946" w:rsidRPr="00A54569" w:rsidRDefault="000C1946" w:rsidP="000C1946">
      <w:pPr>
        <w:spacing w:after="0"/>
        <w:jc w:val="center"/>
        <w:rPr>
          <w:rFonts w:ascii="Calibri" w:eastAsia="Times New Roman" w:hAnsi="Calibri" w:cs="Times New Roman"/>
          <w:b/>
          <w:sz w:val="32"/>
          <w:szCs w:val="32"/>
        </w:rPr>
      </w:pPr>
      <w:r w:rsidRPr="00A54569">
        <w:rPr>
          <w:rFonts w:ascii="Calibri" w:eastAsia="Times New Roman" w:hAnsi="Calibri" w:cs="Times New Roman"/>
          <w:b/>
          <w:sz w:val="32"/>
          <w:szCs w:val="32"/>
        </w:rPr>
        <w:t>Mid-Term</w:t>
      </w:r>
      <w:r>
        <w:rPr>
          <w:rFonts w:ascii="Calibri" w:eastAsia="Times New Roman" w:hAnsi="Calibri" w:cs="Times New Roman"/>
          <w:b/>
          <w:sz w:val="32"/>
          <w:szCs w:val="32"/>
        </w:rPr>
        <w:t xml:space="preserve"> Examination</w:t>
      </w:r>
    </w:p>
    <w:p w:rsidR="000C1946" w:rsidRPr="00A54569" w:rsidRDefault="008521A6" w:rsidP="000C1946">
      <w:pPr>
        <w:spacing w:after="0"/>
        <w:jc w:val="center"/>
        <w:rPr>
          <w:rFonts w:ascii="Calibri" w:eastAsia="Times New Roman" w:hAnsi="Calibri" w:cs="Times New Roman"/>
          <w:b/>
          <w:sz w:val="32"/>
          <w:szCs w:val="32"/>
        </w:rPr>
      </w:pPr>
      <w:r>
        <w:rPr>
          <w:rFonts w:ascii="Calibri" w:eastAsia="Times New Roman" w:hAnsi="Calibri" w:cs="Times New Roman"/>
          <w:b/>
          <w:sz w:val="32"/>
          <w:szCs w:val="32"/>
        </w:rPr>
        <w:t>Sund</w:t>
      </w:r>
      <w:r w:rsidR="00A9403B">
        <w:rPr>
          <w:rFonts w:ascii="Calibri" w:eastAsia="Times New Roman" w:hAnsi="Calibri" w:cs="Times New Roman"/>
          <w:b/>
          <w:sz w:val="32"/>
          <w:szCs w:val="32"/>
        </w:rPr>
        <w:t>a</w:t>
      </w:r>
      <w:r w:rsidR="00EE3612">
        <w:rPr>
          <w:rFonts w:ascii="Calibri" w:eastAsia="Times New Roman" w:hAnsi="Calibri" w:cs="Times New Roman"/>
          <w:b/>
          <w:sz w:val="32"/>
          <w:szCs w:val="32"/>
        </w:rPr>
        <w:t>y</w:t>
      </w:r>
      <w:r w:rsidR="000C1946" w:rsidRPr="00A54569">
        <w:rPr>
          <w:rFonts w:ascii="Calibri" w:eastAsia="Times New Roman" w:hAnsi="Calibri" w:cs="Times New Roman"/>
          <w:b/>
          <w:sz w:val="32"/>
          <w:szCs w:val="32"/>
        </w:rPr>
        <w:t xml:space="preserve">, </w:t>
      </w:r>
      <w:r w:rsidR="00A9403B">
        <w:rPr>
          <w:rFonts w:ascii="Calibri" w:eastAsia="Times New Roman" w:hAnsi="Calibri" w:cs="Times New Roman"/>
          <w:b/>
          <w:sz w:val="32"/>
          <w:szCs w:val="32"/>
        </w:rPr>
        <w:t xml:space="preserve">March </w:t>
      </w:r>
      <w:r>
        <w:rPr>
          <w:rFonts w:ascii="Calibri" w:eastAsia="Times New Roman" w:hAnsi="Calibri" w:cs="Times New Roman"/>
          <w:b/>
          <w:sz w:val="32"/>
          <w:szCs w:val="32"/>
        </w:rPr>
        <w:t>19</w:t>
      </w:r>
      <w:r w:rsidR="000C1946" w:rsidRPr="00A54569">
        <w:rPr>
          <w:rFonts w:ascii="Calibri" w:eastAsia="Times New Roman" w:hAnsi="Calibri" w:cs="Times New Roman"/>
          <w:b/>
          <w:sz w:val="32"/>
          <w:szCs w:val="32"/>
        </w:rPr>
        <w:t>, 201</w:t>
      </w:r>
      <w:r>
        <w:rPr>
          <w:rFonts w:ascii="Calibri" w:eastAsia="Times New Roman" w:hAnsi="Calibri" w:cs="Times New Roman"/>
          <w:b/>
          <w:sz w:val="32"/>
          <w:szCs w:val="32"/>
        </w:rPr>
        <w:t>7</w:t>
      </w:r>
    </w:p>
    <w:p w:rsidR="000C1946" w:rsidRDefault="008521A6" w:rsidP="000C1946">
      <w:pPr>
        <w:spacing w:after="0"/>
        <w:jc w:val="center"/>
        <w:rPr>
          <w:rFonts w:ascii="Calibri" w:eastAsia="Times New Roman" w:hAnsi="Calibri" w:cs="Times New Roman"/>
          <w:b/>
          <w:sz w:val="32"/>
          <w:szCs w:val="32"/>
        </w:rPr>
      </w:pPr>
      <w:r>
        <w:rPr>
          <w:rFonts w:ascii="Calibri" w:eastAsia="Times New Roman" w:hAnsi="Calibri" w:cs="Times New Roman"/>
          <w:b/>
          <w:sz w:val="32"/>
          <w:szCs w:val="32"/>
        </w:rPr>
        <w:t>9</w:t>
      </w:r>
      <w:r w:rsidR="000C1946" w:rsidRPr="00A54569">
        <w:rPr>
          <w:rFonts w:ascii="Calibri" w:eastAsia="Times New Roman" w:hAnsi="Calibri" w:cs="Times New Roman"/>
          <w:b/>
          <w:sz w:val="32"/>
          <w:szCs w:val="32"/>
        </w:rPr>
        <w:t>:</w:t>
      </w:r>
      <w:r w:rsidR="00805778">
        <w:rPr>
          <w:rFonts w:ascii="Calibri" w:eastAsia="Times New Roman" w:hAnsi="Calibri" w:cs="Times New Roman"/>
          <w:b/>
          <w:sz w:val="32"/>
          <w:szCs w:val="32"/>
        </w:rPr>
        <w:t>0</w:t>
      </w:r>
      <w:r w:rsidR="000C1946" w:rsidRPr="00A54569">
        <w:rPr>
          <w:rFonts w:ascii="Calibri" w:eastAsia="Times New Roman" w:hAnsi="Calibri" w:cs="Times New Roman"/>
          <w:b/>
          <w:sz w:val="32"/>
          <w:szCs w:val="32"/>
        </w:rPr>
        <w:t xml:space="preserve">0 – </w:t>
      </w:r>
      <w:r>
        <w:rPr>
          <w:rFonts w:ascii="Calibri" w:eastAsia="Times New Roman" w:hAnsi="Calibri" w:cs="Times New Roman"/>
          <w:b/>
          <w:sz w:val="32"/>
          <w:szCs w:val="32"/>
        </w:rPr>
        <w:t>10</w:t>
      </w:r>
      <w:r w:rsidR="000C1946" w:rsidRPr="00A54569">
        <w:rPr>
          <w:rFonts w:ascii="Calibri" w:eastAsia="Times New Roman" w:hAnsi="Calibri" w:cs="Times New Roman"/>
          <w:b/>
          <w:sz w:val="32"/>
          <w:szCs w:val="32"/>
        </w:rPr>
        <w:t>:30</w:t>
      </w:r>
      <w:r w:rsidR="000C1946">
        <w:rPr>
          <w:rFonts w:ascii="Calibri" w:eastAsia="Times New Roman" w:hAnsi="Calibri" w:cs="Times New Roman"/>
          <w:b/>
          <w:sz w:val="32"/>
          <w:szCs w:val="32"/>
        </w:rPr>
        <w:t xml:space="preserve"> </w:t>
      </w:r>
      <w:r>
        <w:rPr>
          <w:rFonts w:ascii="Calibri" w:eastAsia="Times New Roman" w:hAnsi="Calibri" w:cs="Times New Roman"/>
          <w:b/>
          <w:sz w:val="32"/>
          <w:szCs w:val="32"/>
        </w:rPr>
        <w:t>a</w:t>
      </w:r>
      <w:r w:rsidR="000C1946">
        <w:rPr>
          <w:rFonts w:ascii="Calibri" w:eastAsia="Times New Roman" w:hAnsi="Calibri" w:cs="Times New Roman"/>
          <w:b/>
          <w:sz w:val="32"/>
          <w:szCs w:val="32"/>
        </w:rPr>
        <w:t>m</w:t>
      </w:r>
      <w:r w:rsidR="000C1946" w:rsidRPr="00A54569">
        <w:rPr>
          <w:rFonts w:ascii="Calibri" w:eastAsia="Times New Roman" w:hAnsi="Calibri" w:cs="Times New Roman"/>
          <w:b/>
          <w:sz w:val="32"/>
          <w:szCs w:val="32"/>
        </w:rPr>
        <w:t>, (</w:t>
      </w:r>
      <w:r w:rsidR="00805778">
        <w:rPr>
          <w:rFonts w:ascii="Calibri" w:eastAsia="Times New Roman" w:hAnsi="Calibri" w:cs="Times New Roman"/>
          <w:b/>
          <w:sz w:val="32"/>
          <w:szCs w:val="32"/>
        </w:rPr>
        <w:t>9</w:t>
      </w:r>
      <w:r w:rsidR="000C1946" w:rsidRPr="00A54569">
        <w:rPr>
          <w:rFonts w:ascii="Calibri" w:eastAsia="Times New Roman" w:hAnsi="Calibri" w:cs="Times New Roman"/>
          <w:b/>
          <w:sz w:val="32"/>
          <w:szCs w:val="32"/>
        </w:rPr>
        <w:t>0 minutes)</w:t>
      </w:r>
    </w:p>
    <w:p w:rsidR="000C1946" w:rsidRPr="00226D8C" w:rsidRDefault="000C1946" w:rsidP="000C1946">
      <w:pPr>
        <w:spacing w:after="0"/>
        <w:jc w:val="center"/>
        <w:rPr>
          <w:rFonts w:ascii="Calibri" w:eastAsia="Times New Roman" w:hAnsi="Calibri" w:cs="Times New Roman"/>
          <w:b/>
          <w:sz w:val="32"/>
          <w:szCs w:val="32"/>
        </w:rPr>
      </w:pPr>
      <w:r w:rsidRPr="00226D8C">
        <w:rPr>
          <w:rFonts w:ascii="Calibri" w:eastAsia="Times New Roman" w:hAnsi="Calibri" w:cs="Times New Roman"/>
          <w:b/>
          <w:sz w:val="32"/>
          <w:szCs w:val="32"/>
        </w:rPr>
        <w:t xml:space="preserve">Number of pages: </w:t>
      </w:r>
      <w:r w:rsidR="007D1D37">
        <w:rPr>
          <w:rFonts w:ascii="Calibri" w:eastAsia="Times New Roman" w:hAnsi="Calibri" w:cs="Times New Roman"/>
          <w:b/>
          <w:sz w:val="32"/>
          <w:szCs w:val="32"/>
        </w:rPr>
        <w:t>10</w:t>
      </w:r>
      <w:r w:rsidRPr="00226D8C">
        <w:rPr>
          <w:rFonts w:ascii="Calibri" w:eastAsia="Times New Roman" w:hAnsi="Calibri" w:cs="Times New Roman"/>
          <w:b/>
          <w:color w:val="FF0000"/>
          <w:sz w:val="32"/>
          <w:szCs w:val="32"/>
        </w:rPr>
        <w:t xml:space="preserve"> </w:t>
      </w:r>
      <w:r w:rsidRPr="00EC232D">
        <w:rPr>
          <w:rFonts w:ascii="Calibri" w:eastAsia="Times New Roman" w:hAnsi="Calibri" w:cs="Times New Roman"/>
          <w:b/>
          <w:sz w:val="32"/>
          <w:szCs w:val="32"/>
        </w:rPr>
        <w:t>including cover page</w:t>
      </w:r>
    </w:p>
    <w:p w:rsidR="000C1946" w:rsidRPr="00A54569" w:rsidRDefault="000C1946" w:rsidP="000C1946">
      <w:pPr>
        <w:pBdr>
          <w:bottom w:val="dotted" w:sz="24" w:space="1" w:color="auto"/>
        </w:pBdr>
        <w:spacing w:after="0"/>
        <w:rPr>
          <w:rFonts w:ascii="Calibri" w:eastAsia="Times New Roman" w:hAnsi="Calibri" w:cs="Times New Roman"/>
          <w:b/>
          <w:sz w:val="16"/>
          <w:szCs w:val="16"/>
        </w:rPr>
      </w:pPr>
    </w:p>
    <w:p w:rsidR="000C1946" w:rsidRPr="00A54569" w:rsidRDefault="000C1946" w:rsidP="000C1946">
      <w:pPr>
        <w:spacing w:after="0"/>
        <w:rPr>
          <w:rFonts w:ascii="Calibri" w:eastAsia="Times New Roman" w:hAnsi="Calibri" w:cs="Times New Roman"/>
          <w:b/>
          <w:sz w:val="28"/>
          <w:szCs w:val="28"/>
        </w:rPr>
      </w:pPr>
    </w:p>
    <w:p w:rsidR="000C1946" w:rsidRPr="00A54569" w:rsidRDefault="000C1946" w:rsidP="000C1946">
      <w:pPr>
        <w:spacing w:after="0"/>
        <w:jc w:val="center"/>
        <w:rPr>
          <w:rFonts w:ascii="Calibri" w:eastAsia="Times New Roman" w:hAnsi="Calibri" w:cs="Times New Roman"/>
          <w:b/>
          <w:sz w:val="28"/>
          <w:szCs w:val="28"/>
        </w:rPr>
      </w:pPr>
      <w:r w:rsidRPr="00A54569">
        <w:rPr>
          <w:rFonts w:ascii="Calibri" w:eastAsia="Times New Roman" w:hAnsi="Calibri" w:cs="Times New Roman"/>
          <w:b/>
          <w:sz w:val="28"/>
          <w:szCs w:val="28"/>
        </w:rPr>
        <w:t>Important Instructions – Please Read Carefully</w:t>
      </w:r>
    </w:p>
    <w:p w:rsidR="000C1946" w:rsidRPr="00A54569" w:rsidRDefault="000C1946" w:rsidP="000C1946">
      <w:pPr>
        <w:spacing w:after="0"/>
        <w:rPr>
          <w:rFonts w:ascii="Calibri" w:eastAsia="Times New Roman" w:hAnsi="Calibri" w:cs="Times New Roman"/>
          <w:b/>
          <w:sz w:val="16"/>
          <w:szCs w:val="16"/>
        </w:rPr>
      </w:pPr>
    </w:p>
    <w:p w:rsidR="000C1946" w:rsidRPr="00A54569" w:rsidRDefault="000C1946" w:rsidP="000C1946">
      <w:pPr>
        <w:numPr>
          <w:ilvl w:val="0"/>
          <w:numId w:val="6"/>
        </w:numPr>
        <w:spacing w:after="0"/>
        <w:contextualSpacing/>
        <w:rPr>
          <w:rFonts w:ascii="Calibri" w:eastAsia="Times New Roman" w:hAnsi="Calibri" w:cs="Times New Roman"/>
          <w:b/>
          <w:sz w:val="24"/>
          <w:szCs w:val="24"/>
        </w:rPr>
      </w:pPr>
      <w:r w:rsidRPr="00A54569">
        <w:rPr>
          <w:rFonts w:ascii="Calibri" w:eastAsia="Times New Roman" w:hAnsi="Calibri" w:cs="Times New Roman"/>
          <w:b/>
          <w:sz w:val="24"/>
          <w:szCs w:val="24"/>
        </w:rPr>
        <w:t xml:space="preserve">You should verify immediately that your examination </w:t>
      </w:r>
      <w:r>
        <w:rPr>
          <w:rFonts w:ascii="Calibri" w:eastAsia="Times New Roman" w:hAnsi="Calibri" w:cs="Times New Roman"/>
          <w:b/>
          <w:sz w:val="24"/>
          <w:szCs w:val="24"/>
        </w:rPr>
        <w:t>paper</w:t>
      </w:r>
      <w:r w:rsidRPr="00A54569">
        <w:rPr>
          <w:rFonts w:ascii="Calibri" w:eastAsia="Times New Roman" w:hAnsi="Calibri" w:cs="Times New Roman"/>
          <w:b/>
          <w:sz w:val="24"/>
          <w:szCs w:val="24"/>
        </w:rPr>
        <w:t xml:space="preserve"> is complete</w:t>
      </w:r>
      <w:r>
        <w:rPr>
          <w:rFonts w:ascii="Calibri" w:eastAsia="Times New Roman" w:hAnsi="Calibri" w:cs="Times New Roman"/>
          <w:b/>
          <w:sz w:val="24"/>
          <w:szCs w:val="24"/>
        </w:rPr>
        <w:t xml:space="preserve"> (</w:t>
      </w:r>
      <w:r w:rsidR="007D1D37">
        <w:rPr>
          <w:rFonts w:ascii="Calibri" w:eastAsia="Times New Roman" w:hAnsi="Calibri" w:cs="Times New Roman"/>
          <w:b/>
          <w:sz w:val="24"/>
          <w:szCs w:val="24"/>
        </w:rPr>
        <w:t>10</w:t>
      </w:r>
      <w:r w:rsidRPr="00EC232D">
        <w:rPr>
          <w:rFonts w:ascii="Calibri" w:eastAsia="Times New Roman" w:hAnsi="Calibri" w:cs="Times New Roman"/>
          <w:b/>
          <w:sz w:val="24"/>
          <w:szCs w:val="24"/>
        </w:rPr>
        <w:t xml:space="preserve"> pages</w:t>
      </w:r>
      <w:r>
        <w:rPr>
          <w:rFonts w:ascii="Calibri" w:eastAsia="Times New Roman" w:hAnsi="Calibri" w:cs="Times New Roman"/>
          <w:b/>
          <w:sz w:val="24"/>
          <w:szCs w:val="24"/>
        </w:rPr>
        <w:t>)</w:t>
      </w:r>
      <w:r w:rsidRPr="00A54569">
        <w:rPr>
          <w:rFonts w:ascii="Calibri" w:eastAsia="Times New Roman" w:hAnsi="Calibri" w:cs="Times New Roman"/>
          <w:b/>
          <w:sz w:val="24"/>
          <w:szCs w:val="24"/>
        </w:rPr>
        <w:t>.</w:t>
      </w:r>
    </w:p>
    <w:p w:rsidR="000C1946" w:rsidRPr="00A54569" w:rsidRDefault="000C1946" w:rsidP="000C1946">
      <w:pPr>
        <w:numPr>
          <w:ilvl w:val="0"/>
          <w:numId w:val="6"/>
        </w:numPr>
        <w:spacing w:after="0"/>
        <w:contextualSpacing/>
        <w:rPr>
          <w:rFonts w:ascii="Calibri" w:eastAsia="Times New Roman" w:hAnsi="Calibri" w:cs="Times New Roman"/>
          <w:b/>
          <w:sz w:val="24"/>
          <w:szCs w:val="24"/>
        </w:rPr>
      </w:pPr>
      <w:r w:rsidRPr="00A54569">
        <w:rPr>
          <w:rFonts w:ascii="Calibri" w:eastAsia="Times New Roman" w:hAnsi="Calibri" w:cs="Times New Roman"/>
          <w:b/>
          <w:sz w:val="28"/>
          <w:szCs w:val="28"/>
          <w:u w:val="single"/>
        </w:rPr>
        <w:t>Print your name, student number, and class section on the cover page</w:t>
      </w:r>
      <w:r w:rsidRPr="00A54569">
        <w:rPr>
          <w:rFonts w:ascii="Calibri" w:eastAsia="Times New Roman" w:hAnsi="Calibri" w:cs="Times New Roman"/>
          <w:b/>
          <w:sz w:val="24"/>
          <w:szCs w:val="24"/>
        </w:rPr>
        <w:t xml:space="preserve">. </w:t>
      </w:r>
    </w:p>
    <w:p w:rsidR="000C1946" w:rsidRPr="007D7562" w:rsidRDefault="000C1946" w:rsidP="000C1946">
      <w:pPr>
        <w:numPr>
          <w:ilvl w:val="0"/>
          <w:numId w:val="6"/>
        </w:numPr>
        <w:spacing w:after="0"/>
        <w:contextualSpacing/>
        <w:rPr>
          <w:rFonts w:ascii="Arial Narrow" w:eastAsia="Times New Roman" w:hAnsi="Arial Narrow" w:cs="Arial"/>
          <w:bCs/>
          <w:sz w:val="24"/>
        </w:rPr>
      </w:pPr>
      <w:r w:rsidRPr="007D7562">
        <w:rPr>
          <w:rFonts w:ascii="Calibri" w:eastAsia="Times New Roman" w:hAnsi="Calibri" w:cs="Times New Roman"/>
          <w:b/>
          <w:sz w:val="24"/>
          <w:szCs w:val="24"/>
        </w:rPr>
        <w:t xml:space="preserve">You should have been provided with a </w:t>
      </w:r>
      <w:proofErr w:type="spellStart"/>
      <w:r w:rsidRPr="007D7562">
        <w:rPr>
          <w:rFonts w:ascii="Calibri" w:eastAsia="Times New Roman" w:hAnsi="Calibri" w:cs="Times New Roman"/>
          <w:b/>
          <w:sz w:val="28"/>
          <w:szCs w:val="28"/>
          <w:u w:val="single"/>
        </w:rPr>
        <w:t>Scantron</w:t>
      </w:r>
      <w:proofErr w:type="spellEnd"/>
      <w:r w:rsidRPr="007D7562">
        <w:rPr>
          <w:rFonts w:ascii="Calibri" w:eastAsia="Times New Roman" w:hAnsi="Calibri" w:cs="Times New Roman"/>
          <w:b/>
          <w:sz w:val="28"/>
          <w:szCs w:val="28"/>
          <w:u w:val="single"/>
        </w:rPr>
        <w:t xml:space="preserve"> card on which you will record your answers to examination multiple choice questions 1 to </w:t>
      </w:r>
      <w:r w:rsidR="008521A6">
        <w:rPr>
          <w:rFonts w:ascii="Calibri" w:eastAsia="Times New Roman" w:hAnsi="Calibri" w:cs="Times New Roman"/>
          <w:b/>
          <w:sz w:val="28"/>
          <w:szCs w:val="28"/>
          <w:u w:val="single"/>
        </w:rPr>
        <w:t>14</w:t>
      </w:r>
      <w:r w:rsidR="007D7562">
        <w:rPr>
          <w:rFonts w:ascii="Calibri" w:eastAsia="Times New Roman" w:hAnsi="Calibri" w:cs="Times New Roman"/>
          <w:b/>
          <w:sz w:val="28"/>
          <w:szCs w:val="28"/>
          <w:u w:val="single"/>
        </w:rPr>
        <w:t xml:space="preserve"> </w:t>
      </w:r>
      <w:r w:rsidRPr="007D7562">
        <w:rPr>
          <w:rFonts w:ascii="Calibri" w:eastAsia="Times New Roman" w:hAnsi="Calibri" w:cs="Times New Roman"/>
          <w:b/>
          <w:sz w:val="28"/>
          <w:szCs w:val="28"/>
          <w:u w:val="single"/>
        </w:rPr>
        <w:t>inclusive</w:t>
      </w:r>
      <w:r w:rsidRPr="007D7562">
        <w:rPr>
          <w:rFonts w:ascii="Calibri" w:eastAsia="Times New Roman" w:hAnsi="Calibri" w:cs="Times New Roman"/>
          <w:b/>
          <w:sz w:val="24"/>
          <w:szCs w:val="24"/>
        </w:rPr>
        <w:t>.</w:t>
      </w:r>
      <w:r w:rsidR="007D7562">
        <w:rPr>
          <w:rFonts w:ascii="Calibri" w:eastAsia="Times New Roman" w:hAnsi="Calibri" w:cs="Times New Roman"/>
          <w:b/>
          <w:sz w:val="24"/>
          <w:szCs w:val="24"/>
        </w:rPr>
        <w:t xml:space="preserve">  </w:t>
      </w:r>
      <w:r w:rsidRPr="007D7562">
        <w:rPr>
          <w:rFonts w:ascii="Calibri" w:eastAsia="Times New Roman" w:hAnsi="Calibri" w:cs="Times New Roman"/>
          <w:b/>
          <w:bCs/>
          <w:sz w:val="24"/>
          <w:szCs w:val="24"/>
        </w:rPr>
        <w:t>Please answer</w:t>
      </w:r>
      <w:r w:rsidRPr="007D7562">
        <w:rPr>
          <w:rFonts w:ascii="Calibri" w:eastAsia="Times New Roman" w:hAnsi="Calibri" w:cs="Times New Roman"/>
          <w:b/>
          <w:bCs/>
          <w:sz w:val="24"/>
          <w:szCs w:val="24"/>
          <w:u w:val="single"/>
        </w:rPr>
        <w:t xml:space="preserve"> </w:t>
      </w:r>
      <w:r w:rsidRPr="007D7562">
        <w:rPr>
          <w:rFonts w:ascii="Calibri" w:eastAsia="Times New Roman" w:hAnsi="Calibri" w:cs="Times New Roman"/>
          <w:b/>
          <w:sz w:val="28"/>
          <w:szCs w:val="28"/>
          <w:u w:val="single"/>
        </w:rPr>
        <w:t xml:space="preserve">on the </w:t>
      </w:r>
      <w:proofErr w:type="spellStart"/>
      <w:r w:rsidRPr="007D7562">
        <w:rPr>
          <w:rFonts w:ascii="Calibri" w:eastAsia="Times New Roman" w:hAnsi="Calibri" w:cs="Times New Roman"/>
          <w:b/>
          <w:sz w:val="28"/>
          <w:szCs w:val="28"/>
          <w:u w:val="single"/>
        </w:rPr>
        <w:t>Scantron</w:t>
      </w:r>
      <w:proofErr w:type="spellEnd"/>
      <w:r w:rsidRPr="007D7562">
        <w:rPr>
          <w:rFonts w:ascii="Calibri" w:eastAsia="Times New Roman" w:hAnsi="Calibri" w:cs="Times New Roman"/>
          <w:b/>
          <w:sz w:val="28"/>
          <w:szCs w:val="28"/>
          <w:u w:val="single"/>
        </w:rPr>
        <w:t xml:space="preserve"> card in pencil only (preferably soft pencil)</w:t>
      </w:r>
      <w:r w:rsidRPr="007D7562">
        <w:rPr>
          <w:rFonts w:ascii="Calibri" w:eastAsia="Times New Roman" w:hAnsi="Calibri" w:cs="Times New Roman"/>
          <w:bCs/>
          <w:sz w:val="24"/>
          <w:szCs w:val="24"/>
          <w:u w:val="single"/>
        </w:rPr>
        <w:t>.</w:t>
      </w:r>
      <w:r w:rsidRPr="007D7562">
        <w:rPr>
          <w:rFonts w:ascii="Calibri" w:eastAsia="Times New Roman" w:hAnsi="Calibri" w:cs="Times New Roman"/>
          <w:bCs/>
          <w:sz w:val="24"/>
          <w:szCs w:val="24"/>
        </w:rPr>
        <w:t xml:space="preserve"> </w:t>
      </w:r>
      <w:r w:rsidRPr="007D7562">
        <w:rPr>
          <w:rFonts w:ascii="Calibri" w:eastAsia="Times New Roman" w:hAnsi="Calibri" w:cs="Times New Roman"/>
          <w:b/>
          <w:bCs/>
          <w:sz w:val="24"/>
          <w:szCs w:val="24"/>
        </w:rPr>
        <w:t xml:space="preserve"> </w:t>
      </w:r>
      <w:r w:rsidRPr="007D7562">
        <w:rPr>
          <w:rFonts w:ascii="Calibri" w:eastAsia="Times New Roman" w:hAnsi="Calibri" w:cs="Times New Roman"/>
          <w:b/>
          <w:sz w:val="24"/>
          <w:szCs w:val="24"/>
        </w:rPr>
        <w:t xml:space="preserve">Any answers that you change must be erased completely. If the scan picks up multiple responses to a question you will receive a grade of zero on that question. </w:t>
      </w:r>
      <w:r w:rsidRPr="007D7562">
        <w:rPr>
          <w:rFonts w:ascii="Arial Narrow" w:eastAsia="Times New Roman" w:hAnsi="Arial Narrow" w:cs="Arial"/>
          <w:b/>
          <w:bCs/>
          <w:sz w:val="24"/>
          <w:szCs w:val="24"/>
        </w:rPr>
        <w:t xml:space="preserve"> </w:t>
      </w:r>
    </w:p>
    <w:p w:rsidR="000C1946" w:rsidRPr="00A54569" w:rsidRDefault="000C1946" w:rsidP="000C1946">
      <w:pPr>
        <w:numPr>
          <w:ilvl w:val="0"/>
          <w:numId w:val="6"/>
        </w:numPr>
        <w:spacing w:after="0"/>
        <w:contextualSpacing/>
        <w:rPr>
          <w:rFonts w:ascii="Calibri" w:eastAsia="Times New Roman" w:hAnsi="Calibri" w:cs="Times New Roman"/>
          <w:b/>
          <w:bCs/>
          <w:sz w:val="24"/>
          <w:szCs w:val="24"/>
        </w:rPr>
      </w:pPr>
      <w:r w:rsidRPr="00A54569">
        <w:rPr>
          <w:rFonts w:ascii="Calibri" w:eastAsia="Times New Roman" w:hAnsi="Calibri" w:cs="Times New Roman"/>
          <w:b/>
          <w:bCs/>
          <w:sz w:val="28"/>
          <w:szCs w:val="28"/>
          <w:u w:val="single"/>
        </w:rPr>
        <w:t xml:space="preserve">On the front of your </w:t>
      </w:r>
      <w:proofErr w:type="spellStart"/>
      <w:r w:rsidRPr="00A54569">
        <w:rPr>
          <w:rFonts w:ascii="Calibri" w:eastAsia="Times New Roman" w:hAnsi="Calibri" w:cs="Times New Roman"/>
          <w:b/>
          <w:bCs/>
          <w:sz w:val="28"/>
          <w:szCs w:val="28"/>
          <w:u w:val="single"/>
        </w:rPr>
        <w:t>Scantron</w:t>
      </w:r>
      <w:proofErr w:type="spellEnd"/>
      <w:r w:rsidRPr="00A54569">
        <w:rPr>
          <w:rFonts w:ascii="Calibri" w:eastAsia="Times New Roman" w:hAnsi="Calibri" w:cs="Times New Roman"/>
          <w:b/>
          <w:bCs/>
          <w:sz w:val="28"/>
          <w:szCs w:val="28"/>
          <w:u w:val="single"/>
        </w:rPr>
        <w:t xml:space="preserve"> card</w:t>
      </w:r>
      <w:r w:rsidRPr="00A54569">
        <w:rPr>
          <w:rFonts w:ascii="Calibri" w:eastAsia="Times New Roman" w:hAnsi="Calibri" w:cs="Times New Roman"/>
          <w:b/>
          <w:bCs/>
          <w:sz w:val="24"/>
          <w:szCs w:val="24"/>
        </w:rPr>
        <w:t>, ensure that you have printed the following:</w:t>
      </w:r>
    </w:p>
    <w:p w:rsidR="000C1946" w:rsidRPr="00A54569" w:rsidRDefault="000C1946" w:rsidP="000C1946">
      <w:pPr>
        <w:numPr>
          <w:ilvl w:val="1"/>
          <w:numId w:val="6"/>
        </w:numPr>
        <w:spacing w:after="0"/>
        <w:contextualSpacing/>
        <w:rPr>
          <w:rFonts w:ascii="Calibri" w:eastAsia="Times New Roman" w:hAnsi="Calibri" w:cs="Times New Roman"/>
          <w:b/>
          <w:bCs/>
          <w:sz w:val="24"/>
          <w:szCs w:val="24"/>
        </w:rPr>
      </w:pPr>
      <w:r w:rsidRPr="00A54569">
        <w:rPr>
          <w:rFonts w:ascii="Calibri" w:eastAsia="Times New Roman" w:hAnsi="Calibri" w:cs="Times New Roman"/>
          <w:b/>
          <w:bCs/>
          <w:sz w:val="24"/>
          <w:szCs w:val="24"/>
        </w:rPr>
        <w:t>Your Class (this is your class Section letter)</w:t>
      </w:r>
    </w:p>
    <w:p w:rsidR="000C1946" w:rsidRPr="00A54569" w:rsidRDefault="000C1946" w:rsidP="000C1946">
      <w:pPr>
        <w:numPr>
          <w:ilvl w:val="1"/>
          <w:numId w:val="6"/>
        </w:numPr>
        <w:spacing w:after="0"/>
        <w:contextualSpacing/>
        <w:rPr>
          <w:rFonts w:ascii="Calibri" w:eastAsia="Times New Roman" w:hAnsi="Calibri" w:cs="Times New Roman"/>
          <w:b/>
          <w:bCs/>
          <w:sz w:val="24"/>
          <w:szCs w:val="24"/>
        </w:rPr>
      </w:pPr>
      <w:r w:rsidRPr="00A54569">
        <w:rPr>
          <w:rFonts w:ascii="Calibri" w:eastAsia="Times New Roman" w:hAnsi="Calibri" w:cs="Times New Roman"/>
          <w:b/>
          <w:bCs/>
          <w:sz w:val="24"/>
          <w:szCs w:val="24"/>
        </w:rPr>
        <w:t>Your Name</w:t>
      </w:r>
    </w:p>
    <w:p w:rsidR="000C1946" w:rsidRPr="00A54569" w:rsidRDefault="000C1946" w:rsidP="000C1946">
      <w:pPr>
        <w:numPr>
          <w:ilvl w:val="0"/>
          <w:numId w:val="6"/>
        </w:numPr>
        <w:spacing w:after="0"/>
        <w:contextualSpacing/>
        <w:rPr>
          <w:rFonts w:ascii="Calibri" w:eastAsia="Times New Roman" w:hAnsi="Calibri" w:cs="Arial"/>
          <w:b/>
          <w:sz w:val="24"/>
          <w:szCs w:val="24"/>
        </w:rPr>
      </w:pPr>
      <w:r w:rsidRPr="00A54569">
        <w:rPr>
          <w:rFonts w:ascii="Calibri" w:eastAsia="Times New Roman" w:hAnsi="Calibri" w:cs="Arial"/>
          <w:b/>
          <w:sz w:val="28"/>
          <w:szCs w:val="28"/>
          <w:u w:val="single"/>
        </w:rPr>
        <w:t>On the back (the answer side) of your scanner card</w:t>
      </w:r>
      <w:r w:rsidRPr="00A54569">
        <w:rPr>
          <w:rFonts w:ascii="Calibri" w:eastAsia="Times New Roman" w:hAnsi="Calibri" w:cs="Arial"/>
          <w:b/>
          <w:sz w:val="24"/>
          <w:szCs w:val="24"/>
        </w:rPr>
        <w:t>, ensure that you have entered and coded the following:</w:t>
      </w:r>
    </w:p>
    <w:p w:rsidR="000C1946" w:rsidRPr="00A54569" w:rsidRDefault="000C1946" w:rsidP="000C1946">
      <w:pPr>
        <w:numPr>
          <w:ilvl w:val="1"/>
          <w:numId w:val="6"/>
        </w:numPr>
        <w:spacing w:after="0"/>
        <w:contextualSpacing/>
        <w:rPr>
          <w:rFonts w:ascii="Calibri" w:eastAsia="Times New Roman" w:hAnsi="Calibri" w:cs="Arial"/>
          <w:b/>
          <w:sz w:val="24"/>
          <w:szCs w:val="24"/>
        </w:rPr>
      </w:pPr>
      <w:r w:rsidRPr="00A54569">
        <w:rPr>
          <w:rFonts w:ascii="Calibri" w:eastAsia="Times New Roman" w:hAnsi="Calibri" w:cs="Arial"/>
          <w:b/>
          <w:bCs/>
          <w:sz w:val="24"/>
          <w:szCs w:val="24"/>
        </w:rPr>
        <w:t xml:space="preserve">Your nine-digit ID Number, </w:t>
      </w:r>
      <w:r w:rsidRPr="00A54569">
        <w:rPr>
          <w:rFonts w:ascii="Calibri" w:eastAsia="Times New Roman" w:hAnsi="Calibri" w:cs="Arial"/>
          <w:b/>
          <w:bCs/>
          <w:sz w:val="24"/>
          <w:szCs w:val="24"/>
          <w:u w:val="single"/>
        </w:rPr>
        <w:t>left justified</w:t>
      </w:r>
      <w:r w:rsidRPr="00A54569">
        <w:rPr>
          <w:rFonts w:ascii="Calibri" w:eastAsia="Times New Roman" w:hAnsi="Calibri" w:cs="Arial"/>
          <w:b/>
          <w:bCs/>
          <w:sz w:val="24"/>
          <w:szCs w:val="24"/>
        </w:rPr>
        <w:t>. (U of W students must fill in a nine-digit ID: your  UW ID + 0)</w:t>
      </w:r>
    </w:p>
    <w:p w:rsidR="000C1946" w:rsidRPr="00A54569" w:rsidRDefault="000C1946" w:rsidP="000C1946">
      <w:pPr>
        <w:numPr>
          <w:ilvl w:val="1"/>
          <w:numId w:val="6"/>
        </w:numPr>
        <w:spacing w:after="0"/>
        <w:contextualSpacing/>
        <w:rPr>
          <w:rFonts w:ascii="Calibri" w:eastAsia="Times New Roman" w:hAnsi="Calibri" w:cs="Arial"/>
          <w:b/>
          <w:sz w:val="32"/>
          <w:szCs w:val="32"/>
        </w:rPr>
      </w:pPr>
      <w:r w:rsidRPr="00A54569">
        <w:rPr>
          <w:rFonts w:ascii="Calibri" w:eastAsia="Times New Roman" w:hAnsi="Calibri" w:cs="Arial"/>
          <w:b/>
          <w:bCs/>
          <w:sz w:val="32"/>
          <w:szCs w:val="32"/>
        </w:rPr>
        <w:t xml:space="preserve">Under </w:t>
      </w:r>
      <w:r w:rsidRPr="00A54569">
        <w:rPr>
          <w:rFonts w:ascii="Calibri" w:eastAsia="Times New Roman" w:hAnsi="Calibri" w:cs="Arial"/>
          <w:b/>
          <w:sz w:val="32"/>
          <w:szCs w:val="32"/>
        </w:rPr>
        <w:t>Test Form</w:t>
      </w:r>
      <w:r w:rsidRPr="00A54569">
        <w:rPr>
          <w:rFonts w:ascii="Calibri" w:eastAsia="Times New Roman" w:hAnsi="Calibri" w:cs="Arial"/>
          <w:b/>
          <w:bCs/>
          <w:sz w:val="32"/>
          <w:szCs w:val="32"/>
        </w:rPr>
        <w:t xml:space="preserve">, mark </w:t>
      </w:r>
      <w:r w:rsidRPr="00A54569">
        <w:rPr>
          <w:rFonts w:ascii="Calibri" w:eastAsia="Times New Roman" w:hAnsi="Calibri" w:cs="Arial"/>
          <w:b/>
          <w:sz w:val="32"/>
          <w:szCs w:val="32"/>
        </w:rPr>
        <w:t>A</w:t>
      </w:r>
      <w:r w:rsidRPr="00A54569">
        <w:rPr>
          <w:rFonts w:ascii="Calibri" w:eastAsia="Times New Roman" w:hAnsi="Calibri" w:cs="Arial"/>
          <w:b/>
          <w:bCs/>
          <w:sz w:val="32"/>
          <w:szCs w:val="32"/>
        </w:rPr>
        <w:t>.</w:t>
      </w:r>
    </w:p>
    <w:p w:rsidR="000C1946" w:rsidRPr="00A54569" w:rsidRDefault="000C1946" w:rsidP="000C1946">
      <w:pPr>
        <w:numPr>
          <w:ilvl w:val="0"/>
          <w:numId w:val="6"/>
        </w:numPr>
        <w:spacing w:after="0"/>
        <w:contextualSpacing/>
        <w:rPr>
          <w:rFonts w:ascii="Calibri" w:eastAsia="Times New Roman" w:hAnsi="Calibri" w:cs="Arial"/>
          <w:b/>
          <w:sz w:val="24"/>
          <w:szCs w:val="24"/>
        </w:rPr>
      </w:pPr>
      <w:r w:rsidRPr="00A54569">
        <w:rPr>
          <w:rFonts w:ascii="Calibri" w:eastAsia="Times New Roman" w:hAnsi="Calibri" w:cs="Arial"/>
          <w:b/>
          <w:bCs/>
          <w:sz w:val="24"/>
          <w:szCs w:val="24"/>
        </w:rPr>
        <w:t xml:space="preserve">You should </w:t>
      </w:r>
      <w:r w:rsidRPr="00A54569">
        <w:rPr>
          <w:rFonts w:ascii="Calibri" w:eastAsia="Times New Roman" w:hAnsi="Calibri" w:cs="Arial"/>
          <w:b/>
          <w:bCs/>
          <w:sz w:val="28"/>
          <w:szCs w:val="28"/>
          <w:u w:val="single"/>
        </w:rPr>
        <w:t>answer problem-style question</w:t>
      </w:r>
      <w:r w:rsidR="008521A6">
        <w:rPr>
          <w:rFonts w:ascii="Calibri" w:eastAsia="Times New Roman" w:hAnsi="Calibri" w:cs="Arial"/>
          <w:b/>
          <w:bCs/>
          <w:sz w:val="28"/>
          <w:szCs w:val="28"/>
          <w:u w:val="single"/>
        </w:rPr>
        <w:t xml:space="preserve">s </w:t>
      </w:r>
      <w:r w:rsidR="007D1D37">
        <w:rPr>
          <w:rFonts w:ascii="Calibri" w:eastAsia="Times New Roman" w:hAnsi="Calibri" w:cs="Arial"/>
          <w:b/>
          <w:bCs/>
          <w:sz w:val="28"/>
          <w:szCs w:val="28"/>
          <w:u w:val="single"/>
        </w:rPr>
        <w:t>1</w:t>
      </w:r>
      <w:r w:rsidR="008521A6">
        <w:rPr>
          <w:rFonts w:ascii="Calibri" w:eastAsia="Times New Roman" w:hAnsi="Calibri" w:cs="Arial"/>
          <w:b/>
          <w:bCs/>
          <w:sz w:val="28"/>
          <w:szCs w:val="28"/>
          <w:u w:val="single"/>
        </w:rPr>
        <w:t>5 and 16</w:t>
      </w:r>
      <w:r w:rsidRPr="00A54569">
        <w:rPr>
          <w:rFonts w:ascii="Calibri" w:eastAsia="Times New Roman" w:hAnsi="Calibri" w:cs="Arial"/>
          <w:b/>
          <w:bCs/>
          <w:sz w:val="28"/>
          <w:szCs w:val="28"/>
          <w:u w:val="single"/>
        </w:rPr>
        <w:t xml:space="preserve"> </w:t>
      </w:r>
      <w:r w:rsidRPr="00A54569">
        <w:rPr>
          <w:rFonts w:ascii="Calibri" w:eastAsia="Times New Roman" w:hAnsi="Calibri" w:cs="Arial"/>
          <w:b/>
          <w:bCs/>
          <w:sz w:val="24"/>
          <w:szCs w:val="24"/>
        </w:rPr>
        <w:t>in the space provided.</w:t>
      </w:r>
      <w:r>
        <w:rPr>
          <w:rFonts w:ascii="Calibri" w:eastAsia="Times New Roman" w:hAnsi="Calibri" w:cs="Arial"/>
          <w:b/>
          <w:bCs/>
          <w:sz w:val="24"/>
          <w:szCs w:val="24"/>
        </w:rPr>
        <w:t xml:space="preserve"> Answers should be </w:t>
      </w:r>
      <w:r w:rsidRPr="005944DF">
        <w:rPr>
          <w:rFonts w:ascii="Calibri" w:eastAsia="Times New Roman" w:hAnsi="Calibri" w:cs="Arial"/>
          <w:b/>
          <w:bCs/>
          <w:sz w:val="28"/>
          <w:szCs w:val="28"/>
          <w:u w:val="single"/>
        </w:rPr>
        <w:t>in blue or black pen</w:t>
      </w:r>
      <w:r>
        <w:rPr>
          <w:rFonts w:ascii="Calibri" w:eastAsia="Times New Roman" w:hAnsi="Calibri" w:cs="Arial"/>
          <w:b/>
          <w:bCs/>
          <w:sz w:val="24"/>
          <w:szCs w:val="24"/>
        </w:rPr>
        <w:t>.</w:t>
      </w:r>
    </w:p>
    <w:p w:rsidR="000C1946" w:rsidRPr="00A54569" w:rsidRDefault="000C1946" w:rsidP="000C1946">
      <w:pPr>
        <w:numPr>
          <w:ilvl w:val="0"/>
          <w:numId w:val="6"/>
        </w:numPr>
        <w:spacing w:after="0"/>
        <w:contextualSpacing/>
        <w:rPr>
          <w:rFonts w:ascii="Calibri" w:eastAsia="Times New Roman" w:hAnsi="Calibri" w:cs="Times New Roman"/>
          <w:b/>
          <w:sz w:val="24"/>
          <w:szCs w:val="24"/>
        </w:rPr>
      </w:pPr>
      <w:r w:rsidRPr="00A54569">
        <w:rPr>
          <w:rFonts w:ascii="Calibri" w:eastAsia="Times New Roman" w:hAnsi="Calibri" w:cs="Times New Roman"/>
          <w:b/>
          <w:sz w:val="24"/>
          <w:szCs w:val="24"/>
        </w:rPr>
        <w:t>Use of reference materials and receipt of assistance from other students will be penalized. (At a minimum, you would likely receive a zero score on the exam and other penalties might also be sought).</w:t>
      </w:r>
    </w:p>
    <w:p w:rsidR="000C1946" w:rsidRPr="00A54569" w:rsidRDefault="000C1946" w:rsidP="000C1946">
      <w:pPr>
        <w:numPr>
          <w:ilvl w:val="0"/>
          <w:numId w:val="6"/>
        </w:numPr>
        <w:spacing w:after="0"/>
        <w:contextualSpacing/>
        <w:rPr>
          <w:rFonts w:ascii="Calibri" w:eastAsia="Times New Roman" w:hAnsi="Calibri" w:cs="Times New Roman"/>
          <w:b/>
          <w:sz w:val="24"/>
          <w:szCs w:val="24"/>
        </w:rPr>
      </w:pPr>
      <w:r w:rsidRPr="00A54569">
        <w:rPr>
          <w:rFonts w:ascii="Calibri" w:eastAsia="Times New Roman" w:hAnsi="Calibri" w:cs="Times New Roman"/>
          <w:b/>
          <w:sz w:val="24"/>
          <w:szCs w:val="24"/>
        </w:rPr>
        <w:t xml:space="preserve">While you may use a calculator during the exam, a programmable calculator is not allowed. </w:t>
      </w:r>
    </w:p>
    <w:p w:rsidR="000C1946" w:rsidRPr="00A54569" w:rsidRDefault="000C1946" w:rsidP="000C1946">
      <w:pPr>
        <w:numPr>
          <w:ilvl w:val="0"/>
          <w:numId w:val="6"/>
        </w:numPr>
        <w:spacing w:after="0"/>
        <w:contextualSpacing/>
        <w:rPr>
          <w:rFonts w:ascii="Calibri" w:eastAsia="Times New Roman" w:hAnsi="Calibri" w:cs="Times New Roman"/>
          <w:b/>
          <w:sz w:val="24"/>
          <w:szCs w:val="24"/>
        </w:rPr>
      </w:pPr>
      <w:r w:rsidRPr="00A54569">
        <w:rPr>
          <w:rFonts w:ascii="Calibri" w:eastAsia="Times New Roman" w:hAnsi="Calibri" w:cs="Times New Roman"/>
          <w:b/>
          <w:sz w:val="24"/>
          <w:szCs w:val="24"/>
        </w:rPr>
        <w:t>To ensure that all students have the same information, neither the instructors nor the proctors will answer any questions during the examination period.</w:t>
      </w:r>
    </w:p>
    <w:p w:rsidR="000C1946" w:rsidRPr="00A54569" w:rsidRDefault="000C1946" w:rsidP="000C1946">
      <w:pPr>
        <w:numPr>
          <w:ilvl w:val="0"/>
          <w:numId w:val="6"/>
        </w:numPr>
        <w:spacing w:after="0"/>
        <w:contextualSpacing/>
        <w:rPr>
          <w:rFonts w:ascii="Calibri" w:eastAsia="Times New Roman" w:hAnsi="Calibri" w:cs="Times New Roman"/>
          <w:b/>
          <w:sz w:val="28"/>
          <w:szCs w:val="28"/>
          <w:u w:val="single"/>
        </w:rPr>
      </w:pPr>
      <w:r w:rsidRPr="00A54569">
        <w:rPr>
          <w:rFonts w:ascii="Calibri" w:eastAsia="Times New Roman" w:hAnsi="Calibri" w:cs="Arial"/>
          <w:b/>
          <w:bCs/>
          <w:sz w:val="28"/>
          <w:szCs w:val="28"/>
          <w:u w:val="single"/>
        </w:rPr>
        <w:t>Please do not separate the pages of the examination paper – the entire paper must be handed in.</w:t>
      </w:r>
    </w:p>
    <w:p w:rsidR="000C1946" w:rsidRPr="00A54569" w:rsidRDefault="000C1946" w:rsidP="000C1946">
      <w:pPr>
        <w:rPr>
          <w:rFonts w:ascii="Calibri" w:eastAsia="Times New Roman" w:hAnsi="Calibri" w:cs="Times New Roman"/>
        </w:rPr>
      </w:pPr>
      <w:r w:rsidRPr="00A54569">
        <w:rPr>
          <w:rFonts w:ascii="Calibri" w:eastAsia="Times New Roman" w:hAnsi="Calibri" w:cs="Arial"/>
          <w:b/>
          <w:bCs/>
          <w:sz w:val="28"/>
          <w:szCs w:val="28"/>
          <w:u w:val="single"/>
        </w:rPr>
        <w:t xml:space="preserve">Ensure that your </w:t>
      </w:r>
      <w:proofErr w:type="spellStart"/>
      <w:r w:rsidRPr="00A54569">
        <w:rPr>
          <w:rFonts w:ascii="Calibri" w:eastAsia="Times New Roman" w:hAnsi="Calibri" w:cs="Times New Roman"/>
          <w:b/>
          <w:sz w:val="28"/>
          <w:szCs w:val="28"/>
          <w:u w:val="single"/>
        </w:rPr>
        <w:t>Scantron</w:t>
      </w:r>
      <w:proofErr w:type="spellEnd"/>
      <w:r w:rsidRPr="00A54569">
        <w:rPr>
          <w:rFonts w:ascii="Calibri" w:eastAsia="Times New Roman" w:hAnsi="Calibri" w:cs="Arial"/>
          <w:b/>
          <w:bCs/>
          <w:sz w:val="28"/>
          <w:szCs w:val="28"/>
          <w:u w:val="single"/>
        </w:rPr>
        <w:t xml:space="preserve"> card is handed in with your exam.  Place it under the first page of your exam.</w:t>
      </w:r>
    </w:p>
    <w:p w:rsidR="000C1946" w:rsidRDefault="000C1946"/>
    <w:p w:rsidR="000C1946" w:rsidRDefault="000C1946"/>
    <w:p w:rsidR="000C1946" w:rsidRDefault="000C1946"/>
    <w:p w:rsidR="007D1D37" w:rsidRDefault="007D1D37" w:rsidP="007D1D37">
      <w:pPr>
        <w:rPr>
          <w:rFonts w:ascii="Arial" w:hAnsi="Arial" w:cs="Arial"/>
          <w:b/>
          <w:sz w:val="28"/>
          <w:szCs w:val="28"/>
        </w:rPr>
      </w:pPr>
      <w:r w:rsidRPr="00B72D87">
        <w:rPr>
          <w:rFonts w:ascii="Arial" w:hAnsi="Arial" w:cs="Arial"/>
          <w:b/>
          <w:sz w:val="28"/>
          <w:szCs w:val="28"/>
        </w:rPr>
        <w:lastRenderedPageBreak/>
        <w:t>BU127 Section Listing:</w:t>
      </w:r>
    </w:p>
    <w:p w:rsidR="007D1D37" w:rsidRPr="00025B28" w:rsidRDefault="007D1D37" w:rsidP="007D1D37">
      <w:pPr>
        <w:pStyle w:val="Default"/>
        <w:jc w:val="center"/>
        <w:rPr>
          <w:b/>
          <w:bCs/>
          <w:sz w:val="20"/>
          <w:szCs w:val="20"/>
        </w:rPr>
      </w:pPr>
    </w:p>
    <w:tbl>
      <w:tblPr>
        <w:tblStyle w:val="TableGrid"/>
        <w:tblW w:w="10414" w:type="dxa"/>
        <w:tblInd w:w="-780" w:type="dxa"/>
        <w:tblLayout w:type="fixed"/>
        <w:tblLook w:val="04A0" w:firstRow="1" w:lastRow="0" w:firstColumn="1" w:lastColumn="0" w:noHBand="0" w:noVBand="1"/>
      </w:tblPr>
      <w:tblGrid>
        <w:gridCol w:w="3043"/>
        <w:gridCol w:w="2268"/>
        <w:gridCol w:w="2694"/>
        <w:gridCol w:w="2409"/>
      </w:tblGrid>
      <w:tr w:rsidR="007D1D37" w:rsidRPr="00025B28" w:rsidTr="0034459F">
        <w:tc>
          <w:tcPr>
            <w:tcW w:w="3043" w:type="dxa"/>
          </w:tcPr>
          <w:p w:rsidR="007D1D37" w:rsidRPr="00025B28" w:rsidRDefault="007D1D37" w:rsidP="0034459F">
            <w:pPr>
              <w:pStyle w:val="Default"/>
              <w:jc w:val="both"/>
              <w:rPr>
                <w:color w:val="auto"/>
                <w:sz w:val="20"/>
                <w:szCs w:val="20"/>
              </w:rPr>
            </w:pPr>
            <w:r w:rsidRPr="00025B28">
              <w:rPr>
                <w:b/>
                <w:bCs/>
                <w:sz w:val="20"/>
                <w:szCs w:val="20"/>
              </w:rPr>
              <w:t>Instructor</w:t>
            </w:r>
          </w:p>
        </w:tc>
        <w:tc>
          <w:tcPr>
            <w:tcW w:w="2268" w:type="dxa"/>
          </w:tcPr>
          <w:p w:rsidR="007D1D37" w:rsidRPr="00025B28" w:rsidRDefault="007D1D37" w:rsidP="0034459F">
            <w:pPr>
              <w:pStyle w:val="Default"/>
              <w:jc w:val="both"/>
              <w:rPr>
                <w:color w:val="auto"/>
                <w:sz w:val="20"/>
                <w:szCs w:val="20"/>
              </w:rPr>
            </w:pPr>
            <w:r w:rsidRPr="00025B28">
              <w:rPr>
                <w:b/>
                <w:bCs/>
                <w:sz w:val="20"/>
                <w:szCs w:val="20"/>
              </w:rPr>
              <w:t>Section</w:t>
            </w:r>
          </w:p>
        </w:tc>
        <w:tc>
          <w:tcPr>
            <w:tcW w:w="2694" w:type="dxa"/>
          </w:tcPr>
          <w:p w:rsidR="007D1D37" w:rsidRPr="00D312FE" w:rsidRDefault="007D1D37" w:rsidP="0034459F">
            <w:pPr>
              <w:pStyle w:val="Default"/>
              <w:jc w:val="both"/>
              <w:rPr>
                <w:b/>
                <w:color w:val="auto"/>
                <w:sz w:val="20"/>
                <w:szCs w:val="20"/>
              </w:rPr>
            </w:pPr>
            <w:r w:rsidRPr="00D312FE">
              <w:rPr>
                <w:b/>
                <w:color w:val="auto"/>
                <w:sz w:val="20"/>
                <w:szCs w:val="20"/>
              </w:rPr>
              <w:t>Time</w:t>
            </w:r>
          </w:p>
        </w:tc>
        <w:tc>
          <w:tcPr>
            <w:tcW w:w="2409" w:type="dxa"/>
          </w:tcPr>
          <w:p w:rsidR="007D1D37" w:rsidRPr="00025B28" w:rsidRDefault="007D1D37" w:rsidP="0034459F">
            <w:pPr>
              <w:pStyle w:val="Default"/>
              <w:jc w:val="both"/>
              <w:rPr>
                <w:sz w:val="20"/>
                <w:szCs w:val="20"/>
              </w:rPr>
            </w:pPr>
            <w:r>
              <w:rPr>
                <w:b/>
                <w:bCs/>
                <w:sz w:val="20"/>
                <w:szCs w:val="20"/>
              </w:rPr>
              <w:t>Class Location</w:t>
            </w:r>
          </w:p>
        </w:tc>
      </w:tr>
      <w:tr w:rsidR="007D1D37" w:rsidRPr="00025B28" w:rsidTr="0034459F">
        <w:tc>
          <w:tcPr>
            <w:tcW w:w="3043" w:type="dxa"/>
          </w:tcPr>
          <w:p w:rsidR="007D1D37" w:rsidRPr="00025B28" w:rsidRDefault="007D1D37" w:rsidP="0034459F">
            <w:pPr>
              <w:pStyle w:val="Default"/>
              <w:jc w:val="both"/>
              <w:rPr>
                <w:b/>
                <w:bCs/>
                <w:sz w:val="20"/>
                <w:szCs w:val="20"/>
              </w:rPr>
            </w:pPr>
            <w:r>
              <w:rPr>
                <w:b/>
                <w:bCs/>
                <w:sz w:val="20"/>
                <w:szCs w:val="20"/>
              </w:rPr>
              <w:t>John Young</w:t>
            </w:r>
          </w:p>
        </w:tc>
        <w:tc>
          <w:tcPr>
            <w:tcW w:w="2268" w:type="dxa"/>
          </w:tcPr>
          <w:p w:rsidR="007D1D37" w:rsidRPr="00025B28" w:rsidRDefault="007D1D37" w:rsidP="0034459F">
            <w:pPr>
              <w:pStyle w:val="Default"/>
              <w:jc w:val="both"/>
              <w:rPr>
                <w:b/>
                <w:bCs/>
                <w:sz w:val="20"/>
                <w:szCs w:val="20"/>
              </w:rPr>
            </w:pPr>
            <w:r>
              <w:rPr>
                <w:b/>
                <w:bCs/>
                <w:sz w:val="20"/>
                <w:szCs w:val="20"/>
              </w:rPr>
              <w:t>J</w:t>
            </w:r>
          </w:p>
        </w:tc>
        <w:tc>
          <w:tcPr>
            <w:tcW w:w="2694" w:type="dxa"/>
          </w:tcPr>
          <w:p w:rsidR="007D1D37" w:rsidRPr="00D312FE" w:rsidRDefault="007D1D37" w:rsidP="0034459F">
            <w:pPr>
              <w:pStyle w:val="Default"/>
              <w:jc w:val="both"/>
              <w:rPr>
                <w:b/>
                <w:color w:val="auto"/>
                <w:sz w:val="20"/>
                <w:szCs w:val="20"/>
              </w:rPr>
            </w:pPr>
            <w:r>
              <w:rPr>
                <w:b/>
                <w:color w:val="auto"/>
                <w:sz w:val="20"/>
                <w:szCs w:val="20"/>
              </w:rPr>
              <w:t>T H 2:30-3:50 pm</w:t>
            </w:r>
          </w:p>
        </w:tc>
        <w:tc>
          <w:tcPr>
            <w:tcW w:w="2409" w:type="dxa"/>
          </w:tcPr>
          <w:p w:rsidR="007D1D37" w:rsidRDefault="007D1D37" w:rsidP="0034459F">
            <w:pPr>
              <w:pStyle w:val="Default"/>
              <w:jc w:val="both"/>
              <w:rPr>
                <w:b/>
                <w:bCs/>
                <w:sz w:val="20"/>
                <w:szCs w:val="20"/>
              </w:rPr>
            </w:pPr>
            <w:r>
              <w:rPr>
                <w:b/>
                <w:bCs/>
                <w:sz w:val="20"/>
                <w:szCs w:val="20"/>
              </w:rPr>
              <w:t>LH1009</w:t>
            </w:r>
          </w:p>
        </w:tc>
      </w:tr>
      <w:tr w:rsidR="007D1D37" w:rsidRPr="00025B28" w:rsidTr="0034459F">
        <w:tc>
          <w:tcPr>
            <w:tcW w:w="3043" w:type="dxa"/>
          </w:tcPr>
          <w:p w:rsidR="007D1D37" w:rsidRPr="00025B28" w:rsidRDefault="007D1D37" w:rsidP="0034459F">
            <w:pPr>
              <w:pStyle w:val="Default"/>
              <w:jc w:val="both"/>
              <w:rPr>
                <w:b/>
                <w:bCs/>
                <w:sz w:val="20"/>
                <w:szCs w:val="20"/>
              </w:rPr>
            </w:pPr>
            <w:r>
              <w:rPr>
                <w:b/>
                <w:bCs/>
                <w:sz w:val="20"/>
                <w:szCs w:val="20"/>
              </w:rPr>
              <w:t>James Moore</w:t>
            </w:r>
          </w:p>
        </w:tc>
        <w:tc>
          <w:tcPr>
            <w:tcW w:w="2268" w:type="dxa"/>
          </w:tcPr>
          <w:p w:rsidR="007D1D37" w:rsidRPr="00025B28" w:rsidRDefault="007D1D37" w:rsidP="0034459F">
            <w:pPr>
              <w:pStyle w:val="Default"/>
              <w:jc w:val="both"/>
              <w:rPr>
                <w:b/>
                <w:bCs/>
                <w:sz w:val="20"/>
                <w:szCs w:val="20"/>
              </w:rPr>
            </w:pPr>
            <w:r>
              <w:rPr>
                <w:b/>
                <w:bCs/>
                <w:sz w:val="20"/>
                <w:szCs w:val="20"/>
              </w:rPr>
              <w:t>K</w:t>
            </w:r>
          </w:p>
        </w:tc>
        <w:tc>
          <w:tcPr>
            <w:tcW w:w="2694" w:type="dxa"/>
          </w:tcPr>
          <w:p w:rsidR="007D1D37" w:rsidRPr="00D312FE" w:rsidRDefault="007D1D37" w:rsidP="0034459F">
            <w:pPr>
              <w:pStyle w:val="Default"/>
              <w:jc w:val="both"/>
              <w:rPr>
                <w:b/>
                <w:color w:val="auto"/>
                <w:sz w:val="20"/>
                <w:szCs w:val="20"/>
              </w:rPr>
            </w:pPr>
            <w:r>
              <w:rPr>
                <w:b/>
                <w:color w:val="auto"/>
                <w:sz w:val="20"/>
                <w:szCs w:val="20"/>
              </w:rPr>
              <w:t>M W 2:30-3:50 pm</w:t>
            </w:r>
          </w:p>
        </w:tc>
        <w:tc>
          <w:tcPr>
            <w:tcW w:w="2409" w:type="dxa"/>
          </w:tcPr>
          <w:p w:rsidR="007D1D37" w:rsidRDefault="007D1D37" w:rsidP="0034459F">
            <w:pPr>
              <w:pStyle w:val="Default"/>
              <w:jc w:val="both"/>
              <w:rPr>
                <w:b/>
                <w:bCs/>
                <w:sz w:val="20"/>
                <w:szCs w:val="20"/>
              </w:rPr>
            </w:pPr>
            <w:r>
              <w:rPr>
                <w:b/>
                <w:bCs/>
                <w:sz w:val="20"/>
                <w:szCs w:val="20"/>
              </w:rPr>
              <w:t>LH1009</w:t>
            </w:r>
          </w:p>
        </w:tc>
      </w:tr>
      <w:tr w:rsidR="007D1D37" w:rsidRPr="00025B28" w:rsidTr="0034459F">
        <w:tc>
          <w:tcPr>
            <w:tcW w:w="3043" w:type="dxa"/>
          </w:tcPr>
          <w:p w:rsidR="007D1D37" w:rsidRPr="00025B28" w:rsidRDefault="007D1D37" w:rsidP="0034459F">
            <w:pPr>
              <w:pStyle w:val="Default"/>
              <w:jc w:val="both"/>
              <w:rPr>
                <w:b/>
                <w:bCs/>
                <w:sz w:val="20"/>
                <w:szCs w:val="20"/>
              </w:rPr>
            </w:pPr>
            <w:r>
              <w:rPr>
                <w:b/>
                <w:bCs/>
                <w:sz w:val="20"/>
                <w:szCs w:val="20"/>
              </w:rPr>
              <w:t>James Moore</w:t>
            </w:r>
          </w:p>
        </w:tc>
        <w:tc>
          <w:tcPr>
            <w:tcW w:w="2268" w:type="dxa"/>
          </w:tcPr>
          <w:p w:rsidR="007D1D37" w:rsidRPr="00025B28" w:rsidRDefault="007D1D37" w:rsidP="0034459F">
            <w:pPr>
              <w:pStyle w:val="Default"/>
              <w:jc w:val="both"/>
              <w:rPr>
                <w:b/>
                <w:bCs/>
                <w:sz w:val="20"/>
                <w:szCs w:val="20"/>
              </w:rPr>
            </w:pPr>
            <w:r>
              <w:rPr>
                <w:b/>
                <w:bCs/>
                <w:sz w:val="20"/>
                <w:szCs w:val="20"/>
              </w:rPr>
              <w:t>L</w:t>
            </w:r>
          </w:p>
        </w:tc>
        <w:tc>
          <w:tcPr>
            <w:tcW w:w="2694" w:type="dxa"/>
          </w:tcPr>
          <w:p w:rsidR="007D1D37" w:rsidRPr="00D312FE" w:rsidRDefault="007D1D37" w:rsidP="0034459F">
            <w:pPr>
              <w:pStyle w:val="Default"/>
              <w:jc w:val="both"/>
              <w:rPr>
                <w:b/>
                <w:color w:val="auto"/>
                <w:sz w:val="20"/>
                <w:szCs w:val="20"/>
              </w:rPr>
            </w:pPr>
            <w:r>
              <w:rPr>
                <w:b/>
                <w:color w:val="auto"/>
                <w:sz w:val="20"/>
                <w:szCs w:val="20"/>
              </w:rPr>
              <w:t>M W 11:30 am-12:50 pm</w:t>
            </w:r>
          </w:p>
        </w:tc>
        <w:tc>
          <w:tcPr>
            <w:tcW w:w="2409" w:type="dxa"/>
          </w:tcPr>
          <w:p w:rsidR="007D1D37" w:rsidRDefault="007D1D37" w:rsidP="0034459F">
            <w:pPr>
              <w:pStyle w:val="Default"/>
              <w:jc w:val="both"/>
              <w:rPr>
                <w:b/>
                <w:bCs/>
                <w:sz w:val="20"/>
                <w:szCs w:val="20"/>
              </w:rPr>
            </w:pPr>
            <w:r>
              <w:rPr>
                <w:b/>
                <w:bCs/>
                <w:sz w:val="20"/>
                <w:szCs w:val="20"/>
              </w:rPr>
              <w:t>LH1009</w:t>
            </w:r>
          </w:p>
        </w:tc>
      </w:tr>
      <w:tr w:rsidR="007D1D37" w:rsidRPr="00025B28" w:rsidTr="0034459F">
        <w:tc>
          <w:tcPr>
            <w:tcW w:w="3043" w:type="dxa"/>
          </w:tcPr>
          <w:p w:rsidR="007D1D37" w:rsidRPr="00025B28" w:rsidRDefault="007D1D37" w:rsidP="0034459F">
            <w:pPr>
              <w:pStyle w:val="Default"/>
              <w:jc w:val="both"/>
              <w:rPr>
                <w:b/>
                <w:bCs/>
                <w:sz w:val="20"/>
                <w:szCs w:val="20"/>
              </w:rPr>
            </w:pPr>
            <w:r>
              <w:rPr>
                <w:b/>
                <w:bCs/>
                <w:sz w:val="20"/>
                <w:szCs w:val="20"/>
              </w:rPr>
              <w:t>Kai Chen</w:t>
            </w:r>
          </w:p>
        </w:tc>
        <w:tc>
          <w:tcPr>
            <w:tcW w:w="2268" w:type="dxa"/>
          </w:tcPr>
          <w:p w:rsidR="007D1D37" w:rsidRPr="00025B28" w:rsidRDefault="007D1D37" w:rsidP="0034459F">
            <w:pPr>
              <w:pStyle w:val="Default"/>
              <w:jc w:val="both"/>
              <w:rPr>
                <w:b/>
                <w:bCs/>
                <w:sz w:val="20"/>
                <w:szCs w:val="20"/>
              </w:rPr>
            </w:pPr>
            <w:r>
              <w:rPr>
                <w:b/>
                <w:bCs/>
                <w:sz w:val="20"/>
                <w:szCs w:val="20"/>
              </w:rPr>
              <w:t>M</w:t>
            </w:r>
          </w:p>
        </w:tc>
        <w:tc>
          <w:tcPr>
            <w:tcW w:w="2694" w:type="dxa"/>
          </w:tcPr>
          <w:p w:rsidR="007D1D37" w:rsidRPr="00D312FE" w:rsidRDefault="007D1D37" w:rsidP="0034459F">
            <w:pPr>
              <w:pStyle w:val="Default"/>
              <w:jc w:val="both"/>
              <w:rPr>
                <w:b/>
                <w:color w:val="auto"/>
                <w:sz w:val="20"/>
                <w:szCs w:val="20"/>
              </w:rPr>
            </w:pPr>
            <w:r>
              <w:rPr>
                <w:b/>
                <w:color w:val="auto"/>
                <w:sz w:val="20"/>
                <w:szCs w:val="20"/>
              </w:rPr>
              <w:t>T H 4:00-5:20 pm</w:t>
            </w:r>
          </w:p>
        </w:tc>
        <w:tc>
          <w:tcPr>
            <w:tcW w:w="2409" w:type="dxa"/>
          </w:tcPr>
          <w:p w:rsidR="007D1D37" w:rsidRDefault="007D1D37" w:rsidP="0034459F">
            <w:pPr>
              <w:pStyle w:val="Default"/>
              <w:jc w:val="both"/>
              <w:rPr>
                <w:b/>
                <w:bCs/>
                <w:sz w:val="20"/>
                <w:szCs w:val="20"/>
              </w:rPr>
            </w:pPr>
            <w:r>
              <w:rPr>
                <w:b/>
                <w:bCs/>
                <w:sz w:val="20"/>
                <w:szCs w:val="20"/>
              </w:rPr>
              <w:t>LH1009</w:t>
            </w:r>
          </w:p>
        </w:tc>
      </w:tr>
      <w:tr w:rsidR="007D1D37" w:rsidRPr="00025B28" w:rsidTr="0034459F">
        <w:tc>
          <w:tcPr>
            <w:tcW w:w="3043" w:type="dxa"/>
          </w:tcPr>
          <w:p w:rsidR="007D1D37" w:rsidRPr="00025B28" w:rsidRDefault="007D1D37" w:rsidP="0034459F">
            <w:pPr>
              <w:pStyle w:val="Default"/>
              <w:jc w:val="both"/>
              <w:rPr>
                <w:b/>
                <w:bCs/>
                <w:sz w:val="20"/>
                <w:szCs w:val="20"/>
              </w:rPr>
            </w:pPr>
            <w:r>
              <w:rPr>
                <w:b/>
                <w:bCs/>
                <w:sz w:val="20"/>
                <w:szCs w:val="20"/>
              </w:rPr>
              <w:t>Kai Chen</w:t>
            </w:r>
          </w:p>
        </w:tc>
        <w:tc>
          <w:tcPr>
            <w:tcW w:w="2268" w:type="dxa"/>
          </w:tcPr>
          <w:p w:rsidR="007D1D37" w:rsidRDefault="007D1D37" w:rsidP="0034459F">
            <w:pPr>
              <w:pStyle w:val="Default"/>
              <w:jc w:val="both"/>
              <w:rPr>
                <w:b/>
                <w:bCs/>
                <w:sz w:val="20"/>
                <w:szCs w:val="20"/>
              </w:rPr>
            </w:pPr>
            <w:r>
              <w:rPr>
                <w:b/>
                <w:bCs/>
                <w:sz w:val="20"/>
                <w:szCs w:val="20"/>
              </w:rPr>
              <w:t>N</w:t>
            </w:r>
          </w:p>
        </w:tc>
        <w:tc>
          <w:tcPr>
            <w:tcW w:w="2694" w:type="dxa"/>
          </w:tcPr>
          <w:p w:rsidR="007D1D37" w:rsidRPr="00D312FE" w:rsidRDefault="007D1D37" w:rsidP="0034459F">
            <w:pPr>
              <w:pStyle w:val="Default"/>
              <w:jc w:val="both"/>
              <w:rPr>
                <w:b/>
                <w:color w:val="auto"/>
                <w:sz w:val="20"/>
                <w:szCs w:val="20"/>
              </w:rPr>
            </w:pPr>
            <w:r>
              <w:rPr>
                <w:b/>
                <w:color w:val="auto"/>
                <w:sz w:val="20"/>
                <w:szCs w:val="20"/>
              </w:rPr>
              <w:t>M W 11:30 am-12:50 pm</w:t>
            </w:r>
          </w:p>
        </w:tc>
        <w:tc>
          <w:tcPr>
            <w:tcW w:w="2409" w:type="dxa"/>
          </w:tcPr>
          <w:p w:rsidR="007D1D37" w:rsidRDefault="007D1D37" w:rsidP="0034459F">
            <w:pPr>
              <w:pStyle w:val="Default"/>
              <w:jc w:val="both"/>
              <w:rPr>
                <w:b/>
                <w:bCs/>
                <w:sz w:val="20"/>
                <w:szCs w:val="20"/>
              </w:rPr>
            </w:pPr>
            <w:r>
              <w:rPr>
                <w:b/>
                <w:bCs/>
                <w:sz w:val="20"/>
                <w:szCs w:val="20"/>
              </w:rPr>
              <w:t>SBE1220</w:t>
            </w:r>
          </w:p>
        </w:tc>
      </w:tr>
      <w:tr w:rsidR="007D1D37" w:rsidRPr="00025B28" w:rsidTr="0034459F">
        <w:tc>
          <w:tcPr>
            <w:tcW w:w="3043" w:type="dxa"/>
          </w:tcPr>
          <w:p w:rsidR="007D1D37" w:rsidRPr="00025B28" w:rsidRDefault="007D1D37" w:rsidP="0034459F">
            <w:pPr>
              <w:pStyle w:val="Default"/>
              <w:jc w:val="both"/>
              <w:rPr>
                <w:b/>
                <w:bCs/>
                <w:sz w:val="20"/>
                <w:szCs w:val="20"/>
              </w:rPr>
            </w:pPr>
            <w:r>
              <w:rPr>
                <w:b/>
                <w:bCs/>
                <w:sz w:val="20"/>
                <w:szCs w:val="20"/>
              </w:rPr>
              <w:t>Kainan Xiong</w:t>
            </w:r>
          </w:p>
        </w:tc>
        <w:tc>
          <w:tcPr>
            <w:tcW w:w="2268" w:type="dxa"/>
          </w:tcPr>
          <w:p w:rsidR="007D1D37" w:rsidRDefault="007D1D37" w:rsidP="0034459F">
            <w:pPr>
              <w:pStyle w:val="Default"/>
              <w:jc w:val="both"/>
              <w:rPr>
                <w:b/>
                <w:bCs/>
                <w:sz w:val="20"/>
                <w:szCs w:val="20"/>
              </w:rPr>
            </w:pPr>
            <w:r>
              <w:rPr>
                <w:b/>
                <w:bCs/>
                <w:sz w:val="20"/>
                <w:szCs w:val="20"/>
              </w:rPr>
              <w:t>S1</w:t>
            </w:r>
          </w:p>
        </w:tc>
        <w:tc>
          <w:tcPr>
            <w:tcW w:w="2694" w:type="dxa"/>
          </w:tcPr>
          <w:p w:rsidR="007D1D37" w:rsidRPr="00D312FE" w:rsidRDefault="007D1D37" w:rsidP="0034459F">
            <w:pPr>
              <w:pStyle w:val="Default"/>
              <w:jc w:val="both"/>
              <w:rPr>
                <w:b/>
                <w:color w:val="auto"/>
                <w:sz w:val="20"/>
                <w:szCs w:val="20"/>
              </w:rPr>
            </w:pPr>
            <w:r>
              <w:rPr>
                <w:b/>
                <w:color w:val="auto"/>
                <w:sz w:val="20"/>
                <w:szCs w:val="20"/>
              </w:rPr>
              <w:t>M W 5:30-6:50 pm</w:t>
            </w:r>
          </w:p>
        </w:tc>
        <w:tc>
          <w:tcPr>
            <w:tcW w:w="2409" w:type="dxa"/>
          </w:tcPr>
          <w:p w:rsidR="007D1D37" w:rsidRDefault="007D1D37" w:rsidP="0034459F">
            <w:pPr>
              <w:pStyle w:val="Default"/>
              <w:jc w:val="both"/>
              <w:rPr>
                <w:b/>
                <w:bCs/>
                <w:sz w:val="20"/>
                <w:szCs w:val="20"/>
              </w:rPr>
            </w:pPr>
            <w:r>
              <w:rPr>
                <w:b/>
                <w:bCs/>
                <w:sz w:val="20"/>
                <w:szCs w:val="20"/>
              </w:rPr>
              <w:t>LH1011</w:t>
            </w:r>
          </w:p>
        </w:tc>
      </w:tr>
      <w:tr w:rsidR="007D1D37" w:rsidRPr="00025B28" w:rsidTr="0034459F">
        <w:tc>
          <w:tcPr>
            <w:tcW w:w="3043" w:type="dxa"/>
          </w:tcPr>
          <w:p w:rsidR="007D1D37" w:rsidRPr="00025B28" w:rsidRDefault="007D1D37" w:rsidP="0034459F">
            <w:pPr>
              <w:pStyle w:val="Default"/>
              <w:jc w:val="both"/>
              <w:rPr>
                <w:b/>
                <w:bCs/>
                <w:sz w:val="20"/>
                <w:szCs w:val="20"/>
              </w:rPr>
            </w:pPr>
            <w:r>
              <w:rPr>
                <w:b/>
                <w:bCs/>
                <w:sz w:val="20"/>
                <w:szCs w:val="20"/>
              </w:rPr>
              <w:t>Kai Chen</w:t>
            </w:r>
          </w:p>
        </w:tc>
        <w:tc>
          <w:tcPr>
            <w:tcW w:w="2268" w:type="dxa"/>
          </w:tcPr>
          <w:p w:rsidR="007D1D37" w:rsidRDefault="007D1D37" w:rsidP="0034459F">
            <w:pPr>
              <w:pStyle w:val="Default"/>
              <w:jc w:val="both"/>
              <w:rPr>
                <w:b/>
                <w:bCs/>
                <w:sz w:val="20"/>
                <w:szCs w:val="20"/>
              </w:rPr>
            </w:pPr>
            <w:r>
              <w:rPr>
                <w:b/>
                <w:bCs/>
                <w:sz w:val="20"/>
                <w:szCs w:val="20"/>
              </w:rPr>
              <w:t>S2</w:t>
            </w:r>
          </w:p>
        </w:tc>
        <w:tc>
          <w:tcPr>
            <w:tcW w:w="2694" w:type="dxa"/>
          </w:tcPr>
          <w:p w:rsidR="007D1D37" w:rsidRPr="00D312FE" w:rsidRDefault="007D1D37" w:rsidP="0034459F">
            <w:pPr>
              <w:pStyle w:val="Default"/>
              <w:jc w:val="both"/>
              <w:rPr>
                <w:b/>
                <w:color w:val="auto"/>
                <w:sz w:val="20"/>
                <w:szCs w:val="20"/>
              </w:rPr>
            </w:pPr>
            <w:r>
              <w:rPr>
                <w:b/>
                <w:color w:val="auto"/>
                <w:sz w:val="20"/>
                <w:szCs w:val="20"/>
              </w:rPr>
              <w:t>T R 5:30-6:50 pm</w:t>
            </w:r>
          </w:p>
        </w:tc>
        <w:tc>
          <w:tcPr>
            <w:tcW w:w="2409" w:type="dxa"/>
          </w:tcPr>
          <w:p w:rsidR="007D1D37" w:rsidRDefault="007D1D37" w:rsidP="0034459F">
            <w:pPr>
              <w:pStyle w:val="Default"/>
              <w:jc w:val="both"/>
              <w:rPr>
                <w:b/>
                <w:bCs/>
                <w:sz w:val="20"/>
                <w:szCs w:val="20"/>
              </w:rPr>
            </w:pPr>
            <w:r>
              <w:rPr>
                <w:b/>
                <w:bCs/>
                <w:sz w:val="20"/>
                <w:szCs w:val="20"/>
              </w:rPr>
              <w:t>LH1011</w:t>
            </w:r>
          </w:p>
        </w:tc>
      </w:tr>
      <w:tr w:rsidR="007D1D37" w:rsidRPr="00025B28" w:rsidTr="0034459F">
        <w:tc>
          <w:tcPr>
            <w:tcW w:w="3043" w:type="dxa"/>
          </w:tcPr>
          <w:p w:rsidR="007D1D37" w:rsidRPr="00025B28" w:rsidRDefault="007D1D37" w:rsidP="0034459F">
            <w:pPr>
              <w:pStyle w:val="Default"/>
              <w:jc w:val="both"/>
              <w:rPr>
                <w:b/>
                <w:bCs/>
                <w:sz w:val="20"/>
                <w:szCs w:val="20"/>
              </w:rPr>
            </w:pPr>
            <w:r>
              <w:rPr>
                <w:b/>
                <w:bCs/>
                <w:sz w:val="20"/>
                <w:szCs w:val="20"/>
              </w:rPr>
              <w:t>Mike D’Silva</w:t>
            </w:r>
          </w:p>
        </w:tc>
        <w:tc>
          <w:tcPr>
            <w:tcW w:w="2268" w:type="dxa"/>
          </w:tcPr>
          <w:p w:rsidR="007D1D37" w:rsidRDefault="007D1D37" w:rsidP="0034459F">
            <w:pPr>
              <w:pStyle w:val="Default"/>
              <w:jc w:val="both"/>
              <w:rPr>
                <w:b/>
                <w:bCs/>
                <w:sz w:val="20"/>
                <w:szCs w:val="20"/>
              </w:rPr>
            </w:pPr>
            <w:r>
              <w:rPr>
                <w:b/>
                <w:bCs/>
                <w:sz w:val="20"/>
                <w:szCs w:val="20"/>
              </w:rPr>
              <w:t>S3</w:t>
            </w:r>
          </w:p>
        </w:tc>
        <w:tc>
          <w:tcPr>
            <w:tcW w:w="2694" w:type="dxa"/>
          </w:tcPr>
          <w:p w:rsidR="007D1D37" w:rsidRPr="00D312FE" w:rsidRDefault="007D1D37" w:rsidP="0034459F">
            <w:pPr>
              <w:pStyle w:val="Default"/>
              <w:jc w:val="both"/>
              <w:rPr>
                <w:b/>
                <w:color w:val="auto"/>
                <w:sz w:val="20"/>
                <w:szCs w:val="20"/>
              </w:rPr>
            </w:pPr>
            <w:r>
              <w:rPr>
                <w:b/>
                <w:color w:val="auto"/>
                <w:sz w:val="20"/>
                <w:szCs w:val="20"/>
              </w:rPr>
              <w:t>W 7:00-9:50 pm</w:t>
            </w:r>
          </w:p>
        </w:tc>
        <w:tc>
          <w:tcPr>
            <w:tcW w:w="2409" w:type="dxa"/>
          </w:tcPr>
          <w:p w:rsidR="007D1D37" w:rsidRDefault="007D1D37" w:rsidP="0034459F">
            <w:pPr>
              <w:pStyle w:val="Default"/>
              <w:jc w:val="both"/>
              <w:rPr>
                <w:b/>
                <w:bCs/>
                <w:sz w:val="20"/>
                <w:szCs w:val="20"/>
              </w:rPr>
            </w:pPr>
            <w:r>
              <w:rPr>
                <w:b/>
                <w:bCs/>
                <w:sz w:val="20"/>
                <w:szCs w:val="20"/>
              </w:rPr>
              <w:t>LH1009</w:t>
            </w:r>
          </w:p>
        </w:tc>
      </w:tr>
    </w:tbl>
    <w:p w:rsidR="007D1D37" w:rsidRDefault="007D1D37" w:rsidP="007D1D37">
      <w:pPr>
        <w:pStyle w:val="Default"/>
        <w:jc w:val="both"/>
        <w:rPr>
          <w:color w:val="auto"/>
          <w:sz w:val="20"/>
          <w:szCs w:val="20"/>
        </w:rPr>
      </w:pPr>
    </w:p>
    <w:p w:rsidR="007D1D37" w:rsidRDefault="007D1D37">
      <w:r>
        <w:br w:type="page"/>
      </w:r>
    </w:p>
    <w:tbl>
      <w:tblPr>
        <w:tblStyle w:val="TableGrid"/>
        <w:tblW w:w="0" w:type="auto"/>
        <w:tblLook w:val="04A0" w:firstRow="1" w:lastRow="0" w:firstColumn="1" w:lastColumn="0" w:noHBand="0" w:noVBand="1"/>
      </w:tblPr>
      <w:tblGrid>
        <w:gridCol w:w="3133"/>
        <w:gridCol w:w="3096"/>
        <w:gridCol w:w="3121"/>
      </w:tblGrid>
      <w:tr w:rsidR="007523B9" w:rsidTr="007D1D37">
        <w:tc>
          <w:tcPr>
            <w:tcW w:w="3133" w:type="dxa"/>
          </w:tcPr>
          <w:p w:rsidR="007523B9" w:rsidRPr="007523B9" w:rsidRDefault="007523B9" w:rsidP="00B04760">
            <w:pPr>
              <w:jc w:val="center"/>
              <w:rPr>
                <w:rFonts w:ascii="Arial" w:hAnsi="Arial" w:cs="Arial"/>
                <w:b/>
                <w:sz w:val="36"/>
                <w:szCs w:val="36"/>
              </w:rPr>
            </w:pPr>
          </w:p>
        </w:tc>
        <w:tc>
          <w:tcPr>
            <w:tcW w:w="3096" w:type="dxa"/>
          </w:tcPr>
          <w:p w:rsidR="007523B9" w:rsidRPr="007523B9" w:rsidRDefault="007523B9" w:rsidP="00B04760">
            <w:pPr>
              <w:jc w:val="center"/>
              <w:rPr>
                <w:rFonts w:ascii="Arial" w:hAnsi="Arial" w:cs="Arial"/>
                <w:sz w:val="36"/>
                <w:szCs w:val="36"/>
              </w:rPr>
            </w:pPr>
            <w:r w:rsidRPr="007523B9">
              <w:rPr>
                <w:rFonts w:ascii="Arial" w:hAnsi="Arial" w:cs="Arial"/>
                <w:sz w:val="36"/>
                <w:szCs w:val="36"/>
              </w:rPr>
              <w:t>Marks</w:t>
            </w:r>
          </w:p>
        </w:tc>
        <w:tc>
          <w:tcPr>
            <w:tcW w:w="3121" w:type="dxa"/>
          </w:tcPr>
          <w:p w:rsidR="007523B9" w:rsidRPr="007523B9" w:rsidRDefault="007523B9" w:rsidP="00B04760">
            <w:pPr>
              <w:jc w:val="center"/>
              <w:rPr>
                <w:rFonts w:ascii="Arial" w:hAnsi="Arial" w:cs="Arial"/>
                <w:sz w:val="36"/>
                <w:szCs w:val="36"/>
              </w:rPr>
            </w:pPr>
            <w:r w:rsidRPr="007523B9">
              <w:rPr>
                <w:rFonts w:ascii="Arial" w:hAnsi="Arial" w:cs="Arial"/>
                <w:sz w:val="36"/>
                <w:szCs w:val="36"/>
              </w:rPr>
              <w:t>Student’s Score</w:t>
            </w:r>
          </w:p>
        </w:tc>
      </w:tr>
      <w:tr w:rsidR="007523B9" w:rsidTr="007D1D37">
        <w:tc>
          <w:tcPr>
            <w:tcW w:w="3133" w:type="dxa"/>
          </w:tcPr>
          <w:p w:rsidR="007523B9" w:rsidRPr="007523B9" w:rsidRDefault="007523B9" w:rsidP="00A73B64">
            <w:pPr>
              <w:jc w:val="center"/>
              <w:rPr>
                <w:rFonts w:ascii="Arial" w:hAnsi="Arial" w:cs="Arial"/>
                <w:b/>
                <w:sz w:val="36"/>
                <w:szCs w:val="36"/>
              </w:rPr>
            </w:pPr>
            <w:r w:rsidRPr="007523B9">
              <w:rPr>
                <w:rFonts w:ascii="Arial" w:hAnsi="Arial" w:cs="Arial"/>
                <w:b/>
                <w:sz w:val="36"/>
                <w:szCs w:val="36"/>
              </w:rPr>
              <w:t>Question</w:t>
            </w:r>
            <w:r w:rsidR="007D7562">
              <w:rPr>
                <w:rFonts w:ascii="Arial" w:hAnsi="Arial" w:cs="Arial"/>
                <w:b/>
                <w:sz w:val="36"/>
                <w:szCs w:val="36"/>
              </w:rPr>
              <w:t>s</w:t>
            </w:r>
            <w:r w:rsidRPr="007523B9">
              <w:rPr>
                <w:rFonts w:ascii="Arial" w:hAnsi="Arial" w:cs="Arial"/>
                <w:b/>
                <w:sz w:val="36"/>
                <w:szCs w:val="36"/>
              </w:rPr>
              <w:t xml:space="preserve"> 1</w:t>
            </w:r>
            <w:r w:rsidR="007D7562">
              <w:rPr>
                <w:rFonts w:ascii="Arial" w:hAnsi="Arial" w:cs="Arial"/>
                <w:b/>
                <w:sz w:val="36"/>
                <w:szCs w:val="36"/>
              </w:rPr>
              <w:t>-</w:t>
            </w:r>
            <w:r w:rsidR="00A73B64">
              <w:rPr>
                <w:rFonts w:ascii="Arial" w:hAnsi="Arial" w:cs="Arial"/>
                <w:b/>
                <w:sz w:val="36"/>
                <w:szCs w:val="36"/>
              </w:rPr>
              <w:t>14</w:t>
            </w:r>
          </w:p>
        </w:tc>
        <w:tc>
          <w:tcPr>
            <w:tcW w:w="3096" w:type="dxa"/>
          </w:tcPr>
          <w:p w:rsidR="007523B9" w:rsidRPr="007523B9" w:rsidRDefault="00A73B64" w:rsidP="00180E18">
            <w:pPr>
              <w:jc w:val="center"/>
              <w:rPr>
                <w:rFonts w:ascii="Arial" w:hAnsi="Arial" w:cs="Arial"/>
                <w:sz w:val="36"/>
                <w:szCs w:val="36"/>
              </w:rPr>
            </w:pPr>
            <w:r>
              <w:rPr>
                <w:rFonts w:ascii="Arial" w:hAnsi="Arial" w:cs="Arial"/>
                <w:sz w:val="36"/>
                <w:szCs w:val="36"/>
              </w:rPr>
              <w:t>14</w:t>
            </w:r>
          </w:p>
        </w:tc>
        <w:tc>
          <w:tcPr>
            <w:tcW w:w="3121" w:type="dxa"/>
          </w:tcPr>
          <w:p w:rsidR="007523B9" w:rsidRPr="007523B9" w:rsidRDefault="007523B9" w:rsidP="00B04760">
            <w:pPr>
              <w:jc w:val="center"/>
              <w:rPr>
                <w:rFonts w:ascii="Arial" w:hAnsi="Arial" w:cs="Arial"/>
                <w:sz w:val="36"/>
                <w:szCs w:val="36"/>
              </w:rPr>
            </w:pPr>
          </w:p>
        </w:tc>
      </w:tr>
      <w:tr w:rsidR="007523B9" w:rsidTr="007D1D37">
        <w:tc>
          <w:tcPr>
            <w:tcW w:w="3133" w:type="dxa"/>
          </w:tcPr>
          <w:p w:rsidR="007523B9" w:rsidRPr="007523B9" w:rsidRDefault="007523B9" w:rsidP="00A73B64">
            <w:pPr>
              <w:jc w:val="center"/>
              <w:rPr>
                <w:rFonts w:ascii="Arial" w:hAnsi="Arial" w:cs="Arial"/>
                <w:b/>
                <w:sz w:val="36"/>
                <w:szCs w:val="36"/>
              </w:rPr>
            </w:pPr>
            <w:r w:rsidRPr="007523B9">
              <w:rPr>
                <w:rFonts w:ascii="Arial" w:hAnsi="Arial" w:cs="Arial"/>
                <w:b/>
                <w:sz w:val="36"/>
                <w:szCs w:val="36"/>
              </w:rPr>
              <w:t xml:space="preserve">Question </w:t>
            </w:r>
            <w:r w:rsidR="00A73B64">
              <w:rPr>
                <w:rFonts w:ascii="Arial" w:hAnsi="Arial" w:cs="Arial"/>
                <w:b/>
                <w:sz w:val="36"/>
                <w:szCs w:val="36"/>
              </w:rPr>
              <w:t>15</w:t>
            </w:r>
          </w:p>
        </w:tc>
        <w:tc>
          <w:tcPr>
            <w:tcW w:w="3096" w:type="dxa"/>
          </w:tcPr>
          <w:p w:rsidR="007523B9" w:rsidRPr="007523B9" w:rsidRDefault="00002DE4" w:rsidP="00A73B64">
            <w:pPr>
              <w:jc w:val="center"/>
              <w:rPr>
                <w:rFonts w:ascii="Arial" w:hAnsi="Arial" w:cs="Arial"/>
                <w:sz w:val="36"/>
                <w:szCs w:val="36"/>
              </w:rPr>
            </w:pPr>
            <w:r>
              <w:rPr>
                <w:rFonts w:ascii="Arial" w:hAnsi="Arial" w:cs="Arial"/>
                <w:sz w:val="36"/>
                <w:szCs w:val="36"/>
              </w:rPr>
              <w:t>1</w:t>
            </w:r>
            <w:r w:rsidR="00A73B64">
              <w:rPr>
                <w:rFonts w:ascii="Arial" w:hAnsi="Arial" w:cs="Arial"/>
                <w:sz w:val="36"/>
                <w:szCs w:val="36"/>
              </w:rPr>
              <w:t>5</w:t>
            </w:r>
          </w:p>
        </w:tc>
        <w:tc>
          <w:tcPr>
            <w:tcW w:w="3121" w:type="dxa"/>
          </w:tcPr>
          <w:p w:rsidR="007523B9" w:rsidRPr="007523B9" w:rsidRDefault="007523B9" w:rsidP="00B04760">
            <w:pPr>
              <w:jc w:val="center"/>
              <w:rPr>
                <w:rFonts w:ascii="Arial" w:hAnsi="Arial" w:cs="Arial"/>
                <w:sz w:val="36"/>
                <w:szCs w:val="36"/>
              </w:rPr>
            </w:pPr>
          </w:p>
        </w:tc>
      </w:tr>
      <w:tr w:rsidR="00002DE4" w:rsidTr="007D1D37">
        <w:tc>
          <w:tcPr>
            <w:tcW w:w="3133" w:type="dxa"/>
          </w:tcPr>
          <w:p w:rsidR="00002DE4" w:rsidRPr="007523B9" w:rsidRDefault="00002DE4" w:rsidP="00A73B64">
            <w:pPr>
              <w:jc w:val="center"/>
              <w:rPr>
                <w:rFonts w:ascii="Arial" w:hAnsi="Arial" w:cs="Arial"/>
                <w:b/>
                <w:sz w:val="36"/>
                <w:szCs w:val="36"/>
              </w:rPr>
            </w:pPr>
            <w:r>
              <w:rPr>
                <w:rFonts w:ascii="Arial" w:hAnsi="Arial" w:cs="Arial"/>
                <w:b/>
                <w:sz w:val="36"/>
                <w:szCs w:val="36"/>
              </w:rPr>
              <w:t xml:space="preserve">Question </w:t>
            </w:r>
            <w:r w:rsidR="00A73B64">
              <w:rPr>
                <w:rFonts w:ascii="Arial" w:hAnsi="Arial" w:cs="Arial"/>
                <w:b/>
                <w:sz w:val="36"/>
                <w:szCs w:val="36"/>
              </w:rPr>
              <w:t>16</w:t>
            </w:r>
          </w:p>
        </w:tc>
        <w:tc>
          <w:tcPr>
            <w:tcW w:w="3096" w:type="dxa"/>
          </w:tcPr>
          <w:p w:rsidR="00002DE4" w:rsidRDefault="00002DE4" w:rsidP="00A73B64">
            <w:pPr>
              <w:jc w:val="center"/>
              <w:rPr>
                <w:rFonts w:ascii="Arial" w:hAnsi="Arial" w:cs="Arial"/>
                <w:sz w:val="36"/>
                <w:szCs w:val="36"/>
              </w:rPr>
            </w:pPr>
            <w:r>
              <w:rPr>
                <w:rFonts w:ascii="Arial" w:hAnsi="Arial" w:cs="Arial"/>
                <w:sz w:val="36"/>
                <w:szCs w:val="36"/>
              </w:rPr>
              <w:t>1</w:t>
            </w:r>
            <w:r w:rsidR="00A73B64">
              <w:rPr>
                <w:rFonts w:ascii="Arial" w:hAnsi="Arial" w:cs="Arial"/>
                <w:sz w:val="36"/>
                <w:szCs w:val="36"/>
              </w:rPr>
              <w:t>3</w:t>
            </w:r>
          </w:p>
        </w:tc>
        <w:tc>
          <w:tcPr>
            <w:tcW w:w="3121" w:type="dxa"/>
          </w:tcPr>
          <w:p w:rsidR="00002DE4" w:rsidRPr="007523B9" w:rsidRDefault="00002DE4" w:rsidP="00B04760">
            <w:pPr>
              <w:jc w:val="center"/>
              <w:rPr>
                <w:rFonts w:ascii="Arial" w:hAnsi="Arial" w:cs="Arial"/>
                <w:sz w:val="36"/>
                <w:szCs w:val="36"/>
              </w:rPr>
            </w:pPr>
          </w:p>
        </w:tc>
      </w:tr>
      <w:tr w:rsidR="007523B9" w:rsidTr="007D1D37">
        <w:tc>
          <w:tcPr>
            <w:tcW w:w="3133" w:type="dxa"/>
          </w:tcPr>
          <w:p w:rsidR="007523B9" w:rsidRPr="007523B9" w:rsidRDefault="007523B9" w:rsidP="00B04760">
            <w:pPr>
              <w:jc w:val="center"/>
              <w:rPr>
                <w:rFonts w:ascii="Arial" w:hAnsi="Arial" w:cs="Arial"/>
                <w:b/>
                <w:sz w:val="36"/>
                <w:szCs w:val="36"/>
              </w:rPr>
            </w:pPr>
            <w:r w:rsidRPr="007523B9">
              <w:rPr>
                <w:rFonts w:ascii="Arial" w:hAnsi="Arial" w:cs="Arial"/>
                <w:b/>
                <w:sz w:val="36"/>
                <w:szCs w:val="36"/>
              </w:rPr>
              <w:t>Total</w:t>
            </w:r>
          </w:p>
        </w:tc>
        <w:tc>
          <w:tcPr>
            <w:tcW w:w="3096" w:type="dxa"/>
          </w:tcPr>
          <w:p w:rsidR="007523B9" w:rsidRPr="007523B9" w:rsidRDefault="00A73B64" w:rsidP="007523B9">
            <w:pPr>
              <w:jc w:val="center"/>
              <w:rPr>
                <w:rFonts w:ascii="Arial" w:hAnsi="Arial" w:cs="Arial"/>
                <w:sz w:val="36"/>
                <w:szCs w:val="36"/>
              </w:rPr>
            </w:pPr>
            <w:r>
              <w:rPr>
                <w:rFonts w:ascii="Arial" w:hAnsi="Arial" w:cs="Arial"/>
                <w:sz w:val="36"/>
                <w:szCs w:val="36"/>
              </w:rPr>
              <w:t>42</w:t>
            </w:r>
          </w:p>
        </w:tc>
        <w:tc>
          <w:tcPr>
            <w:tcW w:w="3121" w:type="dxa"/>
          </w:tcPr>
          <w:p w:rsidR="007523B9" w:rsidRPr="007523B9" w:rsidRDefault="007523B9" w:rsidP="00B04760">
            <w:pPr>
              <w:jc w:val="center"/>
              <w:rPr>
                <w:rFonts w:ascii="Arial" w:hAnsi="Arial" w:cs="Arial"/>
                <w:sz w:val="36"/>
                <w:szCs w:val="36"/>
              </w:rPr>
            </w:pPr>
          </w:p>
        </w:tc>
      </w:tr>
    </w:tbl>
    <w:p w:rsidR="00CD283B" w:rsidRDefault="00CD283B"/>
    <w:p w:rsidR="00CD283B" w:rsidRPr="0057183C" w:rsidRDefault="007D7562" w:rsidP="00CD283B">
      <w:pPr>
        <w:rPr>
          <w:b/>
          <w:u w:val="single"/>
        </w:rPr>
      </w:pPr>
      <w:r>
        <w:rPr>
          <w:b/>
          <w:u w:val="single"/>
        </w:rPr>
        <w:t>Section</w:t>
      </w:r>
      <w:r w:rsidR="00CD283B" w:rsidRPr="0057183C">
        <w:rPr>
          <w:b/>
          <w:u w:val="single"/>
        </w:rPr>
        <w:t xml:space="preserve"> 1: Multiple-Choice (2</w:t>
      </w:r>
      <w:r w:rsidR="00180E18">
        <w:rPr>
          <w:b/>
          <w:u w:val="single"/>
        </w:rPr>
        <w:t>0</w:t>
      </w:r>
      <w:r w:rsidR="00CD283B" w:rsidRPr="0057183C">
        <w:rPr>
          <w:b/>
          <w:u w:val="single"/>
        </w:rPr>
        <w:t xml:space="preserve"> marks) (each question is worth 1 mark)</w:t>
      </w:r>
    </w:p>
    <w:p w:rsidR="007D039D" w:rsidRDefault="00B72D87" w:rsidP="007D039D">
      <w:r w:rsidRPr="000D48DE">
        <w:rPr>
          <w:b/>
        </w:rPr>
        <w:t>Instructions:</w:t>
      </w:r>
      <w:r w:rsidRPr="000D48DE">
        <w:t xml:space="preserve">   To answer each of the following questions, clearly mark the letter of your answer</w:t>
      </w:r>
      <w:r w:rsidRPr="000D48DE">
        <w:rPr>
          <w:b/>
          <w:u w:val="single"/>
        </w:rPr>
        <w:br/>
        <w:t xml:space="preserve"> in pencil</w:t>
      </w:r>
      <w:r w:rsidRPr="000D48DE">
        <w:t xml:space="preserve"> </w:t>
      </w:r>
      <w:r w:rsidRPr="000D48DE">
        <w:rPr>
          <w:b/>
          <w:u w:val="single"/>
        </w:rPr>
        <w:t xml:space="preserve">on the </w:t>
      </w:r>
      <w:proofErr w:type="spellStart"/>
      <w:r w:rsidRPr="000D48DE">
        <w:rPr>
          <w:b/>
          <w:u w:val="single"/>
        </w:rPr>
        <w:t>scantron</w:t>
      </w:r>
      <w:proofErr w:type="spellEnd"/>
      <w:r w:rsidRPr="000D48DE">
        <w:rPr>
          <w:b/>
          <w:u w:val="single"/>
        </w:rPr>
        <w:t xml:space="preserve"> card</w:t>
      </w:r>
      <w:r w:rsidRPr="000D48DE">
        <w:t xml:space="preserve"> provided, </w:t>
      </w:r>
      <w:r w:rsidRPr="000D48DE">
        <w:rPr>
          <w:b/>
          <w:u w:val="single"/>
        </w:rPr>
        <w:t>and circle the letter on the exam paper</w:t>
      </w:r>
      <w:r w:rsidRPr="000D48DE">
        <w:t>:</w:t>
      </w:r>
    </w:p>
    <w:p w:rsidR="007D039D" w:rsidRDefault="007D039D" w:rsidP="007D039D">
      <w:r>
        <w:rPr>
          <w:color w:val="000000"/>
        </w:rPr>
        <w:t>1</w:t>
      </w:r>
      <w:r w:rsidR="00A73B64">
        <w:rPr>
          <w:color w:val="000000"/>
        </w:rPr>
        <w:t xml:space="preserve">. An NSF </w:t>
      </w:r>
      <w:proofErr w:type="spellStart"/>
      <w:r w:rsidR="00A73B64">
        <w:rPr>
          <w:color w:val="000000"/>
        </w:rPr>
        <w:t>cheque</w:t>
      </w:r>
      <w:proofErr w:type="spellEnd"/>
      <w:r w:rsidR="00A73B64">
        <w:rPr>
          <w:color w:val="000000"/>
        </w:rPr>
        <w:t xml:space="preserve"> should appear in which section of the bank reconciliation? </w:t>
      </w:r>
      <w:r w:rsidR="00A73B64">
        <w:rPr>
          <w:color w:val="000000"/>
        </w:rPr>
        <w:br/>
      </w:r>
      <w:r w:rsidR="00A73B64">
        <w:rPr>
          <w:color w:val="808080"/>
        </w:rPr>
        <w:t>A.</w:t>
      </w:r>
      <w:r w:rsidR="00A73B64">
        <w:rPr>
          <w:color w:val="000000"/>
        </w:rPr>
        <w:t> Addition to the balance per books.</w:t>
      </w:r>
      <w:r w:rsidR="00A73B64">
        <w:rPr>
          <w:color w:val="000000"/>
        </w:rPr>
        <w:br/>
      </w:r>
      <w:r w:rsidR="00A73B64">
        <w:rPr>
          <w:b/>
          <w:bCs/>
          <w:color w:val="000000"/>
          <w:u w:val="single"/>
        </w:rPr>
        <w:t>B.</w:t>
      </w:r>
      <w:r w:rsidR="00A73B64">
        <w:rPr>
          <w:color w:val="000000"/>
        </w:rPr>
        <w:t> Deduction from the balance per books.</w:t>
      </w:r>
      <w:r w:rsidR="00A73B64">
        <w:rPr>
          <w:color w:val="000000"/>
        </w:rPr>
        <w:br/>
      </w:r>
      <w:r w:rsidR="00A73B64">
        <w:rPr>
          <w:color w:val="808080"/>
        </w:rPr>
        <w:t>C.</w:t>
      </w:r>
      <w:r w:rsidR="00A73B64">
        <w:rPr>
          <w:color w:val="000000"/>
        </w:rPr>
        <w:t> Addition to the balance per bank.</w:t>
      </w:r>
      <w:r w:rsidR="00A73B64">
        <w:rPr>
          <w:color w:val="000000"/>
        </w:rPr>
        <w:br/>
      </w:r>
      <w:r w:rsidR="00A73B64">
        <w:rPr>
          <w:color w:val="808080"/>
        </w:rPr>
        <w:t>D.</w:t>
      </w:r>
      <w:r w:rsidR="00A73B64">
        <w:rPr>
          <w:color w:val="000000"/>
        </w:rPr>
        <w:t> Deduction from the balance per bank.</w:t>
      </w:r>
    </w:p>
    <w:p w:rsidR="007D039D" w:rsidRDefault="007D039D" w:rsidP="007D039D">
      <w:r>
        <w:rPr>
          <w:color w:val="000000"/>
        </w:rPr>
        <w:t>2</w:t>
      </w:r>
      <w:r w:rsidR="00A73B64">
        <w:rPr>
          <w:color w:val="000000"/>
        </w:rPr>
        <w:t xml:space="preserve">. If a </w:t>
      </w:r>
      <w:proofErr w:type="spellStart"/>
      <w:r w:rsidR="00A73B64">
        <w:rPr>
          <w:color w:val="000000"/>
        </w:rPr>
        <w:t>cheque</w:t>
      </w:r>
      <w:proofErr w:type="spellEnd"/>
      <w:r w:rsidR="00A73B64">
        <w:rPr>
          <w:color w:val="000000"/>
        </w:rPr>
        <w:t xml:space="preserve"> correctly written and paid by the bank for $521 is incorrectly recorded on the company's books for $251, the appropriate treatment on the bank reconciliation would be to </w:t>
      </w:r>
      <w:r w:rsidR="00A73B64">
        <w:rPr>
          <w:color w:val="000000"/>
        </w:rPr>
        <w:br/>
      </w:r>
      <w:r w:rsidR="00A73B64">
        <w:rPr>
          <w:color w:val="808080"/>
        </w:rPr>
        <w:t>A.</w:t>
      </w:r>
      <w:r w:rsidR="00A73B64">
        <w:rPr>
          <w:color w:val="000000"/>
        </w:rPr>
        <w:t> add $270 to the balance per bank.</w:t>
      </w:r>
      <w:r w:rsidR="00A73B64">
        <w:rPr>
          <w:color w:val="000000"/>
        </w:rPr>
        <w:br/>
      </w:r>
      <w:r w:rsidR="00A73B64">
        <w:rPr>
          <w:color w:val="808080"/>
        </w:rPr>
        <w:t>B.</w:t>
      </w:r>
      <w:r w:rsidR="00A73B64">
        <w:rPr>
          <w:color w:val="000000"/>
        </w:rPr>
        <w:t> </w:t>
      </w:r>
      <w:proofErr w:type="gramStart"/>
      <w:r w:rsidR="00A73B64">
        <w:rPr>
          <w:color w:val="000000"/>
        </w:rPr>
        <w:t>add</w:t>
      </w:r>
      <w:proofErr w:type="gramEnd"/>
      <w:r w:rsidR="00A73B64">
        <w:rPr>
          <w:color w:val="000000"/>
        </w:rPr>
        <w:t xml:space="preserve"> $270 to the balance per books.</w:t>
      </w:r>
      <w:r w:rsidR="00A73B64">
        <w:rPr>
          <w:color w:val="000000"/>
        </w:rPr>
        <w:br/>
      </w:r>
      <w:r w:rsidR="00A73B64">
        <w:rPr>
          <w:b/>
          <w:bCs/>
          <w:color w:val="000000"/>
          <w:u w:val="single"/>
        </w:rPr>
        <w:t>C.</w:t>
      </w:r>
      <w:r w:rsidR="00A73B64">
        <w:rPr>
          <w:color w:val="000000"/>
        </w:rPr>
        <w:t> </w:t>
      </w:r>
      <w:proofErr w:type="gramStart"/>
      <w:r w:rsidR="00A73B64">
        <w:rPr>
          <w:color w:val="000000"/>
        </w:rPr>
        <w:t>deduct</w:t>
      </w:r>
      <w:proofErr w:type="gramEnd"/>
      <w:r w:rsidR="00A73B64">
        <w:rPr>
          <w:color w:val="000000"/>
        </w:rPr>
        <w:t xml:space="preserve"> $270 from the balance per books.</w:t>
      </w:r>
      <w:r w:rsidR="00A73B64">
        <w:rPr>
          <w:color w:val="000000"/>
        </w:rPr>
        <w:br/>
      </w:r>
      <w:r w:rsidR="00A73B64">
        <w:rPr>
          <w:color w:val="808080"/>
        </w:rPr>
        <w:t>D.</w:t>
      </w:r>
      <w:r w:rsidR="00A73B64">
        <w:rPr>
          <w:color w:val="000000"/>
        </w:rPr>
        <w:t> </w:t>
      </w:r>
      <w:proofErr w:type="gramStart"/>
      <w:r w:rsidR="00A73B64">
        <w:rPr>
          <w:color w:val="000000"/>
        </w:rPr>
        <w:t>deduct</w:t>
      </w:r>
      <w:proofErr w:type="gramEnd"/>
      <w:r w:rsidR="00A73B64">
        <w:rPr>
          <w:color w:val="000000"/>
        </w:rPr>
        <w:t xml:space="preserve"> $270 from the balance per bank.</w:t>
      </w:r>
    </w:p>
    <w:p w:rsidR="007D039D" w:rsidRDefault="007D039D" w:rsidP="007D039D">
      <w:r>
        <w:rPr>
          <w:color w:val="000000"/>
        </w:rPr>
        <w:t xml:space="preserve">3. On Eli Corp's June bank reconciliation, </w:t>
      </w:r>
      <w:proofErr w:type="spellStart"/>
      <w:r>
        <w:rPr>
          <w:color w:val="000000"/>
        </w:rPr>
        <w:t>cheques</w:t>
      </w:r>
      <w:proofErr w:type="spellEnd"/>
      <w:r>
        <w:rPr>
          <w:color w:val="000000"/>
        </w:rPr>
        <w:t xml:space="preserve"> outstanding totaled $5,400. In July, the corporation issued </w:t>
      </w:r>
      <w:proofErr w:type="spellStart"/>
      <w:r>
        <w:rPr>
          <w:color w:val="000000"/>
        </w:rPr>
        <w:t>cheques</w:t>
      </w:r>
      <w:proofErr w:type="spellEnd"/>
      <w:r>
        <w:rPr>
          <w:color w:val="000000"/>
        </w:rPr>
        <w:t xml:space="preserve"> </w:t>
      </w:r>
      <w:proofErr w:type="spellStart"/>
      <w:r>
        <w:rPr>
          <w:color w:val="000000"/>
        </w:rPr>
        <w:t>totalling</w:t>
      </w:r>
      <w:proofErr w:type="spellEnd"/>
      <w:r>
        <w:rPr>
          <w:color w:val="000000"/>
        </w:rPr>
        <w:t xml:space="preserve"> $38,900. The July bank statement shows that $26,300 in </w:t>
      </w:r>
      <w:proofErr w:type="spellStart"/>
      <w:r>
        <w:rPr>
          <w:color w:val="000000"/>
        </w:rPr>
        <w:t>cheques</w:t>
      </w:r>
      <w:proofErr w:type="spellEnd"/>
      <w:r>
        <w:rPr>
          <w:color w:val="000000"/>
        </w:rPr>
        <w:t xml:space="preserve"> cleared the bank in July. A </w:t>
      </w:r>
      <w:proofErr w:type="spellStart"/>
      <w:r>
        <w:rPr>
          <w:color w:val="000000"/>
        </w:rPr>
        <w:t>cheque</w:t>
      </w:r>
      <w:proofErr w:type="spellEnd"/>
      <w:r>
        <w:rPr>
          <w:color w:val="000000"/>
        </w:rPr>
        <w:t xml:space="preserve"> from one of Eli Corp's customers in the amount of $300 was also returned marked "NSF." The amount of outstanding </w:t>
      </w:r>
      <w:proofErr w:type="spellStart"/>
      <w:r>
        <w:rPr>
          <w:color w:val="000000"/>
        </w:rPr>
        <w:t>cheques</w:t>
      </w:r>
      <w:proofErr w:type="spellEnd"/>
      <w:r>
        <w:rPr>
          <w:color w:val="000000"/>
        </w:rPr>
        <w:t xml:space="preserve"> on Eli's July bank reconciliation should be </w:t>
      </w:r>
      <w:r>
        <w:rPr>
          <w:color w:val="000000"/>
        </w:rPr>
        <w:br/>
      </w:r>
      <w:r>
        <w:rPr>
          <w:color w:val="808080"/>
        </w:rPr>
        <w:t>A.</w:t>
      </w:r>
      <w:r>
        <w:rPr>
          <w:color w:val="000000"/>
        </w:rPr>
        <w:t> $7,200.</w:t>
      </w:r>
      <w:r>
        <w:rPr>
          <w:color w:val="000000"/>
        </w:rPr>
        <w:br/>
      </w:r>
      <w:proofErr w:type="gramStart"/>
      <w:r>
        <w:rPr>
          <w:color w:val="808080"/>
        </w:rPr>
        <w:t>B.</w:t>
      </w:r>
      <w:r>
        <w:rPr>
          <w:color w:val="000000"/>
        </w:rPr>
        <w:t> $12,600.</w:t>
      </w:r>
      <w:proofErr w:type="gramEnd"/>
      <w:r>
        <w:rPr>
          <w:color w:val="000000"/>
        </w:rPr>
        <w:br/>
      </w:r>
      <w:r>
        <w:rPr>
          <w:color w:val="808080"/>
        </w:rPr>
        <w:t>C.</w:t>
      </w:r>
      <w:r>
        <w:rPr>
          <w:color w:val="000000"/>
        </w:rPr>
        <w:t> $17,700.</w:t>
      </w:r>
      <w:r>
        <w:rPr>
          <w:color w:val="000000"/>
        </w:rPr>
        <w:br/>
      </w:r>
      <w:proofErr w:type="gramStart"/>
      <w:r>
        <w:rPr>
          <w:b/>
          <w:bCs/>
          <w:color w:val="000000"/>
          <w:u w:val="single"/>
        </w:rPr>
        <w:t>D.</w:t>
      </w:r>
      <w:r>
        <w:rPr>
          <w:color w:val="000000"/>
        </w:rPr>
        <w:t> $18,000.</w:t>
      </w:r>
      <w:proofErr w:type="gramEnd"/>
    </w:p>
    <w:p w:rsidR="007D039D" w:rsidRDefault="007D039D" w:rsidP="007D039D">
      <w:r>
        <w:rPr>
          <w:color w:val="000000"/>
        </w:rPr>
        <w:t>$5,400 + $38,900 - $26300 = $18,000</w:t>
      </w:r>
    </w:p>
    <w:p w:rsidR="007D039D" w:rsidRDefault="007D039D" w:rsidP="007D039D">
      <w:pPr>
        <w:keepNext/>
        <w:keepLines/>
        <w:widowControl w:val="0"/>
        <w:autoSpaceDE w:val="0"/>
        <w:autoSpaceDN w:val="0"/>
        <w:adjustRightInd w:val="0"/>
        <w:spacing w:before="319" w:after="319"/>
        <w:rPr>
          <w:color w:val="000000"/>
        </w:rPr>
      </w:pPr>
      <w:r>
        <w:rPr>
          <w:color w:val="000000"/>
        </w:rPr>
        <w:t>4. What happens when the actual profit reported exceed the expected profit for a company? </w:t>
      </w:r>
      <w:r>
        <w:rPr>
          <w:color w:val="000000"/>
        </w:rPr>
        <w:br/>
      </w:r>
      <w:r>
        <w:rPr>
          <w:color w:val="808080"/>
        </w:rPr>
        <w:t>A.</w:t>
      </w:r>
      <w:r>
        <w:rPr>
          <w:color w:val="000000"/>
        </w:rPr>
        <w:t> There is no share price reaction because forecasts of profit almost never reflect actual results.</w:t>
      </w:r>
      <w:r>
        <w:rPr>
          <w:color w:val="000000"/>
        </w:rPr>
        <w:br/>
      </w:r>
      <w:r>
        <w:rPr>
          <w:b/>
          <w:bCs/>
          <w:color w:val="000000"/>
          <w:u w:val="single"/>
        </w:rPr>
        <w:t>B.</w:t>
      </w:r>
      <w:r>
        <w:rPr>
          <w:color w:val="000000"/>
        </w:rPr>
        <w:t> It causes an increase in the share price.</w:t>
      </w:r>
      <w:r>
        <w:rPr>
          <w:color w:val="000000"/>
        </w:rPr>
        <w:br/>
      </w:r>
      <w:r>
        <w:rPr>
          <w:color w:val="808080"/>
        </w:rPr>
        <w:t>C.</w:t>
      </w:r>
      <w:r>
        <w:rPr>
          <w:color w:val="000000"/>
        </w:rPr>
        <w:t> It causes a decrease in the share price.</w:t>
      </w:r>
      <w:r>
        <w:rPr>
          <w:color w:val="000000"/>
        </w:rPr>
        <w:br/>
      </w:r>
      <w:r>
        <w:rPr>
          <w:color w:val="808080"/>
        </w:rPr>
        <w:t>D.</w:t>
      </w:r>
      <w:r>
        <w:rPr>
          <w:color w:val="000000"/>
        </w:rPr>
        <w:t> It is impossible to understand the changes in market price of share.</w:t>
      </w:r>
    </w:p>
    <w:p w:rsidR="007D039D" w:rsidRDefault="007D039D">
      <w:pPr>
        <w:rPr>
          <w:color w:val="000000"/>
        </w:rPr>
      </w:pPr>
      <w:r>
        <w:rPr>
          <w:color w:val="000000"/>
        </w:rPr>
        <w:br w:type="page"/>
      </w:r>
    </w:p>
    <w:p w:rsidR="006615FC" w:rsidRDefault="007D039D" w:rsidP="006615FC">
      <w:r>
        <w:rPr>
          <w:color w:val="000000"/>
        </w:rPr>
        <w:lastRenderedPageBreak/>
        <w:t>5</w:t>
      </w:r>
      <w:r w:rsidR="00A73B64">
        <w:rPr>
          <w:color w:val="000000"/>
        </w:rPr>
        <w:t>. The following information was available to the accountant of Midland Company when preparing the monthly bank reconciliation:</w:t>
      </w:r>
      <w:r w:rsidR="00A73B64">
        <w:rPr>
          <w:color w:val="000000"/>
        </w:rPr>
        <w:br/>
      </w:r>
      <w:r w:rsidR="00A73B64">
        <w:rPr>
          <w:color w:val="000000"/>
        </w:rPr>
        <w:br/>
        <w:t> </w:t>
      </w:r>
      <w:r w:rsidR="00A73B64">
        <w:rPr>
          <w:noProof/>
          <w:color w:val="000000"/>
          <w:lang w:val="en-CA" w:eastAsia="en-CA"/>
        </w:rPr>
        <w:drawing>
          <wp:inline distT="0" distB="0" distL="0" distR="0">
            <wp:extent cx="6057900" cy="1714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7900" cy="1714500"/>
                    </a:xfrm>
                    <a:prstGeom prst="rect">
                      <a:avLst/>
                    </a:prstGeom>
                    <a:noFill/>
                    <a:ln>
                      <a:noFill/>
                    </a:ln>
                  </pic:spPr>
                </pic:pic>
              </a:graphicData>
            </a:graphic>
          </wp:inline>
        </w:drawing>
      </w:r>
      <w:r w:rsidR="00A73B64">
        <w:rPr>
          <w:color w:val="000000"/>
        </w:rPr>
        <w:t> </w:t>
      </w:r>
      <w:r w:rsidR="00A73B64">
        <w:rPr>
          <w:color w:val="000000"/>
        </w:rPr>
        <w:br/>
      </w:r>
      <w:r w:rsidR="00A73B64">
        <w:rPr>
          <w:color w:val="000000"/>
        </w:rPr>
        <w:br/>
        <w:t>What is the corrected cash balance per books following completion of the reconciliation? </w:t>
      </w:r>
      <w:r w:rsidR="00A73B64">
        <w:rPr>
          <w:color w:val="000000"/>
        </w:rPr>
        <w:br/>
      </w:r>
      <w:proofErr w:type="gramStart"/>
      <w:r w:rsidR="00A73B64">
        <w:rPr>
          <w:color w:val="808080"/>
        </w:rPr>
        <w:t>A.</w:t>
      </w:r>
      <w:r w:rsidR="00A73B64">
        <w:rPr>
          <w:color w:val="000000"/>
        </w:rPr>
        <w:t> $120.</w:t>
      </w:r>
      <w:proofErr w:type="gramEnd"/>
      <w:r w:rsidR="00A73B64">
        <w:rPr>
          <w:color w:val="000000"/>
        </w:rPr>
        <w:br/>
      </w:r>
      <w:proofErr w:type="gramStart"/>
      <w:r w:rsidR="00A73B64">
        <w:rPr>
          <w:color w:val="808080"/>
        </w:rPr>
        <w:t>B.</w:t>
      </w:r>
      <w:r w:rsidR="00A73B64">
        <w:rPr>
          <w:color w:val="000000"/>
        </w:rPr>
        <w:t> $430.</w:t>
      </w:r>
      <w:proofErr w:type="gramEnd"/>
      <w:r w:rsidR="00A73B64">
        <w:rPr>
          <w:color w:val="000000"/>
        </w:rPr>
        <w:br/>
      </w:r>
      <w:r w:rsidR="00A73B64">
        <w:rPr>
          <w:b/>
          <w:bCs/>
          <w:color w:val="000000"/>
          <w:u w:val="single"/>
        </w:rPr>
        <w:t>C.</w:t>
      </w:r>
      <w:r w:rsidR="00A73B64">
        <w:rPr>
          <w:color w:val="000000"/>
        </w:rPr>
        <w:t> $620.</w:t>
      </w:r>
      <w:r w:rsidR="00A73B64">
        <w:rPr>
          <w:color w:val="000000"/>
        </w:rPr>
        <w:br/>
      </w:r>
      <w:proofErr w:type="gramStart"/>
      <w:r w:rsidR="00A73B64">
        <w:rPr>
          <w:color w:val="808080"/>
        </w:rPr>
        <w:t>D.</w:t>
      </w:r>
      <w:r w:rsidR="00A73B64">
        <w:rPr>
          <w:color w:val="000000"/>
        </w:rPr>
        <w:t> $645.</w:t>
      </w:r>
      <w:proofErr w:type="gramEnd"/>
    </w:p>
    <w:p w:rsidR="006615FC" w:rsidRDefault="00A73B64" w:rsidP="006615FC">
      <w:r>
        <w:rPr>
          <w:color w:val="000000"/>
        </w:rPr>
        <w:t>Calculation: $145 - $25 + $500 = $620</w:t>
      </w:r>
    </w:p>
    <w:p w:rsidR="006615FC" w:rsidRDefault="006615FC" w:rsidP="006615FC">
      <w:r>
        <w:rPr>
          <w:color w:val="000000"/>
        </w:rPr>
        <w:t>6</w:t>
      </w:r>
      <w:r w:rsidR="007D039D">
        <w:rPr>
          <w:color w:val="000000"/>
        </w:rPr>
        <w:t>. Which of the following statements is true? </w:t>
      </w:r>
      <w:r w:rsidR="007D039D">
        <w:rPr>
          <w:color w:val="000000"/>
        </w:rPr>
        <w:br/>
      </w:r>
      <w:r w:rsidR="007D039D">
        <w:rPr>
          <w:color w:val="808080"/>
        </w:rPr>
        <w:t>A.</w:t>
      </w:r>
      <w:r w:rsidR="007D039D">
        <w:rPr>
          <w:color w:val="000000"/>
        </w:rPr>
        <w:t> Accumulated depreciation is the amount of depreciation on the income statement for the current year.</w:t>
      </w:r>
      <w:r w:rsidR="007D039D">
        <w:rPr>
          <w:color w:val="000000"/>
        </w:rPr>
        <w:br/>
      </w:r>
      <w:r w:rsidR="007D039D">
        <w:rPr>
          <w:b/>
          <w:bCs/>
          <w:color w:val="000000"/>
          <w:u w:val="single"/>
        </w:rPr>
        <w:t>B.</w:t>
      </w:r>
      <w:r w:rsidR="007D039D">
        <w:rPr>
          <w:color w:val="000000"/>
        </w:rPr>
        <w:t> Current liabilities are debts expected to be paid out of current assets within the next year.</w:t>
      </w:r>
      <w:r w:rsidR="007D039D">
        <w:rPr>
          <w:color w:val="000000"/>
        </w:rPr>
        <w:br/>
      </w:r>
      <w:r w:rsidR="007D039D">
        <w:rPr>
          <w:color w:val="808080"/>
        </w:rPr>
        <w:t>C.</w:t>
      </w:r>
      <w:r w:rsidR="007D039D">
        <w:rPr>
          <w:color w:val="000000"/>
        </w:rPr>
        <w:t> Current assets are resources of a company which might include cash and copyrights.</w:t>
      </w:r>
      <w:r w:rsidR="007D039D">
        <w:rPr>
          <w:color w:val="000000"/>
        </w:rPr>
        <w:br/>
      </w:r>
      <w:r w:rsidR="007D039D">
        <w:rPr>
          <w:color w:val="808080"/>
        </w:rPr>
        <w:t>D.</w:t>
      </w:r>
      <w:r w:rsidR="007D039D">
        <w:rPr>
          <w:color w:val="000000"/>
        </w:rPr>
        <w:t> Property, plant, and equipment are classified as intangible assets on the statement of financial position.</w:t>
      </w:r>
    </w:p>
    <w:p w:rsidR="006615FC" w:rsidRDefault="006615FC" w:rsidP="006615FC">
      <w:r>
        <w:rPr>
          <w:color w:val="000000"/>
        </w:rPr>
        <w:t>7. When goods are sold on credit, revenue usually should be recognized at the date of which of the following? </w:t>
      </w:r>
      <w:r>
        <w:rPr>
          <w:color w:val="000000"/>
        </w:rPr>
        <w:br/>
      </w:r>
      <w:proofErr w:type="gramStart"/>
      <w:r>
        <w:rPr>
          <w:color w:val="808080"/>
        </w:rPr>
        <w:t>A.</w:t>
      </w:r>
      <w:r>
        <w:rPr>
          <w:color w:val="000000"/>
        </w:rPr>
        <w:t> receipt of the sales order</w:t>
      </w:r>
      <w:r>
        <w:rPr>
          <w:color w:val="000000"/>
        </w:rPr>
        <w:br/>
      </w:r>
      <w:r>
        <w:rPr>
          <w:color w:val="808080"/>
        </w:rPr>
        <w:t>B.</w:t>
      </w:r>
      <w:r>
        <w:rPr>
          <w:color w:val="000000"/>
        </w:rPr>
        <w:t> receipt of the goods by the buyer.</w:t>
      </w:r>
      <w:proofErr w:type="gramEnd"/>
      <w:r>
        <w:rPr>
          <w:color w:val="000000"/>
        </w:rPr>
        <w:br/>
      </w:r>
      <w:proofErr w:type="gramStart"/>
      <w:r>
        <w:rPr>
          <w:b/>
          <w:bCs/>
          <w:color w:val="000000"/>
          <w:u w:val="single"/>
        </w:rPr>
        <w:t>C.</w:t>
      </w:r>
      <w:r>
        <w:rPr>
          <w:color w:val="000000"/>
        </w:rPr>
        <w:t> passage of title from the seller to the buyer.</w:t>
      </w:r>
      <w:proofErr w:type="gramEnd"/>
      <w:r>
        <w:rPr>
          <w:color w:val="000000"/>
        </w:rPr>
        <w:br/>
      </w:r>
      <w:proofErr w:type="gramStart"/>
      <w:r>
        <w:rPr>
          <w:color w:val="808080"/>
        </w:rPr>
        <w:t>D.</w:t>
      </w:r>
      <w:r>
        <w:rPr>
          <w:color w:val="000000"/>
        </w:rPr>
        <w:t> manufacture of the goods.</w:t>
      </w:r>
      <w:proofErr w:type="gramEnd"/>
    </w:p>
    <w:p w:rsidR="006615FC" w:rsidRDefault="006615FC" w:rsidP="006615FC">
      <w:r>
        <w:rPr>
          <w:color w:val="000000"/>
        </w:rPr>
        <w:t>8. The following information was taken from the 20</w:t>
      </w:r>
      <w:r w:rsidR="00534BE2">
        <w:rPr>
          <w:color w:val="000000"/>
        </w:rPr>
        <w:t>16</w:t>
      </w:r>
      <w:r>
        <w:rPr>
          <w:color w:val="000000"/>
        </w:rPr>
        <w:t xml:space="preserve"> income statement of Milburn Company: Pretax profit, $12,000; Total operating expenses, $20,000; Sales revenue, $120,000. Compute the cost of goods sold. </w:t>
      </w:r>
      <w:r>
        <w:rPr>
          <w:color w:val="000000"/>
        </w:rPr>
        <w:br/>
      </w:r>
      <w:r>
        <w:rPr>
          <w:b/>
          <w:bCs/>
          <w:color w:val="000000"/>
          <w:u w:val="single"/>
        </w:rPr>
        <w:t>A.</w:t>
      </w:r>
      <w:r>
        <w:rPr>
          <w:color w:val="000000"/>
        </w:rPr>
        <w:t> $88,000</w:t>
      </w:r>
      <w:r>
        <w:rPr>
          <w:color w:val="000000"/>
        </w:rPr>
        <w:br/>
      </w:r>
      <w:r>
        <w:rPr>
          <w:color w:val="808080"/>
        </w:rPr>
        <w:t>B.</w:t>
      </w:r>
      <w:r>
        <w:rPr>
          <w:color w:val="000000"/>
        </w:rPr>
        <w:t> $100,000</w:t>
      </w:r>
      <w:r>
        <w:rPr>
          <w:color w:val="000000"/>
        </w:rPr>
        <w:br/>
      </w:r>
      <w:r>
        <w:rPr>
          <w:color w:val="808080"/>
        </w:rPr>
        <w:t>C.</w:t>
      </w:r>
      <w:r>
        <w:rPr>
          <w:color w:val="000000"/>
        </w:rPr>
        <w:t> $108,000</w:t>
      </w:r>
      <w:r>
        <w:rPr>
          <w:color w:val="000000"/>
        </w:rPr>
        <w:br/>
      </w:r>
      <w:r>
        <w:rPr>
          <w:color w:val="808080"/>
        </w:rPr>
        <w:t>D.</w:t>
      </w:r>
      <w:r>
        <w:rPr>
          <w:color w:val="000000"/>
        </w:rPr>
        <w:t> $112,000</w:t>
      </w:r>
    </w:p>
    <w:p w:rsidR="006615FC" w:rsidRDefault="006615FC" w:rsidP="006615FC">
      <w:r>
        <w:rPr>
          <w:color w:val="000000"/>
        </w:rPr>
        <w:t xml:space="preserve">Calculation: $120,000 - </w:t>
      </w:r>
      <w:r>
        <w:rPr>
          <w:color w:val="000000"/>
          <w:u w:val="single"/>
        </w:rPr>
        <w:t>88,000</w:t>
      </w:r>
      <w:r>
        <w:rPr>
          <w:color w:val="000000"/>
        </w:rPr>
        <w:t xml:space="preserve"> - 20,000 = $12,000</w:t>
      </w:r>
    </w:p>
    <w:p w:rsidR="006615FC" w:rsidRDefault="006615FC" w:rsidP="006615FC">
      <w:r>
        <w:rPr>
          <w:color w:val="000000"/>
        </w:rPr>
        <w:t>9. Which of the following costs would be included in the costs of inventory of a manufacturer? </w:t>
      </w:r>
      <w:r>
        <w:rPr>
          <w:color w:val="000000"/>
        </w:rPr>
        <w:br/>
      </w:r>
      <w:r>
        <w:rPr>
          <w:color w:val="808080"/>
        </w:rPr>
        <w:t>A.</w:t>
      </w:r>
      <w:r>
        <w:rPr>
          <w:color w:val="000000"/>
        </w:rPr>
        <w:t> Sales salaries.</w:t>
      </w:r>
      <w:r>
        <w:rPr>
          <w:color w:val="000000"/>
        </w:rPr>
        <w:br/>
      </w:r>
      <w:r>
        <w:rPr>
          <w:color w:val="808080"/>
        </w:rPr>
        <w:t>B.</w:t>
      </w:r>
      <w:r>
        <w:rPr>
          <w:color w:val="000000"/>
        </w:rPr>
        <w:t> Electricity for the office building.</w:t>
      </w:r>
      <w:r>
        <w:rPr>
          <w:color w:val="000000"/>
        </w:rPr>
        <w:br/>
      </w:r>
      <w:r>
        <w:rPr>
          <w:b/>
          <w:bCs/>
          <w:color w:val="000000"/>
          <w:u w:val="single"/>
        </w:rPr>
        <w:t>C.</w:t>
      </w:r>
      <w:r>
        <w:rPr>
          <w:color w:val="000000"/>
        </w:rPr>
        <w:t> Wages for factory workers.</w:t>
      </w:r>
      <w:r>
        <w:rPr>
          <w:color w:val="000000"/>
        </w:rPr>
        <w:br/>
      </w:r>
      <w:r>
        <w:rPr>
          <w:color w:val="808080"/>
        </w:rPr>
        <w:t>D.</w:t>
      </w:r>
      <w:r>
        <w:rPr>
          <w:color w:val="000000"/>
        </w:rPr>
        <w:t> Wages for administrative staff.</w:t>
      </w:r>
    </w:p>
    <w:p w:rsidR="00957DA1" w:rsidRDefault="00957DA1">
      <w:pPr>
        <w:rPr>
          <w:color w:val="000000"/>
        </w:rPr>
      </w:pPr>
      <w:r>
        <w:rPr>
          <w:color w:val="000000"/>
        </w:rPr>
        <w:br w:type="page"/>
      </w:r>
    </w:p>
    <w:p w:rsidR="006615FC" w:rsidRPr="006615FC" w:rsidRDefault="006615FC" w:rsidP="006615FC">
      <w:r>
        <w:rPr>
          <w:color w:val="000000"/>
        </w:rPr>
        <w:lastRenderedPageBreak/>
        <w:t>10. A $15,000 overstatement of the 20</w:t>
      </w:r>
      <w:r w:rsidR="00534BE2">
        <w:rPr>
          <w:color w:val="000000"/>
        </w:rPr>
        <w:t>16</w:t>
      </w:r>
      <w:r>
        <w:rPr>
          <w:color w:val="000000"/>
        </w:rPr>
        <w:t xml:space="preserve"> ending inventory was discovered after the financial statements for 20</w:t>
      </w:r>
      <w:r w:rsidR="00EB2988">
        <w:rPr>
          <w:color w:val="000000"/>
        </w:rPr>
        <w:t>1</w:t>
      </w:r>
      <w:r w:rsidR="00534BE2">
        <w:rPr>
          <w:color w:val="000000"/>
        </w:rPr>
        <w:t>6</w:t>
      </w:r>
      <w:r>
        <w:rPr>
          <w:color w:val="000000"/>
        </w:rPr>
        <w:t xml:space="preserve"> were prepared. What was the effect of the inventory error on the 20</w:t>
      </w:r>
      <w:r w:rsidR="00534BE2">
        <w:rPr>
          <w:color w:val="000000"/>
        </w:rPr>
        <w:t>16</w:t>
      </w:r>
      <w:r>
        <w:rPr>
          <w:color w:val="000000"/>
        </w:rPr>
        <w:t xml:space="preserve"> financial statements? </w:t>
      </w:r>
      <w:r>
        <w:rPr>
          <w:color w:val="000000"/>
        </w:rPr>
        <w:br/>
      </w:r>
      <w:r>
        <w:rPr>
          <w:color w:val="808080"/>
        </w:rPr>
        <w:t>A.</w:t>
      </w:r>
      <w:r>
        <w:rPr>
          <w:color w:val="000000"/>
        </w:rPr>
        <w:t> Current assets were overstated and profit was understated.</w:t>
      </w:r>
      <w:r>
        <w:rPr>
          <w:color w:val="000000"/>
        </w:rPr>
        <w:br/>
      </w:r>
      <w:r>
        <w:rPr>
          <w:color w:val="808080"/>
        </w:rPr>
        <w:t>B.</w:t>
      </w:r>
      <w:r>
        <w:rPr>
          <w:color w:val="000000"/>
        </w:rPr>
        <w:t> Current assets were understated and profit was understated.</w:t>
      </w:r>
      <w:r>
        <w:rPr>
          <w:color w:val="000000"/>
        </w:rPr>
        <w:br/>
      </w:r>
      <w:r>
        <w:rPr>
          <w:color w:val="808080"/>
        </w:rPr>
        <w:t>C.</w:t>
      </w:r>
      <w:r>
        <w:rPr>
          <w:color w:val="000000"/>
        </w:rPr>
        <w:t> Current assets were understated and profit was overstated.</w:t>
      </w:r>
      <w:r>
        <w:rPr>
          <w:color w:val="000000"/>
        </w:rPr>
        <w:br/>
      </w:r>
      <w:r>
        <w:rPr>
          <w:b/>
          <w:bCs/>
          <w:color w:val="000000"/>
          <w:u w:val="single"/>
        </w:rPr>
        <w:t>D.</w:t>
      </w:r>
      <w:r>
        <w:rPr>
          <w:color w:val="000000"/>
        </w:rPr>
        <w:t> Current assets were overstated and profit was overstated.</w:t>
      </w:r>
    </w:p>
    <w:p w:rsidR="006615FC" w:rsidRDefault="00957DA1">
      <w:pPr>
        <w:rPr>
          <w:color w:val="000000"/>
        </w:rPr>
      </w:pPr>
      <w:r>
        <w:rPr>
          <w:color w:val="000000"/>
        </w:rPr>
        <w:t>11. On December 15, 20</w:t>
      </w:r>
      <w:r w:rsidR="00534BE2">
        <w:rPr>
          <w:color w:val="000000"/>
        </w:rPr>
        <w:t>16</w:t>
      </w:r>
      <w:r>
        <w:rPr>
          <w:color w:val="000000"/>
        </w:rPr>
        <w:t>, Toby Company accepted delivery of merchandise which it purchased on credit. As of December 31, 20</w:t>
      </w:r>
      <w:r w:rsidR="00534BE2">
        <w:rPr>
          <w:color w:val="000000"/>
        </w:rPr>
        <w:t>16</w:t>
      </w:r>
      <w:r>
        <w:rPr>
          <w:color w:val="000000"/>
        </w:rPr>
        <w:t>, the company had neither recorded the transaction nor included the merchandise in its inventory because the seller's invoice had not been received. The effect of this omission on its statement of financial position at December 31, 20</w:t>
      </w:r>
      <w:r w:rsidR="00534BE2">
        <w:rPr>
          <w:color w:val="000000"/>
        </w:rPr>
        <w:t>16</w:t>
      </w:r>
      <w:r>
        <w:rPr>
          <w:color w:val="000000"/>
        </w:rPr>
        <w:t xml:space="preserve">, (end of the accounting period) </w:t>
      </w:r>
      <w:proofErr w:type="gramStart"/>
      <w:r>
        <w:rPr>
          <w:color w:val="000000"/>
        </w:rPr>
        <w:t>was</w:t>
      </w:r>
      <w:proofErr w:type="gramEnd"/>
      <w:r>
        <w:rPr>
          <w:color w:val="000000"/>
        </w:rPr>
        <w:t xml:space="preserve"> which of the following? </w:t>
      </w:r>
      <w:r>
        <w:rPr>
          <w:color w:val="000000"/>
        </w:rPr>
        <w:br/>
      </w:r>
      <w:r>
        <w:rPr>
          <w:color w:val="808080"/>
        </w:rPr>
        <w:t>A.</w:t>
      </w:r>
      <w:r>
        <w:rPr>
          <w:color w:val="000000"/>
        </w:rPr>
        <w:t> Assets and shareholders' equity were overstated but liabilities were not affected.</w:t>
      </w:r>
      <w:r>
        <w:rPr>
          <w:color w:val="000000"/>
        </w:rPr>
        <w:br/>
      </w:r>
      <w:r>
        <w:rPr>
          <w:color w:val="808080"/>
        </w:rPr>
        <w:t>B.</w:t>
      </w:r>
      <w:r>
        <w:rPr>
          <w:color w:val="000000"/>
        </w:rPr>
        <w:t> Shareholder's equity was the only item affected by the omission.</w:t>
      </w:r>
      <w:r>
        <w:rPr>
          <w:color w:val="000000"/>
        </w:rPr>
        <w:br/>
      </w:r>
      <w:r>
        <w:rPr>
          <w:b/>
          <w:bCs/>
          <w:color w:val="000000"/>
          <w:u w:val="single"/>
        </w:rPr>
        <w:t>C.</w:t>
      </w:r>
      <w:r>
        <w:rPr>
          <w:color w:val="000000"/>
        </w:rPr>
        <w:t> Assets and liabilities were understated but shareholders' equity was not affected.</w:t>
      </w:r>
      <w:r>
        <w:rPr>
          <w:color w:val="000000"/>
        </w:rPr>
        <w:br/>
      </w:r>
      <w:r>
        <w:rPr>
          <w:color w:val="808080"/>
        </w:rPr>
        <w:t>D.</w:t>
      </w:r>
      <w:r>
        <w:rPr>
          <w:color w:val="000000"/>
        </w:rPr>
        <w:t> Assets and shareholders' equity were understated but liabilities were not affected.</w:t>
      </w:r>
    </w:p>
    <w:p w:rsidR="00534BE2" w:rsidRDefault="00534BE2" w:rsidP="00534BE2">
      <w:pPr>
        <w:keepNext/>
        <w:keepLines/>
        <w:widowControl w:val="0"/>
        <w:autoSpaceDE w:val="0"/>
        <w:autoSpaceDN w:val="0"/>
        <w:adjustRightInd w:val="0"/>
        <w:spacing w:before="319" w:after="319"/>
        <w:rPr>
          <w:color w:val="000000"/>
        </w:rPr>
      </w:pPr>
      <w:r>
        <w:rPr>
          <w:color w:val="000000"/>
        </w:rPr>
        <w:t>12. Belmont Corporation made a basket purchase of land, a building and equipment, paying a total of $1,500,000. Market values for the assets were not available, but the appraised values were $300,000 for the land, $900,000 for the building, and $600,000 for equipment. What amounts should be recorded in the Land, Building, and Equipment accounts, respectively? </w:t>
      </w:r>
      <w:r>
        <w:rPr>
          <w:color w:val="000000"/>
        </w:rPr>
        <w:br/>
      </w:r>
      <w:r>
        <w:rPr>
          <w:color w:val="808080"/>
        </w:rPr>
        <w:t>A.</w:t>
      </w:r>
      <w:r>
        <w:rPr>
          <w:color w:val="000000"/>
        </w:rPr>
        <w:t> $300,000, $900,000, and $600,000</w:t>
      </w:r>
      <w:r>
        <w:rPr>
          <w:color w:val="000000"/>
        </w:rPr>
        <w:br/>
      </w:r>
      <w:r>
        <w:rPr>
          <w:color w:val="808080"/>
        </w:rPr>
        <w:t>B.</w:t>
      </w:r>
      <w:r>
        <w:rPr>
          <w:color w:val="000000"/>
        </w:rPr>
        <w:t> $1,500,000, $-0-, and $-0-</w:t>
      </w:r>
      <w:r>
        <w:rPr>
          <w:color w:val="000000"/>
        </w:rPr>
        <w:br/>
      </w:r>
      <w:r>
        <w:rPr>
          <w:b/>
          <w:bCs/>
          <w:color w:val="000000"/>
          <w:u w:val="single"/>
        </w:rPr>
        <w:t>C.</w:t>
      </w:r>
      <w:r>
        <w:rPr>
          <w:color w:val="000000"/>
        </w:rPr>
        <w:t> $250,000, $750,000, and $500,000</w:t>
      </w:r>
      <w:r>
        <w:rPr>
          <w:color w:val="000000"/>
        </w:rPr>
        <w:br/>
      </w:r>
      <w:r>
        <w:rPr>
          <w:color w:val="808080"/>
        </w:rPr>
        <w:t>D.</w:t>
      </w:r>
      <w:r>
        <w:rPr>
          <w:color w:val="000000"/>
        </w:rPr>
        <w:t> $500,000, $500,000, and $500,000</w:t>
      </w:r>
    </w:p>
    <w:p w:rsidR="00534BE2" w:rsidRDefault="00534BE2" w:rsidP="00534BE2">
      <w:pPr>
        <w:keepNext/>
        <w:keepLines/>
        <w:widowControl w:val="0"/>
        <w:autoSpaceDE w:val="0"/>
        <w:autoSpaceDN w:val="0"/>
        <w:adjustRightInd w:val="0"/>
        <w:spacing w:before="319" w:after="319"/>
        <w:rPr>
          <w:color w:val="000000"/>
        </w:rPr>
      </w:pPr>
      <w:r>
        <w:rPr>
          <w:color w:val="000000"/>
        </w:rPr>
        <w:t xml:space="preserve">Calculation: $300/$1,800 </w:t>
      </w:r>
      <w:r>
        <w:rPr>
          <w:color w:val="000000"/>
        </w:rPr>
        <w:sym w:font="Symbol" w:char="F0B4"/>
      </w:r>
      <w:r>
        <w:rPr>
          <w:color w:val="000000"/>
        </w:rPr>
        <w:t xml:space="preserve"> $1,500,000 = $250,000; $900/$1,800 </w:t>
      </w:r>
      <w:r>
        <w:rPr>
          <w:color w:val="000000"/>
        </w:rPr>
        <w:sym w:font="Symbol" w:char="F0B4"/>
      </w:r>
      <w:r>
        <w:rPr>
          <w:color w:val="000000"/>
        </w:rPr>
        <w:t xml:space="preserve"> $1,500,000 = $750,000; $600/$1,800 </w:t>
      </w:r>
      <w:r>
        <w:rPr>
          <w:color w:val="000000"/>
        </w:rPr>
        <w:sym w:font="Symbol" w:char="F0B4"/>
      </w:r>
      <w:r>
        <w:rPr>
          <w:color w:val="000000"/>
        </w:rPr>
        <w:t xml:space="preserve"> $1,500,000 = $500,000</w:t>
      </w:r>
    </w:p>
    <w:p w:rsidR="00534BE2" w:rsidRDefault="00534BE2" w:rsidP="00534BE2">
      <w:pPr>
        <w:keepNext/>
        <w:keepLines/>
        <w:widowControl w:val="0"/>
        <w:autoSpaceDE w:val="0"/>
        <w:autoSpaceDN w:val="0"/>
        <w:adjustRightInd w:val="0"/>
        <w:spacing w:before="319" w:after="319"/>
        <w:rPr>
          <w:color w:val="000000"/>
        </w:rPr>
      </w:pPr>
      <w:r>
        <w:rPr>
          <w:color w:val="000000"/>
        </w:rPr>
        <w:t xml:space="preserve">13. Which of the following costs would be </w:t>
      </w:r>
      <w:r>
        <w:rPr>
          <w:color w:val="000000"/>
          <w:u w:val="single"/>
        </w:rPr>
        <w:t>excluded</w:t>
      </w:r>
      <w:r>
        <w:rPr>
          <w:color w:val="000000"/>
        </w:rPr>
        <w:t xml:space="preserve"> from the acquisition cost of equipment purchased from a supplier? </w:t>
      </w:r>
      <w:r>
        <w:rPr>
          <w:color w:val="000000"/>
        </w:rPr>
        <w:br/>
      </w:r>
      <w:r>
        <w:rPr>
          <w:color w:val="808080"/>
        </w:rPr>
        <w:t>A.</w:t>
      </w:r>
      <w:r>
        <w:rPr>
          <w:color w:val="000000"/>
        </w:rPr>
        <w:t> Cost to install the equipment.</w:t>
      </w:r>
      <w:r>
        <w:rPr>
          <w:color w:val="000000"/>
        </w:rPr>
        <w:br/>
      </w:r>
      <w:r>
        <w:rPr>
          <w:color w:val="808080"/>
        </w:rPr>
        <w:t>B.</w:t>
      </w:r>
      <w:r>
        <w:rPr>
          <w:color w:val="000000"/>
        </w:rPr>
        <w:t> The cost of freight paid to get the equipment to our factory.</w:t>
      </w:r>
      <w:r>
        <w:rPr>
          <w:color w:val="000000"/>
        </w:rPr>
        <w:br/>
      </w:r>
      <w:r>
        <w:rPr>
          <w:color w:val="808080"/>
        </w:rPr>
        <w:t>C.</w:t>
      </w:r>
      <w:r>
        <w:rPr>
          <w:color w:val="000000"/>
        </w:rPr>
        <w:t> The cost to widen an entrance in the building to bring the equipment into the facilities.</w:t>
      </w:r>
      <w:r>
        <w:rPr>
          <w:color w:val="000000"/>
        </w:rPr>
        <w:br/>
      </w:r>
      <w:r>
        <w:rPr>
          <w:b/>
          <w:bCs/>
          <w:color w:val="000000"/>
          <w:u w:val="single"/>
        </w:rPr>
        <w:t>D.</w:t>
      </w:r>
      <w:r>
        <w:rPr>
          <w:color w:val="000000"/>
        </w:rPr>
        <w:t> A purchases discount offered by the supplier.</w:t>
      </w:r>
    </w:p>
    <w:p w:rsidR="00534BE2" w:rsidRDefault="00534BE2" w:rsidP="00534BE2">
      <w:pPr>
        <w:keepNext/>
        <w:keepLines/>
        <w:widowControl w:val="0"/>
        <w:autoSpaceDE w:val="0"/>
        <w:autoSpaceDN w:val="0"/>
        <w:adjustRightInd w:val="0"/>
        <w:spacing w:before="319" w:after="319"/>
        <w:rPr>
          <w:color w:val="000000"/>
        </w:rPr>
      </w:pPr>
      <w:r>
        <w:rPr>
          <w:color w:val="000000"/>
        </w:rPr>
        <w:t>14. In 2016, Gamma Company made an ordinary repair to a delivery truck at a cost of $300. Gamma's accountant debited the asset account, Delivery Vehicles. Was this treatment an error, and if so, what will be the effect on the financial statements of Gamma? </w:t>
      </w:r>
      <w:r>
        <w:rPr>
          <w:color w:val="000000"/>
        </w:rPr>
        <w:br/>
      </w:r>
      <w:r>
        <w:rPr>
          <w:color w:val="808080"/>
        </w:rPr>
        <w:t>A.</w:t>
      </w:r>
      <w:r>
        <w:rPr>
          <w:color w:val="000000"/>
        </w:rPr>
        <w:t> The repair was accounted for correctly.</w:t>
      </w:r>
      <w:r>
        <w:rPr>
          <w:color w:val="000000"/>
        </w:rPr>
        <w:br/>
      </w:r>
      <w:r>
        <w:rPr>
          <w:b/>
          <w:bCs/>
          <w:color w:val="000000"/>
          <w:u w:val="single"/>
        </w:rPr>
        <w:t>B.</w:t>
      </w:r>
      <w:r>
        <w:rPr>
          <w:color w:val="000000"/>
        </w:rPr>
        <w:t> The error increased assets and profit in 20</w:t>
      </w:r>
      <w:r w:rsidR="00D676CD">
        <w:rPr>
          <w:color w:val="000000"/>
        </w:rPr>
        <w:t>16</w:t>
      </w:r>
      <w:r>
        <w:rPr>
          <w:color w:val="000000"/>
        </w:rPr>
        <w:t>.</w:t>
      </w:r>
      <w:r>
        <w:rPr>
          <w:color w:val="000000"/>
        </w:rPr>
        <w:br/>
      </w:r>
      <w:r>
        <w:rPr>
          <w:color w:val="808080"/>
        </w:rPr>
        <w:t>C.</w:t>
      </w:r>
      <w:r>
        <w:rPr>
          <w:color w:val="000000"/>
        </w:rPr>
        <w:t> In the years following 20</w:t>
      </w:r>
      <w:r w:rsidR="00D676CD">
        <w:rPr>
          <w:color w:val="000000"/>
        </w:rPr>
        <w:t>16</w:t>
      </w:r>
      <w:r>
        <w:rPr>
          <w:color w:val="000000"/>
        </w:rPr>
        <w:t>, net income will be too high.</w:t>
      </w:r>
      <w:r>
        <w:rPr>
          <w:color w:val="000000"/>
        </w:rPr>
        <w:br/>
      </w:r>
      <w:r>
        <w:rPr>
          <w:color w:val="808080"/>
        </w:rPr>
        <w:t>D.</w:t>
      </w:r>
      <w:r>
        <w:rPr>
          <w:color w:val="000000"/>
        </w:rPr>
        <w:t> The error decreased profit in 20</w:t>
      </w:r>
      <w:r w:rsidR="00D676CD">
        <w:rPr>
          <w:color w:val="000000"/>
        </w:rPr>
        <w:t>16</w:t>
      </w:r>
      <w:r>
        <w:rPr>
          <w:color w:val="000000"/>
        </w:rPr>
        <w:t>.</w:t>
      </w:r>
    </w:p>
    <w:p w:rsidR="00957DA1" w:rsidRDefault="00957DA1">
      <w:pPr>
        <w:rPr>
          <w:color w:val="000000"/>
        </w:rPr>
      </w:pPr>
    </w:p>
    <w:p w:rsidR="00957DA1" w:rsidRDefault="00957DA1">
      <w:pPr>
        <w:rPr>
          <w:b/>
          <w:u w:val="single"/>
        </w:rPr>
      </w:pPr>
    </w:p>
    <w:p w:rsidR="00957DA1" w:rsidRDefault="00957DA1">
      <w:pPr>
        <w:rPr>
          <w:b/>
          <w:u w:val="single"/>
        </w:rPr>
      </w:pPr>
      <w:r>
        <w:rPr>
          <w:b/>
          <w:u w:val="single"/>
        </w:rPr>
        <w:br w:type="page"/>
      </w:r>
    </w:p>
    <w:p w:rsidR="00024C9D" w:rsidRPr="000D48DE" w:rsidRDefault="00024C9D" w:rsidP="0096001F">
      <w:pPr>
        <w:keepNext/>
        <w:keepLines/>
        <w:widowControl w:val="0"/>
        <w:autoSpaceDE w:val="0"/>
        <w:autoSpaceDN w:val="0"/>
        <w:adjustRightInd w:val="0"/>
        <w:spacing w:before="319" w:after="319"/>
        <w:rPr>
          <w:b/>
          <w:u w:val="single"/>
        </w:rPr>
      </w:pPr>
      <w:r w:rsidRPr="000D48DE">
        <w:rPr>
          <w:b/>
          <w:u w:val="single"/>
        </w:rPr>
        <w:lastRenderedPageBreak/>
        <w:t xml:space="preserve">Answer Questions </w:t>
      </w:r>
      <w:r w:rsidR="007D7562">
        <w:rPr>
          <w:b/>
          <w:u w:val="single"/>
        </w:rPr>
        <w:t>1</w:t>
      </w:r>
      <w:r w:rsidR="00534BE2">
        <w:rPr>
          <w:b/>
          <w:u w:val="single"/>
        </w:rPr>
        <w:t>5</w:t>
      </w:r>
      <w:r w:rsidR="0062343C">
        <w:rPr>
          <w:b/>
          <w:u w:val="single"/>
        </w:rPr>
        <w:t xml:space="preserve"> and </w:t>
      </w:r>
      <w:r w:rsidR="00534BE2">
        <w:rPr>
          <w:b/>
          <w:u w:val="single"/>
        </w:rPr>
        <w:t>16</w:t>
      </w:r>
      <w:r w:rsidRPr="000D48DE">
        <w:rPr>
          <w:b/>
          <w:u w:val="single"/>
        </w:rPr>
        <w:t xml:space="preserve"> in pen (blue or black ink):</w:t>
      </w:r>
    </w:p>
    <w:p w:rsidR="0096001F" w:rsidRDefault="0096001F" w:rsidP="0096001F">
      <w:pPr>
        <w:keepNext/>
        <w:keepLines/>
        <w:widowControl w:val="0"/>
        <w:autoSpaceDE w:val="0"/>
        <w:autoSpaceDN w:val="0"/>
        <w:adjustRightInd w:val="0"/>
        <w:spacing w:before="319" w:after="319"/>
        <w:rPr>
          <w:b/>
          <w:u w:val="single"/>
        </w:rPr>
      </w:pPr>
      <w:r w:rsidRPr="000D48DE">
        <w:rPr>
          <w:b/>
          <w:u w:val="single"/>
        </w:rPr>
        <w:t xml:space="preserve">Question </w:t>
      </w:r>
      <w:r w:rsidR="007D7562">
        <w:rPr>
          <w:b/>
          <w:u w:val="single"/>
        </w:rPr>
        <w:t>1</w:t>
      </w:r>
      <w:r w:rsidR="00534BE2">
        <w:rPr>
          <w:b/>
          <w:u w:val="single"/>
        </w:rPr>
        <w:t>5</w:t>
      </w:r>
      <w:r w:rsidR="00880BA9" w:rsidRPr="000D48DE">
        <w:rPr>
          <w:b/>
          <w:u w:val="single"/>
        </w:rPr>
        <w:t xml:space="preserve"> (</w:t>
      </w:r>
      <w:r w:rsidR="00543601">
        <w:rPr>
          <w:b/>
          <w:u w:val="single"/>
        </w:rPr>
        <w:t>1</w:t>
      </w:r>
      <w:r w:rsidR="00534BE2">
        <w:rPr>
          <w:b/>
          <w:u w:val="single"/>
        </w:rPr>
        <w:t>5</w:t>
      </w:r>
      <w:r w:rsidR="00880BA9" w:rsidRPr="000D48DE">
        <w:rPr>
          <w:b/>
          <w:u w:val="single"/>
        </w:rPr>
        <w:t xml:space="preserve"> marks)</w:t>
      </w:r>
    </w:p>
    <w:p w:rsidR="00550E3F" w:rsidRDefault="00550E3F" w:rsidP="00550E3F">
      <w:pPr>
        <w:contextualSpacing/>
      </w:pPr>
      <w:r>
        <w:t xml:space="preserve">Purple Power has a December 31 fiscal year end.    On January 1, 2016, Purple Power had a trade receivable balance of debit $100,000 and an allowance for doubtful accounts with a balance of credit $5,000.   Purple Power uses the aging method to determine its allowance for doubtful accounts.     All of the accounts receivable at January 1, 2016 related to a single sale to a customer, </w:t>
      </w:r>
      <w:proofErr w:type="spellStart"/>
      <w:r>
        <w:t>Mr.A</w:t>
      </w:r>
      <w:proofErr w:type="spellEnd"/>
      <w:r>
        <w:t xml:space="preserve">. </w:t>
      </w:r>
      <w:proofErr w:type="gramStart"/>
      <w:r>
        <w:t>who</w:t>
      </w:r>
      <w:proofErr w:type="gramEnd"/>
      <w:r>
        <w:t xml:space="preserve"> signed a sales contract to purchase $100,000 worth of goods.   The goods were delivered in December 2015.</w:t>
      </w:r>
    </w:p>
    <w:p w:rsidR="00550E3F" w:rsidRDefault="00550E3F" w:rsidP="00550E3F">
      <w:pPr>
        <w:contextualSpacing/>
      </w:pPr>
      <w:r>
        <w:t>The following events or transactions occurred during 2016:</w:t>
      </w:r>
    </w:p>
    <w:p w:rsidR="00550E3F" w:rsidRDefault="00550E3F" w:rsidP="00550E3F">
      <w:pPr>
        <w:contextualSpacing/>
        <w:rPr>
          <w:u w:val="single"/>
        </w:rPr>
      </w:pPr>
    </w:p>
    <w:p w:rsidR="00550E3F" w:rsidRPr="000454F4" w:rsidRDefault="00550E3F" w:rsidP="00550E3F">
      <w:pPr>
        <w:contextualSpacing/>
        <w:rPr>
          <w:u w:val="single"/>
        </w:rPr>
      </w:pPr>
      <w:r w:rsidRPr="000454F4">
        <w:rPr>
          <w:u w:val="single"/>
        </w:rPr>
        <w:t>Date</w:t>
      </w:r>
      <w:r>
        <w:tab/>
      </w:r>
      <w:r>
        <w:tab/>
      </w:r>
      <w:r w:rsidRPr="000454F4">
        <w:rPr>
          <w:u w:val="single"/>
        </w:rPr>
        <w:t>Event</w:t>
      </w:r>
    </w:p>
    <w:p w:rsidR="00550E3F" w:rsidRDefault="00550E3F" w:rsidP="00550E3F">
      <w:pPr>
        <w:contextualSpacing/>
      </w:pPr>
    </w:p>
    <w:p w:rsidR="00550E3F" w:rsidRDefault="00550E3F" w:rsidP="00550E3F">
      <w:pPr>
        <w:contextualSpacing/>
      </w:pPr>
      <w:r>
        <w:t>Feb. 10</w:t>
      </w:r>
      <w:r>
        <w:tab/>
      </w:r>
      <w:r>
        <w:tab/>
      </w:r>
      <w:proofErr w:type="gramStart"/>
      <w:r>
        <w:t>Received</w:t>
      </w:r>
      <w:proofErr w:type="gramEnd"/>
      <w:r>
        <w:t xml:space="preserve"> $94,000 cash from </w:t>
      </w:r>
      <w:proofErr w:type="spellStart"/>
      <w:r>
        <w:t>Mr.A</w:t>
      </w:r>
      <w:proofErr w:type="spellEnd"/>
      <w:r>
        <w:t xml:space="preserve"> towards the payment of his account. </w:t>
      </w:r>
    </w:p>
    <w:p w:rsidR="00550E3F" w:rsidRDefault="00550E3F" w:rsidP="00550E3F">
      <w:pPr>
        <w:contextualSpacing/>
      </w:pPr>
    </w:p>
    <w:p w:rsidR="00550E3F" w:rsidRDefault="00550E3F" w:rsidP="00550E3F">
      <w:pPr>
        <w:contextualSpacing/>
      </w:pPr>
      <w:r>
        <w:t>Mar. 6</w:t>
      </w:r>
      <w:r>
        <w:tab/>
      </w:r>
      <w:r>
        <w:tab/>
        <w:t>Mr. A called and informed Purple Power that he thought the sale price of $100,000</w:t>
      </w:r>
    </w:p>
    <w:p w:rsidR="00550E3F" w:rsidRDefault="00550E3F" w:rsidP="00550E3F">
      <w:pPr>
        <w:ind w:left="720" w:firstLine="720"/>
        <w:contextualSpacing/>
      </w:pPr>
      <w:r>
        <w:t xml:space="preserve"> </w:t>
      </w:r>
      <w:proofErr w:type="gramStart"/>
      <w:r>
        <w:t>was</w:t>
      </w:r>
      <w:proofErr w:type="gramEnd"/>
      <w:r>
        <w:t xml:space="preserve"> unreasonable.   Mr. A stated that he was only willing to ever pay $94,000.</w:t>
      </w:r>
    </w:p>
    <w:p w:rsidR="00550E3F" w:rsidRDefault="00550E3F" w:rsidP="00550E3F">
      <w:pPr>
        <w:ind w:left="720" w:firstLine="720"/>
        <w:contextualSpacing/>
      </w:pPr>
      <w:r>
        <w:t xml:space="preserve"> As a result, the accounts receivable wrote off the remaining $6,000 owed by Mr. A.</w:t>
      </w:r>
    </w:p>
    <w:p w:rsidR="00550E3F" w:rsidRDefault="00550E3F" w:rsidP="00550E3F">
      <w:pPr>
        <w:contextualSpacing/>
      </w:pPr>
    </w:p>
    <w:p w:rsidR="00550E3F" w:rsidRDefault="00550E3F" w:rsidP="00550E3F">
      <w:pPr>
        <w:contextualSpacing/>
      </w:pPr>
      <w:r>
        <w:t>May 12</w:t>
      </w:r>
      <w:r>
        <w:tab/>
      </w:r>
      <w:r>
        <w:tab/>
      </w:r>
      <w:proofErr w:type="gramStart"/>
      <w:r>
        <w:t>Made</w:t>
      </w:r>
      <w:proofErr w:type="gramEnd"/>
      <w:r>
        <w:t xml:space="preserve"> a sale to Ms. B of $10,000 on credit, terms 2/10, net 30.</w:t>
      </w:r>
    </w:p>
    <w:p w:rsidR="00550E3F" w:rsidRDefault="00550E3F" w:rsidP="00550E3F">
      <w:pPr>
        <w:contextualSpacing/>
      </w:pPr>
    </w:p>
    <w:p w:rsidR="00550E3F" w:rsidRDefault="00550E3F" w:rsidP="00550E3F">
      <w:pPr>
        <w:contextualSpacing/>
      </w:pPr>
      <w:r>
        <w:t>June 7</w:t>
      </w:r>
      <w:r>
        <w:tab/>
      </w:r>
      <w:r>
        <w:tab/>
      </w:r>
      <w:proofErr w:type="gramStart"/>
      <w:r>
        <w:t>The</w:t>
      </w:r>
      <w:proofErr w:type="gramEnd"/>
      <w:r>
        <w:t xml:space="preserve"> management of Purple Power consulted with their lawyer about the failure of Mr. A</w:t>
      </w:r>
    </w:p>
    <w:p w:rsidR="00550E3F" w:rsidRDefault="00550E3F" w:rsidP="00550E3F">
      <w:pPr>
        <w:ind w:left="720" w:firstLine="720"/>
        <w:contextualSpacing/>
      </w:pPr>
      <w:proofErr w:type="gramStart"/>
      <w:r>
        <w:t>to</w:t>
      </w:r>
      <w:proofErr w:type="gramEnd"/>
      <w:r>
        <w:t xml:space="preserve"> fully pay his account.    The lawyers are of the opinion that $4,000 of the $6,000 not</w:t>
      </w:r>
    </w:p>
    <w:p w:rsidR="00550E3F" w:rsidRDefault="00550E3F" w:rsidP="00550E3F">
      <w:pPr>
        <w:ind w:left="720" w:firstLine="720"/>
        <w:contextualSpacing/>
      </w:pPr>
      <w:r>
        <w:t xml:space="preserve"> </w:t>
      </w:r>
      <w:proofErr w:type="gramStart"/>
      <w:r>
        <w:t>paid</w:t>
      </w:r>
      <w:proofErr w:type="gramEnd"/>
      <w:r>
        <w:t xml:space="preserve"> by Mr. A is in fact collectible.   As a result, management reinstated $4,000 of the</w:t>
      </w:r>
    </w:p>
    <w:p w:rsidR="00550E3F" w:rsidRDefault="00550E3F" w:rsidP="00550E3F">
      <w:pPr>
        <w:ind w:left="720" w:firstLine="720"/>
        <w:contextualSpacing/>
      </w:pPr>
      <w:r>
        <w:t xml:space="preserve"> </w:t>
      </w:r>
      <w:proofErr w:type="gramStart"/>
      <w:r>
        <w:t>amount</w:t>
      </w:r>
      <w:proofErr w:type="gramEnd"/>
      <w:r>
        <w:t xml:space="preserve"> written off on Mar. 6.</w:t>
      </w:r>
    </w:p>
    <w:p w:rsidR="00550E3F" w:rsidRDefault="00550E3F" w:rsidP="00550E3F">
      <w:pPr>
        <w:contextualSpacing/>
      </w:pPr>
    </w:p>
    <w:p w:rsidR="00550E3F" w:rsidRDefault="00550E3F" w:rsidP="00550E3F">
      <w:pPr>
        <w:contextualSpacing/>
      </w:pPr>
      <w:r>
        <w:t>July 1</w:t>
      </w:r>
      <w:r>
        <w:tab/>
      </w:r>
      <w:r>
        <w:tab/>
        <w:t>Mr. A reluctantly paid an additional $4,000 cash to Purple Power after receiving a</w:t>
      </w:r>
    </w:p>
    <w:p w:rsidR="00550E3F" w:rsidRDefault="00550E3F" w:rsidP="00550E3F">
      <w:pPr>
        <w:ind w:left="720" w:firstLine="720"/>
        <w:contextualSpacing/>
      </w:pPr>
      <w:proofErr w:type="gramStart"/>
      <w:r>
        <w:t>threatening</w:t>
      </w:r>
      <w:proofErr w:type="gramEnd"/>
      <w:r>
        <w:t xml:space="preserve"> letter from Purple Power’s lawyers.</w:t>
      </w:r>
    </w:p>
    <w:p w:rsidR="00550E3F" w:rsidRDefault="00550E3F" w:rsidP="00550E3F">
      <w:pPr>
        <w:contextualSpacing/>
      </w:pPr>
    </w:p>
    <w:p w:rsidR="00550E3F" w:rsidRDefault="00550E3F" w:rsidP="00550E3F">
      <w:pPr>
        <w:contextualSpacing/>
      </w:pPr>
      <w:r>
        <w:t>Oct. 16</w:t>
      </w:r>
      <w:r>
        <w:tab/>
      </w:r>
      <w:r>
        <w:tab/>
      </w:r>
      <w:proofErr w:type="gramStart"/>
      <w:r>
        <w:t>Made</w:t>
      </w:r>
      <w:proofErr w:type="gramEnd"/>
      <w:r>
        <w:t xml:space="preserve"> a sale to Mr. C of $40,000 on credit, terms 2/10, net 30.</w:t>
      </w:r>
    </w:p>
    <w:p w:rsidR="00550E3F" w:rsidRDefault="00550E3F" w:rsidP="00550E3F">
      <w:pPr>
        <w:contextualSpacing/>
      </w:pPr>
    </w:p>
    <w:p w:rsidR="00550E3F" w:rsidRDefault="00550E3F" w:rsidP="00550E3F">
      <w:pPr>
        <w:contextualSpacing/>
      </w:pPr>
      <w:r>
        <w:t>Nov. 1</w:t>
      </w:r>
      <w:r>
        <w:tab/>
      </w:r>
      <w:r>
        <w:tab/>
      </w:r>
      <w:proofErr w:type="gramStart"/>
      <w:r>
        <w:t>Received</w:t>
      </w:r>
      <w:proofErr w:type="gramEnd"/>
      <w:r>
        <w:t xml:space="preserve"> $ 5,000 from Ms. B towards the payment of her account.</w:t>
      </w:r>
    </w:p>
    <w:p w:rsidR="00550E3F" w:rsidRDefault="00550E3F" w:rsidP="00550E3F">
      <w:pPr>
        <w:contextualSpacing/>
      </w:pPr>
    </w:p>
    <w:p w:rsidR="00550E3F" w:rsidRDefault="00550E3F" w:rsidP="00550E3F">
      <w:pPr>
        <w:contextualSpacing/>
      </w:pPr>
      <w:r>
        <w:t>Dec. 18</w:t>
      </w:r>
      <w:r>
        <w:tab/>
      </w:r>
      <w:r>
        <w:tab/>
      </w:r>
      <w:proofErr w:type="gramStart"/>
      <w:r>
        <w:t>Made</w:t>
      </w:r>
      <w:proofErr w:type="gramEnd"/>
      <w:r>
        <w:t xml:space="preserve"> a sale to Mr. D of $30,000 on credit, terms 2/10, net 30.</w:t>
      </w:r>
    </w:p>
    <w:p w:rsidR="00550E3F" w:rsidRDefault="00550E3F" w:rsidP="00550E3F">
      <w:pPr>
        <w:contextualSpacing/>
      </w:pPr>
    </w:p>
    <w:p w:rsidR="00550E3F" w:rsidRDefault="00550E3F" w:rsidP="00550E3F">
      <w:pPr>
        <w:contextualSpacing/>
      </w:pPr>
      <w:r>
        <w:t>Dec. 31</w:t>
      </w:r>
      <w:r>
        <w:tab/>
      </w:r>
      <w:r>
        <w:tab/>
        <w:t>Purple Power’s management estimated the following collection rates for receivables</w:t>
      </w:r>
    </w:p>
    <w:p w:rsidR="00550E3F" w:rsidRDefault="00550E3F" w:rsidP="00550E3F">
      <w:pPr>
        <w:ind w:left="720" w:firstLine="720"/>
        <w:contextualSpacing/>
      </w:pPr>
      <w:proofErr w:type="gramStart"/>
      <w:r>
        <w:t>based</w:t>
      </w:r>
      <w:proofErr w:type="gramEnd"/>
      <w:r>
        <w:t xml:space="preserve"> on the aging of the accounts receivable:</w:t>
      </w:r>
    </w:p>
    <w:p w:rsidR="00550E3F" w:rsidRDefault="00550E3F" w:rsidP="00550E3F">
      <w:pPr>
        <w:contextualSpacing/>
      </w:pPr>
      <w:r>
        <w:tab/>
      </w:r>
      <w:r>
        <w:tab/>
        <w:t>Age of Receivable</w:t>
      </w:r>
      <w:r>
        <w:tab/>
      </w:r>
      <w:r>
        <w:tab/>
        <w:t>Percentage Estimated Collectible</w:t>
      </w:r>
    </w:p>
    <w:p w:rsidR="00550E3F" w:rsidRDefault="00550E3F" w:rsidP="00550E3F">
      <w:pPr>
        <w:contextualSpacing/>
      </w:pPr>
      <w:r>
        <w:tab/>
      </w:r>
      <w:r>
        <w:tab/>
        <w:t>Not yet due</w:t>
      </w:r>
      <w:r>
        <w:tab/>
      </w:r>
      <w:r>
        <w:tab/>
      </w:r>
      <w:r>
        <w:tab/>
        <w:t>98%</w:t>
      </w:r>
    </w:p>
    <w:p w:rsidR="00550E3F" w:rsidRDefault="00550E3F" w:rsidP="00550E3F">
      <w:pPr>
        <w:contextualSpacing/>
      </w:pPr>
      <w:r>
        <w:tab/>
      </w:r>
      <w:r>
        <w:tab/>
        <w:t>0-60 days overdue</w:t>
      </w:r>
      <w:r>
        <w:tab/>
      </w:r>
      <w:r>
        <w:tab/>
        <w:t>90%</w:t>
      </w:r>
    </w:p>
    <w:p w:rsidR="00550E3F" w:rsidRDefault="00550E3F" w:rsidP="00550E3F">
      <w:pPr>
        <w:contextualSpacing/>
      </w:pPr>
      <w:r>
        <w:tab/>
      </w:r>
      <w:r>
        <w:tab/>
        <w:t>60-183 days overdue</w:t>
      </w:r>
      <w:r>
        <w:tab/>
      </w:r>
      <w:r>
        <w:tab/>
        <w:t>80%</w:t>
      </w:r>
    </w:p>
    <w:p w:rsidR="00550E3F" w:rsidRDefault="00550E3F" w:rsidP="00550E3F">
      <w:pPr>
        <w:contextualSpacing/>
      </w:pPr>
      <w:r>
        <w:tab/>
      </w:r>
      <w:r>
        <w:tab/>
        <w:t>&gt;183 days overdue</w:t>
      </w:r>
      <w:r>
        <w:tab/>
      </w:r>
      <w:r>
        <w:tab/>
        <w:t>50%</w:t>
      </w:r>
    </w:p>
    <w:p w:rsidR="00550E3F" w:rsidRDefault="00550E3F" w:rsidP="00550E3F">
      <w:pPr>
        <w:contextualSpacing/>
      </w:pPr>
      <w:r>
        <w:tab/>
      </w:r>
      <w:r>
        <w:tab/>
        <w:t xml:space="preserve">Using these amounts, Purple Power’s accountant made an adjusting entry to adjust </w:t>
      </w:r>
    </w:p>
    <w:p w:rsidR="00550E3F" w:rsidRDefault="00550E3F" w:rsidP="00550E3F">
      <w:pPr>
        <w:ind w:left="720" w:firstLine="720"/>
        <w:contextualSpacing/>
      </w:pPr>
      <w:proofErr w:type="gramStart"/>
      <w:r>
        <w:t>the</w:t>
      </w:r>
      <w:proofErr w:type="gramEnd"/>
      <w:r>
        <w:t xml:space="preserve"> allowance for doubtful accounts to the necessary level.</w:t>
      </w:r>
    </w:p>
    <w:p w:rsidR="00550E3F" w:rsidRDefault="00550E3F" w:rsidP="00550E3F">
      <w:pPr>
        <w:contextualSpacing/>
      </w:pPr>
    </w:p>
    <w:p w:rsidR="00550E3F" w:rsidRPr="000454F4" w:rsidRDefault="00550E3F" w:rsidP="00550E3F">
      <w:pPr>
        <w:contextualSpacing/>
        <w:rPr>
          <w:b/>
          <w:u w:val="single"/>
        </w:rPr>
      </w:pPr>
      <w:r w:rsidRPr="000454F4">
        <w:rPr>
          <w:b/>
          <w:u w:val="single"/>
        </w:rPr>
        <w:t>Required</w:t>
      </w:r>
    </w:p>
    <w:p w:rsidR="00550E3F" w:rsidRDefault="00550E3F" w:rsidP="00550E3F">
      <w:pPr>
        <w:contextualSpacing/>
      </w:pPr>
    </w:p>
    <w:p w:rsidR="00550E3F" w:rsidRDefault="00550E3F" w:rsidP="00550E3F">
      <w:pPr>
        <w:contextualSpacing/>
      </w:pPr>
      <w:r>
        <w:t>Provide all necessary journal entries to record sales, collections and other necessary entries for the above events.</w:t>
      </w:r>
    </w:p>
    <w:p w:rsidR="00550E3F" w:rsidRDefault="00550E3F">
      <w:r>
        <w:br w:type="page"/>
      </w:r>
    </w:p>
    <w:p w:rsidR="00EB2988" w:rsidRDefault="00EB2988" w:rsidP="00EB2988">
      <w:pPr>
        <w:contextualSpacing/>
      </w:pPr>
      <w:r>
        <w:lastRenderedPageBreak/>
        <w:t>Feb 10</w:t>
      </w:r>
      <w:r>
        <w:tab/>
      </w:r>
      <w:r>
        <w:tab/>
        <w:t>Cash</w:t>
      </w:r>
      <w:r>
        <w:tab/>
      </w:r>
      <w:r>
        <w:tab/>
      </w:r>
      <w:r>
        <w:tab/>
      </w:r>
      <w:r>
        <w:tab/>
      </w:r>
      <w:r>
        <w:tab/>
      </w:r>
      <w:r>
        <w:tab/>
      </w:r>
      <w:r>
        <w:tab/>
        <w:t>94,000</w:t>
      </w:r>
    </w:p>
    <w:p w:rsidR="00EB2988" w:rsidRDefault="00EB2988" w:rsidP="00EB2988">
      <w:pPr>
        <w:contextualSpacing/>
      </w:pPr>
      <w:r>
        <w:tab/>
      </w:r>
      <w:r>
        <w:tab/>
      </w:r>
      <w:r>
        <w:tab/>
        <w:t>Trade receivables</w:t>
      </w:r>
      <w:r>
        <w:tab/>
      </w:r>
      <w:r>
        <w:tab/>
      </w:r>
      <w:r>
        <w:tab/>
      </w:r>
      <w:r>
        <w:tab/>
      </w:r>
      <w:r>
        <w:tab/>
      </w:r>
      <w:r>
        <w:tab/>
        <w:t>94,000</w:t>
      </w:r>
      <w:r>
        <w:tab/>
      </w:r>
      <w:r w:rsidRPr="000454F4">
        <w:rPr>
          <w:highlight w:val="yellow"/>
        </w:rPr>
        <w:t>1 mark</w:t>
      </w:r>
    </w:p>
    <w:p w:rsidR="00EB2988" w:rsidRDefault="00EB2988" w:rsidP="00EB2988">
      <w:pPr>
        <w:contextualSpacing/>
      </w:pPr>
    </w:p>
    <w:p w:rsidR="00EB2988" w:rsidRDefault="00EB2988" w:rsidP="00EB2988">
      <w:pPr>
        <w:contextualSpacing/>
      </w:pPr>
      <w:r>
        <w:t>Mar 6</w:t>
      </w:r>
      <w:r>
        <w:tab/>
      </w:r>
      <w:r>
        <w:tab/>
        <w:t>Allowance for doubtful accounts</w:t>
      </w:r>
      <w:r>
        <w:tab/>
      </w:r>
      <w:r>
        <w:tab/>
      </w:r>
      <w:r>
        <w:tab/>
        <w:t xml:space="preserve"> 6,000</w:t>
      </w:r>
    </w:p>
    <w:p w:rsidR="00EB2988" w:rsidRDefault="00EB2988" w:rsidP="00EB2988">
      <w:pPr>
        <w:contextualSpacing/>
      </w:pPr>
      <w:r>
        <w:tab/>
      </w:r>
      <w:r>
        <w:tab/>
      </w:r>
      <w:r>
        <w:tab/>
        <w:t>Trade receivables</w:t>
      </w:r>
      <w:r>
        <w:tab/>
      </w:r>
      <w:r>
        <w:tab/>
      </w:r>
      <w:r>
        <w:tab/>
      </w:r>
      <w:r>
        <w:tab/>
      </w:r>
      <w:r>
        <w:tab/>
      </w:r>
      <w:r>
        <w:tab/>
        <w:t xml:space="preserve"> 6,000</w:t>
      </w:r>
      <w:r>
        <w:tab/>
      </w:r>
      <w:r w:rsidRPr="000454F4">
        <w:rPr>
          <w:highlight w:val="yellow"/>
        </w:rPr>
        <w:t>1 mark</w:t>
      </w:r>
    </w:p>
    <w:p w:rsidR="00EB2988" w:rsidRDefault="00EB2988" w:rsidP="00EB2988">
      <w:pPr>
        <w:contextualSpacing/>
      </w:pPr>
    </w:p>
    <w:p w:rsidR="00EB2988" w:rsidRDefault="00EB2988" w:rsidP="00EB2988">
      <w:pPr>
        <w:contextualSpacing/>
      </w:pPr>
      <w:r>
        <w:t>OR*</w:t>
      </w:r>
      <w:r>
        <w:tab/>
      </w:r>
      <w:r>
        <w:tab/>
        <w:t>Bad debt expense</w:t>
      </w:r>
      <w:r>
        <w:tab/>
      </w:r>
      <w:r>
        <w:tab/>
      </w:r>
      <w:r>
        <w:tab/>
      </w:r>
      <w:r>
        <w:tab/>
      </w:r>
      <w:r>
        <w:tab/>
        <w:t xml:space="preserve">  6,000</w:t>
      </w:r>
    </w:p>
    <w:p w:rsidR="00EB2988" w:rsidRDefault="00EB2988" w:rsidP="00EB2988">
      <w:pPr>
        <w:contextualSpacing/>
      </w:pPr>
      <w:r>
        <w:tab/>
      </w:r>
      <w:r>
        <w:tab/>
      </w:r>
      <w:r>
        <w:tab/>
        <w:t>Trade receivables</w:t>
      </w:r>
      <w:r>
        <w:tab/>
      </w:r>
      <w:r>
        <w:tab/>
      </w:r>
      <w:r>
        <w:tab/>
      </w:r>
      <w:r>
        <w:tab/>
      </w:r>
      <w:r>
        <w:tab/>
      </w:r>
      <w:r>
        <w:tab/>
        <w:t>6,000</w:t>
      </w:r>
    </w:p>
    <w:p w:rsidR="00EB2988" w:rsidRDefault="00EB2988" w:rsidP="00EB2988">
      <w:pPr>
        <w:contextualSpacing/>
      </w:pPr>
    </w:p>
    <w:p w:rsidR="00EB2988" w:rsidRDefault="00EB2988" w:rsidP="00EB2988">
      <w:pPr>
        <w:contextualSpacing/>
      </w:pPr>
      <w:r>
        <w:t>May 12</w:t>
      </w:r>
      <w:r>
        <w:tab/>
      </w:r>
      <w:r>
        <w:tab/>
        <w:t>Trade receivables</w:t>
      </w:r>
      <w:r>
        <w:tab/>
      </w:r>
      <w:r>
        <w:tab/>
      </w:r>
      <w:r>
        <w:tab/>
      </w:r>
      <w:r>
        <w:tab/>
      </w:r>
      <w:r>
        <w:tab/>
        <w:t>10,000</w:t>
      </w:r>
    </w:p>
    <w:p w:rsidR="00EB2988" w:rsidRDefault="00EB2988" w:rsidP="00EB2988">
      <w:pPr>
        <w:contextualSpacing/>
      </w:pPr>
      <w:r>
        <w:tab/>
      </w:r>
      <w:r>
        <w:tab/>
      </w:r>
      <w:r>
        <w:tab/>
        <w:t>Sales</w:t>
      </w:r>
      <w:r>
        <w:tab/>
      </w:r>
      <w:r>
        <w:tab/>
      </w:r>
      <w:r>
        <w:tab/>
      </w:r>
      <w:r>
        <w:tab/>
      </w:r>
      <w:r>
        <w:tab/>
      </w:r>
      <w:r>
        <w:tab/>
      </w:r>
      <w:r>
        <w:tab/>
      </w:r>
      <w:r>
        <w:tab/>
        <w:t>10,000</w:t>
      </w:r>
      <w:r>
        <w:tab/>
      </w:r>
      <w:r w:rsidRPr="000454F4">
        <w:rPr>
          <w:highlight w:val="yellow"/>
        </w:rPr>
        <w:t>1 mark</w:t>
      </w:r>
    </w:p>
    <w:p w:rsidR="00EB2988" w:rsidRDefault="00EB2988" w:rsidP="00EB2988">
      <w:pPr>
        <w:contextualSpacing/>
      </w:pPr>
    </w:p>
    <w:p w:rsidR="00EB2988" w:rsidRDefault="00EB2988" w:rsidP="00EB2988">
      <w:pPr>
        <w:contextualSpacing/>
      </w:pPr>
      <w:r>
        <w:t>June 7</w:t>
      </w:r>
      <w:r>
        <w:tab/>
      </w:r>
      <w:r>
        <w:tab/>
        <w:t>Trade receivables</w:t>
      </w:r>
      <w:r>
        <w:tab/>
      </w:r>
      <w:r>
        <w:tab/>
      </w:r>
      <w:r>
        <w:tab/>
      </w:r>
      <w:r>
        <w:tab/>
      </w:r>
      <w:r>
        <w:tab/>
        <w:t xml:space="preserve">   4,000</w:t>
      </w:r>
    </w:p>
    <w:p w:rsidR="00EB2988" w:rsidRDefault="00EB2988" w:rsidP="00EB2988">
      <w:pPr>
        <w:contextualSpacing/>
      </w:pPr>
      <w:r>
        <w:tab/>
      </w:r>
      <w:r>
        <w:tab/>
      </w:r>
      <w:r>
        <w:tab/>
        <w:t>Allowance for doubtful accounts</w:t>
      </w:r>
      <w:r>
        <w:tab/>
      </w:r>
      <w:r>
        <w:tab/>
      </w:r>
      <w:r>
        <w:tab/>
      </w:r>
      <w:r>
        <w:tab/>
        <w:t xml:space="preserve"> 4,000</w:t>
      </w:r>
      <w:r>
        <w:tab/>
      </w:r>
      <w:r w:rsidRPr="000454F4">
        <w:rPr>
          <w:highlight w:val="yellow"/>
        </w:rPr>
        <w:t>1 mark</w:t>
      </w:r>
    </w:p>
    <w:p w:rsidR="00EB2988" w:rsidRDefault="00EB2988" w:rsidP="00EB2988">
      <w:pPr>
        <w:contextualSpacing/>
      </w:pPr>
    </w:p>
    <w:p w:rsidR="00EB2988" w:rsidRDefault="00EB2988" w:rsidP="00EB2988">
      <w:pPr>
        <w:contextualSpacing/>
      </w:pPr>
      <w:r>
        <w:t>OR*</w:t>
      </w:r>
      <w:r>
        <w:tab/>
      </w:r>
      <w:r>
        <w:tab/>
        <w:t>Trade receivables</w:t>
      </w:r>
      <w:r>
        <w:tab/>
      </w:r>
      <w:r>
        <w:tab/>
      </w:r>
      <w:r>
        <w:tab/>
      </w:r>
      <w:r>
        <w:tab/>
      </w:r>
      <w:r>
        <w:tab/>
        <w:t xml:space="preserve">  4,000</w:t>
      </w:r>
    </w:p>
    <w:p w:rsidR="00EB2988" w:rsidRDefault="00EB2988" w:rsidP="00EB2988">
      <w:pPr>
        <w:contextualSpacing/>
      </w:pPr>
      <w:r>
        <w:tab/>
      </w:r>
      <w:r>
        <w:tab/>
      </w:r>
      <w:r>
        <w:tab/>
        <w:t>Bad debt expense</w:t>
      </w:r>
      <w:r>
        <w:tab/>
      </w:r>
      <w:r>
        <w:tab/>
      </w:r>
      <w:r>
        <w:tab/>
      </w:r>
      <w:r>
        <w:tab/>
      </w:r>
      <w:r>
        <w:tab/>
      </w:r>
      <w:r>
        <w:tab/>
        <w:t>4,000</w:t>
      </w:r>
    </w:p>
    <w:p w:rsidR="00EB2988" w:rsidRDefault="00EB2988" w:rsidP="00EB2988">
      <w:pPr>
        <w:contextualSpacing/>
      </w:pPr>
    </w:p>
    <w:p w:rsidR="00EB2988" w:rsidRDefault="00EB2988" w:rsidP="00EB2988">
      <w:pPr>
        <w:contextualSpacing/>
      </w:pPr>
    </w:p>
    <w:p w:rsidR="00EB2988" w:rsidRDefault="00EB2988" w:rsidP="00EB2988">
      <w:pPr>
        <w:contextualSpacing/>
      </w:pPr>
      <w:r>
        <w:t>July 1</w:t>
      </w:r>
      <w:r>
        <w:tab/>
      </w:r>
      <w:r>
        <w:tab/>
        <w:t>Cash</w:t>
      </w:r>
      <w:r>
        <w:tab/>
      </w:r>
      <w:r>
        <w:tab/>
      </w:r>
      <w:r>
        <w:tab/>
      </w:r>
      <w:r>
        <w:tab/>
      </w:r>
      <w:r>
        <w:tab/>
      </w:r>
      <w:r>
        <w:tab/>
      </w:r>
      <w:r>
        <w:tab/>
        <w:t xml:space="preserve">   4,000</w:t>
      </w:r>
    </w:p>
    <w:p w:rsidR="00EB2988" w:rsidRDefault="00EB2988" w:rsidP="00EB2988">
      <w:pPr>
        <w:contextualSpacing/>
      </w:pPr>
      <w:r>
        <w:tab/>
      </w:r>
      <w:r>
        <w:tab/>
      </w:r>
      <w:r>
        <w:tab/>
        <w:t>Trade receivables</w:t>
      </w:r>
      <w:r>
        <w:tab/>
      </w:r>
      <w:r>
        <w:tab/>
      </w:r>
      <w:r>
        <w:tab/>
      </w:r>
      <w:r>
        <w:tab/>
      </w:r>
      <w:r>
        <w:tab/>
      </w:r>
      <w:r>
        <w:tab/>
        <w:t xml:space="preserve">   4,000</w:t>
      </w:r>
      <w:r>
        <w:tab/>
      </w:r>
      <w:r w:rsidRPr="000454F4">
        <w:rPr>
          <w:highlight w:val="yellow"/>
        </w:rPr>
        <w:t>1 mark</w:t>
      </w:r>
    </w:p>
    <w:p w:rsidR="00EB2988" w:rsidRDefault="00EB2988" w:rsidP="00EB2988">
      <w:pPr>
        <w:contextualSpacing/>
      </w:pPr>
    </w:p>
    <w:p w:rsidR="00EB2988" w:rsidRDefault="00EB2988" w:rsidP="00EB2988">
      <w:pPr>
        <w:contextualSpacing/>
      </w:pPr>
      <w:r>
        <w:t>Oct 16</w:t>
      </w:r>
      <w:r>
        <w:tab/>
      </w:r>
      <w:r>
        <w:tab/>
        <w:t>Trade receivables</w:t>
      </w:r>
      <w:r>
        <w:tab/>
      </w:r>
      <w:r>
        <w:tab/>
      </w:r>
      <w:r>
        <w:tab/>
      </w:r>
      <w:r>
        <w:tab/>
      </w:r>
      <w:r>
        <w:tab/>
        <w:t>40,000</w:t>
      </w:r>
    </w:p>
    <w:p w:rsidR="00EB2988" w:rsidRDefault="00EB2988" w:rsidP="00EB2988">
      <w:pPr>
        <w:contextualSpacing/>
      </w:pPr>
      <w:r>
        <w:tab/>
      </w:r>
      <w:r>
        <w:tab/>
      </w:r>
      <w:r>
        <w:tab/>
        <w:t>Sales</w:t>
      </w:r>
      <w:r>
        <w:tab/>
      </w:r>
      <w:r>
        <w:tab/>
      </w:r>
      <w:r>
        <w:tab/>
      </w:r>
      <w:r>
        <w:tab/>
      </w:r>
      <w:r>
        <w:tab/>
      </w:r>
      <w:r>
        <w:tab/>
      </w:r>
      <w:r>
        <w:tab/>
      </w:r>
      <w:r>
        <w:tab/>
        <w:t>40,000</w:t>
      </w:r>
      <w:r>
        <w:tab/>
      </w:r>
      <w:r w:rsidRPr="000454F4">
        <w:rPr>
          <w:highlight w:val="yellow"/>
        </w:rPr>
        <w:t>1 mark</w:t>
      </w:r>
    </w:p>
    <w:p w:rsidR="00EB2988" w:rsidRDefault="00EB2988" w:rsidP="00EB2988">
      <w:pPr>
        <w:contextualSpacing/>
      </w:pPr>
    </w:p>
    <w:p w:rsidR="00EB2988" w:rsidRDefault="00EB2988" w:rsidP="00EB2988">
      <w:pPr>
        <w:contextualSpacing/>
      </w:pPr>
      <w:r>
        <w:t>Nov. 1</w:t>
      </w:r>
      <w:r>
        <w:tab/>
      </w:r>
      <w:r>
        <w:tab/>
        <w:t>Cash</w:t>
      </w:r>
      <w:r>
        <w:tab/>
      </w:r>
      <w:r>
        <w:tab/>
      </w:r>
      <w:r>
        <w:tab/>
      </w:r>
      <w:r>
        <w:tab/>
      </w:r>
      <w:r>
        <w:tab/>
      </w:r>
      <w:r>
        <w:tab/>
      </w:r>
      <w:r>
        <w:tab/>
        <w:t xml:space="preserve">  5,000</w:t>
      </w:r>
    </w:p>
    <w:p w:rsidR="00EB2988" w:rsidRDefault="00EB2988" w:rsidP="00EB2988">
      <w:pPr>
        <w:contextualSpacing/>
      </w:pPr>
      <w:r>
        <w:tab/>
      </w:r>
      <w:r>
        <w:tab/>
      </w:r>
      <w:r>
        <w:tab/>
        <w:t>Trade receivables</w:t>
      </w:r>
      <w:r>
        <w:tab/>
      </w:r>
      <w:r>
        <w:tab/>
      </w:r>
      <w:r>
        <w:tab/>
      </w:r>
      <w:r>
        <w:tab/>
      </w:r>
      <w:r>
        <w:tab/>
      </w:r>
      <w:r>
        <w:tab/>
        <w:t xml:space="preserve"> 5,000</w:t>
      </w:r>
      <w:r>
        <w:tab/>
      </w:r>
      <w:r w:rsidRPr="000454F4">
        <w:rPr>
          <w:highlight w:val="yellow"/>
        </w:rPr>
        <w:t>1 mark</w:t>
      </w:r>
    </w:p>
    <w:p w:rsidR="00EB2988" w:rsidRDefault="00EB2988" w:rsidP="00EB2988">
      <w:pPr>
        <w:contextualSpacing/>
      </w:pPr>
    </w:p>
    <w:p w:rsidR="00EB2988" w:rsidRDefault="00EB2988" w:rsidP="00EB2988">
      <w:pPr>
        <w:contextualSpacing/>
      </w:pPr>
      <w:r>
        <w:t>Dec 18</w:t>
      </w:r>
      <w:r>
        <w:tab/>
      </w:r>
      <w:r>
        <w:tab/>
        <w:t>Trade receivables</w:t>
      </w:r>
      <w:r>
        <w:tab/>
      </w:r>
      <w:r>
        <w:tab/>
      </w:r>
      <w:r>
        <w:tab/>
      </w:r>
      <w:r>
        <w:tab/>
      </w:r>
      <w:r>
        <w:tab/>
        <w:t>30,000</w:t>
      </w:r>
    </w:p>
    <w:p w:rsidR="00EB2988" w:rsidRDefault="00EB2988" w:rsidP="00EB2988">
      <w:pPr>
        <w:contextualSpacing/>
      </w:pPr>
      <w:r>
        <w:tab/>
      </w:r>
      <w:r>
        <w:tab/>
      </w:r>
      <w:r>
        <w:tab/>
        <w:t>Sales</w:t>
      </w:r>
      <w:r>
        <w:tab/>
      </w:r>
      <w:r>
        <w:tab/>
      </w:r>
      <w:r>
        <w:tab/>
      </w:r>
      <w:r>
        <w:tab/>
      </w:r>
      <w:r>
        <w:tab/>
      </w:r>
      <w:r>
        <w:tab/>
      </w:r>
      <w:r>
        <w:tab/>
      </w:r>
      <w:r>
        <w:tab/>
        <w:t>30,000</w:t>
      </w:r>
      <w:r>
        <w:tab/>
      </w:r>
      <w:r w:rsidRPr="000454F4">
        <w:rPr>
          <w:highlight w:val="yellow"/>
        </w:rPr>
        <w:t>1 mark</w:t>
      </w:r>
    </w:p>
    <w:p w:rsidR="00EB2988" w:rsidRDefault="00EB2988" w:rsidP="00EB2988">
      <w:pPr>
        <w:contextualSpacing/>
      </w:pPr>
    </w:p>
    <w:p w:rsidR="00EB2988" w:rsidRDefault="00EB2988" w:rsidP="00EB2988">
      <w:pPr>
        <w:contextualSpacing/>
      </w:pPr>
      <w:r>
        <w:br w:type="page"/>
      </w:r>
    </w:p>
    <w:p w:rsidR="00EB2988" w:rsidRDefault="00EB2988" w:rsidP="00EB2988">
      <w:pPr>
        <w:contextualSpacing/>
      </w:pPr>
      <w:r>
        <w:lastRenderedPageBreak/>
        <w:t>Balance of Accounts before Allowance Entry</w:t>
      </w:r>
    </w:p>
    <w:p w:rsidR="00EB2988" w:rsidRDefault="00EB2988" w:rsidP="00EB2988">
      <w:pPr>
        <w:contextualSpacing/>
      </w:pPr>
    </w:p>
    <w:p w:rsidR="00EB2988" w:rsidRDefault="00EB2988" w:rsidP="00EB2988">
      <w:pPr>
        <w:contextualSpacing/>
      </w:pPr>
      <w:r>
        <w:t>Trade receivables</w:t>
      </w:r>
    </w:p>
    <w:tbl>
      <w:tblPr>
        <w:tblW w:w="10080" w:type="dxa"/>
        <w:tblInd w:w="-34" w:type="dxa"/>
        <w:tblLayout w:type="fixed"/>
        <w:tblCellMar>
          <w:left w:w="36" w:type="dxa"/>
          <w:right w:w="36" w:type="dxa"/>
        </w:tblCellMar>
        <w:tblLook w:val="0000" w:firstRow="0" w:lastRow="0" w:firstColumn="0" w:lastColumn="0" w:noHBand="0" w:noVBand="0"/>
      </w:tblPr>
      <w:tblGrid>
        <w:gridCol w:w="576"/>
        <w:gridCol w:w="1008"/>
        <w:gridCol w:w="1008"/>
        <w:gridCol w:w="576"/>
        <w:gridCol w:w="288"/>
        <w:gridCol w:w="576"/>
        <w:gridCol w:w="966"/>
        <w:gridCol w:w="1050"/>
        <w:gridCol w:w="576"/>
        <w:gridCol w:w="288"/>
        <w:gridCol w:w="576"/>
        <w:gridCol w:w="1008"/>
        <w:gridCol w:w="1008"/>
        <w:gridCol w:w="576"/>
      </w:tblGrid>
      <w:tr w:rsidR="00EB2988" w:rsidRPr="002159D3" w:rsidTr="00AA6107">
        <w:tc>
          <w:tcPr>
            <w:tcW w:w="3168" w:type="dxa"/>
            <w:gridSpan w:val="4"/>
            <w:tcBorders>
              <w:bottom w:val="single" w:sz="4" w:space="0" w:color="auto"/>
            </w:tcBorders>
          </w:tcPr>
          <w:p w:rsidR="00EB2988" w:rsidRPr="002159D3" w:rsidRDefault="00EB2988" w:rsidP="00AA6107">
            <w:pPr>
              <w:contextualSpacing/>
              <w:jc w:val="center"/>
              <w:rPr>
                <w:rFonts w:cs="Cambria"/>
                <w:b/>
                <w:bCs/>
                <w:sz w:val="20"/>
                <w:szCs w:val="20"/>
              </w:rPr>
            </w:pPr>
            <w:r>
              <w:rPr>
                <w:rFonts w:cs="Cambria"/>
                <w:b/>
                <w:bCs/>
                <w:sz w:val="20"/>
                <w:szCs w:val="20"/>
              </w:rPr>
              <w:t>Trade Receivables</w:t>
            </w:r>
          </w:p>
        </w:tc>
        <w:tc>
          <w:tcPr>
            <w:tcW w:w="288" w:type="dxa"/>
          </w:tcPr>
          <w:p w:rsidR="00EB2988" w:rsidRPr="002159D3" w:rsidRDefault="00EB2988" w:rsidP="00AA6107">
            <w:pPr>
              <w:contextualSpacing/>
              <w:rPr>
                <w:rFonts w:cs="Cambria"/>
                <w:b/>
                <w:bCs/>
                <w:sz w:val="20"/>
                <w:szCs w:val="20"/>
              </w:rPr>
            </w:pPr>
          </w:p>
        </w:tc>
        <w:tc>
          <w:tcPr>
            <w:tcW w:w="3168" w:type="dxa"/>
            <w:gridSpan w:val="4"/>
            <w:tcBorders>
              <w:bottom w:val="single" w:sz="4" w:space="0" w:color="auto"/>
            </w:tcBorders>
          </w:tcPr>
          <w:p w:rsidR="00EB2988" w:rsidRPr="002159D3" w:rsidRDefault="00EB2988" w:rsidP="00AA6107">
            <w:pPr>
              <w:contextualSpacing/>
              <w:jc w:val="center"/>
              <w:rPr>
                <w:rFonts w:cs="Cambria"/>
                <w:b/>
                <w:bCs/>
                <w:sz w:val="20"/>
                <w:szCs w:val="20"/>
              </w:rPr>
            </w:pPr>
            <w:r>
              <w:rPr>
                <w:rFonts w:cs="Cambria"/>
                <w:b/>
                <w:bCs/>
                <w:sz w:val="20"/>
                <w:szCs w:val="20"/>
              </w:rPr>
              <w:t>Allowance for Doubtful Accounts</w:t>
            </w:r>
          </w:p>
        </w:tc>
        <w:tc>
          <w:tcPr>
            <w:tcW w:w="288" w:type="dxa"/>
          </w:tcPr>
          <w:p w:rsidR="00EB2988" w:rsidRPr="002159D3" w:rsidRDefault="00EB2988" w:rsidP="00AA6107">
            <w:pPr>
              <w:contextualSpacing/>
              <w:rPr>
                <w:rFonts w:cs="Cambria"/>
                <w:b/>
                <w:bCs/>
                <w:sz w:val="20"/>
                <w:szCs w:val="20"/>
              </w:rPr>
            </w:pPr>
          </w:p>
        </w:tc>
        <w:tc>
          <w:tcPr>
            <w:tcW w:w="3168" w:type="dxa"/>
            <w:gridSpan w:val="4"/>
            <w:tcBorders>
              <w:bottom w:val="single" w:sz="4" w:space="0" w:color="auto"/>
            </w:tcBorders>
          </w:tcPr>
          <w:p w:rsidR="00EB2988" w:rsidRPr="002159D3" w:rsidRDefault="00EB2988" w:rsidP="00AA6107">
            <w:pPr>
              <w:contextualSpacing/>
              <w:jc w:val="center"/>
              <w:rPr>
                <w:rFonts w:cs="Cambria"/>
                <w:b/>
                <w:bCs/>
                <w:sz w:val="20"/>
                <w:szCs w:val="20"/>
              </w:rPr>
            </w:pPr>
          </w:p>
        </w:tc>
      </w:tr>
      <w:tr w:rsidR="00EB2988" w:rsidRPr="002159D3" w:rsidTr="00AA6107">
        <w:tc>
          <w:tcPr>
            <w:tcW w:w="576" w:type="dxa"/>
          </w:tcPr>
          <w:p w:rsidR="00EB2988" w:rsidRPr="002159D3" w:rsidRDefault="00EB2988" w:rsidP="00AA6107">
            <w:pPr>
              <w:contextualSpacing/>
              <w:rPr>
                <w:rFonts w:cs="Cambria"/>
                <w:sz w:val="20"/>
                <w:szCs w:val="20"/>
              </w:rPr>
            </w:pPr>
            <w:r w:rsidRPr="002159D3">
              <w:rPr>
                <w:rFonts w:cs="Cambria"/>
                <w:sz w:val="20"/>
                <w:szCs w:val="20"/>
              </w:rPr>
              <w:t>Beg.</w:t>
            </w:r>
          </w:p>
        </w:tc>
        <w:tc>
          <w:tcPr>
            <w:tcW w:w="1008" w:type="dxa"/>
            <w:tcBorders>
              <w:right w:val="single" w:sz="4" w:space="0" w:color="auto"/>
            </w:tcBorders>
          </w:tcPr>
          <w:p w:rsidR="00EB2988" w:rsidRPr="002159D3" w:rsidRDefault="00EB2988" w:rsidP="00AA6107">
            <w:pPr>
              <w:contextualSpacing/>
              <w:jc w:val="right"/>
              <w:rPr>
                <w:rFonts w:cs="Cambria"/>
                <w:sz w:val="20"/>
                <w:szCs w:val="20"/>
              </w:rPr>
            </w:pPr>
            <w:r>
              <w:rPr>
                <w:rFonts w:cs="Cambria"/>
                <w:sz w:val="20"/>
                <w:szCs w:val="20"/>
              </w:rPr>
              <w:t>100</w:t>
            </w:r>
            <w:r w:rsidRPr="002159D3">
              <w:rPr>
                <w:rFonts w:cs="Cambria"/>
                <w:sz w:val="20"/>
                <w:szCs w:val="20"/>
              </w:rPr>
              <w:t>,</w:t>
            </w:r>
            <w:r>
              <w:rPr>
                <w:rFonts w:cs="Cambria"/>
                <w:sz w:val="20"/>
                <w:szCs w:val="20"/>
              </w:rPr>
              <w:t>0</w:t>
            </w:r>
            <w:r w:rsidRPr="002159D3">
              <w:rPr>
                <w:rFonts w:cs="Cambria"/>
                <w:sz w:val="20"/>
                <w:szCs w:val="20"/>
              </w:rPr>
              <w:t>00</w:t>
            </w:r>
          </w:p>
        </w:tc>
        <w:tc>
          <w:tcPr>
            <w:tcW w:w="1008" w:type="dxa"/>
            <w:tcBorders>
              <w:left w:val="single" w:sz="4" w:space="0" w:color="auto"/>
            </w:tcBorders>
          </w:tcPr>
          <w:p w:rsidR="00EB2988" w:rsidRPr="002159D3" w:rsidRDefault="00EB2988" w:rsidP="00AA6107">
            <w:pPr>
              <w:contextualSpacing/>
              <w:jc w:val="center"/>
              <w:rPr>
                <w:rFonts w:cs="Cambria"/>
                <w:sz w:val="20"/>
                <w:szCs w:val="20"/>
              </w:rPr>
            </w:pPr>
            <w:r>
              <w:rPr>
                <w:rFonts w:cs="Cambria"/>
                <w:sz w:val="20"/>
                <w:szCs w:val="20"/>
              </w:rPr>
              <w:t>94,0</w:t>
            </w:r>
            <w:r w:rsidRPr="002159D3">
              <w:rPr>
                <w:rFonts w:cs="Cambria"/>
                <w:sz w:val="20"/>
                <w:szCs w:val="20"/>
              </w:rPr>
              <w:t>00 (</w:t>
            </w:r>
            <w:r>
              <w:rPr>
                <w:rFonts w:cs="Cambria"/>
                <w:sz w:val="20"/>
                <w:szCs w:val="20"/>
              </w:rPr>
              <w:t>Feb 10</w:t>
            </w:r>
            <w:r w:rsidRPr="002159D3">
              <w:rPr>
                <w:rFonts w:cs="Cambria"/>
                <w:sz w:val="20"/>
                <w:szCs w:val="20"/>
              </w:rPr>
              <w:t>)</w:t>
            </w:r>
          </w:p>
        </w:tc>
        <w:tc>
          <w:tcPr>
            <w:tcW w:w="576" w:type="dxa"/>
          </w:tcPr>
          <w:p w:rsidR="00EB2988" w:rsidRPr="002159D3" w:rsidRDefault="00EB2988" w:rsidP="00AA6107">
            <w:pPr>
              <w:contextualSpacing/>
              <w:rPr>
                <w:rFonts w:cs="Cambria"/>
                <w:sz w:val="20"/>
                <w:szCs w:val="20"/>
              </w:rPr>
            </w:pPr>
          </w:p>
        </w:tc>
        <w:tc>
          <w:tcPr>
            <w:tcW w:w="288" w:type="dxa"/>
          </w:tcPr>
          <w:p w:rsidR="00EB2988" w:rsidRPr="002159D3" w:rsidRDefault="00EB2988" w:rsidP="00AA6107">
            <w:pPr>
              <w:contextualSpacing/>
              <w:rPr>
                <w:rFonts w:cs="Cambria"/>
                <w:sz w:val="20"/>
                <w:szCs w:val="20"/>
              </w:rPr>
            </w:pPr>
          </w:p>
        </w:tc>
        <w:tc>
          <w:tcPr>
            <w:tcW w:w="576" w:type="dxa"/>
          </w:tcPr>
          <w:p w:rsidR="00EB2988" w:rsidRPr="002159D3" w:rsidRDefault="00EB2988" w:rsidP="00AA6107">
            <w:pPr>
              <w:contextualSpacing/>
              <w:rPr>
                <w:rFonts w:cs="Cambria"/>
                <w:sz w:val="20"/>
                <w:szCs w:val="20"/>
              </w:rPr>
            </w:pPr>
          </w:p>
        </w:tc>
        <w:tc>
          <w:tcPr>
            <w:tcW w:w="966" w:type="dxa"/>
            <w:tcBorders>
              <w:right w:val="single" w:sz="4" w:space="0" w:color="auto"/>
            </w:tcBorders>
          </w:tcPr>
          <w:p w:rsidR="00EB2988" w:rsidRPr="002159D3" w:rsidRDefault="00EB2988" w:rsidP="00AA6107">
            <w:pPr>
              <w:contextualSpacing/>
              <w:jc w:val="right"/>
              <w:rPr>
                <w:rFonts w:cs="Cambria"/>
                <w:sz w:val="20"/>
                <w:szCs w:val="20"/>
              </w:rPr>
            </w:pPr>
          </w:p>
        </w:tc>
        <w:tc>
          <w:tcPr>
            <w:tcW w:w="1050" w:type="dxa"/>
            <w:tcBorders>
              <w:left w:val="single" w:sz="4" w:space="0" w:color="auto"/>
            </w:tcBorders>
          </w:tcPr>
          <w:p w:rsidR="00EB2988" w:rsidRPr="002159D3" w:rsidRDefault="00EB2988" w:rsidP="00AA6107">
            <w:pPr>
              <w:contextualSpacing/>
              <w:jc w:val="right"/>
              <w:rPr>
                <w:rFonts w:cs="Cambria"/>
                <w:sz w:val="20"/>
                <w:szCs w:val="20"/>
              </w:rPr>
            </w:pPr>
            <w:proofErr w:type="gramStart"/>
            <w:r>
              <w:rPr>
                <w:rFonts w:cs="Cambria"/>
                <w:sz w:val="20"/>
                <w:szCs w:val="20"/>
              </w:rPr>
              <w:t>5000  Beg</w:t>
            </w:r>
            <w:proofErr w:type="gramEnd"/>
            <w:r>
              <w:rPr>
                <w:rFonts w:cs="Cambria"/>
                <w:sz w:val="20"/>
                <w:szCs w:val="20"/>
              </w:rPr>
              <w:t>.</w:t>
            </w:r>
          </w:p>
        </w:tc>
        <w:tc>
          <w:tcPr>
            <w:tcW w:w="576" w:type="dxa"/>
          </w:tcPr>
          <w:p w:rsidR="00EB2988" w:rsidRPr="002159D3" w:rsidRDefault="00EB2988" w:rsidP="00AA6107">
            <w:pPr>
              <w:contextualSpacing/>
              <w:rPr>
                <w:rFonts w:cs="Cambria"/>
                <w:sz w:val="20"/>
                <w:szCs w:val="20"/>
              </w:rPr>
            </w:pPr>
          </w:p>
        </w:tc>
        <w:tc>
          <w:tcPr>
            <w:tcW w:w="288" w:type="dxa"/>
          </w:tcPr>
          <w:p w:rsidR="00EB2988" w:rsidRPr="002159D3" w:rsidRDefault="00EB2988" w:rsidP="00AA6107">
            <w:pPr>
              <w:contextualSpacing/>
              <w:rPr>
                <w:rFonts w:cs="Cambria"/>
                <w:sz w:val="20"/>
                <w:szCs w:val="20"/>
              </w:rPr>
            </w:pPr>
          </w:p>
        </w:tc>
        <w:tc>
          <w:tcPr>
            <w:tcW w:w="576" w:type="dxa"/>
          </w:tcPr>
          <w:p w:rsidR="00EB2988" w:rsidRPr="002159D3" w:rsidRDefault="00EB2988" w:rsidP="00AA6107">
            <w:pPr>
              <w:contextualSpacing/>
              <w:rPr>
                <w:rFonts w:cs="Cambria"/>
                <w:sz w:val="20"/>
                <w:szCs w:val="20"/>
              </w:rPr>
            </w:pPr>
          </w:p>
        </w:tc>
        <w:tc>
          <w:tcPr>
            <w:tcW w:w="1008" w:type="dxa"/>
            <w:tcBorders>
              <w:right w:val="single" w:sz="4" w:space="0" w:color="auto"/>
            </w:tcBorders>
          </w:tcPr>
          <w:p w:rsidR="00EB2988" w:rsidRPr="002159D3" w:rsidRDefault="00EB2988" w:rsidP="00AA6107">
            <w:pPr>
              <w:contextualSpacing/>
              <w:jc w:val="right"/>
              <w:rPr>
                <w:rFonts w:cs="Cambria"/>
                <w:sz w:val="20"/>
                <w:szCs w:val="20"/>
              </w:rPr>
            </w:pPr>
          </w:p>
        </w:tc>
        <w:tc>
          <w:tcPr>
            <w:tcW w:w="1008" w:type="dxa"/>
            <w:tcBorders>
              <w:left w:val="single" w:sz="4" w:space="0" w:color="auto"/>
            </w:tcBorders>
          </w:tcPr>
          <w:p w:rsidR="00EB2988" w:rsidRPr="002159D3" w:rsidRDefault="00EB2988" w:rsidP="00AA6107">
            <w:pPr>
              <w:contextualSpacing/>
              <w:jc w:val="right"/>
              <w:rPr>
                <w:rFonts w:cs="Cambria"/>
                <w:sz w:val="20"/>
                <w:szCs w:val="20"/>
              </w:rPr>
            </w:pPr>
          </w:p>
        </w:tc>
        <w:tc>
          <w:tcPr>
            <w:tcW w:w="576" w:type="dxa"/>
          </w:tcPr>
          <w:p w:rsidR="00EB2988" w:rsidRPr="002159D3" w:rsidRDefault="00EB2988" w:rsidP="00AA6107">
            <w:pPr>
              <w:contextualSpacing/>
              <w:rPr>
                <w:rFonts w:cs="Cambria"/>
                <w:sz w:val="20"/>
                <w:szCs w:val="20"/>
              </w:rPr>
            </w:pPr>
          </w:p>
        </w:tc>
      </w:tr>
      <w:tr w:rsidR="00EB2988" w:rsidRPr="002159D3" w:rsidTr="00AA6107">
        <w:tc>
          <w:tcPr>
            <w:tcW w:w="576" w:type="dxa"/>
          </w:tcPr>
          <w:p w:rsidR="00EB2988" w:rsidRPr="002159D3" w:rsidRDefault="00EB2988" w:rsidP="00AA6107">
            <w:pPr>
              <w:contextualSpacing/>
              <w:rPr>
                <w:rFonts w:cs="Cambria"/>
                <w:sz w:val="20"/>
                <w:szCs w:val="20"/>
              </w:rPr>
            </w:pPr>
          </w:p>
        </w:tc>
        <w:tc>
          <w:tcPr>
            <w:tcW w:w="1008" w:type="dxa"/>
            <w:tcBorders>
              <w:right w:val="single" w:sz="4" w:space="0" w:color="auto"/>
            </w:tcBorders>
          </w:tcPr>
          <w:p w:rsidR="00EB2988" w:rsidRDefault="00EB2988" w:rsidP="00AA6107">
            <w:pPr>
              <w:pStyle w:val="textleaders"/>
              <w:tabs>
                <w:tab w:val="clear" w:pos="3120"/>
              </w:tabs>
              <w:spacing w:line="240" w:lineRule="auto"/>
              <w:contextualSpacing/>
              <w:jc w:val="right"/>
              <w:rPr>
                <w:rFonts w:asciiTheme="minorHAnsi" w:hAnsiTheme="minorHAnsi" w:cs="Cambria"/>
                <w:sz w:val="20"/>
                <w:szCs w:val="20"/>
              </w:rPr>
            </w:pPr>
            <w:r>
              <w:rPr>
                <w:rFonts w:asciiTheme="minorHAnsi" w:hAnsiTheme="minorHAnsi" w:cs="Cambria"/>
                <w:sz w:val="20"/>
                <w:szCs w:val="20"/>
              </w:rPr>
              <w:t xml:space="preserve">(May 12) 10,000 </w:t>
            </w:r>
          </w:p>
          <w:p w:rsidR="00EB2988" w:rsidRPr="002159D3" w:rsidRDefault="00EB2988" w:rsidP="00AA6107">
            <w:pPr>
              <w:pStyle w:val="textleaders"/>
              <w:tabs>
                <w:tab w:val="clear" w:pos="3120"/>
              </w:tabs>
              <w:spacing w:line="240" w:lineRule="auto"/>
              <w:contextualSpacing/>
              <w:jc w:val="right"/>
              <w:rPr>
                <w:rFonts w:asciiTheme="minorHAnsi" w:hAnsiTheme="minorHAnsi" w:cs="Cambria"/>
                <w:sz w:val="20"/>
                <w:szCs w:val="20"/>
              </w:rPr>
            </w:pPr>
            <w:r w:rsidRPr="002159D3">
              <w:rPr>
                <w:rFonts w:asciiTheme="minorHAnsi" w:hAnsiTheme="minorHAnsi" w:cs="Cambria"/>
                <w:sz w:val="20"/>
                <w:szCs w:val="20"/>
              </w:rPr>
              <w:t>(</w:t>
            </w:r>
            <w:r>
              <w:rPr>
                <w:rFonts w:asciiTheme="minorHAnsi" w:hAnsiTheme="minorHAnsi" w:cs="Cambria"/>
                <w:sz w:val="20"/>
                <w:szCs w:val="20"/>
              </w:rPr>
              <w:t>June 7</w:t>
            </w:r>
            <w:r w:rsidRPr="002159D3">
              <w:rPr>
                <w:rFonts w:asciiTheme="minorHAnsi" w:hAnsiTheme="minorHAnsi" w:cs="Cambria"/>
                <w:sz w:val="20"/>
                <w:szCs w:val="20"/>
              </w:rPr>
              <w:t xml:space="preserve">) </w:t>
            </w:r>
            <w:r>
              <w:rPr>
                <w:rFonts w:asciiTheme="minorHAnsi" w:hAnsiTheme="minorHAnsi" w:cs="Cambria"/>
                <w:sz w:val="20"/>
                <w:szCs w:val="20"/>
              </w:rPr>
              <w:t>4</w:t>
            </w:r>
            <w:r w:rsidRPr="002159D3">
              <w:rPr>
                <w:rFonts w:asciiTheme="minorHAnsi" w:hAnsiTheme="minorHAnsi" w:cs="Cambria"/>
                <w:sz w:val="20"/>
                <w:szCs w:val="20"/>
              </w:rPr>
              <w:t>,</w:t>
            </w:r>
            <w:r>
              <w:rPr>
                <w:rFonts w:asciiTheme="minorHAnsi" w:hAnsiTheme="minorHAnsi" w:cs="Cambria"/>
                <w:sz w:val="20"/>
                <w:szCs w:val="20"/>
              </w:rPr>
              <w:t>0</w:t>
            </w:r>
            <w:r w:rsidRPr="002159D3">
              <w:rPr>
                <w:rFonts w:asciiTheme="minorHAnsi" w:hAnsiTheme="minorHAnsi" w:cs="Cambria"/>
                <w:sz w:val="20"/>
                <w:szCs w:val="20"/>
              </w:rPr>
              <w:t>00</w:t>
            </w:r>
          </w:p>
          <w:p w:rsidR="00EB2988" w:rsidRPr="002159D3" w:rsidRDefault="00EB2988" w:rsidP="00AA6107">
            <w:pPr>
              <w:pStyle w:val="textleaders"/>
              <w:tabs>
                <w:tab w:val="clear" w:pos="3120"/>
              </w:tabs>
              <w:spacing w:line="240" w:lineRule="auto"/>
              <w:contextualSpacing/>
              <w:rPr>
                <w:rFonts w:asciiTheme="minorHAnsi" w:hAnsiTheme="minorHAnsi" w:cs="Cambria"/>
                <w:sz w:val="20"/>
                <w:szCs w:val="20"/>
              </w:rPr>
            </w:pPr>
          </w:p>
          <w:p w:rsidR="00EB2988" w:rsidRPr="002159D3" w:rsidRDefault="00EB2988" w:rsidP="00AA6107">
            <w:pPr>
              <w:pStyle w:val="textleaders"/>
              <w:tabs>
                <w:tab w:val="clear" w:pos="3120"/>
              </w:tabs>
              <w:spacing w:line="240" w:lineRule="auto"/>
              <w:contextualSpacing/>
              <w:rPr>
                <w:rFonts w:asciiTheme="minorHAnsi" w:hAnsiTheme="minorHAnsi" w:cs="Cambria"/>
                <w:sz w:val="20"/>
                <w:szCs w:val="20"/>
              </w:rPr>
            </w:pPr>
            <w:r w:rsidRPr="002159D3">
              <w:rPr>
                <w:rFonts w:asciiTheme="minorHAnsi" w:hAnsiTheme="minorHAnsi" w:cs="Cambria"/>
                <w:sz w:val="20"/>
                <w:szCs w:val="20"/>
              </w:rPr>
              <w:t>(</w:t>
            </w:r>
            <w:r>
              <w:rPr>
                <w:rFonts w:asciiTheme="minorHAnsi" w:hAnsiTheme="minorHAnsi" w:cs="Cambria"/>
                <w:sz w:val="20"/>
                <w:szCs w:val="20"/>
              </w:rPr>
              <w:t>Oct 16</w:t>
            </w:r>
            <w:r w:rsidRPr="002159D3">
              <w:rPr>
                <w:rFonts w:asciiTheme="minorHAnsi" w:hAnsiTheme="minorHAnsi" w:cs="Cambria"/>
                <w:sz w:val="20"/>
                <w:szCs w:val="20"/>
              </w:rPr>
              <w:t xml:space="preserve">) </w:t>
            </w:r>
            <w:r>
              <w:rPr>
                <w:rFonts w:asciiTheme="minorHAnsi" w:hAnsiTheme="minorHAnsi" w:cs="Cambria"/>
                <w:sz w:val="20"/>
                <w:szCs w:val="20"/>
              </w:rPr>
              <w:t>40</w:t>
            </w:r>
            <w:r w:rsidRPr="002159D3">
              <w:rPr>
                <w:rFonts w:asciiTheme="minorHAnsi" w:hAnsiTheme="minorHAnsi" w:cs="Cambria"/>
                <w:sz w:val="20"/>
                <w:szCs w:val="20"/>
              </w:rPr>
              <w:t>,000</w:t>
            </w:r>
          </w:p>
          <w:p w:rsidR="00EB2988" w:rsidRPr="002159D3" w:rsidRDefault="00EB2988" w:rsidP="00AA6107">
            <w:pPr>
              <w:pStyle w:val="textleaders"/>
              <w:tabs>
                <w:tab w:val="clear" w:pos="3120"/>
              </w:tabs>
              <w:spacing w:line="240" w:lineRule="auto"/>
              <w:contextualSpacing/>
              <w:rPr>
                <w:rFonts w:asciiTheme="minorHAnsi" w:hAnsiTheme="minorHAnsi" w:cs="Cambria"/>
                <w:sz w:val="20"/>
                <w:szCs w:val="20"/>
              </w:rPr>
            </w:pPr>
            <w:r>
              <w:rPr>
                <w:rFonts w:asciiTheme="minorHAnsi" w:hAnsiTheme="minorHAnsi" w:cs="Cambria"/>
                <w:sz w:val="20"/>
                <w:szCs w:val="20"/>
              </w:rPr>
              <w:t>(Dec 18) 30,000</w:t>
            </w:r>
          </w:p>
        </w:tc>
        <w:tc>
          <w:tcPr>
            <w:tcW w:w="1008" w:type="dxa"/>
            <w:tcBorders>
              <w:left w:val="single" w:sz="4" w:space="0" w:color="auto"/>
            </w:tcBorders>
          </w:tcPr>
          <w:p w:rsidR="00EB2988" w:rsidRPr="002159D3" w:rsidRDefault="00EB2988" w:rsidP="00AA6107">
            <w:pPr>
              <w:contextualSpacing/>
              <w:jc w:val="right"/>
              <w:rPr>
                <w:rFonts w:cs="Cambria"/>
                <w:sz w:val="20"/>
                <w:szCs w:val="20"/>
              </w:rPr>
            </w:pPr>
            <w:r>
              <w:rPr>
                <w:rFonts w:cs="Cambria"/>
                <w:sz w:val="20"/>
                <w:szCs w:val="20"/>
              </w:rPr>
              <w:t xml:space="preserve"> 6</w:t>
            </w:r>
            <w:r w:rsidRPr="002159D3">
              <w:rPr>
                <w:rFonts w:cs="Cambria"/>
                <w:sz w:val="20"/>
                <w:szCs w:val="20"/>
              </w:rPr>
              <w:t>,</w:t>
            </w:r>
            <w:r>
              <w:rPr>
                <w:rFonts w:cs="Cambria"/>
                <w:sz w:val="20"/>
                <w:szCs w:val="20"/>
              </w:rPr>
              <w:t>0</w:t>
            </w:r>
            <w:r w:rsidRPr="002159D3">
              <w:rPr>
                <w:rFonts w:cs="Cambria"/>
                <w:sz w:val="20"/>
                <w:szCs w:val="20"/>
              </w:rPr>
              <w:t>00(</w:t>
            </w:r>
            <w:r>
              <w:rPr>
                <w:rFonts w:cs="Cambria"/>
                <w:sz w:val="20"/>
                <w:szCs w:val="20"/>
              </w:rPr>
              <w:t>Mar 6</w:t>
            </w:r>
            <w:r w:rsidRPr="002159D3">
              <w:rPr>
                <w:rFonts w:cs="Cambria"/>
                <w:sz w:val="20"/>
                <w:szCs w:val="20"/>
              </w:rPr>
              <w:t>)</w:t>
            </w:r>
          </w:p>
          <w:p w:rsidR="00EB2988" w:rsidRPr="002159D3" w:rsidRDefault="00EB2988" w:rsidP="00AA6107">
            <w:pPr>
              <w:contextualSpacing/>
              <w:jc w:val="right"/>
              <w:rPr>
                <w:rFonts w:cs="Cambria"/>
                <w:sz w:val="20"/>
                <w:szCs w:val="20"/>
              </w:rPr>
            </w:pPr>
            <w:r>
              <w:rPr>
                <w:rFonts w:cs="Cambria"/>
                <w:sz w:val="20"/>
                <w:szCs w:val="20"/>
              </w:rPr>
              <w:t>4</w:t>
            </w:r>
            <w:r w:rsidRPr="002159D3">
              <w:rPr>
                <w:rFonts w:cs="Cambria"/>
                <w:sz w:val="20"/>
                <w:szCs w:val="20"/>
              </w:rPr>
              <w:t>,</w:t>
            </w:r>
            <w:r>
              <w:rPr>
                <w:rFonts w:cs="Cambria"/>
                <w:sz w:val="20"/>
                <w:szCs w:val="20"/>
              </w:rPr>
              <w:t>0</w:t>
            </w:r>
            <w:r w:rsidRPr="002159D3">
              <w:rPr>
                <w:rFonts w:cs="Cambria"/>
                <w:sz w:val="20"/>
                <w:szCs w:val="20"/>
              </w:rPr>
              <w:t>00 (</w:t>
            </w:r>
            <w:r>
              <w:rPr>
                <w:rFonts w:cs="Cambria"/>
                <w:sz w:val="20"/>
                <w:szCs w:val="20"/>
              </w:rPr>
              <w:t>July 1</w:t>
            </w:r>
            <w:r w:rsidRPr="002159D3">
              <w:rPr>
                <w:rFonts w:cs="Cambria"/>
                <w:sz w:val="20"/>
                <w:szCs w:val="20"/>
              </w:rPr>
              <w:t>)</w:t>
            </w:r>
          </w:p>
          <w:p w:rsidR="00EB2988" w:rsidRPr="002159D3" w:rsidRDefault="00EB2988" w:rsidP="00AA6107">
            <w:pPr>
              <w:contextualSpacing/>
              <w:jc w:val="right"/>
              <w:rPr>
                <w:rFonts w:cs="Cambria"/>
                <w:sz w:val="20"/>
                <w:szCs w:val="20"/>
              </w:rPr>
            </w:pPr>
            <w:r>
              <w:rPr>
                <w:rFonts w:cs="Cambria"/>
                <w:sz w:val="20"/>
                <w:szCs w:val="20"/>
              </w:rPr>
              <w:t>5</w:t>
            </w:r>
            <w:r w:rsidRPr="002159D3">
              <w:rPr>
                <w:rFonts w:cs="Cambria"/>
                <w:sz w:val="20"/>
                <w:szCs w:val="20"/>
              </w:rPr>
              <w:t>,</w:t>
            </w:r>
            <w:r>
              <w:rPr>
                <w:rFonts w:cs="Cambria"/>
                <w:sz w:val="20"/>
                <w:szCs w:val="20"/>
              </w:rPr>
              <w:t>0</w:t>
            </w:r>
            <w:r w:rsidRPr="002159D3">
              <w:rPr>
                <w:rFonts w:cs="Cambria"/>
                <w:sz w:val="20"/>
                <w:szCs w:val="20"/>
              </w:rPr>
              <w:t>00(</w:t>
            </w:r>
            <w:r>
              <w:rPr>
                <w:rFonts w:cs="Cambria"/>
                <w:sz w:val="20"/>
                <w:szCs w:val="20"/>
              </w:rPr>
              <w:t>Nov 1</w:t>
            </w:r>
            <w:r w:rsidRPr="002159D3">
              <w:rPr>
                <w:rFonts w:cs="Cambria"/>
                <w:sz w:val="20"/>
                <w:szCs w:val="20"/>
              </w:rPr>
              <w:t>)</w:t>
            </w:r>
          </w:p>
          <w:p w:rsidR="00EB2988" w:rsidRPr="002159D3" w:rsidRDefault="00EB2988" w:rsidP="00AA6107">
            <w:pPr>
              <w:contextualSpacing/>
              <w:jc w:val="right"/>
              <w:rPr>
                <w:rFonts w:cs="Cambria"/>
                <w:sz w:val="20"/>
                <w:szCs w:val="20"/>
              </w:rPr>
            </w:pPr>
          </w:p>
        </w:tc>
        <w:tc>
          <w:tcPr>
            <w:tcW w:w="576" w:type="dxa"/>
          </w:tcPr>
          <w:p w:rsidR="00EB2988" w:rsidRPr="002159D3" w:rsidRDefault="00EB2988" w:rsidP="00AA6107">
            <w:pPr>
              <w:contextualSpacing/>
              <w:rPr>
                <w:rFonts w:cs="Cambria"/>
                <w:sz w:val="20"/>
                <w:szCs w:val="20"/>
              </w:rPr>
            </w:pPr>
          </w:p>
        </w:tc>
        <w:tc>
          <w:tcPr>
            <w:tcW w:w="288" w:type="dxa"/>
          </w:tcPr>
          <w:p w:rsidR="00EB2988" w:rsidRPr="002159D3" w:rsidRDefault="00EB2988" w:rsidP="00AA6107">
            <w:pPr>
              <w:contextualSpacing/>
              <w:rPr>
                <w:rFonts w:cs="Cambria"/>
                <w:sz w:val="20"/>
                <w:szCs w:val="20"/>
              </w:rPr>
            </w:pPr>
          </w:p>
        </w:tc>
        <w:tc>
          <w:tcPr>
            <w:tcW w:w="576" w:type="dxa"/>
          </w:tcPr>
          <w:p w:rsidR="00EB2988" w:rsidRPr="002159D3" w:rsidRDefault="00EB2988" w:rsidP="00AA6107">
            <w:pPr>
              <w:contextualSpacing/>
              <w:rPr>
                <w:rFonts w:cs="Cambria"/>
                <w:sz w:val="20"/>
                <w:szCs w:val="20"/>
              </w:rPr>
            </w:pPr>
            <w:r w:rsidRPr="002159D3">
              <w:rPr>
                <w:rFonts w:cs="Cambria"/>
                <w:sz w:val="20"/>
                <w:szCs w:val="20"/>
              </w:rPr>
              <w:t>(</w:t>
            </w:r>
            <w:r>
              <w:rPr>
                <w:rFonts w:cs="Cambria"/>
                <w:sz w:val="20"/>
                <w:szCs w:val="20"/>
              </w:rPr>
              <w:t>Mar 6</w:t>
            </w:r>
            <w:r w:rsidRPr="002159D3">
              <w:rPr>
                <w:rFonts w:cs="Cambria"/>
                <w:sz w:val="20"/>
                <w:szCs w:val="20"/>
              </w:rPr>
              <w:t>)</w:t>
            </w:r>
          </w:p>
        </w:tc>
        <w:tc>
          <w:tcPr>
            <w:tcW w:w="966" w:type="dxa"/>
            <w:tcBorders>
              <w:bottom w:val="single" w:sz="4" w:space="0" w:color="auto"/>
              <w:right w:val="single" w:sz="4" w:space="0" w:color="auto"/>
            </w:tcBorders>
          </w:tcPr>
          <w:p w:rsidR="00EB2988" w:rsidRPr="002159D3" w:rsidRDefault="00EB2988" w:rsidP="00AA6107">
            <w:pPr>
              <w:contextualSpacing/>
              <w:jc w:val="right"/>
              <w:rPr>
                <w:rFonts w:cs="Cambria"/>
                <w:sz w:val="20"/>
                <w:szCs w:val="20"/>
              </w:rPr>
            </w:pPr>
            <w:r>
              <w:rPr>
                <w:rFonts w:cs="Cambria"/>
                <w:sz w:val="20"/>
                <w:szCs w:val="20"/>
              </w:rPr>
              <w:t>6,000</w:t>
            </w:r>
          </w:p>
        </w:tc>
        <w:tc>
          <w:tcPr>
            <w:tcW w:w="1050" w:type="dxa"/>
            <w:tcBorders>
              <w:left w:val="single" w:sz="4" w:space="0" w:color="auto"/>
              <w:bottom w:val="single" w:sz="4" w:space="0" w:color="auto"/>
            </w:tcBorders>
          </w:tcPr>
          <w:p w:rsidR="00EB2988" w:rsidRPr="002159D3" w:rsidRDefault="00EB2988" w:rsidP="00AA6107">
            <w:pPr>
              <w:contextualSpacing/>
              <w:jc w:val="right"/>
              <w:rPr>
                <w:rFonts w:cs="Cambria"/>
                <w:sz w:val="20"/>
                <w:szCs w:val="20"/>
              </w:rPr>
            </w:pPr>
            <w:r>
              <w:rPr>
                <w:rFonts w:cs="Cambria"/>
                <w:sz w:val="20"/>
                <w:szCs w:val="20"/>
              </w:rPr>
              <w:t>4,000 (June 7)</w:t>
            </w:r>
          </w:p>
        </w:tc>
        <w:tc>
          <w:tcPr>
            <w:tcW w:w="576" w:type="dxa"/>
          </w:tcPr>
          <w:p w:rsidR="00EB2988" w:rsidRPr="002159D3" w:rsidRDefault="00EB2988" w:rsidP="00AA6107">
            <w:pPr>
              <w:contextualSpacing/>
              <w:rPr>
                <w:rFonts w:cs="Cambria"/>
                <w:sz w:val="20"/>
                <w:szCs w:val="20"/>
              </w:rPr>
            </w:pPr>
          </w:p>
        </w:tc>
        <w:tc>
          <w:tcPr>
            <w:tcW w:w="288" w:type="dxa"/>
          </w:tcPr>
          <w:p w:rsidR="00EB2988" w:rsidRPr="002159D3" w:rsidRDefault="00EB2988" w:rsidP="00AA6107">
            <w:pPr>
              <w:contextualSpacing/>
              <w:rPr>
                <w:rFonts w:cs="Cambria"/>
                <w:sz w:val="20"/>
                <w:szCs w:val="20"/>
              </w:rPr>
            </w:pPr>
          </w:p>
        </w:tc>
        <w:tc>
          <w:tcPr>
            <w:tcW w:w="576" w:type="dxa"/>
          </w:tcPr>
          <w:p w:rsidR="00EB2988" w:rsidRPr="002159D3" w:rsidRDefault="00EB2988" w:rsidP="00AA6107">
            <w:pPr>
              <w:contextualSpacing/>
              <w:rPr>
                <w:rFonts w:cs="Cambria"/>
                <w:sz w:val="20"/>
                <w:szCs w:val="20"/>
              </w:rPr>
            </w:pPr>
          </w:p>
        </w:tc>
        <w:tc>
          <w:tcPr>
            <w:tcW w:w="1008" w:type="dxa"/>
            <w:tcBorders>
              <w:right w:val="single" w:sz="4" w:space="0" w:color="auto"/>
            </w:tcBorders>
          </w:tcPr>
          <w:p w:rsidR="00EB2988" w:rsidRPr="002159D3" w:rsidRDefault="00EB2988" w:rsidP="00AA6107">
            <w:pPr>
              <w:contextualSpacing/>
              <w:jc w:val="right"/>
              <w:rPr>
                <w:rFonts w:cs="Cambria"/>
                <w:sz w:val="20"/>
                <w:szCs w:val="20"/>
              </w:rPr>
            </w:pPr>
          </w:p>
        </w:tc>
        <w:tc>
          <w:tcPr>
            <w:tcW w:w="1008" w:type="dxa"/>
            <w:tcBorders>
              <w:left w:val="single" w:sz="4" w:space="0" w:color="auto"/>
            </w:tcBorders>
          </w:tcPr>
          <w:p w:rsidR="00EB2988" w:rsidRPr="002159D3" w:rsidRDefault="00EB2988" w:rsidP="00AA6107">
            <w:pPr>
              <w:contextualSpacing/>
              <w:jc w:val="right"/>
              <w:rPr>
                <w:rFonts w:cs="Cambria"/>
                <w:sz w:val="20"/>
                <w:szCs w:val="20"/>
              </w:rPr>
            </w:pPr>
          </w:p>
        </w:tc>
        <w:tc>
          <w:tcPr>
            <w:tcW w:w="576" w:type="dxa"/>
          </w:tcPr>
          <w:p w:rsidR="00EB2988" w:rsidRPr="002159D3" w:rsidRDefault="00EB2988" w:rsidP="00AA6107">
            <w:pPr>
              <w:contextualSpacing/>
              <w:rPr>
                <w:rFonts w:cs="Cambria"/>
                <w:sz w:val="20"/>
                <w:szCs w:val="20"/>
              </w:rPr>
            </w:pPr>
          </w:p>
        </w:tc>
      </w:tr>
      <w:tr w:rsidR="00EB2988" w:rsidRPr="002159D3" w:rsidTr="00AA6107">
        <w:trPr>
          <w:trHeight w:val="617"/>
        </w:trPr>
        <w:tc>
          <w:tcPr>
            <w:tcW w:w="576" w:type="dxa"/>
          </w:tcPr>
          <w:p w:rsidR="00EB2988" w:rsidRPr="002159D3" w:rsidRDefault="00EB2988" w:rsidP="00AA6107">
            <w:pPr>
              <w:contextualSpacing/>
              <w:rPr>
                <w:rFonts w:cs="Cambria"/>
                <w:sz w:val="20"/>
                <w:szCs w:val="20"/>
              </w:rPr>
            </w:pPr>
          </w:p>
        </w:tc>
        <w:tc>
          <w:tcPr>
            <w:tcW w:w="1008" w:type="dxa"/>
            <w:tcBorders>
              <w:top w:val="single" w:sz="4" w:space="0" w:color="auto"/>
              <w:bottom w:val="double" w:sz="4" w:space="0" w:color="auto"/>
              <w:right w:val="single" w:sz="4" w:space="0" w:color="auto"/>
            </w:tcBorders>
          </w:tcPr>
          <w:p w:rsidR="00EB2988" w:rsidRPr="00764F3F" w:rsidRDefault="00EB2988" w:rsidP="00AA6107">
            <w:pPr>
              <w:contextualSpacing/>
              <w:jc w:val="right"/>
              <w:rPr>
                <w:rFonts w:cs="Cambria"/>
                <w:b/>
                <w:sz w:val="20"/>
                <w:szCs w:val="20"/>
                <w:u w:val="double"/>
              </w:rPr>
            </w:pPr>
            <w:r>
              <w:rPr>
                <w:rFonts w:cs="Cambria"/>
                <w:b/>
                <w:sz w:val="20"/>
                <w:szCs w:val="20"/>
                <w:u w:val="double"/>
              </w:rPr>
              <w:t>75,0</w:t>
            </w:r>
            <w:r w:rsidRPr="00764F3F">
              <w:rPr>
                <w:rFonts w:cs="Cambria"/>
                <w:b/>
                <w:sz w:val="20"/>
                <w:szCs w:val="20"/>
                <w:u w:val="double"/>
              </w:rPr>
              <w:t>00</w:t>
            </w:r>
          </w:p>
        </w:tc>
        <w:tc>
          <w:tcPr>
            <w:tcW w:w="1008" w:type="dxa"/>
            <w:tcBorders>
              <w:top w:val="single" w:sz="4" w:space="0" w:color="auto"/>
              <w:left w:val="single" w:sz="4" w:space="0" w:color="auto"/>
            </w:tcBorders>
          </w:tcPr>
          <w:p w:rsidR="00EB2988" w:rsidRPr="002159D3" w:rsidRDefault="00EB2988" w:rsidP="00AA6107">
            <w:pPr>
              <w:contextualSpacing/>
              <w:jc w:val="right"/>
              <w:rPr>
                <w:rFonts w:cs="Cambria"/>
                <w:sz w:val="20"/>
                <w:szCs w:val="20"/>
              </w:rPr>
            </w:pPr>
          </w:p>
        </w:tc>
        <w:tc>
          <w:tcPr>
            <w:tcW w:w="576" w:type="dxa"/>
          </w:tcPr>
          <w:p w:rsidR="00EB2988" w:rsidRPr="002159D3" w:rsidRDefault="00EB2988" w:rsidP="00AA6107">
            <w:pPr>
              <w:contextualSpacing/>
              <w:rPr>
                <w:rFonts w:cs="Cambria"/>
                <w:sz w:val="20"/>
                <w:szCs w:val="20"/>
              </w:rPr>
            </w:pPr>
          </w:p>
        </w:tc>
        <w:tc>
          <w:tcPr>
            <w:tcW w:w="288" w:type="dxa"/>
          </w:tcPr>
          <w:p w:rsidR="00EB2988" w:rsidRPr="002159D3" w:rsidRDefault="00EB2988" w:rsidP="00AA6107">
            <w:pPr>
              <w:contextualSpacing/>
              <w:rPr>
                <w:rFonts w:cs="Cambria"/>
                <w:sz w:val="20"/>
                <w:szCs w:val="20"/>
              </w:rPr>
            </w:pPr>
          </w:p>
        </w:tc>
        <w:tc>
          <w:tcPr>
            <w:tcW w:w="576" w:type="dxa"/>
          </w:tcPr>
          <w:p w:rsidR="00EB2988" w:rsidRPr="002159D3" w:rsidRDefault="00EB2988" w:rsidP="00AA6107">
            <w:pPr>
              <w:contextualSpacing/>
              <w:rPr>
                <w:rFonts w:cs="Cambria"/>
                <w:sz w:val="20"/>
                <w:szCs w:val="20"/>
              </w:rPr>
            </w:pPr>
          </w:p>
        </w:tc>
        <w:tc>
          <w:tcPr>
            <w:tcW w:w="966" w:type="dxa"/>
            <w:tcBorders>
              <w:top w:val="single" w:sz="4" w:space="0" w:color="auto"/>
              <w:right w:val="single" w:sz="4" w:space="0" w:color="auto"/>
            </w:tcBorders>
          </w:tcPr>
          <w:p w:rsidR="00EB2988" w:rsidRPr="00764F3F" w:rsidRDefault="00EB2988" w:rsidP="00AA6107">
            <w:pPr>
              <w:contextualSpacing/>
              <w:jc w:val="right"/>
              <w:rPr>
                <w:rFonts w:cs="Cambria"/>
                <w:b/>
                <w:sz w:val="20"/>
                <w:szCs w:val="20"/>
                <w:u w:val="double"/>
              </w:rPr>
            </w:pPr>
          </w:p>
        </w:tc>
        <w:tc>
          <w:tcPr>
            <w:tcW w:w="1050" w:type="dxa"/>
            <w:tcBorders>
              <w:top w:val="single" w:sz="4" w:space="0" w:color="auto"/>
              <w:left w:val="single" w:sz="4" w:space="0" w:color="auto"/>
              <w:bottom w:val="double" w:sz="4" w:space="0" w:color="auto"/>
            </w:tcBorders>
          </w:tcPr>
          <w:p w:rsidR="00EB2988" w:rsidRPr="002159D3" w:rsidRDefault="00EB2988" w:rsidP="00AA6107">
            <w:pPr>
              <w:contextualSpacing/>
              <w:jc w:val="right"/>
              <w:rPr>
                <w:rFonts w:cs="Cambria"/>
                <w:sz w:val="20"/>
                <w:szCs w:val="20"/>
              </w:rPr>
            </w:pPr>
            <w:r>
              <w:rPr>
                <w:rFonts w:cs="Cambria"/>
                <w:sz w:val="20"/>
                <w:szCs w:val="20"/>
              </w:rPr>
              <w:t>3,000</w:t>
            </w:r>
          </w:p>
        </w:tc>
        <w:tc>
          <w:tcPr>
            <w:tcW w:w="576" w:type="dxa"/>
          </w:tcPr>
          <w:p w:rsidR="00EB2988" w:rsidRPr="002159D3" w:rsidRDefault="00EB2988" w:rsidP="00AA6107">
            <w:pPr>
              <w:contextualSpacing/>
              <w:rPr>
                <w:rFonts w:cs="Cambria"/>
                <w:sz w:val="20"/>
                <w:szCs w:val="20"/>
              </w:rPr>
            </w:pPr>
          </w:p>
        </w:tc>
        <w:tc>
          <w:tcPr>
            <w:tcW w:w="288" w:type="dxa"/>
          </w:tcPr>
          <w:p w:rsidR="00EB2988" w:rsidRPr="002159D3" w:rsidRDefault="00EB2988" w:rsidP="00AA6107">
            <w:pPr>
              <w:contextualSpacing/>
              <w:rPr>
                <w:rFonts w:cs="Cambria"/>
                <w:sz w:val="20"/>
                <w:szCs w:val="20"/>
              </w:rPr>
            </w:pPr>
          </w:p>
        </w:tc>
        <w:tc>
          <w:tcPr>
            <w:tcW w:w="576" w:type="dxa"/>
          </w:tcPr>
          <w:p w:rsidR="00EB2988" w:rsidRPr="002159D3" w:rsidRDefault="00EB2988" w:rsidP="00AA6107">
            <w:pPr>
              <w:contextualSpacing/>
              <w:rPr>
                <w:rFonts w:cs="Cambria"/>
                <w:sz w:val="20"/>
                <w:szCs w:val="20"/>
              </w:rPr>
            </w:pPr>
          </w:p>
        </w:tc>
        <w:tc>
          <w:tcPr>
            <w:tcW w:w="1008" w:type="dxa"/>
            <w:tcBorders>
              <w:top w:val="single" w:sz="4" w:space="0" w:color="auto"/>
              <w:right w:val="single" w:sz="4" w:space="0" w:color="auto"/>
            </w:tcBorders>
          </w:tcPr>
          <w:p w:rsidR="00EB2988" w:rsidRPr="00764F3F" w:rsidRDefault="00EB2988" w:rsidP="00AA6107">
            <w:pPr>
              <w:contextualSpacing/>
              <w:jc w:val="right"/>
              <w:rPr>
                <w:rFonts w:cs="Cambria"/>
                <w:b/>
                <w:sz w:val="20"/>
                <w:szCs w:val="20"/>
                <w:u w:val="double"/>
              </w:rPr>
            </w:pPr>
          </w:p>
        </w:tc>
        <w:tc>
          <w:tcPr>
            <w:tcW w:w="1008" w:type="dxa"/>
            <w:tcBorders>
              <w:top w:val="single" w:sz="4" w:space="0" w:color="auto"/>
              <w:left w:val="single" w:sz="4" w:space="0" w:color="auto"/>
              <w:bottom w:val="double" w:sz="4" w:space="0" w:color="auto"/>
            </w:tcBorders>
          </w:tcPr>
          <w:p w:rsidR="00EB2988" w:rsidRPr="002159D3" w:rsidRDefault="00EB2988" w:rsidP="00AA6107">
            <w:pPr>
              <w:contextualSpacing/>
              <w:jc w:val="right"/>
              <w:rPr>
                <w:rFonts w:cs="Cambria"/>
                <w:sz w:val="20"/>
                <w:szCs w:val="20"/>
              </w:rPr>
            </w:pPr>
          </w:p>
        </w:tc>
        <w:tc>
          <w:tcPr>
            <w:tcW w:w="576" w:type="dxa"/>
          </w:tcPr>
          <w:p w:rsidR="00EB2988" w:rsidRPr="002159D3" w:rsidRDefault="00EB2988" w:rsidP="00AA6107">
            <w:pPr>
              <w:contextualSpacing/>
              <w:rPr>
                <w:rFonts w:cs="Cambria"/>
                <w:sz w:val="20"/>
                <w:szCs w:val="20"/>
              </w:rPr>
            </w:pPr>
          </w:p>
        </w:tc>
      </w:tr>
    </w:tbl>
    <w:p w:rsidR="00EB2988" w:rsidRPr="002159D3" w:rsidRDefault="00EB2988" w:rsidP="00EB2988">
      <w:pPr>
        <w:pStyle w:val="textleaders"/>
        <w:tabs>
          <w:tab w:val="clear" w:pos="3120"/>
        </w:tabs>
        <w:spacing w:line="240" w:lineRule="auto"/>
        <w:contextualSpacing/>
        <w:rPr>
          <w:rFonts w:asciiTheme="minorHAnsi" w:hAnsiTheme="minorHAnsi" w:cs="Cambria"/>
          <w:sz w:val="20"/>
          <w:szCs w:val="20"/>
        </w:rPr>
      </w:pPr>
    </w:p>
    <w:p w:rsidR="00EB2988" w:rsidRPr="0017462B" w:rsidRDefault="00EB2988" w:rsidP="00EB2988">
      <w:pPr>
        <w:contextualSpacing/>
        <w:rPr>
          <w:u w:val="single"/>
        </w:rPr>
      </w:pPr>
    </w:p>
    <w:p w:rsidR="00EB2988" w:rsidRPr="00324A82" w:rsidRDefault="00EB2988" w:rsidP="00EB2988">
      <w:pPr>
        <w:contextualSpacing/>
      </w:pPr>
      <w:r w:rsidRPr="00324A82">
        <w:rPr>
          <w:u w:val="single"/>
        </w:rPr>
        <w:t>Customer</w:t>
      </w:r>
      <w:r w:rsidRPr="00324A82">
        <w:tab/>
      </w:r>
      <w:r w:rsidRPr="00324A82">
        <w:rPr>
          <w:u w:val="single"/>
        </w:rPr>
        <w:t>Date of Sale</w:t>
      </w:r>
      <w:r w:rsidRPr="00324A82">
        <w:tab/>
      </w:r>
      <w:r w:rsidRPr="00324A82">
        <w:rPr>
          <w:u w:val="single"/>
        </w:rPr>
        <w:t>Date Sale Due</w:t>
      </w:r>
      <w:r w:rsidRPr="00324A82">
        <w:tab/>
      </w:r>
      <w:r w:rsidRPr="00324A82">
        <w:rPr>
          <w:u w:val="single"/>
        </w:rPr>
        <w:t>Not yet due</w:t>
      </w:r>
      <w:r w:rsidRPr="00324A82">
        <w:tab/>
      </w:r>
      <w:r w:rsidRPr="00324A82">
        <w:rPr>
          <w:u w:val="single"/>
        </w:rPr>
        <w:t>0-60</w:t>
      </w:r>
      <w:r w:rsidRPr="00324A82">
        <w:tab/>
      </w:r>
      <w:r w:rsidRPr="00324A82">
        <w:tab/>
      </w:r>
      <w:r w:rsidRPr="00324A82">
        <w:rPr>
          <w:u w:val="single"/>
        </w:rPr>
        <w:t>61-183</w:t>
      </w:r>
      <w:r w:rsidRPr="00324A82">
        <w:tab/>
      </w:r>
      <w:r w:rsidRPr="00324A82">
        <w:rPr>
          <w:u w:val="single"/>
        </w:rPr>
        <w:t>&gt;183days</w:t>
      </w:r>
    </w:p>
    <w:p w:rsidR="00EB2988" w:rsidRDefault="00EB2988" w:rsidP="00EB2988">
      <w:pPr>
        <w:contextualSpacing/>
      </w:pPr>
      <w:r>
        <w:t>Ms. B</w:t>
      </w:r>
      <w:r>
        <w:tab/>
      </w:r>
      <w:r>
        <w:tab/>
        <w:t>May 12</w:t>
      </w:r>
      <w:r>
        <w:tab/>
      </w:r>
      <w:r>
        <w:tab/>
        <w:t>June 11</w:t>
      </w:r>
      <w:r>
        <w:tab/>
      </w:r>
      <w:r>
        <w:tab/>
        <w:t>$0</w:t>
      </w:r>
      <w:r>
        <w:tab/>
      </w:r>
      <w:r>
        <w:tab/>
        <w:t>$0</w:t>
      </w:r>
      <w:r>
        <w:tab/>
      </w:r>
      <w:r>
        <w:tab/>
        <w:t>$ 0</w:t>
      </w:r>
      <w:r>
        <w:tab/>
        <w:t>$ 5,000</w:t>
      </w:r>
      <w:r>
        <w:tab/>
      </w:r>
      <w:r w:rsidRPr="000454F4">
        <w:rPr>
          <w:highlight w:val="yellow"/>
        </w:rPr>
        <w:t>1 mark</w:t>
      </w:r>
    </w:p>
    <w:p w:rsidR="00EB2988" w:rsidRDefault="00EB2988" w:rsidP="00EB2988">
      <w:pPr>
        <w:contextualSpacing/>
      </w:pPr>
      <w:r>
        <w:t>Mr. C</w:t>
      </w:r>
      <w:r>
        <w:tab/>
      </w:r>
      <w:r>
        <w:tab/>
        <w:t>Oct. 16</w:t>
      </w:r>
      <w:r>
        <w:tab/>
      </w:r>
      <w:r>
        <w:tab/>
        <w:t>Nov. 15</w:t>
      </w:r>
      <w:r>
        <w:tab/>
      </w:r>
      <w:r>
        <w:tab/>
        <w:t>0</w:t>
      </w:r>
      <w:r>
        <w:tab/>
      </w:r>
      <w:r>
        <w:tab/>
        <w:t>$40,000</w:t>
      </w:r>
      <w:r>
        <w:tab/>
      </w:r>
      <w:r w:rsidRPr="00DF069B">
        <w:rPr>
          <w:color w:val="FF0000"/>
        </w:rPr>
        <w:tab/>
      </w:r>
      <w:r>
        <w:tab/>
      </w:r>
      <w:r w:rsidRPr="000454F4">
        <w:rPr>
          <w:highlight w:val="yellow"/>
        </w:rPr>
        <w:t>1 mark</w:t>
      </w:r>
    </w:p>
    <w:p w:rsidR="00EB2988" w:rsidRDefault="00EB2988" w:rsidP="00EB2988">
      <w:pPr>
        <w:contextualSpacing/>
      </w:pPr>
      <w:r>
        <w:t>Mr. D</w:t>
      </w:r>
      <w:r>
        <w:tab/>
      </w:r>
      <w:r>
        <w:tab/>
        <w:t>Dec. 18</w:t>
      </w:r>
      <w:r>
        <w:tab/>
      </w:r>
      <w:r>
        <w:tab/>
        <w:t>Jan. 17</w:t>
      </w:r>
      <w:r>
        <w:tab/>
      </w:r>
      <w:r>
        <w:tab/>
        <w:t>$ 30,000</w:t>
      </w:r>
      <w:r>
        <w:tab/>
        <w:t>0</w:t>
      </w:r>
      <w:r>
        <w:tab/>
      </w:r>
      <w:r>
        <w:tab/>
        <w:t>0</w:t>
      </w:r>
      <w:r>
        <w:tab/>
        <w:t>0</w:t>
      </w:r>
      <w:r>
        <w:tab/>
      </w:r>
      <w:r w:rsidRPr="000454F4">
        <w:rPr>
          <w:highlight w:val="yellow"/>
        </w:rPr>
        <w:t>1 mark</w:t>
      </w:r>
    </w:p>
    <w:p w:rsidR="00EB2988" w:rsidRDefault="00EB2988" w:rsidP="00EB2988">
      <w:pPr>
        <w:contextualSpacing/>
      </w:pPr>
      <w:r>
        <w:t>Total</w:t>
      </w:r>
      <w:r>
        <w:tab/>
      </w:r>
      <w:r>
        <w:tab/>
      </w:r>
      <w:r>
        <w:tab/>
      </w:r>
      <w:r>
        <w:tab/>
      </w:r>
      <w:r>
        <w:tab/>
      </w:r>
      <w:r>
        <w:tab/>
        <w:t>$ 30,000</w:t>
      </w:r>
      <w:r>
        <w:tab/>
        <w:t>$ 0</w:t>
      </w:r>
      <w:r>
        <w:tab/>
        <w:t xml:space="preserve">              $ 0</w:t>
      </w:r>
      <w:r>
        <w:tab/>
        <w:t>$ 5,000</w:t>
      </w:r>
      <w:r>
        <w:tab/>
      </w:r>
      <w:r w:rsidRPr="000454F4">
        <w:rPr>
          <w:highlight w:val="yellow"/>
        </w:rPr>
        <w:t>1 mark</w:t>
      </w:r>
    </w:p>
    <w:p w:rsidR="00EB2988" w:rsidRDefault="00EB2988" w:rsidP="00EB2988">
      <w:pPr>
        <w:contextualSpacing/>
      </w:pPr>
      <w:r>
        <w:t>% uncollectible</w:t>
      </w:r>
      <w:r>
        <w:tab/>
      </w:r>
      <w:r>
        <w:tab/>
      </w:r>
      <w:r>
        <w:tab/>
      </w:r>
      <w:r>
        <w:tab/>
      </w:r>
      <w:r>
        <w:tab/>
        <w:t>x 2%</w:t>
      </w:r>
      <w:r>
        <w:tab/>
      </w:r>
      <w:r>
        <w:tab/>
        <w:t>x 10%</w:t>
      </w:r>
      <w:r>
        <w:tab/>
      </w:r>
      <w:r>
        <w:tab/>
        <w:t>x 20%</w:t>
      </w:r>
      <w:r>
        <w:tab/>
        <w:t>x 50%</w:t>
      </w:r>
      <w:r>
        <w:tab/>
      </w:r>
      <w:r w:rsidRPr="000454F4">
        <w:rPr>
          <w:highlight w:val="yellow"/>
        </w:rPr>
        <w:t>1 mark</w:t>
      </w:r>
    </w:p>
    <w:p w:rsidR="00EB2988" w:rsidRPr="00324A82" w:rsidRDefault="00EB2988" w:rsidP="00EB2988">
      <w:pPr>
        <w:contextualSpacing/>
      </w:pPr>
      <w:r w:rsidRPr="00324A82">
        <w:t>Allowance</w:t>
      </w:r>
      <w:r w:rsidRPr="00324A82">
        <w:tab/>
      </w:r>
      <w:r w:rsidRPr="00324A82">
        <w:tab/>
      </w:r>
      <w:r w:rsidRPr="00324A82">
        <w:tab/>
      </w:r>
      <w:r w:rsidRPr="00324A82">
        <w:tab/>
      </w:r>
      <w:r w:rsidRPr="00324A82">
        <w:tab/>
        <w:t>$ 600</w:t>
      </w:r>
      <w:r w:rsidRPr="00324A82">
        <w:tab/>
      </w:r>
      <w:r w:rsidRPr="00324A82">
        <w:tab/>
        <w:t>$ 4,000</w:t>
      </w:r>
      <w:r w:rsidRPr="00324A82">
        <w:tab/>
      </w:r>
      <w:r w:rsidRPr="00324A82">
        <w:tab/>
        <w:t>$0</w:t>
      </w:r>
      <w:r w:rsidRPr="00324A82">
        <w:tab/>
        <w:t>$2,500</w:t>
      </w:r>
    </w:p>
    <w:p w:rsidR="00EB2988" w:rsidRDefault="00EB2988" w:rsidP="00EB2988">
      <w:pPr>
        <w:contextualSpacing/>
      </w:pPr>
    </w:p>
    <w:p w:rsidR="00EB2988" w:rsidRDefault="00EB2988" w:rsidP="00EB2988">
      <w:pPr>
        <w:contextualSpacing/>
      </w:pPr>
      <w:r w:rsidRPr="00324A82">
        <w:t>Total allowance =$ 7,100</w:t>
      </w:r>
      <w:r>
        <w:tab/>
      </w:r>
      <w:r>
        <w:tab/>
      </w:r>
      <w:r>
        <w:tab/>
      </w:r>
      <w:r>
        <w:tab/>
      </w:r>
      <w:r>
        <w:tab/>
      </w:r>
      <w:r>
        <w:tab/>
      </w:r>
      <w:r>
        <w:tab/>
      </w:r>
      <w:r>
        <w:tab/>
      </w:r>
      <w:r>
        <w:tab/>
      </w:r>
      <w:r w:rsidRPr="000454F4">
        <w:rPr>
          <w:highlight w:val="yellow"/>
        </w:rPr>
        <w:t>1 mark</w:t>
      </w:r>
    </w:p>
    <w:p w:rsidR="00EB2988" w:rsidRDefault="00EB2988" w:rsidP="00EB2988">
      <w:pPr>
        <w:contextualSpacing/>
      </w:pPr>
    </w:p>
    <w:p w:rsidR="00EB2988" w:rsidRDefault="00EB2988" w:rsidP="00EB2988">
      <w:pPr>
        <w:contextualSpacing/>
      </w:pPr>
      <w:r>
        <w:t>Therefore, the final entry to adjust the Allowance for Doubtful Accounts and to record bad debt expense for the year is:</w:t>
      </w:r>
    </w:p>
    <w:p w:rsidR="00EB2988" w:rsidRDefault="00EB2988" w:rsidP="00EB2988">
      <w:pPr>
        <w:contextualSpacing/>
      </w:pPr>
    </w:p>
    <w:p w:rsidR="00EB2988" w:rsidRPr="00324A82" w:rsidRDefault="00EB2988" w:rsidP="00EB2988">
      <w:pPr>
        <w:contextualSpacing/>
      </w:pPr>
      <w:r w:rsidRPr="00324A82">
        <w:t>Bad debt expense</w:t>
      </w:r>
      <w:r w:rsidRPr="00324A82">
        <w:tab/>
      </w:r>
      <w:r w:rsidRPr="00324A82">
        <w:tab/>
      </w:r>
      <w:r w:rsidRPr="00324A82">
        <w:tab/>
      </w:r>
      <w:r w:rsidRPr="00324A82">
        <w:tab/>
      </w:r>
      <w:r w:rsidRPr="00324A82">
        <w:tab/>
      </w:r>
      <w:r w:rsidRPr="00324A82">
        <w:tab/>
        <w:t>4,100</w:t>
      </w:r>
    </w:p>
    <w:p w:rsidR="00EB2988" w:rsidRDefault="00EB2988" w:rsidP="00EB2988">
      <w:pPr>
        <w:contextualSpacing/>
      </w:pPr>
      <w:r w:rsidRPr="00324A82">
        <w:tab/>
        <w:t>Allowance for doubtful accounts</w:t>
      </w:r>
      <w:r w:rsidRPr="00324A82">
        <w:tab/>
      </w:r>
      <w:r w:rsidRPr="00324A82">
        <w:tab/>
      </w:r>
      <w:r w:rsidRPr="00324A82">
        <w:tab/>
      </w:r>
      <w:r w:rsidRPr="00324A82">
        <w:tab/>
      </w:r>
      <w:r w:rsidRPr="00324A82">
        <w:tab/>
        <w:t>4,100</w:t>
      </w:r>
      <w:r w:rsidRPr="00324A82">
        <w:tab/>
      </w:r>
      <w:r>
        <w:tab/>
      </w:r>
      <w:r w:rsidRPr="000454F4">
        <w:rPr>
          <w:highlight w:val="yellow"/>
        </w:rPr>
        <w:t>1 mark</w:t>
      </w:r>
      <w:r>
        <w:t xml:space="preserve"> </w:t>
      </w:r>
    </w:p>
    <w:p w:rsidR="00EB2988" w:rsidRDefault="00EB2988" w:rsidP="00EB2988">
      <w:pPr>
        <w:contextualSpacing/>
      </w:pPr>
    </w:p>
    <w:p w:rsidR="00EB2988" w:rsidRDefault="00EB2988" w:rsidP="00EB2988">
      <w:pPr>
        <w:contextualSpacing/>
      </w:pPr>
      <w:r>
        <w:t>OR * (if applied write offs against bad debt expense – see entries with * above)</w:t>
      </w:r>
    </w:p>
    <w:p w:rsidR="00EB2988" w:rsidRDefault="00EB2988" w:rsidP="00EB2988">
      <w:pPr>
        <w:contextualSpacing/>
      </w:pPr>
    </w:p>
    <w:p w:rsidR="00EB2988" w:rsidRDefault="00EB2988" w:rsidP="00EB2988">
      <w:pPr>
        <w:contextualSpacing/>
      </w:pPr>
      <w:r>
        <w:t>Bad debt expense</w:t>
      </w:r>
      <w:r>
        <w:tab/>
      </w:r>
      <w:r>
        <w:tab/>
      </w:r>
      <w:r>
        <w:tab/>
      </w:r>
      <w:r>
        <w:tab/>
      </w:r>
      <w:r>
        <w:tab/>
      </w:r>
      <w:r>
        <w:tab/>
        <w:t>2,100</w:t>
      </w:r>
    </w:p>
    <w:p w:rsidR="00EB2988" w:rsidRDefault="00EB2988" w:rsidP="00EB2988">
      <w:pPr>
        <w:contextualSpacing/>
      </w:pPr>
      <w:r>
        <w:tab/>
        <w:t>Allowance for doubtful accounts</w:t>
      </w:r>
      <w:r>
        <w:tab/>
      </w:r>
      <w:r>
        <w:tab/>
      </w:r>
      <w:r>
        <w:tab/>
      </w:r>
      <w:r>
        <w:tab/>
      </w:r>
      <w:r>
        <w:tab/>
        <w:t>2,100</w:t>
      </w:r>
    </w:p>
    <w:p w:rsidR="00EB2988" w:rsidRDefault="00EB2988" w:rsidP="00550E3F">
      <w:pPr>
        <w:contextualSpacing/>
      </w:pPr>
    </w:p>
    <w:p w:rsidR="00141302" w:rsidRDefault="00141302">
      <w:pPr>
        <w:rPr>
          <w:b/>
        </w:rPr>
      </w:pPr>
    </w:p>
    <w:p w:rsidR="00543601" w:rsidRPr="00D848A7" w:rsidRDefault="00543601" w:rsidP="00543601">
      <w:pPr>
        <w:keepNext/>
        <w:keepLines/>
        <w:widowControl w:val="0"/>
        <w:autoSpaceDE w:val="0"/>
        <w:autoSpaceDN w:val="0"/>
        <w:adjustRightInd w:val="0"/>
        <w:spacing w:before="319" w:after="319"/>
        <w:contextualSpacing/>
      </w:pPr>
    </w:p>
    <w:p w:rsidR="00543601" w:rsidRPr="00D848A7" w:rsidRDefault="00543601" w:rsidP="00543601">
      <w:pPr>
        <w:keepNext/>
        <w:keepLines/>
        <w:widowControl w:val="0"/>
        <w:autoSpaceDE w:val="0"/>
        <w:autoSpaceDN w:val="0"/>
        <w:adjustRightInd w:val="0"/>
        <w:spacing w:before="319" w:after="319"/>
        <w:contextualSpacing/>
      </w:pPr>
    </w:p>
    <w:p w:rsidR="00543601" w:rsidRPr="00D848A7" w:rsidRDefault="00543601" w:rsidP="00543601">
      <w:pPr>
        <w:keepNext/>
        <w:keepLines/>
        <w:widowControl w:val="0"/>
        <w:autoSpaceDE w:val="0"/>
        <w:autoSpaceDN w:val="0"/>
        <w:adjustRightInd w:val="0"/>
        <w:spacing w:before="319" w:after="319"/>
        <w:contextualSpacing/>
      </w:pPr>
    </w:p>
    <w:p w:rsidR="00543601" w:rsidRPr="00D848A7" w:rsidRDefault="00543601" w:rsidP="00543601">
      <w:pPr>
        <w:keepNext/>
        <w:keepLines/>
        <w:widowControl w:val="0"/>
        <w:autoSpaceDE w:val="0"/>
        <w:autoSpaceDN w:val="0"/>
        <w:adjustRightInd w:val="0"/>
        <w:spacing w:before="319" w:after="319"/>
        <w:contextualSpacing/>
      </w:pPr>
    </w:p>
    <w:p w:rsidR="00543601" w:rsidRPr="00D848A7" w:rsidRDefault="00543601" w:rsidP="00543601">
      <w:pPr>
        <w:keepNext/>
        <w:keepLines/>
        <w:widowControl w:val="0"/>
        <w:autoSpaceDE w:val="0"/>
        <w:autoSpaceDN w:val="0"/>
        <w:adjustRightInd w:val="0"/>
        <w:spacing w:before="319" w:after="319"/>
        <w:contextualSpacing/>
      </w:pPr>
    </w:p>
    <w:p w:rsidR="00543601" w:rsidRPr="00D848A7" w:rsidRDefault="00543601" w:rsidP="00543601">
      <w:pPr>
        <w:keepNext/>
        <w:keepLines/>
        <w:widowControl w:val="0"/>
        <w:autoSpaceDE w:val="0"/>
        <w:autoSpaceDN w:val="0"/>
        <w:adjustRightInd w:val="0"/>
        <w:spacing w:before="319" w:after="319"/>
        <w:contextualSpacing/>
      </w:pPr>
    </w:p>
    <w:p w:rsidR="00543601" w:rsidRPr="00D848A7" w:rsidRDefault="00543601" w:rsidP="00543601">
      <w:pPr>
        <w:keepNext/>
        <w:keepLines/>
        <w:widowControl w:val="0"/>
        <w:autoSpaceDE w:val="0"/>
        <w:autoSpaceDN w:val="0"/>
        <w:adjustRightInd w:val="0"/>
        <w:spacing w:before="319" w:after="319"/>
        <w:contextualSpacing/>
      </w:pPr>
    </w:p>
    <w:p w:rsidR="004A711C" w:rsidRDefault="004A711C">
      <w:pPr>
        <w:rPr>
          <w:b/>
          <w:u w:val="single"/>
        </w:rPr>
      </w:pPr>
      <w:r>
        <w:rPr>
          <w:b/>
          <w:u w:val="single"/>
        </w:rPr>
        <w:br w:type="page"/>
      </w:r>
    </w:p>
    <w:p w:rsidR="005F20A7" w:rsidRDefault="00B940FD" w:rsidP="000F6D85">
      <w:pPr>
        <w:keepNext/>
        <w:keepLines/>
        <w:widowControl w:val="0"/>
        <w:autoSpaceDE w:val="0"/>
        <w:autoSpaceDN w:val="0"/>
        <w:adjustRightInd w:val="0"/>
        <w:spacing w:before="319" w:after="319"/>
      </w:pPr>
      <w:r>
        <w:rPr>
          <w:b/>
          <w:u w:val="single"/>
        </w:rPr>
        <w:lastRenderedPageBreak/>
        <w:t xml:space="preserve">Question </w:t>
      </w:r>
      <w:r w:rsidR="00534BE2">
        <w:rPr>
          <w:b/>
          <w:u w:val="single"/>
        </w:rPr>
        <w:t>16</w:t>
      </w:r>
      <w:r>
        <w:rPr>
          <w:b/>
          <w:u w:val="single"/>
        </w:rPr>
        <w:t xml:space="preserve"> (</w:t>
      </w:r>
      <w:r w:rsidR="00543601">
        <w:rPr>
          <w:b/>
          <w:u w:val="single"/>
        </w:rPr>
        <w:t>1</w:t>
      </w:r>
      <w:r w:rsidR="00141302">
        <w:rPr>
          <w:b/>
          <w:u w:val="single"/>
        </w:rPr>
        <w:t>3</w:t>
      </w:r>
      <w:r w:rsidR="00543601">
        <w:rPr>
          <w:b/>
          <w:u w:val="single"/>
        </w:rPr>
        <w:t xml:space="preserve"> marks</w:t>
      </w:r>
      <w:r>
        <w:rPr>
          <w:b/>
          <w:u w:val="single"/>
        </w:rPr>
        <w:t>)</w:t>
      </w:r>
    </w:p>
    <w:p w:rsidR="005F20A7" w:rsidRDefault="005F20A7" w:rsidP="005F20A7">
      <w:pPr>
        <w:contextualSpacing/>
      </w:pPr>
      <w:r>
        <w:t xml:space="preserve">Golden Hawks Flasks uses the perpetual inventory system and values its inventory using the first-in first-out (FIFO) method of inventory valuation.    Golden Hawks Flasks made the following purchases </w:t>
      </w:r>
      <w:r w:rsidRPr="008F1414">
        <w:t xml:space="preserve">and sales </w:t>
      </w:r>
      <w:r>
        <w:t>on credit</w:t>
      </w:r>
      <w:r w:rsidRPr="008F1414">
        <w:t xml:space="preserve"> during</w:t>
      </w:r>
      <w:r>
        <w:t xml:space="preserve"> 2017:</w:t>
      </w:r>
    </w:p>
    <w:p w:rsidR="005F20A7" w:rsidRDefault="005F20A7" w:rsidP="005F20A7">
      <w:pPr>
        <w:contextualSpacing/>
      </w:pPr>
    </w:p>
    <w:p w:rsidR="005F20A7" w:rsidRPr="00ED4A53" w:rsidRDefault="005F20A7" w:rsidP="005F20A7">
      <w:pPr>
        <w:contextualSpacing/>
        <w:rPr>
          <w:u w:val="single"/>
        </w:rPr>
      </w:pPr>
      <w:r w:rsidRPr="00ED4A53">
        <w:rPr>
          <w:u w:val="single"/>
        </w:rPr>
        <w:t>Date</w:t>
      </w:r>
      <w:r w:rsidRPr="00ED4A53">
        <w:rPr>
          <w:u w:val="single"/>
        </w:rPr>
        <w:tab/>
      </w:r>
      <w:r>
        <w:rPr>
          <w:u w:val="single"/>
        </w:rPr>
        <w:t>Event</w:t>
      </w:r>
      <w:r w:rsidRPr="00ED4A53">
        <w:rPr>
          <w:u w:val="single"/>
        </w:rPr>
        <w:tab/>
      </w:r>
      <w:r w:rsidRPr="00ED4A53">
        <w:rPr>
          <w:u w:val="single"/>
        </w:rPr>
        <w:tab/>
      </w:r>
      <w:r w:rsidRPr="00ED4A53">
        <w:rPr>
          <w:u w:val="single"/>
        </w:rPr>
        <w:tab/>
        <w:t># Units</w:t>
      </w:r>
      <w:r w:rsidRPr="00ED4A53">
        <w:rPr>
          <w:u w:val="single"/>
        </w:rPr>
        <w:tab/>
      </w:r>
      <w:r w:rsidRPr="00ED4A53">
        <w:rPr>
          <w:u w:val="single"/>
        </w:rPr>
        <w:tab/>
        <w:t>Selling/Cost Price</w:t>
      </w:r>
      <w:r w:rsidRPr="00ED4A53">
        <w:rPr>
          <w:u w:val="single"/>
        </w:rPr>
        <w:tab/>
        <w:t>Total</w:t>
      </w:r>
      <w:r>
        <w:rPr>
          <w:u w:val="single"/>
        </w:rPr>
        <w:t xml:space="preserve"> Transaction Amount</w:t>
      </w:r>
    </w:p>
    <w:p w:rsidR="005F20A7" w:rsidRDefault="005F20A7" w:rsidP="005F20A7">
      <w:pPr>
        <w:contextualSpacing/>
      </w:pPr>
      <w:r>
        <w:t>Jan. 1</w:t>
      </w:r>
      <w:r>
        <w:tab/>
        <w:t>Opening inventory</w:t>
      </w:r>
      <w:r>
        <w:tab/>
        <w:t>500</w:t>
      </w:r>
      <w:r>
        <w:tab/>
      </w:r>
      <w:r>
        <w:tab/>
        <w:t>14</w:t>
      </w:r>
      <w:r>
        <w:tab/>
      </w:r>
      <w:r>
        <w:tab/>
      </w:r>
      <w:r>
        <w:tab/>
      </w:r>
      <w:r>
        <w:tab/>
        <w:t>$ 7,000</w:t>
      </w:r>
    </w:p>
    <w:p w:rsidR="005F20A7" w:rsidRDefault="005F20A7" w:rsidP="005F20A7">
      <w:pPr>
        <w:contextualSpacing/>
      </w:pPr>
      <w:r>
        <w:t>Mar 1</w:t>
      </w:r>
      <w:r>
        <w:tab/>
        <w:t>Sale</w:t>
      </w:r>
      <w:r>
        <w:tab/>
      </w:r>
      <w:r>
        <w:tab/>
      </w:r>
      <w:r>
        <w:tab/>
        <w:t>400</w:t>
      </w:r>
      <w:r>
        <w:tab/>
      </w:r>
      <w:r>
        <w:tab/>
        <w:t>30</w:t>
      </w:r>
      <w:r>
        <w:tab/>
      </w:r>
      <w:r>
        <w:tab/>
      </w:r>
      <w:r>
        <w:tab/>
      </w:r>
      <w:r>
        <w:tab/>
        <w:t>$ 12,000</w:t>
      </w:r>
    </w:p>
    <w:p w:rsidR="005F20A7" w:rsidRDefault="005F20A7" w:rsidP="005F20A7">
      <w:pPr>
        <w:contextualSpacing/>
      </w:pPr>
      <w:r>
        <w:t>Apr 8</w:t>
      </w:r>
      <w:r>
        <w:tab/>
        <w:t>Sale return</w:t>
      </w:r>
      <w:r>
        <w:tab/>
      </w:r>
      <w:r>
        <w:tab/>
        <w:t>100</w:t>
      </w:r>
      <w:r>
        <w:tab/>
      </w:r>
      <w:r>
        <w:tab/>
        <w:t>30</w:t>
      </w:r>
      <w:r>
        <w:tab/>
      </w:r>
      <w:r>
        <w:tab/>
      </w:r>
      <w:r>
        <w:tab/>
      </w:r>
      <w:r>
        <w:tab/>
        <w:t>$ 3,000</w:t>
      </w:r>
    </w:p>
    <w:p w:rsidR="005F20A7" w:rsidRDefault="005F20A7" w:rsidP="005F20A7">
      <w:pPr>
        <w:contextualSpacing/>
      </w:pPr>
      <w:r>
        <w:t>May 1</w:t>
      </w:r>
      <w:r>
        <w:tab/>
        <w:t>Purchase</w:t>
      </w:r>
      <w:r>
        <w:tab/>
      </w:r>
      <w:r>
        <w:tab/>
        <w:t>400</w:t>
      </w:r>
      <w:r>
        <w:tab/>
      </w:r>
      <w:r>
        <w:tab/>
        <w:t>15</w:t>
      </w:r>
      <w:r>
        <w:tab/>
      </w:r>
      <w:r>
        <w:tab/>
      </w:r>
      <w:r>
        <w:tab/>
      </w:r>
      <w:r>
        <w:tab/>
        <w:t>$ 6,000</w:t>
      </w:r>
    </w:p>
    <w:p w:rsidR="005F20A7" w:rsidRDefault="005F20A7" w:rsidP="005F20A7">
      <w:pPr>
        <w:contextualSpacing/>
      </w:pPr>
      <w:r>
        <w:t>Oct 1</w:t>
      </w:r>
      <w:r>
        <w:tab/>
        <w:t>Sale</w:t>
      </w:r>
      <w:r>
        <w:tab/>
      </w:r>
      <w:r>
        <w:tab/>
      </w:r>
      <w:r>
        <w:tab/>
        <w:t>300</w:t>
      </w:r>
      <w:r>
        <w:tab/>
      </w:r>
      <w:r>
        <w:tab/>
        <w:t>25</w:t>
      </w:r>
      <w:r>
        <w:tab/>
      </w:r>
      <w:r>
        <w:tab/>
      </w:r>
      <w:r>
        <w:tab/>
      </w:r>
      <w:r>
        <w:tab/>
        <w:t>$ 7,500</w:t>
      </w:r>
    </w:p>
    <w:p w:rsidR="005F20A7" w:rsidRDefault="005F20A7" w:rsidP="005F20A7">
      <w:r>
        <w:t>Nov 5</w:t>
      </w:r>
      <w:r>
        <w:tab/>
        <w:t>Purchase</w:t>
      </w:r>
      <w:r>
        <w:tab/>
      </w:r>
      <w:r>
        <w:tab/>
        <w:t>200</w:t>
      </w:r>
      <w:r>
        <w:tab/>
      </w:r>
      <w:r>
        <w:tab/>
        <w:t>13</w:t>
      </w:r>
      <w:r>
        <w:tab/>
      </w:r>
      <w:r>
        <w:tab/>
      </w:r>
      <w:r>
        <w:tab/>
      </w:r>
      <w:r>
        <w:tab/>
        <w:t>$ 2,600</w:t>
      </w:r>
    </w:p>
    <w:p w:rsidR="005F20A7" w:rsidRDefault="005F20A7" w:rsidP="005F20A7">
      <w:r>
        <w:t>Additional Information</w:t>
      </w:r>
    </w:p>
    <w:p w:rsidR="005F20A7" w:rsidRDefault="005F20A7" w:rsidP="005F20A7">
      <w:r>
        <w:t>The sale return on Apr 8 is related to the sale made on Mar 1.   The units returned are in good condition and ready for resale.   The customer has not made payments at the time of the sale return.</w:t>
      </w:r>
    </w:p>
    <w:p w:rsidR="005F20A7" w:rsidRPr="00E8359D" w:rsidRDefault="005F20A7" w:rsidP="005F20A7">
      <w:pPr>
        <w:rPr>
          <w:b/>
          <w:u w:val="single"/>
        </w:rPr>
      </w:pPr>
      <w:r w:rsidRPr="00E8359D">
        <w:rPr>
          <w:b/>
          <w:u w:val="single"/>
        </w:rPr>
        <w:t>Required</w:t>
      </w:r>
    </w:p>
    <w:p w:rsidR="005F20A7" w:rsidRDefault="005F20A7" w:rsidP="005F20A7">
      <w:pPr>
        <w:pStyle w:val="ListParagraph"/>
        <w:numPr>
          <w:ilvl w:val="0"/>
          <w:numId w:val="14"/>
        </w:numPr>
      </w:pPr>
      <w:r>
        <w:t>Provide all journal entries necessary to account for the above events.  You do not need to record cash collections or payments.</w:t>
      </w:r>
    </w:p>
    <w:p w:rsidR="005F20A7" w:rsidRDefault="005F20A7" w:rsidP="005F20A7">
      <w:pPr>
        <w:pStyle w:val="ListParagraph"/>
        <w:numPr>
          <w:ilvl w:val="0"/>
          <w:numId w:val="14"/>
        </w:numPr>
      </w:pPr>
      <w:r>
        <w:t>Prepare an income statement for 2017 up to gross profit/margin.</w:t>
      </w:r>
    </w:p>
    <w:p w:rsidR="005F20A7" w:rsidRPr="00083324" w:rsidRDefault="005F20A7" w:rsidP="005F20A7">
      <w:pPr>
        <w:jc w:val="center"/>
        <w:rPr>
          <w:b/>
          <w:sz w:val="28"/>
          <w:szCs w:val="28"/>
          <w:u w:val="single"/>
        </w:rPr>
      </w:pPr>
      <w:r w:rsidRPr="00083324">
        <w:rPr>
          <w:b/>
          <w:sz w:val="28"/>
          <w:szCs w:val="28"/>
          <w:u w:val="single"/>
        </w:rPr>
        <w:t>Solution</w:t>
      </w:r>
    </w:p>
    <w:p w:rsidR="005F20A7" w:rsidRDefault="005F20A7" w:rsidP="005F20A7">
      <w:pPr>
        <w:contextualSpacing/>
      </w:pPr>
      <w:r>
        <w:t>Mar 1</w:t>
      </w:r>
      <w:r>
        <w:tab/>
        <w:t>Trade receivables</w:t>
      </w:r>
      <w:r>
        <w:tab/>
      </w:r>
      <w:r>
        <w:tab/>
      </w:r>
      <w:r>
        <w:tab/>
      </w:r>
      <w:r>
        <w:tab/>
      </w:r>
      <w:r>
        <w:tab/>
      </w:r>
      <w:r>
        <w:tab/>
        <w:t>12,000</w:t>
      </w:r>
    </w:p>
    <w:p w:rsidR="005F20A7" w:rsidRDefault="005F20A7" w:rsidP="005F20A7">
      <w:pPr>
        <w:contextualSpacing/>
      </w:pPr>
      <w:r>
        <w:tab/>
      </w:r>
      <w:r>
        <w:tab/>
        <w:t>Sales</w:t>
      </w:r>
      <w:r>
        <w:tab/>
      </w:r>
      <w:r>
        <w:tab/>
      </w:r>
      <w:r>
        <w:tab/>
      </w:r>
      <w:r>
        <w:tab/>
      </w:r>
      <w:r>
        <w:tab/>
      </w:r>
      <w:r>
        <w:tab/>
      </w:r>
      <w:r>
        <w:tab/>
      </w:r>
      <w:r>
        <w:tab/>
      </w:r>
      <w:r>
        <w:tab/>
        <w:t>12,000</w:t>
      </w:r>
      <w:r>
        <w:tab/>
      </w:r>
      <w:r w:rsidRPr="00E8359D">
        <w:rPr>
          <w:highlight w:val="yellow"/>
        </w:rPr>
        <w:t>1 mark</w:t>
      </w:r>
    </w:p>
    <w:p w:rsidR="005F20A7" w:rsidRDefault="005F20A7" w:rsidP="005F20A7">
      <w:pPr>
        <w:contextualSpacing/>
      </w:pPr>
      <w:r>
        <w:tab/>
        <w:t>Cost of sales (400 x 14)</w:t>
      </w:r>
      <w:r>
        <w:tab/>
      </w:r>
      <w:r>
        <w:tab/>
      </w:r>
      <w:r>
        <w:tab/>
      </w:r>
      <w:r>
        <w:tab/>
      </w:r>
      <w:r>
        <w:tab/>
      </w:r>
      <w:r>
        <w:tab/>
        <w:t>5,600</w:t>
      </w:r>
    </w:p>
    <w:p w:rsidR="005F20A7" w:rsidRDefault="005F20A7" w:rsidP="005F20A7">
      <w:pPr>
        <w:contextualSpacing/>
      </w:pPr>
      <w:r>
        <w:tab/>
      </w:r>
      <w:r>
        <w:tab/>
        <w:t>Inventory</w:t>
      </w:r>
      <w:r>
        <w:tab/>
      </w:r>
      <w:r>
        <w:tab/>
      </w:r>
      <w:r>
        <w:tab/>
      </w:r>
      <w:r>
        <w:tab/>
      </w:r>
      <w:r>
        <w:tab/>
      </w:r>
      <w:r>
        <w:tab/>
      </w:r>
      <w:r>
        <w:tab/>
      </w:r>
      <w:r>
        <w:tab/>
        <w:t>5,600</w:t>
      </w:r>
      <w:r>
        <w:tab/>
      </w:r>
      <w:r w:rsidRPr="00E8359D">
        <w:rPr>
          <w:highlight w:val="yellow"/>
        </w:rPr>
        <w:t>1 mark</w:t>
      </w:r>
    </w:p>
    <w:p w:rsidR="005F20A7" w:rsidRDefault="005F20A7" w:rsidP="005F20A7">
      <w:pPr>
        <w:contextualSpacing/>
      </w:pPr>
    </w:p>
    <w:p w:rsidR="005F20A7" w:rsidRDefault="005F20A7" w:rsidP="005F20A7">
      <w:pPr>
        <w:contextualSpacing/>
      </w:pPr>
      <w:r>
        <w:t>Apr 8</w:t>
      </w:r>
      <w:r>
        <w:tab/>
        <w:t xml:space="preserve">Sales returns </w:t>
      </w:r>
      <w:r>
        <w:tab/>
      </w:r>
      <w:r>
        <w:tab/>
      </w:r>
      <w:r>
        <w:tab/>
      </w:r>
      <w:r>
        <w:tab/>
      </w:r>
      <w:r>
        <w:tab/>
      </w:r>
      <w:r>
        <w:tab/>
      </w:r>
      <w:r>
        <w:tab/>
        <w:t xml:space="preserve">  3,000</w:t>
      </w:r>
    </w:p>
    <w:p w:rsidR="005F20A7" w:rsidRDefault="005F20A7" w:rsidP="005F20A7">
      <w:pPr>
        <w:contextualSpacing/>
      </w:pPr>
      <w:r>
        <w:tab/>
      </w:r>
      <w:r>
        <w:tab/>
        <w:t>Trade receivables</w:t>
      </w:r>
      <w:r>
        <w:tab/>
      </w:r>
      <w:r>
        <w:tab/>
      </w:r>
      <w:r>
        <w:tab/>
      </w:r>
      <w:r>
        <w:tab/>
      </w:r>
      <w:r>
        <w:tab/>
      </w:r>
      <w:r>
        <w:tab/>
      </w:r>
      <w:r>
        <w:tab/>
        <w:t>3,000</w:t>
      </w:r>
      <w:r>
        <w:tab/>
      </w:r>
      <w:r w:rsidRPr="00E8359D">
        <w:rPr>
          <w:highlight w:val="yellow"/>
        </w:rPr>
        <w:t>1 mark</w:t>
      </w:r>
    </w:p>
    <w:p w:rsidR="005F20A7" w:rsidRDefault="005F20A7" w:rsidP="005F20A7">
      <w:pPr>
        <w:contextualSpacing/>
      </w:pPr>
      <w:r>
        <w:tab/>
        <w:t>Inventory (100x14)</w:t>
      </w:r>
      <w:r>
        <w:tab/>
      </w:r>
      <w:r>
        <w:tab/>
      </w:r>
      <w:r>
        <w:tab/>
      </w:r>
      <w:r>
        <w:tab/>
      </w:r>
      <w:r>
        <w:tab/>
      </w:r>
      <w:r>
        <w:tab/>
        <w:t xml:space="preserve">  1,400</w:t>
      </w:r>
    </w:p>
    <w:p w:rsidR="005F20A7" w:rsidRDefault="005F20A7" w:rsidP="005F20A7">
      <w:pPr>
        <w:contextualSpacing/>
      </w:pPr>
      <w:r>
        <w:tab/>
      </w:r>
      <w:r>
        <w:tab/>
        <w:t xml:space="preserve">Cost of sales </w:t>
      </w:r>
      <w:r>
        <w:tab/>
      </w:r>
      <w:r>
        <w:tab/>
      </w:r>
      <w:r>
        <w:tab/>
      </w:r>
      <w:r>
        <w:tab/>
      </w:r>
      <w:r>
        <w:tab/>
      </w:r>
      <w:r>
        <w:tab/>
      </w:r>
      <w:r>
        <w:tab/>
      </w:r>
      <w:r>
        <w:tab/>
        <w:t>1,400</w:t>
      </w:r>
      <w:r>
        <w:tab/>
      </w:r>
      <w:r w:rsidRPr="00E8359D">
        <w:rPr>
          <w:highlight w:val="yellow"/>
        </w:rPr>
        <w:t>1 mark</w:t>
      </w:r>
    </w:p>
    <w:p w:rsidR="005F20A7" w:rsidRDefault="005F20A7" w:rsidP="005F20A7">
      <w:pPr>
        <w:contextualSpacing/>
      </w:pPr>
    </w:p>
    <w:p w:rsidR="005F20A7" w:rsidRDefault="005F20A7" w:rsidP="005F20A7">
      <w:pPr>
        <w:contextualSpacing/>
      </w:pPr>
      <w:r>
        <w:t>May 1</w:t>
      </w:r>
      <w:r>
        <w:tab/>
        <w:t>Inventory</w:t>
      </w:r>
      <w:r>
        <w:tab/>
      </w:r>
      <w:r>
        <w:tab/>
      </w:r>
      <w:r>
        <w:tab/>
      </w:r>
      <w:r>
        <w:tab/>
      </w:r>
      <w:r>
        <w:tab/>
      </w:r>
      <w:r>
        <w:tab/>
      </w:r>
      <w:r>
        <w:tab/>
        <w:t xml:space="preserve">  </w:t>
      </w:r>
      <w:proofErr w:type="gramStart"/>
      <w:r>
        <w:t>6,000</w:t>
      </w:r>
      <w:proofErr w:type="gramEnd"/>
    </w:p>
    <w:p w:rsidR="005F20A7" w:rsidRDefault="005F20A7" w:rsidP="005F20A7">
      <w:pPr>
        <w:contextualSpacing/>
      </w:pPr>
      <w:r>
        <w:tab/>
      </w:r>
      <w:r>
        <w:tab/>
        <w:t>Trade payables</w:t>
      </w:r>
      <w:r>
        <w:tab/>
      </w:r>
      <w:r>
        <w:tab/>
      </w:r>
      <w:r>
        <w:tab/>
      </w:r>
      <w:r>
        <w:tab/>
      </w:r>
      <w:r>
        <w:tab/>
      </w:r>
      <w:r>
        <w:tab/>
      </w:r>
      <w:r>
        <w:tab/>
      </w:r>
      <w:r>
        <w:tab/>
        <w:t>6,000</w:t>
      </w:r>
      <w:r>
        <w:tab/>
      </w:r>
      <w:r w:rsidRPr="00E8359D">
        <w:rPr>
          <w:highlight w:val="yellow"/>
        </w:rPr>
        <w:t>1 mark</w:t>
      </w:r>
    </w:p>
    <w:p w:rsidR="005F20A7" w:rsidRDefault="005F20A7" w:rsidP="005F20A7">
      <w:pPr>
        <w:contextualSpacing/>
      </w:pPr>
    </w:p>
    <w:p w:rsidR="005F20A7" w:rsidRDefault="005F20A7" w:rsidP="005F20A7">
      <w:pPr>
        <w:contextualSpacing/>
      </w:pPr>
      <w:r>
        <w:t>Oct 1</w:t>
      </w:r>
      <w:r>
        <w:tab/>
        <w:t>Trade receivables</w:t>
      </w:r>
      <w:r>
        <w:tab/>
      </w:r>
      <w:r>
        <w:tab/>
      </w:r>
      <w:r>
        <w:tab/>
      </w:r>
      <w:r>
        <w:tab/>
      </w:r>
      <w:r>
        <w:tab/>
      </w:r>
      <w:r>
        <w:tab/>
        <w:t xml:space="preserve">  7,500</w:t>
      </w:r>
    </w:p>
    <w:p w:rsidR="005F20A7" w:rsidRDefault="005F20A7" w:rsidP="005F20A7">
      <w:pPr>
        <w:contextualSpacing/>
      </w:pPr>
      <w:r>
        <w:tab/>
      </w:r>
      <w:r>
        <w:tab/>
        <w:t>Sales</w:t>
      </w:r>
      <w:r>
        <w:tab/>
      </w:r>
      <w:r>
        <w:tab/>
      </w:r>
      <w:r>
        <w:tab/>
      </w:r>
      <w:r>
        <w:tab/>
      </w:r>
      <w:r>
        <w:tab/>
      </w:r>
      <w:r>
        <w:tab/>
      </w:r>
      <w:r>
        <w:tab/>
      </w:r>
      <w:r>
        <w:tab/>
      </w:r>
      <w:r>
        <w:tab/>
        <w:t>7,500</w:t>
      </w:r>
      <w:r>
        <w:tab/>
      </w:r>
      <w:r w:rsidRPr="00E8359D">
        <w:rPr>
          <w:highlight w:val="yellow"/>
        </w:rPr>
        <w:t>1 mark</w:t>
      </w:r>
    </w:p>
    <w:p w:rsidR="005F20A7" w:rsidRDefault="005F20A7" w:rsidP="005F20A7">
      <w:pPr>
        <w:contextualSpacing/>
      </w:pPr>
      <w:r>
        <w:tab/>
        <w:t>Cost of sales (200x14+100x15)</w:t>
      </w:r>
      <w:r>
        <w:tab/>
      </w:r>
      <w:r>
        <w:tab/>
      </w:r>
      <w:r>
        <w:tab/>
      </w:r>
      <w:r>
        <w:tab/>
      </w:r>
      <w:r>
        <w:tab/>
        <w:t xml:space="preserve"> 4,300</w:t>
      </w:r>
      <w:r>
        <w:tab/>
      </w:r>
      <w:r>
        <w:tab/>
      </w:r>
      <w:r>
        <w:tab/>
      </w:r>
      <w:r w:rsidRPr="00E8359D">
        <w:rPr>
          <w:highlight w:val="yellow"/>
        </w:rPr>
        <w:t>2 marks</w:t>
      </w:r>
    </w:p>
    <w:p w:rsidR="005F20A7" w:rsidRDefault="005F20A7" w:rsidP="005F20A7">
      <w:pPr>
        <w:contextualSpacing/>
      </w:pPr>
      <w:r>
        <w:tab/>
      </w:r>
      <w:r>
        <w:tab/>
        <w:t>Inventory</w:t>
      </w:r>
      <w:r>
        <w:tab/>
      </w:r>
      <w:r>
        <w:tab/>
      </w:r>
      <w:r>
        <w:tab/>
      </w:r>
      <w:r>
        <w:tab/>
      </w:r>
      <w:r>
        <w:tab/>
      </w:r>
      <w:r>
        <w:tab/>
      </w:r>
      <w:r>
        <w:tab/>
      </w:r>
      <w:r>
        <w:tab/>
        <w:t>4,300</w:t>
      </w:r>
    </w:p>
    <w:p w:rsidR="005F20A7" w:rsidRDefault="005F20A7" w:rsidP="005F20A7">
      <w:pPr>
        <w:contextualSpacing/>
      </w:pPr>
    </w:p>
    <w:p w:rsidR="005F20A7" w:rsidRDefault="005F20A7" w:rsidP="005F20A7">
      <w:pPr>
        <w:contextualSpacing/>
      </w:pPr>
      <w:r>
        <w:t>Nov 5</w:t>
      </w:r>
      <w:r>
        <w:tab/>
        <w:t>Inventory</w:t>
      </w:r>
      <w:r>
        <w:tab/>
      </w:r>
      <w:r>
        <w:tab/>
      </w:r>
      <w:r>
        <w:tab/>
      </w:r>
      <w:r>
        <w:tab/>
      </w:r>
      <w:r>
        <w:tab/>
      </w:r>
      <w:r>
        <w:tab/>
      </w:r>
      <w:r>
        <w:tab/>
        <w:t>2,600</w:t>
      </w:r>
    </w:p>
    <w:p w:rsidR="005F20A7" w:rsidRDefault="005F20A7" w:rsidP="005F20A7">
      <w:pPr>
        <w:contextualSpacing/>
      </w:pPr>
      <w:r>
        <w:tab/>
      </w:r>
      <w:r>
        <w:tab/>
        <w:t>Trade payables</w:t>
      </w:r>
      <w:r>
        <w:tab/>
      </w:r>
      <w:r>
        <w:tab/>
      </w:r>
      <w:r>
        <w:tab/>
      </w:r>
      <w:r>
        <w:tab/>
      </w:r>
      <w:r>
        <w:tab/>
      </w:r>
      <w:r>
        <w:tab/>
      </w:r>
      <w:r>
        <w:tab/>
      </w:r>
      <w:r>
        <w:tab/>
        <w:t>2,600</w:t>
      </w:r>
      <w:r>
        <w:tab/>
      </w:r>
      <w:r w:rsidRPr="00E8359D">
        <w:rPr>
          <w:highlight w:val="yellow"/>
        </w:rPr>
        <w:t>1 mark</w:t>
      </w:r>
    </w:p>
    <w:p w:rsidR="005F20A7" w:rsidRDefault="005F20A7" w:rsidP="005F20A7">
      <w:pPr>
        <w:contextualSpacing/>
      </w:pPr>
    </w:p>
    <w:p w:rsidR="005F20A7" w:rsidRDefault="005F20A7" w:rsidP="005F20A7">
      <w:pPr>
        <w:contextualSpacing/>
      </w:pPr>
      <w:r>
        <w:t>Alternative Solution for Students who follow the Periodic Method</w:t>
      </w:r>
    </w:p>
    <w:p w:rsidR="005F20A7" w:rsidRDefault="005F20A7" w:rsidP="005F20A7">
      <w:pPr>
        <w:contextualSpacing/>
      </w:pPr>
    </w:p>
    <w:p w:rsidR="005F20A7" w:rsidRDefault="005F20A7" w:rsidP="005F20A7">
      <w:pPr>
        <w:contextualSpacing/>
      </w:pPr>
      <w:r>
        <w:t>Mar 1</w:t>
      </w:r>
      <w:r>
        <w:tab/>
        <w:t>Trade receivables</w:t>
      </w:r>
      <w:r>
        <w:tab/>
      </w:r>
      <w:r>
        <w:tab/>
      </w:r>
      <w:r>
        <w:tab/>
      </w:r>
      <w:r>
        <w:tab/>
      </w:r>
      <w:r>
        <w:tab/>
      </w:r>
      <w:r>
        <w:tab/>
        <w:t>12,000</w:t>
      </w:r>
    </w:p>
    <w:p w:rsidR="005F20A7" w:rsidRDefault="005F20A7" w:rsidP="005F20A7">
      <w:pPr>
        <w:contextualSpacing/>
      </w:pPr>
      <w:r>
        <w:tab/>
      </w:r>
      <w:r>
        <w:tab/>
        <w:t>Sales</w:t>
      </w:r>
      <w:r>
        <w:tab/>
      </w:r>
      <w:r>
        <w:tab/>
      </w:r>
      <w:r>
        <w:tab/>
      </w:r>
      <w:r>
        <w:tab/>
      </w:r>
      <w:r>
        <w:tab/>
      </w:r>
      <w:r>
        <w:tab/>
      </w:r>
      <w:r>
        <w:tab/>
      </w:r>
      <w:r>
        <w:tab/>
      </w:r>
      <w:r>
        <w:tab/>
        <w:t>12,000</w:t>
      </w:r>
      <w:r>
        <w:tab/>
      </w:r>
      <w:r w:rsidRPr="00E8359D">
        <w:rPr>
          <w:highlight w:val="yellow"/>
        </w:rPr>
        <w:t>1 mark</w:t>
      </w:r>
    </w:p>
    <w:p w:rsidR="005F20A7" w:rsidRDefault="005F20A7" w:rsidP="005F20A7">
      <w:pPr>
        <w:contextualSpacing/>
      </w:pPr>
    </w:p>
    <w:p w:rsidR="005F20A7" w:rsidRDefault="005F20A7" w:rsidP="005F20A7">
      <w:pPr>
        <w:contextualSpacing/>
      </w:pPr>
      <w:r>
        <w:t>Apr 8</w:t>
      </w:r>
      <w:r>
        <w:tab/>
        <w:t xml:space="preserve">Sales returns </w:t>
      </w:r>
      <w:r>
        <w:tab/>
      </w:r>
      <w:r>
        <w:tab/>
      </w:r>
      <w:r>
        <w:tab/>
      </w:r>
      <w:r>
        <w:tab/>
      </w:r>
      <w:r>
        <w:tab/>
      </w:r>
      <w:r>
        <w:tab/>
      </w:r>
      <w:r>
        <w:tab/>
        <w:t xml:space="preserve">  3,000</w:t>
      </w:r>
    </w:p>
    <w:p w:rsidR="005F20A7" w:rsidRDefault="005F20A7" w:rsidP="005F20A7">
      <w:pPr>
        <w:contextualSpacing/>
      </w:pPr>
      <w:r>
        <w:tab/>
      </w:r>
      <w:r>
        <w:tab/>
        <w:t>Trade receivables</w:t>
      </w:r>
      <w:r>
        <w:tab/>
      </w:r>
      <w:r>
        <w:tab/>
      </w:r>
      <w:r>
        <w:tab/>
      </w:r>
      <w:r>
        <w:tab/>
      </w:r>
      <w:r>
        <w:tab/>
      </w:r>
      <w:r>
        <w:tab/>
      </w:r>
      <w:r>
        <w:tab/>
        <w:t>3,000</w:t>
      </w:r>
      <w:r>
        <w:tab/>
      </w:r>
      <w:r w:rsidRPr="00E8359D">
        <w:rPr>
          <w:highlight w:val="yellow"/>
        </w:rPr>
        <w:t>1 mark</w:t>
      </w:r>
    </w:p>
    <w:p w:rsidR="005F20A7" w:rsidRDefault="005F20A7" w:rsidP="005F20A7">
      <w:pPr>
        <w:contextualSpacing/>
      </w:pPr>
    </w:p>
    <w:p w:rsidR="005F20A7" w:rsidRDefault="005F20A7" w:rsidP="005F20A7">
      <w:pPr>
        <w:contextualSpacing/>
      </w:pPr>
      <w:r>
        <w:t>May 1</w:t>
      </w:r>
      <w:r>
        <w:tab/>
        <w:t>Purchases</w:t>
      </w:r>
      <w:r>
        <w:tab/>
      </w:r>
      <w:r>
        <w:tab/>
      </w:r>
      <w:r>
        <w:tab/>
      </w:r>
      <w:r>
        <w:tab/>
      </w:r>
      <w:r>
        <w:tab/>
      </w:r>
      <w:r>
        <w:tab/>
      </w:r>
      <w:r>
        <w:tab/>
        <w:t xml:space="preserve">  6,000</w:t>
      </w:r>
    </w:p>
    <w:p w:rsidR="005F20A7" w:rsidRDefault="005F20A7" w:rsidP="005F20A7">
      <w:pPr>
        <w:contextualSpacing/>
      </w:pPr>
      <w:r>
        <w:lastRenderedPageBreak/>
        <w:tab/>
      </w:r>
      <w:r>
        <w:tab/>
        <w:t>Trade payables</w:t>
      </w:r>
      <w:r>
        <w:tab/>
      </w:r>
      <w:r>
        <w:tab/>
      </w:r>
      <w:r>
        <w:tab/>
      </w:r>
      <w:r>
        <w:tab/>
      </w:r>
      <w:r>
        <w:tab/>
      </w:r>
      <w:r>
        <w:tab/>
      </w:r>
      <w:r>
        <w:tab/>
      </w:r>
      <w:r>
        <w:tab/>
        <w:t>6,000</w:t>
      </w:r>
      <w:r>
        <w:tab/>
      </w:r>
      <w:r w:rsidRPr="00E8359D">
        <w:rPr>
          <w:highlight w:val="yellow"/>
        </w:rPr>
        <w:t>1 mark</w:t>
      </w:r>
    </w:p>
    <w:p w:rsidR="005F20A7" w:rsidRDefault="005F20A7" w:rsidP="005F20A7">
      <w:pPr>
        <w:contextualSpacing/>
      </w:pPr>
    </w:p>
    <w:p w:rsidR="005F20A7" w:rsidRDefault="005F20A7" w:rsidP="005F20A7">
      <w:pPr>
        <w:contextualSpacing/>
      </w:pPr>
      <w:r>
        <w:t>Oct 1</w:t>
      </w:r>
      <w:r>
        <w:tab/>
        <w:t>Trade receivables</w:t>
      </w:r>
      <w:r>
        <w:tab/>
      </w:r>
      <w:r>
        <w:tab/>
      </w:r>
      <w:r>
        <w:tab/>
      </w:r>
      <w:r>
        <w:tab/>
      </w:r>
      <w:r>
        <w:tab/>
      </w:r>
      <w:r>
        <w:tab/>
        <w:t xml:space="preserve">  7,500</w:t>
      </w:r>
    </w:p>
    <w:p w:rsidR="005F20A7" w:rsidRDefault="005F20A7" w:rsidP="005F20A7">
      <w:pPr>
        <w:contextualSpacing/>
      </w:pPr>
      <w:r>
        <w:tab/>
      </w:r>
      <w:r>
        <w:tab/>
        <w:t>Sales</w:t>
      </w:r>
      <w:r>
        <w:tab/>
      </w:r>
      <w:r>
        <w:tab/>
      </w:r>
      <w:r>
        <w:tab/>
      </w:r>
      <w:r>
        <w:tab/>
      </w:r>
      <w:r>
        <w:tab/>
      </w:r>
      <w:r>
        <w:tab/>
      </w:r>
      <w:r>
        <w:tab/>
      </w:r>
      <w:r>
        <w:tab/>
      </w:r>
      <w:r>
        <w:tab/>
        <w:t>7,500</w:t>
      </w:r>
      <w:r>
        <w:tab/>
      </w:r>
      <w:r w:rsidRPr="00E8359D">
        <w:rPr>
          <w:highlight w:val="yellow"/>
        </w:rPr>
        <w:t>1 mark</w:t>
      </w:r>
    </w:p>
    <w:p w:rsidR="005F20A7" w:rsidRDefault="005F20A7" w:rsidP="005F20A7">
      <w:pPr>
        <w:contextualSpacing/>
      </w:pPr>
    </w:p>
    <w:p w:rsidR="005F20A7" w:rsidRDefault="005F20A7" w:rsidP="005F20A7">
      <w:pPr>
        <w:contextualSpacing/>
      </w:pPr>
      <w:r>
        <w:t>Nov 5</w:t>
      </w:r>
      <w:r>
        <w:tab/>
        <w:t>Purchases</w:t>
      </w:r>
      <w:r>
        <w:tab/>
      </w:r>
      <w:r>
        <w:tab/>
      </w:r>
      <w:r>
        <w:tab/>
      </w:r>
      <w:r>
        <w:tab/>
      </w:r>
      <w:r>
        <w:tab/>
      </w:r>
      <w:r>
        <w:tab/>
      </w:r>
      <w:r>
        <w:tab/>
        <w:t>2,600</w:t>
      </w:r>
    </w:p>
    <w:p w:rsidR="005F20A7" w:rsidRDefault="005F20A7" w:rsidP="005F20A7">
      <w:pPr>
        <w:contextualSpacing/>
      </w:pPr>
      <w:r>
        <w:tab/>
      </w:r>
      <w:r>
        <w:tab/>
        <w:t>Trade payables</w:t>
      </w:r>
      <w:r>
        <w:tab/>
      </w:r>
      <w:r>
        <w:tab/>
      </w:r>
      <w:r>
        <w:tab/>
      </w:r>
      <w:r>
        <w:tab/>
      </w:r>
      <w:r>
        <w:tab/>
      </w:r>
      <w:r>
        <w:tab/>
      </w:r>
      <w:r>
        <w:tab/>
      </w:r>
      <w:r>
        <w:tab/>
        <w:t>2,600</w:t>
      </w:r>
      <w:r>
        <w:tab/>
      </w:r>
      <w:r w:rsidRPr="00E8359D">
        <w:rPr>
          <w:highlight w:val="yellow"/>
        </w:rPr>
        <w:t>1 mark</w:t>
      </w:r>
    </w:p>
    <w:p w:rsidR="005F20A7" w:rsidRDefault="005F20A7" w:rsidP="005F20A7">
      <w:pPr>
        <w:contextualSpacing/>
      </w:pPr>
    </w:p>
    <w:p w:rsidR="005F20A7" w:rsidRDefault="005F20A7" w:rsidP="005F20A7">
      <w:pPr>
        <w:contextualSpacing/>
      </w:pPr>
      <w:r>
        <w:t>Dec 31</w:t>
      </w:r>
      <w:r>
        <w:tab/>
        <w:t>Cost of sales</w:t>
      </w:r>
      <w:r>
        <w:tab/>
      </w:r>
      <w:r>
        <w:tab/>
      </w:r>
      <w:r>
        <w:tab/>
      </w:r>
      <w:r>
        <w:tab/>
      </w:r>
      <w:r>
        <w:tab/>
      </w:r>
      <w:r>
        <w:tab/>
      </w:r>
      <w:r>
        <w:tab/>
        <w:t>15,600</w:t>
      </w:r>
      <w:r>
        <w:tab/>
      </w:r>
      <w:r>
        <w:tab/>
      </w:r>
      <w:r>
        <w:tab/>
      </w:r>
      <w:r w:rsidRPr="00F261CE">
        <w:rPr>
          <w:highlight w:val="yellow"/>
        </w:rPr>
        <w:t>1 mark</w:t>
      </w:r>
    </w:p>
    <w:p w:rsidR="005F20A7" w:rsidRDefault="005F20A7" w:rsidP="005F20A7">
      <w:pPr>
        <w:contextualSpacing/>
      </w:pPr>
      <w:r>
        <w:tab/>
      </w:r>
      <w:r>
        <w:tab/>
        <w:t>Inventory</w:t>
      </w:r>
      <w:r>
        <w:tab/>
      </w:r>
      <w:r>
        <w:tab/>
      </w:r>
      <w:r>
        <w:tab/>
      </w:r>
      <w:r>
        <w:tab/>
      </w:r>
      <w:r>
        <w:tab/>
      </w:r>
      <w:r>
        <w:tab/>
      </w:r>
      <w:r>
        <w:tab/>
      </w:r>
      <w:r>
        <w:tab/>
        <w:t>7,000</w:t>
      </w:r>
    </w:p>
    <w:p w:rsidR="005F20A7" w:rsidRDefault="005F20A7" w:rsidP="005F20A7">
      <w:pPr>
        <w:contextualSpacing/>
      </w:pPr>
      <w:r>
        <w:tab/>
      </w:r>
      <w:r>
        <w:tab/>
        <w:t>Purchases</w:t>
      </w:r>
      <w:r>
        <w:tab/>
      </w:r>
      <w:r>
        <w:tab/>
      </w:r>
      <w:r>
        <w:tab/>
      </w:r>
      <w:r>
        <w:tab/>
      </w:r>
      <w:r>
        <w:tab/>
      </w:r>
      <w:r>
        <w:tab/>
      </w:r>
      <w:r>
        <w:tab/>
      </w:r>
      <w:r>
        <w:tab/>
        <w:t>8600</w:t>
      </w:r>
    </w:p>
    <w:p w:rsidR="005F20A7" w:rsidRDefault="005F20A7" w:rsidP="005F20A7">
      <w:pPr>
        <w:contextualSpacing/>
      </w:pPr>
      <w:r>
        <w:tab/>
        <w:t>Inventory</w:t>
      </w:r>
      <w:r>
        <w:tab/>
      </w:r>
      <w:r>
        <w:tab/>
      </w:r>
      <w:r>
        <w:tab/>
      </w:r>
      <w:r>
        <w:tab/>
      </w:r>
      <w:r>
        <w:tab/>
      </w:r>
      <w:r>
        <w:tab/>
      </w:r>
      <w:r>
        <w:tab/>
        <w:t>7100</w:t>
      </w:r>
    </w:p>
    <w:p w:rsidR="005F20A7" w:rsidRDefault="005F20A7" w:rsidP="005F20A7">
      <w:pPr>
        <w:contextualSpacing/>
      </w:pPr>
      <w:r>
        <w:tab/>
      </w:r>
      <w:r>
        <w:tab/>
        <w:t>Cost of sales</w:t>
      </w:r>
      <w:r>
        <w:tab/>
      </w:r>
      <w:r>
        <w:tab/>
      </w:r>
      <w:r>
        <w:tab/>
      </w:r>
      <w:r>
        <w:tab/>
      </w:r>
      <w:r>
        <w:tab/>
      </w:r>
      <w:r>
        <w:tab/>
      </w:r>
      <w:r>
        <w:tab/>
      </w:r>
      <w:r>
        <w:tab/>
        <w:t>7100</w:t>
      </w:r>
      <w:r>
        <w:tab/>
      </w:r>
      <w:r w:rsidRPr="00F261CE">
        <w:rPr>
          <w:highlight w:val="yellow"/>
        </w:rPr>
        <w:t>1 mark</w:t>
      </w:r>
    </w:p>
    <w:p w:rsidR="005F20A7" w:rsidRDefault="005F20A7" w:rsidP="005F20A7">
      <w:pPr>
        <w:contextualSpacing/>
      </w:pPr>
      <w:r>
        <w:t>Note that students applying the periodic method will reach the same final income statement but will lose 2 marks for using the periodic method</w:t>
      </w:r>
    </w:p>
    <w:p w:rsidR="007D1D37" w:rsidRDefault="007D1D37" w:rsidP="005F20A7">
      <w:pPr>
        <w:contextualSpacing/>
        <w:jc w:val="center"/>
      </w:pPr>
    </w:p>
    <w:p w:rsidR="005F20A7" w:rsidRDefault="005F20A7" w:rsidP="005F20A7">
      <w:pPr>
        <w:contextualSpacing/>
        <w:jc w:val="center"/>
      </w:pPr>
      <w:r>
        <w:t>Golden Hawks Flasks</w:t>
      </w:r>
    </w:p>
    <w:p w:rsidR="005F20A7" w:rsidRDefault="005F20A7" w:rsidP="005F20A7">
      <w:pPr>
        <w:contextualSpacing/>
        <w:jc w:val="center"/>
      </w:pPr>
      <w:r>
        <w:t>Statement of Income up to Gross Profit</w:t>
      </w:r>
    </w:p>
    <w:p w:rsidR="005F20A7" w:rsidRDefault="005F20A7" w:rsidP="005F20A7">
      <w:pPr>
        <w:contextualSpacing/>
        <w:jc w:val="center"/>
      </w:pPr>
      <w:r>
        <w:t>For the year ended December 31, 2017</w:t>
      </w:r>
    </w:p>
    <w:p w:rsidR="005F20A7" w:rsidRDefault="005F20A7" w:rsidP="005F20A7">
      <w:pPr>
        <w:contextualSpacing/>
      </w:pPr>
    </w:p>
    <w:p w:rsidR="005F20A7" w:rsidRDefault="005F20A7" w:rsidP="005F20A7">
      <w:pPr>
        <w:contextualSpacing/>
      </w:pPr>
      <w:r>
        <w:t>Sales (12000+7500)</w:t>
      </w:r>
      <w:r>
        <w:tab/>
      </w:r>
      <w:r>
        <w:tab/>
      </w:r>
      <w:r>
        <w:tab/>
      </w:r>
      <w:r>
        <w:tab/>
      </w:r>
      <w:r>
        <w:tab/>
      </w:r>
      <w:r>
        <w:tab/>
      </w:r>
      <w:r>
        <w:tab/>
      </w:r>
      <w:r>
        <w:tab/>
        <w:t>19,500</w:t>
      </w:r>
    </w:p>
    <w:p w:rsidR="005F20A7" w:rsidRPr="00E8359D" w:rsidRDefault="005F20A7" w:rsidP="005F20A7">
      <w:pPr>
        <w:contextualSpacing/>
        <w:rPr>
          <w:u w:val="single"/>
        </w:rPr>
      </w:pPr>
      <w:r>
        <w:t>Less: Sales returns</w:t>
      </w:r>
      <w:r>
        <w:tab/>
      </w:r>
      <w:r>
        <w:tab/>
      </w:r>
      <w:r>
        <w:tab/>
      </w:r>
      <w:r>
        <w:tab/>
      </w:r>
      <w:r>
        <w:tab/>
      </w:r>
      <w:r>
        <w:tab/>
      </w:r>
      <w:r>
        <w:tab/>
      </w:r>
      <w:r>
        <w:tab/>
      </w:r>
      <w:r w:rsidRPr="00E8359D">
        <w:rPr>
          <w:u w:val="single"/>
        </w:rPr>
        <w:t xml:space="preserve">  3,000</w:t>
      </w:r>
    </w:p>
    <w:p w:rsidR="005F20A7" w:rsidRDefault="005F20A7" w:rsidP="005F20A7">
      <w:pPr>
        <w:contextualSpacing/>
      </w:pPr>
      <w:r>
        <w:t>Net sales</w:t>
      </w:r>
      <w:r>
        <w:tab/>
      </w:r>
      <w:r>
        <w:tab/>
      </w:r>
      <w:r>
        <w:tab/>
      </w:r>
      <w:r>
        <w:tab/>
      </w:r>
      <w:r>
        <w:tab/>
      </w:r>
      <w:r>
        <w:tab/>
      </w:r>
      <w:r>
        <w:tab/>
      </w:r>
      <w:r>
        <w:tab/>
      </w:r>
      <w:r>
        <w:tab/>
        <w:t xml:space="preserve"> 16,500</w:t>
      </w:r>
      <w:r>
        <w:tab/>
      </w:r>
      <w:r>
        <w:tab/>
      </w:r>
      <w:r w:rsidRPr="00E8359D">
        <w:rPr>
          <w:highlight w:val="yellow"/>
        </w:rPr>
        <w:t>1 mark</w:t>
      </w:r>
    </w:p>
    <w:p w:rsidR="005F20A7" w:rsidRDefault="005F20A7" w:rsidP="005F20A7">
      <w:pPr>
        <w:contextualSpacing/>
      </w:pPr>
      <w:r>
        <w:t>Opening inventory</w:t>
      </w:r>
      <w:r>
        <w:tab/>
      </w:r>
      <w:r>
        <w:tab/>
      </w:r>
      <w:r>
        <w:tab/>
      </w:r>
      <w:r>
        <w:tab/>
      </w:r>
      <w:r>
        <w:tab/>
      </w:r>
      <w:r>
        <w:tab/>
      </w:r>
      <w:r>
        <w:tab/>
        <w:t xml:space="preserve">  7,000</w:t>
      </w:r>
    </w:p>
    <w:p w:rsidR="005F20A7" w:rsidRDefault="005F20A7" w:rsidP="005F20A7">
      <w:pPr>
        <w:contextualSpacing/>
      </w:pPr>
      <w:r>
        <w:t>Purchases (6000+2600)</w:t>
      </w:r>
      <w:r>
        <w:tab/>
      </w:r>
      <w:r>
        <w:tab/>
      </w:r>
      <w:r>
        <w:tab/>
      </w:r>
      <w:r>
        <w:tab/>
      </w:r>
      <w:r>
        <w:tab/>
      </w:r>
      <w:r>
        <w:tab/>
      </w:r>
      <w:r>
        <w:tab/>
      </w:r>
      <w:r w:rsidRPr="00E8359D">
        <w:rPr>
          <w:u w:val="single"/>
        </w:rPr>
        <w:t xml:space="preserve">  8,600</w:t>
      </w:r>
    </w:p>
    <w:p w:rsidR="005F20A7" w:rsidRDefault="005F20A7" w:rsidP="005F20A7">
      <w:pPr>
        <w:contextualSpacing/>
      </w:pPr>
      <w:r>
        <w:t>Cost of goods available for sale</w:t>
      </w:r>
      <w:r>
        <w:tab/>
      </w:r>
      <w:r>
        <w:tab/>
      </w:r>
      <w:r>
        <w:tab/>
      </w:r>
      <w:r>
        <w:tab/>
      </w:r>
      <w:r>
        <w:tab/>
      </w:r>
      <w:r>
        <w:tab/>
        <w:t>15,600</w:t>
      </w:r>
      <w:r>
        <w:tab/>
      </w:r>
      <w:r>
        <w:tab/>
      </w:r>
      <w:r>
        <w:tab/>
      </w:r>
      <w:r w:rsidRPr="00E8359D">
        <w:rPr>
          <w:highlight w:val="yellow"/>
        </w:rPr>
        <w:t>1 mark</w:t>
      </w:r>
    </w:p>
    <w:p w:rsidR="005F20A7" w:rsidRPr="00E8359D" w:rsidRDefault="005F20A7" w:rsidP="005F20A7">
      <w:pPr>
        <w:contextualSpacing/>
        <w:rPr>
          <w:u w:val="single"/>
        </w:rPr>
      </w:pPr>
      <w:r>
        <w:t>Ending inventory (300 x 15 + 200 x13)</w:t>
      </w:r>
      <w:r>
        <w:tab/>
      </w:r>
      <w:r>
        <w:tab/>
      </w:r>
      <w:r>
        <w:tab/>
      </w:r>
      <w:r>
        <w:tab/>
      </w:r>
      <w:r>
        <w:tab/>
      </w:r>
      <w:r w:rsidRPr="00E8359D">
        <w:rPr>
          <w:u w:val="single"/>
        </w:rPr>
        <w:t xml:space="preserve"> (7,100)</w:t>
      </w:r>
    </w:p>
    <w:p w:rsidR="005F20A7" w:rsidRPr="00E8359D" w:rsidRDefault="005F20A7" w:rsidP="005F20A7">
      <w:pPr>
        <w:contextualSpacing/>
      </w:pPr>
      <w:r>
        <w:t>Cost of goods sold</w:t>
      </w:r>
      <w:r>
        <w:tab/>
      </w:r>
      <w:r>
        <w:tab/>
      </w:r>
      <w:r>
        <w:tab/>
      </w:r>
      <w:r>
        <w:tab/>
      </w:r>
      <w:r>
        <w:tab/>
      </w:r>
      <w:r>
        <w:tab/>
      </w:r>
      <w:r>
        <w:tab/>
      </w:r>
      <w:r>
        <w:tab/>
      </w:r>
      <w:r w:rsidRPr="00E8359D">
        <w:rPr>
          <w:u w:val="single"/>
        </w:rPr>
        <w:t xml:space="preserve">    8,500</w:t>
      </w:r>
      <w:r>
        <w:tab/>
      </w:r>
      <w:r>
        <w:tab/>
      </w:r>
      <w:r w:rsidRPr="00E8359D">
        <w:rPr>
          <w:highlight w:val="yellow"/>
        </w:rPr>
        <w:t>1 mark</w:t>
      </w:r>
    </w:p>
    <w:p w:rsidR="005F20A7" w:rsidRPr="00E8359D" w:rsidRDefault="005F20A7" w:rsidP="005F20A7">
      <w:pPr>
        <w:contextualSpacing/>
      </w:pPr>
      <w:r>
        <w:t>Gross profit</w:t>
      </w:r>
      <w:r>
        <w:tab/>
      </w:r>
      <w:r>
        <w:tab/>
      </w:r>
      <w:r>
        <w:tab/>
      </w:r>
      <w:r>
        <w:tab/>
      </w:r>
      <w:r>
        <w:tab/>
      </w:r>
      <w:r>
        <w:tab/>
      </w:r>
      <w:r>
        <w:tab/>
      </w:r>
      <w:r>
        <w:tab/>
      </w:r>
      <w:r>
        <w:tab/>
        <w:t xml:space="preserve"> </w:t>
      </w:r>
      <w:r w:rsidRPr="00E8359D">
        <w:rPr>
          <w:u w:val="double"/>
        </w:rPr>
        <w:t>$ 8,000</w:t>
      </w:r>
      <w:r>
        <w:tab/>
      </w:r>
      <w:r>
        <w:tab/>
      </w:r>
      <w:r w:rsidRPr="00E8359D">
        <w:rPr>
          <w:highlight w:val="yellow"/>
        </w:rPr>
        <w:t>1 mark</w:t>
      </w:r>
    </w:p>
    <w:p w:rsidR="005F20A7" w:rsidRDefault="005F20A7" w:rsidP="005F20A7"/>
    <w:p w:rsidR="005F20A7" w:rsidRPr="005F20A7" w:rsidRDefault="005F20A7" w:rsidP="000F6D85">
      <w:pPr>
        <w:keepNext/>
        <w:keepLines/>
        <w:widowControl w:val="0"/>
        <w:autoSpaceDE w:val="0"/>
        <w:autoSpaceDN w:val="0"/>
        <w:adjustRightInd w:val="0"/>
        <w:spacing w:before="319" w:after="319"/>
      </w:pPr>
    </w:p>
    <w:sectPr w:rsidR="005F20A7" w:rsidRPr="005F20A7" w:rsidSect="00541AB3">
      <w:footerReference w:type="default" r:id="rId10"/>
      <w:pgSz w:w="12240" w:h="20160" w:code="5"/>
      <w:pgMar w:top="1440" w:right="1440" w:bottom="1440" w:left="1440" w:header="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501" w:rsidRDefault="00E87501" w:rsidP="00541AB3">
      <w:pPr>
        <w:spacing w:after="0" w:line="240" w:lineRule="auto"/>
      </w:pPr>
      <w:r>
        <w:separator/>
      </w:r>
    </w:p>
  </w:endnote>
  <w:endnote w:type="continuationSeparator" w:id="0">
    <w:p w:rsidR="00E87501" w:rsidRDefault="00E87501" w:rsidP="00541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29547"/>
      <w:docPartObj>
        <w:docPartGallery w:val="Page Numbers (Bottom of Page)"/>
        <w:docPartUnique/>
      </w:docPartObj>
    </w:sdtPr>
    <w:sdtEndPr/>
    <w:sdtContent>
      <w:p w:rsidR="00034361" w:rsidRDefault="00E87501">
        <w:pPr>
          <w:pStyle w:val="Footer"/>
          <w:jc w:val="right"/>
        </w:pPr>
        <w:r>
          <w:fldChar w:fldCharType="begin"/>
        </w:r>
        <w:r>
          <w:instrText xml:space="preserve"> PAGE   \* MERGEFORMAT </w:instrText>
        </w:r>
        <w:r>
          <w:fldChar w:fldCharType="separate"/>
        </w:r>
        <w:r w:rsidR="00EB2988">
          <w:rPr>
            <w:noProof/>
          </w:rPr>
          <w:t>1</w:t>
        </w:r>
        <w:r>
          <w:rPr>
            <w:noProof/>
          </w:rPr>
          <w:fldChar w:fldCharType="end"/>
        </w:r>
      </w:p>
    </w:sdtContent>
  </w:sdt>
  <w:p w:rsidR="00034361" w:rsidRDefault="000343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501" w:rsidRDefault="00E87501" w:rsidP="00541AB3">
      <w:pPr>
        <w:spacing w:after="0" w:line="240" w:lineRule="auto"/>
      </w:pPr>
      <w:r>
        <w:separator/>
      </w:r>
    </w:p>
  </w:footnote>
  <w:footnote w:type="continuationSeparator" w:id="0">
    <w:p w:rsidR="00E87501" w:rsidRDefault="00E87501" w:rsidP="00541A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5BF3"/>
    <w:multiLevelType w:val="hybridMultilevel"/>
    <w:tmpl w:val="2A9AB41E"/>
    <w:lvl w:ilvl="0" w:tplc="10090015">
      <w:start w:val="1"/>
      <w:numFmt w:val="upperLetter"/>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
    <w:nsid w:val="01234909"/>
    <w:multiLevelType w:val="hybridMultilevel"/>
    <w:tmpl w:val="31A612EE"/>
    <w:lvl w:ilvl="0" w:tplc="784A542E">
      <w:start w:val="1"/>
      <w:numFmt w:val="decimal"/>
      <w:lvlText w:val="%1."/>
      <w:lvlJc w:val="left"/>
      <w:pPr>
        <w:ind w:left="720" w:hanging="360"/>
      </w:pPr>
      <w:rPr>
        <w:rFonts w:cs="Times New Roman"/>
        <w:sz w:val="24"/>
        <w:szCs w:val="24"/>
      </w:rPr>
    </w:lvl>
    <w:lvl w:ilvl="1" w:tplc="10090019">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
    <w:nsid w:val="10177F38"/>
    <w:multiLevelType w:val="hybridMultilevel"/>
    <w:tmpl w:val="46D4B97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7B82821"/>
    <w:multiLevelType w:val="hybridMultilevel"/>
    <w:tmpl w:val="C3D44A14"/>
    <w:lvl w:ilvl="0" w:tplc="F0D4AAFA">
      <w:start w:val="1"/>
      <w:numFmt w:val="lowerLetter"/>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BED1BA3"/>
    <w:multiLevelType w:val="hybridMultilevel"/>
    <w:tmpl w:val="DC9274AE"/>
    <w:lvl w:ilvl="0" w:tplc="C46E5A2A">
      <w:start w:val="1"/>
      <w:numFmt w:val="decimal"/>
      <w:lvlText w:val="%1)"/>
      <w:lvlJc w:val="left"/>
      <w:pPr>
        <w:ind w:left="786"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1757F9E"/>
    <w:multiLevelType w:val="hybridMultilevel"/>
    <w:tmpl w:val="358A7F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8666ED6"/>
    <w:multiLevelType w:val="hybridMultilevel"/>
    <w:tmpl w:val="433CBFCA"/>
    <w:lvl w:ilvl="0" w:tplc="37E84AC2">
      <w:start w:val="1"/>
      <w:numFmt w:val="upperLetter"/>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A06C81"/>
    <w:multiLevelType w:val="hybridMultilevel"/>
    <w:tmpl w:val="2B06D45E"/>
    <w:lvl w:ilvl="0" w:tplc="10090015">
      <w:start w:val="1"/>
      <w:numFmt w:val="upp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nsid w:val="49E21713"/>
    <w:multiLevelType w:val="hybridMultilevel"/>
    <w:tmpl w:val="50D430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AD0410C"/>
    <w:multiLevelType w:val="hybridMultilevel"/>
    <w:tmpl w:val="96F605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B095700"/>
    <w:multiLevelType w:val="hybridMultilevel"/>
    <w:tmpl w:val="E0465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78A0585"/>
    <w:multiLevelType w:val="hybridMultilevel"/>
    <w:tmpl w:val="90DE0BE2"/>
    <w:lvl w:ilvl="0" w:tplc="10090015">
      <w:start w:val="1"/>
      <w:numFmt w:val="upperLetter"/>
      <w:lvlText w:val="%1."/>
      <w:lvlJc w:val="left"/>
      <w:pPr>
        <w:ind w:left="2520" w:hanging="360"/>
      </w:pPr>
      <w:rPr>
        <w:rFonts w:hint="default"/>
      </w:rPr>
    </w:lvl>
    <w:lvl w:ilvl="1" w:tplc="10090019">
      <w:start w:val="1"/>
      <w:numFmt w:val="lowerLetter"/>
      <w:lvlText w:val="%2."/>
      <w:lvlJc w:val="left"/>
      <w:pPr>
        <w:ind w:left="3240" w:hanging="360"/>
      </w:pPr>
    </w:lvl>
    <w:lvl w:ilvl="2" w:tplc="1009001B">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2">
    <w:nsid w:val="5CF200B5"/>
    <w:multiLevelType w:val="hybridMultilevel"/>
    <w:tmpl w:val="534AD5CE"/>
    <w:lvl w:ilvl="0" w:tplc="10090015">
      <w:start w:val="4"/>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72E7671D"/>
    <w:multiLevelType w:val="hybridMultilevel"/>
    <w:tmpl w:val="A5A63A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5"/>
  </w:num>
  <w:num w:numId="3">
    <w:abstractNumId w:val="10"/>
  </w:num>
  <w:num w:numId="4">
    <w:abstractNumId w:val="9"/>
  </w:num>
  <w:num w:numId="5">
    <w:abstractNumId w:val="6"/>
  </w:num>
  <w:num w:numId="6">
    <w:abstractNumId w:val="1"/>
  </w:num>
  <w:num w:numId="7">
    <w:abstractNumId w:val="4"/>
  </w:num>
  <w:num w:numId="8">
    <w:abstractNumId w:val="13"/>
  </w:num>
  <w:num w:numId="9">
    <w:abstractNumId w:val="3"/>
  </w:num>
  <w:num w:numId="10">
    <w:abstractNumId w:val="0"/>
  </w:num>
  <w:num w:numId="11">
    <w:abstractNumId w:val="7"/>
  </w:num>
  <w:num w:numId="12">
    <w:abstractNumId w:val="11"/>
  </w:num>
  <w:num w:numId="13">
    <w:abstractNumId w:val="1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4097" fill="f" fillcolor="white" stroke="f">
      <v:fill color="white" on="f"/>
      <v:stroke on="f"/>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BB0"/>
    <w:rsid w:val="00002DE4"/>
    <w:rsid w:val="00021376"/>
    <w:rsid w:val="00024C9D"/>
    <w:rsid w:val="00034361"/>
    <w:rsid w:val="00041D79"/>
    <w:rsid w:val="0004704B"/>
    <w:rsid w:val="0004724D"/>
    <w:rsid w:val="0005613F"/>
    <w:rsid w:val="00066EAA"/>
    <w:rsid w:val="00083D6E"/>
    <w:rsid w:val="00084A03"/>
    <w:rsid w:val="00094567"/>
    <w:rsid w:val="00095EF6"/>
    <w:rsid w:val="000A1889"/>
    <w:rsid w:val="000A2010"/>
    <w:rsid w:val="000A588D"/>
    <w:rsid w:val="000B228A"/>
    <w:rsid w:val="000B6109"/>
    <w:rsid w:val="000B6393"/>
    <w:rsid w:val="000C1946"/>
    <w:rsid w:val="000D48DE"/>
    <w:rsid w:val="000E063E"/>
    <w:rsid w:val="000E604B"/>
    <w:rsid w:val="000E7479"/>
    <w:rsid w:val="000F1004"/>
    <w:rsid w:val="000F4EA9"/>
    <w:rsid w:val="000F6D85"/>
    <w:rsid w:val="00132FA7"/>
    <w:rsid w:val="00133314"/>
    <w:rsid w:val="00141302"/>
    <w:rsid w:val="0014659E"/>
    <w:rsid w:val="00154E4F"/>
    <w:rsid w:val="00180E18"/>
    <w:rsid w:val="001815F0"/>
    <w:rsid w:val="001959B5"/>
    <w:rsid w:val="001961FD"/>
    <w:rsid w:val="001B3E38"/>
    <w:rsid w:val="001C3DAF"/>
    <w:rsid w:val="001D7684"/>
    <w:rsid w:val="001E1587"/>
    <w:rsid w:val="001F4D3F"/>
    <w:rsid w:val="00214744"/>
    <w:rsid w:val="00222FA6"/>
    <w:rsid w:val="002315B1"/>
    <w:rsid w:val="002557FE"/>
    <w:rsid w:val="00261E2D"/>
    <w:rsid w:val="00266C99"/>
    <w:rsid w:val="002700EC"/>
    <w:rsid w:val="00280668"/>
    <w:rsid w:val="0028566C"/>
    <w:rsid w:val="00290C48"/>
    <w:rsid w:val="002A6E63"/>
    <w:rsid w:val="002B4BD3"/>
    <w:rsid w:val="002B61B3"/>
    <w:rsid w:val="002D3E85"/>
    <w:rsid w:val="002D4717"/>
    <w:rsid w:val="002E6478"/>
    <w:rsid w:val="002F1498"/>
    <w:rsid w:val="002F1713"/>
    <w:rsid w:val="00307D54"/>
    <w:rsid w:val="00310349"/>
    <w:rsid w:val="00314EC4"/>
    <w:rsid w:val="00317901"/>
    <w:rsid w:val="00327496"/>
    <w:rsid w:val="00341161"/>
    <w:rsid w:val="00342B42"/>
    <w:rsid w:val="00346EDE"/>
    <w:rsid w:val="00347963"/>
    <w:rsid w:val="00366B3C"/>
    <w:rsid w:val="00373370"/>
    <w:rsid w:val="003836F8"/>
    <w:rsid w:val="003913F0"/>
    <w:rsid w:val="00392DE7"/>
    <w:rsid w:val="003A777A"/>
    <w:rsid w:val="003B0D4F"/>
    <w:rsid w:val="003B5AC1"/>
    <w:rsid w:val="003D3C5C"/>
    <w:rsid w:val="003E5D13"/>
    <w:rsid w:val="003E78EC"/>
    <w:rsid w:val="003E792C"/>
    <w:rsid w:val="003F3295"/>
    <w:rsid w:val="003F3837"/>
    <w:rsid w:val="00400CCC"/>
    <w:rsid w:val="0040207D"/>
    <w:rsid w:val="00410155"/>
    <w:rsid w:val="00441533"/>
    <w:rsid w:val="004A0F9A"/>
    <w:rsid w:val="004A56BC"/>
    <w:rsid w:val="004A711C"/>
    <w:rsid w:val="004A7D3B"/>
    <w:rsid w:val="004C6817"/>
    <w:rsid w:val="004F0914"/>
    <w:rsid w:val="00532450"/>
    <w:rsid w:val="00534BE2"/>
    <w:rsid w:val="00541AB3"/>
    <w:rsid w:val="00543601"/>
    <w:rsid w:val="0054420D"/>
    <w:rsid w:val="00550E3F"/>
    <w:rsid w:val="00551DA3"/>
    <w:rsid w:val="005551BF"/>
    <w:rsid w:val="005619E2"/>
    <w:rsid w:val="00565AA9"/>
    <w:rsid w:val="00567EB2"/>
    <w:rsid w:val="00576296"/>
    <w:rsid w:val="005B0B63"/>
    <w:rsid w:val="005B33EC"/>
    <w:rsid w:val="005C1376"/>
    <w:rsid w:val="005C2074"/>
    <w:rsid w:val="005C2A80"/>
    <w:rsid w:val="005C3CEE"/>
    <w:rsid w:val="005C5D0C"/>
    <w:rsid w:val="005D7226"/>
    <w:rsid w:val="005E3CE1"/>
    <w:rsid w:val="005F1FE2"/>
    <w:rsid w:val="005F20A7"/>
    <w:rsid w:val="00600D78"/>
    <w:rsid w:val="00610957"/>
    <w:rsid w:val="0062343C"/>
    <w:rsid w:val="006246CE"/>
    <w:rsid w:val="0063305A"/>
    <w:rsid w:val="006340F1"/>
    <w:rsid w:val="006615FC"/>
    <w:rsid w:val="006635D1"/>
    <w:rsid w:val="0067121C"/>
    <w:rsid w:val="00673FB2"/>
    <w:rsid w:val="00677DC8"/>
    <w:rsid w:val="00692403"/>
    <w:rsid w:val="00693A6E"/>
    <w:rsid w:val="0069670D"/>
    <w:rsid w:val="006A7E48"/>
    <w:rsid w:val="006D62BF"/>
    <w:rsid w:val="006E3B1C"/>
    <w:rsid w:val="006E55CD"/>
    <w:rsid w:val="006F4874"/>
    <w:rsid w:val="006F55E0"/>
    <w:rsid w:val="00702B11"/>
    <w:rsid w:val="00703E74"/>
    <w:rsid w:val="00717D4E"/>
    <w:rsid w:val="00732D61"/>
    <w:rsid w:val="007523B9"/>
    <w:rsid w:val="00765E56"/>
    <w:rsid w:val="00784ECB"/>
    <w:rsid w:val="00794B29"/>
    <w:rsid w:val="007C7A0D"/>
    <w:rsid w:val="007D039D"/>
    <w:rsid w:val="007D1D37"/>
    <w:rsid w:val="007D7562"/>
    <w:rsid w:val="007F35F5"/>
    <w:rsid w:val="0080055A"/>
    <w:rsid w:val="00805778"/>
    <w:rsid w:val="00806B52"/>
    <w:rsid w:val="00807455"/>
    <w:rsid w:val="008171DD"/>
    <w:rsid w:val="00820486"/>
    <w:rsid w:val="00831B59"/>
    <w:rsid w:val="0084752B"/>
    <w:rsid w:val="008521A6"/>
    <w:rsid w:val="00857B9C"/>
    <w:rsid w:val="00857D40"/>
    <w:rsid w:val="00864ADE"/>
    <w:rsid w:val="00880BA9"/>
    <w:rsid w:val="00883475"/>
    <w:rsid w:val="00897B05"/>
    <w:rsid w:val="008A03F5"/>
    <w:rsid w:val="008A0A7F"/>
    <w:rsid w:val="008C56BD"/>
    <w:rsid w:val="008E1414"/>
    <w:rsid w:val="009077AB"/>
    <w:rsid w:val="009259DC"/>
    <w:rsid w:val="00933D22"/>
    <w:rsid w:val="00934AEF"/>
    <w:rsid w:val="00940BCA"/>
    <w:rsid w:val="00957DA1"/>
    <w:rsid w:val="0096001F"/>
    <w:rsid w:val="00972C30"/>
    <w:rsid w:val="009B12E4"/>
    <w:rsid w:val="009C7C3D"/>
    <w:rsid w:val="009E31AB"/>
    <w:rsid w:val="00A502EF"/>
    <w:rsid w:val="00A63D1D"/>
    <w:rsid w:val="00A732E4"/>
    <w:rsid w:val="00A73B64"/>
    <w:rsid w:val="00A8010D"/>
    <w:rsid w:val="00A9403B"/>
    <w:rsid w:val="00AA49F0"/>
    <w:rsid w:val="00AF1C8C"/>
    <w:rsid w:val="00AF3520"/>
    <w:rsid w:val="00B04760"/>
    <w:rsid w:val="00B464F9"/>
    <w:rsid w:val="00B57C92"/>
    <w:rsid w:val="00B72D87"/>
    <w:rsid w:val="00B84355"/>
    <w:rsid w:val="00B855A6"/>
    <w:rsid w:val="00B912BF"/>
    <w:rsid w:val="00B940FD"/>
    <w:rsid w:val="00B94D37"/>
    <w:rsid w:val="00BA6914"/>
    <w:rsid w:val="00BD3D53"/>
    <w:rsid w:val="00BE1BEA"/>
    <w:rsid w:val="00BE3733"/>
    <w:rsid w:val="00BF3297"/>
    <w:rsid w:val="00C1344C"/>
    <w:rsid w:val="00C31B16"/>
    <w:rsid w:val="00C379AF"/>
    <w:rsid w:val="00C834E3"/>
    <w:rsid w:val="00C86807"/>
    <w:rsid w:val="00C93762"/>
    <w:rsid w:val="00CA1DCA"/>
    <w:rsid w:val="00CA2D3F"/>
    <w:rsid w:val="00CA4420"/>
    <w:rsid w:val="00CA50FD"/>
    <w:rsid w:val="00CB4B3A"/>
    <w:rsid w:val="00CB5453"/>
    <w:rsid w:val="00CB6907"/>
    <w:rsid w:val="00CC491A"/>
    <w:rsid w:val="00CD283B"/>
    <w:rsid w:val="00D0226A"/>
    <w:rsid w:val="00D03714"/>
    <w:rsid w:val="00D20790"/>
    <w:rsid w:val="00D371F8"/>
    <w:rsid w:val="00D40BDE"/>
    <w:rsid w:val="00D676CD"/>
    <w:rsid w:val="00D8061B"/>
    <w:rsid w:val="00D846E0"/>
    <w:rsid w:val="00D8680F"/>
    <w:rsid w:val="00D97E96"/>
    <w:rsid w:val="00DA428B"/>
    <w:rsid w:val="00DB2AE4"/>
    <w:rsid w:val="00DE07A0"/>
    <w:rsid w:val="00E03434"/>
    <w:rsid w:val="00E13377"/>
    <w:rsid w:val="00E26582"/>
    <w:rsid w:val="00E27054"/>
    <w:rsid w:val="00E30724"/>
    <w:rsid w:val="00E30B17"/>
    <w:rsid w:val="00E313DD"/>
    <w:rsid w:val="00E32CD4"/>
    <w:rsid w:val="00E348CE"/>
    <w:rsid w:val="00E46B24"/>
    <w:rsid w:val="00E84014"/>
    <w:rsid w:val="00E87501"/>
    <w:rsid w:val="00EB2988"/>
    <w:rsid w:val="00EC0126"/>
    <w:rsid w:val="00EC05C8"/>
    <w:rsid w:val="00EC2017"/>
    <w:rsid w:val="00EC6ED7"/>
    <w:rsid w:val="00EE3612"/>
    <w:rsid w:val="00EF72BA"/>
    <w:rsid w:val="00F035FB"/>
    <w:rsid w:val="00F04BB0"/>
    <w:rsid w:val="00F07A0E"/>
    <w:rsid w:val="00F10FD2"/>
    <w:rsid w:val="00F16054"/>
    <w:rsid w:val="00F3737B"/>
    <w:rsid w:val="00F6250B"/>
    <w:rsid w:val="00F63FA2"/>
    <w:rsid w:val="00F76B58"/>
    <w:rsid w:val="00F855D0"/>
    <w:rsid w:val="00F876CA"/>
    <w:rsid w:val="00FD4A73"/>
    <w:rsid w:val="00FE20FB"/>
    <w:rsid w:val="00FE74E6"/>
    <w:rsid w:val="00FF1C12"/>
    <w:rsid w:val="00FF6B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7"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4B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BB0"/>
    <w:rPr>
      <w:rFonts w:ascii="Tahoma" w:hAnsi="Tahoma" w:cs="Tahoma"/>
      <w:sz w:val="16"/>
      <w:szCs w:val="16"/>
    </w:rPr>
  </w:style>
  <w:style w:type="paragraph" w:styleId="ListParagraph">
    <w:name w:val="List Paragraph"/>
    <w:basedOn w:val="Normal"/>
    <w:uiPriority w:val="34"/>
    <w:qFormat/>
    <w:rsid w:val="00095EF6"/>
    <w:pPr>
      <w:ind w:left="720"/>
      <w:contextualSpacing/>
    </w:pPr>
  </w:style>
  <w:style w:type="table" w:styleId="TableGrid">
    <w:name w:val="Table Grid"/>
    <w:basedOn w:val="TableNormal"/>
    <w:uiPriority w:val="59"/>
    <w:rsid w:val="00066E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541AB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41AB3"/>
  </w:style>
  <w:style w:type="paragraph" w:styleId="Footer">
    <w:name w:val="footer"/>
    <w:basedOn w:val="Normal"/>
    <w:link w:val="FooterChar"/>
    <w:uiPriority w:val="99"/>
    <w:unhideWhenUsed/>
    <w:rsid w:val="00541A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B3"/>
  </w:style>
  <w:style w:type="paragraph" w:customStyle="1" w:styleId="Default">
    <w:name w:val="Default"/>
    <w:rsid w:val="000A588D"/>
    <w:pPr>
      <w:autoSpaceDE w:val="0"/>
      <w:autoSpaceDN w:val="0"/>
      <w:adjustRightInd w:val="0"/>
      <w:spacing w:after="0" w:line="240" w:lineRule="auto"/>
    </w:pPr>
    <w:rPr>
      <w:rFonts w:ascii="Arial" w:hAnsi="Arial" w:cs="Arial"/>
      <w:color w:val="000000"/>
      <w:sz w:val="24"/>
      <w:szCs w:val="24"/>
      <w:lang w:eastAsia="en-CA"/>
    </w:rPr>
  </w:style>
  <w:style w:type="character" w:styleId="Hyperlink">
    <w:name w:val="Hyperlink"/>
    <w:basedOn w:val="DefaultParagraphFont"/>
    <w:uiPriority w:val="99"/>
    <w:unhideWhenUsed/>
    <w:rsid w:val="000A588D"/>
    <w:rPr>
      <w:color w:val="0000FF" w:themeColor="hyperlink"/>
      <w:u w:val="single"/>
    </w:rPr>
  </w:style>
  <w:style w:type="paragraph" w:customStyle="1" w:styleId="textleaders">
    <w:name w:val="textleaders"/>
    <w:uiPriority w:val="99"/>
    <w:rsid w:val="00CA50FD"/>
    <w:pPr>
      <w:tabs>
        <w:tab w:val="left" w:leader="dot" w:pos="3120"/>
      </w:tabs>
      <w:spacing w:after="0" w:line="240" w:lineRule="atLeast"/>
    </w:pPr>
    <w:rPr>
      <w:rFonts w:ascii="Arial" w:eastAsia="Times New Roman" w:hAnsi="Arial" w:cs="Arial"/>
      <w:sz w:val="24"/>
      <w:szCs w:val="24"/>
    </w:rPr>
  </w:style>
  <w:style w:type="character" w:styleId="CommentReference">
    <w:name w:val="annotation reference"/>
    <w:basedOn w:val="DefaultParagraphFont"/>
    <w:uiPriority w:val="99"/>
    <w:semiHidden/>
    <w:unhideWhenUsed/>
    <w:rsid w:val="005C3CEE"/>
    <w:rPr>
      <w:sz w:val="16"/>
      <w:szCs w:val="16"/>
    </w:rPr>
  </w:style>
  <w:style w:type="paragraph" w:styleId="CommentText">
    <w:name w:val="annotation text"/>
    <w:basedOn w:val="Normal"/>
    <w:link w:val="CommentTextChar"/>
    <w:uiPriority w:val="99"/>
    <w:semiHidden/>
    <w:unhideWhenUsed/>
    <w:rsid w:val="005C3CEE"/>
    <w:pPr>
      <w:spacing w:line="240" w:lineRule="auto"/>
    </w:pPr>
    <w:rPr>
      <w:sz w:val="20"/>
      <w:szCs w:val="20"/>
    </w:rPr>
  </w:style>
  <w:style w:type="character" w:customStyle="1" w:styleId="CommentTextChar">
    <w:name w:val="Comment Text Char"/>
    <w:basedOn w:val="DefaultParagraphFont"/>
    <w:link w:val="CommentText"/>
    <w:uiPriority w:val="99"/>
    <w:semiHidden/>
    <w:rsid w:val="005C3CEE"/>
    <w:rPr>
      <w:sz w:val="20"/>
      <w:szCs w:val="20"/>
    </w:rPr>
  </w:style>
  <w:style w:type="paragraph" w:styleId="CommentSubject">
    <w:name w:val="annotation subject"/>
    <w:basedOn w:val="CommentText"/>
    <w:next w:val="CommentText"/>
    <w:link w:val="CommentSubjectChar"/>
    <w:uiPriority w:val="99"/>
    <w:semiHidden/>
    <w:unhideWhenUsed/>
    <w:rsid w:val="005C3CEE"/>
    <w:rPr>
      <w:b/>
      <w:bCs/>
    </w:rPr>
  </w:style>
  <w:style w:type="character" w:customStyle="1" w:styleId="CommentSubjectChar">
    <w:name w:val="Comment Subject Char"/>
    <w:basedOn w:val="CommentTextChar"/>
    <w:link w:val="CommentSubject"/>
    <w:uiPriority w:val="99"/>
    <w:semiHidden/>
    <w:rsid w:val="005C3CEE"/>
    <w:rPr>
      <w:b/>
      <w:bCs/>
      <w:sz w:val="20"/>
      <w:szCs w:val="20"/>
    </w:rPr>
  </w:style>
  <w:style w:type="paragraph" w:styleId="NormalWeb">
    <w:name w:val="Normal (Web)"/>
    <w:basedOn w:val="Normal"/>
    <w:uiPriority w:val="99"/>
    <w:semiHidden/>
    <w:unhideWhenUsed/>
    <w:rsid w:val="00BA6914"/>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083D6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4B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BB0"/>
    <w:rPr>
      <w:rFonts w:ascii="Tahoma" w:hAnsi="Tahoma" w:cs="Tahoma"/>
      <w:sz w:val="16"/>
      <w:szCs w:val="16"/>
    </w:rPr>
  </w:style>
  <w:style w:type="paragraph" w:styleId="ListParagraph">
    <w:name w:val="List Paragraph"/>
    <w:basedOn w:val="Normal"/>
    <w:uiPriority w:val="34"/>
    <w:qFormat/>
    <w:rsid w:val="00095EF6"/>
    <w:pPr>
      <w:ind w:left="720"/>
      <w:contextualSpacing/>
    </w:pPr>
  </w:style>
  <w:style w:type="table" w:styleId="TableGrid">
    <w:name w:val="Table Grid"/>
    <w:basedOn w:val="TableNormal"/>
    <w:uiPriority w:val="59"/>
    <w:rsid w:val="00066E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541AB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41AB3"/>
  </w:style>
  <w:style w:type="paragraph" w:styleId="Footer">
    <w:name w:val="footer"/>
    <w:basedOn w:val="Normal"/>
    <w:link w:val="FooterChar"/>
    <w:uiPriority w:val="99"/>
    <w:unhideWhenUsed/>
    <w:rsid w:val="00541A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B3"/>
  </w:style>
  <w:style w:type="paragraph" w:customStyle="1" w:styleId="Default">
    <w:name w:val="Default"/>
    <w:rsid w:val="000A588D"/>
    <w:pPr>
      <w:autoSpaceDE w:val="0"/>
      <w:autoSpaceDN w:val="0"/>
      <w:adjustRightInd w:val="0"/>
      <w:spacing w:after="0" w:line="240" w:lineRule="auto"/>
    </w:pPr>
    <w:rPr>
      <w:rFonts w:ascii="Arial" w:hAnsi="Arial" w:cs="Arial"/>
      <w:color w:val="000000"/>
      <w:sz w:val="24"/>
      <w:szCs w:val="24"/>
      <w:lang w:eastAsia="en-CA"/>
    </w:rPr>
  </w:style>
  <w:style w:type="character" w:styleId="Hyperlink">
    <w:name w:val="Hyperlink"/>
    <w:basedOn w:val="DefaultParagraphFont"/>
    <w:uiPriority w:val="99"/>
    <w:unhideWhenUsed/>
    <w:rsid w:val="000A588D"/>
    <w:rPr>
      <w:color w:val="0000FF" w:themeColor="hyperlink"/>
      <w:u w:val="single"/>
    </w:rPr>
  </w:style>
  <w:style w:type="paragraph" w:customStyle="1" w:styleId="textleaders">
    <w:name w:val="textleaders"/>
    <w:uiPriority w:val="99"/>
    <w:rsid w:val="00CA50FD"/>
    <w:pPr>
      <w:tabs>
        <w:tab w:val="left" w:leader="dot" w:pos="3120"/>
      </w:tabs>
      <w:spacing w:after="0" w:line="240" w:lineRule="atLeast"/>
    </w:pPr>
    <w:rPr>
      <w:rFonts w:ascii="Arial" w:eastAsia="Times New Roman" w:hAnsi="Arial" w:cs="Arial"/>
      <w:sz w:val="24"/>
      <w:szCs w:val="24"/>
    </w:rPr>
  </w:style>
  <w:style w:type="character" w:styleId="CommentReference">
    <w:name w:val="annotation reference"/>
    <w:basedOn w:val="DefaultParagraphFont"/>
    <w:uiPriority w:val="99"/>
    <w:semiHidden/>
    <w:unhideWhenUsed/>
    <w:rsid w:val="005C3CEE"/>
    <w:rPr>
      <w:sz w:val="16"/>
      <w:szCs w:val="16"/>
    </w:rPr>
  </w:style>
  <w:style w:type="paragraph" w:styleId="CommentText">
    <w:name w:val="annotation text"/>
    <w:basedOn w:val="Normal"/>
    <w:link w:val="CommentTextChar"/>
    <w:uiPriority w:val="99"/>
    <w:semiHidden/>
    <w:unhideWhenUsed/>
    <w:rsid w:val="005C3CEE"/>
    <w:pPr>
      <w:spacing w:line="240" w:lineRule="auto"/>
    </w:pPr>
    <w:rPr>
      <w:sz w:val="20"/>
      <w:szCs w:val="20"/>
    </w:rPr>
  </w:style>
  <w:style w:type="character" w:customStyle="1" w:styleId="CommentTextChar">
    <w:name w:val="Comment Text Char"/>
    <w:basedOn w:val="DefaultParagraphFont"/>
    <w:link w:val="CommentText"/>
    <w:uiPriority w:val="99"/>
    <w:semiHidden/>
    <w:rsid w:val="005C3CEE"/>
    <w:rPr>
      <w:sz w:val="20"/>
      <w:szCs w:val="20"/>
    </w:rPr>
  </w:style>
  <w:style w:type="paragraph" w:styleId="CommentSubject">
    <w:name w:val="annotation subject"/>
    <w:basedOn w:val="CommentText"/>
    <w:next w:val="CommentText"/>
    <w:link w:val="CommentSubjectChar"/>
    <w:uiPriority w:val="99"/>
    <w:semiHidden/>
    <w:unhideWhenUsed/>
    <w:rsid w:val="005C3CEE"/>
    <w:rPr>
      <w:b/>
      <w:bCs/>
    </w:rPr>
  </w:style>
  <w:style w:type="character" w:customStyle="1" w:styleId="CommentSubjectChar">
    <w:name w:val="Comment Subject Char"/>
    <w:basedOn w:val="CommentTextChar"/>
    <w:link w:val="CommentSubject"/>
    <w:uiPriority w:val="99"/>
    <w:semiHidden/>
    <w:rsid w:val="005C3CEE"/>
    <w:rPr>
      <w:b/>
      <w:bCs/>
      <w:sz w:val="20"/>
      <w:szCs w:val="20"/>
    </w:rPr>
  </w:style>
  <w:style w:type="paragraph" w:styleId="NormalWeb">
    <w:name w:val="Normal (Web)"/>
    <w:basedOn w:val="Normal"/>
    <w:uiPriority w:val="99"/>
    <w:semiHidden/>
    <w:unhideWhenUsed/>
    <w:rsid w:val="00BA6914"/>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083D6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462980">
      <w:bodyDiv w:val="1"/>
      <w:marLeft w:val="0"/>
      <w:marRight w:val="0"/>
      <w:marTop w:val="0"/>
      <w:marBottom w:val="0"/>
      <w:divBdr>
        <w:top w:val="none" w:sz="0" w:space="0" w:color="auto"/>
        <w:left w:val="none" w:sz="0" w:space="0" w:color="auto"/>
        <w:bottom w:val="none" w:sz="0" w:space="0" w:color="auto"/>
        <w:right w:val="none" w:sz="0" w:space="0" w:color="auto"/>
      </w:divBdr>
    </w:div>
    <w:div w:id="1351877397">
      <w:bodyDiv w:val="1"/>
      <w:marLeft w:val="0"/>
      <w:marRight w:val="0"/>
      <w:marTop w:val="0"/>
      <w:marBottom w:val="0"/>
      <w:divBdr>
        <w:top w:val="none" w:sz="0" w:space="0" w:color="auto"/>
        <w:left w:val="none" w:sz="0" w:space="0" w:color="auto"/>
        <w:bottom w:val="none" w:sz="0" w:space="0" w:color="auto"/>
        <w:right w:val="none" w:sz="0" w:space="0" w:color="auto"/>
      </w:divBdr>
    </w:div>
    <w:div w:id="208760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B01AB2-FA10-40BD-B6EB-F90EB8493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2279</Words>
  <Characters>12993</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Faculty Of Business, Brock University</Company>
  <LinksUpToDate>false</LinksUpToDate>
  <CharactersWithSpaces>15242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jmoore</cp:lastModifiedBy>
  <cp:revision>2</cp:revision>
  <cp:lastPrinted>2015-02-15T19:05:00Z</cp:lastPrinted>
  <dcterms:created xsi:type="dcterms:W3CDTF">2017-03-13T17:37:00Z</dcterms:created>
  <dcterms:modified xsi:type="dcterms:W3CDTF">2017-03-13T17:37:00Z</dcterms:modified>
</cp:coreProperties>
</file>