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066" w:rsidRDefault="004A4066" w:rsidP="00691CAE">
      <w:bookmarkStart w:id="0" w:name="_GoBack"/>
      <w:bookmarkEnd w:id="0"/>
    </w:p>
    <w:p w:rsidR="00571B9C" w:rsidRDefault="00942218" w:rsidP="00FA6266">
      <w:pPr>
        <w:ind w:firstLine="720"/>
      </w:pPr>
      <w:r>
        <w:t>May 29</w:t>
      </w:r>
      <w:r w:rsidRPr="00942218">
        <w:rPr>
          <w:vertAlign w:val="superscript"/>
        </w:rPr>
        <w:t>th</w:t>
      </w:r>
      <w:r w:rsidR="00DB10C9">
        <w:t>, 2018</w:t>
      </w:r>
      <w:r>
        <w:t xml:space="preserve"> at around </w:t>
      </w:r>
      <w:r w:rsidR="00401ECB">
        <w:t>7:20</w:t>
      </w:r>
      <w:r>
        <w:t xml:space="preserve">pm in Bluebirds Coffee shop </w:t>
      </w:r>
      <w:r w:rsidR="00DB10C9">
        <w:t>a young woman</w:t>
      </w:r>
      <w:r w:rsidR="00F83A03">
        <w:t xml:space="preserve"> approximately 20 years old walks in dressed business casual. </w:t>
      </w:r>
      <w:r w:rsidR="00401ECB">
        <w:t>A coupl</w:t>
      </w:r>
      <w:r w:rsidR="00F26232">
        <w:t xml:space="preserve">e minutes later </w:t>
      </w:r>
      <w:r w:rsidR="00DB10C9">
        <w:t>an older woman</w:t>
      </w:r>
      <w:r w:rsidR="00F26232">
        <w:t xml:space="preserve"> dressed very casual </w:t>
      </w:r>
      <w:r w:rsidR="00423410">
        <w:t>came</w:t>
      </w:r>
      <w:r w:rsidR="00F26232">
        <w:t xml:space="preserve"> in and </w:t>
      </w:r>
      <w:r w:rsidR="00C9667F">
        <w:t>sat</w:t>
      </w:r>
      <w:r w:rsidR="00F26232">
        <w:t xml:space="preserve"> at the same table. There is at least a </w:t>
      </w:r>
      <w:r w:rsidR="007C1301">
        <w:t>25-year</w:t>
      </w:r>
      <w:r w:rsidR="00DB10C9">
        <w:t xml:space="preserve"> </w:t>
      </w:r>
      <w:r w:rsidR="00F26232">
        <w:t xml:space="preserve">age gap between the two women and both women look to be dressed for different occasions. </w:t>
      </w:r>
      <w:r w:rsidR="007C1301">
        <w:t xml:space="preserve">Their first engagement was uncomfortable to watch as both women did not know to shake hands or hug. </w:t>
      </w:r>
      <w:r w:rsidR="00D53686">
        <w:t xml:space="preserve">My hypothesis on the situation </w:t>
      </w:r>
      <w:r w:rsidR="003628D0">
        <w:t>was</w:t>
      </w:r>
      <w:r w:rsidR="00841FF4">
        <w:t xml:space="preserve"> they are gathering</w:t>
      </w:r>
      <w:r w:rsidR="00576105">
        <w:t xml:space="preserve"> for some type of work </w:t>
      </w:r>
      <w:r w:rsidR="00841FF4">
        <w:t xml:space="preserve">related </w:t>
      </w:r>
      <w:r w:rsidR="00FB4FF9">
        <w:t>meeting</w:t>
      </w:r>
      <w:r w:rsidR="00576105">
        <w:t xml:space="preserve"> or job interview</w:t>
      </w:r>
      <w:r w:rsidR="00FB4FF9">
        <w:t xml:space="preserve">. The older women </w:t>
      </w:r>
      <w:r w:rsidR="0003386B">
        <w:t>was more relaxed</w:t>
      </w:r>
      <w:r w:rsidR="00FB4FF9">
        <w:t xml:space="preserve"> as she strolls in with a couple shopping bags in her hands</w:t>
      </w:r>
      <w:r w:rsidR="00C9667F">
        <w:t xml:space="preserve"> and was wearing tights with an old hoodie</w:t>
      </w:r>
      <w:r w:rsidR="00FB4FF9">
        <w:t xml:space="preserve">. </w:t>
      </w:r>
      <w:r w:rsidR="00576105">
        <w:t xml:space="preserve">I believe </w:t>
      </w:r>
      <w:r w:rsidR="00D97373">
        <w:t>the younger</w:t>
      </w:r>
      <w:r w:rsidR="00FB4FF9">
        <w:t xml:space="preserve"> women </w:t>
      </w:r>
      <w:r w:rsidR="00576105">
        <w:t xml:space="preserve">either initiated the meeting or was told to come as </w:t>
      </w:r>
      <w:r w:rsidR="00D97373">
        <w:t xml:space="preserve">she was sitting on her hands and fiddling. </w:t>
      </w:r>
      <w:r w:rsidR="00E76E7D">
        <w:t>The younger women also had a pe</w:t>
      </w:r>
      <w:r w:rsidR="00805E6D">
        <w:t xml:space="preserve">n and paper set up on the table ready to take notes. </w:t>
      </w:r>
      <w:r w:rsidR="004D4FEF">
        <w:t xml:space="preserve">It was almost like watching a </w:t>
      </w:r>
      <w:r w:rsidR="00AC7589">
        <w:t>one-sided</w:t>
      </w:r>
      <w:r w:rsidR="004D4FEF">
        <w:t xml:space="preserve"> mirror. When one women moved away, the other women moved forward. When one women laughed the other women </w:t>
      </w:r>
      <w:r w:rsidR="00437439">
        <w:t xml:space="preserve">chuckled. </w:t>
      </w:r>
      <w:r w:rsidR="00CC4D63">
        <w:t>There was an affect blend between the emotio</w:t>
      </w:r>
      <w:r w:rsidR="009F3E88">
        <w:t xml:space="preserve">ns that </w:t>
      </w:r>
      <w:r w:rsidR="00CC4D63">
        <w:t xml:space="preserve">both women exhibited throughout the conversation. At times it appeared that both women were contempt whereas at other times </w:t>
      </w:r>
      <w:r w:rsidR="004618F8">
        <w:t>the</w:t>
      </w:r>
      <w:r w:rsidR="00CC4D63">
        <w:t xml:space="preserve"> </w:t>
      </w:r>
      <w:r w:rsidR="004618F8">
        <w:t xml:space="preserve">younger </w:t>
      </w:r>
      <w:r w:rsidR="00CC4D63">
        <w:t xml:space="preserve">women looked slightly </w:t>
      </w:r>
      <w:r w:rsidR="00AC7589">
        <w:t>anxious. I</w:t>
      </w:r>
      <w:r w:rsidR="00046C50">
        <w:t xml:space="preserve"> narrowed down my focus point to </w:t>
      </w:r>
      <w:r w:rsidR="001758D9">
        <w:t>decode</w:t>
      </w:r>
      <w:r w:rsidR="004618F8">
        <w:t xml:space="preserve"> proxemics and their facial expressions</w:t>
      </w:r>
      <w:r w:rsidR="002002C9">
        <w:t xml:space="preserve">. </w:t>
      </w:r>
    </w:p>
    <w:p w:rsidR="001758D9" w:rsidRDefault="00680C4E" w:rsidP="006D55F7">
      <w:pPr>
        <w:ind w:firstLine="720"/>
      </w:pPr>
      <w:r>
        <w:t xml:space="preserve">Being </w:t>
      </w:r>
      <w:r w:rsidR="00A51E73">
        <w:t>a</w:t>
      </w:r>
      <w:r>
        <w:t xml:space="preserve"> third party </w:t>
      </w:r>
      <w:r w:rsidR="00A90F11">
        <w:t>in this conversation</w:t>
      </w:r>
      <w:r w:rsidR="001963AE">
        <w:t xml:space="preserve"> </w:t>
      </w:r>
      <w:r w:rsidR="00D8504A">
        <w:t>and analyzing the</w:t>
      </w:r>
      <w:r w:rsidR="009351ED">
        <w:t xml:space="preserve"> interaction between these two </w:t>
      </w:r>
      <w:r w:rsidR="00D8504A">
        <w:t>women</w:t>
      </w:r>
      <w:r w:rsidR="00805E6D">
        <w:t xml:space="preserve"> from across the coffee shop</w:t>
      </w:r>
      <w:r w:rsidR="009351ED">
        <w:t xml:space="preserve">, </w:t>
      </w:r>
      <w:r w:rsidR="00D8504A">
        <w:t xml:space="preserve">I began to pick up on non-verbal cues, specifically proxemics. </w:t>
      </w:r>
      <w:r w:rsidR="00473680">
        <w:t xml:space="preserve">Proxemics is the way in which individuals use space. </w:t>
      </w:r>
      <w:r w:rsidR="008804E4">
        <w:t xml:space="preserve">In this instance, </w:t>
      </w:r>
      <w:r w:rsidR="00685353">
        <w:t>when the two women met they ended up hugging</w:t>
      </w:r>
      <w:r w:rsidR="00F84D13">
        <w:t>,</w:t>
      </w:r>
      <w:r w:rsidR="00685353">
        <w:t xml:space="preserve"> </w:t>
      </w:r>
      <w:r w:rsidR="00F84D13">
        <w:t>leading</w:t>
      </w:r>
      <w:r w:rsidR="00685353">
        <w:t xml:space="preserve"> me to believe the women have </w:t>
      </w:r>
      <w:r w:rsidR="00CC1D35">
        <w:t xml:space="preserve">either met before or have a </w:t>
      </w:r>
      <w:r w:rsidR="002567DA">
        <w:t>past</w:t>
      </w:r>
      <w:r w:rsidR="00CC1D35">
        <w:t xml:space="preserve"> connection. </w:t>
      </w:r>
      <w:r w:rsidR="004415BB">
        <w:t xml:space="preserve">At the beginning of their conversation both women sat with their backs </w:t>
      </w:r>
      <w:r w:rsidR="00177F8F">
        <w:t xml:space="preserve">against </w:t>
      </w:r>
      <w:r w:rsidR="00A876C5">
        <w:t>their</w:t>
      </w:r>
      <w:r w:rsidR="00177F8F">
        <w:t xml:space="preserve"> chair, creating the furthest distance between them. Gradually as the conversation went on and the more the older women </w:t>
      </w:r>
      <w:r w:rsidR="009E185C">
        <w:t>spoke</w:t>
      </w:r>
      <w:r w:rsidR="00177F8F">
        <w:t>, her body</w:t>
      </w:r>
      <w:r w:rsidR="00FF31AA">
        <w:t xml:space="preserve"> </w:t>
      </w:r>
      <w:r w:rsidR="00177F8F">
        <w:t xml:space="preserve">progressively </w:t>
      </w:r>
      <w:r w:rsidR="00B241E3">
        <w:t>got closer to the table reducing the distance between them</w:t>
      </w:r>
      <w:r w:rsidR="00BB7D31">
        <w:t xml:space="preserve">. This movement of minimizing the space between two individuals indicates that the conversation has become safe </w:t>
      </w:r>
      <w:r w:rsidR="009E185C">
        <w:t xml:space="preserve">and vulnerable. </w:t>
      </w:r>
      <w:r w:rsidR="003D6D97">
        <w:t xml:space="preserve">Both women exhibited body shifts as a non-verbal indication of when they wanted to say something. </w:t>
      </w:r>
      <w:r w:rsidR="0094637A">
        <w:t xml:space="preserve">Noticing when the older women was done speaking she would slightly lean </w:t>
      </w:r>
      <w:r w:rsidR="0064750D">
        <w:t xml:space="preserve">back in her chair, the younger girl would either come forward to maintain the </w:t>
      </w:r>
      <w:r w:rsidR="00A51E73">
        <w:t xml:space="preserve">same amount of space as well as her body movement indicted that she had something to say. </w:t>
      </w:r>
      <w:r w:rsidR="0064750D">
        <w:t xml:space="preserve"> </w:t>
      </w:r>
      <w:r w:rsidR="001D6DB6">
        <w:t xml:space="preserve">We are attracted to things that </w:t>
      </w:r>
      <w:r w:rsidR="005A3718">
        <w:t>interest</w:t>
      </w:r>
      <w:r w:rsidR="001D6DB6">
        <w:t xml:space="preserve"> us, so I could tell that both women were </w:t>
      </w:r>
      <w:r w:rsidR="005A3718">
        <w:t xml:space="preserve">interested and fully engaged in what the other </w:t>
      </w:r>
      <w:r w:rsidR="00B241E3">
        <w:t>individual was saying</w:t>
      </w:r>
      <w:r w:rsidR="005A3718">
        <w:t xml:space="preserve">. </w:t>
      </w:r>
      <w:r w:rsidR="006E2A9A">
        <w:t>As I stated in my hypothesis of the situation</w:t>
      </w:r>
      <w:r w:rsidR="00B66EEB">
        <w:t xml:space="preserve">, the older women never showed any signs of </w:t>
      </w:r>
      <w:r w:rsidR="00A37E49">
        <w:t>anxious</w:t>
      </w:r>
      <w:r w:rsidR="00B66EEB">
        <w:t xml:space="preserve"> movements</w:t>
      </w:r>
      <w:r w:rsidR="00A37E49">
        <w:t xml:space="preserve">, such as drumming her fingers or fidgeting </w:t>
      </w:r>
      <w:r w:rsidR="00CE7B35">
        <w:t xml:space="preserve">which </w:t>
      </w:r>
      <w:r w:rsidR="00A37E49">
        <w:t>leads me to believe that s</w:t>
      </w:r>
      <w:r w:rsidR="006D55F7">
        <w:t xml:space="preserve">he was the one in power and </w:t>
      </w:r>
      <w:r w:rsidR="00401E90">
        <w:t>if this</w:t>
      </w:r>
      <w:r w:rsidR="006D55F7">
        <w:t xml:space="preserve"> meeting was an interview, she was the interviewer and the younger women was her subject. </w:t>
      </w:r>
    </w:p>
    <w:p w:rsidR="00302624" w:rsidRDefault="00A8453F" w:rsidP="006D55F7">
      <w:pPr>
        <w:ind w:firstLine="720"/>
      </w:pPr>
      <w:r>
        <w:t xml:space="preserve">The human face is </w:t>
      </w:r>
      <w:r w:rsidR="00E57F4D">
        <w:t xml:space="preserve">arguably the most important and expressive body part. </w:t>
      </w:r>
      <w:r w:rsidR="008912D0">
        <w:t xml:space="preserve">We do not get taught to </w:t>
      </w:r>
      <w:r w:rsidR="004431B6">
        <w:t xml:space="preserve">communication with our face therefore we tend to trust facial expressions more so than words. </w:t>
      </w:r>
      <w:r w:rsidR="00553A6E">
        <w:t xml:space="preserve">We use our face to act, react, sympathize, display emotions and communicate which is the reason why I decided to </w:t>
      </w:r>
      <w:r w:rsidR="00353613">
        <w:t xml:space="preserve">study these women’s facial expressions during their conversation. </w:t>
      </w:r>
      <w:r w:rsidR="0095214D">
        <w:t xml:space="preserve">From the start to finish of their conversation, both women displayed positive facial expressions </w:t>
      </w:r>
      <w:r w:rsidR="0015248B">
        <w:t xml:space="preserve">in order to help their social situation as humans tend to respond positively to </w:t>
      </w:r>
      <w:r w:rsidR="00EB17E0">
        <w:t>smiling</w:t>
      </w:r>
      <w:r w:rsidR="0015248B">
        <w:t xml:space="preserve">. </w:t>
      </w:r>
      <w:r w:rsidR="00D3071C">
        <w:t xml:space="preserve">Throughout their conversation both women displayed </w:t>
      </w:r>
      <w:r w:rsidR="006F393E">
        <w:t xml:space="preserve">motor mimicry facial codes by mirroring what the other person was feeling. </w:t>
      </w:r>
      <w:r w:rsidR="001D7722">
        <w:t>It was evident when the conversation got serious as both women had direct eye contact for</w:t>
      </w:r>
      <w:r w:rsidR="00582562">
        <w:t xml:space="preserve"> longer than three seconds and nodding of the head </w:t>
      </w:r>
      <w:r w:rsidR="00582562">
        <w:lastRenderedPageBreak/>
        <w:t xml:space="preserve">occurred simultaneously. </w:t>
      </w:r>
      <w:r w:rsidR="000A4F4B">
        <w:t xml:space="preserve">After focusing on the mouth alone, it was clear that when someone had something to say, her </w:t>
      </w:r>
      <w:r w:rsidR="00711400">
        <w:t xml:space="preserve">mouth would open slightly, the corners of her lips would raise and out of tendency, both </w:t>
      </w:r>
      <w:r w:rsidR="00C57A3B">
        <w:t>female’s</w:t>
      </w:r>
      <w:r w:rsidR="00711400">
        <w:t xml:space="preserve"> shoulders would </w:t>
      </w:r>
      <w:r w:rsidR="00601AA8">
        <w:t xml:space="preserve">broaden. </w:t>
      </w:r>
      <w:r w:rsidR="00B01373">
        <w:t xml:space="preserve">The face allowed </w:t>
      </w:r>
      <w:r w:rsidR="00C57A3B">
        <w:t xml:space="preserve">both women to send and receive, code and decode the messages without interruptions. </w:t>
      </w:r>
      <w:r w:rsidR="00711400">
        <w:t xml:space="preserve"> </w:t>
      </w:r>
      <w:r w:rsidR="009C5A2C">
        <w:t xml:space="preserve">The women’s faces allowed </w:t>
      </w:r>
      <w:r w:rsidR="00CB7B57">
        <w:t xml:space="preserve">for opening and closing channels of communication, complementing and qualifying verbal and </w:t>
      </w:r>
      <w:r w:rsidR="004E096B">
        <w:t>non-verbal</w:t>
      </w:r>
      <w:r w:rsidR="00CB7B57">
        <w:t xml:space="preserve"> communication and </w:t>
      </w:r>
      <w:r w:rsidR="004E096B">
        <w:t xml:space="preserve">allowing to replace speech with their facial features. </w:t>
      </w:r>
      <w:r w:rsidR="00CB7B57">
        <w:t xml:space="preserve"> </w:t>
      </w:r>
    </w:p>
    <w:p w:rsidR="004E096B" w:rsidRDefault="00D1118C" w:rsidP="006D55F7">
      <w:pPr>
        <w:ind w:firstLine="720"/>
      </w:pPr>
      <w:r>
        <w:t>Throughout the hour-long conversation these women had, you could tell they got comfortable with each other</w:t>
      </w:r>
      <w:r w:rsidR="00A50FF2">
        <w:t xml:space="preserve">, they were able to freely drink their tea and gestured with their hands. Their body language was open and approachable, and the anxious fidgeting stopped. </w:t>
      </w:r>
      <w:r w:rsidR="00795E2D">
        <w:t>You could tell the conversation</w:t>
      </w:r>
      <w:r w:rsidR="008E0C13">
        <w:t xml:space="preserve"> moved smoothly as they </w:t>
      </w:r>
      <w:r w:rsidR="00E753C8">
        <w:t>were</w:t>
      </w:r>
      <w:r w:rsidR="008E0C13">
        <w:t xml:space="preserve"> </w:t>
      </w:r>
      <w:r w:rsidR="00EC2D43">
        <w:t>minimal</w:t>
      </w:r>
      <w:r w:rsidR="008E0C13">
        <w:t xml:space="preserve"> awkward </w:t>
      </w:r>
      <w:r w:rsidR="00E753C8">
        <w:t>pauses</w:t>
      </w:r>
      <w:r w:rsidR="008E0C13">
        <w:t xml:space="preserve"> and </w:t>
      </w:r>
      <w:r w:rsidR="003471CA">
        <w:t xml:space="preserve">insignificant moments of </w:t>
      </w:r>
      <w:r w:rsidR="00EC2D43">
        <w:t>disengagement</w:t>
      </w:r>
      <w:r w:rsidR="008E0C13">
        <w:t xml:space="preserve"> of eye contact and body</w:t>
      </w:r>
      <w:r w:rsidR="00EC2D43">
        <w:t xml:space="preserve"> language. </w:t>
      </w:r>
      <w:r w:rsidR="00E753C8">
        <w:t xml:space="preserve">By the end of their conversation it appeared as if the women were just friends meeting for tea and gossip rather than an interview. </w:t>
      </w:r>
    </w:p>
    <w:p w:rsidR="000266F9" w:rsidRDefault="000266F9" w:rsidP="000266F9">
      <w:pPr>
        <w:ind w:firstLine="720"/>
      </w:pPr>
    </w:p>
    <w:sectPr w:rsidR="000266F9" w:rsidSect="00B95416">
      <w:headerReference w:type="even" r:id="rId6"/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C6E" w:rsidRDefault="00B37C6E" w:rsidP="00C57A3B">
      <w:r>
        <w:separator/>
      </w:r>
    </w:p>
  </w:endnote>
  <w:endnote w:type="continuationSeparator" w:id="0">
    <w:p w:rsidR="00B37C6E" w:rsidRDefault="00B37C6E" w:rsidP="00C5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C6E" w:rsidRDefault="00B37C6E" w:rsidP="00C57A3B">
      <w:r>
        <w:separator/>
      </w:r>
    </w:p>
  </w:footnote>
  <w:footnote w:type="continuationSeparator" w:id="0">
    <w:p w:rsidR="00B37C6E" w:rsidRDefault="00B37C6E" w:rsidP="00C57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36503939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:rsidR="00C57A3B" w:rsidRDefault="00C57A3B" w:rsidP="00187448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57A3B" w:rsidRDefault="00C57A3B" w:rsidP="00C57A3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827025004"/>
      <w:docPartObj>
        <w:docPartGallery w:val="Page Numbers (Top of Page)"/>
        <w:docPartUnique/>
      </w:docPartObj>
    </w:sdtPr>
    <w:sdtEndPr>
      <w:rPr>
        <w:rStyle w:val="PageNumber"/>
        <w:sz w:val="18"/>
        <w:szCs w:val="18"/>
      </w:rPr>
    </w:sdtEndPr>
    <w:sdtContent>
      <w:p w:rsidR="00C57A3B" w:rsidRPr="00C57A3B" w:rsidRDefault="00C57A3B" w:rsidP="00187448">
        <w:pPr>
          <w:pStyle w:val="Header"/>
          <w:framePr w:wrap="none" w:vAnchor="text" w:hAnchor="margin" w:xAlign="right" w:y="1"/>
          <w:rPr>
            <w:rStyle w:val="PageNumber"/>
            <w:sz w:val="18"/>
            <w:szCs w:val="18"/>
          </w:rPr>
        </w:pPr>
        <w:r w:rsidRPr="00C57A3B">
          <w:rPr>
            <w:rStyle w:val="PageNumber"/>
            <w:sz w:val="18"/>
            <w:szCs w:val="18"/>
          </w:rPr>
          <w:fldChar w:fldCharType="begin"/>
        </w:r>
        <w:r w:rsidRPr="00C57A3B">
          <w:rPr>
            <w:rStyle w:val="PageNumber"/>
            <w:sz w:val="18"/>
            <w:szCs w:val="18"/>
          </w:rPr>
          <w:instrText xml:space="preserve"> PAGE </w:instrText>
        </w:r>
        <w:r w:rsidRPr="00C57A3B">
          <w:rPr>
            <w:rStyle w:val="PageNumber"/>
            <w:sz w:val="18"/>
            <w:szCs w:val="18"/>
          </w:rPr>
          <w:fldChar w:fldCharType="separate"/>
        </w:r>
        <w:r w:rsidRPr="00C57A3B">
          <w:rPr>
            <w:rStyle w:val="PageNumber"/>
            <w:noProof/>
            <w:sz w:val="18"/>
            <w:szCs w:val="18"/>
          </w:rPr>
          <w:t>1</w:t>
        </w:r>
        <w:r w:rsidRPr="00C57A3B">
          <w:rPr>
            <w:rStyle w:val="PageNumber"/>
            <w:sz w:val="18"/>
            <w:szCs w:val="18"/>
          </w:rPr>
          <w:fldChar w:fldCharType="end"/>
        </w:r>
      </w:p>
    </w:sdtContent>
  </w:sdt>
  <w:p w:rsidR="00C57A3B" w:rsidRDefault="00C57A3B" w:rsidP="00C57A3B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18"/>
    <w:rsid w:val="000266F9"/>
    <w:rsid w:val="0003386B"/>
    <w:rsid w:val="00046C50"/>
    <w:rsid w:val="000A4F4B"/>
    <w:rsid w:val="001103C1"/>
    <w:rsid w:val="00110E02"/>
    <w:rsid w:val="0015248B"/>
    <w:rsid w:val="001758D9"/>
    <w:rsid w:val="00177F8F"/>
    <w:rsid w:val="001963AE"/>
    <w:rsid w:val="001D6DB6"/>
    <w:rsid w:val="001D7722"/>
    <w:rsid w:val="002002C9"/>
    <w:rsid w:val="002567DA"/>
    <w:rsid w:val="00302624"/>
    <w:rsid w:val="003471CA"/>
    <w:rsid w:val="00353613"/>
    <w:rsid w:val="003628D0"/>
    <w:rsid w:val="003D6D97"/>
    <w:rsid w:val="00401E90"/>
    <w:rsid w:val="00401ECB"/>
    <w:rsid w:val="00423410"/>
    <w:rsid w:val="00437439"/>
    <w:rsid w:val="004415BB"/>
    <w:rsid w:val="004431B6"/>
    <w:rsid w:val="004618F8"/>
    <w:rsid w:val="00473680"/>
    <w:rsid w:val="004A4066"/>
    <w:rsid w:val="004D4FEF"/>
    <w:rsid w:val="004E096B"/>
    <w:rsid w:val="00544357"/>
    <w:rsid w:val="00553A6E"/>
    <w:rsid w:val="00576105"/>
    <w:rsid w:val="00582562"/>
    <w:rsid w:val="005A3718"/>
    <w:rsid w:val="00601AA8"/>
    <w:rsid w:val="0064750D"/>
    <w:rsid w:val="00680C4E"/>
    <w:rsid w:val="00685353"/>
    <w:rsid w:val="00691CAE"/>
    <w:rsid w:val="006D55F7"/>
    <w:rsid w:val="006E2A9A"/>
    <w:rsid w:val="006F393E"/>
    <w:rsid w:val="00700C15"/>
    <w:rsid w:val="007021A9"/>
    <w:rsid w:val="00711400"/>
    <w:rsid w:val="007517D5"/>
    <w:rsid w:val="00795E2D"/>
    <w:rsid w:val="007A1206"/>
    <w:rsid w:val="007C1301"/>
    <w:rsid w:val="00805E6D"/>
    <w:rsid w:val="0082739C"/>
    <w:rsid w:val="0083017F"/>
    <w:rsid w:val="00841FF4"/>
    <w:rsid w:val="008804E4"/>
    <w:rsid w:val="008912D0"/>
    <w:rsid w:val="008A45AE"/>
    <w:rsid w:val="008E0C13"/>
    <w:rsid w:val="008F2828"/>
    <w:rsid w:val="009351ED"/>
    <w:rsid w:val="00942218"/>
    <w:rsid w:val="0094637A"/>
    <w:rsid w:val="0095214D"/>
    <w:rsid w:val="00954875"/>
    <w:rsid w:val="009C5A2C"/>
    <w:rsid w:val="009D1654"/>
    <w:rsid w:val="009D713D"/>
    <w:rsid w:val="009E185C"/>
    <w:rsid w:val="009F1CD5"/>
    <w:rsid w:val="009F3E88"/>
    <w:rsid w:val="00A37E49"/>
    <w:rsid w:val="00A45853"/>
    <w:rsid w:val="00A50FF2"/>
    <w:rsid w:val="00A51E73"/>
    <w:rsid w:val="00A8453F"/>
    <w:rsid w:val="00A876C5"/>
    <w:rsid w:val="00A90F11"/>
    <w:rsid w:val="00AC7589"/>
    <w:rsid w:val="00B01373"/>
    <w:rsid w:val="00B241E3"/>
    <w:rsid w:val="00B37C6E"/>
    <w:rsid w:val="00B63A95"/>
    <w:rsid w:val="00B66EEB"/>
    <w:rsid w:val="00B95416"/>
    <w:rsid w:val="00BA483A"/>
    <w:rsid w:val="00BB7D31"/>
    <w:rsid w:val="00BE4BDB"/>
    <w:rsid w:val="00C5786F"/>
    <w:rsid w:val="00C57A3B"/>
    <w:rsid w:val="00C64637"/>
    <w:rsid w:val="00C87E17"/>
    <w:rsid w:val="00C9667F"/>
    <w:rsid w:val="00CB7B57"/>
    <w:rsid w:val="00CC1D35"/>
    <w:rsid w:val="00CC4D63"/>
    <w:rsid w:val="00CE7B35"/>
    <w:rsid w:val="00D1118C"/>
    <w:rsid w:val="00D3071C"/>
    <w:rsid w:val="00D53686"/>
    <w:rsid w:val="00D8031A"/>
    <w:rsid w:val="00D8504A"/>
    <w:rsid w:val="00D97373"/>
    <w:rsid w:val="00DB10C9"/>
    <w:rsid w:val="00E57F4D"/>
    <w:rsid w:val="00E67AF7"/>
    <w:rsid w:val="00E753C8"/>
    <w:rsid w:val="00E76E7D"/>
    <w:rsid w:val="00EB17E0"/>
    <w:rsid w:val="00EC2D43"/>
    <w:rsid w:val="00F26232"/>
    <w:rsid w:val="00F37387"/>
    <w:rsid w:val="00F83A03"/>
    <w:rsid w:val="00F84D13"/>
    <w:rsid w:val="00FA6266"/>
    <w:rsid w:val="00FB4FF9"/>
    <w:rsid w:val="00FF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4F3BC1"/>
  <w15:chartTrackingRefBased/>
  <w15:docId w15:val="{FAC7B088-A6C6-A54A-A133-17EF49E9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A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A3B"/>
  </w:style>
  <w:style w:type="paragraph" w:styleId="Footer">
    <w:name w:val="footer"/>
    <w:basedOn w:val="Normal"/>
    <w:link w:val="FooterChar"/>
    <w:uiPriority w:val="99"/>
    <w:unhideWhenUsed/>
    <w:rsid w:val="00C57A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A3B"/>
  </w:style>
  <w:style w:type="character" w:styleId="PageNumber">
    <w:name w:val="page number"/>
    <w:basedOn w:val="DefaultParagraphFont"/>
    <w:uiPriority w:val="99"/>
    <w:semiHidden/>
    <w:unhideWhenUsed/>
    <w:rsid w:val="00C5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Schnur</dc:creator>
  <cp:keywords/>
  <dc:description/>
  <cp:lastModifiedBy>Amanda Schnur</cp:lastModifiedBy>
  <cp:revision>37</cp:revision>
  <dcterms:created xsi:type="dcterms:W3CDTF">2018-06-05T17:00:00Z</dcterms:created>
  <dcterms:modified xsi:type="dcterms:W3CDTF">2018-11-30T14:56:00Z</dcterms:modified>
</cp:coreProperties>
</file>