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DDFD49" w14:textId="77777777" w:rsidR="00B92B47" w:rsidRPr="000F1A11" w:rsidRDefault="00F948C2">
      <w:pPr>
        <w:rPr>
          <w:rFonts w:ascii="Arial" w:hAnsi="Arial" w:cs="Arial"/>
          <w:b/>
          <w:color w:val="FF0000"/>
          <w:sz w:val="40"/>
          <w:lang w:val="fr-CA"/>
        </w:rPr>
      </w:pPr>
      <w:r w:rsidRPr="000F1A11">
        <w:rPr>
          <w:rFonts w:ascii="Arial" w:hAnsi="Arial" w:cs="Arial"/>
          <w:b/>
          <w:color w:val="FF0000"/>
          <w:sz w:val="40"/>
          <w:lang w:val="fr-CA"/>
        </w:rPr>
        <w:t xml:space="preserve">LA PERCEPTION SOCIALE </w:t>
      </w:r>
    </w:p>
    <w:p w14:paraId="484AE57C" w14:textId="77777777" w:rsidR="00F948C2" w:rsidRPr="000F1A11" w:rsidRDefault="00F948C2">
      <w:pPr>
        <w:rPr>
          <w:rFonts w:ascii="Arial" w:hAnsi="Arial" w:cs="Arial"/>
          <w:b/>
          <w:color w:val="FF0000"/>
          <w:sz w:val="36"/>
          <w:lang w:val="fr-CA"/>
        </w:rPr>
      </w:pPr>
    </w:p>
    <w:p w14:paraId="7C52AB92" w14:textId="77777777" w:rsidR="00F948C2" w:rsidRDefault="00F948C2">
      <w:pPr>
        <w:rPr>
          <w:rFonts w:ascii="Arial" w:hAnsi="Arial" w:cs="Arial"/>
          <w:b/>
          <w:color w:val="00B050"/>
          <w:sz w:val="28"/>
          <w:lang w:val="fr-CA"/>
        </w:rPr>
      </w:pPr>
      <w:r w:rsidRPr="000F1A11">
        <w:rPr>
          <w:rFonts w:ascii="Arial" w:hAnsi="Arial" w:cs="Arial"/>
          <w:b/>
          <w:color w:val="00B050"/>
          <w:sz w:val="28"/>
          <w:lang w:val="fr-CA"/>
        </w:rPr>
        <w:t xml:space="preserve">1)La machine humaine </w:t>
      </w:r>
    </w:p>
    <w:p w14:paraId="09052150" w14:textId="77777777" w:rsidR="0049485F" w:rsidRDefault="0049485F">
      <w:pPr>
        <w:rPr>
          <w:rFonts w:ascii="Arial" w:hAnsi="Arial" w:cs="Arial"/>
          <w:b/>
          <w:color w:val="00B050"/>
          <w:sz w:val="28"/>
          <w:lang w:val="fr-CA"/>
        </w:rPr>
      </w:pPr>
    </w:p>
    <w:p w14:paraId="24DBB40F" w14:textId="77777777" w:rsidR="0049485F" w:rsidRPr="000F1A11" w:rsidRDefault="0049485F">
      <w:pPr>
        <w:rPr>
          <w:rFonts w:ascii="Arial" w:hAnsi="Arial" w:cs="Arial"/>
          <w:b/>
          <w:color w:val="00B050"/>
          <w:sz w:val="28"/>
          <w:lang w:val="fr-CA"/>
        </w:rPr>
      </w:pPr>
    </w:p>
    <w:p w14:paraId="0A8D04F7" w14:textId="5070C3CA" w:rsidR="00F948C2" w:rsidRPr="000F1A11" w:rsidRDefault="00F948C2">
      <w:pPr>
        <w:rPr>
          <w:rFonts w:ascii="Arial" w:hAnsi="Arial" w:cs="Arial"/>
          <w:color w:val="4472C4" w:themeColor="accent1"/>
          <w:lang w:val="fr-CA"/>
        </w:rPr>
      </w:pPr>
      <w:r w:rsidRPr="000F1A11">
        <w:rPr>
          <w:rFonts w:ascii="Arial" w:hAnsi="Arial" w:cs="Arial"/>
          <w:color w:val="4472C4" w:themeColor="accent1"/>
          <w:lang w:val="fr-CA"/>
        </w:rPr>
        <w:t xml:space="preserve">La croyance est une conviction relative à un objet psychologique qui peut être une </w:t>
      </w:r>
      <w:proofErr w:type="gramStart"/>
      <w:r w:rsidRPr="000F1A11">
        <w:rPr>
          <w:rFonts w:ascii="Arial" w:hAnsi="Arial" w:cs="Arial"/>
          <w:color w:val="4472C4" w:themeColor="accent1"/>
          <w:lang w:val="fr-CA"/>
        </w:rPr>
        <w:t>chose ,situation</w:t>
      </w:r>
      <w:proofErr w:type="gramEnd"/>
      <w:r w:rsidRPr="000F1A11">
        <w:rPr>
          <w:rFonts w:ascii="Arial" w:hAnsi="Arial" w:cs="Arial"/>
          <w:color w:val="4472C4" w:themeColor="accent1"/>
          <w:lang w:val="fr-CA"/>
        </w:rPr>
        <w:t xml:space="preserve"> ou une personne cet objet p</w:t>
      </w:r>
      <w:r w:rsidR="00FC5231">
        <w:rPr>
          <w:rFonts w:ascii="Arial" w:hAnsi="Arial" w:cs="Arial"/>
          <w:color w:val="4472C4" w:themeColor="accent1"/>
          <w:lang w:val="fr-CA"/>
        </w:rPr>
        <w:t>eut être concret ou abstrait(li</w:t>
      </w:r>
      <w:r w:rsidRPr="000F1A11">
        <w:rPr>
          <w:rFonts w:ascii="Arial" w:hAnsi="Arial" w:cs="Arial"/>
          <w:color w:val="4472C4" w:themeColor="accent1"/>
          <w:lang w:val="fr-CA"/>
        </w:rPr>
        <w:t>berté) ou bien réel ou imaginaire (père-noël)</w:t>
      </w:r>
    </w:p>
    <w:p w14:paraId="5F043432" w14:textId="77777777" w:rsidR="00F948C2" w:rsidRPr="000F1A11" w:rsidRDefault="00F948C2">
      <w:pPr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L’acquisition de ces croyances se fait par </w:t>
      </w:r>
    </w:p>
    <w:p w14:paraId="3F535268" w14:textId="46009E77" w:rsidR="00F948C2" w:rsidRPr="000F1A11" w:rsidRDefault="00FC5231" w:rsidP="00F948C2">
      <w:pPr>
        <w:pStyle w:val="ListParagraph"/>
        <w:numPr>
          <w:ilvl w:val="0"/>
          <w:numId w:val="1"/>
        </w:numPr>
        <w:rPr>
          <w:rFonts w:ascii="Arial" w:hAnsi="Arial" w:cs="Arial"/>
          <w:color w:val="4472C4" w:themeColor="accent1"/>
          <w:lang w:val="fr-FR"/>
        </w:rPr>
      </w:pP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expériences</w:t>
      </w:r>
      <w:proofErr w:type="gramEnd"/>
      <w:r w:rsidR="00F948C2" w:rsidRPr="000F1A11">
        <w:rPr>
          <w:rFonts w:ascii="Arial" w:hAnsi="Arial" w:cs="Arial"/>
          <w:color w:val="4472C4" w:themeColor="accent1"/>
          <w:lang w:val="fr-FR"/>
        </w:rPr>
        <w:t xml:space="preserve"> personnelle  </w:t>
      </w:r>
    </w:p>
    <w:p w14:paraId="7A8D3D5D" w14:textId="77777777" w:rsidR="00F948C2" w:rsidRPr="000F1A11" w:rsidRDefault="00F948C2" w:rsidP="00F948C2">
      <w:pPr>
        <w:pStyle w:val="ListParagraph"/>
        <w:numPr>
          <w:ilvl w:val="0"/>
          <w:numId w:val="1"/>
        </w:numPr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information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donnée par autrui</w:t>
      </w:r>
    </w:p>
    <w:p w14:paraId="177813F8" w14:textId="77777777" w:rsidR="00F948C2" w:rsidRPr="000F1A11" w:rsidRDefault="00F948C2" w:rsidP="00F948C2">
      <w:pPr>
        <w:pStyle w:val="ListParagraph"/>
        <w:numPr>
          <w:ilvl w:val="0"/>
          <w:numId w:val="1"/>
        </w:numPr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Par </w:t>
      </w:r>
      <w:r w:rsidRPr="000F1A11">
        <w:rPr>
          <w:rFonts w:ascii="Arial" w:hAnsi="Arial" w:cs="Arial"/>
          <w:color w:val="4472C4" w:themeColor="accent1"/>
          <w:highlight w:val="yellow"/>
          <w:lang w:val="fr-FR"/>
        </w:rPr>
        <w:t>inférence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 :quand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on a pas d’information sur l’objet psychologique on fait des inférence ( On infère que les verres de terre n’ont pas bon goût )</w:t>
      </w:r>
    </w:p>
    <w:p w14:paraId="74A2DC3E" w14:textId="77777777" w:rsidR="00473BED" w:rsidRPr="000F1A11" w:rsidRDefault="00473BED" w:rsidP="00473BED">
      <w:pPr>
        <w:rPr>
          <w:rFonts w:ascii="Arial" w:hAnsi="Arial" w:cs="Arial"/>
          <w:color w:val="4472C4" w:themeColor="accent1"/>
          <w:lang w:val="fr-FR"/>
        </w:rPr>
      </w:pPr>
    </w:p>
    <w:p w14:paraId="26E83DD9" w14:textId="77777777" w:rsidR="00473BED" w:rsidRPr="000F1A11" w:rsidRDefault="00473BED" w:rsidP="00473BED">
      <w:pPr>
        <w:rPr>
          <w:rFonts w:ascii="Arial" w:hAnsi="Arial" w:cs="Arial"/>
          <w:color w:val="4472C4" w:themeColor="accent1"/>
          <w:lang w:val="fr-FR"/>
        </w:rPr>
      </w:pPr>
    </w:p>
    <w:p w14:paraId="3699631B" w14:textId="77777777" w:rsidR="00F948C2" w:rsidRPr="000F1A11" w:rsidRDefault="00F948C2" w:rsidP="00F948C2">
      <w:pPr>
        <w:rPr>
          <w:rFonts w:ascii="Arial" w:hAnsi="Arial" w:cs="Arial"/>
          <w:b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4472C4" w:themeColor="accent1"/>
          <w:lang w:val="fr-FR"/>
        </w:rPr>
        <w:t xml:space="preserve">Certaines croyances sont neutres : </w:t>
      </w:r>
    </w:p>
    <w:p w14:paraId="357BE245" w14:textId="77777777" w:rsidR="00F948C2" w:rsidRPr="000F1A11" w:rsidRDefault="00F948C2" w:rsidP="00F948C2">
      <w:pPr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-décrivent un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fait  (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ex :un garçon étudiant)</w:t>
      </w:r>
    </w:p>
    <w:p w14:paraId="6CA43446" w14:textId="77777777" w:rsidR="00F948C2" w:rsidRPr="000F1A11" w:rsidRDefault="00F948C2" w:rsidP="00F948C2">
      <w:pPr>
        <w:rPr>
          <w:rFonts w:ascii="Arial" w:hAnsi="Arial" w:cs="Arial"/>
          <w:b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4472C4" w:themeColor="accent1"/>
          <w:lang w:val="fr-FR"/>
        </w:rPr>
        <w:t xml:space="preserve">D’autres ont une connotation évaluative : </w:t>
      </w:r>
    </w:p>
    <w:p w14:paraId="72765F02" w14:textId="77777777" w:rsidR="00F948C2" w:rsidRPr="000F1A11" w:rsidRDefault="00F948C2" w:rsidP="00F948C2">
      <w:pPr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-Représente un jugement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( un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garçon étudiant en philosophie) </w:t>
      </w:r>
    </w:p>
    <w:p w14:paraId="4227BA0D" w14:textId="77777777" w:rsidR="00562201" w:rsidRPr="000F1A11" w:rsidRDefault="00562201" w:rsidP="00F948C2">
      <w:pPr>
        <w:rPr>
          <w:rFonts w:ascii="Arial" w:hAnsi="Arial" w:cs="Arial"/>
          <w:color w:val="ED7D31" w:themeColor="accent2"/>
          <w:lang w:val="fr-FR"/>
        </w:rPr>
      </w:pPr>
      <w:r w:rsidRPr="000F1A11">
        <w:rPr>
          <w:rFonts w:ascii="Arial" w:hAnsi="Arial" w:cs="Arial"/>
          <w:color w:val="ED7D31" w:themeColor="accent2"/>
          <w:lang w:val="fr-FR"/>
        </w:rPr>
        <w:t>Les cro</w:t>
      </w:r>
      <w:r w:rsidR="008759BA" w:rsidRPr="000F1A11">
        <w:rPr>
          <w:rFonts w:ascii="Arial" w:hAnsi="Arial" w:cs="Arial"/>
          <w:color w:val="ED7D31" w:themeColor="accent2"/>
          <w:lang w:val="fr-FR"/>
        </w:rPr>
        <w:t xml:space="preserve">yances sont </w:t>
      </w:r>
      <w:proofErr w:type="gramStart"/>
      <w:r w:rsidR="008759BA" w:rsidRPr="000F1A11">
        <w:rPr>
          <w:rFonts w:ascii="Arial" w:hAnsi="Arial" w:cs="Arial"/>
          <w:color w:val="ED7D31" w:themeColor="accent2"/>
          <w:lang w:val="fr-FR"/>
        </w:rPr>
        <w:t>organisée</w:t>
      </w:r>
      <w:proofErr w:type="gramEnd"/>
      <w:r w:rsidR="008759BA" w:rsidRPr="000F1A11">
        <w:rPr>
          <w:rFonts w:ascii="Arial" w:hAnsi="Arial" w:cs="Arial"/>
          <w:color w:val="ED7D31" w:themeColor="accent2"/>
          <w:lang w:val="fr-FR"/>
        </w:rPr>
        <w:t xml:space="preserve"> en schémas : </w:t>
      </w:r>
    </w:p>
    <w:p w14:paraId="091954F9" w14:textId="77777777" w:rsidR="008759BA" w:rsidRPr="000F1A11" w:rsidRDefault="008759BA" w:rsidP="008759BA">
      <w:pPr>
        <w:pStyle w:val="ListParagraph"/>
        <w:numPr>
          <w:ilvl w:val="0"/>
          <w:numId w:val="2"/>
        </w:numPr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Certaines sont normales et influences notre représentation du monde ce qui influencent la formation de nouvelle croyance </w:t>
      </w:r>
    </w:p>
    <w:p w14:paraId="2BDD9C8A" w14:textId="44BD272F" w:rsidR="008759BA" w:rsidRPr="000F1A11" w:rsidRDefault="008759BA" w:rsidP="008759BA">
      <w:pPr>
        <w:pStyle w:val="ListParagraph"/>
        <w:numPr>
          <w:ilvl w:val="0"/>
          <w:numId w:val="2"/>
        </w:numPr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D’autre sont de nouvelles information que nous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intégrons  à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nos croyance accumulées en mémoire ou nous faisons aussi des inférences pour combler le manque d’</w:t>
      </w:r>
      <w:r w:rsidR="00FC5231" w:rsidRPr="000F1A11">
        <w:rPr>
          <w:rFonts w:ascii="Arial" w:hAnsi="Arial" w:cs="Arial"/>
          <w:color w:val="4472C4" w:themeColor="accent1"/>
          <w:lang w:val="fr-FR"/>
        </w:rPr>
        <w:t>information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 </w:t>
      </w:r>
    </w:p>
    <w:p w14:paraId="6FCB29EE" w14:textId="77777777" w:rsidR="008759BA" w:rsidRPr="000F1A11" w:rsidRDefault="008759BA" w:rsidP="008759BA">
      <w:pPr>
        <w:rPr>
          <w:rFonts w:ascii="Arial" w:hAnsi="Arial" w:cs="Arial"/>
          <w:color w:val="4472C4" w:themeColor="accent1"/>
          <w:lang w:val="fr-FR"/>
        </w:rPr>
      </w:pPr>
    </w:p>
    <w:p w14:paraId="60147A75" w14:textId="77777777" w:rsidR="008759BA" w:rsidRPr="000F1A11" w:rsidRDefault="008759BA" w:rsidP="008759BA">
      <w:pPr>
        <w:rPr>
          <w:rFonts w:ascii="Arial" w:hAnsi="Arial" w:cs="Arial"/>
          <w:b/>
          <w:color w:val="00B050"/>
          <w:sz w:val="28"/>
          <w:lang w:val="fr-FR"/>
        </w:rPr>
      </w:pPr>
      <w:r w:rsidRPr="000F1A11">
        <w:rPr>
          <w:rFonts w:ascii="Arial" w:hAnsi="Arial" w:cs="Arial"/>
          <w:b/>
          <w:color w:val="00B050"/>
          <w:sz w:val="28"/>
          <w:lang w:val="fr-FR"/>
        </w:rPr>
        <w:t xml:space="preserve">2)L’attribution des causes du comportement </w:t>
      </w:r>
    </w:p>
    <w:p w14:paraId="0CAAC308" w14:textId="77777777" w:rsidR="00473BED" w:rsidRPr="000F1A11" w:rsidRDefault="00473BED" w:rsidP="008759BA">
      <w:pPr>
        <w:rPr>
          <w:rFonts w:ascii="Arial" w:hAnsi="Arial" w:cs="Arial"/>
          <w:color w:val="4472C4" w:themeColor="accent1"/>
          <w:lang w:val="fr-FR"/>
        </w:rPr>
      </w:pPr>
    </w:p>
    <w:p w14:paraId="0E08CC4C" w14:textId="77777777" w:rsidR="00473BED" w:rsidRPr="000F1A11" w:rsidRDefault="00473BED" w:rsidP="008759BA">
      <w:pPr>
        <w:rPr>
          <w:rFonts w:ascii="Arial" w:hAnsi="Arial" w:cs="Arial"/>
          <w:color w:val="4472C4" w:themeColor="accent1"/>
          <w:lang w:val="fr-FR"/>
        </w:rPr>
      </w:pPr>
    </w:p>
    <w:p w14:paraId="0292308B" w14:textId="77777777" w:rsidR="00473BED" w:rsidRPr="000F1A11" w:rsidRDefault="00473BED" w:rsidP="008759BA">
      <w:pPr>
        <w:rPr>
          <w:rFonts w:ascii="Arial" w:hAnsi="Arial" w:cs="Arial"/>
          <w:color w:val="4472C4" w:themeColor="accent1"/>
          <w:lang w:val="fr-FR"/>
        </w:rPr>
      </w:pPr>
    </w:p>
    <w:p w14:paraId="3D5CE910" w14:textId="77777777" w:rsidR="008759BA" w:rsidRPr="000F1A11" w:rsidRDefault="008759BA" w:rsidP="008759BA">
      <w:pPr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C’est dans la nature humaine de chercher à comprendre le comportement d’autrui.</w:t>
      </w:r>
    </w:p>
    <w:p w14:paraId="3065D6DE" w14:textId="77777777" w:rsidR="008759BA" w:rsidRPr="000F1A11" w:rsidRDefault="008759BA" w:rsidP="008759BA">
      <w:pPr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SOIT nous attribuons les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comportement  à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l’individu : sa personnalité , ses motivations ,ses intentions</w:t>
      </w:r>
    </w:p>
    <w:p w14:paraId="4DF0DB23" w14:textId="77777777" w:rsidR="008759BA" w:rsidRPr="000F1A11" w:rsidRDefault="008759BA" w:rsidP="008759BA">
      <w:pPr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SOIT nous attribuons les comportements à la situation : le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contexte ,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les circonstances , le hasard</w:t>
      </w:r>
    </w:p>
    <w:p w14:paraId="2C13BB69" w14:textId="77777777" w:rsidR="008759BA" w:rsidRPr="000F1A11" w:rsidRDefault="008759BA" w:rsidP="008759BA">
      <w:pPr>
        <w:rPr>
          <w:rFonts w:ascii="Arial" w:hAnsi="Arial" w:cs="Arial"/>
          <w:color w:val="4472C4" w:themeColor="accent1"/>
          <w:lang w:val="fr-FR"/>
        </w:rPr>
      </w:pPr>
    </w:p>
    <w:p w14:paraId="0C0981FD" w14:textId="77777777" w:rsidR="008759BA" w:rsidRPr="000F1A11" w:rsidRDefault="008759BA" w:rsidP="008759BA">
      <w:pPr>
        <w:rPr>
          <w:rFonts w:ascii="Arial" w:hAnsi="Arial" w:cs="Arial"/>
          <w:b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ED7D31" w:themeColor="accent2"/>
          <w:lang w:val="fr-FR"/>
        </w:rPr>
        <w:t>L’attribution à partir d’un seul comportement </w:t>
      </w:r>
      <w:r w:rsidRPr="000F1A11">
        <w:rPr>
          <w:rFonts w:ascii="Arial" w:hAnsi="Arial" w:cs="Arial"/>
          <w:b/>
          <w:color w:val="4472C4" w:themeColor="accent1"/>
          <w:lang w:val="fr-FR"/>
        </w:rPr>
        <w:t xml:space="preserve">: </w:t>
      </w:r>
    </w:p>
    <w:p w14:paraId="63CC8E64" w14:textId="77777777" w:rsidR="008759BA" w:rsidRPr="000F1A11" w:rsidRDefault="008759BA" w:rsidP="008759BA">
      <w:pPr>
        <w:pStyle w:val="ListParagraph"/>
        <w:numPr>
          <w:ilvl w:val="0"/>
          <w:numId w:val="3"/>
        </w:numPr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highlight w:val="yellow"/>
          <w:lang w:val="fr-FR"/>
        </w:rPr>
        <w:t>Modèle de Jones et Davis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 </w:t>
      </w:r>
    </w:p>
    <w:p w14:paraId="397F771B" w14:textId="77777777" w:rsidR="008759BA" w:rsidRPr="000F1A11" w:rsidRDefault="008759BA" w:rsidP="008759BA">
      <w:pPr>
        <w:pStyle w:val="ListParagraph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 NOUS FAISON UNE INTERFÉRENCE CORRESPONDANCE :</w:t>
      </w:r>
    </w:p>
    <w:p w14:paraId="6A092C69" w14:textId="77777777" w:rsidR="008759BA" w:rsidRPr="000F1A11" w:rsidRDefault="008759BA" w:rsidP="008759BA">
      <w:pPr>
        <w:ind w:left="360"/>
        <w:rPr>
          <w:rFonts w:ascii="Arial" w:hAnsi="Arial" w:cs="Arial"/>
          <w:b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Attribution d’une disposition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( ou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d’un trait) qui </w:t>
      </w:r>
      <w:r w:rsidRPr="000F1A11">
        <w:rPr>
          <w:rFonts w:ascii="Arial" w:hAnsi="Arial" w:cs="Arial"/>
          <w:b/>
          <w:color w:val="4472C4" w:themeColor="accent1"/>
          <w:lang w:val="fr-FR"/>
        </w:rPr>
        <w:t>correspond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 directement </w:t>
      </w:r>
      <w:r w:rsidRPr="000F1A11">
        <w:rPr>
          <w:rFonts w:ascii="Arial" w:hAnsi="Arial" w:cs="Arial"/>
          <w:b/>
          <w:color w:val="4472C4" w:themeColor="accent1"/>
          <w:lang w:val="fr-FR"/>
        </w:rPr>
        <w:t>à la nature du comportement observé</w:t>
      </w:r>
    </w:p>
    <w:p w14:paraId="7CF99DAB" w14:textId="71425371" w:rsidR="008759BA" w:rsidRPr="000F1A11" w:rsidRDefault="008759BA" w:rsidP="008759BA">
      <w:pPr>
        <w:ind w:left="360"/>
        <w:rPr>
          <w:rFonts w:ascii="Arial" w:hAnsi="Arial" w:cs="Arial"/>
          <w:b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4472C4" w:themeColor="accent1"/>
          <w:lang w:val="fr-FR"/>
        </w:rPr>
        <w:t>Selon ce model nous faison</w:t>
      </w:r>
      <w:r w:rsidR="00FC5231">
        <w:rPr>
          <w:rFonts w:ascii="Arial" w:hAnsi="Arial" w:cs="Arial"/>
          <w:b/>
          <w:color w:val="4472C4" w:themeColor="accent1"/>
          <w:lang w:val="fr-FR"/>
        </w:rPr>
        <w:t>s</w:t>
      </w:r>
      <w:r w:rsidRPr="000F1A11">
        <w:rPr>
          <w:rFonts w:ascii="Arial" w:hAnsi="Arial" w:cs="Arial"/>
          <w:b/>
          <w:color w:val="4472C4" w:themeColor="accent1"/>
          <w:lang w:val="fr-FR"/>
        </w:rPr>
        <w:t xml:space="preserve"> l’attribution à partir d’un seul comportement en répondant à 3 questions : </w:t>
      </w:r>
    </w:p>
    <w:p w14:paraId="0F22AE0C" w14:textId="77777777" w:rsidR="008759BA" w:rsidRPr="000F1A11" w:rsidRDefault="008759BA" w:rsidP="008759BA">
      <w:pPr>
        <w:pStyle w:val="ListParagraph"/>
        <w:numPr>
          <w:ilvl w:val="0"/>
          <w:numId w:val="4"/>
        </w:numPr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L’individu avait-il la </w:t>
      </w:r>
      <w:r w:rsidRPr="000F1A11">
        <w:rPr>
          <w:rFonts w:ascii="Arial" w:hAnsi="Arial" w:cs="Arial"/>
          <w:color w:val="ED7D31" w:themeColor="accent2"/>
          <w:lang w:val="fr-FR"/>
        </w:rPr>
        <w:t xml:space="preserve">possibilité d’agir </w:t>
      </w:r>
      <w:proofErr w:type="gramStart"/>
      <w:r w:rsidRPr="000F1A11">
        <w:rPr>
          <w:rFonts w:ascii="Arial" w:hAnsi="Arial" w:cs="Arial"/>
          <w:color w:val="ED7D31" w:themeColor="accent2"/>
          <w:lang w:val="fr-FR"/>
        </w:rPr>
        <w:t>autrement</w:t>
      </w:r>
      <w:r w:rsidRPr="000F1A11">
        <w:rPr>
          <w:rFonts w:ascii="Arial" w:hAnsi="Arial" w:cs="Arial"/>
          <w:color w:val="4472C4" w:themeColor="accent1"/>
          <w:lang w:val="fr-FR"/>
        </w:rPr>
        <w:t>?</w:t>
      </w:r>
      <w:proofErr w:type="gramEnd"/>
    </w:p>
    <w:p w14:paraId="407BBED4" w14:textId="77777777" w:rsidR="008759BA" w:rsidRPr="000F1A11" w:rsidRDefault="008759BA" w:rsidP="008759BA">
      <w:pPr>
        <w:pStyle w:val="ListParagraph"/>
        <w:numPr>
          <w:ilvl w:val="0"/>
          <w:numId w:val="4"/>
        </w:numPr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lastRenderedPageBreak/>
        <w:t xml:space="preserve">Se comporte-t-il </w:t>
      </w:r>
      <w:r w:rsidRPr="000F1A11">
        <w:rPr>
          <w:rFonts w:ascii="Arial" w:hAnsi="Arial" w:cs="Arial"/>
          <w:color w:val="ED7D31" w:themeColor="accent2"/>
          <w:lang w:val="fr-FR"/>
        </w:rPr>
        <w:t xml:space="preserve">conformément à ce qu’on attend de lui 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dans de telles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circonstances?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( dans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ce cas on va penser que c’est la situation  ou le rôle qui explique le comportement) </w:t>
      </w:r>
    </w:p>
    <w:p w14:paraId="665494E5" w14:textId="77777777" w:rsidR="008759BA" w:rsidRPr="000F1A11" w:rsidRDefault="008759BA" w:rsidP="008759BA">
      <w:pPr>
        <w:pStyle w:val="ListParagraph"/>
        <w:numPr>
          <w:ilvl w:val="0"/>
          <w:numId w:val="4"/>
        </w:numPr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Quelles sont </w:t>
      </w:r>
      <w:r w:rsidRPr="000F1A11">
        <w:rPr>
          <w:rFonts w:ascii="Arial" w:hAnsi="Arial" w:cs="Arial"/>
          <w:color w:val="ED7D31" w:themeColor="accent2"/>
          <w:lang w:val="fr-FR"/>
        </w:rPr>
        <w:t>les conséquences particulières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 de son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comportement?</w:t>
      </w:r>
      <w:proofErr w:type="gramEnd"/>
    </w:p>
    <w:p w14:paraId="55E0F2C7" w14:textId="77777777" w:rsidR="008759BA" w:rsidRPr="000F1A11" w:rsidRDefault="008759BA" w:rsidP="008759BA">
      <w:pPr>
        <w:ind w:left="360"/>
        <w:rPr>
          <w:rFonts w:ascii="Arial" w:hAnsi="Arial" w:cs="Arial"/>
          <w:color w:val="4472C4" w:themeColor="accent1"/>
          <w:lang w:val="fr-FR"/>
        </w:rPr>
      </w:pPr>
    </w:p>
    <w:p w14:paraId="31CE911D" w14:textId="77777777" w:rsidR="008759BA" w:rsidRPr="000F1A11" w:rsidRDefault="008759BA" w:rsidP="008759BA">
      <w:pPr>
        <w:ind w:left="36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Pour la question 3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 xml:space="preserve">on  </w:t>
      </w:r>
      <w:proofErr w:type="spellStart"/>
      <w:r w:rsidRPr="000F1A11">
        <w:rPr>
          <w:rFonts w:ascii="Arial" w:hAnsi="Arial" w:cs="Arial"/>
          <w:color w:val="4472C4" w:themeColor="accent1"/>
          <w:lang w:val="fr-FR"/>
        </w:rPr>
        <w:t>à</w:t>
      </w:r>
      <w:proofErr w:type="spellEnd"/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tendance à moins blâmer la personne si les conséquences aurait été les même , en absence de l’action.</w:t>
      </w:r>
    </w:p>
    <w:p w14:paraId="5CA1D0B0" w14:textId="77777777" w:rsidR="00096A81" w:rsidRPr="000F1A11" w:rsidRDefault="00096A81" w:rsidP="008759BA">
      <w:pPr>
        <w:ind w:left="360"/>
        <w:rPr>
          <w:rFonts w:ascii="Arial" w:hAnsi="Arial" w:cs="Arial"/>
          <w:b/>
          <w:color w:val="ED7D31" w:themeColor="accent2"/>
          <w:lang w:val="fr-FR"/>
        </w:rPr>
      </w:pPr>
      <w:r w:rsidRPr="000F1A11">
        <w:rPr>
          <w:rFonts w:ascii="Arial" w:hAnsi="Arial" w:cs="Arial"/>
          <w:b/>
          <w:color w:val="ED7D31" w:themeColor="accent2"/>
          <w:lang w:val="fr-FR"/>
        </w:rPr>
        <w:t xml:space="preserve">L’attribution à partir de plusieurs comportements : </w:t>
      </w:r>
    </w:p>
    <w:p w14:paraId="46CFD0E5" w14:textId="77777777" w:rsidR="00473BED" w:rsidRPr="000F1A11" w:rsidRDefault="00473BED" w:rsidP="008759BA">
      <w:pPr>
        <w:ind w:left="360"/>
        <w:rPr>
          <w:rFonts w:ascii="Arial" w:hAnsi="Arial" w:cs="Arial"/>
          <w:b/>
          <w:color w:val="ED7D31" w:themeColor="accent2"/>
          <w:lang w:val="fr-FR"/>
        </w:rPr>
      </w:pPr>
    </w:p>
    <w:p w14:paraId="2D8DBCAE" w14:textId="77777777" w:rsidR="00473BED" w:rsidRPr="000F1A11" w:rsidRDefault="00473BED" w:rsidP="008759BA">
      <w:pPr>
        <w:ind w:left="360"/>
        <w:rPr>
          <w:rFonts w:ascii="Arial" w:hAnsi="Arial" w:cs="Arial"/>
          <w:b/>
          <w:color w:val="ED7D31" w:themeColor="accent2"/>
          <w:lang w:val="fr-FR"/>
        </w:rPr>
      </w:pPr>
    </w:p>
    <w:p w14:paraId="318C30BC" w14:textId="77777777" w:rsidR="00473BED" w:rsidRPr="000F1A11" w:rsidRDefault="00473BED" w:rsidP="008759BA">
      <w:pPr>
        <w:ind w:left="360"/>
        <w:rPr>
          <w:rFonts w:ascii="Arial" w:hAnsi="Arial" w:cs="Arial"/>
          <w:b/>
          <w:color w:val="ED7D31" w:themeColor="accent2"/>
          <w:lang w:val="fr-FR"/>
        </w:rPr>
      </w:pPr>
    </w:p>
    <w:p w14:paraId="6A3667BF" w14:textId="77777777" w:rsidR="00473BED" w:rsidRPr="000F1A11" w:rsidRDefault="00473BED" w:rsidP="008759BA">
      <w:pPr>
        <w:ind w:left="360"/>
        <w:rPr>
          <w:rFonts w:ascii="Arial" w:hAnsi="Arial" w:cs="Arial"/>
          <w:b/>
          <w:color w:val="ED7D31" w:themeColor="accent2"/>
          <w:lang w:val="fr-FR"/>
        </w:rPr>
      </w:pPr>
    </w:p>
    <w:p w14:paraId="44370738" w14:textId="77777777" w:rsidR="008759BA" w:rsidRPr="000F1A11" w:rsidRDefault="008759BA" w:rsidP="008759BA">
      <w:pPr>
        <w:ind w:left="36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highlight w:val="yellow"/>
          <w:lang w:val="fr-FR"/>
        </w:rPr>
        <w:t>Modèle de Kelley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 </w:t>
      </w:r>
    </w:p>
    <w:p w14:paraId="0E1CBA5A" w14:textId="77777777" w:rsidR="008759BA" w:rsidRPr="000F1A11" w:rsidRDefault="008759BA" w:rsidP="008759BA">
      <w:pPr>
        <w:ind w:left="36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THÉORIE DE COVARIATION </w:t>
      </w:r>
    </w:p>
    <w:p w14:paraId="7F25BB59" w14:textId="77777777" w:rsidR="008759BA" w:rsidRPr="000F1A11" w:rsidRDefault="008759BA" w:rsidP="008759BA">
      <w:pPr>
        <w:ind w:left="36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Cette théorie prend en compte la perception d’un lien entre le </w:t>
      </w:r>
      <w:r w:rsidR="00096A81" w:rsidRPr="000F1A11">
        <w:rPr>
          <w:rFonts w:ascii="Arial" w:hAnsi="Arial" w:cs="Arial"/>
          <w:color w:val="4472C4" w:themeColor="accent1"/>
          <w:lang w:val="fr-FR"/>
        </w:rPr>
        <w:t>comportement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 et la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cause ,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quand le comportement varie systématiquement dans le temps </w:t>
      </w:r>
      <w:r w:rsidR="00096A81" w:rsidRPr="000F1A11">
        <w:rPr>
          <w:rFonts w:ascii="Arial" w:hAnsi="Arial" w:cs="Arial"/>
          <w:color w:val="4472C4" w:themeColor="accent1"/>
          <w:lang w:val="fr-FR"/>
        </w:rPr>
        <w:t xml:space="preserve"> l’attribution se fait à partir </w:t>
      </w:r>
      <w:r w:rsidR="00096A81" w:rsidRPr="000F1A11">
        <w:rPr>
          <w:rFonts w:ascii="Arial" w:hAnsi="Arial" w:cs="Arial"/>
          <w:b/>
          <w:color w:val="4472C4" w:themeColor="accent1"/>
          <w:lang w:val="fr-FR"/>
        </w:rPr>
        <w:t>de trois critères</w:t>
      </w:r>
      <w:r w:rsidR="00096A81" w:rsidRPr="000F1A11">
        <w:rPr>
          <w:rFonts w:ascii="Arial" w:hAnsi="Arial" w:cs="Arial"/>
          <w:color w:val="4472C4" w:themeColor="accent1"/>
          <w:lang w:val="fr-FR"/>
        </w:rPr>
        <w:t xml:space="preserve"> </w:t>
      </w:r>
    </w:p>
    <w:p w14:paraId="65914F6C" w14:textId="77777777" w:rsidR="00096A81" w:rsidRPr="000F1A11" w:rsidRDefault="00096A81" w:rsidP="008759BA">
      <w:pPr>
        <w:ind w:left="36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1)</w:t>
      </w:r>
      <w:r w:rsidRPr="000F1A11">
        <w:rPr>
          <w:rFonts w:ascii="Arial" w:hAnsi="Arial" w:cs="Arial"/>
          <w:b/>
          <w:color w:val="4472C4" w:themeColor="accent1"/>
          <w:lang w:val="fr-FR"/>
        </w:rPr>
        <w:t>La constance </w:t>
      </w:r>
      <w:r w:rsidRPr="000F1A11">
        <w:rPr>
          <w:rFonts w:ascii="Arial" w:hAnsi="Arial" w:cs="Arial"/>
          <w:color w:val="4472C4" w:themeColor="accent1"/>
          <w:lang w:val="fr-FR"/>
        </w:rPr>
        <w:t>: la personne agit-elle toujours de cette façon ?</w:t>
      </w:r>
    </w:p>
    <w:p w14:paraId="12A0D973" w14:textId="77777777" w:rsidR="00096A81" w:rsidRPr="000F1A11" w:rsidRDefault="00096A81" w:rsidP="008759BA">
      <w:pPr>
        <w:ind w:left="36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2)</w:t>
      </w:r>
      <w:r w:rsidR="00DE7AE0" w:rsidRPr="000F1A11">
        <w:rPr>
          <w:rFonts w:ascii="Arial" w:hAnsi="Arial" w:cs="Arial"/>
          <w:b/>
          <w:color w:val="4472C4" w:themeColor="accent1"/>
          <w:lang w:val="fr-FR"/>
        </w:rPr>
        <w:t>Caractère distinctif </w:t>
      </w:r>
      <w:r w:rsidR="00DE7AE0" w:rsidRPr="000F1A11">
        <w:rPr>
          <w:rFonts w:ascii="Arial" w:hAnsi="Arial" w:cs="Arial"/>
          <w:color w:val="4472C4" w:themeColor="accent1"/>
          <w:lang w:val="fr-FR"/>
        </w:rPr>
        <w:t>: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 La personne agit-elle de cette façon uniquement envers ce stimulus </w:t>
      </w:r>
      <w:proofErr w:type="gramStart"/>
      <w:r w:rsidR="00FF07C3" w:rsidRPr="000F1A11">
        <w:rPr>
          <w:rFonts w:ascii="Arial" w:hAnsi="Arial" w:cs="Arial"/>
          <w:color w:val="4472C4" w:themeColor="accent1"/>
          <w:lang w:val="fr-FR"/>
        </w:rPr>
        <w:t>( personne</w:t>
      </w:r>
      <w:proofErr w:type="gramEnd"/>
      <w:r w:rsidR="00FF07C3" w:rsidRPr="000F1A11">
        <w:rPr>
          <w:rFonts w:ascii="Arial" w:hAnsi="Arial" w:cs="Arial"/>
          <w:color w:val="4472C4" w:themeColor="accent1"/>
          <w:lang w:val="fr-FR"/>
        </w:rPr>
        <w:t xml:space="preserve"> , activité </w:t>
      </w:r>
      <w:proofErr w:type="spellStart"/>
      <w:r w:rsidR="00FF07C3" w:rsidRPr="000F1A11">
        <w:rPr>
          <w:rFonts w:ascii="Arial" w:hAnsi="Arial" w:cs="Arial"/>
          <w:color w:val="4472C4" w:themeColor="accent1"/>
          <w:lang w:val="fr-FR"/>
        </w:rPr>
        <w:t>ect</w:t>
      </w:r>
      <w:proofErr w:type="spellEnd"/>
      <w:r w:rsidR="00FF07C3" w:rsidRPr="000F1A11">
        <w:rPr>
          <w:rFonts w:ascii="Arial" w:hAnsi="Arial" w:cs="Arial"/>
          <w:color w:val="4472C4" w:themeColor="accent1"/>
          <w:lang w:val="fr-FR"/>
        </w:rPr>
        <w:t>)</w:t>
      </w:r>
    </w:p>
    <w:p w14:paraId="3FC2C3E1" w14:textId="77777777" w:rsidR="00FF07C3" w:rsidRPr="000F1A11" w:rsidRDefault="00FF07C3" w:rsidP="008759BA">
      <w:pPr>
        <w:ind w:left="36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3) </w:t>
      </w:r>
      <w:r w:rsidRPr="000F1A11">
        <w:rPr>
          <w:rFonts w:ascii="Arial" w:hAnsi="Arial" w:cs="Arial"/>
          <w:b/>
          <w:color w:val="4472C4" w:themeColor="accent1"/>
          <w:lang w:val="fr-FR"/>
        </w:rPr>
        <w:t>Le consensus 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: est-ce que les personnes se comportent de la même manière </w:t>
      </w:r>
    </w:p>
    <w:p w14:paraId="2DE163EF" w14:textId="4221955F" w:rsidR="00FA2E47" w:rsidRPr="000F1A11" w:rsidRDefault="00FA2E47" w:rsidP="008759BA">
      <w:pPr>
        <w:ind w:left="360"/>
        <w:rPr>
          <w:rFonts w:ascii="Arial" w:hAnsi="Arial" w:cs="Arial"/>
          <w:color w:val="4472C4" w:themeColor="accent1"/>
          <w:lang w:val="fr-FR"/>
        </w:rPr>
      </w:pP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caractère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distinctif : est-ce que le comportement de la </w:t>
      </w:r>
      <w:r w:rsidR="00FC5231" w:rsidRPr="000F1A11">
        <w:rPr>
          <w:rFonts w:ascii="Arial" w:hAnsi="Arial" w:cs="Arial"/>
          <w:color w:val="4472C4" w:themeColor="accent1"/>
          <w:lang w:val="fr-FR"/>
        </w:rPr>
        <w:t>personne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 est constant </w:t>
      </w:r>
    </w:p>
    <w:p w14:paraId="3AC38F75" w14:textId="77777777" w:rsidR="00FA2E47" w:rsidRPr="000F1A11" w:rsidRDefault="00FA2E47" w:rsidP="008759BA">
      <w:pPr>
        <w:ind w:left="360"/>
        <w:rPr>
          <w:rFonts w:ascii="Arial" w:hAnsi="Arial" w:cs="Arial"/>
          <w:color w:val="7030A0"/>
          <w:lang w:val="fr-FR"/>
        </w:rPr>
      </w:pPr>
    </w:p>
    <w:p w14:paraId="7B6347DA" w14:textId="77777777" w:rsidR="00FA2E47" w:rsidRPr="000F1A11" w:rsidRDefault="00FA2E47" w:rsidP="00FA2E47">
      <w:pPr>
        <w:pStyle w:val="ListParagraph"/>
        <w:numPr>
          <w:ilvl w:val="0"/>
          <w:numId w:val="5"/>
        </w:numPr>
        <w:rPr>
          <w:rFonts w:ascii="Arial" w:hAnsi="Arial" w:cs="Arial"/>
          <w:b/>
          <w:color w:val="7030A0"/>
          <w:lang w:val="fr-FR"/>
        </w:rPr>
      </w:pPr>
      <w:r w:rsidRPr="000F1A11">
        <w:rPr>
          <w:rFonts w:ascii="Arial" w:hAnsi="Arial" w:cs="Arial"/>
          <w:b/>
          <w:color w:val="7030A0"/>
          <w:lang w:val="fr-FR"/>
        </w:rPr>
        <w:t xml:space="preserve">Critère de constance </w:t>
      </w:r>
    </w:p>
    <w:p w14:paraId="2AC879EC" w14:textId="77777777" w:rsidR="00473BED" w:rsidRPr="000F1A11" w:rsidRDefault="00473BED" w:rsidP="00473BED">
      <w:pPr>
        <w:rPr>
          <w:rFonts w:ascii="Arial" w:hAnsi="Arial" w:cs="Arial"/>
          <w:b/>
          <w:color w:val="ED7D31" w:themeColor="accent2"/>
          <w:lang w:val="fr-FR"/>
        </w:rPr>
      </w:pPr>
    </w:p>
    <w:p w14:paraId="67FA12CC" w14:textId="77777777" w:rsidR="00473BED" w:rsidRPr="000F1A11" w:rsidRDefault="00473BED" w:rsidP="00473BED">
      <w:pPr>
        <w:rPr>
          <w:rFonts w:ascii="Arial" w:hAnsi="Arial" w:cs="Arial"/>
          <w:b/>
          <w:color w:val="ED7D31" w:themeColor="accent2"/>
          <w:lang w:val="fr-FR"/>
        </w:rPr>
      </w:pPr>
    </w:p>
    <w:p w14:paraId="7FB0018F" w14:textId="77777777" w:rsidR="00473BED" w:rsidRPr="000F1A11" w:rsidRDefault="00473BED" w:rsidP="00473BED">
      <w:pPr>
        <w:rPr>
          <w:rFonts w:ascii="Arial" w:hAnsi="Arial" w:cs="Arial"/>
          <w:b/>
          <w:color w:val="ED7D31" w:themeColor="accent2"/>
          <w:lang w:val="fr-FR"/>
        </w:rPr>
      </w:pPr>
    </w:p>
    <w:p w14:paraId="1E38C8E8" w14:textId="77777777" w:rsidR="00FA2E47" w:rsidRPr="000F1A11" w:rsidRDefault="00FA2E47" w:rsidP="00FA2E47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Si la personne agit toujours ainsi son comportement de dépend pas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des circonstance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</w:t>
      </w:r>
    </w:p>
    <w:p w14:paraId="03802CCC" w14:textId="77777777" w:rsidR="00FA2E47" w:rsidRPr="000F1A11" w:rsidRDefault="00FA2E47" w:rsidP="00FA2E47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Si la personne n’agit pas toujours ainsi son comportement doit dépendre de circonstance particulière </w:t>
      </w:r>
    </w:p>
    <w:p w14:paraId="674350A5" w14:textId="77777777" w:rsidR="00FA2E47" w:rsidRPr="000F1A11" w:rsidRDefault="00FA2E47" w:rsidP="00FA2E47">
      <w:pPr>
        <w:pStyle w:val="ListParagraph"/>
        <w:ind w:left="1080"/>
        <w:rPr>
          <w:rFonts w:ascii="Arial" w:hAnsi="Arial" w:cs="Arial"/>
          <w:b/>
          <w:i/>
          <w:color w:val="4472C4" w:themeColor="accent1"/>
          <w:lang w:val="fr-FR"/>
        </w:rPr>
      </w:pPr>
      <w:r w:rsidRPr="000F1A11">
        <w:rPr>
          <w:rFonts w:ascii="Arial" w:hAnsi="Arial" w:cs="Arial"/>
          <w:b/>
          <w:i/>
          <w:color w:val="4472C4" w:themeColor="accent1"/>
          <w:lang w:val="fr-FR"/>
        </w:rPr>
        <w:t xml:space="preserve">Lorsqu’une personne se comporte ‘une manière </w:t>
      </w:r>
      <w:proofErr w:type="gramStart"/>
      <w:r w:rsidRPr="000F1A11">
        <w:rPr>
          <w:rFonts w:ascii="Arial" w:hAnsi="Arial" w:cs="Arial"/>
          <w:b/>
          <w:i/>
          <w:color w:val="4472C4" w:themeColor="accent1"/>
          <w:lang w:val="fr-FR"/>
        </w:rPr>
        <w:t>inhabituelle ,</w:t>
      </w:r>
      <w:proofErr w:type="gramEnd"/>
      <w:r w:rsidRPr="000F1A11">
        <w:rPr>
          <w:rFonts w:ascii="Arial" w:hAnsi="Arial" w:cs="Arial"/>
          <w:b/>
          <w:i/>
          <w:color w:val="4472C4" w:themeColor="accent1"/>
          <w:lang w:val="fr-FR"/>
        </w:rPr>
        <w:t xml:space="preserve"> on fait une attribution externe aux circonstances </w:t>
      </w:r>
    </w:p>
    <w:p w14:paraId="1C79AF2C" w14:textId="77777777" w:rsidR="00FA2E47" w:rsidRPr="000F1A11" w:rsidRDefault="00FA2E47" w:rsidP="00FA2E47">
      <w:pPr>
        <w:pStyle w:val="ListParagraph"/>
        <w:numPr>
          <w:ilvl w:val="0"/>
          <w:numId w:val="5"/>
        </w:numPr>
        <w:rPr>
          <w:rFonts w:ascii="Arial" w:hAnsi="Arial" w:cs="Arial"/>
          <w:b/>
          <w:color w:val="7030A0"/>
          <w:lang w:val="fr-FR"/>
        </w:rPr>
      </w:pPr>
      <w:r w:rsidRPr="000F1A11">
        <w:rPr>
          <w:rFonts w:ascii="Arial" w:hAnsi="Arial" w:cs="Arial"/>
          <w:b/>
          <w:color w:val="7030A0"/>
          <w:lang w:val="fr-FR"/>
        </w:rPr>
        <w:t xml:space="preserve">Critère de caractère distinctif </w:t>
      </w:r>
    </w:p>
    <w:p w14:paraId="0341EDAD" w14:textId="77777777" w:rsidR="00473BED" w:rsidRPr="000F1A11" w:rsidRDefault="00473BED" w:rsidP="00473BED">
      <w:pPr>
        <w:rPr>
          <w:rFonts w:ascii="Arial" w:hAnsi="Arial" w:cs="Arial"/>
          <w:b/>
          <w:color w:val="ED7D31" w:themeColor="accent2"/>
          <w:lang w:val="fr-FR"/>
        </w:rPr>
      </w:pPr>
    </w:p>
    <w:p w14:paraId="1347AC4A" w14:textId="77777777" w:rsidR="00473BED" w:rsidRPr="000F1A11" w:rsidRDefault="00473BED" w:rsidP="00473BED">
      <w:pPr>
        <w:rPr>
          <w:rFonts w:ascii="Arial" w:hAnsi="Arial" w:cs="Arial"/>
          <w:b/>
          <w:color w:val="ED7D31" w:themeColor="accent2"/>
          <w:lang w:val="fr-FR"/>
        </w:rPr>
      </w:pPr>
    </w:p>
    <w:p w14:paraId="3FA94D54" w14:textId="77777777" w:rsidR="00473BED" w:rsidRPr="000F1A11" w:rsidRDefault="00473BED" w:rsidP="00473BED">
      <w:pPr>
        <w:rPr>
          <w:rFonts w:ascii="Arial" w:hAnsi="Arial" w:cs="Arial"/>
          <w:b/>
          <w:color w:val="ED7D31" w:themeColor="accent2"/>
          <w:lang w:val="fr-FR"/>
        </w:rPr>
      </w:pPr>
    </w:p>
    <w:p w14:paraId="5D087411" w14:textId="77777777" w:rsidR="00473BED" w:rsidRPr="000F1A11" w:rsidRDefault="00473BED" w:rsidP="00473BED">
      <w:pPr>
        <w:rPr>
          <w:rFonts w:ascii="Arial" w:hAnsi="Arial" w:cs="Arial"/>
          <w:b/>
          <w:color w:val="ED7D31" w:themeColor="accent2"/>
          <w:lang w:val="fr-FR"/>
        </w:rPr>
      </w:pPr>
    </w:p>
    <w:p w14:paraId="2859A73D" w14:textId="77777777" w:rsidR="00FA2E47" w:rsidRPr="000F1A11" w:rsidRDefault="00FA2E47" w:rsidP="00FA2E47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Si la personne agir de cette manière uniquement envers un stimulus précis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( personne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, activité </w:t>
      </w:r>
      <w:proofErr w:type="spellStart"/>
      <w:r w:rsidRPr="000F1A11">
        <w:rPr>
          <w:rFonts w:ascii="Arial" w:hAnsi="Arial" w:cs="Arial"/>
          <w:color w:val="4472C4" w:themeColor="accent1"/>
          <w:lang w:val="fr-FR"/>
        </w:rPr>
        <w:t>ect</w:t>
      </w:r>
      <w:proofErr w:type="spellEnd"/>
      <w:r w:rsidRPr="000F1A11">
        <w:rPr>
          <w:rFonts w:ascii="Arial" w:hAnsi="Arial" w:cs="Arial"/>
          <w:color w:val="4472C4" w:themeColor="accent1"/>
          <w:lang w:val="fr-FR"/>
        </w:rPr>
        <w:t>) son comportement est spécifique à cette entité</w:t>
      </w:r>
    </w:p>
    <w:p w14:paraId="12719AB1" w14:textId="77777777" w:rsidR="00FA2E47" w:rsidRPr="000F1A11" w:rsidRDefault="00FA2E47" w:rsidP="00FA2E47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Si la personne n’agit pas de cette manière uniquement envers ce stimulus son comportement ne dépend pas de l’entité </w:t>
      </w:r>
    </w:p>
    <w:p w14:paraId="2B482F60" w14:textId="77777777" w:rsidR="00FA2E47" w:rsidRPr="000F1A11" w:rsidRDefault="00FA2E47" w:rsidP="00FA2E47">
      <w:pPr>
        <w:rPr>
          <w:rFonts w:ascii="Arial" w:hAnsi="Arial" w:cs="Arial"/>
          <w:b/>
          <w:i/>
          <w:color w:val="4472C4" w:themeColor="accent1"/>
          <w:lang w:val="fr-FR"/>
        </w:rPr>
      </w:pPr>
      <w:r w:rsidRPr="000F1A11">
        <w:rPr>
          <w:rFonts w:ascii="Arial" w:hAnsi="Arial" w:cs="Arial"/>
          <w:b/>
          <w:i/>
          <w:color w:val="4472C4" w:themeColor="accent1"/>
          <w:lang w:val="fr-FR"/>
        </w:rPr>
        <w:t>Lorsqu’une personne agit de cette manière uniquement envers ce stimulus (personne, activité), on fait une attribution externe à l’entité.</w:t>
      </w:r>
    </w:p>
    <w:p w14:paraId="0B4E3CC3" w14:textId="77777777" w:rsidR="00FA2E47" w:rsidRPr="000F1A11" w:rsidRDefault="00FA2E47" w:rsidP="00FA2E47">
      <w:pPr>
        <w:pStyle w:val="ListParagraph"/>
        <w:numPr>
          <w:ilvl w:val="0"/>
          <w:numId w:val="5"/>
        </w:numPr>
        <w:rPr>
          <w:rFonts w:ascii="Arial" w:hAnsi="Arial" w:cs="Arial"/>
          <w:b/>
          <w:color w:val="7030A0"/>
          <w:lang w:val="fr-FR"/>
        </w:rPr>
      </w:pPr>
      <w:r w:rsidRPr="000F1A11">
        <w:rPr>
          <w:rFonts w:ascii="Arial" w:hAnsi="Arial" w:cs="Arial"/>
          <w:b/>
          <w:color w:val="7030A0"/>
          <w:lang w:val="fr-FR"/>
        </w:rPr>
        <w:t xml:space="preserve">Critère de consensus </w:t>
      </w:r>
    </w:p>
    <w:p w14:paraId="537DB1DF" w14:textId="77777777" w:rsidR="00FA2E47" w:rsidRPr="000F1A11" w:rsidRDefault="00473BED" w:rsidP="00473BED">
      <w:pPr>
        <w:ind w:left="72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Si d’autres personnes se comportent de la même manière on ne fera pas d’attribution à la personne </w:t>
      </w:r>
    </w:p>
    <w:p w14:paraId="181D9839" w14:textId="77777777" w:rsidR="00473BED" w:rsidRPr="000F1A11" w:rsidRDefault="00473BED" w:rsidP="00473BED">
      <w:pPr>
        <w:ind w:left="72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Si d’autres personnes ne se comportent pas de cette même manière le comportement lui ai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propre .On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fait une attribution à la personne .</w:t>
      </w:r>
    </w:p>
    <w:p w14:paraId="42657EE0" w14:textId="77777777" w:rsidR="00473BED" w:rsidRPr="000F1A11" w:rsidRDefault="00473BED" w:rsidP="00473BED">
      <w:pPr>
        <w:rPr>
          <w:rFonts w:ascii="Arial" w:hAnsi="Arial" w:cs="Arial"/>
          <w:b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4472C4" w:themeColor="accent1"/>
          <w:lang w:val="fr-FR"/>
        </w:rPr>
        <w:t>Lorsqu’une personne se comporte d’une manière inhabituelle, on fait une attribution externe aux circonstances.</w:t>
      </w:r>
    </w:p>
    <w:p w14:paraId="4AC12BBE" w14:textId="77777777" w:rsidR="00473BED" w:rsidRPr="000F1A11" w:rsidRDefault="00473BED" w:rsidP="00473BED">
      <w:pPr>
        <w:ind w:left="720"/>
        <w:rPr>
          <w:rFonts w:ascii="Arial" w:hAnsi="Arial" w:cs="Arial"/>
          <w:color w:val="4472C4" w:themeColor="accent1"/>
          <w:lang w:val="fr-FR"/>
        </w:rPr>
      </w:pPr>
    </w:p>
    <w:p w14:paraId="6FB80617" w14:textId="77777777" w:rsidR="00473BED" w:rsidRPr="000F1A11" w:rsidRDefault="00473BED" w:rsidP="00473BED">
      <w:pPr>
        <w:ind w:left="720"/>
        <w:rPr>
          <w:rFonts w:ascii="Arial" w:hAnsi="Arial" w:cs="Arial"/>
          <w:color w:val="4472C4" w:themeColor="accent1"/>
          <w:lang w:val="fr-FR"/>
        </w:rPr>
      </w:pPr>
    </w:p>
    <w:p w14:paraId="01CE9A0B" w14:textId="77777777" w:rsidR="00473BED" w:rsidRDefault="00473BED" w:rsidP="00473BED">
      <w:pPr>
        <w:ind w:left="720"/>
        <w:rPr>
          <w:rFonts w:ascii="Arial" w:hAnsi="Arial" w:cs="Arial"/>
          <w:b/>
          <w:color w:val="ED7D31" w:themeColor="accent2"/>
          <w:lang w:val="fr-FR"/>
        </w:rPr>
      </w:pPr>
      <w:r w:rsidRPr="000F1A11">
        <w:rPr>
          <w:rFonts w:ascii="Arial" w:hAnsi="Arial" w:cs="Arial"/>
          <w:b/>
          <w:color w:val="ED7D31" w:themeColor="accent2"/>
          <w:lang w:val="fr-FR"/>
        </w:rPr>
        <w:t xml:space="preserve">L’attribution </w:t>
      </w:r>
      <w:proofErr w:type="gramStart"/>
      <w:r w:rsidRPr="000F1A11">
        <w:rPr>
          <w:rFonts w:ascii="Arial" w:hAnsi="Arial" w:cs="Arial"/>
          <w:b/>
          <w:color w:val="ED7D31" w:themeColor="accent2"/>
          <w:lang w:val="fr-FR"/>
        </w:rPr>
        <w:t>quand  nous</w:t>
      </w:r>
      <w:proofErr w:type="gramEnd"/>
      <w:r w:rsidRPr="000F1A11">
        <w:rPr>
          <w:rFonts w:ascii="Arial" w:hAnsi="Arial" w:cs="Arial"/>
          <w:b/>
          <w:color w:val="ED7D31" w:themeColor="accent2"/>
          <w:lang w:val="fr-FR"/>
        </w:rPr>
        <w:t xml:space="preserve"> nous trompons </w:t>
      </w:r>
    </w:p>
    <w:p w14:paraId="58D96EFE" w14:textId="77777777" w:rsidR="0049485F" w:rsidRDefault="0049485F" w:rsidP="00473BED">
      <w:pPr>
        <w:ind w:left="720"/>
        <w:rPr>
          <w:rFonts w:ascii="Arial" w:hAnsi="Arial" w:cs="Arial"/>
          <w:b/>
          <w:color w:val="ED7D31" w:themeColor="accent2"/>
          <w:lang w:val="fr-FR"/>
        </w:rPr>
      </w:pPr>
    </w:p>
    <w:p w14:paraId="2883D925" w14:textId="77777777" w:rsidR="0049485F" w:rsidRDefault="0049485F" w:rsidP="00473BED">
      <w:pPr>
        <w:ind w:left="720"/>
        <w:rPr>
          <w:rFonts w:ascii="Arial" w:hAnsi="Arial" w:cs="Arial"/>
          <w:b/>
          <w:color w:val="ED7D31" w:themeColor="accent2"/>
          <w:lang w:val="fr-FR"/>
        </w:rPr>
      </w:pPr>
    </w:p>
    <w:p w14:paraId="652E363B" w14:textId="77777777" w:rsidR="0049485F" w:rsidRDefault="0049485F" w:rsidP="00473BED">
      <w:pPr>
        <w:ind w:left="720"/>
        <w:rPr>
          <w:rFonts w:ascii="Arial" w:hAnsi="Arial" w:cs="Arial"/>
          <w:b/>
          <w:color w:val="ED7D31" w:themeColor="accent2"/>
          <w:lang w:val="fr-FR"/>
        </w:rPr>
      </w:pPr>
    </w:p>
    <w:p w14:paraId="38E374D0" w14:textId="77777777" w:rsidR="0049485F" w:rsidRPr="000F1A11" w:rsidRDefault="0049485F" w:rsidP="00473BED">
      <w:pPr>
        <w:ind w:left="720"/>
        <w:rPr>
          <w:rFonts w:ascii="Arial" w:hAnsi="Arial" w:cs="Arial"/>
          <w:b/>
          <w:color w:val="ED7D31" w:themeColor="accent2"/>
          <w:lang w:val="fr-FR"/>
        </w:rPr>
      </w:pPr>
    </w:p>
    <w:p w14:paraId="6DF84ADF" w14:textId="77777777" w:rsidR="00473BED" w:rsidRPr="000F1A11" w:rsidRDefault="00473BED" w:rsidP="00473BED">
      <w:pPr>
        <w:ind w:left="72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Le biais de l’acteur ou le biais de complaisance : nous nous trouvons des </w:t>
      </w:r>
      <w:r w:rsidRPr="000F1A11">
        <w:rPr>
          <w:rFonts w:ascii="Arial" w:hAnsi="Arial" w:cs="Arial"/>
          <w:b/>
          <w:color w:val="4472C4" w:themeColor="accent1"/>
          <w:lang w:val="fr-FR"/>
        </w:rPr>
        <w:t>causes internes à nos succès et des causes externes à nos échecs</w:t>
      </w:r>
    </w:p>
    <w:p w14:paraId="695D33AA" w14:textId="77777777" w:rsidR="00473BED" w:rsidRPr="000F1A11" w:rsidRDefault="00473BED" w:rsidP="00473BED">
      <w:pPr>
        <w:ind w:left="72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Le biais de l’observateur ou l’erreur fondamentale de l’attribution : Dans l’évaluation du comportement d’autrui nous</w:t>
      </w:r>
      <w:r w:rsidRPr="000F1A11">
        <w:rPr>
          <w:rFonts w:ascii="Arial" w:hAnsi="Arial" w:cs="Arial"/>
          <w:b/>
          <w:color w:val="4472C4" w:themeColor="accent1"/>
          <w:lang w:val="fr-FR"/>
        </w:rPr>
        <w:t xml:space="preserve"> surestimons les facteurs internes et sous estimons les facteurs externe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s </w:t>
      </w:r>
    </w:p>
    <w:p w14:paraId="3793EBD5" w14:textId="77777777" w:rsidR="00DD319E" w:rsidRPr="000F1A11" w:rsidRDefault="00DD319E" w:rsidP="00473BED">
      <w:pPr>
        <w:ind w:left="72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On a tendance à trouver des causes internes à nos succès et des causes externes à nos échecs </w:t>
      </w:r>
    </w:p>
    <w:p w14:paraId="40CB1382" w14:textId="77777777" w:rsidR="00DD319E" w:rsidRPr="000F1A11" w:rsidRDefault="00DD319E" w:rsidP="00DD319E">
      <w:pPr>
        <w:ind w:left="72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-Tendance propre aux cultures valorisant la </w:t>
      </w:r>
      <w:r w:rsidRPr="000F1A11">
        <w:rPr>
          <w:rFonts w:ascii="Arial" w:hAnsi="Arial" w:cs="Arial"/>
          <w:color w:val="FF0000"/>
          <w:lang w:val="fr-FR"/>
        </w:rPr>
        <w:t>liberté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 individuelle </w:t>
      </w:r>
    </w:p>
    <w:p w14:paraId="49B846DB" w14:textId="77777777" w:rsidR="00DD319E" w:rsidRPr="000F1A11" w:rsidRDefault="00DD319E" w:rsidP="00DD319E">
      <w:pPr>
        <w:ind w:left="72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-Tendance plus marquée chez </w:t>
      </w:r>
      <w:r w:rsidRPr="000F1A11">
        <w:rPr>
          <w:rFonts w:ascii="Arial" w:hAnsi="Arial" w:cs="Arial"/>
          <w:color w:val="FF0000"/>
          <w:lang w:val="fr-FR"/>
        </w:rPr>
        <w:t xml:space="preserve">les jeunes adultes et les personnes âgées </w:t>
      </w:r>
      <w:r w:rsidRPr="000F1A11">
        <w:rPr>
          <w:rFonts w:ascii="Arial" w:hAnsi="Arial" w:cs="Arial"/>
          <w:color w:val="4472C4" w:themeColor="accent1"/>
          <w:lang w:val="fr-FR"/>
        </w:rPr>
        <w:t>…</w:t>
      </w:r>
    </w:p>
    <w:p w14:paraId="3D83173A" w14:textId="77777777" w:rsidR="00DD319E" w:rsidRPr="000F1A11" w:rsidRDefault="00DD319E" w:rsidP="00DD319E">
      <w:pPr>
        <w:ind w:left="72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-Tendance plus marquée parmi la </w:t>
      </w:r>
      <w:r w:rsidRPr="000F1A11">
        <w:rPr>
          <w:rFonts w:ascii="Arial" w:hAnsi="Arial" w:cs="Arial"/>
          <w:color w:val="FF0000"/>
          <w:lang w:val="fr-FR"/>
        </w:rPr>
        <w:t>classe sociale aisée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 (supérieur)…</w:t>
      </w:r>
    </w:p>
    <w:p w14:paraId="691ED37A" w14:textId="77777777" w:rsidR="00DD319E" w:rsidRPr="000F1A11" w:rsidRDefault="00DD319E" w:rsidP="00DD319E">
      <w:pPr>
        <w:ind w:left="72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-Diminue lorsque nous devons rendre compte de notre attribution…</w:t>
      </w:r>
    </w:p>
    <w:p w14:paraId="5EA3CD21" w14:textId="77777777" w:rsidR="00DD319E" w:rsidRPr="000F1A11" w:rsidRDefault="00DD319E" w:rsidP="00473BED">
      <w:pPr>
        <w:ind w:left="72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On fait aussi moins de biais d’attribution aux gens qu’on trouve plus attirants </w:t>
      </w:r>
    </w:p>
    <w:p w14:paraId="4D0154B6" w14:textId="77777777" w:rsidR="00A87054" w:rsidRDefault="00A87054" w:rsidP="00473BED">
      <w:pPr>
        <w:ind w:left="72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FF0000"/>
          <w:lang w:val="fr-FR"/>
        </w:rPr>
        <w:t>Saillance perceptive </w:t>
      </w:r>
      <w:r w:rsidRPr="000F1A11">
        <w:rPr>
          <w:rFonts w:ascii="Arial" w:hAnsi="Arial" w:cs="Arial"/>
          <w:color w:val="4472C4" w:themeColor="accent1"/>
          <w:lang w:val="fr-FR"/>
        </w:rPr>
        <w:t>: nous attribuons une influence plus grande aux personnes qui sont perceptiblement en évidence</w:t>
      </w:r>
    </w:p>
    <w:p w14:paraId="32FFEB18" w14:textId="77777777" w:rsidR="0049485F" w:rsidRDefault="0049485F" w:rsidP="00473BED">
      <w:pPr>
        <w:ind w:left="720"/>
        <w:rPr>
          <w:rFonts w:ascii="Arial" w:hAnsi="Arial" w:cs="Arial"/>
          <w:color w:val="4472C4" w:themeColor="accent1"/>
          <w:lang w:val="fr-FR"/>
        </w:rPr>
      </w:pPr>
    </w:p>
    <w:p w14:paraId="1EEACAD1" w14:textId="77777777" w:rsidR="0049485F" w:rsidRDefault="0049485F" w:rsidP="00473BED">
      <w:pPr>
        <w:ind w:left="720"/>
        <w:rPr>
          <w:rFonts w:ascii="Arial" w:hAnsi="Arial" w:cs="Arial"/>
          <w:color w:val="4472C4" w:themeColor="accent1"/>
          <w:lang w:val="fr-FR"/>
        </w:rPr>
      </w:pPr>
    </w:p>
    <w:p w14:paraId="30737843" w14:textId="77777777" w:rsidR="0049485F" w:rsidRPr="000F1A11" w:rsidRDefault="0049485F" w:rsidP="00473BED">
      <w:pPr>
        <w:ind w:left="720"/>
        <w:rPr>
          <w:rFonts w:ascii="Arial" w:hAnsi="Arial" w:cs="Arial"/>
          <w:color w:val="4472C4" w:themeColor="accent1"/>
          <w:lang w:val="fr-FR"/>
        </w:rPr>
      </w:pPr>
    </w:p>
    <w:p w14:paraId="471BAF45" w14:textId="77777777" w:rsidR="00A87054" w:rsidRPr="000F1A11" w:rsidRDefault="00A87054" w:rsidP="00473BED">
      <w:pPr>
        <w:ind w:left="720"/>
        <w:rPr>
          <w:rFonts w:ascii="Arial" w:hAnsi="Arial" w:cs="Arial"/>
          <w:lang w:val="fr-FR"/>
        </w:rPr>
      </w:pPr>
    </w:p>
    <w:p w14:paraId="0C1FCC27" w14:textId="77777777" w:rsidR="00A87054" w:rsidRPr="000F1A11" w:rsidRDefault="00A87054" w:rsidP="00473BED">
      <w:pPr>
        <w:ind w:left="720"/>
        <w:rPr>
          <w:rFonts w:ascii="Arial" w:hAnsi="Arial" w:cs="Arial"/>
          <w:b/>
          <w:color w:val="70AD47" w:themeColor="accent6"/>
          <w:lang w:val="fr-FR"/>
        </w:rPr>
      </w:pPr>
      <w:r w:rsidRPr="000F1A11">
        <w:rPr>
          <w:rFonts w:ascii="Arial" w:hAnsi="Arial" w:cs="Arial"/>
          <w:b/>
          <w:color w:val="70AD47" w:themeColor="accent6"/>
          <w:lang w:val="fr-FR"/>
        </w:rPr>
        <w:t xml:space="preserve">3)Le modèle tridimensionnel de </w:t>
      </w:r>
      <w:proofErr w:type="spellStart"/>
      <w:r w:rsidRPr="000F1A11">
        <w:rPr>
          <w:rFonts w:ascii="Arial" w:hAnsi="Arial" w:cs="Arial"/>
          <w:b/>
          <w:color w:val="70AD47" w:themeColor="accent6"/>
          <w:lang w:val="fr-FR"/>
        </w:rPr>
        <w:t>Weiner</w:t>
      </w:r>
      <w:proofErr w:type="spellEnd"/>
      <w:r w:rsidRPr="000F1A11">
        <w:rPr>
          <w:rFonts w:ascii="Arial" w:hAnsi="Arial" w:cs="Arial"/>
          <w:b/>
          <w:color w:val="70AD47" w:themeColor="accent6"/>
          <w:lang w:val="fr-FR"/>
        </w:rPr>
        <w:t xml:space="preserve"> </w:t>
      </w:r>
    </w:p>
    <w:p w14:paraId="3AE79EBA" w14:textId="77777777" w:rsidR="00A87054" w:rsidRPr="000F1A11" w:rsidRDefault="00A87054" w:rsidP="00473BED">
      <w:pPr>
        <w:ind w:left="720"/>
        <w:rPr>
          <w:rFonts w:ascii="Arial" w:hAnsi="Arial" w:cs="Arial"/>
          <w:b/>
          <w:color w:val="70AD47" w:themeColor="accent6"/>
          <w:lang w:val="fr-FR"/>
        </w:rPr>
      </w:pPr>
    </w:p>
    <w:p w14:paraId="62C12600" w14:textId="77777777" w:rsidR="00A87054" w:rsidRPr="000F1A11" w:rsidRDefault="00A87054" w:rsidP="00A87054">
      <w:pPr>
        <w:ind w:left="720"/>
        <w:rPr>
          <w:rFonts w:ascii="Arial" w:hAnsi="Arial" w:cs="Arial"/>
          <w:b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4472C4" w:themeColor="accent1"/>
          <w:lang w:val="fr-FR"/>
        </w:rPr>
        <w:t xml:space="preserve">Nos attributions peuvent être catégorisées selon trois </w:t>
      </w:r>
      <w:proofErr w:type="gramStart"/>
      <w:r w:rsidRPr="000F1A11">
        <w:rPr>
          <w:rFonts w:ascii="Arial" w:hAnsi="Arial" w:cs="Arial"/>
          <w:b/>
          <w:color w:val="4472C4" w:themeColor="accent1"/>
          <w:lang w:val="fr-FR"/>
        </w:rPr>
        <w:t>dimensions:</w:t>
      </w:r>
      <w:proofErr w:type="gramEnd"/>
    </w:p>
    <w:p w14:paraId="26DBC570" w14:textId="77777777" w:rsidR="00A87054" w:rsidRPr="000F1A11" w:rsidRDefault="00A87054" w:rsidP="00A87054">
      <w:pPr>
        <w:ind w:left="720"/>
        <w:rPr>
          <w:rFonts w:ascii="Arial" w:hAnsi="Arial" w:cs="Arial"/>
          <w:color w:val="4472C4" w:themeColor="accent1"/>
          <w:lang w:val="fr-FR"/>
        </w:rPr>
      </w:pPr>
    </w:p>
    <w:p w14:paraId="583221B1" w14:textId="77777777" w:rsidR="00A87054" w:rsidRPr="000F1A11" w:rsidRDefault="00A87054" w:rsidP="00A87054">
      <w:pPr>
        <w:ind w:left="72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Les causes sont-elles internes(personne) ou externes(environnement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)?</w:t>
      </w:r>
      <w:proofErr w:type="gramEnd"/>
    </w:p>
    <w:p w14:paraId="1643727F" w14:textId="38C56821" w:rsidR="00A87054" w:rsidRPr="000F1A11" w:rsidRDefault="00A87054" w:rsidP="00A87054">
      <w:pPr>
        <w:ind w:left="72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Les causes sont-elles contrôlables ou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non(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Aurait-elle pu agir </w:t>
      </w:r>
      <w:r w:rsidR="00F165EA" w:rsidRPr="000F1A11">
        <w:rPr>
          <w:rFonts w:ascii="Arial" w:hAnsi="Arial" w:cs="Arial"/>
          <w:color w:val="4472C4" w:themeColor="accent1"/>
          <w:lang w:val="fr-FR"/>
        </w:rPr>
        <w:t>différemment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 ) ?</w:t>
      </w:r>
    </w:p>
    <w:p w14:paraId="348C3AE5" w14:textId="77777777" w:rsidR="00A87054" w:rsidRPr="000F1A11" w:rsidRDefault="00A87054" w:rsidP="00A87054">
      <w:pPr>
        <w:ind w:left="72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Les causes sont-elles stables ou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instables( est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>-ce que la personne agit  temps comme ça )?</w:t>
      </w:r>
    </w:p>
    <w:p w14:paraId="02BC24FC" w14:textId="6FA8E096" w:rsidR="00A87054" w:rsidRPr="000F1A11" w:rsidRDefault="00F004AE" w:rsidP="00473BED">
      <w:pPr>
        <w:ind w:left="72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Dans la recherche des causes d’un comportement nous privilégions l’</w:t>
      </w:r>
      <w:r w:rsidR="00F165EA" w:rsidRPr="000F1A11">
        <w:rPr>
          <w:rFonts w:ascii="Arial" w:hAnsi="Arial" w:cs="Arial"/>
          <w:color w:val="4472C4" w:themeColor="accent1"/>
          <w:lang w:val="fr-FR"/>
        </w:rPr>
        <w:t>efficacité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 plutôt que la </w:t>
      </w:r>
      <w:r w:rsidR="00F165EA" w:rsidRPr="000F1A11">
        <w:rPr>
          <w:rFonts w:ascii="Arial" w:hAnsi="Arial" w:cs="Arial"/>
          <w:color w:val="4472C4" w:themeColor="accent1"/>
          <w:lang w:val="fr-FR"/>
        </w:rPr>
        <w:t xml:space="preserve">rationalité </w:t>
      </w:r>
    </w:p>
    <w:p w14:paraId="0341F8F4" w14:textId="5BC35889" w:rsidR="00F165EA" w:rsidRPr="000F1A11" w:rsidRDefault="00F165EA" w:rsidP="00473BED">
      <w:pPr>
        <w:ind w:left="720"/>
        <w:rPr>
          <w:rFonts w:ascii="Arial" w:hAnsi="Arial" w:cs="Arial"/>
          <w:b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4472C4" w:themeColor="accent1"/>
          <w:lang w:val="fr-FR"/>
        </w:rPr>
        <w:t xml:space="preserve">Nous avons besoin : </w:t>
      </w:r>
    </w:p>
    <w:p w14:paraId="6BC01930" w14:textId="77777777" w:rsidR="00F165EA" w:rsidRPr="000F1A11" w:rsidRDefault="00F165EA" w:rsidP="00F165EA">
      <w:pPr>
        <w:pStyle w:val="ListParagraph"/>
        <w:numPr>
          <w:ilvl w:val="0"/>
          <w:numId w:val="6"/>
        </w:numPr>
        <w:rPr>
          <w:rFonts w:ascii="Arial" w:hAnsi="Arial" w:cs="Arial"/>
          <w:b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4472C4" w:themeColor="accent1"/>
          <w:lang w:val="fr-FR"/>
        </w:rPr>
        <w:t>D’asseoir nos relations avec autrui sur certaines</w:t>
      </w:r>
      <w:r w:rsidRPr="000F1A11">
        <w:rPr>
          <w:rFonts w:ascii="Arial" w:hAnsi="Arial" w:cs="Arial"/>
          <w:b/>
          <w:color w:val="7030A0"/>
          <w:lang w:val="fr-FR"/>
        </w:rPr>
        <w:t xml:space="preserve"> certitudes</w:t>
      </w:r>
    </w:p>
    <w:p w14:paraId="43932E4A" w14:textId="77777777" w:rsidR="00F165EA" w:rsidRPr="000F1A11" w:rsidRDefault="00F165EA" w:rsidP="00F165EA">
      <w:pPr>
        <w:pStyle w:val="ListParagraph"/>
        <w:numPr>
          <w:ilvl w:val="0"/>
          <w:numId w:val="6"/>
        </w:numPr>
        <w:rPr>
          <w:rFonts w:ascii="Arial" w:hAnsi="Arial" w:cs="Arial"/>
          <w:b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4472C4" w:themeColor="accent1"/>
          <w:lang w:val="fr-FR"/>
        </w:rPr>
        <w:t xml:space="preserve">De mettre de </w:t>
      </w:r>
      <w:r w:rsidRPr="000F1A11">
        <w:rPr>
          <w:rFonts w:ascii="Arial" w:hAnsi="Arial" w:cs="Arial"/>
          <w:b/>
          <w:color w:val="7030A0"/>
          <w:lang w:val="fr-FR"/>
        </w:rPr>
        <w:t>l’ordre</w:t>
      </w:r>
      <w:r w:rsidRPr="000F1A11">
        <w:rPr>
          <w:rFonts w:ascii="Arial" w:hAnsi="Arial" w:cs="Arial"/>
          <w:b/>
          <w:color w:val="4472C4" w:themeColor="accent1"/>
          <w:lang w:val="fr-FR"/>
        </w:rPr>
        <w:t xml:space="preserve"> dans nos jugements</w:t>
      </w:r>
    </w:p>
    <w:p w14:paraId="00639D6F" w14:textId="77777777" w:rsidR="00F165EA" w:rsidRPr="000F1A11" w:rsidRDefault="00F165EA" w:rsidP="00F165EA">
      <w:pPr>
        <w:pStyle w:val="ListParagraph"/>
        <w:numPr>
          <w:ilvl w:val="0"/>
          <w:numId w:val="6"/>
        </w:numPr>
        <w:rPr>
          <w:rFonts w:ascii="Arial" w:hAnsi="Arial" w:cs="Arial"/>
          <w:b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4472C4" w:themeColor="accent1"/>
          <w:lang w:val="fr-FR"/>
        </w:rPr>
        <w:t>De</w:t>
      </w:r>
      <w:r w:rsidRPr="000F1A11">
        <w:rPr>
          <w:rFonts w:ascii="Arial" w:hAnsi="Arial" w:cs="Arial"/>
          <w:b/>
          <w:color w:val="7030A0"/>
          <w:lang w:val="fr-FR"/>
        </w:rPr>
        <w:t xml:space="preserve"> prévoir</w:t>
      </w:r>
      <w:r w:rsidRPr="000F1A11">
        <w:rPr>
          <w:rFonts w:ascii="Arial" w:hAnsi="Arial" w:cs="Arial"/>
          <w:b/>
          <w:color w:val="4472C4" w:themeColor="accent1"/>
          <w:lang w:val="fr-FR"/>
        </w:rPr>
        <w:t xml:space="preserve"> la réaction des autres</w:t>
      </w:r>
    </w:p>
    <w:p w14:paraId="089B68EB" w14:textId="77777777" w:rsidR="00F165EA" w:rsidRPr="000F1A11" w:rsidRDefault="00F165EA" w:rsidP="00F165EA">
      <w:pPr>
        <w:ind w:left="720"/>
        <w:rPr>
          <w:rFonts w:ascii="Arial" w:hAnsi="Arial" w:cs="Arial"/>
          <w:b/>
          <w:color w:val="4472C4" w:themeColor="accent1"/>
          <w:lang w:val="fr-FR"/>
        </w:rPr>
      </w:pPr>
    </w:p>
    <w:p w14:paraId="08387AF4" w14:textId="77777777" w:rsidR="00F165EA" w:rsidRPr="000F1A11" w:rsidRDefault="00F165EA" w:rsidP="00473BED">
      <w:pPr>
        <w:ind w:left="720"/>
        <w:rPr>
          <w:rFonts w:ascii="Arial" w:hAnsi="Arial" w:cs="Arial"/>
          <w:color w:val="4472C4" w:themeColor="accent1"/>
          <w:u w:val="single"/>
          <w:lang w:val="fr-FR"/>
        </w:rPr>
      </w:pPr>
      <w:r w:rsidRPr="000F1A11">
        <w:rPr>
          <w:rFonts w:ascii="Arial" w:hAnsi="Arial" w:cs="Arial"/>
          <w:color w:val="4472C4" w:themeColor="accent1"/>
          <w:u w:val="single"/>
          <w:lang w:val="fr-FR"/>
        </w:rPr>
        <w:t>Nous privilégions les attributions internes parce qu’elle demande moins d’effort cognitif</w:t>
      </w:r>
    </w:p>
    <w:p w14:paraId="7B3ECEA0" w14:textId="77777777" w:rsidR="00F165EA" w:rsidRPr="000F1A11" w:rsidRDefault="00F165EA" w:rsidP="00473BED">
      <w:pPr>
        <w:ind w:left="720"/>
        <w:rPr>
          <w:rFonts w:ascii="Arial" w:hAnsi="Arial" w:cs="Arial"/>
          <w:b/>
          <w:color w:val="70AD47" w:themeColor="accent6"/>
          <w:sz w:val="28"/>
          <w:u w:val="single"/>
          <w:lang w:val="fr-FR"/>
        </w:rPr>
      </w:pPr>
    </w:p>
    <w:p w14:paraId="702863B9" w14:textId="2E1848B6" w:rsidR="00F165EA" w:rsidRPr="000F1A11" w:rsidRDefault="00F165EA" w:rsidP="00473BED">
      <w:pPr>
        <w:ind w:left="720"/>
        <w:rPr>
          <w:rFonts w:ascii="Arial" w:hAnsi="Arial" w:cs="Arial"/>
          <w:b/>
          <w:color w:val="70AD47" w:themeColor="accent6"/>
          <w:sz w:val="28"/>
          <w:u w:val="single"/>
          <w:lang w:val="fr-FR"/>
        </w:rPr>
      </w:pPr>
      <w:r w:rsidRPr="000F1A11">
        <w:rPr>
          <w:rFonts w:ascii="Arial" w:hAnsi="Arial" w:cs="Arial"/>
          <w:b/>
          <w:color w:val="70AD47" w:themeColor="accent6"/>
          <w:sz w:val="28"/>
          <w:u w:val="single"/>
          <w:lang w:val="fr-FR"/>
        </w:rPr>
        <w:t xml:space="preserve">4)L’intégration de l’information  </w:t>
      </w:r>
    </w:p>
    <w:p w14:paraId="74AA2E41" w14:textId="0BA72A1E" w:rsidR="00F165EA" w:rsidRPr="000F1A11" w:rsidRDefault="00F165EA" w:rsidP="00473BED">
      <w:pPr>
        <w:ind w:left="72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La perception d’autrui met en jeu 2 processus cognitif</w:t>
      </w:r>
    </w:p>
    <w:p w14:paraId="1E76574B" w14:textId="4925086C" w:rsidR="00F165EA" w:rsidRPr="000F1A11" w:rsidRDefault="00F165EA" w:rsidP="00F165EA">
      <w:pPr>
        <w:ind w:left="720"/>
        <w:rPr>
          <w:rFonts w:ascii="Arial" w:hAnsi="Arial" w:cs="Arial"/>
          <w:b/>
          <w:color w:val="7030A0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1)La formation d’une impressions : organisation de l’information se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rapportant  à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une personne afin de former un tout et ceci repose sur l’attribution </w:t>
      </w:r>
      <w:r w:rsidRPr="000F1A11">
        <w:rPr>
          <w:rFonts w:ascii="Arial" w:hAnsi="Arial" w:cs="Arial"/>
          <w:b/>
          <w:color w:val="7030A0"/>
          <w:lang w:val="fr-FR"/>
        </w:rPr>
        <w:t xml:space="preserve">et l’intégration de l’information </w:t>
      </w:r>
    </w:p>
    <w:p w14:paraId="23E7905A" w14:textId="774DF3D0" w:rsidR="00693792" w:rsidRPr="000F1A11" w:rsidRDefault="00693792" w:rsidP="00F165EA">
      <w:pPr>
        <w:ind w:left="720"/>
        <w:rPr>
          <w:rFonts w:ascii="Arial" w:hAnsi="Arial" w:cs="Arial"/>
          <w:b/>
          <w:color w:val="7030A0"/>
          <w:lang w:val="fr-FR"/>
        </w:rPr>
      </w:pPr>
      <w:r w:rsidRPr="000F1A11">
        <w:rPr>
          <w:rFonts w:ascii="Arial" w:hAnsi="Arial" w:cs="Arial"/>
          <w:b/>
          <w:noProof/>
          <w:color w:val="7030A0"/>
        </w:rPr>
        <w:drawing>
          <wp:inline distT="0" distB="0" distL="0" distR="0" wp14:anchorId="048F7325" wp14:editId="1C5BB6C3">
            <wp:extent cx="4503348" cy="2720773"/>
            <wp:effectExtent l="0" t="0" r="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021" cy="274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7F10FD" w14:textId="77777777" w:rsidR="00693792" w:rsidRPr="000F1A11" w:rsidRDefault="00693792" w:rsidP="00F165EA">
      <w:pPr>
        <w:ind w:left="720"/>
        <w:rPr>
          <w:rFonts w:ascii="Arial" w:hAnsi="Arial" w:cs="Arial"/>
          <w:b/>
          <w:color w:val="7030A0"/>
          <w:lang w:val="fr-FR"/>
        </w:rPr>
      </w:pPr>
    </w:p>
    <w:p w14:paraId="5BB41472" w14:textId="77777777" w:rsidR="00693792" w:rsidRPr="000F1A11" w:rsidRDefault="00693792" w:rsidP="00F165EA">
      <w:pPr>
        <w:ind w:left="720"/>
        <w:rPr>
          <w:rFonts w:ascii="Arial" w:hAnsi="Arial" w:cs="Arial"/>
          <w:b/>
          <w:color w:val="ED7D31" w:themeColor="accent2"/>
          <w:lang w:val="fr-FR"/>
        </w:rPr>
      </w:pPr>
    </w:p>
    <w:p w14:paraId="2681484F" w14:textId="7BC98652" w:rsidR="00693792" w:rsidRPr="000F1A11" w:rsidRDefault="00693792" w:rsidP="00F165EA">
      <w:pPr>
        <w:ind w:left="720"/>
        <w:rPr>
          <w:rFonts w:ascii="Arial" w:hAnsi="Arial" w:cs="Arial"/>
          <w:b/>
          <w:color w:val="ED7D31" w:themeColor="accent2"/>
          <w:lang w:val="fr-FR"/>
        </w:rPr>
      </w:pPr>
      <w:r w:rsidRPr="000F1A11">
        <w:rPr>
          <w:rFonts w:ascii="Arial" w:hAnsi="Arial" w:cs="Arial"/>
          <w:b/>
          <w:color w:val="ED7D31" w:themeColor="accent2"/>
          <w:lang w:val="fr-FR"/>
        </w:rPr>
        <w:t xml:space="preserve">L’intégration es traits perçus </w:t>
      </w:r>
    </w:p>
    <w:p w14:paraId="7D32FDFB" w14:textId="2D39D9B3" w:rsidR="00693792" w:rsidRPr="000F1A11" w:rsidRDefault="00693792" w:rsidP="00F165EA">
      <w:pPr>
        <w:ind w:left="72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highlight w:val="yellow"/>
          <w:lang w:val="fr-FR"/>
        </w:rPr>
        <w:t>Deux approches peuvent expliquer l’intégration de l’inf</w:t>
      </w:r>
      <w:r w:rsidR="000423A8" w:rsidRPr="000F1A11">
        <w:rPr>
          <w:rFonts w:ascii="Arial" w:hAnsi="Arial" w:cs="Arial"/>
          <w:color w:val="4472C4" w:themeColor="accent1"/>
          <w:highlight w:val="yellow"/>
          <w:lang w:val="fr-FR"/>
        </w:rPr>
        <w:t>ormation</w:t>
      </w:r>
      <w:r w:rsidR="000423A8" w:rsidRPr="000F1A11">
        <w:rPr>
          <w:rFonts w:ascii="Arial" w:hAnsi="Arial" w:cs="Arial"/>
          <w:color w:val="4472C4" w:themeColor="accent1"/>
          <w:lang w:val="fr-FR"/>
        </w:rPr>
        <w:t xml:space="preserve"> </w:t>
      </w:r>
    </w:p>
    <w:p w14:paraId="394B4D0B" w14:textId="77777777" w:rsidR="000423A8" w:rsidRPr="000F1A11" w:rsidRDefault="000423A8" w:rsidP="00DE5759">
      <w:pPr>
        <w:pStyle w:val="ListParagraph"/>
        <w:numPr>
          <w:ilvl w:val="0"/>
          <w:numId w:val="5"/>
        </w:numPr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4472C4" w:themeColor="accent1"/>
          <w:lang w:val="fr-FR"/>
        </w:rPr>
        <w:t>L’interaction entre les traits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 (</w:t>
      </w:r>
      <w:proofErr w:type="spellStart"/>
      <w:r w:rsidRPr="000F1A11">
        <w:rPr>
          <w:rFonts w:ascii="Arial" w:hAnsi="Arial" w:cs="Arial"/>
          <w:color w:val="4472C4" w:themeColor="accent1"/>
          <w:lang w:val="fr-FR"/>
        </w:rPr>
        <w:t>Ash</w:t>
      </w:r>
      <w:proofErr w:type="spellEnd"/>
      <w:r w:rsidRPr="000F1A11">
        <w:rPr>
          <w:rFonts w:ascii="Arial" w:hAnsi="Arial" w:cs="Arial"/>
          <w:color w:val="4472C4" w:themeColor="accent1"/>
          <w:lang w:val="fr-FR"/>
        </w:rPr>
        <w:t xml:space="preserve">) : les traits n’ont de sens que les uns en fonction des autres </w:t>
      </w:r>
    </w:p>
    <w:p w14:paraId="18D77DDC" w14:textId="77777777" w:rsidR="000423A8" w:rsidRPr="000F1A11" w:rsidRDefault="000423A8" w:rsidP="000423A8">
      <w:pPr>
        <w:ind w:left="720"/>
        <w:rPr>
          <w:rFonts w:ascii="Arial" w:hAnsi="Arial" w:cs="Arial"/>
          <w:color w:val="4472C4" w:themeColor="accent1"/>
          <w:lang w:val="fr-FR"/>
        </w:rPr>
      </w:pPr>
    </w:p>
    <w:p w14:paraId="1E0412C0" w14:textId="1C98393A" w:rsidR="000423A8" w:rsidRPr="000F1A11" w:rsidRDefault="000423A8" w:rsidP="000423A8">
      <w:pPr>
        <w:ind w:left="72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4472C4" w:themeColor="accent1"/>
          <w:lang w:val="fr-FR"/>
        </w:rPr>
        <w:t>L’effet de centralité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 : certains </w:t>
      </w:r>
      <w:proofErr w:type="spellStart"/>
      <w:r w:rsidRPr="000F1A11">
        <w:rPr>
          <w:rFonts w:ascii="Arial" w:hAnsi="Arial" w:cs="Arial"/>
          <w:color w:val="4472C4" w:themeColor="accent1"/>
          <w:lang w:val="fr-FR"/>
        </w:rPr>
        <w:t>très</w:t>
      </w:r>
      <w:proofErr w:type="spellEnd"/>
      <w:r w:rsidRPr="000F1A11">
        <w:rPr>
          <w:rFonts w:ascii="Arial" w:hAnsi="Arial" w:cs="Arial"/>
          <w:color w:val="4472C4" w:themeColor="accent1"/>
          <w:lang w:val="fr-FR"/>
        </w:rPr>
        <w:t xml:space="preserve"> plus centraux peuvent nous influencer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( froid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vs chaleureux)</w:t>
      </w:r>
    </w:p>
    <w:p w14:paraId="1D502193" w14:textId="550A232B" w:rsidR="000423A8" w:rsidRPr="000F1A11" w:rsidRDefault="000423A8" w:rsidP="000423A8">
      <w:pPr>
        <w:ind w:left="72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4472C4" w:themeColor="accent1"/>
          <w:lang w:val="fr-FR"/>
        </w:rPr>
        <w:t>L’effet de primauté</w:t>
      </w:r>
      <w:proofErr w:type="gramStart"/>
      <w:r w:rsidRPr="000F1A11">
        <w:rPr>
          <w:rFonts w:ascii="Arial" w:hAnsi="Arial" w:cs="Arial"/>
          <w:b/>
          <w:color w:val="4472C4" w:themeColor="accent1"/>
          <w:lang w:val="fr-FR"/>
        </w:rPr>
        <w:t> </w:t>
      </w:r>
      <w:r w:rsidRPr="000F1A11">
        <w:rPr>
          <w:rFonts w:ascii="Arial" w:hAnsi="Arial" w:cs="Arial"/>
          <w:color w:val="4472C4" w:themeColor="accent1"/>
          <w:lang w:val="fr-FR"/>
        </w:rPr>
        <w:t>:on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accorde plus d’importance aux  PREMIÈRES informations reçues</w:t>
      </w:r>
    </w:p>
    <w:p w14:paraId="1F617043" w14:textId="77777777" w:rsidR="000423A8" w:rsidRPr="000F1A11" w:rsidRDefault="000423A8" w:rsidP="00F165EA">
      <w:pPr>
        <w:ind w:left="720"/>
        <w:rPr>
          <w:rFonts w:ascii="Arial" w:hAnsi="Arial" w:cs="Arial"/>
          <w:color w:val="4472C4" w:themeColor="accent1"/>
          <w:lang w:val="fr-FR"/>
        </w:rPr>
      </w:pPr>
    </w:p>
    <w:p w14:paraId="21569826" w14:textId="3E41060E" w:rsidR="00DE5759" w:rsidRPr="000F1A11" w:rsidRDefault="00DE5759" w:rsidP="00DE5759">
      <w:pPr>
        <w:pStyle w:val="ListParagraph"/>
        <w:numPr>
          <w:ilvl w:val="0"/>
          <w:numId w:val="5"/>
        </w:numPr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4472C4" w:themeColor="accent1"/>
          <w:lang w:val="fr-FR"/>
        </w:rPr>
        <w:t xml:space="preserve">La moyenne pondérée </w:t>
      </w:r>
      <w:proofErr w:type="gramStart"/>
      <w:r w:rsidRPr="000F1A11">
        <w:rPr>
          <w:rFonts w:ascii="Arial" w:hAnsi="Arial" w:cs="Arial"/>
          <w:b/>
          <w:color w:val="4472C4" w:themeColor="accent1"/>
          <w:lang w:val="fr-FR"/>
        </w:rPr>
        <w:t>( Anderson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>)</w:t>
      </w:r>
    </w:p>
    <w:p w14:paraId="66303A3E" w14:textId="5852BDC6" w:rsidR="00DE5759" w:rsidRPr="000F1A11" w:rsidRDefault="00DE5759" w:rsidP="00DE5759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Somme des évaluations de chaque trait en fonction de son importance (poids) divisée par le nombre de traits retenus </w:t>
      </w:r>
    </w:p>
    <w:p w14:paraId="5F920B7E" w14:textId="77777777" w:rsidR="00DE5759" w:rsidRPr="000F1A11" w:rsidRDefault="00DE5759" w:rsidP="00DE5759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</w:p>
    <w:p w14:paraId="00CFDAC3" w14:textId="4108133A" w:rsidR="00DE5759" w:rsidRPr="000F1A11" w:rsidRDefault="00DE5759" w:rsidP="00DE5759">
      <w:pPr>
        <w:pStyle w:val="ListParagraph"/>
        <w:ind w:left="1080"/>
        <w:rPr>
          <w:rFonts w:ascii="Arial" w:hAnsi="Arial" w:cs="Arial"/>
          <w:b/>
          <w:color w:val="00B050"/>
          <w:sz w:val="28"/>
          <w:lang w:val="fr-FR"/>
        </w:rPr>
      </w:pPr>
      <w:r w:rsidRPr="000F1A11">
        <w:rPr>
          <w:rFonts w:ascii="Arial" w:hAnsi="Arial" w:cs="Arial"/>
          <w:b/>
          <w:color w:val="00B050"/>
          <w:sz w:val="28"/>
          <w:lang w:val="fr-FR"/>
        </w:rPr>
        <w:t xml:space="preserve">5)La cognition sociale </w:t>
      </w:r>
    </w:p>
    <w:p w14:paraId="2E3B96A5" w14:textId="326D42A7" w:rsidR="00DE5759" w:rsidRPr="000F1A11" w:rsidRDefault="00DE5759" w:rsidP="00DE5759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Processus mentaux qui permettent </w:t>
      </w:r>
    </w:p>
    <w:p w14:paraId="2593CEB2" w14:textId="45B27CB6" w:rsidR="00DE5759" w:rsidRPr="000F1A11" w:rsidRDefault="00DE5759" w:rsidP="00DE5759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-de reconnaître </w:t>
      </w:r>
    </w:p>
    <w:p w14:paraId="1B0FBC2B" w14:textId="5D861960" w:rsidR="00DE5759" w:rsidRPr="000F1A11" w:rsidRDefault="00DE5759" w:rsidP="00DE5759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-de mémoriser</w:t>
      </w:r>
    </w:p>
    <w:p w14:paraId="7DD48884" w14:textId="6CC2A608" w:rsidR="00DE5759" w:rsidRPr="000F1A11" w:rsidRDefault="00DE5759" w:rsidP="00DE5759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-d’interpréter</w:t>
      </w:r>
    </w:p>
    <w:p w14:paraId="7594071F" w14:textId="62E4FA19" w:rsidR="00DE5759" w:rsidRPr="000F1A11" w:rsidRDefault="00DE5759" w:rsidP="00DE5759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Utilisée pour traiter les informations se rapportant à une personne lors de la </w:t>
      </w:r>
      <w:r w:rsidRPr="000F1A11">
        <w:rPr>
          <w:rFonts w:ascii="Arial" w:hAnsi="Arial" w:cs="Arial"/>
          <w:b/>
          <w:color w:val="4472C4" w:themeColor="accent1"/>
          <w:lang w:val="fr-FR"/>
        </w:rPr>
        <w:t>formation d’une impression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 </w:t>
      </w:r>
    </w:p>
    <w:p w14:paraId="4E90F51B" w14:textId="77777777" w:rsidR="00DE5759" w:rsidRPr="000F1A11" w:rsidRDefault="00DE5759" w:rsidP="00DE5759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</w:p>
    <w:p w14:paraId="055B800E" w14:textId="052145D6" w:rsidR="00DE5759" w:rsidRPr="000F1A11" w:rsidRDefault="00DE5759" w:rsidP="00DE5759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highlight w:val="yellow"/>
          <w:lang w:val="fr-FR"/>
        </w:rPr>
        <w:t>Dans la formation d’une impression nous utilisons 2 systèmes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  </w:t>
      </w:r>
    </w:p>
    <w:p w14:paraId="6880E80C" w14:textId="2D57FFA2" w:rsidR="00DE5759" w:rsidRPr="000F1A11" w:rsidRDefault="00DE5759" w:rsidP="00DE5759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4472C4" w:themeColor="accent1"/>
          <w:lang w:val="fr-FR"/>
        </w:rPr>
        <w:t>Automatique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 : processus plutôt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conscient ,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permet de traiter beaucoup d’informations en peu de temps ou de conclure avec un minimum d’indice</w:t>
      </w:r>
    </w:p>
    <w:p w14:paraId="08C94B3C" w14:textId="58A32B40" w:rsidR="00DE5759" w:rsidRPr="000F1A11" w:rsidRDefault="00DE5759" w:rsidP="00DE5759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4472C4" w:themeColor="accent1"/>
          <w:lang w:val="fr-FR"/>
        </w:rPr>
        <w:t>Réfléchi 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: démarche plus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rationnelle ,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formelle et contrôlée .Demande un effort cognitif mobilise la pensée consciente et les  fonctions </w:t>
      </w:r>
      <w:r w:rsidR="00FC5231" w:rsidRPr="000F1A11">
        <w:rPr>
          <w:rFonts w:ascii="Arial" w:hAnsi="Arial" w:cs="Arial"/>
          <w:color w:val="4472C4" w:themeColor="accent1"/>
          <w:lang w:val="fr-FR"/>
        </w:rPr>
        <w:t>exécutives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 </w:t>
      </w:r>
    </w:p>
    <w:p w14:paraId="29D3B4BF" w14:textId="77777777" w:rsidR="00DE5759" w:rsidRPr="000F1A11" w:rsidRDefault="00DE5759" w:rsidP="00DE5759">
      <w:pPr>
        <w:pStyle w:val="ListParagraph"/>
        <w:ind w:left="1080"/>
        <w:rPr>
          <w:rFonts w:ascii="Arial" w:hAnsi="Arial" w:cs="Arial"/>
          <w:lang w:val="fr-FR"/>
        </w:rPr>
      </w:pPr>
    </w:p>
    <w:p w14:paraId="39C9C819" w14:textId="56048924" w:rsidR="00DE5759" w:rsidRPr="000F1A11" w:rsidRDefault="00DE5759" w:rsidP="00A374EE">
      <w:pPr>
        <w:pStyle w:val="ListParagraph"/>
        <w:numPr>
          <w:ilvl w:val="0"/>
          <w:numId w:val="5"/>
        </w:numPr>
        <w:rPr>
          <w:rFonts w:ascii="Arial" w:hAnsi="Arial" w:cs="Arial"/>
          <w:b/>
          <w:color w:val="ED7D31" w:themeColor="accent2"/>
          <w:lang w:val="fr-FR"/>
        </w:rPr>
      </w:pPr>
      <w:r w:rsidRPr="000F1A11">
        <w:rPr>
          <w:rFonts w:ascii="Arial" w:hAnsi="Arial" w:cs="Arial"/>
          <w:b/>
          <w:color w:val="ED7D31" w:themeColor="accent2"/>
          <w:lang w:val="fr-FR"/>
        </w:rPr>
        <w:t xml:space="preserve">Le rôle de l’émotion </w:t>
      </w:r>
    </w:p>
    <w:p w14:paraId="27AECF10" w14:textId="77777777" w:rsidR="00DE5759" w:rsidRPr="000F1A11" w:rsidRDefault="00DE5759" w:rsidP="00DE5759">
      <w:pPr>
        <w:rPr>
          <w:rFonts w:ascii="Arial" w:hAnsi="Arial" w:cs="Arial"/>
          <w:b/>
          <w:color w:val="7030A0"/>
          <w:lang w:val="fr-FR"/>
        </w:rPr>
      </w:pPr>
    </w:p>
    <w:p w14:paraId="595716C6" w14:textId="78BE5BFC" w:rsidR="00DE5759" w:rsidRPr="000F1A11" w:rsidRDefault="00DE5759" w:rsidP="00DE5759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Nous évaluons positivement ou négativement une personne avant même de s’en faire une impression</w:t>
      </w:r>
    </w:p>
    <w:p w14:paraId="7D118244" w14:textId="77777777" w:rsidR="00DE5759" w:rsidRPr="000F1A11" w:rsidRDefault="00DE5759" w:rsidP="00DE5759">
      <w:pPr>
        <w:pStyle w:val="ListParagraph"/>
        <w:ind w:left="1080"/>
        <w:rPr>
          <w:rFonts w:ascii="Arial" w:hAnsi="Arial" w:cs="Arial"/>
          <w:b/>
          <w:i/>
          <w:color w:val="FF0000"/>
          <w:lang w:val="fr-FR"/>
        </w:rPr>
      </w:pPr>
      <w:r w:rsidRPr="000F1A11">
        <w:rPr>
          <w:rFonts w:ascii="Arial" w:hAnsi="Arial" w:cs="Arial"/>
          <w:b/>
          <w:i/>
          <w:color w:val="FF0000"/>
          <w:lang w:val="fr-FR"/>
        </w:rPr>
        <w:t>L’émotion précède selon lui la cognition</w:t>
      </w:r>
    </w:p>
    <w:p w14:paraId="23BF70D4" w14:textId="77777777" w:rsidR="00DE5759" w:rsidRPr="000F1A11" w:rsidRDefault="00DE5759" w:rsidP="00DE5759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</w:p>
    <w:p w14:paraId="7E66ACBB" w14:textId="77777777" w:rsidR="00A374EE" w:rsidRPr="000F1A11" w:rsidRDefault="00A374EE" w:rsidP="00A374EE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Les schémas s’appuient sur un ensemble d’idée reçue des stéréotypes et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des catégorisation</w:t>
      </w:r>
      <w:proofErr w:type="gramEnd"/>
    </w:p>
    <w:p w14:paraId="43FD807D" w14:textId="77777777" w:rsidR="00A374EE" w:rsidRPr="000F1A11" w:rsidRDefault="00A374EE" w:rsidP="00A374EE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S’appuient sur des scénarios acquis en fonction des normes culturelles</w:t>
      </w:r>
    </w:p>
    <w:p w14:paraId="6F370D4E" w14:textId="77777777" w:rsidR="00A374EE" w:rsidRPr="000F1A11" w:rsidRDefault="00A374EE" w:rsidP="00A374EE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S’appuient aussi sur des scénarios élaborés en fonction de nos expérience et attentes personnelles.</w:t>
      </w:r>
    </w:p>
    <w:p w14:paraId="070E1E4C" w14:textId="77777777" w:rsidR="00DE5759" w:rsidRPr="000F1A11" w:rsidRDefault="00DE5759" w:rsidP="00DE5759">
      <w:pPr>
        <w:pStyle w:val="ListParagraph"/>
        <w:ind w:left="1080"/>
        <w:rPr>
          <w:rFonts w:ascii="Arial" w:hAnsi="Arial" w:cs="Arial"/>
          <w:b/>
          <w:color w:val="7030A0"/>
          <w:lang w:val="fr-FR"/>
        </w:rPr>
      </w:pPr>
    </w:p>
    <w:p w14:paraId="2E0657A2" w14:textId="011A4DEF" w:rsidR="00A374EE" w:rsidRPr="000F1A11" w:rsidRDefault="00A374EE" w:rsidP="00A374EE">
      <w:pPr>
        <w:pStyle w:val="ListParagraph"/>
        <w:numPr>
          <w:ilvl w:val="0"/>
          <w:numId w:val="5"/>
        </w:numPr>
        <w:rPr>
          <w:rFonts w:ascii="Arial" w:hAnsi="Arial" w:cs="Arial"/>
          <w:b/>
          <w:color w:val="ED7D31" w:themeColor="accent2"/>
          <w:lang w:val="fr-FR"/>
        </w:rPr>
      </w:pPr>
      <w:r w:rsidRPr="000F1A11">
        <w:rPr>
          <w:rFonts w:ascii="Arial" w:hAnsi="Arial" w:cs="Arial"/>
          <w:b/>
          <w:color w:val="ED7D31" w:themeColor="accent2"/>
          <w:lang w:val="fr-FR"/>
        </w:rPr>
        <w:t xml:space="preserve">L’exactitude de l’impression </w:t>
      </w:r>
    </w:p>
    <w:p w14:paraId="1CECFE09" w14:textId="44F3660E" w:rsidR="00A374EE" w:rsidRPr="000F1A11" w:rsidRDefault="00A374EE" w:rsidP="00A374EE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Nos jugements sont parfois, </w:t>
      </w:r>
      <w:r w:rsidRPr="000F1A11">
        <w:rPr>
          <w:rFonts w:ascii="Arial" w:hAnsi="Arial" w:cs="Arial"/>
          <w:b/>
          <w:color w:val="4472C4" w:themeColor="accent1"/>
          <w:lang w:val="fr-FR"/>
        </w:rPr>
        <w:t>sinon souvent, exacts</w:t>
      </w:r>
    </w:p>
    <w:p w14:paraId="34ED17D4" w14:textId="2A4667DC" w:rsidR="00A374EE" w:rsidRPr="000F1A11" w:rsidRDefault="00A374EE" w:rsidP="00A374EE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Certains traits de personnalité sont plus faciles à identifier que d’autres ex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 xml:space="preserve"> :L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‘extraversion </w:t>
      </w:r>
    </w:p>
    <w:p w14:paraId="56F6E666" w14:textId="4B263968" w:rsidR="00A374EE" w:rsidRPr="000F1A11" w:rsidRDefault="00A374EE" w:rsidP="00A374EE">
      <w:pPr>
        <w:pStyle w:val="ListParagraph"/>
        <w:ind w:left="1080"/>
        <w:rPr>
          <w:rFonts w:ascii="Arial" w:hAnsi="Arial" w:cs="Arial"/>
          <w:b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Mais souvent teintés </w:t>
      </w:r>
      <w:r w:rsidRPr="000F1A11">
        <w:rPr>
          <w:rFonts w:ascii="Arial" w:hAnsi="Arial" w:cs="Arial"/>
          <w:b/>
          <w:color w:val="4472C4" w:themeColor="accent1"/>
          <w:lang w:val="fr-FR"/>
        </w:rPr>
        <w:t>de stéréotypes</w:t>
      </w:r>
    </w:p>
    <w:p w14:paraId="58F1BDDB" w14:textId="77777777" w:rsidR="00A374EE" w:rsidRPr="000F1A11" w:rsidRDefault="00A374EE" w:rsidP="00A374EE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Les premières impressions sont particulièrement </w:t>
      </w:r>
      <w:r w:rsidRPr="000F1A11">
        <w:rPr>
          <w:rFonts w:ascii="Arial" w:hAnsi="Arial" w:cs="Arial"/>
          <w:b/>
          <w:color w:val="4472C4" w:themeColor="accent1"/>
          <w:lang w:val="fr-FR"/>
        </w:rPr>
        <w:t>résistantes au changement</w:t>
      </w:r>
    </w:p>
    <w:p w14:paraId="692C81A5" w14:textId="35FC59B7" w:rsidR="00A374EE" w:rsidRPr="000F1A11" w:rsidRDefault="00A374EE" w:rsidP="00A374EE">
      <w:pPr>
        <w:pStyle w:val="ListParagraph"/>
        <w:numPr>
          <w:ilvl w:val="0"/>
          <w:numId w:val="5"/>
        </w:numPr>
        <w:rPr>
          <w:rFonts w:ascii="Arial" w:hAnsi="Arial" w:cs="Arial"/>
          <w:b/>
          <w:color w:val="ED7D31" w:themeColor="accent2"/>
          <w:lang w:val="fr-FR"/>
        </w:rPr>
      </w:pPr>
      <w:r w:rsidRPr="000F1A11">
        <w:rPr>
          <w:rFonts w:ascii="Arial" w:hAnsi="Arial" w:cs="Arial"/>
          <w:b/>
          <w:color w:val="ED7D31" w:themeColor="accent2"/>
          <w:lang w:val="fr-FR"/>
        </w:rPr>
        <w:t xml:space="preserve">L’utilisation des schémas </w:t>
      </w:r>
    </w:p>
    <w:p w14:paraId="4C06A532" w14:textId="7DD68823" w:rsidR="00A374EE" w:rsidRPr="000F1A11" w:rsidRDefault="00A374EE" w:rsidP="00A374EE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4472C4" w:themeColor="accent1"/>
          <w:lang w:val="fr-FR"/>
        </w:rPr>
        <w:t xml:space="preserve">Les Structures </w:t>
      </w:r>
      <w:proofErr w:type="gramStart"/>
      <w:r w:rsidRPr="000F1A11">
        <w:rPr>
          <w:rFonts w:ascii="Arial" w:hAnsi="Arial" w:cs="Arial"/>
          <w:b/>
          <w:color w:val="4472C4" w:themeColor="accent1"/>
          <w:lang w:val="fr-FR"/>
        </w:rPr>
        <w:t>cognitives  </w:t>
      </w:r>
      <w:r w:rsidRPr="000F1A11">
        <w:rPr>
          <w:rFonts w:ascii="Arial" w:hAnsi="Arial" w:cs="Arial"/>
          <w:color w:val="4472C4" w:themeColor="accent1"/>
          <w:lang w:val="fr-FR"/>
        </w:rPr>
        <w:t>permettent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d’organiser l’information complexe se rapportant aux personnes et aux situations </w:t>
      </w:r>
    </w:p>
    <w:p w14:paraId="3E71D47B" w14:textId="6B494DDC" w:rsidR="00A374EE" w:rsidRPr="000F1A11" w:rsidRDefault="00A374EE" w:rsidP="00A374EE">
      <w:pPr>
        <w:pStyle w:val="ListParagraph"/>
        <w:ind w:left="1080"/>
        <w:rPr>
          <w:rFonts w:ascii="Arial" w:hAnsi="Arial" w:cs="Arial"/>
          <w:color w:val="4472C4" w:themeColor="accent1"/>
          <w:u w:val="single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Elles orientent : =</w:t>
      </w:r>
      <w:r w:rsidRPr="000F1A11">
        <w:rPr>
          <w:rFonts w:ascii="Arial" w:hAnsi="Arial" w:cs="Arial"/>
          <w:color w:val="4472C4" w:themeColor="accent1"/>
          <w:u w:val="single"/>
          <w:lang w:val="fr-FR"/>
        </w:rPr>
        <w:t xml:space="preserve">1) la perception de l’environnement </w:t>
      </w:r>
    </w:p>
    <w:p w14:paraId="6190FAC6" w14:textId="759351D0" w:rsidR="00A374EE" w:rsidRPr="000F1A11" w:rsidRDefault="00A374EE" w:rsidP="00A374EE">
      <w:pPr>
        <w:pStyle w:val="ListParagraph"/>
        <w:ind w:left="1080"/>
        <w:rPr>
          <w:rFonts w:ascii="Arial" w:hAnsi="Arial" w:cs="Arial"/>
          <w:color w:val="4472C4" w:themeColor="accent1"/>
          <w:u w:val="single"/>
          <w:lang w:val="fr-FR"/>
        </w:rPr>
      </w:pPr>
      <w:r w:rsidRPr="000F1A11">
        <w:rPr>
          <w:rFonts w:ascii="Arial" w:hAnsi="Arial" w:cs="Arial"/>
          <w:color w:val="4472C4" w:themeColor="accent1"/>
          <w:u w:val="single"/>
          <w:lang w:val="fr-FR"/>
        </w:rPr>
        <w:t xml:space="preserve">2)L’organisation des </w:t>
      </w:r>
      <w:proofErr w:type="gramStart"/>
      <w:r w:rsidRPr="000F1A11">
        <w:rPr>
          <w:rFonts w:ascii="Arial" w:hAnsi="Arial" w:cs="Arial"/>
          <w:color w:val="4472C4" w:themeColor="accent1"/>
          <w:u w:val="single"/>
          <w:lang w:val="fr-FR"/>
        </w:rPr>
        <w:t>informations  3</w:t>
      </w:r>
      <w:proofErr w:type="gramEnd"/>
      <w:r w:rsidRPr="000F1A11">
        <w:rPr>
          <w:rFonts w:ascii="Arial" w:hAnsi="Arial" w:cs="Arial"/>
          <w:color w:val="4472C4" w:themeColor="accent1"/>
          <w:u w:val="single"/>
          <w:lang w:val="fr-FR"/>
        </w:rPr>
        <w:t xml:space="preserve">) et  les inférences </w:t>
      </w:r>
    </w:p>
    <w:p w14:paraId="2FB68270" w14:textId="77777777" w:rsidR="00A374EE" w:rsidRPr="000F1A11" w:rsidRDefault="00A374EE" w:rsidP="00A374EE">
      <w:pPr>
        <w:pStyle w:val="ListParagraph"/>
        <w:ind w:left="1080"/>
        <w:rPr>
          <w:rFonts w:ascii="Arial" w:hAnsi="Arial" w:cs="Arial"/>
          <w:color w:val="4472C4" w:themeColor="accent1"/>
          <w:u w:val="single"/>
          <w:lang w:val="fr-FR"/>
        </w:rPr>
      </w:pPr>
    </w:p>
    <w:p w14:paraId="07B6CF7E" w14:textId="0B42CF39" w:rsidR="00A374EE" w:rsidRPr="000F1A11" w:rsidRDefault="00A374EE" w:rsidP="00A374EE">
      <w:pPr>
        <w:pStyle w:val="ListParagraph"/>
        <w:ind w:left="1080"/>
        <w:rPr>
          <w:rFonts w:ascii="Arial" w:hAnsi="Arial" w:cs="Arial"/>
          <w:b/>
          <w:color w:val="4472C4" w:themeColor="accent1"/>
          <w:sz w:val="28"/>
          <w:lang w:val="fr-FR"/>
        </w:rPr>
      </w:pPr>
      <w:r w:rsidRPr="000F1A11">
        <w:rPr>
          <w:rFonts w:ascii="Arial" w:hAnsi="Arial" w:cs="Arial"/>
          <w:b/>
          <w:color w:val="00B050"/>
          <w:sz w:val="28"/>
          <w:lang w:val="fr-FR"/>
        </w:rPr>
        <w:t xml:space="preserve">6)Les schémas </w:t>
      </w:r>
    </w:p>
    <w:p w14:paraId="1D1464E6" w14:textId="1D78A0E7" w:rsidR="00A374EE" w:rsidRPr="000F1A11" w:rsidRDefault="00A374EE" w:rsidP="00A374EE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- s’appuient sur un ensemble d’idée reçues</w:t>
      </w:r>
    </w:p>
    <w:p w14:paraId="01A4551E" w14:textId="64FAFEC5" w:rsidR="00A374EE" w:rsidRPr="000F1A11" w:rsidRDefault="00A374EE" w:rsidP="00A374EE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-s’appuient sur des scénarios acquis en fonction des normes</w:t>
      </w:r>
      <w:r w:rsidRPr="000F1A11">
        <w:rPr>
          <w:rFonts w:ascii="Arial" w:hAnsi="Arial" w:cs="Arial"/>
          <w:b/>
          <w:color w:val="4472C4" w:themeColor="accent1"/>
          <w:lang w:val="fr-FR"/>
        </w:rPr>
        <w:t xml:space="preserve"> culturelles</w:t>
      </w:r>
    </w:p>
    <w:p w14:paraId="097EEA9B" w14:textId="28E560FE" w:rsidR="00A374EE" w:rsidRPr="000F1A11" w:rsidRDefault="00A374EE" w:rsidP="00A374EE">
      <w:pPr>
        <w:pStyle w:val="ListParagraph"/>
        <w:ind w:left="1080"/>
        <w:rPr>
          <w:rFonts w:ascii="Arial" w:hAnsi="Arial" w:cs="Arial"/>
          <w:b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-s’appuient aussi des scénarios élaborés en fonction de nos</w:t>
      </w:r>
      <w:r w:rsidRPr="000F1A11">
        <w:rPr>
          <w:rFonts w:ascii="Arial" w:hAnsi="Arial" w:cs="Arial"/>
          <w:b/>
          <w:color w:val="4472C4" w:themeColor="accent1"/>
          <w:lang w:val="fr-FR"/>
        </w:rPr>
        <w:t xml:space="preserve"> expériences et attentes personnelles </w:t>
      </w:r>
    </w:p>
    <w:p w14:paraId="37C17824" w14:textId="77777777" w:rsidR="00A374EE" w:rsidRPr="000F1A11" w:rsidRDefault="00A374EE" w:rsidP="00A374EE">
      <w:pPr>
        <w:pStyle w:val="ListParagraph"/>
        <w:ind w:left="1080"/>
        <w:rPr>
          <w:rFonts w:ascii="Arial" w:hAnsi="Arial" w:cs="Arial"/>
          <w:b/>
          <w:color w:val="4472C4" w:themeColor="accent1"/>
          <w:lang w:val="fr-FR"/>
        </w:rPr>
      </w:pPr>
    </w:p>
    <w:p w14:paraId="2933E75F" w14:textId="7DAB21B6" w:rsidR="000F1A11" w:rsidRPr="000F1A11" w:rsidRDefault="000F1A11" w:rsidP="000F1A11">
      <w:pPr>
        <w:pStyle w:val="ListParagraph"/>
        <w:numPr>
          <w:ilvl w:val="0"/>
          <w:numId w:val="5"/>
        </w:numPr>
        <w:rPr>
          <w:rFonts w:ascii="Arial" w:hAnsi="Arial" w:cs="Arial"/>
          <w:b/>
          <w:color w:val="ED7D31" w:themeColor="accent2"/>
          <w:lang w:val="fr-FR"/>
        </w:rPr>
      </w:pPr>
      <w:r w:rsidRPr="000F1A11">
        <w:rPr>
          <w:rFonts w:ascii="Arial" w:hAnsi="Arial" w:cs="Arial"/>
          <w:b/>
          <w:color w:val="ED7D31" w:themeColor="accent2"/>
          <w:lang w:val="fr-FR"/>
        </w:rPr>
        <w:t xml:space="preserve">Il y a 4 types de schémas </w:t>
      </w:r>
    </w:p>
    <w:p w14:paraId="31F6E134" w14:textId="25B32CB1" w:rsidR="000F1A11" w:rsidRPr="00135A47" w:rsidRDefault="000F1A11" w:rsidP="000F1A11">
      <w:pPr>
        <w:pStyle w:val="ListParagraph"/>
        <w:numPr>
          <w:ilvl w:val="0"/>
          <w:numId w:val="7"/>
        </w:numPr>
        <w:rPr>
          <w:rFonts w:ascii="Arial" w:hAnsi="Arial" w:cs="Arial"/>
          <w:b/>
          <w:color w:val="4472C4" w:themeColor="accent1"/>
          <w:u w:val="single"/>
          <w:lang w:val="fr-FR"/>
        </w:rPr>
      </w:pPr>
      <w:r w:rsidRPr="00135A47">
        <w:rPr>
          <w:rFonts w:ascii="Arial" w:hAnsi="Arial" w:cs="Arial"/>
          <w:b/>
          <w:color w:val="4472C4" w:themeColor="accent1"/>
          <w:u w:val="single"/>
          <w:lang w:val="fr-FR"/>
        </w:rPr>
        <w:t>Schémas sur le soi</w:t>
      </w:r>
      <w:r w:rsidR="00135A47">
        <w:rPr>
          <w:rFonts w:ascii="Arial" w:hAnsi="Arial" w:cs="Arial"/>
          <w:b/>
          <w:color w:val="4472C4" w:themeColor="accent1"/>
          <w:u w:val="single"/>
          <w:lang w:val="fr-FR"/>
        </w:rPr>
        <w:t xml:space="preserve"> </w:t>
      </w:r>
      <w:r w:rsidRPr="00135A47">
        <w:rPr>
          <w:rFonts w:ascii="Arial" w:hAnsi="Arial" w:cs="Arial"/>
          <w:b/>
          <w:color w:val="4472C4" w:themeColor="accent1"/>
          <w:u w:val="single"/>
          <w:lang w:val="fr-FR"/>
        </w:rPr>
        <w:t>:</w:t>
      </w:r>
    </w:p>
    <w:p w14:paraId="672A5058" w14:textId="77777777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Représentations que l’on a sur nous-mêmes</w:t>
      </w:r>
    </w:p>
    <w:p w14:paraId="5D59329C" w14:textId="77777777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Ex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 xml:space="preserve"> :intelligent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/ habile /bon étudiant /serviable</w:t>
      </w:r>
    </w:p>
    <w:p w14:paraId="41F76110" w14:textId="77777777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</w:p>
    <w:p w14:paraId="4A538D36" w14:textId="65C65625" w:rsidR="000F1A11" w:rsidRPr="000F1A11" w:rsidRDefault="000F1A11" w:rsidP="000F1A11">
      <w:pPr>
        <w:pStyle w:val="ListParagraph"/>
        <w:ind w:left="1080"/>
        <w:rPr>
          <w:rFonts w:ascii="Arial" w:hAnsi="Arial" w:cs="Arial"/>
          <w:b/>
          <w:color w:val="4472C4" w:themeColor="accent1"/>
          <w:lang w:val="fr-FR"/>
        </w:rPr>
      </w:pPr>
      <w:r w:rsidRPr="00135A47">
        <w:rPr>
          <w:rFonts w:ascii="Arial" w:hAnsi="Arial" w:cs="Arial"/>
          <w:b/>
          <w:color w:val="4472C4" w:themeColor="accent1"/>
          <w:u w:val="single"/>
          <w:lang w:val="fr-FR"/>
        </w:rPr>
        <w:t>2)Schémas sur les personnes</w:t>
      </w:r>
      <w:r w:rsidR="00135A47">
        <w:rPr>
          <w:rFonts w:ascii="Arial" w:hAnsi="Arial" w:cs="Arial"/>
          <w:b/>
          <w:color w:val="4472C4" w:themeColor="accent1"/>
          <w:u w:val="single"/>
          <w:lang w:val="fr-FR"/>
        </w:rPr>
        <w:t xml:space="preserve"> </w:t>
      </w:r>
      <w:r w:rsidRPr="000F1A11">
        <w:rPr>
          <w:rFonts w:ascii="Arial" w:hAnsi="Arial" w:cs="Arial"/>
          <w:b/>
          <w:color w:val="4472C4" w:themeColor="accent1"/>
          <w:lang w:val="fr-FR"/>
        </w:rPr>
        <w:t>:</w:t>
      </w:r>
    </w:p>
    <w:p w14:paraId="025D27C3" w14:textId="77777777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Informations organisées en mémoire pour chaque personne que nous connaissons ou non.</w:t>
      </w:r>
    </w:p>
    <w:p w14:paraId="4ACB20D5" w14:textId="77777777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Nos 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amis ,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notre famille , une personne agressive , une personne prétentieuse , bon étudiant etc.</w:t>
      </w:r>
    </w:p>
    <w:p w14:paraId="50134FA8" w14:textId="64DC1814" w:rsidR="000F1A11" w:rsidRPr="00135A47" w:rsidRDefault="000F1A11" w:rsidP="000F1A11">
      <w:pPr>
        <w:pStyle w:val="ListParagraph"/>
        <w:ind w:left="1080"/>
        <w:rPr>
          <w:rFonts w:ascii="Arial" w:hAnsi="Arial" w:cs="Arial"/>
          <w:b/>
          <w:color w:val="4472C4" w:themeColor="accent1"/>
          <w:u w:val="single"/>
          <w:lang w:val="fr-FR"/>
        </w:rPr>
      </w:pPr>
      <w:r w:rsidRPr="00135A47">
        <w:rPr>
          <w:rFonts w:ascii="Arial" w:hAnsi="Arial" w:cs="Arial"/>
          <w:b/>
          <w:color w:val="4472C4" w:themeColor="accent1"/>
          <w:u w:val="single"/>
          <w:lang w:val="fr-FR"/>
        </w:rPr>
        <w:t>3)Schémas sur les rôles ou les groupes sociaux</w:t>
      </w:r>
      <w:r w:rsidR="00135A47">
        <w:rPr>
          <w:rFonts w:ascii="Arial" w:hAnsi="Arial" w:cs="Arial"/>
          <w:b/>
          <w:color w:val="4472C4" w:themeColor="accent1"/>
          <w:u w:val="single"/>
          <w:lang w:val="fr-FR"/>
        </w:rPr>
        <w:t> :</w:t>
      </w:r>
    </w:p>
    <w:p w14:paraId="0FE3BAB3" w14:textId="77777777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Informations emmagasinées sur des membres de groupes ethniques ou raciaux, sur des personnes des deux sexes ou sur leurs professions</w:t>
      </w:r>
    </w:p>
    <w:p w14:paraId="2E7E1043" w14:textId="77777777" w:rsidR="000F1A11" w:rsidRPr="000F1A11" w:rsidRDefault="000F1A11" w:rsidP="000F1A11">
      <w:pPr>
        <w:pStyle w:val="ListParagraph"/>
        <w:ind w:left="1080"/>
        <w:rPr>
          <w:rFonts w:ascii="Arial" w:hAnsi="Arial" w:cs="Arial"/>
          <w:b/>
          <w:color w:val="4472C4" w:themeColor="accent1"/>
          <w:lang w:val="fr-FR"/>
        </w:rPr>
      </w:pPr>
    </w:p>
    <w:p w14:paraId="3542ACC3" w14:textId="4ED4A0B9" w:rsidR="000F1A11" w:rsidRPr="000F1A11" w:rsidRDefault="000F1A11" w:rsidP="000F1A11">
      <w:pPr>
        <w:pStyle w:val="ListParagraph"/>
        <w:numPr>
          <w:ilvl w:val="0"/>
          <w:numId w:val="4"/>
        </w:numPr>
        <w:rPr>
          <w:rFonts w:ascii="Arial" w:hAnsi="Arial" w:cs="Arial"/>
          <w:b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4472C4" w:themeColor="accent1"/>
          <w:lang w:val="fr-FR"/>
        </w:rPr>
        <w:t>Schémas sur les événements</w:t>
      </w:r>
    </w:p>
    <w:p w14:paraId="59EA872F" w14:textId="77777777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Informations sur la succession de faits familiers, inhabituels ou d’événements sociaux significatifs</w:t>
      </w:r>
    </w:p>
    <w:p w14:paraId="29392CD8" w14:textId="77777777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</w:p>
    <w:p w14:paraId="4E26ABDA" w14:textId="77777777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highlight w:val="yellow"/>
          <w:lang w:val="fr-FR"/>
        </w:rPr>
        <w:t>Pour savoir quel type de schéma sera activé pendant un évènement il est important de connaitre les caractéristiques du contexte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 </w:t>
      </w:r>
    </w:p>
    <w:p w14:paraId="6A12CA6E" w14:textId="05603B7E" w:rsidR="000F1A11" w:rsidRPr="000F1A11" w:rsidRDefault="000F1A11" w:rsidP="000F1A11">
      <w:pPr>
        <w:pStyle w:val="ListParagraph"/>
        <w:numPr>
          <w:ilvl w:val="0"/>
          <w:numId w:val="9"/>
        </w:numPr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FF0000"/>
          <w:lang w:val="fr-FR"/>
        </w:rPr>
        <w:t>La saillance</w:t>
      </w:r>
      <w:r w:rsidRPr="000F1A11">
        <w:rPr>
          <w:rFonts w:ascii="Arial" w:hAnsi="Arial" w:cs="Arial"/>
          <w:color w:val="4472C4" w:themeColor="accent1"/>
          <w:lang w:val="fr-FR"/>
        </w:rPr>
        <w:t xml:space="preserve"> de l’information</w:t>
      </w:r>
    </w:p>
    <w:p w14:paraId="6DECD1A6" w14:textId="77777777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Stimuli nouveau</w:t>
      </w:r>
    </w:p>
    <w:p w14:paraId="3133B887" w14:textId="77777777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>Extrémiste</w:t>
      </w:r>
    </w:p>
    <w:p w14:paraId="283AEA30" w14:textId="77777777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proofErr w:type="spellStart"/>
      <w:r w:rsidRPr="000F1A11">
        <w:rPr>
          <w:rFonts w:ascii="Arial" w:hAnsi="Arial" w:cs="Arial"/>
          <w:color w:val="4472C4" w:themeColor="accent1"/>
          <w:lang w:val="fr-FR"/>
        </w:rPr>
        <w:t>Soundain</w:t>
      </w:r>
      <w:proofErr w:type="spellEnd"/>
      <w:r w:rsidRPr="000F1A11">
        <w:rPr>
          <w:rFonts w:ascii="Arial" w:hAnsi="Arial" w:cs="Arial"/>
          <w:color w:val="4472C4" w:themeColor="accent1"/>
          <w:lang w:val="fr-FR"/>
        </w:rPr>
        <w:t xml:space="preserve"> </w:t>
      </w:r>
    </w:p>
    <w:p w14:paraId="7736F06D" w14:textId="77777777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</w:p>
    <w:p w14:paraId="11B28042" w14:textId="77777777" w:rsidR="000F1A11" w:rsidRPr="000F1A11" w:rsidRDefault="000F1A11" w:rsidP="000F1A11">
      <w:pPr>
        <w:pStyle w:val="ListParagraph"/>
        <w:numPr>
          <w:ilvl w:val="0"/>
          <w:numId w:val="9"/>
        </w:numPr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FF0000"/>
          <w:lang w:val="fr-FR"/>
        </w:rPr>
        <w:t xml:space="preserve">L’intensité </w:t>
      </w:r>
      <w:r w:rsidRPr="000F1A11">
        <w:rPr>
          <w:rFonts w:ascii="Arial" w:hAnsi="Arial" w:cs="Arial"/>
          <w:color w:val="4472C4" w:themeColor="accent1"/>
          <w:lang w:val="fr-FR"/>
        </w:rPr>
        <w:t>du stimulus</w:t>
      </w:r>
    </w:p>
    <w:p w14:paraId="07EF24CB" w14:textId="77777777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Ex: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 personne qui saigne beaucoup( on pense au danger ,mort </w:t>
      </w:r>
      <w:proofErr w:type="spellStart"/>
      <w:r w:rsidRPr="000F1A11">
        <w:rPr>
          <w:rFonts w:ascii="Arial" w:hAnsi="Arial" w:cs="Arial"/>
          <w:color w:val="4472C4" w:themeColor="accent1"/>
          <w:lang w:val="fr-FR"/>
        </w:rPr>
        <w:t>ect</w:t>
      </w:r>
      <w:proofErr w:type="spellEnd"/>
      <w:r w:rsidRPr="000F1A11">
        <w:rPr>
          <w:rFonts w:ascii="Arial" w:hAnsi="Arial" w:cs="Arial"/>
          <w:color w:val="4472C4" w:themeColor="accent1"/>
          <w:lang w:val="fr-FR"/>
        </w:rPr>
        <w:t xml:space="preserve">…) </w:t>
      </w:r>
    </w:p>
    <w:p w14:paraId="3C9BB172" w14:textId="4D121881" w:rsidR="000F1A11" w:rsidRDefault="000F1A11" w:rsidP="000F1A11">
      <w:pPr>
        <w:pStyle w:val="ListParagraph"/>
        <w:ind w:left="1080"/>
        <w:rPr>
          <w:rFonts w:ascii="Arial" w:hAnsi="Arial" w:cs="Arial"/>
          <w:i/>
          <w:color w:val="4472C4" w:themeColor="accent1"/>
          <w:lang w:val="fr-FR"/>
        </w:rPr>
      </w:pPr>
      <w:r w:rsidRPr="000F1A11">
        <w:rPr>
          <w:rFonts w:ascii="Arial" w:hAnsi="Arial" w:cs="Arial"/>
          <w:i/>
          <w:color w:val="4472C4" w:themeColor="accent1"/>
          <w:lang w:val="fr-FR"/>
        </w:rPr>
        <w:t xml:space="preserve">Quand un trait sort de l’ordinaire on a tendance </w:t>
      </w:r>
      <w:proofErr w:type="spellStart"/>
      <w:r w:rsidRPr="000F1A11">
        <w:rPr>
          <w:rFonts w:ascii="Arial" w:hAnsi="Arial" w:cs="Arial"/>
          <w:i/>
          <w:color w:val="4472C4" w:themeColor="accent1"/>
          <w:lang w:val="fr-FR"/>
        </w:rPr>
        <w:t>a</w:t>
      </w:r>
      <w:proofErr w:type="spellEnd"/>
      <w:r w:rsidRPr="000F1A11">
        <w:rPr>
          <w:rFonts w:ascii="Arial" w:hAnsi="Arial" w:cs="Arial"/>
          <w:i/>
          <w:color w:val="4472C4" w:themeColor="accent1"/>
          <w:lang w:val="fr-FR"/>
        </w:rPr>
        <w:t xml:space="preserve"> </w:t>
      </w:r>
      <w:proofErr w:type="gramStart"/>
      <w:r w:rsidRPr="000F1A11">
        <w:rPr>
          <w:rFonts w:ascii="Arial" w:hAnsi="Arial" w:cs="Arial"/>
          <w:i/>
          <w:color w:val="4472C4" w:themeColor="accent1"/>
          <w:lang w:val="fr-FR"/>
        </w:rPr>
        <w:t>y  porter</w:t>
      </w:r>
      <w:proofErr w:type="gramEnd"/>
      <w:r w:rsidRPr="000F1A11">
        <w:rPr>
          <w:rFonts w:ascii="Arial" w:hAnsi="Arial" w:cs="Arial"/>
          <w:i/>
          <w:color w:val="4472C4" w:themeColor="accent1"/>
          <w:lang w:val="fr-FR"/>
        </w:rPr>
        <w:t xml:space="preserve"> plus d’attention </w:t>
      </w:r>
    </w:p>
    <w:p w14:paraId="36EE8607" w14:textId="77777777" w:rsidR="0049485F" w:rsidRDefault="0049485F" w:rsidP="000F1A11">
      <w:pPr>
        <w:pStyle w:val="ListParagraph"/>
        <w:ind w:left="1080"/>
        <w:rPr>
          <w:rFonts w:ascii="Arial" w:hAnsi="Arial" w:cs="Arial"/>
          <w:i/>
          <w:color w:val="4472C4" w:themeColor="accent1"/>
          <w:lang w:val="fr-FR"/>
        </w:rPr>
      </w:pPr>
    </w:p>
    <w:p w14:paraId="77989102" w14:textId="77777777" w:rsidR="0049485F" w:rsidRPr="000F1A11" w:rsidRDefault="0049485F" w:rsidP="000F1A11">
      <w:pPr>
        <w:pStyle w:val="ListParagraph"/>
        <w:ind w:left="1080"/>
        <w:rPr>
          <w:rFonts w:ascii="Arial" w:hAnsi="Arial" w:cs="Arial"/>
          <w:i/>
          <w:color w:val="4472C4" w:themeColor="accent1"/>
          <w:lang w:val="fr-FR"/>
        </w:rPr>
      </w:pPr>
    </w:p>
    <w:p w14:paraId="6335803E" w14:textId="77777777" w:rsidR="000F1A11" w:rsidRPr="000F1A11" w:rsidRDefault="000F1A11" w:rsidP="000F1A11">
      <w:pPr>
        <w:pStyle w:val="ListParagraph"/>
        <w:numPr>
          <w:ilvl w:val="0"/>
          <w:numId w:val="9"/>
        </w:numPr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b/>
          <w:color w:val="FF0000"/>
          <w:lang w:val="fr-FR"/>
        </w:rPr>
        <w:t>Les caractéristiques de la cible</w:t>
      </w:r>
      <w:r w:rsidRPr="000F1A11">
        <w:rPr>
          <w:rFonts w:ascii="Arial" w:hAnsi="Arial" w:cs="Arial"/>
          <w:color w:val="FF0000"/>
          <w:lang w:val="fr-FR"/>
        </w:rPr>
        <w:t xml:space="preserve"> </w:t>
      </w:r>
      <w:r w:rsidRPr="000F1A11">
        <w:rPr>
          <w:rFonts w:ascii="Arial" w:hAnsi="Arial" w:cs="Arial"/>
          <w:color w:val="4472C4" w:themeColor="accent1"/>
          <w:lang w:val="fr-FR"/>
        </w:rPr>
        <w:t>(personne regardée)</w:t>
      </w:r>
    </w:p>
    <w:p w14:paraId="1685A6D7" w14:textId="310B29C7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                            La culture</w:t>
      </w:r>
    </w:p>
    <w:p w14:paraId="205E3131" w14:textId="0D2C1C33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                             Le ouï-</w:t>
      </w:r>
      <w:proofErr w:type="gramStart"/>
      <w:r w:rsidRPr="000F1A11">
        <w:rPr>
          <w:rFonts w:ascii="Arial" w:hAnsi="Arial" w:cs="Arial"/>
          <w:color w:val="4472C4" w:themeColor="accent1"/>
          <w:lang w:val="fr-FR"/>
        </w:rPr>
        <w:t>dire  réputation</w:t>
      </w:r>
      <w:proofErr w:type="gramEnd"/>
      <w:r w:rsidRPr="000F1A11">
        <w:rPr>
          <w:rFonts w:ascii="Arial" w:hAnsi="Arial" w:cs="Arial"/>
          <w:color w:val="4472C4" w:themeColor="accent1"/>
          <w:lang w:val="fr-FR"/>
        </w:rPr>
        <w:t xml:space="preserve">) </w:t>
      </w:r>
    </w:p>
    <w:p w14:paraId="5891E949" w14:textId="05EDC5A3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                             L’apparence physique</w:t>
      </w:r>
    </w:p>
    <w:p w14:paraId="70AF701B" w14:textId="68549EE0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                            La tenue vestimentaire</w:t>
      </w:r>
    </w:p>
    <w:p w14:paraId="156CACCE" w14:textId="115FE838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                            La voix </w:t>
      </w:r>
    </w:p>
    <w:p w14:paraId="052E0B05" w14:textId="18456732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                         .  Le comportement (verbal et non verbal)</w:t>
      </w:r>
    </w:p>
    <w:p w14:paraId="52696A6D" w14:textId="275C74F3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  <w:r w:rsidRPr="000F1A11">
        <w:rPr>
          <w:rFonts w:ascii="Arial" w:hAnsi="Arial" w:cs="Arial"/>
          <w:color w:val="4472C4" w:themeColor="accent1"/>
          <w:lang w:val="fr-FR"/>
        </w:rPr>
        <w:t xml:space="preserve">                            Le rôle actif des cibles</w:t>
      </w:r>
    </w:p>
    <w:p w14:paraId="46E5B5AE" w14:textId="77777777" w:rsidR="000F1A11" w:rsidRPr="000F1A11" w:rsidRDefault="000F1A11" w:rsidP="000F1A11">
      <w:pPr>
        <w:widowControl w:val="0"/>
        <w:autoSpaceDE w:val="0"/>
        <w:autoSpaceDN w:val="0"/>
        <w:adjustRightInd w:val="0"/>
        <w:spacing w:line="360" w:lineRule="atLeast"/>
        <w:rPr>
          <w:rFonts w:ascii="Arial" w:hAnsi="Arial" w:cs="Arial"/>
          <w:color w:val="4472C4" w:themeColor="accent1"/>
          <w:szCs w:val="32"/>
          <w:lang w:val="fr-FR"/>
        </w:rPr>
      </w:pPr>
      <w:r w:rsidRPr="000F1A11">
        <w:rPr>
          <w:rFonts w:ascii="Arial" w:hAnsi="Arial" w:cs="Arial"/>
          <w:color w:val="4472C4" w:themeColor="accent1"/>
          <w:szCs w:val="32"/>
          <w:lang w:val="fr-FR"/>
        </w:rPr>
        <w:t>Voix : les vois lus aigües sont associés à des personnes plus sensibles, les voix infantiles sont perçues comme moins compétent.</w:t>
      </w:r>
    </w:p>
    <w:p w14:paraId="6DECFB03" w14:textId="77777777" w:rsidR="000F1A11" w:rsidRPr="000F1A11" w:rsidRDefault="000F1A11" w:rsidP="000F1A11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line="360" w:lineRule="atLeast"/>
        <w:rPr>
          <w:rFonts w:ascii="Arial" w:hAnsi="Arial" w:cs="Arial"/>
          <w:color w:val="4472C4" w:themeColor="accent1"/>
          <w:szCs w:val="32"/>
          <w:lang w:val="fr-FR"/>
        </w:rPr>
      </w:pPr>
      <w:r w:rsidRPr="000F1A11">
        <w:rPr>
          <w:rFonts w:ascii="Arial" w:hAnsi="Arial" w:cs="Arial"/>
          <w:b/>
          <w:color w:val="FF0000"/>
          <w:szCs w:val="32"/>
          <w:lang w:val="fr-FR"/>
        </w:rPr>
        <w:t>Les caractéristiques du percevant</w:t>
      </w:r>
      <w:r w:rsidRPr="000F1A11">
        <w:rPr>
          <w:rFonts w:ascii="Arial" w:hAnsi="Arial" w:cs="Arial"/>
          <w:color w:val="FF0000"/>
          <w:szCs w:val="32"/>
          <w:lang w:val="fr-FR"/>
        </w:rPr>
        <w:t xml:space="preserve"> </w:t>
      </w:r>
      <w:r w:rsidRPr="000F1A11">
        <w:rPr>
          <w:rFonts w:ascii="Arial" w:hAnsi="Arial" w:cs="Arial"/>
          <w:color w:val="4472C4" w:themeColor="accent1"/>
          <w:szCs w:val="32"/>
          <w:lang w:val="fr-FR"/>
        </w:rPr>
        <w:t>(celui qui regarde)</w:t>
      </w:r>
    </w:p>
    <w:p w14:paraId="3766A5AA" w14:textId="7674AF1B" w:rsidR="000F1A11" w:rsidRPr="000F1A11" w:rsidRDefault="000F1A11" w:rsidP="000F1A11">
      <w:pPr>
        <w:widowControl w:val="0"/>
        <w:autoSpaceDE w:val="0"/>
        <w:autoSpaceDN w:val="0"/>
        <w:adjustRightInd w:val="0"/>
        <w:spacing w:line="360" w:lineRule="atLeast"/>
        <w:rPr>
          <w:rFonts w:ascii="Arial" w:hAnsi="Arial" w:cs="Arial"/>
          <w:color w:val="4472C4" w:themeColor="accent1"/>
          <w:szCs w:val="32"/>
          <w:lang w:val="fr-FR"/>
        </w:rPr>
      </w:pPr>
      <w:r>
        <w:rPr>
          <w:rFonts w:ascii="Arial" w:hAnsi="Arial" w:cs="Arial"/>
          <w:color w:val="4472C4" w:themeColor="accent1"/>
          <w:szCs w:val="32"/>
          <w:lang w:val="fr-FR"/>
        </w:rPr>
        <w:t>-</w:t>
      </w:r>
      <w:r w:rsidRPr="000F1A11">
        <w:rPr>
          <w:rFonts w:ascii="Arial" w:hAnsi="Arial" w:cs="Arial"/>
          <w:color w:val="4472C4" w:themeColor="accent1"/>
          <w:szCs w:val="32"/>
          <w:lang w:val="fr-FR"/>
        </w:rPr>
        <w:t>Son humeur</w:t>
      </w:r>
    </w:p>
    <w:p w14:paraId="77EE4318" w14:textId="756EA6BA" w:rsidR="000F1A11" w:rsidRPr="000F1A11" w:rsidRDefault="000F1A11" w:rsidP="000F1A11">
      <w:pPr>
        <w:widowControl w:val="0"/>
        <w:autoSpaceDE w:val="0"/>
        <w:autoSpaceDN w:val="0"/>
        <w:adjustRightInd w:val="0"/>
        <w:spacing w:line="360" w:lineRule="atLeast"/>
        <w:rPr>
          <w:rFonts w:ascii="Arial" w:hAnsi="Arial" w:cs="Arial"/>
          <w:color w:val="4472C4" w:themeColor="accent1"/>
          <w:szCs w:val="32"/>
          <w:lang w:val="fr-FR"/>
        </w:rPr>
      </w:pPr>
      <w:r>
        <w:rPr>
          <w:rFonts w:ascii="Arial" w:hAnsi="Arial" w:cs="Arial"/>
          <w:color w:val="4472C4" w:themeColor="accent1"/>
          <w:szCs w:val="32"/>
          <w:lang w:val="fr-FR"/>
        </w:rPr>
        <w:t>-</w:t>
      </w:r>
      <w:r w:rsidRPr="000F1A11">
        <w:rPr>
          <w:rFonts w:ascii="Arial" w:hAnsi="Arial" w:cs="Arial"/>
          <w:color w:val="4472C4" w:themeColor="accent1"/>
          <w:szCs w:val="32"/>
          <w:lang w:val="fr-FR"/>
        </w:rPr>
        <w:t>La perspective temporelle des événements</w:t>
      </w:r>
    </w:p>
    <w:p w14:paraId="0A90F5D8" w14:textId="6B9C8B3B" w:rsidR="000F1A11" w:rsidRPr="000F1A11" w:rsidRDefault="000F1A11" w:rsidP="000F1A11">
      <w:pPr>
        <w:widowControl w:val="0"/>
        <w:autoSpaceDE w:val="0"/>
        <w:autoSpaceDN w:val="0"/>
        <w:adjustRightInd w:val="0"/>
        <w:spacing w:line="360" w:lineRule="atLeast"/>
        <w:rPr>
          <w:rFonts w:ascii="Arial" w:hAnsi="Arial" w:cs="Arial"/>
          <w:color w:val="4472C4" w:themeColor="accent1"/>
          <w:szCs w:val="32"/>
          <w:lang w:val="fr-FR"/>
        </w:rPr>
      </w:pPr>
      <w:r w:rsidRPr="000F1A11">
        <w:rPr>
          <w:rFonts w:ascii="Arial" w:hAnsi="Arial" w:cs="Arial"/>
          <w:color w:val="4472C4" w:themeColor="accent1"/>
          <w:szCs w:val="32"/>
          <w:lang w:val="fr-FR"/>
        </w:rPr>
        <w:t xml:space="preserve">L’accessibilité des </w:t>
      </w:r>
      <w:proofErr w:type="gramStart"/>
      <w:r w:rsidRPr="000F1A11">
        <w:rPr>
          <w:rFonts w:ascii="Arial" w:hAnsi="Arial" w:cs="Arial"/>
          <w:color w:val="4472C4" w:themeColor="accent1"/>
          <w:szCs w:val="32"/>
          <w:lang w:val="fr-FR"/>
        </w:rPr>
        <w:t>schémas:</w:t>
      </w:r>
      <w:proofErr w:type="gramEnd"/>
      <w:r w:rsidRPr="000F1A11">
        <w:rPr>
          <w:rFonts w:ascii="Arial" w:hAnsi="Arial" w:cs="Arial"/>
          <w:color w:val="4472C4" w:themeColor="accent1"/>
          <w:szCs w:val="32"/>
          <w:lang w:val="fr-FR"/>
        </w:rPr>
        <w:t xml:space="preserve"> quand on entend parlé de quelque chose régulièrement on est plus </w:t>
      </w:r>
      <w:r w:rsidR="00FC5231" w:rsidRPr="000F1A11">
        <w:rPr>
          <w:rFonts w:ascii="Arial" w:hAnsi="Arial" w:cs="Arial"/>
          <w:color w:val="4472C4" w:themeColor="accent1"/>
          <w:szCs w:val="32"/>
          <w:lang w:val="fr-FR"/>
        </w:rPr>
        <w:t>susceptible</w:t>
      </w:r>
      <w:r w:rsidRPr="000F1A11">
        <w:rPr>
          <w:rFonts w:ascii="Arial" w:hAnsi="Arial" w:cs="Arial"/>
          <w:color w:val="4472C4" w:themeColor="accent1"/>
          <w:szCs w:val="32"/>
          <w:lang w:val="fr-FR"/>
        </w:rPr>
        <w:t xml:space="preserve"> d’utiliser ses propos dans notre jugement </w:t>
      </w:r>
    </w:p>
    <w:p w14:paraId="76341856" w14:textId="30FF1A98" w:rsidR="000F1A11" w:rsidRPr="000F1A11" w:rsidRDefault="000F1A11" w:rsidP="000F1A11">
      <w:pPr>
        <w:widowControl w:val="0"/>
        <w:autoSpaceDE w:val="0"/>
        <w:autoSpaceDN w:val="0"/>
        <w:adjustRightInd w:val="0"/>
        <w:spacing w:line="360" w:lineRule="atLeast"/>
        <w:rPr>
          <w:rFonts w:ascii="Arial" w:hAnsi="Arial" w:cs="Arial"/>
          <w:color w:val="4472C4" w:themeColor="accent1"/>
          <w:szCs w:val="32"/>
          <w:lang w:val="fr-FR"/>
        </w:rPr>
      </w:pPr>
      <w:r>
        <w:rPr>
          <w:rFonts w:ascii="Arial" w:hAnsi="Arial" w:cs="Arial"/>
          <w:color w:val="4472C4" w:themeColor="accent1"/>
          <w:szCs w:val="32"/>
          <w:lang w:val="fr-FR"/>
        </w:rPr>
        <w:t>-</w:t>
      </w:r>
      <w:proofErr w:type="gramStart"/>
      <w:r w:rsidRPr="000F1A11">
        <w:rPr>
          <w:rFonts w:ascii="Arial" w:hAnsi="Arial" w:cs="Arial"/>
          <w:b/>
          <w:color w:val="4472C4" w:themeColor="accent1"/>
          <w:szCs w:val="32"/>
          <w:lang w:val="fr-FR"/>
        </w:rPr>
        <w:t>L’amorçage:</w:t>
      </w:r>
      <w:proofErr w:type="gramEnd"/>
      <w:r w:rsidRPr="000F1A11">
        <w:rPr>
          <w:rFonts w:ascii="Arial" w:hAnsi="Arial" w:cs="Arial"/>
          <w:color w:val="4472C4" w:themeColor="accent1"/>
          <w:szCs w:val="32"/>
          <w:lang w:val="fr-FR"/>
        </w:rPr>
        <w:t xml:space="preserve"> on est dans un état d’esprit qui influence notre perception </w:t>
      </w:r>
    </w:p>
    <w:p w14:paraId="7B78350F" w14:textId="7BB9E5D6" w:rsidR="000F1A11" w:rsidRPr="00135A47" w:rsidRDefault="00135A47" w:rsidP="000F1A11">
      <w:pPr>
        <w:widowControl w:val="0"/>
        <w:autoSpaceDE w:val="0"/>
        <w:autoSpaceDN w:val="0"/>
        <w:adjustRightInd w:val="0"/>
        <w:spacing w:line="360" w:lineRule="atLeast"/>
        <w:rPr>
          <w:rFonts w:ascii="Arial" w:hAnsi="Arial" w:cs="Arial"/>
          <w:color w:val="4472C4" w:themeColor="accent1"/>
          <w:sz w:val="21"/>
          <w:lang w:val="fr-FR"/>
        </w:rPr>
      </w:pPr>
      <w:r>
        <w:rPr>
          <w:rFonts w:ascii="Arial" w:hAnsi="Arial" w:cs="Arial"/>
          <w:color w:val="4472C4" w:themeColor="accent1"/>
          <w:szCs w:val="32"/>
          <w:lang w:val="fr-FR"/>
        </w:rPr>
        <w:t xml:space="preserve">- sa culture </w:t>
      </w:r>
    </w:p>
    <w:p w14:paraId="3DB90405" w14:textId="77777777" w:rsidR="000F1A11" w:rsidRPr="000F1A11" w:rsidRDefault="000F1A11" w:rsidP="000F1A11">
      <w:pPr>
        <w:pStyle w:val="ListParagraph"/>
        <w:ind w:left="1080"/>
        <w:rPr>
          <w:rFonts w:ascii="Arial" w:hAnsi="Arial" w:cs="Arial"/>
          <w:color w:val="4472C4" w:themeColor="accent1"/>
          <w:lang w:val="fr-FR"/>
        </w:rPr>
      </w:pPr>
    </w:p>
    <w:p w14:paraId="5C058CB5" w14:textId="0B8594A5" w:rsidR="000F1A11" w:rsidRDefault="00464ABE" w:rsidP="00464ABE">
      <w:pPr>
        <w:tabs>
          <w:tab w:val="left" w:pos="5669"/>
        </w:tabs>
        <w:rPr>
          <w:rFonts w:ascii="Arial" w:hAnsi="Arial" w:cs="Arial"/>
          <w:b/>
          <w:color w:val="4472C4" w:themeColor="accent1"/>
          <w:sz w:val="28"/>
          <w:lang w:val="fr-FR"/>
        </w:rPr>
      </w:pPr>
      <w:r w:rsidRPr="00464ABE">
        <w:rPr>
          <w:rFonts w:ascii="Arial" w:hAnsi="Arial" w:cs="Arial"/>
          <w:b/>
          <w:color w:val="4472C4" w:themeColor="accent1"/>
          <w:sz w:val="28"/>
          <w:lang w:val="fr-FR"/>
        </w:rPr>
        <w:t xml:space="preserve"> </w:t>
      </w:r>
      <w:r w:rsidRPr="00464ABE">
        <w:rPr>
          <w:rFonts w:ascii="Arial" w:hAnsi="Arial" w:cs="Arial"/>
          <w:b/>
          <w:color w:val="00B050"/>
          <w:sz w:val="28"/>
          <w:lang w:val="fr-FR"/>
        </w:rPr>
        <w:t xml:space="preserve">7)La théorie implicite de la personnalité </w:t>
      </w:r>
      <w:r w:rsidR="000F1A11" w:rsidRPr="00464ABE">
        <w:rPr>
          <w:rFonts w:ascii="Arial" w:hAnsi="Arial" w:cs="Arial"/>
          <w:b/>
          <w:color w:val="4472C4" w:themeColor="accent1"/>
          <w:sz w:val="28"/>
          <w:lang w:val="fr-FR"/>
        </w:rPr>
        <w:tab/>
      </w:r>
    </w:p>
    <w:p w14:paraId="26776CCB" w14:textId="77777777" w:rsidR="00464ABE" w:rsidRPr="00464ABE" w:rsidRDefault="00464ABE" w:rsidP="00464ABE">
      <w:pPr>
        <w:tabs>
          <w:tab w:val="left" w:pos="5669"/>
        </w:tabs>
        <w:rPr>
          <w:rFonts w:ascii="Arial" w:hAnsi="Arial" w:cs="Arial"/>
          <w:color w:val="4472C4" w:themeColor="accent1"/>
          <w:lang w:val="fr-FR"/>
        </w:rPr>
      </w:pPr>
      <w:r w:rsidRPr="00464ABE">
        <w:rPr>
          <w:rFonts w:ascii="Arial" w:hAnsi="Arial" w:cs="Arial"/>
          <w:color w:val="4472C4" w:themeColor="accent1"/>
          <w:lang w:val="fr-FR"/>
        </w:rPr>
        <w:t xml:space="preserve">Type de schéma utilisé </w:t>
      </w:r>
      <w:r w:rsidRPr="00464ABE">
        <w:rPr>
          <w:rFonts w:ascii="Arial" w:hAnsi="Arial" w:cs="Arial"/>
          <w:color w:val="4472C4" w:themeColor="accent1"/>
          <w:highlight w:val="yellow"/>
          <w:lang w:val="fr-FR"/>
        </w:rPr>
        <w:t xml:space="preserve">pour </w:t>
      </w:r>
      <w:r w:rsidRPr="00464ABE">
        <w:rPr>
          <w:rFonts w:ascii="Arial" w:hAnsi="Arial" w:cs="Arial"/>
          <w:b/>
          <w:color w:val="4472C4" w:themeColor="accent1"/>
          <w:highlight w:val="yellow"/>
          <w:lang w:val="fr-FR"/>
        </w:rPr>
        <w:t>inférer des traits de personnalité</w:t>
      </w:r>
      <w:r w:rsidRPr="00464ABE">
        <w:rPr>
          <w:rFonts w:ascii="Arial" w:hAnsi="Arial" w:cs="Arial"/>
          <w:color w:val="4472C4" w:themeColor="accent1"/>
          <w:lang w:val="fr-FR"/>
        </w:rPr>
        <w:t xml:space="preserve"> qui </w:t>
      </w:r>
      <w:r w:rsidRPr="00464ABE">
        <w:rPr>
          <w:rFonts w:ascii="Arial" w:hAnsi="Arial" w:cs="Arial"/>
          <w:b/>
          <w:color w:val="4472C4" w:themeColor="accent1"/>
          <w:highlight w:val="yellow"/>
          <w:lang w:val="fr-FR"/>
        </w:rPr>
        <w:t>s’accordent</w:t>
      </w:r>
      <w:r w:rsidRPr="00464ABE">
        <w:rPr>
          <w:rFonts w:ascii="Arial" w:hAnsi="Arial" w:cs="Arial"/>
          <w:b/>
          <w:color w:val="4472C4" w:themeColor="accent1"/>
          <w:lang w:val="fr-FR"/>
        </w:rPr>
        <w:t xml:space="preserve"> </w:t>
      </w:r>
      <w:r w:rsidRPr="00464ABE">
        <w:rPr>
          <w:rFonts w:ascii="Arial" w:hAnsi="Arial" w:cs="Arial"/>
          <w:color w:val="4472C4" w:themeColor="accent1"/>
          <w:lang w:val="fr-FR"/>
        </w:rPr>
        <w:t>généralement.</w:t>
      </w:r>
    </w:p>
    <w:p w14:paraId="4E9573A6" w14:textId="77777777" w:rsidR="00464ABE" w:rsidRPr="00464ABE" w:rsidRDefault="00464ABE" w:rsidP="00464ABE">
      <w:pPr>
        <w:tabs>
          <w:tab w:val="left" w:pos="5669"/>
        </w:tabs>
        <w:rPr>
          <w:rFonts w:ascii="Arial" w:hAnsi="Arial" w:cs="Arial"/>
          <w:color w:val="4472C4" w:themeColor="accent1"/>
          <w:lang w:val="fr-FR"/>
        </w:rPr>
      </w:pPr>
    </w:p>
    <w:p w14:paraId="56828138" w14:textId="3504786C" w:rsidR="00464ABE" w:rsidRDefault="00464ABE" w:rsidP="00464ABE">
      <w:pPr>
        <w:tabs>
          <w:tab w:val="left" w:pos="5669"/>
        </w:tabs>
        <w:rPr>
          <w:rFonts w:ascii="Arial" w:hAnsi="Arial" w:cs="Arial"/>
          <w:color w:val="4472C4" w:themeColor="accent1"/>
          <w:lang w:val="fr-FR"/>
        </w:rPr>
      </w:pPr>
      <w:r w:rsidRPr="00464ABE">
        <w:rPr>
          <w:rFonts w:ascii="Arial" w:hAnsi="Arial" w:cs="Arial"/>
          <w:color w:val="4472C4" w:themeColor="accent1"/>
          <w:lang w:val="fr-FR"/>
        </w:rPr>
        <w:t xml:space="preserve">À partir d’un seul trait perçu, s’ajoutent des traits </w:t>
      </w:r>
      <w:proofErr w:type="gramStart"/>
      <w:r w:rsidRPr="00464ABE">
        <w:rPr>
          <w:rFonts w:ascii="Arial" w:hAnsi="Arial" w:cs="Arial"/>
          <w:color w:val="4472C4" w:themeColor="accent1"/>
          <w:lang w:val="fr-FR"/>
        </w:rPr>
        <w:t>apparentés</w:t>
      </w:r>
      <w:r>
        <w:rPr>
          <w:rFonts w:ascii="Arial" w:hAnsi="Arial" w:cs="Arial"/>
          <w:color w:val="4472C4" w:themeColor="accent1"/>
          <w:lang w:val="fr-FR"/>
        </w:rPr>
        <w:t>( même</w:t>
      </w:r>
      <w:proofErr w:type="gramEnd"/>
      <w:r>
        <w:rPr>
          <w:rFonts w:ascii="Arial" w:hAnsi="Arial" w:cs="Arial"/>
          <w:color w:val="4472C4" w:themeColor="accent1"/>
          <w:lang w:val="fr-FR"/>
        </w:rPr>
        <w:t xml:space="preserve"> à partir d’un prénom , il nous arrive d’attribuer des traits.</w:t>
      </w:r>
    </w:p>
    <w:p w14:paraId="078CA965" w14:textId="77777777" w:rsidR="00464ABE" w:rsidRPr="00464ABE" w:rsidRDefault="00464ABE" w:rsidP="00464ABE">
      <w:pPr>
        <w:tabs>
          <w:tab w:val="left" w:pos="5669"/>
        </w:tabs>
        <w:rPr>
          <w:rFonts w:ascii="Arial" w:hAnsi="Arial" w:cs="Arial"/>
          <w:color w:val="4472C4" w:themeColor="accent1"/>
          <w:lang w:val="fr-FR"/>
        </w:rPr>
      </w:pPr>
    </w:p>
    <w:p w14:paraId="63AC7D8A" w14:textId="77777777" w:rsidR="00464ABE" w:rsidRPr="00464ABE" w:rsidRDefault="00464ABE" w:rsidP="00464ABE">
      <w:pPr>
        <w:tabs>
          <w:tab w:val="left" w:pos="5669"/>
        </w:tabs>
        <w:rPr>
          <w:rFonts w:ascii="Arial" w:hAnsi="Arial" w:cs="Arial"/>
          <w:b/>
          <w:color w:val="00B050"/>
          <w:sz w:val="28"/>
          <w:lang w:val="fr-FR"/>
        </w:rPr>
      </w:pPr>
    </w:p>
    <w:p w14:paraId="3A4B3938" w14:textId="72DEF5A7" w:rsidR="00464ABE" w:rsidRDefault="00464ABE" w:rsidP="00464ABE">
      <w:pPr>
        <w:tabs>
          <w:tab w:val="left" w:pos="5669"/>
        </w:tabs>
        <w:rPr>
          <w:rFonts w:ascii="Arial" w:hAnsi="Arial" w:cs="Arial"/>
          <w:b/>
          <w:color w:val="00B050"/>
          <w:sz w:val="28"/>
          <w:lang w:val="fr-FR"/>
        </w:rPr>
      </w:pPr>
      <w:r w:rsidRPr="00464ABE">
        <w:rPr>
          <w:rFonts w:ascii="Arial" w:hAnsi="Arial" w:cs="Arial"/>
          <w:b/>
          <w:color w:val="00B050"/>
          <w:sz w:val="28"/>
          <w:lang w:val="fr-FR"/>
        </w:rPr>
        <w:t xml:space="preserve">8)Les règnes heuristiques </w:t>
      </w:r>
    </w:p>
    <w:p w14:paraId="49B8E1DD" w14:textId="77777777" w:rsidR="00464ABE" w:rsidRPr="00464ABE" w:rsidRDefault="00464ABE" w:rsidP="00464ABE">
      <w:pPr>
        <w:tabs>
          <w:tab w:val="left" w:pos="5669"/>
        </w:tabs>
        <w:rPr>
          <w:rFonts w:ascii="Arial" w:hAnsi="Arial" w:cs="Arial"/>
          <w:color w:val="4472C4" w:themeColor="accent1"/>
          <w:lang w:val="fr-FR"/>
        </w:rPr>
      </w:pPr>
      <w:r w:rsidRPr="00464ABE">
        <w:rPr>
          <w:rFonts w:ascii="Arial" w:hAnsi="Arial" w:cs="Arial"/>
          <w:b/>
          <w:color w:val="4472C4" w:themeColor="accent1"/>
          <w:lang w:val="fr-FR"/>
        </w:rPr>
        <w:t>-DISPONIBILITÉ</w:t>
      </w:r>
      <w:r>
        <w:rPr>
          <w:rFonts w:ascii="Arial" w:hAnsi="Arial" w:cs="Arial"/>
          <w:b/>
          <w:color w:val="4472C4" w:themeColor="accent1"/>
          <w:lang w:val="fr-FR"/>
        </w:rPr>
        <w:t xml:space="preserve"> : </w:t>
      </w:r>
      <w:r w:rsidRPr="00464ABE">
        <w:rPr>
          <w:rFonts w:ascii="Arial" w:hAnsi="Arial" w:cs="Arial"/>
          <w:color w:val="4472C4" w:themeColor="accent1"/>
          <w:lang w:val="fr-FR"/>
        </w:rPr>
        <w:t xml:space="preserve">Juge de la fréquence ou de la probabilité d’un événement à partir de la </w:t>
      </w:r>
      <w:r w:rsidRPr="00464ABE">
        <w:rPr>
          <w:rFonts w:ascii="Arial" w:hAnsi="Arial" w:cs="Arial"/>
          <w:b/>
          <w:color w:val="7030A0"/>
          <w:lang w:val="fr-FR"/>
        </w:rPr>
        <w:t>facilité de se remémorer</w:t>
      </w:r>
      <w:r w:rsidRPr="00464ABE">
        <w:rPr>
          <w:rFonts w:ascii="Arial" w:hAnsi="Arial" w:cs="Arial"/>
          <w:color w:val="4472C4" w:themeColor="accent1"/>
          <w:lang w:val="fr-FR"/>
        </w:rPr>
        <w:t xml:space="preserve"> des exemples apparentés. </w:t>
      </w:r>
      <w:proofErr w:type="gramStart"/>
      <w:r w:rsidRPr="00464ABE">
        <w:rPr>
          <w:rFonts w:ascii="Arial" w:hAnsi="Arial" w:cs="Arial"/>
          <w:color w:val="4472C4" w:themeColor="accent1"/>
          <w:lang w:val="fr-FR"/>
        </w:rPr>
        <w:t>( à</w:t>
      </w:r>
      <w:proofErr w:type="gramEnd"/>
      <w:r w:rsidRPr="00464ABE">
        <w:rPr>
          <w:rFonts w:ascii="Arial" w:hAnsi="Arial" w:cs="Arial"/>
          <w:color w:val="4472C4" w:themeColor="accent1"/>
          <w:lang w:val="fr-FR"/>
        </w:rPr>
        <w:t xml:space="preserve"> partir de nos souvenirs)</w:t>
      </w:r>
    </w:p>
    <w:p w14:paraId="54BDA7DC" w14:textId="7AE5C782" w:rsidR="00464ABE" w:rsidRDefault="00464ABE" w:rsidP="00464ABE">
      <w:pPr>
        <w:tabs>
          <w:tab w:val="left" w:pos="5669"/>
        </w:tabs>
        <w:rPr>
          <w:rFonts w:ascii="Arial" w:hAnsi="Arial" w:cs="Arial"/>
          <w:color w:val="4472C4" w:themeColor="accent1"/>
          <w:lang w:val="fr-FR"/>
        </w:rPr>
      </w:pPr>
      <w:r w:rsidRPr="00464ABE">
        <w:rPr>
          <w:rFonts w:ascii="Arial" w:hAnsi="Arial" w:cs="Arial"/>
          <w:color w:val="4472C4" w:themeColor="accent1"/>
          <w:lang w:val="fr-FR"/>
        </w:rPr>
        <w:t xml:space="preserve"> </w:t>
      </w:r>
      <w:proofErr w:type="gramStart"/>
      <w:r w:rsidRPr="00464ABE">
        <w:rPr>
          <w:rFonts w:ascii="Arial" w:hAnsi="Arial" w:cs="Arial"/>
          <w:color w:val="4472C4" w:themeColor="accent1"/>
          <w:lang w:val="fr-FR"/>
        </w:rPr>
        <w:t>des</w:t>
      </w:r>
      <w:proofErr w:type="gramEnd"/>
      <w:r w:rsidRPr="00464ABE">
        <w:rPr>
          <w:rFonts w:ascii="Arial" w:hAnsi="Arial" w:cs="Arial"/>
          <w:color w:val="4472C4" w:themeColor="accent1"/>
          <w:lang w:val="fr-FR"/>
        </w:rPr>
        <w:t xml:space="preserve"> souvenirs puissants, </w:t>
      </w:r>
      <w:r w:rsidR="00FC5231" w:rsidRPr="00464ABE">
        <w:rPr>
          <w:rFonts w:ascii="Arial" w:hAnsi="Arial" w:cs="Arial"/>
          <w:color w:val="4472C4" w:themeColor="accent1"/>
          <w:lang w:val="fr-FR"/>
        </w:rPr>
        <w:t>frappants</w:t>
      </w:r>
      <w:r w:rsidRPr="00464ABE">
        <w:rPr>
          <w:rFonts w:ascii="Arial" w:hAnsi="Arial" w:cs="Arial"/>
          <w:color w:val="4472C4" w:themeColor="accent1"/>
          <w:lang w:val="fr-FR"/>
        </w:rPr>
        <w:t xml:space="preserve"> mais rares ont plus de chances d’</w:t>
      </w:r>
      <w:proofErr w:type="spellStart"/>
      <w:r w:rsidRPr="00464ABE">
        <w:rPr>
          <w:rFonts w:ascii="Arial" w:hAnsi="Arial" w:cs="Arial"/>
          <w:color w:val="4472C4" w:themeColor="accent1"/>
          <w:lang w:val="fr-FR"/>
        </w:rPr>
        <w:t>êtres</w:t>
      </w:r>
      <w:proofErr w:type="spellEnd"/>
      <w:r w:rsidRPr="00464ABE">
        <w:rPr>
          <w:rFonts w:ascii="Arial" w:hAnsi="Arial" w:cs="Arial"/>
          <w:color w:val="4472C4" w:themeColor="accent1"/>
          <w:lang w:val="fr-FR"/>
        </w:rPr>
        <w:t xml:space="preserve"> rappelés </w:t>
      </w:r>
    </w:p>
    <w:p w14:paraId="03139889" w14:textId="78E6EA8F" w:rsidR="00464ABE" w:rsidRPr="00464ABE" w:rsidRDefault="00464ABE" w:rsidP="00464ABE">
      <w:pPr>
        <w:tabs>
          <w:tab w:val="left" w:pos="5669"/>
        </w:tabs>
        <w:rPr>
          <w:rFonts w:ascii="Arial" w:hAnsi="Arial" w:cs="Arial"/>
          <w:color w:val="4472C4" w:themeColor="accent1"/>
          <w:lang w:val="fr-FR"/>
        </w:rPr>
      </w:pPr>
      <w:r w:rsidRPr="00464ABE">
        <w:rPr>
          <w:rFonts w:ascii="Arial" w:hAnsi="Arial" w:cs="Arial"/>
          <w:b/>
          <w:color w:val="4472C4" w:themeColor="accent1"/>
          <w:lang w:val="fr-FR"/>
        </w:rPr>
        <w:t>-REPRÉSENTATIVITÉ</w:t>
      </w:r>
      <w:r>
        <w:rPr>
          <w:rFonts w:ascii="Arial" w:hAnsi="Arial" w:cs="Arial"/>
          <w:b/>
          <w:color w:val="4472C4" w:themeColor="accent1"/>
          <w:lang w:val="fr-FR"/>
        </w:rPr>
        <w:t> :</w:t>
      </w:r>
      <w:r w:rsidRPr="00464ABE">
        <w:rPr>
          <w:lang w:val="fr-FR"/>
        </w:rPr>
        <w:t xml:space="preserve"> </w:t>
      </w:r>
      <w:r w:rsidRPr="00464ABE">
        <w:rPr>
          <w:rFonts w:ascii="Arial" w:hAnsi="Arial" w:cs="Arial"/>
          <w:color w:val="4472C4" w:themeColor="accent1"/>
          <w:lang w:val="fr-FR"/>
        </w:rPr>
        <w:t xml:space="preserve">Estime la probabilité d’appartenance d’un objet à une classe donnée </w:t>
      </w:r>
      <w:r w:rsidRPr="00464ABE">
        <w:rPr>
          <w:rFonts w:ascii="Arial" w:hAnsi="Arial" w:cs="Arial"/>
          <w:b/>
          <w:color w:val="7030A0"/>
          <w:lang w:val="fr-FR"/>
        </w:rPr>
        <w:t>selon sa ressemblance</w:t>
      </w:r>
      <w:r w:rsidRPr="00464ABE">
        <w:rPr>
          <w:rFonts w:ascii="Arial" w:hAnsi="Arial" w:cs="Arial"/>
          <w:color w:val="7030A0"/>
          <w:lang w:val="fr-FR"/>
        </w:rPr>
        <w:t xml:space="preserve"> </w:t>
      </w:r>
      <w:r w:rsidRPr="00464ABE">
        <w:rPr>
          <w:rFonts w:ascii="Arial" w:hAnsi="Arial" w:cs="Arial"/>
          <w:color w:val="4472C4" w:themeColor="accent1"/>
          <w:lang w:val="fr-FR"/>
        </w:rPr>
        <w:t>avec un prototype.</w:t>
      </w:r>
    </w:p>
    <w:p w14:paraId="21CF8468" w14:textId="77777777" w:rsidR="00464ABE" w:rsidRPr="00464ABE" w:rsidRDefault="00464ABE" w:rsidP="00464ABE">
      <w:pPr>
        <w:tabs>
          <w:tab w:val="left" w:pos="5669"/>
        </w:tabs>
        <w:rPr>
          <w:rFonts w:ascii="Arial" w:hAnsi="Arial" w:cs="Arial"/>
          <w:color w:val="4472C4" w:themeColor="accent1"/>
          <w:lang w:val="fr-FR"/>
        </w:rPr>
      </w:pPr>
      <w:r w:rsidRPr="00464ABE">
        <w:rPr>
          <w:rFonts w:ascii="Arial" w:hAnsi="Arial" w:cs="Arial"/>
          <w:color w:val="4472C4" w:themeColor="accent1"/>
          <w:lang w:val="fr-FR"/>
        </w:rPr>
        <w:t xml:space="preserve">En fonction des similitudes perçues dans l’apparence immédiate d’un individu et d’une </w:t>
      </w:r>
      <w:r w:rsidRPr="00464ABE">
        <w:rPr>
          <w:rFonts w:ascii="Arial" w:hAnsi="Arial" w:cs="Arial"/>
          <w:b/>
          <w:color w:val="7030A0"/>
          <w:lang w:val="fr-FR"/>
        </w:rPr>
        <w:t>catégorie sociale</w:t>
      </w:r>
      <w:r w:rsidRPr="00464ABE">
        <w:rPr>
          <w:rFonts w:ascii="Arial" w:hAnsi="Arial" w:cs="Arial"/>
          <w:color w:val="4472C4" w:themeColor="accent1"/>
          <w:lang w:val="fr-FR"/>
        </w:rPr>
        <w:t>.</w:t>
      </w:r>
    </w:p>
    <w:p w14:paraId="71B12C59" w14:textId="159E245D" w:rsidR="00464ABE" w:rsidRPr="00464ABE" w:rsidRDefault="00464ABE" w:rsidP="00464ABE">
      <w:pPr>
        <w:tabs>
          <w:tab w:val="left" w:pos="5669"/>
        </w:tabs>
        <w:rPr>
          <w:rFonts w:ascii="Arial" w:hAnsi="Arial" w:cs="Arial"/>
          <w:color w:val="4472C4" w:themeColor="accent1"/>
          <w:lang w:val="fr-FR"/>
        </w:rPr>
      </w:pPr>
    </w:p>
    <w:p w14:paraId="6E82FF7A" w14:textId="2DD20600" w:rsidR="00464ABE" w:rsidRDefault="00464ABE" w:rsidP="00464ABE">
      <w:pPr>
        <w:tabs>
          <w:tab w:val="left" w:pos="5669"/>
        </w:tabs>
        <w:rPr>
          <w:rFonts w:ascii="Arial" w:hAnsi="Arial" w:cs="Arial"/>
          <w:b/>
          <w:color w:val="4472C4" w:themeColor="accent1"/>
          <w:lang w:val="fr-FR"/>
        </w:rPr>
      </w:pPr>
    </w:p>
    <w:p w14:paraId="531AEA27" w14:textId="0EDBF23B" w:rsidR="00464ABE" w:rsidRDefault="00464ABE" w:rsidP="00464ABE">
      <w:pPr>
        <w:tabs>
          <w:tab w:val="left" w:pos="5669"/>
        </w:tabs>
        <w:rPr>
          <w:rFonts w:ascii="Arial" w:hAnsi="Arial" w:cs="Arial"/>
          <w:b/>
          <w:color w:val="4472C4" w:themeColor="accent1"/>
          <w:lang w:val="fr-FR"/>
        </w:rPr>
      </w:pPr>
      <w:r>
        <w:rPr>
          <w:rFonts w:ascii="Arial" w:hAnsi="Arial" w:cs="Arial"/>
          <w:b/>
          <w:color w:val="4472C4" w:themeColor="accent1"/>
          <w:lang w:val="fr-FR"/>
        </w:rPr>
        <w:t xml:space="preserve">ANCRAGE ET RAJUSTEMENT </w:t>
      </w:r>
    </w:p>
    <w:p w14:paraId="0E185C41" w14:textId="4857BBF5" w:rsidR="00464ABE" w:rsidRPr="00464ABE" w:rsidRDefault="00464ABE" w:rsidP="00464ABE">
      <w:pPr>
        <w:tabs>
          <w:tab w:val="left" w:pos="5669"/>
        </w:tabs>
        <w:rPr>
          <w:rFonts w:ascii="Arial" w:hAnsi="Arial" w:cs="Arial"/>
          <w:color w:val="4472C4" w:themeColor="accent1"/>
          <w:lang w:val="fr-FR"/>
        </w:rPr>
      </w:pPr>
      <w:r w:rsidRPr="00464ABE">
        <w:rPr>
          <w:rFonts w:ascii="Arial" w:hAnsi="Arial" w:cs="Arial"/>
          <w:color w:val="4472C4" w:themeColor="accent1"/>
          <w:lang w:val="fr-FR"/>
        </w:rPr>
        <w:t>Estime une grandeur (fréquence, nombre) en se fondant sur une quantité connue</w:t>
      </w:r>
      <w:r>
        <w:rPr>
          <w:rFonts w:ascii="Arial" w:hAnsi="Arial" w:cs="Arial"/>
          <w:color w:val="4472C4" w:themeColor="accent1"/>
          <w:lang w:val="fr-FR"/>
        </w:rPr>
        <w:t xml:space="preserve"> relative à un événement donné.</w:t>
      </w:r>
    </w:p>
    <w:p w14:paraId="5797F0F2" w14:textId="77777777" w:rsidR="00464ABE" w:rsidRPr="00464ABE" w:rsidRDefault="00464ABE" w:rsidP="00464ABE">
      <w:pPr>
        <w:tabs>
          <w:tab w:val="left" w:pos="5669"/>
        </w:tabs>
        <w:rPr>
          <w:rFonts w:ascii="Arial" w:hAnsi="Arial" w:cs="Arial"/>
          <w:color w:val="4472C4" w:themeColor="accent1"/>
          <w:lang w:val="fr-FR"/>
        </w:rPr>
      </w:pPr>
      <w:r w:rsidRPr="00464ABE">
        <w:rPr>
          <w:rFonts w:ascii="Arial" w:hAnsi="Arial" w:cs="Arial"/>
          <w:color w:val="4472C4" w:themeColor="accent1"/>
          <w:lang w:val="fr-FR"/>
        </w:rPr>
        <w:t xml:space="preserve">Afin d’ajuster ensuite cette grandeur pour tenir compte des particularités d’un nouvel événement </w:t>
      </w:r>
      <w:proofErr w:type="gramStart"/>
      <w:r w:rsidRPr="00464ABE">
        <w:rPr>
          <w:rFonts w:ascii="Arial" w:hAnsi="Arial" w:cs="Arial"/>
          <w:color w:val="4472C4" w:themeColor="accent1"/>
          <w:lang w:val="fr-FR"/>
        </w:rPr>
        <w:t>semblable.(</w:t>
      </w:r>
      <w:proofErr w:type="gramEnd"/>
      <w:r w:rsidRPr="00464ABE">
        <w:rPr>
          <w:rFonts w:ascii="Arial" w:hAnsi="Arial" w:cs="Arial"/>
          <w:color w:val="4472C4" w:themeColor="accent1"/>
          <w:lang w:val="fr-FR"/>
        </w:rPr>
        <w:t xml:space="preserve"> ex :nombre de fois que le cours a été enseigné </w:t>
      </w:r>
    </w:p>
    <w:p w14:paraId="4DC16211" w14:textId="77777777" w:rsidR="00464ABE" w:rsidRDefault="00464ABE" w:rsidP="00464ABE">
      <w:pPr>
        <w:tabs>
          <w:tab w:val="left" w:pos="5669"/>
        </w:tabs>
        <w:rPr>
          <w:rFonts w:ascii="Arial" w:hAnsi="Arial" w:cs="Arial"/>
          <w:b/>
          <w:color w:val="4472C4" w:themeColor="accent1"/>
          <w:lang w:val="fr-FR"/>
        </w:rPr>
      </w:pPr>
    </w:p>
    <w:p w14:paraId="68D28AEE" w14:textId="7028BFFF" w:rsidR="00464ABE" w:rsidRDefault="00464ABE" w:rsidP="00464ABE">
      <w:pPr>
        <w:tabs>
          <w:tab w:val="left" w:pos="5669"/>
        </w:tabs>
        <w:rPr>
          <w:rFonts w:ascii="Arial" w:hAnsi="Arial" w:cs="Arial"/>
          <w:b/>
          <w:color w:val="00B050"/>
          <w:sz w:val="28"/>
          <w:lang w:val="fr-FR"/>
        </w:rPr>
      </w:pPr>
      <w:r w:rsidRPr="00464ABE">
        <w:rPr>
          <w:rFonts w:ascii="Arial" w:hAnsi="Arial" w:cs="Arial"/>
          <w:b/>
          <w:color w:val="00B050"/>
          <w:sz w:val="28"/>
          <w:lang w:val="fr-FR"/>
        </w:rPr>
        <w:t xml:space="preserve">9)Les six biais dans la cognition sociale </w:t>
      </w:r>
    </w:p>
    <w:p w14:paraId="7946BE31" w14:textId="77777777" w:rsidR="0049485F" w:rsidRDefault="0049485F" w:rsidP="0049485F">
      <w:pPr>
        <w:rPr>
          <w:rFonts w:ascii="Arial" w:hAnsi="Arial" w:cs="Arial"/>
          <w:b/>
          <w:color w:val="4472C4" w:themeColor="accent1"/>
          <w:lang w:val="fr-FR"/>
        </w:rPr>
      </w:pPr>
      <w:r w:rsidRPr="0049485F">
        <w:rPr>
          <w:rFonts w:ascii="Arial" w:hAnsi="Arial" w:cs="Arial"/>
          <w:b/>
          <w:color w:val="FF0000"/>
          <w:highlight w:val="cyan"/>
          <w:lang w:val="fr-FR"/>
        </w:rPr>
        <w:t xml:space="preserve">1. LA </w:t>
      </w:r>
      <w:proofErr w:type="gramStart"/>
      <w:r w:rsidRPr="0049485F">
        <w:rPr>
          <w:rFonts w:ascii="Arial" w:hAnsi="Arial" w:cs="Arial"/>
          <w:b/>
          <w:color w:val="FF0000"/>
          <w:highlight w:val="cyan"/>
          <w:lang w:val="fr-FR"/>
        </w:rPr>
        <w:t>POSITIVITÉ</w:t>
      </w:r>
      <w:r w:rsidRPr="0049485F">
        <w:rPr>
          <w:rFonts w:ascii="Arial" w:hAnsi="Arial" w:cs="Arial"/>
          <w:b/>
          <w:color w:val="4472C4" w:themeColor="accent1"/>
          <w:lang w:val="fr-FR"/>
        </w:rPr>
        <w:t>:</w:t>
      </w:r>
      <w:proofErr w:type="gramEnd"/>
      <w:r w:rsidRPr="0049485F">
        <w:rPr>
          <w:rFonts w:ascii="Arial" w:hAnsi="Arial" w:cs="Arial"/>
          <w:b/>
          <w:color w:val="4472C4" w:themeColor="accent1"/>
          <w:lang w:val="fr-FR"/>
        </w:rPr>
        <w:t xml:space="preserve"> tendance à exprimer des propos positifs plutôt que négatifs à l’égard des personnes</w:t>
      </w:r>
    </w:p>
    <w:p w14:paraId="5DA2EF6C" w14:textId="77777777" w:rsidR="0049485F" w:rsidRPr="0049485F" w:rsidRDefault="0049485F" w:rsidP="0049485F">
      <w:pPr>
        <w:rPr>
          <w:rFonts w:ascii="Arial" w:hAnsi="Arial" w:cs="Arial"/>
          <w:b/>
          <w:color w:val="4472C4" w:themeColor="accent1"/>
          <w:lang w:val="fr-FR"/>
        </w:rPr>
      </w:pPr>
    </w:p>
    <w:p w14:paraId="0187EAB8" w14:textId="385CDD4F" w:rsidR="0049485F" w:rsidRPr="0049485F" w:rsidRDefault="0049485F" w:rsidP="0049485F">
      <w:pPr>
        <w:rPr>
          <w:rFonts w:ascii="Arial" w:hAnsi="Arial" w:cs="Arial"/>
          <w:b/>
          <w:color w:val="4472C4" w:themeColor="accent1"/>
          <w:lang w:val="fr-FR"/>
        </w:rPr>
      </w:pPr>
      <w:r w:rsidRPr="0049485F">
        <w:rPr>
          <w:rFonts w:ascii="Arial" w:hAnsi="Arial" w:cs="Arial"/>
          <w:b/>
          <w:color w:val="FF0000"/>
          <w:highlight w:val="cyan"/>
          <w:lang w:val="fr-FR"/>
        </w:rPr>
        <w:t xml:space="preserve">2. LA NÉGLIGENCE DE LA LIGNE DE </w:t>
      </w:r>
      <w:proofErr w:type="gramStart"/>
      <w:r w:rsidRPr="0049485F">
        <w:rPr>
          <w:rFonts w:ascii="Arial" w:hAnsi="Arial" w:cs="Arial"/>
          <w:b/>
          <w:color w:val="FF0000"/>
          <w:highlight w:val="cyan"/>
          <w:lang w:val="fr-FR"/>
        </w:rPr>
        <w:t>BASE:</w:t>
      </w:r>
      <w:proofErr w:type="gramEnd"/>
      <w:r w:rsidRPr="0049485F">
        <w:rPr>
          <w:rFonts w:ascii="Arial" w:hAnsi="Arial" w:cs="Arial"/>
          <w:b/>
          <w:color w:val="FF0000"/>
          <w:lang w:val="fr-FR"/>
        </w:rPr>
        <w:t xml:space="preserve"> </w:t>
      </w:r>
      <w:r w:rsidRPr="0049485F">
        <w:rPr>
          <w:rFonts w:ascii="Arial" w:hAnsi="Arial" w:cs="Arial"/>
          <w:b/>
          <w:color w:val="4472C4" w:themeColor="accent1"/>
          <w:lang w:val="fr-FR"/>
        </w:rPr>
        <w:t>tendance à sous-estimer les informations statistiques dans nos jugements des personnes et des objets.</w:t>
      </w:r>
    </w:p>
    <w:p w14:paraId="7C4C2BF4" w14:textId="77777777" w:rsidR="0049485F" w:rsidRDefault="0049485F" w:rsidP="0049485F">
      <w:pPr>
        <w:rPr>
          <w:rFonts w:ascii="Arial" w:hAnsi="Arial" w:cs="Arial"/>
          <w:b/>
          <w:color w:val="4472C4" w:themeColor="accent1"/>
          <w:lang w:val="fr-FR"/>
        </w:rPr>
      </w:pPr>
      <w:r w:rsidRPr="0049485F">
        <w:rPr>
          <w:rFonts w:ascii="Arial" w:hAnsi="Arial" w:cs="Arial"/>
          <w:b/>
          <w:color w:val="4472C4" w:themeColor="accent1"/>
          <w:lang w:val="fr-FR"/>
        </w:rPr>
        <w:t xml:space="preserve">3. LES CORRÉLATIONS </w:t>
      </w:r>
      <w:proofErr w:type="gramStart"/>
      <w:r w:rsidRPr="0049485F">
        <w:rPr>
          <w:rFonts w:ascii="Arial" w:hAnsi="Arial" w:cs="Arial"/>
          <w:b/>
          <w:color w:val="4472C4" w:themeColor="accent1"/>
          <w:lang w:val="fr-FR"/>
        </w:rPr>
        <w:t>ILLUSOIRES:</w:t>
      </w:r>
      <w:proofErr w:type="gramEnd"/>
      <w:r w:rsidRPr="0049485F">
        <w:rPr>
          <w:rFonts w:ascii="Arial" w:hAnsi="Arial" w:cs="Arial"/>
          <w:b/>
          <w:color w:val="4472C4" w:themeColor="accent1"/>
          <w:lang w:val="fr-FR"/>
        </w:rPr>
        <w:t xml:space="preserve"> Perception d’une corrélation entre deux variables( évènements) alors qu’elle n’existe pas .</w:t>
      </w:r>
    </w:p>
    <w:p w14:paraId="4EC7FD44" w14:textId="77777777" w:rsidR="0049485F" w:rsidRPr="0049485F" w:rsidRDefault="0049485F" w:rsidP="0049485F">
      <w:pPr>
        <w:rPr>
          <w:rFonts w:ascii="Arial" w:hAnsi="Arial" w:cs="Arial"/>
          <w:b/>
          <w:color w:val="4472C4" w:themeColor="accent1"/>
          <w:lang w:val="fr-FR"/>
        </w:rPr>
      </w:pPr>
    </w:p>
    <w:p w14:paraId="14983D49" w14:textId="0073F867" w:rsidR="0049485F" w:rsidRDefault="0049485F" w:rsidP="0049485F">
      <w:pPr>
        <w:rPr>
          <w:rFonts w:ascii="Arial" w:hAnsi="Arial" w:cs="Arial"/>
          <w:b/>
          <w:color w:val="4472C4" w:themeColor="accent1"/>
          <w:lang w:val="fr-FR"/>
        </w:rPr>
      </w:pPr>
      <w:r w:rsidRPr="0049485F">
        <w:rPr>
          <w:rFonts w:ascii="Arial" w:hAnsi="Arial" w:cs="Arial"/>
          <w:b/>
          <w:color w:val="4472C4" w:themeColor="accent1"/>
          <w:highlight w:val="cyan"/>
          <w:lang w:val="fr-FR"/>
        </w:rPr>
        <w:t xml:space="preserve">4. </w:t>
      </w:r>
      <w:r w:rsidRPr="0049485F">
        <w:rPr>
          <w:rFonts w:ascii="Arial" w:hAnsi="Arial" w:cs="Arial"/>
          <w:b/>
          <w:color w:val="FF0000"/>
          <w:highlight w:val="cyan"/>
          <w:lang w:val="fr-FR"/>
        </w:rPr>
        <w:t xml:space="preserve">LA PERSISTANCE DES </w:t>
      </w:r>
      <w:proofErr w:type="gramStart"/>
      <w:r w:rsidRPr="0049485F">
        <w:rPr>
          <w:rFonts w:ascii="Arial" w:hAnsi="Arial" w:cs="Arial"/>
          <w:b/>
          <w:color w:val="FF0000"/>
          <w:highlight w:val="cyan"/>
          <w:lang w:val="fr-FR"/>
        </w:rPr>
        <w:t>CROYANCES</w:t>
      </w:r>
      <w:r w:rsidRPr="0049485F">
        <w:rPr>
          <w:rFonts w:ascii="Arial" w:hAnsi="Arial" w:cs="Arial"/>
          <w:b/>
          <w:color w:val="4472C4" w:themeColor="accent1"/>
          <w:lang w:val="fr-FR"/>
        </w:rPr>
        <w:t>:</w:t>
      </w:r>
      <w:proofErr w:type="gramEnd"/>
      <w:r w:rsidRPr="0049485F">
        <w:rPr>
          <w:rFonts w:ascii="Arial" w:hAnsi="Arial" w:cs="Arial"/>
          <w:b/>
          <w:color w:val="4472C4" w:themeColor="accent1"/>
          <w:lang w:val="fr-FR"/>
        </w:rPr>
        <w:t xml:space="preserve"> tendance à ne pas tenir compte des informations qui contredisent nos croyances ; les </w:t>
      </w:r>
      <w:r w:rsidR="00FC5231" w:rsidRPr="0049485F">
        <w:rPr>
          <w:rFonts w:ascii="Arial" w:hAnsi="Arial" w:cs="Arial"/>
          <w:b/>
          <w:color w:val="4472C4" w:themeColor="accent1"/>
          <w:lang w:val="fr-FR"/>
        </w:rPr>
        <w:t>autres</w:t>
      </w:r>
      <w:bookmarkStart w:id="0" w:name="_GoBack"/>
      <w:bookmarkEnd w:id="0"/>
      <w:r w:rsidRPr="0049485F">
        <w:rPr>
          <w:rFonts w:ascii="Arial" w:hAnsi="Arial" w:cs="Arial"/>
          <w:b/>
          <w:color w:val="4472C4" w:themeColor="accent1"/>
          <w:lang w:val="fr-FR"/>
        </w:rPr>
        <w:t xml:space="preserve"> ne sont pas dignes de foi </w:t>
      </w:r>
    </w:p>
    <w:p w14:paraId="694BFD48" w14:textId="77777777" w:rsidR="0049485F" w:rsidRDefault="0049485F" w:rsidP="0049485F">
      <w:pPr>
        <w:rPr>
          <w:rFonts w:ascii="Arial" w:hAnsi="Arial" w:cs="Arial"/>
          <w:b/>
          <w:color w:val="4472C4" w:themeColor="accent1"/>
          <w:lang w:val="fr-FR"/>
        </w:rPr>
      </w:pPr>
    </w:p>
    <w:p w14:paraId="23409C5C" w14:textId="77777777" w:rsidR="0049485F" w:rsidRDefault="0049485F" w:rsidP="0049485F">
      <w:pPr>
        <w:rPr>
          <w:rFonts w:ascii="Arial" w:hAnsi="Arial" w:cs="Arial"/>
          <w:b/>
          <w:color w:val="4472C4" w:themeColor="accent1"/>
          <w:lang w:val="fr-FR"/>
        </w:rPr>
      </w:pPr>
    </w:p>
    <w:p w14:paraId="00BB29CD" w14:textId="77777777" w:rsidR="0049485F" w:rsidRPr="0049485F" w:rsidRDefault="0049485F" w:rsidP="0049485F">
      <w:pPr>
        <w:rPr>
          <w:rFonts w:ascii="Arial" w:hAnsi="Arial" w:cs="Arial"/>
          <w:b/>
          <w:color w:val="4472C4" w:themeColor="accent1"/>
          <w:lang w:val="fr-FR"/>
        </w:rPr>
      </w:pPr>
    </w:p>
    <w:p w14:paraId="416D4629" w14:textId="77777777" w:rsidR="0049485F" w:rsidRDefault="0049485F" w:rsidP="0049485F">
      <w:pPr>
        <w:rPr>
          <w:rFonts w:ascii="Arial" w:hAnsi="Arial" w:cs="Arial"/>
          <w:b/>
          <w:color w:val="4472C4" w:themeColor="accent1"/>
          <w:lang w:val="fr-FR"/>
        </w:rPr>
      </w:pPr>
      <w:r w:rsidRPr="0049485F">
        <w:rPr>
          <w:rFonts w:ascii="Arial" w:hAnsi="Arial" w:cs="Arial"/>
          <w:b/>
          <w:color w:val="FF0000"/>
          <w:highlight w:val="cyan"/>
          <w:lang w:val="fr-FR"/>
        </w:rPr>
        <w:t xml:space="preserve">5. LE RAISONNEMENT </w:t>
      </w:r>
      <w:proofErr w:type="gramStart"/>
      <w:r w:rsidRPr="0049485F">
        <w:rPr>
          <w:rFonts w:ascii="Arial" w:hAnsi="Arial" w:cs="Arial"/>
          <w:b/>
          <w:color w:val="FF0000"/>
          <w:highlight w:val="cyan"/>
          <w:lang w:val="fr-FR"/>
        </w:rPr>
        <w:t>CONTREFACTUEL</w:t>
      </w:r>
      <w:r w:rsidRPr="0049485F">
        <w:rPr>
          <w:rFonts w:ascii="Arial" w:hAnsi="Arial" w:cs="Arial"/>
          <w:b/>
          <w:color w:val="4472C4" w:themeColor="accent1"/>
          <w:lang w:val="fr-FR"/>
        </w:rPr>
        <w:t>:</w:t>
      </w:r>
      <w:proofErr w:type="gramEnd"/>
      <w:r w:rsidRPr="0049485F">
        <w:rPr>
          <w:rFonts w:ascii="Arial" w:hAnsi="Arial" w:cs="Arial"/>
          <w:b/>
          <w:color w:val="4472C4" w:themeColor="accent1"/>
          <w:lang w:val="fr-FR"/>
        </w:rPr>
        <w:t xml:space="preserve"> tendance à reconstruire la réalité en tentant de prévoir comment des actions différentes auraient mené à des conséquences différentes ; peut </w:t>
      </w:r>
      <w:proofErr w:type="spellStart"/>
      <w:r w:rsidRPr="0049485F">
        <w:rPr>
          <w:rFonts w:ascii="Arial" w:hAnsi="Arial" w:cs="Arial"/>
          <w:b/>
          <w:color w:val="4472C4" w:themeColor="accent1"/>
          <w:lang w:val="fr-FR"/>
        </w:rPr>
        <w:t>etre</w:t>
      </w:r>
      <w:proofErr w:type="spellEnd"/>
      <w:r w:rsidRPr="0049485F">
        <w:rPr>
          <w:rFonts w:ascii="Arial" w:hAnsi="Arial" w:cs="Arial"/>
          <w:b/>
          <w:color w:val="4472C4" w:themeColor="accent1"/>
          <w:lang w:val="fr-FR"/>
        </w:rPr>
        <w:t xml:space="preserve"> ascendante ou descendant.</w:t>
      </w:r>
    </w:p>
    <w:p w14:paraId="273F4FAD" w14:textId="77777777" w:rsidR="0049485F" w:rsidRDefault="0049485F" w:rsidP="0049485F">
      <w:pPr>
        <w:rPr>
          <w:rFonts w:ascii="Arial" w:hAnsi="Arial" w:cs="Arial"/>
          <w:b/>
          <w:color w:val="4472C4" w:themeColor="accent1"/>
          <w:lang w:val="fr-FR"/>
        </w:rPr>
      </w:pPr>
    </w:p>
    <w:p w14:paraId="42E06E26" w14:textId="77777777" w:rsidR="0049485F" w:rsidRPr="0049485F" w:rsidRDefault="0049485F" w:rsidP="0049485F">
      <w:pPr>
        <w:rPr>
          <w:rFonts w:ascii="Arial" w:hAnsi="Arial" w:cs="Arial"/>
          <w:b/>
          <w:color w:val="4472C4" w:themeColor="accent1"/>
          <w:lang w:val="fr-FR"/>
        </w:rPr>
      </w:pPr>
    </w:p>
    <w:p w14:paraId="47AFFACA" w14:textId="77777777" w:rsidR="0049485F" w:rsidRPr="0049485F" w:rsidRDefault="0049485F" w:rsidP="0049485F">
      <w:pPr>
        <w:rPr>
          <w:rFonts w:ascii="Arial" w:hAnsi="Arial" w:cs="Arial"/>
          <w:b/>
          <w:color w:val="4472C4" w:themeColor="accent1"/>
          <w:lang w:val="fr-FR"/>
        </w:rPr>
      </w:pPr>
      <w:r w:rsidRPr="0049485F">
        <w:rPr>
          <w:rFonts w:ascii="Arial" w:hAnsi="Arial" w:cs="Arial"/>
          <w:b/>
          <w:color w:val="FF0000"/>
          <w:highlight w:val="cyan"/>
          <w:lang w:val="fr-FR"/>
        </w:rPr>
        <w:t xml:space="preserve">6. LA COMBINAISON INEXACTE DES </w:t>
      </w:r>
      <w:proofErr w:type="gramStart"/>
      <w:r w:rsidRPr="0049485F">
        <w:rPr>
          <w:rFonts w:ascii="Arial" w:hAnsi="Arial" w:cs="Arial"/>
          <w:b/>
          <w:color w:val="FF0000"/>
          <w:highlight w:val="cyan"/>
          <w:lang w:val="fr-FR"/>
        </w:rPr>
        <w:t>PROBABILITÉS</w:t>
      </w:r>
      <w:r w:rsidRPr="0049485F">
        <w:rPr>
          <w:rFonts w:ascii="Arial" w:hAnsi="Arial" w:cs="Arial"/>
          <w:b/>
          <w:color w:val="4472C4" w:themeColor="accent1"/>
          <w:lang w:val="fr-FR"/>
        </w:rPr>
        <w:t>:</w:t>
      </w:r>
      <w:proofErr w:type="gramEnd"/>
      <w:r w:rsidRPr="0049485F">
        <w:rPr>
          <w:rFonts w:ascii="Arial" w:hAnsi="Arial" w:cs="Arial"/>
          <w:b/>
          <w:color w:val="4472C4" w:themeColor="accent1"/>
          <w:lang w:val="fr-FR"/>
        </w:rPr>
        <w:t xml:space="preserve"> tendance à croire qu’un scénario se produira d’après notre conviction de la probabilité d’apparition des événements qui le composent.</w:t>
      </w:r>
    </w:p>
    <w:p w14:paraId="239DC48C" w14:textId="77777777" w:rsidR="0049485F" w:rsidRPr="00464ABE" w:rsidRDefault="0049485F" w:rsidP="00464ABE">
      <w:pPr>
        <w:tabs>
          <w:tab w:val="left" w:pos="5669"/>
        </w:tabs>
        <w:rPr>
          <w:rFonts w:ascii="Arial" w:hAnsi="Arial" w:cs="Arial"/>
          <w:b/>
          <w:color w:val="00B050"/>
          <w:sz w:val="28"/>
          <w:lang w:val="fr-FR"/>
        </w:rPr>
      </w:pPr>
    </w:p>
    <w:sectPr w:rsidR="0049485F" w:rsidRPr="00464ABE" w:rsidSect="00F37D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7B5960" w14:textId="77777777" w:rsidR="00F74AD4" w:rsidRDefault="00F74AD4" w:rsidP="00464ABE">
      <w:r>
        <w:separator/>
      </w:r>
    </w:p>
  </w:endnote>
  <w:endnote w:type="continuationSeparator" w:id="0">
    <w:p w14:paraId="6E0CB96F" w14:textId="77777777" w:rsidR="00F74AD4" w:rsidRDefault="00F74AD4" w:rsidP="00464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83DE2C" w14:textId="77777777" w:rsidR="00F74AD4" w:rsidRDefault="00F74AD4" w:rsidP="00464ABE">
      <w:r>
        <w:separator/>
      </w:r>
    </w:p>
  </w:footnote>
  <w:footnote w:type="continuationSeparator" w:id="0">
    <w:p w14:paraId="08EA035E" w14:textId="77777777" w:rsidR="00F74AD4" w:rsidRDefault="00F74AD4" w:rsidP="00464A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6C1962"/>
    <w:multiLevelType w:val="hybridMultilevel"/>
    <w:tmpl w:val="308E0A34"/>
    <w:lvl w:ilvl="0" w:tplc="C0A86BF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7C325BD"/>
    <w:multiLevelType w:val="hybridMultilevel"/>
    <w:tmpl w:val="8E7EF76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95F20E4"/>
    <w:multiLevelType w:val="hybridMultilevel"/>
    <w:tmpl w:val="735CEF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142FE3"/>
    <w:multiLevelType w:val="hybridMultilevel"/>
    <w:tmpl w:val="DE4A6E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7D6714D"/>
    <w:multiLevelType w:val="hybridMultilevel"/>
    <w:tmpl w:val="9886DD9A"/>
    <w:lvl w:ilvl="0" w:tplc="9CA6039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C5F434E"/>
    <w:multiLevelType w:val="hybridMultilevel"/>
    <w:tmpl w:val="9C10C2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2C22B1"/>
    <w:multiLevelType w:val="hybridMultilevel"/>
    <w:tmpl w:val="F502D1A2"/>
    <w:lvl w:ilvl="0" w:tplc="8214CD4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B60942"/>
    <w:multiLevelType w:val="hybridMultilevel"/>
    <w:tmpl w:val="8F2CEE1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8261698"/>
    <w:multiLevelType w:val="hybridMultilevel"/>
    <w:tmpl w:val="C714D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2"/>
  </w:num>
  <w:num w:numId="5">
    <w:abstractNumId w:val="1"/>
  </w:num>
  <w:num w:numId="6">
    <w:abstractNumId w:val="3"/>
  </w:num>
  <w:num w:numId="7">
    <w:abstractNumId w:val="0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8C2"/>
    <w:rsid w:val="000423A8"/>
    <w:rsid w:val="00096A81"/>
    <w:rsid w:val="000F1A11"/>
    <w:rsid w:val="00135A47"/>
    <w:rsid w:val="00464ABE"/>
    <w:rsid w:val="00473BED"/>
    <w:rsid w:val="0049485F"/>
    <w:rsid w:val="00562201"/>
    <w:rsid w:val="00577045"/>
    <w:rsid w:val="00693792"/>
    <w:rsid w:val="008759BA"/>
    <w:rsid w:val="00A374EE"/>
    <w:rsid w:val="00A87054"/>
    <w:rsid w:val="00B83705"/>
    <w:rsid w:val="00CF7BF3"/>
    <w:rsid w:val="00DD319E"/>
    <w:rsid w:val="00DE5759"/>
    <w:rsid w:val="00DE7AE0"/>
    <w:rsid w:val="00F004AE"/>
    <w:rsid w:val="00F165EA"/>
    <w:rsid w:val="00F37DE0"/>
    <w:rsid w:val="00F74AD4"/>
    <w:rsid w:val="00F948C2"/>
    <w:rsid w:val="00FA2E47"/>
    <w:rsid w:val="00FC5231"/>
    <w:rsid w:val="00FF0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03C4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48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A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4ABE"/>
  </w:style>
  <w:style w:type="paragraph" w:styleId="Footer">
    <w:name w:val="footer"/>
    <w:basedOn w:val="Normal"/>
    <w:link w:val="FooterChar"/>
    <w:uiPriority w:val="99"/>
    <w:unhideWhenUsed/>
    <w:rsid w:val="00464A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4A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8</Pages>
  <Words>1800</Words>
  <Characters>10260</Characters>
  <Application>Microsoft Macintosh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emma</dc:creator>
  <cp:keywords/>
  <dc:description/>
  <cp:lastModifiedBy>emma emma</cp:lastModifiedBy>
  <cp:revision>3</cp:revision>
  <cp:lastPrinted>2018-09-29T00:20:00Z</cp:lastPrinted>
  <dcterms:created xsi:type="dcterms:W3CDTF">2018-09-26T20:54:00Z</dcterms:created>
  <dcterms:modified xsi:type="dcterms:W3CDTF">2018-09-29T04:15:00Z</dcterms:modified>
</cp:coreProperties>
</file>