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4075" w:rsidRPr="00EB3D1D" w:rsidRDefault="00A249F7" w:rsidP="00A249F7">
      <w:pPr>
        <w:jc w:val="center"/>
        <w:rPr>
          <w:rFonts w:asciiTheme="majorHAnsi" w:hAnsiTheme="majorHAnsi" w:cstheme="majorHAnsi"/>
          <w:b/>
          <w:i/>
          <w:sz w:val="22"/>
          <w:u w:val="single"/>
          <w:lang w:val="fr-CA"/>
        </w:rPr>
      </w:pPr>
      <w:proofErr w:type="spellStart"/>
      <w:r w:rsidRPr="00EB3D1D">
        <w:rPr>
          <w:rFonts w:asciiTheme="majorHAnsi" w:hAnsiTheme="majorHAnsi" w:cstheme="majorHAnsi"/>
          <w:b/>
          <w:i/>
          <w:sz w:val="22"/>
          <w:u w:val="single"/>
          <w:lang w:val="fr-CA"/>
        </w:rPr>
        <w:t>Lesson</w:t>
      </w:r>
      <w:proofErr w:type="spellEnd"/>
      <w:r w:rsidRPr="00EB3D1D">
        <w:rPr>
          <w:rFonts w:asciiTheme="majorHAnsi" w:hAnsiTheme="majorHAnsi" w:cstheme="majorHAnsi"/>
          <w:b/>
          <w:i/>
          <w:sz w:val="22"/>
          <w:u w:val="single"/>
          <w:lang w:val="fr-CA"/>
        </w:rPr>
        <w:t xml:space="preserve"> 7</w:t>
      </w:r>
    </w:p>
    <w:p w:rsidR="00A249F7" w:rsidRDefault="00A249F7" w:rsidP="00A249F7">
      <w:pPr>
        <w:jc w:val="center"/>
        <w:rPr>
          <w:rFonts w:asciiTheme="majorHAnsi" w:hAnsiTheme="majorHAnsi" w:cstheme="majorHAnsi"/>
          <w:b/>
          <w:u w:val="single"/>
          <w:lang w:val="fr-CA"/>
        </w:rPr>
      </w:pPr>
    </w:p>
    <w:p w:rsidR="00EB3D1D" w:rsidRDefault="00EB3D1D" w:rsidP="00EB3D1D">
      <w:pPr>
        <w:rPr>
          <w:rFonts w:asciiTheme="majorHAnsi" w:hAnsiTheme="majorHAnsi" w:cstheme="majorHAnsi"/>
          <w:i/>
          <w:sz w:val="22"/>
          <w:u w:val="single"/>
          <w:lang w:val="en-US"/>
        </w:rPr>
      </w:pPr>
      <w:r w:rsidRPr="00EB3D1D">
        <w:rPr>
          <w:rFonts w:asciiTheme="majorHAnsi" w:hAnsiTheme="majorHAnsi" w:cstheme="majorHAnsi"/>
          <w:b/>
          <w:i/>
          <w:sz w:val="22"/>
          <w:u w:val="single"/>
          <w:lang w:val="en-US"/>
        </w:rPr>
        <w:t>Introductio</w:t>
      </w:r>
      <w:r>
        <w:rPr>
          <w:rFonts w:asciiTheme="majorHAnsi" w:hAnsiTheme="majorHAnsi" w:cstheme="majorHAnsi"/>
          <w:b/>
          <w:i/>
          <w:sz w:val="22"/>
          <w:u w:val="single"/>
          <w:lang w:val="en-US"/>
        </w:rPr>
        <w:t>n</w:t>
      </w:r>
      <w:r>
        <w:rPr>
          <w:rFonts w:asciiTheme="majorHAnsi" w:hAnsiTheme="majorHAnsi" w:cstheme="majorHAnsi"/>
          <w:i/>
          <w:sz w:val="22"/>
          <w:u w:val="single"/>
          <w:lang w:val="en-US"/>
        </w:rPr>
        <w:t>____________________________________________________________________</w:t>
      </w:r>
    </w:p>
    <w:p w:rsidR="00EB3D1D" w:rsidRPr="00EB3D1D" w:rsidRDefault="00EB3D1D" w:rsidP="00EB3D1D">
      <w:pPr>
        <w:rPr>
          <w:rFonts w:asciiTheme="majorHAnsi" w:hAnsiTheme="majorHAnsi" w:cstheme="majorHAnsi"/>
          <w:i/>
          <w:sz w:val="22"/>
          <w:u w:val="single"/>
          <w:lang w:val="en-US"/>
        </w:rPr>
      </w:pPr>
    </w:p>
    <w:p w:rsidR="00A249F7" w:rsidRDefault="00A249F7" w:rsidP="00A249F7">
      <w:pPr>
        <w:jc w:val="both"/>
        <w:rPr>
          <w:rFonts w:asciiTheme="majorHAnsi" w:hAnsiTheme="majorHAnsi" w:cstheme="majorHAnsi"/>
          <w:color w:val="000000" w:themeColor="text1"/>
          <w:sz w:val="22"/>
          <w:lang w:val="en-US"/>
        </w:rPr>
      </w:pPr>
      <w:r w:rsidRPr="00A249F7">
        <w:rPr>
          <w:rFonts w:asciiTheme="majorHAnsi" w:hAnsiTheme="majorHAnsi" w:cstheme="majorHAnsi"/>
          <w:sz w:val="22"/>
          <w:lang w:val="en-US"/>
        </w:rPr>
        <w:t xml:space="preserve">Roman emperor </w:t>
      </w:r>
      <w:r w:rsidRPr="0096403E">
        <w:rPr>
          <w:rFonts w:asciiTheme="majorHAnsi" w:hAnsiTheme="majorHAnsi" w:cstheme="majorHAnsi"/>
          <w:color w:val="FF0000"/>
          <w:sz w:val="22"/>
          <w:lang w:val="en-US"/>
        </w:rPr>
        <w:t>Constantine</w:t>
      </w:r>
      <w:r w:rsidRPr="00A249F7">
        <w:rPr>
          <w:rFonts w:asciiTheme="majorHAnsi" w:hAnsiTheme="majorHAnsi" w:cstheme="majorHAnsi"/>
          <w:sz w:val="22"/>
          <w:lang w:val="en-US"/>
        </w:rPr>
        <w:t xml:space="preserve"> ruled</w:t>
      </w:r>
      <w:r>
        <w:rPr>
          <w:rFonts w:asciiTheme="majorHAnsi" w:hAnsiTheme="majorHAnsi" w:cstheme="majorHAnsi"/>
          <w:sz w:val="22"/>
          <w:lang w:val="en-US"/>
        </w:rPr>
        <w:t xml:space="preserve"> from 306 to </w:t>
      </w:r>
      <w:r>
        <w:rPr>
          <w:rFonts w:asciiTheme="majorHAnsi" w:hAnsiTheme="majorHAnsi" w:cstheme="majorHAnsi"/>
          <w:color w:val="000000" w:themeColor="text1"/>
          <w:sz w:val="22"/>
          <w:lang w:val="en-US"/>
        </w:rPr>
        <w:t>338 only on the half of the empire.</w:t>
      </w:r>
    </w:p>
    <w:p w:rsidR="00A249F7" w:rsidRDefault="00A249F7" w:rsidP="00A249F7">
      <w:pPr>
        <w:jc w:val="both"/>
        <w:rPr>
          <w:rFonts w:asciiTheme="majorHAnsi" w:hAnsiTheme="majorHAnsi" w:cstheme="majorHAnsi"/>
          <w:color w:val="000000" w:themeColor="text1"/>
          <w:sz w:val="22"/>
          <w:lang w:val="en-US"/>
        </w:rPr>
      </w:pPr>
      <w:r>
        <w:rPr>
          <w:rFonts w:asciiTheme="majorHAnsi" w:hAnsiTheme="majorHAnsi" w:cstheme="majorHAnsi"/>
          <w:i/>
          <w:color w:val="000000" w:themeColor="text1"/>
          <w:sz w:val="22"/>
          <w:lang w:val="en-US"/>
        </w:rPr>
        <w:t xml:space="preserve">312 </w:t>
      </w:r>
      <w:r w:rsidRPr="00A43A0C">
        <w:rPr>
          <w:rFonts w:asciiTheme="majorHAnsi" w:hAnsiTheme="majorHAnsi" w:cstheme="majorHAnsi"/>
          <w:i/>
          <w:color w:val="FF0000"/>
          <w:sz w:val="22"/>
          <w:lang w:val="en-US"/>
        </w:rPr>
        <w:t>–</w:t>
      </w:r>
      <w:r w:rsidR="00A43A0C" w:rsidRPr="00A43A0C">
        <w:rPr>
          <w:rFonts w:asciiTheme="majorHAnsi" w:hAnsiTheme="majorHAnsi" w:cstheme="majorHAnsi"/>
          <w:i/>
          <w:color w:val="FF0000"/>
          <w:sz w:val="22"/>
          <w:lang w:val="en-US"/>
        </w:rPr>
        <w:t>The Battle of the Milvian Bridge</w:t>
      </w:r>
      <w:r w:rsidR="00A43A0C">
        <w:rPr>
          <w:rFonts w:asciiTheme="majorHAnsi" w:hAnsiTheme="majorHAnsi" w:cstheme="majorHAnsi"/>
          <w:i/>
          <w:color w:val="000000" w:themeColor="text1"/>
          <w:sz w:val="22"/>
          <w:lang w:val="en-US"/>
        </w:rPr>
        <w:t xml:space="preserve">: </w:t>
      </w:r>
      <w:r>
        <w:rPr>
          <w:rFonts w:asciiTheme="majorHAnsi" w:hAnsiTheme="majorHAnsi" w:cstheme="majorHAnsi"/>
          <w:i/>
          <w:color w:val="000000" w:themeColor="text1"/>
          <w:sz w:val="22"/>
          <w:lang w:val="en-US"/>
        </w:rPr>
        <w:t xml:space="preserve"> </w:t>
      </w:r>
      <w:r>
        <w:rPr>
          <w:rFonts w:asciiTheme="majorHAnsi" w:hAnsiTheme="majorHAnsi" w:cstheme="majorHAnsi"/>
          <w:color w:val="000000" w:themeColor="text1"/>
          <w:sz w:val="22"/>
          <w:lang w:val="en-US"/>
        </w:rPr>
        <w:t>War against his co-emperor</w:t>
      </w:r>
      <w:r w:rsidR="0096403E">
        <w:rPr>
          <w:rFonts w:asciiTheme="majorHAnsi" w:hAnsiTheme="majorHAnsi" w:cstheme="majorHAnsi"/>
          <w:color w:val="000000" w:themeColor="text1"/>
          <w:sz w:val="22"/>
          <w:lang w:val="en-US"/>
        </w:rPr>
        <w:t xml:space="preserve"> and Constantine won.</w:t>
      </w:r>
    </w:p>
    <w:p w:rsidR="0096403E" w:rsidRPr="00A249F7" w:rsidRDefault="0096403E" w:rsidP="00A249F7">
      <w:pPr>
        <w:jc w:val="both"/>
        <w:rPr>
          <w:rFonts w:asciiTheme="majorHAnsi" w:hAnsiTheme="majorHAnsi" w:cstheme="majorHAnsi"/>
          <w:color w:val="000000" w:themeColor="text1"/>
          <w:sz w:val="22"/>
          <w:lang w:val="en-US"/>
        </w:rPr>
      </w:pPr>
    </w:p>
    <w:p w:rsidR="00A249F7" w:rsidRDefault="00A249F7" w:rsidP="00A249F7">
      <w:pPr>
        <w:jc w:val="both"/>
        <w:rPr>
          <w:rFonts w:asciiTheme="majorHAnsi" w:hAnsiTheme="majorHAnsi" w:cstheme="majorHAnsi"/>
          <w:sz w:val="22"/>
          <w:lang w:val="en-US"/>
        </w:rPr>
      </w:pPr>
      <w:r w:rsidRPr="00A249F7">
        <w:rPr>
          <w:rFonts w:asciiTheme="majorHAnsi" w:hAnsiTheme="majorHAnsi" w:cstheme="majorHAnsi"/>
          <w:i/>
          <w:sz w:val="22"/>
          <w:lang w:val="en-US"/>
        </w:rPr>
        <w:t xml:space="preserve">313 </w:t>
      </w:r>
      <w:r w:rsidRPr="0096403E">
        <w:rPr>
          <w:rFonts w:asciiTheme="majorHAnsi" w:hAnsiTheme="majorHAnsi" w:cstheme="majorHAnsi"/>
          <w:i/>
          <w:color w:val="FF0000"/>
          <w:sz w:val="22"/>
          <w:lang w:val="en-US"/>
        </w:rPr>
        <w:t>– Edict of Milan</w:t>
      </w:r>
      <w:r>
        <w:rPr>
          <w:rFonts w:asciiTheme="majorHAnsi" w:hAnsiTheme="majorHAnsi" w:cstheme="majorHAnsi"/>
          <w:i/>
          <w:sz w:val="22"/>
          <w:lang w:val="en-US"/>
        </w:rPr>
        <w:t xml:space="preserve">: </w:t>
      </w:r>
      <w:r>
        <w:rPr>
          <w:rFonts w:asciiTheme="majorHAnsi" w:hAnsiTheme="majorHAnsi" w:cstheme="majorHAnsi"/>
          <w:sz w:val="22"/>
          <w:lang w:val="en-US"/>
        </w:rPr>
        <w:t>Show</w:t>
      </w:r>
      <w:r w:rsidR="0096403E">
        <w:rPr>
          <w:rFonts w:asciiTheme="majorHAnsi" w:hAnsiTheme="majorHAnsi" w:cstheme="majorHAnsi"/>
          <w:sz w:val="22"/>
          <w:lang w:val="en-US"/>
        </w:rPr>
        <w:t>ed</w:t>
      </w:r>
      <w:r>
        <w:rPr>
          <w:rFonts w:asciiTheme="majorHAnsi" w:hAnsiTheme="majorHAnsi" w:cstheme="majorHAnsi"/>
          <w:sz w:val="22"/>
          <w:lang w:val="en-US"/>
        </w:rPr>
        <w:t xml:space="preserve"> tolerance </w:t>
      </w:r>
      <w:r w:rsidR="0096403E">
        <w:rPr>
          <w:rFonts w:asciiTheme="majorHAnsi" w:hAnsiTheme="majorHAnsi" w:cstheme="majorHAnsi"/>
          <w:sz w:val="22"/>
          <w:lang w:val="en-US"/>
        </w:rPr>
        <w:t>towards Christians.</w:t>
      </w:r>
      <w:r w:rsidRPr="00A249F7">
        <w:rPr>
          <w:rFonts w:asciiTheme="majorHAnsi" w:hAnsiTheme="majorHAnsi" w:cstheme="majorHAnsi"/>
          <w:i/>
          <w:sz w:val="22"/>
          <w:lang w:val="en-US"/>
        </w:rPr>
        <w:t xml:space="preserve"> </w:t>
      </w:r>
      <w:r w:rsidRPr="00A249F7">
        <w:rPr>
          <w:rFonts w:asciiTheme="majorHAnsi" w:hAnsiTheme="majorHAnsi" w:cstheme="majorHAnsi"/>
          <w:sz w:val="22"/>
          <w:lang w:val="en-US"/>
        </w:rPr>
        <w:t xml:space="preserve">Christianity </w:t>
      </w:r>
      <w:r>
        <w:rPr>
          <w:rFonts w:asciiTheme="majorHAnsi" w:hAnsiTheme="majorHAnsi" w:cstheme="majorHAnsi"/>
          <w:sz w:val="22"/>
          <w:lang w:val="en-US"/>
        </w:rPr>
        <w:t>became legal</w:t>
      </w:r>
      <w:r w:rsidR="0096403E">
        <w:rPr>
          <w:rFonts w:asciiTheme="majorHAnsi" w:hAnsiTheme="majorHAnsi" w:cstheme="majorHAnsi"/>
          <w:sz w:val="22"/>
          <w:lang w:val="en-US"/>
        </w:rPr>
        <w:t>.</w:t>
      </w:r>
    </w:p>
    <w:p w:rsidR="0096403E" w:rsidRDefault="0096403E" w:rsidP="00A249F7">
      <w:pPr>
        <w:jc w:val="both"/>
        <w:rPr>
          <w:rFonts w:asciiTheme="majorHAnsi" w:hAnsiTheme="majorHAnsi" w:cstheme="majorHAnsi"/>
          <w:sz w:val="22"/>
          <w:lang w:val="en-US"/>
        </w:rPr>
      </w:pPr>
      <w:r>
        <w:rPr>
          <w:rFonts w:asciiTheme="majorHAnsi" w:hAnsiTheme="majorHAnsi" w:cstheme="majorHAnsi"/>
          <w:sz w:val="22"/>
          <w:lang w:val="en-US"/>
        </w:rPr>
        <w:t>Before that, Christians from Rome were practicing Christianity in the underground.</w:t>
      </w:r>
    </w:p>
    <w:p w:rsidR="0096403E" w:rsidRDefault="0096403E" w:rsidP="00A249F7">
      <w:pPr>
        <w:jc w:val="both"/>
        <w:rPr>
          <w:rFonts w:asciiTheme="majorHAnsi" w:hAnsiTheme="majorHAnsi" w:cstheme="majorHAnsi"/>
          <w:sz w:val="22"/>
          <w:lang w:val="en-US"/>
        </w:rPr>
      </w:pPr>
    </w:p>
    <w:p w:rsidR="0096403E" w:rsidRDefault="0096403E" w:rsidP="00A249F7">
      <w:pPr>
        <w:jc w:val="both"/>
        <w:rPr>
          <w:rFonts w:asciiTheme="majorHAnsi" w:hAnsiTheme="majorHAnsi" w:cstheme="majorHAnsi"/>
          <w:sz w:val="22"/>
          <w:lang w:val="en-US"/>
        </w:rPr>
      </w:pPr>
      <w:r>
        <w:rPr>
          <w:rFonts w:asciiTheme="majorHAnsi" w:hAnsiTheme="majorHAnsi" w:cstheme="majorHAnsi"/>
          <w:sz w:val="22"/>
          <w:lang w:val="en-US"/>
        </w:rPr>
        <w:t xml:space="preserve">Consequences of that legalization: </w:t>
      </w:r>
    </w:p>
    <w:p w:rsidR="0096403E" w:rsidRDefault="0096403E" w:rsidP="0096403E">
      <w:pPr>
        <w:pStyle w:val="Paragraphedeliste"/>
        <w:numPr>
          <w:ilvl w:val="0"/>
          <w:numId w:val="1"/>
        </w:numPr>
        <w:jc w:val="both"/>
        <w:rPr>
          <w:rFonts w:asciiTheme="majorHAnsi" w:hAnsiTheme="majorHAnsi" w:cstheme="majorHAnsi"/>
          <w:sz w:val="22"/>
          <w:lang w:val="en-US"/>
        </w:rPr>
      </w:pPr>
      <w:r w:rsidRPr="0096403E">
        <w:rPr>
          <w:rFonts w:asciiTheme="majorHAnsi" w:hAnsiTheme="majorHAnsi" w:cstheme="majorHAnsi"/>
          <w:sz w:val="22"/>
          <w:lang w:val="en-US"/>
        </w:rPr>
        <w:t>A lot of people start joining.</w:t>
      </w:r>
    </w:p>
    <w:p w:rsidR="0096403E" w:rsidRDefault="0096403E" w:rsidP="0096403E">
      <w:pPr>
        <w:jc w:val="both"/>
        <w:rPr>
          <w:rFonts w:asciiTheme="majorHAnsi" w:hAnsiTheme="majorHAnsi" w:cstheme="majorHAnsi"/>
          <w:sz w:val="22"/>
          <w:lang w:val="en-US"/>
        </w:rPr>
      </w:pPr>
    </w:p>
    <w:p w:rsidR="0096403E" w:rsidRDefault="0096403E" w:rsidP="0096403E">
      <w:pPr>
        <w:jc w:val="both"/>
        <w:rPr>
          <w:rFonts w:asciiTheme="majorHAnsi" w:hAnsiTheme="majorHAnsi" w:cstheme="majorHAnsi"/>
          <w:sz w:val="22"/>
          <w:lang w:val="en-US"/>
        </w:rPr>
      </w:pPr>
      <w:r>
        <w:rPr>
          <w:rFonts w:asciiTheme="majorHAnsi" w:hAnsiTheme="majorHAnsi" w:cstheme="majorHAnsi"/>
          <w:sz w:val="22"/>
          <w:lang w:val="en-US"/>
        </w:rPr>
        <w:t>Constantine wants to learn more about Christianity and became a protector of the Christian faith.</w:t>
      </w:r>
    </w:p>
    <w:p w:rsidR="0096403E" w:rsidRDefault="0096403E" w:rsidP="0096403E">
      <w:pPr>
        <w:jc w:val="both"/>
        <w:rPr>
          <w:rFonts w:asciiTheme="majorHAnsi" w:hAnsiTheme="majorHAnsi" w:cstheme="majorHAnsi"/>
          <w:sz w:val="22"/>
          <w:lang w:val="en-US"/>
        </w:rPr>
      </w:pPr>
      <w:r>
        <w:rPr>
          <w:rFonts w:asciiTheme="majorHAnsi" w:hAnsiTheme="majorHAnsi" w:cstheme="majorHAnsi"/>
          <w:sz w:val="22"/>
          <w:lang w:val="en-US"/>
        </w:rPr>
        <w:t xml:space="preserve">He made </w:t>
      </w:r>
      <w:r w:rsidRPr="0096403E">
        <w:rPr>
          <w:rFonts w:asciiTheme="majorHAnsi" w:hAnsiTheme="majorHAnsi" w:cstheme="majorHAnsi"/>
          <w:color w:val="FF0000"/>
          <w:sz w:val="22"/>
          <w:lang w:val="en-US"/>
        </w:rPr>
        <w:t>Constantinople</w:t>
      </w:r>
      <w:r>
        <w:rPr>
          <w:rFonts w:asciiTheme="majorHAnsi" w:hAnsiTheme="majorHAnsi" w:cstheme="majorHAnsi"/>
          <w:sz w:val="22"/>
          <w:lang w:val="en-US"/>
        </w:rPr>
        <w:t xml:space="preserve"> a Christian city where a lot of churches were built. </w:t>
      </w:r>
    </w:p>
    <w:p w:rsidR="00EB3D1D" w:rsidRDefault="00EB3D1D" w:rsidP="0096403E">
      <w:pPr>
        <w:jc w:val="both"/>
        <w:rPr>
          <w:rFonts w:asciiTheme="majorHAnsi" w:hAnsiTheme="majorHAnsi" w:cstheme="majorHAnsi"/>
          <w:sz w:val="22"/>
          <w:lang w:val="en-US"/>
        </w:rPr>
      </w:pPr>
    </w:p>
    <w:p w:rsidR="00EB3D1D" w:rsidRDefault="00EB3D1D" w:rsidP="0096403E">
      <w:pPr>
        <w:jc w:val="both"/>
        <w:rPr>
          <w:rFonts w:asciiTheme="majorHAnsi" w:hAnsiTheme="majorHAnsi" w:cstheme="majorHAnsi"/>
          <w:sz w:val="22"/>
          <w:lang w:val="en-US"/>
        </w:rPr>
      </w:pPr>
    </w:p>
    <w:p w:rsidR="00EB3D1D" w:rsidRDefault="00EB3D1D" w:rsidP="0096403E">
      <w:pPr>
        <w:jc w:val="both"/>
        <w:rPr>
          <w:rFonts w:asciiTheme="majorHAnsi" w:hAnsiTheme="majorHAnsi" w:cstheme="majorHAnsi"/>
          <w:i/>
          <w:sz w:val="22"/>
          <w:lang w:val="en-US"/>
        </w:rPr>
      </w:pPr>
      <w:r>
        <w:rPr>
          <w:rFonts w:asciiTheme="majorHAnsi" w:hAnsiTheme="majorHAnsi" w:cstheme="majorHAnsi"/>
          <w:b/>
          <w:i/>
          <w:sz w:val="22"/>
          <w:u w:val="single"/>
          <w:lang w:val="en-US"/>
        </w:rPr>
        <w:t>Readings</w:t>
      </w:r>
      <w:r>
        <w:rPr>
          <w:rFonts w:asciiTheme="majorHAnsi" w:hAnsiTheme="majorHAnsi" w:cstheme="majorHAnsi"/>
          <w:i/>
          <w:sz w:val="22"/>
          <w:lang w:val="en-US"/>
        </w:rPr>
        <w:t>_______________________________________________________________________</w:t>
      </w:r>
    </w:p>
    <w:p w:rsidR="00EB3D1D" w:rsidRDefault="00EB3D1D" w:rsidP="0096403E">
      <w:pPr>
        <w:jc w:val="both"/>
        <w:rPr>
          <w:rFonts w:asciiTheme="majorHAnsi" w:hAnsiTheme="majorHAnsi" w:cstheme="majorHAnsi"/>
          <w:i/>
          <w:sz w:val="22"/>
          <w:lang w:val="en-US"/>
        </w:rPr>
      </w:pPr>
    </w:p>
    <w:p w:rsidR="00B13195" w:rsidRDefault="00EB3D1D" w:rsidP="0096403E">
      <w:pPr>
        <w:jc w:val="both"/>
        <w:rPr>
          <w:rFonts w:asciiTheme="majorHAnsi" w:hAnsiTheme="majorHAnsi" w:cstheme="majorHAnsi"/>
          <w:sz w:val="22"/>
          <w:lang w:val="en-US"/>
        </w:rPr>
      </w:pPr>
      <w:r w:rsidRPr="00006343">
        <w:rPr>
          <w:rFonts w:asciiTheme="majorHAnsi" w:hAnsiTheme="majorHAnsi" w:cstheme="majorHAnsi"/>
          <w:i/>
          <w:sz w:val="22"/>
          <w:lang w:val="en-US"/>
        </w:rPr>
        <w:t>The painful partitions</w:t>
      </w:r>
      <w:r w:rsidR="00B13195">
        <w:rPr>
          <w:rFonts w:asciiTheme="majorHAnsi" w:hAnsiTheme="majorHAnsi" w:cstheme="majorHAnsi"/>
          <w:sz w:val="22"/>
          <w:lang w:val="en-US"/>
        </w:rPr>
        <w:t xml:space="preserve"> talk about the other groups or alternative Christianity. </w:t>
      </w:r>
      <w:r w:rsidR="00AE2FD2">
        <w:rPr>
          <w:rFonts w:asciiTheme="majorHAnsi" w:hAnsiTheme="majorHAnsi" w:cstheme="majorHAnsi"/>
          <w:sz w:val="22"/>
          <w:lang w:val="en-US"/>
        </w:rPr>
        <w:t>It also talks about the issue of establishing norms. Christians were not sure on what they believe.</w:t>
      </w:r>
    </w:p>
    <w:p w:rsidR="00B13195" w:rsidRDefault="00B13195" w:rsidP="0096403E">
      <w:pPr>
        <w:jc w:val="both"/>
        <w:rPr>
          <w:rFonts w:asciiTheme="majorHAnsi" w:hAnsiTheme="majorHAnsi" w:cstheme="majorHAnsi"/>
          <w:sz w:val="22"/>
          <w:lang w:val="en-US"/>
        </w:rPr>
      </w:pPr>
    </w:p>
    <w:p w:rsidR="00B13195" w:rsidRDefault="00B13195" w:rsidP="0096403E">
      <w:pPr>
        <w:jc w:val="both"/>
        <w:rPr>
          <w:rFonts w:asciiTheme="majorHAnsi" w:hAnsiTheme="majorHAnsi" w:cstheme="majorHAnsi"/>
          <w:sz w:val="22"/>
          <w:lang w:val="en-US"/>
        </w:rPr>
      </w:pPr>
      <w:r w:rsidRPr="00F61D47">
        <w:rPr>
          <w:rFonts w:asciiTheme="majorHAnsi" w:hAnsiTheme="majorHAnsi" w:cstheme="majorHAnsi"/>
          <w:color w:val="FF0000"/>
          <w:sz w:val="22"/>
          <w:lang w:val="en-US"/>
        </w:rPr>
        <w:t>The Marcionites</w:t>
      </w:r>
      <w:r>
        <w:rPr>
          <w:rFonts w:asciiTheme="majorHAnsi" w:hAnsiTheme="majorHAnsi" w:cstheme="majorHAnsi"/>
          <w:sz w:val="22"/>
          <w:lang w:val="en-US"/>
        </w:rPr>
        <w:t xml:space="preserve"> related to a certain teacher </w:t>
      </w:r>
      <w:r w:rsidR="001A07B9">
        <w:rPr>
          <w:rFonts w:asciiTheme="majorHAnsi" w:hAnsiTheme="majorHAnsi" w:cstheme="majorHAnsi"/>
          <w:sz w:val="22"/>
          <w:lang w:val="en-US"/>
        </w:rPr>
        <w:t>(</w:t>
      </w:r>
      <w:proofErr w:type="spellStart"/>
      <w:r w:rsidR="001A07B9" w:rsidRPr="00CA7F93">
        <w:rPr>
          <w:rFonts w:asciiTheme="majorHAnsi" w:hAnsiTheme="majorHAnsi" w:cstheme="majorHAnsi"/>
          <w:color w:val="FF0000"/>
          <w:sz w:val="22"/>
          <w:lang w:val="en-US"/>
        </w:rPr>
        <w:t>Marcion</w:t>
      </w:r>
      <w:proofErr w:type="spellEnd"/>
      <w:r w:rsidR="001A07B9">
        <w:rPr>
          <w:rFonts w:asciiTheme="majorHAnsi" w:hAnsiTheme="majorHAnsi" w:cstheme="majorHAnsi"/>
          <w:sz w:val="22"/>
          <w:lang w:val="en-US"/>
        </w:rPr>
        <w:t xml:space="preserve">) </w:t>
      </w:r>
      <w:r>
        <w:rPr>
          <w:rFonts w:asciiTheme="majorHAnsi" w:hAnsiTheme="majorHAnsi" w:cstheme="majorHAnsi"/>
          <w:sz w:val="22"/>
          <w:lang w:val="en-US"/>
        </w:rPr>
        <w:t xml:space="preserve">that is settle in Rome </w:t>
      </w:r>
      <w:r w:rsidR="001A07B9">
        <w:rPr>
          <w:rFonts w:asciiTheme="majorHAnsi" w:hAnsiTheme="majorHAnsi" w:cstheme="majorHAnsi"/>
          <w:sz w:val="22"/>
          <w:lang w:val="en-US"/>
        </w:rPr>
        <w:t xml:space="preserve">(East) </w:t>
      </w:r>
      <w:r>
        <w:rPr>
          <w:rFonts w:asciiTheme="majorHAnsi" w:hAnsiTheme="majorHAnsi" w:cstheme="majorHAnsi"/>
          <w:sz w:val="22"/>
          <w:lang w:val="en-US"/>
        </w:rPr>
        <w:t>and he’s known to be the one that really defines what is to be canonical or normative</w:t>
      </w:r>
      <w:r w:rsidR="001A07B9">
        <w:rPr>
          <w:rFonts w:asciiTheme="majorHAnsi" w:hAnsiTheme="majorHAnsi" w:cstheme="majorHAnsi"/>
          <w:sz w:val="22"/>
          <w:lang w:val="en-US"/>
        </w:rPr>
        <w:t xml:space="preserve"> Christianity. In his view, the Hebrew Bible (Old Testament) is to be discard completely and he don’t want to be associated to Judaism. For him what is the most important is the Gospel of Luke, the book of act and Paul. The rest is to be discarded.</w:t>
      </w:r>
    </w:p>
    <w:p w:rsidR="00222D85" w:rsidRDefault="00222D85" w:rsidP="0096403E">
      <w:pPr>
        <w:jc w:val="both"/>
        <w:rPr>
          <w:rFonts w:asciiTheme="majorHAnsi" w:hAnsiTheme="majorHAnsi" w:cstheme="majorHAnsi"/>
          <w:sz w:val="22"/>
          <w:lang w:val="en-US"/>
        </w:rPr>
      </w:pPr>
    </w:p>
    <w:p w:rsidR="001A07B9" w:rsidRDefault="001A07B9" w:rsidP="0096403E">
      <w:pPr>
        <w:jc w:val="both"/>
        <w:rPr>
          <w:rFonts w:asciiTheme="majorHAnsi" w:hAnsiTheme="majorHAnsi" w:cstheme="majorHAnsi"/>
          <w:sz w:val="22"/>
          <w:lang w:val="en-US"/>
        </w:rPr>
      </w:pPr>
      <w:r>
        <w:rPr>
          <w:rFonts w:asciiTheme="majorHAnsi" w:hAnsiTheme="majorHAnsi" w:cstheme="majorHAnsi"/>
          <w:sz w:val="22"/>
          <w:lang w:val="en-US"/>
        </w:rPr>
        <w:t xml:space="preserve">Reaction to </w:t>
      </w:r>
      <w:proofErr w:type="spellStart"/>
      <w:r>
        <w:rPr>
          <w:rFonts w:asciiTheme="majorHAnsi" w:hAnsiTheme="majorHAnsi" w:cstheme="majorHAnsi"/>
          <w:sz w:val="22"/>
          <w:lang w:val="en-US"/>
        </w:rPr>
        <w:t>Marcion</w:t>
      </w:r>
      <w:proofErr w:type="spellEnd"/>
      <w:r>
        <w:rPr>
          <w:rFonts w:asciiTheme="majorHAnsi" w:hAnsiTheme="majorHAnsi" w:cstheme="majorHAnsi"/>
          <w:sz w:val="22"/>
          <w:lang w:val="en-US"/>
        </w:rPr>
        <w:t xml:space="preserve"> in the second century from proto-orthodox that are on the other side of what </w:t>
      </w:r>
      <w:proofErr w:type="spellStart"/>
      <w:r>
        <w:rPr>
          <w:rFonts w:asciiTheme="majorHAnsi" w:hAnsiTheme="majorHAnsi" w:cstheme="majorHAnsi"/>
          <w:sz w:val="22"/>
          <w:lang w:val="en-US"/>
        </w:rPr>
        <w:t>Marcion</w:t>
      </w:r>
      <w:proofErr w:type="spellEnd"/>
      <w:r>
        <w:rPr>
          <w:rFonts w:asciiTheme="majorHAnsi" w:hAnsiTheme="majorHAnsi" w:cstheme="majorHAnsi"/>
          <w:sz w:val="22"/>
          <w:lang w:val="en-US"/>
        </w:rPr>
        <w:t xml:space="preserve"> think. They don’t want to discard the Jewish heritage.</w:t>
      </w:r>
    </w:p>
    <w:p w:rsidR="001A07B9" w:rsidRDefault="001A07B9" w:rsidP="0096403E">
      <w:pPr>
        <w:jc w:val="both"/>
        <w:rPr>
          <w:rFonts w:asciiTheme="majorHAnsi" w:hAnsiTheme="majorHAnsi" w:cstheme="majorHAnsi"/>
          <w:sz w:val="22"/>
          <w:lang w:val="en-US"/>
        </w:rPr>
      </w:pPr>
      <w:r>
        <w:rPr>
          <w:rFonts w:asciiTheme="majorHAnsi" w:hAnsiTheme="majorHAnsi" w:cstheme="majorHAnsi"/>
          <w:sz w:val="22"/>
          <w:lang w:val="en-US"/>
        </w:rPr>
        <w:t xml:space="preserve">Heresiologists are those who wrote against the heretics. </w:t>
      </w:r>
    </w:p>
    <w:p w:rsidR="001A07B9" w:rsidRDefault="001A07B9" w:rsidP="0096403E">
      <w:pPr>
        <w:jc w:val="both"/>
        <w:rPr>
          <w:rFonts w:asciiTheme="majorHAnsi" w:hAnsiTheme="majorHAnsi" w:cstheme="majorHAnsi"/>
          <w:sz w:val="22"/>
          <w:lang w:val="en-US"/>
        </w:rPr>
      </w:pPr>
      <w:r>
        <w:rPr>
          <w:rFonts w:asciiTheme="majorHAnsi" w:hAnsiTheme="majorHAnsi" w:cstheme="majorHAnsi"/>
          <w:sz w:val="22"/>
          <w:lang w:val="en-US"/>
        </w:rPr>
        <w:t>Th</w:t>
      </w:r>
      <w:r w:rsidR="00222D85">
        <w:rPr>
          <w:rFonts w:asciiTheme="majorHAnsi" w:hAnsiTheme="majorHAnsi" w:cstheme="majorHAnsi"/>
          <w:sz w:val="22"/>
          <w:lang w:val="en-US"/>
        </w:rPr>
        <w:t>e</w:t>
      </w:r>
      <w:r>
        <w:rPr>
          <w:rFonts w:asciiTheme="majorHAnsi" w:hAnsiTheme="majorHAnsi" w:cstheme="majorHAnsi"/>
          <w:sz w:val="22"/>
          <w:lang w:val="en-US"/>
        </w:rPr>
        <w:t>s</w:t>
      </w:r>
      <w:r w:rsidR="00222D85">
        <w:rPr>
          <w:rFonts w:asciiTheme="majorHAnsi" w:hAnsiTheme="majorHAnsi" w:cstheme="majorHAnsi"/>
          <w:sz w:val="22"/>
          <w:lang w:val="en-US"/>
        </w:rPr>
        <w:t>e</w:t>
      </w:r>
      <w:r>
        <w:rPr>
          <w:rFonts w:asciiTheme="majorHAnsi" w:hAnsiTheme="majorHAnsi" w:cstheme="majorHAnsi"/>
          <w:sz w:val="22"/>
          <w:lang w:val="en-US"/>
        </w:rPr>
        <w:t xml:space="preserve"> </w:t>
      </w:r>
      <w:r w:rsidRPr="00F61D47">
        <w:rPr>
          <w:rFonts w:asciiTheme="majorHAnsi" w:hAnsiTheme="majorHAnsi" w:cstheme="majorHAnsi"/>
          <w:color w:val="FF0000"/>
          <w:sz w:val="22"/>
          <w:lang w:val="en-US"/>
        </w:rPr>
        <w:t>proto-</w:t>
      </w:r>
      <w:proofErr w:type="spellStart"/>
      <w:r w:rsidRPr="00F61D47">
        <w:rPr>
          <w:rFonts w:asciiTheme="majorHAnsi" w:hAnsiTheme="majorHAnsi" w:cstheme="majorHAnsi"/>
          <w:color w:val="FF0000"/>
          <w:sz w:val="22"/>
          <w:lang w:val="en-US"/>
        </w:rPr>
        <w:t>ortodox</w:t>
      </w:r>
      <w:proofErr w:type="spellEnd"/>
      <w:r w:rsidRPr="00F61D47">
        <w:rPr>
          <w:rFonts w:asciiTheme="majorHAnsi" w:hAnsiTheme="majorHAnsi" w:cstheme="majorHAnsi"/>
          <w:color w:val="FF0000"/>
          <w:sz w:val="22"/>
          <w:lang w:val="en-US"/>
        </w:rPr>
        <w:t xml:space="preserve"> </w:t>
      </w:r>
      <w:r w:rsidR="00222D85">
        <w:rPr>
          <w:rFonts w:asciiTheme="majorHAnsi" w:hAnsiTheme="majorHAnsi" w:cstheme="majorHAnsi"/>
          <w:sz w:val="22"/>
          <w:lang w:val="en-US"/>
        </w:rPr>
        <w:t>authors wrote about what is canonical or normative Christianity and raising the issues of the Gospels. They took until 4</w:t>
      </w:r>
      <w:r w:rsidR="00222D85" w:rsidRPr="00222D85">
        <w:rPr>
          <w:rFonts w:asciiTheme="majorHAnsi" w:hAnsiTheme="majorHAnsi" w:cstheme="majorHAnsi"/>
          <w:sz w:val="22"/>
          <w:vertAlign w:val="superscript"/>
          <w:lang w:val="en-US"/>
        </w:rPr>
        <w:t>th</w:t>
      </w:r>
      <w:r w:rsidR="00222D85">
        <w:rPr>
          <w:rFonts w:asciiTheme="majorHAnsi" w:hAnsiTheme="majorHAnsi" w:cstheme="majorHAnsi"/>
          <w:sz w:val="22"/>
          <w:lang w:val="en-US"/>
        </w:rPr>
        <w:t xml:space="preserve"> century to judge what will be in the new Testament.</w:t>
      </w:r>
    </w:p>
    <w:p w:rsidR="00222D85" w:rsidRDefault="00222D85" w:rsidP="0096403E">
      <w:pPr>
        <w:jc w:val="both"/>
        <w:rPr>
          <w:rFonts w:asciiTheme="majorHAnsi" w:hAnsiTheme="majorHAnsi" w:cstheme="majorHAnsi"/>
          <w:sz w:val="22"/>
          <w:lang w:val="en-US"/>
        </w:rPr>
      </w:pPr>
    </w:p>
    <w:p w:rsidR="00F61D47" w:rsidRDefault="00222D85" w:rsidP="0096403E">
      <w:pPr>
        <w:jc w:val="both"/>
        <w:rPr>
          <w:rFonts w:asciiTheme="majorHAnsi" w:hAnsiTheme="majorHAnsi" w:cstheme="majorHAnsi"/>
          <w:sz w:val="22"/>
          <w:lang w:val="en-US"/>
        </w:rPr>
      </w:pPr>
      <w:r>
        <w:rPr>
          <w:rFonts w:asciiTheme="majorHAnsi" w:hAnsiTheme="majorHAnsi" w:cstheme="majorHAnsi"/>
          <w:sz w:val="22"/>
          <w:lang w:val="en-US"/>
        </w:rPr>
        <w:t xml:space="preserve">Other groups put the emphasis on some writings that was abandoned by proto-orthodox. They were following some people that were very charismatic. Many churches were built by them for them to be more established as a branch of Christianity. They didn’t focus on the </w:t>
      </w:r>
      <w:r w:rsidR="00DF12FD">
        <w:rPr>
          <w:rFonts w:asciiTheme="majorHAnsi" w:hAnsiTheme="majorHAnsi" w:cstheme="majorHAnsi"/>
          <w:sz w:val="22"/>
          <w:lang w:val="en-US"/>
        </w:rPr>
        <w:t>prophesy</w:t>
      </w:r>
      <w:r>
        <w:rPr>
          <w:rFonts w:asciiTheme="majorHAnsi" w:hAnsiTheme="majorHAnsi" w:cstheme="majorHAnsi"/>
          <w:sz w:val="22"/>
          <w:lang w:val="en-US"/>
        </w:rPr>
        <w:t xml:space="preserve"> because prophesy was seen as somehow being beyond the control of church authorities. Some of the </w:t>
      </w:r>
      <w:r w:rsidRPr="00F61D47">
        <w:rPr>
          <w:rFonts w:asciiTheme="majorHAnsi" w:hAnsiTheme="majorHAnsi" w:cstheme="majorHAnsi"/>
          <w:color w:val="FF0000"/>
          <w:sz w:val="22"/>
          <w:lang w:val="en-US"/>
        </w:rPr>
        <w:t>Gno</w:t>
      </w:r>
      <w:r w:rsidR="00F61D47" w:rsidRPr="00F61D47">
        <w:rPr>
          <w:rFonts w:asciiTheme="majorHAnsi" w:hAnsiTheme="majorHAnsi" w:cstheme="majorHAnsi"/>
          <w:color w:val="FF0000"/>
          <w:sz w:val="22"/>
          <w:lang w:val="en-US"/>
        </w:rPr>
        <w:t>s</w:t>
      </w:r>
      <w:r w:rsidRPr="00F61D47">
        <w:rPr>
          <w:rFonts w:asciiTheme="majorHAnsi" w:hAnsiTheme="majorHAnsi" w:cstheme="majorHAnsi"/>
          <w:color w:val="FF0000"/>
          <w:sz w:val="22"/>
          <w:lang w:val="en-US"/>
        </w:rPr>
        <w:t>tics</w:t>
      </w:r>
      <w:r>
        <w:rPr>
          <w:rFonts w:asciiTheme="majorHAnsi" w:hAnsiTheme="majorHAnsi" w:cstheme="majorHAnsi"/>
          <w:sz w:val="22"/>
          <w:lang w:val="en-US"/>
        </w:rPr>
        <w:t xml:space="preserve"> </w:t>
      </w:r>
      <w:r w:rsidR="00F61D47">
        <w:rPr>
          <w:rFonts w:asciiTheme="majorHAnsi" w:hAnsiTheme="majorHAnsi" w:cstheme="majorHAnsi"/>
          <w:sz w:val="22"/>
          <w:lang w:val="en-US"/>
        </w:rPr>
        <w:t xml:space="preserve">but also the </w:t>
      </w:r>
      <w:r w:rsidR="00F61D47" w:rsidRPr="00F61D47">
        <w:rPr>
          <w:rFonts w:asciiTheme="majorHAnsi" w:hAnsiTheme="majorHAnsi" w:cstheme="majorHAnsi"/>
          <w:color w:val="FF0000"/>
          <w:sz w:val="22"/>
          <w:lang w:val="en-US"/>
        </w:rPr>
        <w:t>Montanites</w:t>
      </w:r>
      <w:r w:rsidR="00F61D47">
        <w:rPr>
          <w:rFonts w:asciiTheme="majorHAnsi" w:hAnsiTheme="majorHAnsi" w:cstheme="majorHAnsi"/>
          <w:sz w:val="22"/>
          <w:lang w:val="en-US"/>
        </w:rPr>
        <w:t xml:space="preserve">… </w:t>
      </w:r>
    </w:p>
    <w:p w:rsidR="00F61D47" w:rsidRDefault="00F61D47" w:rsidP="0096403E">
      <w:pPr>
        <w:jc w:val="both"/>
        <w:rPr>
          <w:rFonts w:asciiTheme="majorHAnsi" w:hAnsiTheme="majorHAnsi" w:cstheme="majorHAnsi"/>
          <w:sz w:val="22"/>
          <w:lang w:val="en-US"/>
        </w:rPr>
      </w:pPr>
      <w:r>
        <w:rPr>
          <w:rFonts w:asciiTheme="majorHAnsi" w:hAnsiTheme="majorHAnsi" w:cstheme="majorHAnsi"/>
          <w:sz w:val="22"/>
          <w:lang w:val="en-US"/>
        </w:rPr>
        <w:t>Big period of transformation that’s why everybody trying to understand itself and that’s why you have this competition between this groups.</w:t>
      </w:r>
    </w:p>
    <w:p w:rsidR="00F61D47" w:rsidRDefault="00F61D47" w:rsidP="0096403E">
      <w:pPr>
        <w:jc w:val="both"/>
        <w:rPr>
          <w:rFonts w:asciiTheme="majorHAnsi" w:hAnsiTheme="majorHAnsi" w:cstheme="majorHAnsi"/>
          <w:sz w:val="22"/>
          <w:lang w:val="en-US"/>
        </w:rPr>
      </w:pPr>
    </w:p>
    <w:p w:rsidR="00222D85" w:rsidRDefault="00F61D47" w:rsidP="0096403E">
      <w:pPr>
        <w:jc w:val="both"/>
        <w:rPr>
          <w:rFonts w:asciiTheme="majorHAnsi" w:hAnsiTheme="majorHAnsi" w:cstheme="majorHAnsi"/>
          <w:sz w:val="22"/>
          <w:lang w:val="en-US"/>
        </w:rPr>
      </w:pPr>
      <w:r>
        <w:rPr>
          <w:rFonts w:asciiTheme="majorHAnsi" w:hAnsiTheme="majorHAnsi" w:cstheme="majorHAnsi"/>
          <w:sz w:val="22"/>
          <w:lang w:val="en-US"/>
        </w:rPr>
        <w:t xml:space="preserve">The </w:t>
      </w:r>
      <w:r w:rsidRPr="00F61D47">
        <w:rPr>
          <w:rFonts w:asciiTheme="majorHAnsi" w:hAnsiTheme="majorHAnsi" w:cstheme="majorHAnsi"/>
          <w:color w:val="FF0000"/>
          <w:sz w:val="22"/>
          <w:lang w:val="en-US"/>
        </w:rPr>
        <w:t>Donatists</w:t>
      </w:r>
      <w:r>
        <w:rPr>
          <w:rFonts w:asciiTheme="majorHAnsi" w:hAnsiTheme="majorHAnsi" w:cstheme="majorHAnsi"/>
          <w:sz w:val="22"/>
          <w:lang w:val="en-US"/>
        </w:rPr>
        <w:t xml:space="preserve"> draw his name from a bishop of Carthage in North Africa by the name Donatus. They were orthodox by their doctrine. Another issue during the Persecution, the Christians were pushed to give up their Christianity. Some of them didn’t do it so they were seen like martyrs. For the others that surrend</w:t>
      </w:r>
      <w:r w:rsidR="003B1B88">
        <w:rPr>
          <w:rFonts w:asciiTheme="majorHAnsi" w:hAnsiTheme="majorHAnsi" w:cstheme="majorHAnsi"/>
          <w:sz w:val="22"/>
          <w:lang w:val="en-US"/>
        </w:rPr>
        <w:t>er</w:t>
      </w:r>
      <w:r>
        <w:rPr>
          <w:rFonts w:asciiTheme="majorHAnsi" w:hAnsiTheme="majorHAnsi" w:cstheme="majorHAnsi"/>
          <w:sz w:val="22"/>
          <w:lang w:val="en-US"/>
        </w:rPr>
        <w:t xml:space="preserve">ed their Christianity, they were seen like traitors. The Donatists were those who think that </w:t>
      </w:r>
      <w:r w:rsidR="0046689F">
        <w:rPr>
          <w:rFonts w:asciiTheme="majorHAnsi" w:hAnsiTheme="majorHAnsi" w:cstheme="majorHAnsi"/>
          <w:sz w:val="22"/>
          <w:lang w:val="en-US"/>
        </w:rPr>
        <w:t>let’s not mingle with the people that surrendered their faith and church belongs to saints not for the sinners.</w:t>
      </w:r>
    </w:p>
    <w:p w:rsidR="0046689F" w:rsidRDefault="0046689F" w:rsidP="0096403E">
      <w:pPr>
        <w:jc w:val="both"/>
        <w:rPr>
          <w:rFonts w:asciiTheme="majorHAnsi" w:hAnsiTheme="majorHAnsi" w:cstheme="majorHAnsi"/>
          <w:sz w:val="22"/>
          <w:lang w:val="en-US"/>
        </w:rPr>
      </w:pPr>
    </w:p>
    <w:p w:rsidR="0046689F" w:rsidRDefault="0046689F" w:rsidP="0096403E">
      <w:pPr>
        <w:jc w:val="both"/>
        <w:rPr>
          <w:rFonts w:asciiTheme="majorHAnsi" w:hAnsiTheme="majorHAnsi" w:cstheme="majorHAnsi"/>
          <w:sz w:val="22"/>
          <w:lang w:val="en-US"/>
        </w:rPr>
      </w:pPr>
      <w:r w:rsidRPr="00CA7F93">
        <w:rPr>
          <w:rFonts w:asciiTheme="majorHAnsi" w:hAnsiTheme="majorHAnsi" w:cstheme="majorHAnsi"/>
          <w:color w:val="FF0000"/>
          <w:sz w:val="22"/>
          <w:lang w:val="en-US"/>
        </w:rPr>
        <w:t xml:space="preserve">Orthodox Christianity </w:t>
      </w:r>
      <w:r>
        <w:rPr>
          <w:rFonts w:asciiTheme="majorHAnsi" w:hAnsiTheme="majorHAnsi" w:cstheme="majorHAnsi"/>
          <w:sz w:val="22"/>
          <w:lang w:val="en-US"/>
        </w:rPr>
        <w:t xml:space="preserve">took position against this view because they think that church is like a laboratory where everybody could go because nobody could tell who </w:t>
      </w:r>
      <w:r w:rsidR="00AE2FD2">
        <w:rPr>
          <w:rFonts w:asciiTheme="majorHAnsi" w:hAnsiTheme="majorHAnsi" w:cstheme="majorHAnsi"/>
          <w:sz w:val="22"/>
          <w:lang w:val="en-US"/>
        </w:rPr>
        <w:t>a saint is</w:t>
      </w:r>
      <w:r>
        <w:rPr>
          <w:rFonts w:asciiTheme="majorHAnsi" w:hAnsiTheme="majorHAnsi" w:cstheme="majorHAnsi"/>
          <w:sz w:val="22"/>
          <w:lang w:val="en-US"/>
        </w:rPr>
        <w:t xml:space="preserve"> and who’s not.</w:t>
      </w:r>
    </w:p>
    <w:p w:rsidR="00AE2FD2" w:rsidRDefault="00AE2FD2" w:rsidP="0096403E">
      <w:pPr>
        <w:jc w:val="both"/>
        <w:rPr>
          <w:rFonts w:asciiTheme="majorHAnsi" w:hAnsiTheme="majorHAnsi" w:cstheme="majorHAnsi"/>
          <w:sz w:val="22"/>
          <w:lang w:val="en-US"/>
        </w:rPr>
      </w:pPr>
      <w:r w:rsidRPr="00CA7F93">
        <w:rPr>
          <w:rFonts w:asciiTheme="majorHAnsi" w:hAnsiTheme="majorHAnsi" w:cstheme="majorHAnsi"/>
          <w:color w:val="FF0000"/>
          <w:sz w:val="22"/>
          <w:lang w:val="en-US"/>
        </w:rPr>
        <w:t>Saint Augustin</w:t>
      </w:r>
      <w:r w:rsidR="003B1B88">
        <w:rPr>
          <w:rFonts w:asciiTheme="majorHAnsi" w:hAnsiTheme="majorHAnsi" w:cstheme="majorHAnsi"/>
          <w:color w:val="FF0000"/>
          <w:sz w:val="22"/>
          <w:lang w:val="en-US"/>
        </w:rPr>
        <w:t>e</w:t>
      </w:r>
      <w:r w:rsidRPr="00CA7F93">
        <w:rPr>
          <w:rFonts w:asciiTheme="majorHAnsi" w:hAnsiTheme="majorHAnsi" w:cstheme="majorHAnsi"/>
          <w:color w:val="FF0000"/>
          <w:sz w:val="22"/>
          <w:lang w:val="en-US"/>
        </w:rPr>
        <w:t xml:space="preserve"> </w:t>
      </w:r>
      <w:r>
        <w:rPr>
          <w:rFonts w:asciiTheme="majorHAnsi" w:hAnsiTheme="majorHAnsi" w:cstheme="majorHAnsi"/>
          <w:sz w:val="22"/>
          <w:lang w:val="en-US"/>
        </w:rPr>
        <w:t>discouraged Donatists because of their view from Holiness.</w:t>
      </w:r>
    </w:p>
    <w:p w:rsidR="00222D85" w:rsidRDefault="00222D85" w:rsidP="0096403E">
      <w:pPr>
        <w:jc w:val="both"/>
        <w:rPr>
          <w:rFonts w:asciiTheme="majorHAnsi" w:hAnsiTheme="majorHAnsi" w:cstheme="majorHAnsi"/>
          <w:sz w:val="22"/>
          <w:lang w:val="en-US"/>
        </w:rPr>
      </w:pPr>
    </w:p>
    <w:p w:rsidR="00222D85" w:rsidRPr="004B54A3" w:rsidRDefault="003B1B88" w:rsidP="0096403E">
      <w:pPr>
        <w:jc w:val="both"/>
        <w:rPr>
          <w:rFonts w:asciiTheme="majorHAnsi" w:hAnsiTheme="majorHAnsi" w:cstheme="majorHAnsi"/>
          <w:color w:val="000000" w:themeColor="text1"/>
          <w:sz w:val="22"/>
          <w:lang w:val="en-US"/>
        </w:rPr>
      </w:pPr>
      <w:r>
        <w:rPr>
          <w:rFonts w:asciiTheme="majorHAnsi" w:hAnsiTheme="majorHAnsi" w:cstheme="majorHAnsi"/>
          <w:color w:val="FF0000"/>
          <w:sz w:val="22"/>
          <w:lang w:val="en-US"/>
        </w:rPr>
        <w:t>The Arians</w:t>
      </w:r>
      <w:r w:rsidR="004B54A3">
        <w:rPr>
          <w:rFonts w:asciiTheme="majorHAnsi" w:hAnsiTheme="majorHAnsi" w:cstheme="majorHAnsi"/>
          <w:color w:val="FF0000"/>
          <w:sz w:val="22"/>
          <w:lang w:val="en-US"/>
        </w:rPr>
        <w:t xml:space="preserve"> </w:t>
      </w:r>
      <w:r w:rsidR="004B54A3">
        <w:rPr>
          <w:rFonts w:asciiTheme="majorHAnsi" w:hAnsiTheme="majorHAnsi" w:cstheme="majorHAnsi"/>
          <w:color w:val="000000" w:themeColor="text1"/>
          <w:sz w:val="22"/>
          <w:lang w:val="en-US"/>
        </w:rPr>
        <w:t>think that the Father is God and the Son is a human with a part of divinity. Rejected by the Emperor Constantine with the council of Nicaea.</w:t>
      </w:r>
    </w:p>
    <w:p w:rsidR="00004FC4" w:rsidRDefault="00004FC4" w:rsidP="0096403E">
      <w:pPr>
        <w:jc w:val="both"/>
        <w:rPr>
          <w:rFonts w:asciiTheme="majorHAnsi" w:hAnsiTheme="majorHAnsi" w:cstheme="majorHAnsi"/>
          <w:color w:val="FF0000"/>
          <w:sz w:val="22"/>
          <w:lang w:val="en-US"/>
        </w:rPr>
      </w:pPr>
    </w:p>
    <w:p w:rsidR="003B1B88" w:rsidRDefault="003B1B88" w:rsidP="0096403E">
      <w:pPr>
        <w:jc w:val="both"/>
        <w:rPr>
          <w:rFonts w:asciiTheme="majorHAnsi" w:hAnsiTheme="majorHAnsi" w:cstheme="majorHAnsi"/>
          <w:color w:val="000000" w:themeColor="text1"/>
          <w:sz w:val="22"/>
          <w:lang w:val="en-US"/>
        </w:rPr>
      </w:pPr>
      <w:r>
        <w:rPr>
          <w:rFonts w:asciiTheme="majorHAnsi" w:hAnsiTheme="majorHAnsi" w:cstheme="majorHAnsi"/>
          <w:color w:val="000000" w:themeColor="text1"/>
          <w:sz w:val="22"/>
          <w:lang w:val="en-US"/>
        </w:rPr>
        <w:t xml:space="preserve">Emperor Constantine called a general </w:t>
      </w:r>
      <w:r w:rsidRPr="00004FC4">
        <w:rPr>
          <w:rFonts w:asciiTheme="majorHAnsi" w:hAnsiTheme="majorHAnsi" w:cstheme="majorHAnsi"/>
          <w:color w:val="FF0000"/>
          <w:sz w:val="22"/>
          <w:lang w:val="en-US"/>
        </w:rPr>
        <w:t xml:space="preserve">council </w:t>
      </w:r>
      <w:r w:rsidR="00004FC4" w:rsidRPr="00004FC4">
        <w:rPr>
          <w:rFonts w:asciiTheme="majorHAnsi" w:hAnsiTheme="majorHAnsi" w:cstheme="majorHAnsi"/>
          <w:color w:val="FF0000"/>
          <w:sz w:val="22"/>
          <w:lang w:val="en-US"/>
        </w:rPr>
        <w:t>at Nicaea</w:t>
      </w:r>
      <w:r w:rsidR="00004FC4">
        <w:rPr>
          <w:rFonts w:asciiTheme="majorHAnsi" w:hAnsiTheme="majorHAnsi" w:cstheme="majorHAnsi"/>
          <w:color w:val="000000" w:themeColor="text1"/>
          <w:sz w:val="22"/>
          <w:lang w:val="en-US"/>
        </w:rPr>
        <w:t xml:space="preserve"> in 325.</w:t>
      </w:r>
    </w:p>
    <w:p w:rsidR="00004FC4" w:rsidRDefault="00004FC4" w:rsidP="0096403E">
      <w:pPr>
        <w:jc w:val="both"/>
        <w:rPr>
          <w:rFonts w:asciiTheme="majorHAnsi" w:hAnsiTheme="majorHAnsi" w:cstheme="majorHAnsi"/>
          <w:color w:val="000000" w:themeColor="text1"/>
          <w:sz w:val="22"/>
          <w:lang w:val="en-US"/>
        </w:rPr>
      </w:pPr>
      <w:r>
        <w:rPr>
          <w:rFonts w:asciiTheme="majorHAnsi" w:hAnsiTheme="majorHAnsi" w:cstheme="majorHAnsi"/>
          <w:color w:val="000000" w:themeColor="text1"/>
          <w:sz w:val="22"/>
          <w:lang w:val="en-US"/>
        </w:rPr>
        <w:t>The council of Nicene proclaimed that:</w:t>
      </w:r>
    </w:p>
    <w:p w:rsidR="00004FC4" w:rsidRDefault="00004FC4" w:rsidP="00004FC4">
      <w:pPr>
        <w:pStyle w:val="Paragraphedeliste"/>
        <w:numPr>
          <w:ilvl w:val="0"/>
          <w:numId w:val="1"/>
        </w:numPr>
        <w:jc w:val="both"/>
        <w:rPr>
          <w:rFonts w:asciiTheme="majorHAnsi" w:hAnsiTheme="majorHAnsi" w:cstheme="majorHAnsi"/>
          <w:color w:val="000000" w:themeColor="text1"/>
          <w:sz w:val="22"/>
          <w:lang w:val="en-US"/>
        </w:rPr>
      </w:pPr>
      <w:r w:rsidRPr="00004FC4">
        <w:rPr>
          <w:rFonts w:asciiTheme="majorHAnsi" w:hAnsiTheme="majorHAnsi" w:cstheme="majorHAnsi"/>
          <w:color w:val="000000" w:themeColor="text1"/>
          <w:sz w:val="22"/>
          <w:lang w:val="en-US"/>
        </w:rPr>
        <w:t>Christ had a real body (against those who still thought he only ‘’seemed’’ to have one, the ‘’</w:t>
      </w:r>
      <w:proofErr w:type="spellStart"/>
      <w:r w:rsidRPr="00004FC4">
        <w:rPr>
          <w:rFonts w:asciiTheme="majorHAnsi" w:hAnsiTheme="majorHAnsi" w:cstheme="majorHAnsi"/>
          <w:color w:val="FF0000"/>
          <w:sz w:val="22"/>
          <w:lang w:val="en-US"/>
        </w:rPr>
        <w:t>docetists</w:t>
      </w:r>
      <w:proofErr w:type="spellEnd"/>
      <w:r w:rsidRPr="00004FC4">
        <w:rPr>
          <w:rFonts w:asciiTheme="majorHAnsi" w:hAnsiTheme="majorHAnsi" w:cstheme="majorHAnsi"/>
          <w:color w:val="FF0000"/>
          <w:sz w:val="22"/>
          <w:lang w:val="en-US"/>
        </w:rPr>
        <w:t>’</w:t>
      </w:r>
      <w:r w:rsidRPr="00004FC4">
        <w:rPr>
          <w:rFonts w:asciiTheme="majorHAnsi" w:hAnsiTheme="majorHAnsi" w:cstheme="majorHAnsi"/>
          <w:color w:val="000000" w:themeColor="text1"/>
          <w:sz w:val="22"/>
          <w:lang w:val="en-US"/>
        </w:rPr>
        <w:t xml:space="preserve">’) </w:t>
      </w:r>
    </w:p>
    <w:p w:rsidR="00004FC4" w:rsidRDefault="00004FC4" w:rsidP="00004FC4">
      <w:pPr>
        <w:pStyle w:val="Paragraphedeliste"/>
        <w:numPr>
          <w:ilvl w:val="0"/>
          <w:numId w:val="1"/>
        </w:numPr>
        <w:jc w:val="both"/>
        <w:rPr>
          <w:rFonts w:asciiTheme="majorHAnsi" w:hAnsiTheme="majorHAnsi" w:cstheme="majorHAnsi"/>
          <w:color w:val="000000" w:themeColor="text1"/>
          <w:sz w:val="22"/>
          <w:lang w:val="en-US"/>
        </w:rPr>
      </w:pPr>
      <w:r>
        <w:rPr>
          <w:rFonts w:asciiTheme="majorHAnsi" w:hAnsiTheme="majorHAnsi" w:cstheme="majorHAnsi"/>
          <w:color w:val="000000" w:themeColor="text1"/>
          <w:sz w:val="22"/>
          <w:lang w:val="en-US"/>
        </w:rPr>
        <w:t xml:space="preserve">The Son was perfectly equal to the Father (‘’of one substance’’ with the Father: </w:t>
      </w:r>
      <w:proofErr w:type="spellStart"/>
      <w:r w:rsidRPr="00004FC4">
        <w:rPr>
          <w:rFonts w:asciiTheme="majorHAnsi" w:hAnsiTheme="majorHAnsi" w:cstheme="majorHAnsi"/>
          <w:i/>
          <w:color w:val="FF0000"/>
          <w:sz w:val="22"/>
          <w:lang w:val="en-US"/>
        </w:rPr>
        <w:t>homoousios</w:t>
      </w:r>
      <w:proofErr w:type="spellEnd"/>
      <w:r>
        <w:rPr>
          <w:rFonts w:asciiTheme="majorHAnsi" w:hAnsiTheme="majorHAnsi" w:cstheme="majorHAnsi"/>
          <w:color w:val="000000" w:themeColor="text1"/>
          <w:sz w:val="22"/>
          <w:lang w:val="en-US"/>
        </w:rPr>
        <w:t>)</w:t>
      </w:r>
    </w:p>
    <w:p w:rsidR="006F125E" w:rsidRPr="006F125E" w:rsidRDefault="006F125E" w:rsidP="006F125E">
      <w:pPr>
        <w:jc w:val="both"/>
        <w:rPr>
          <w:rFonts w:asciiTheme="majorHAnsi" w:hAnsiTheme="majorHAnsi" w:cstheme="majorHAnsi"/>
          <w:color w:val="000000" w:themeColor="text1"/>
          <w:sz w:val="22"/>
          <w:lang w:val="en-US"/>
        </w:rPr>
      </w:pPr>
    </w:p>
    <w:p w:rsidR="00004FC4" w:rsidRDefault="00004FC4" w:rsidP="00004FC4">
      <w:pPr>
        <w:jc w:val="both"/>
        <w:rPr>
          <w:rFonts w:asciiTheme="majorHAnsi" w:hAnsiTheme="majorHAnsi" w:cstheme="majorHAnsi"/>
          <w:color w:val="000000" w:themeColor="text1"/>
          <w:sz w:val="22"/>
          <w:lang w:val="en-US"/>
        </w:rPr>
      </w:pPr>
      <w:r w:rsidRPr="00004FC4">
        <w:rPr>
          <w:rFonts w:asciiTheme="majorHAnsi" w:hAnsiTheme="majorHAnsi" w:cstheme="majorHAnsi"/>
          <w:color w:val="FF0000"/>
          <w:sz w:val="22"/>
          <w:lang w:val="en-US"/>
        </w:rPr>
        <w:t>The council of Constantinople</w:t>
      </w:r>
      <w:r w:rsidR="006F125E">
        <w:rPr>
          <w:rFonts w:asciiTheme="majorHAnsi" w:hAnsiTheme="majorHAnsi" w:cstheme="majorHAnsi"/>
          <w:color w:val="000000" w:themeColor="text1"/>
          <w:sz w:val="22"/>
          <w:lang w:val="en-US"/>
        </w:rPr>
        <w:t xml:space="preserve"> proclaimed that Christ had a human soul as well while adding a statement on the divinity of the Spirit (full-blown doctrine of the Trinity).</w:t>
      </w:r>
    </w:p>
    <w:p w:rsidR="006F125E" w:rsidRDefault="006F125E" w:rsidP="00004FC4">
      <w:pPr>
        <w:jc w:val="both"/>
        <w:rPr>
          <w:rFonts w:asciiTheme="majorHAnsi" w:hAnsiTheme="majorHAnsi" w:cstheme="majorHAnsi"/>
          <w:color w:val="000000" w:themeColor="text1"/>
          <w:sz w:val="22"/>
          <w:lang w:val="en-US"/>
        </w:rPr>
      </w:pPr>
      <w:r w:rsidRPr="006F125E">
        <w:rPr>
          <w:rFonts w:asciiTheme="majorHAnsi" w:hAnsiTheme="majorHAnsi" w:cstheme="majorHAnsi"/>
          <w:color w:val="FF0000"/>
          <w:sz w:val="22"/>
          <w:lang w:val="en-US"/>
        </w:rPr>
        <w:t>The council of Ephesus</w:t>
      </w:r>
      <w:r>
        <w:rPr>
          <w:rFonts w:asciiTheme="majorHAnsi" w:hAnsiTheme="majorHAnsi" w:cstheme="majorHAnsi"/>
          <w:color w:val="FF0000"/>
          <w:sz w:val="22"/>
          <w:lang w:val="en-US"/>
        </w:rPr>
        <w:t xml:space="preserve"> (431) </w:t>
      </w:r>
      <w:r w:rsidRPr="006F125E">
        <w:rPr>
          <w:rFonts w:asciiTheme="majorHAnsi" w:hAnsiTheme="majorHAnsi" w:cstheme="majorHAnsi"/>
          <w:color w:val="FF0000"/>
          <w:sz w:val="22"/>
          <w:lang w:val="en-US"/>
        </w:rPr>
        <w:t>and Chalcedon</w:t>
      </w:r>
      <w:r>
        <w:rPr>
          <w:rFonts w:asciiTheme="majorHAnsi" w:hAnsiTheme="majorHAnsi" w:cstheme="majorHAnsi"/>
          <w:color w:val="FF0000"/>
          <w:sz w:val="22"/>
          <w:lang w:val="en-US"/>
        </w:rPr>
        <w:t xml:space="preserve"> (451) </w:t>
      </w:r>
      <w:r>
        <w:rPr>
          <w:rFonts w:asciiTheme="majorHAnsi" w:hAnsiTheme="majorHAnsi" w:cstheme="majorHAnsi"/>
          <w:color w:val="000000" w:themeColor="text1"/>
          <w:sz w:val="22"/>
          <w:lang w:val="en-US"/>
        </w:rPr>
        <w:t>contributed to a superb ‘’fine-tuning’’ of the doctrine of God and especially to the clarification of questions of Christology.</w:t>
      </w:r>
    </w:p>
    <w:p w:rsidR="006F125E" w:rsidRDefault="006F125E" w:rsidP="00004FC4">
      <w:pPr>
        <w:jc w:val="both"/>
        <w:rPr>
          <w:rFonts w:asciiTheme="majorHAnsi" w:hAnsiTheme="majorHAnsi" w:cstheme="majorHAnsi"/>
          <w:color w:val="000000" w:themeColor="text1"/>
          <w:sz w:val="22"/>
          <w:lang w:val="en-US"/>
        </w:rPr>
      </w:pPr>
    </w:p>
    <w:p w:rsidR="00626978" w:rsidRDefault="00626978" w:rsidP="00004FC4">
      <w:pPr>
        <w:jc w:val="both"/>
        <w:rPr>
          <w:rFonts w:asciiTheme="majorHAnsi" w:hAnsiTheme="majorHAnsi" w:cstheme="majorHAnsi"/>
          <w:color w:val="000000" w:themeColor="text1"/>
          <w:sz w:val="22"/>
          <w:lang w:val="en-US"/>
        </w:rPr>
      </w:pPr>
      <w:r>
        <w:rPr>
          <w:rFonts w:asciiTheme="majorHAnsi" w:hAnsiTheme="majorHAnsi" w:cstheme="majorHAnsi"/>
          <w:color w:val="000000" w:themeColor="text1"/>
          <w:sz w:val="22"/>
          <w:lang w:val="en-US"/>
        </w:rPr>
        <w:t xml:space="preserve">The </w:t>
      </w:r>
      <w:proofErr w:type="spellStart"/>
      <w:r>
        <w:rPr>
          <w:rFonts w:asciiTheme="majorHAnsi" w:hAnsiTheme="majorHAnsi" w:cstheme="majorHAnsi"/>
          <w:color w:val="000000" w:themeColor="text1"/>
          <w:sz w:val="22"/>
          <w:lang w:val="en-US"/>
        </w:rPr>
        <w:t>Mani</w:t>
      </w:r>
      <w:r w:rsidR="006B2AD4">
        <w:rPr>
          <w:rFonts w:asciiTheme="majorHAnsi" w:hAnsiTheme="majorHAnsi" w:cstheme="majorHAnsi"/>
          <w:color w:val="000000" w:themeColor="text1"/>
          <w:sz w:val="22"/>
          <w:lang w:val="en-US"/>
        </w:rPr>
        <w:t>chees</w:t>
      </w:r>
      <w:proofErr w:type="spellEnd"/>
      <w:r w:rsidR="006B2AD4">
        <w:rPr>
          <w:rFonts w:asciiTheme="majorHAnsi" w:hAnsiTheme="majorHAnsi" w:cstheme="majorHAnsi"/>
          <w:color w:val="000000" w:themeColor="text1"/>
          <w:sz w:val="22"/>
          <w:lang w:val="en-US"/>
        </w:rPr>
        <w:t xml:space="preserve">… And the </w:t>
      </w:r>
      <w:proofErr w:type="spellStart"/>
      <w:r w:rsidR="006B2AD4">
        <w:rPr>
          <w:rFonts w:asciiTheme="majorHAnsi" w:hAnsiTheme="majorHAnsi" w:cstheme="majorHAnsi"/>
          <w:color w:val="000000" w:themeColor="text1"/>
          <w:sz w:val="22"/>
          <w:lang w:val="en-US"/>
        </w:rPr>
        <w:t>Pelagians</w:t>
      </w:r>
      <w:proofErr w:type="spellEnd"/>
      <w:r w:rsidR="006B2AD4">
        <w:rPr>
          <w:rFonts w:asciiTheme="majorHAnsi" w:hAnsiTheme="majorHAnsi" w:cstheme="majorHAnsi"/>
          <w:color w:val="000000" w:themeColor="text1"/>
          <w:sz w:val="22"/>
          <w:lang w:val="en-US"/>
        </w:rPr>
        <w:t>…</w:t>
      </w:r>
    </w:p>
    <w:p w:rsidR="006B2AD4" w:rsidRDefault="006B2AD4" w:rsidP="00004FC4">
      <w:pPr>
        <w:jc w:val="both"/>
        <w:rPr>
          <w:rFonts w:asciiTheme="majorHAnsi" w:hAnsiTheme="majorHAnsi" w:cstheme="majorHAnsi"/>
          <w:color w:val="000000" w:themeColor="text1"/>
          <w:sz w:val="22"/>
          <w:lang w:val="en-US"/>
        </w:rPr>
      </w:pPr>
    </w:p>
    <w:p w:rsidR="006B2AD4" w:rsidRDefault="006B2AD4" w:rsidP="00004FC4">
      <w:pPr>
        <w:jc w:val="both"/>
        <w:rPr>
          <w:rFonts w:asciiTheme="majorHAnsi" w:hAnsiTheme="majorHAnsi" w:cstheme="majorHAnsi"/>
          <w:b/>
          <w:i/>
          <w:color w:val="000000" w:themeColor="text1"/>
          <w:sz w:val="22"/>
          <w:u w:val="single"/>
          <w:lang w:val="en-US"/>
        </w:rPr>
      </w:pPr>
    </w:p>
    <w:p w:rsidR="006B2AD4" w:rsidRDefault="006B2AD4" w:rsidP="00004FC4">
      <w:pPr>
        <w:jc w:val="both"/>
        <w:rPr>
          <w:rFonts w:asciiTheme="majorHAnsi" w:hAnsiTheme="majorHAnsi" w:cstheme="majorHAnsi"/>
          <w:i/>
          <w:color w:val="000000" w:themeColor="text1"/>
          <w:sz w:val="22"/>
          <w:u w:val="single"/>
          <w:lang w:val="en-US"/>
        </w:rPr>
      </w:pPr>
      <w:r>
        <w:rPr>
          <w:rFonts w:asciiTheme="majorHAnsi" w:hAnsiTheme="majorHAnsi" w:cstheme="majorHAnsi"/>
          <w:b/>
          <w:i/>
          <w:color w:val="000000" w:themeColor="text1"/>
          <w:sz w:val="22"/>
          <w:u w:val="single"/>
          <w:lang w:val="en-US"/>
        </w:rPr>
        <w:t>Study Notes</w:t>
      </w:r>
      <w:r>
        <w:rPr>
          <w:rFonts w:asciiTheme="majorHAnsi" w:hAnsiTheme="majorHAnsi" w:cstheme="majorHAnsi"/>
          <w:i/>
          <w:color w:val="000000" w:themeColor="text1"/>
          <w:sz w:val="22"/>
          <w:u w:val="single"/>
          <w:lang w:val="en-US"/>
        </w:rPr>
        <w:t>_____________________________________________________________________</w:t>
      </w:r>
    </w:p>
    <w:p w:rsidR="006B2AD4" w:rsidRDefault="006B2AD4" w:rsidP="00004FC4">
      <w:pPr>
        <w:jc w:val="both"/>
        <w:rPr>
          <w:rFonts w:asciiTheme="majorHAnsi" w:hAnsiTheme="majorHAnsi" w:cstheme="majorHAnsi"/>
          <w:i/>
          <w:color w:val="000000" w:themeColor="text1"/>
          <w:sz w:val="22"/>
          <w:u w:val="single"/>
          <w:lang w:val="en-US"/>
        </w:rPr>
      </w:pPr>
    </w:p>
    <w:p w:rsidR="006B2AD4" w:rsidRDefault="006B2AD4" w:rsidP="00004FC4">
      <w:pPr>
        <w:jc w:val="both"/>
        <w:rPr>
          <w:rFonts w:asciiTheme="majorHAnsi" w:hAnsiTheme="majorHAnsi" w:cstheme="majorHAnsi"/>
          <w:color w:val="000000" w:themeColor="text1"/>
          <w:sz w:val="22"/>
          <w:lang w:val="en-US"/>
        </w:rPr>
      </w:pPr>
      <w:r>
        <w:rPr>
          <w:rFonts w:asciiTheme="majorHAnsi" w:hAnsiTheme="majorHAnsi" w:cstheme="majorHAnsi"/>
          <w:color w:val="000000" w:themeColor="text1"/>
          <w:sz w:val="22"/>
          <w:lang w:val="en-US"/>
        </w:rPr>
        <w:t>The Trinitarian Controversy</w:t>
      </w:r>
    </w:p>
    <w:p w:rsidR="00682AE3" w:rsidRDefault="00682AE3" w:rsidP="00004FC4">
      <w:pPr>
        <w:jc w:val="both"/>
        <w:rPr>
          <w:rFonts w:asciiTheme="majorHAnsi" w:hAnsiTheme="majorHAnsi" w:cstheme="majorHAnsi"/>
          <w:color w:val="000000" w:themeColor="text1"/>
          <w:sz w:val="22"/>
          <w:lang w:val="en-US"/>
        </w:rPr>
      </w:pPr>
    </w:p>
    <w:p w:rsidR="006B2AD4" w:rsidRDefault="006B2AD4" w:rsidP="00004FC4">
      <w:pPr>
        <w:jc w:val="both"/>
        <w:rPr>
          <w:rFonts w:asciiTheme="majorHAnsi" w:hAnsiTheme="majorHAnsi" w:cstheme="majorHAnsi"/>
          <w:color w:val="000000" w:themeColor="text1"/>
          <w:sz w:val="22"/>
          <w:lang w:val="en-US"/>
        </w:rPr>
      </w:pPr>
      <w:r>
        <w:rPr>
          <w:rFonts w:asciiTheme="majorHAnsi" w:hAnsiTheme="majorHAnsi" w:cstheme="majorHAnsi"/>
          <w:color w:val="000000" w:themeColor="text1"/>
          <w:sz w:val="22"/>
          <w:lang w:val="en-US"/>
        </w:rPr>
        <w:t>Phase 1 – Council of Nicaea – 325</w:t>
      </w:r>
    </w:p>
    <w:p w:rsidR="006B2AD4" w:rsidRDefault="006B2AD4" w:rsidP="00004FC4">
      <w:pPr>
        <w:jc w:val="both"/>
        <w:rPr>
          <w:rFonts w:asciiTheme="majorHAnsi" w:hAnsiTheme="majorHAnsi" w:cstheme="majorHAnsi"/>
          <w:color w:val="000000" w:themeColor="text1"/>
          <w:sz w:val="22"/>
          <w:lang w:val="en-US"/>
        </w:rPr>
      </w:pPr>
      <w:r w:rsidRPr="00682AE3">
        <w:rPr>
          <w:rFonts w:asciiTheme="majorHAnsi" w:hAnsiTheme="majorHAnsi" w:cstheme="majorHAnsi"/>
          <w:color w:val="FF0000"/>
          <w:sz w:val="22"/>
          <w:lang w:val="en-US"/>
        </w:rPr>
        <w:t>Arius</w:t>
      </w:r>
      <w:r>
        <w:rPr>
          <w:rFonts w:asciiTheme="majorHAnsi" w:hAnsiTheme="majorHAnsi" w:cstheme="majorHAnsi"/>
          <w:color w:val="000000" w:themeColor="text1"/>
          <w:sz w:val="22"/>
          <w:lang w:val="en-US"/>
        </w:rPr>
        <w:t xml:space="preserve"> didn’t think that Jesus could be the God himself since he was born. So, he thinks it is impossible to be eternal if he was born.</w:t>
      </w:r>
      <w:r w:rsidR="00682AE3">
        <w:rPr>
          <w:rFonts w:asciiTheme="majorHAnsi" w:hAnsiTheme="majorHAnsi" w:cstheme="majorHAnsi"/>
          <w:color w:val="000000" w:themeColor="text1"/>
          <w:sz w:val="22"/>
          <w:lang w:val="en-US"/>
        </w:rPr>
        <w:t xml:space="preserve"> (Lesson 7; Slide 7 of 9)</w:t>
      </w:r>
    </w:p>
    <w:p w:rsidR="00682AE3" w:rsidRDefault="00682AE3" w:rsidP="00004FC4">
      <w:pPr>
        <w:jc w:val="both"/>
        <w:rPr>
          <w:rFonts w:asciiTheme="majorHAnsi" w:hAnsiTheme="majorHAnsi" w:cstheme="majorHAnsi"/>
          <w:color w:val="000000" w:themeColor="text1"/>
          <w:sz w:val="22"/>
          <w:lang w:val="en-US"/>
        </w:rPr>
      </w:pPr>
    </w:p>
    <w:p w:rsidR="00682AE3" w:rsidRDefault="00682AE3" w:rsidP="00004FC4">
      <w:pPr>
        <w:jc w:val="both"/>
        <w:rPr>
          <w:rFonts w:asciiTheme="majorHAnsi" w:hAnsiTheme="majorHAnsi" w:cstheme="majorHAnsi"/>
          <w:color w:val="000000" w:themeColor="text1"/>
          <w:sz w:val="22"/>
          <w:lang w:val="en-US"/>
        </w:rPr>
      </w:pPr>
      <w:r>
        <w:rPr>
          <w:rFonts w:asciiTheme="majorHAnsi" w:hAnsiTheme="majorHAnsi" w:cstheme="majorHAnsi"/>
          <w:color w:val="000000" w:themeColor="text1"/>
          <w:sz w:val="22"/>
          <w:lang w:val="en-US"/>
        </w:rPr>
        <w:t>Phase 2 – Council of Constantinople – 381</w:t>
      </w:r>
    </w:p>
    <w:p w:rsidR="00682AE3" w:rsidRDefault="00682AE3" w:rsidP="00004FC4">
      <w:pPr>
        <w:jc w:val="both"/>
        <w:rPr>
          <w:rFonts w:asciiTheme="majorHAnsi" w:hAnsiTheme="majorHAnsi" w:cstheme="majorHAnsi"/>
          <w:color w:val="000000" w:themeColor="text1"/>
          <w:sz w:val="22"/>
          <w:lang w:val="en-US"/>
        </w:rPr>
      </w:pPr>
      <w:r>
        <w:rPr>
          <w:rFonts w:asciiTheme="majorHAnsi" w:hAnsiTheme="majorHAnsi" w:cstheme="majorHAnsi"/>
          <w:color w:val="000000" w:themeColor="text1"/>
          <w:sz w:val="22"/>
          <w:lang w:val="en-US"/>
        </w:rPr>
        <w:t>God is one in nature but three in person (Father, Son and Holy Spirit)</w:t>
      </w:r>
    </w:p>
    <w:p w:rsidR="00682AE3" w:rsidRDefault="00682AE3" w:rsidP="00004FC4">
      <w:pPr>
        <w:jc w:val="both"/>
        <w:rPr>
          <w:rFonts w:asciiTheme="majorHAnsi" w:hAnsiTheme="majorHAnsi" w:cstheme="majorHAnsi"/>
          <w:color w:val="000000" w:themeColor="text1"/>
          <w:sz w:val="22"/>
          <w:lang w:val="en-US"/>
        </w:rPr>
      </w:pPr>
    </w:p>
    <w:p w:rsidR="00E223CC" w:rsidRDefault="00E223CC" w:rsidP="00004FC4">
      <w:pPr>
        <w:jc w:val="both"/>
        <w:rPr>
          <w:rFonts w:asciiTheme="majorHAnsi" w:hAnsiTheme="majorHAnsi" w:cstheme="majorHAnsi"/>
          <w:color w:val="000000" w:themeColor="text1"/>
          <w:sz w:val="22"/>
          <w:lang w:val="en-US"/>
        </w:rPr>
      </w:pPr>
    </w:p>
    <w:p w:rsidR="00E223CC" w:rsidRDefault="00E223CC" w:rsidP="00004FC4">
      <w:pPr>
        <w:jc w:val="both"/>
        <w:rPr>
          <w:rFonts w:asciiTheme="majorHAnsi" w:hAnsiTheme="majorHAnsi" w:cstheme="majorHAnsi"/>
          <w:color w:val="000000" w:themeColor="text1"/>
          <w:sz w:val="22"/>
          <w:lang w:val="en-US"/>
        </w:rPr>
      </w:pPr>
    </w:p>
    <w:p w:rsidR="00E223CC" w:rsidRDefault="00E223CC" w:rsidP="00004FC4">
      <w:pPr>
        <w:jc w:val="both"/>
        <w:rPr>
          <w:rFonts w:asciiTheme="majorHAnsi" w:hAnsiTheme="majorHAnsi" w:cstheme="majorHAnsi"/>
          <w:color w:val="000000" w:themeColor="text1"/>
          <w:sz w:val="22"/>
          <w:lang w:val="en-US"/>
        </w:rPr>
      </w:pPr>
    </w:p>
    <w:p w:rsidR="00E223CC" w:rsidRDefault="00E223CC" w:rsidP="00004FC4">
      <w:pPr>
        <w:jc w:val="both"/>
        <w:rPr>
          <w:rFonts w:asciiTheme="majorHAnsi" w:hAnsiTheme="majorHAnsi" w:cstheme="majorHAnsi"/>
          <w:color w:val="000000" w:themeColor="text1"/>
          <w:sz w:val="22"/>
          <w:lang w:val="en-US"/>
        </w:rPr>
      </w:pPr>
    </w:p>
    <w:p w:rsidR="00E223CC" w:rsidRDefault="00E223CC" w:rsidP="00004FC4">
      <w:pPr>
        <w:jc w:val="both"/>
        <w:rPr>
          <w:rFonts w:asciiTheme="majorHAnsi" w:hAnsiTheme="majorHAnsi" w:cstheme="majorHAnsi"/>
          <w:color w:val="000000" w:themeColor="text1"/>
          <w:sz w:val="22"/>
          <w:lang w:val="en-US"/>
        </w:rPr>
      </w:pPr>
    </w:p>
    <w:p w:rsidR="00E223CC" w:rsidRDefault="00E223CC" w:rsidP="00004FC4">
      <w:pPr>
        <w:jc w:val="both"/>
        <w:rPr>
          <w:rFonts w:asciiTheme="majorHAnsi" w:hAnsiTheme="majorHAnsi" w:cstheme="majorHAnsi"/>
          <w:color w:val="000000" w:themeColor="text1"/>
          <w:sz w:val="22"/>
          <w:lang w:val="en-US"/>
        </w:rPr>
      </w:pPr>
    </w:p>
    <w:p w:rsidR="00E223CC" w:rsidRDefault="00E223CC" w:rsidP="00004FC4">
      <w:pPr>
        <w:jc w:val="both"/>
        <w:rPr>
          <w:rFonts w:asciiTheme="majorHAnsi" w:hAnsiTheme="majorHAnsi" w:cstheme="majorHAnsi"/>
          <w:color w:val="000000" w:themeColor="text1"/>
          <w:sz w:val="22"/>
          <w:lang w:val="en-US"/>
        </w:rPr>
      </w:pPr>
    </w:p>
    <w:p w:rsidR="00E223CC" w:rsidRDefault="00E223CC" w:rsidP="00004FC4">
      <w:pPr>
        <w:jc w:val="both"/>
        <w:rPr>
          <w:rFonts w:asciiTheme="majorHAnsi" w:hAnsiTheme="majorHAnsi" w:cstheme="majorHAnsi"/>
          <w:color w:val="000000" w:themeColor="text1"/>
          <w:sz w:val="22"/>
          <w:lang w:val="en-US"/>
        </w:rPr>
      </w:pPr>
    </w:p>
    <w:p w:rsidR="00E223CC" w:rsidRDefault="00E223CC" w:rsidP="00004FC4">
      <w:pPr>
        <w:jc w:val="both"/>
        <w:rPr>
          <w:rFonts w:asciiTheme="majorHAnsi" w:hAnsiTheme="majorHAnsi" w:cstheme="majorHAnsi"/>
          <w:color w:val="000000" w:themeColor="text1"/>
          <w:sz w:val="22"/>
          <w:lang w:val="en-US"/>
        </w:rPr>
      </w:pPr>
    </w:p>
    <w:p w:rsidR="00E223CC" w:rsidRDefault="00E223CC" w:rsidP="00004FC4">
      <w:pPr>
        <w:jc w:val="both"/>
        <w:rPr>
          <w:rFonts w:asciiTheme="majorHAnsi" w:hAnsiTheme="majorHAnsi" w:cstheme="majorHAnsi"/>
          <w:color w:val="000000" w:themeColor="text1"/>
          <w:sz w:val="22"/>
          <w:lang w:val="en-US"/>
        </w:rPr>
      </w:pPr>
    </w:p>
    <w:p w:rsidR="00E223CC" w:rsidRDefault="00E223CC" w:rsidP="00004FC4">
      <w:pPr>
        <w:jc w:val="both"/>
        <w:rPr>
          <w:rFonts w:asciiTheme="majorHAnsi" w:hAnsiTheme="majorHAnsi" w:cstheme="majorHAnsi"/>
          <w:color w:val="000000" w:themeColor="text1"/>
          <w:sz w:val="22"/>
          <w:lang w:val="en-US"/>
        </w:rPr>
      </w:pPr>
    </w:p>
    <w:p w:rsidR="00E223CC" w:rsidRDefault="00E223CC" w:rsidP="00004FC4">
      <w:pPr>
        <w:jc w:val="both"/>
        <w:rPr>
          <w:rFonts w:asciiTheme="majorHAnsi" w:hAnsiTheme="majorHAnsi" w:cstheme="majorHAnsi"/>
          <w:color w:val="000000" w:themeColor="text1"/>
          <w:sz w:val="22"/>
          <w:lang w:val="en-US"/>
        </w:rPr>
      </w:pPr>
    </w:p>
    <w:p w:rsidR="00E223CC" w:rsidRDefault="00E223CC" w:rsidP="00004FC4">
      <w:pPr>
        <w:jc w:val="both"/>
        <w:rPr>
          <w:rFonts w:asciiTheme="majorHAnsi" w:hAnsiTheme="majorHAnsi" w:cstheme="majorHAnsi"/>
          <w:color w:val="000000" w:themeColor="text1"/>
          <w:sz w:val="22"/>
          <w:lang w:val="en-US"/>
        </w:rPr>
      </w:pPr>
    </w:p>
    <w:p w:rsidR="00E223CC" w:rsidRDefault="00E223CC" w:rsidP="00004FC4">
      <w:pPr>
        <w:jc w:val="both"/>
        <w:rPr>
          <w:rFonts w:asciiTheme="majorHAnsi" w:hAnsiTheme="majorHAnsi" w:cstheme="majorHAnsi"/>
          <w:color w:val="000000" w:themeColor="text1"/>
          <w:sz w:val="22"/>
          <w:lang w:val="en-US"/>
        </w:rPr>
      </w:pPr>
    </w:p>
    <w:p w:rsidR="00E223CC" w:rsidRDefault="00E223CC" w:rsidP="00004FC4">
      <w:pPr>
        <w:jc w:val="both"/>
        <w:rPr>
          <w:rFonts w:asciiTheme="majorHAnsi" w:hAnsiTheme="majorHAnsi" w:cstheme="majorHAnsi"/>
          <w:color w:val="000000" w:themeColor="text1"/>
          <w:sz w:val="22"/>
          <w:lang w:val="en-US"/>
        </w:rPr>
      </w:pPr>
    </w:p>
    <w:p w:rsidR="00E223CC" w:rsidRDefault="00E223CC" w:rsidP="00E223CC">
      <w:pPr>
        <w:jc w:val="center"/>
        <w:rPr>
          <w:rFonts w:asciiTheme="majorHAnsi" w:hAnsiTheme="majorHAnsi" w:cstheme="majorHAnsi"/>
          <w:b/>
          <w:i/>
          <w:color w:val="000000" w:themeColor="text1"/>
          <w:sz w:val="22"/>
          <w:u w:val="single"/>
          <w:lang w:val="en-US"/>
        </w:rPr>
      </w:pPr>
      <w:r>
        <w:rPr>
          <w:rFonts w:asciiTheme="majorHAnsi" w:hAnsiTheme="majorHAnsi" w:cstheme="majorHAnsi"/>
          <w:b/>
          <w:i/>
          <w:color w:val="000000" w:themeColor="text1"/>
          <w:sz w:val="22"/>
          <w:u w:val="single"/>
          <w:lang w:val="en-US"/>
        </w:rPr>
        <w:t>Lesson 8</w:t>
      </w:r>
    </w:p>
    <w:p w:rsidR="00E223CC" w:rsidRDefault="00E223CC" w:rsidP="00E223CC">
      <w:pPr>
        <w:jc w:val="center"/>
        <w:rPr>
          <w:rFonts w:asciiTheme="majorHAnsi" w:hAnsiTheme="majorHAnsi" w:cstheme="majorHAnsi"/>
          <w:b/>
          <w:i/>
          <w:color w:val="000000" w:themeColor="text1"/>
          <w:sz w:val="22"/>
          <w:u w:val="single"/>
          <w:lang w:val="en-US"/>
        </w:rPr>
      </w:pPr>
    </w:p>
    <w:p w:rsidR="00E223CC" w:rsidRDefault="00E223CC" w:rsidP="00E223CC">
      <w:pPr>
        <w:jc w:val="center"/>
        <w:rPr>
          <w:rFonts w:asciiTheme="majorHAnsi" w:hAnsiTheme="majorHAnsi" w:cstheme="majorHAnsi"/>
          <w:b/>
          <w:i/>
          <w:color w:val="000000" w:themeColor="text1"/>
          <w:sz w:val="22"/>
          <w:u w:val="single"/>
          <w:lang w:val="en-US"/>
        </w:rPr>
      </w:pPr>
    </w:p>
    <w:p w:rsidR="00E223CC" w:rsidRDefault="00E223CC" w:rsidP="00E223CC">
      <w:pPr>
        <w:jc w:val="both"/>
        <w:rPr>
          <w:rFonts w:asciiTheme="majorHAnsi" w:hAnsiTheme="majorHAnsi" w:cstheme="majorHAnsi"/>
          <w:i/>
          <w:color w:val="000000" w:themeColor="text1"/>
          <w:sz w:val="22"/>
          <w:u w:val="single"/>
          <w:lang w:val="en-US"/>
        </w:rPr>
      </w:pPr>
      <w:r>
        <w:rPr>
          <w:rFonts w:asciiTheme="majorHAnsi" w:hAnsiTheme="majorHAnsi" w:cstheme="majorHAnsi"/>
          <w:b/>
          <w:i/>
          <w:color w:val="000000" w:themeColor="text1"/>
          <w:sz w:val="22"/>
          <w:u w:val="single"/>
          <w:lang w:val="en-US"/>
        </w:rPr>
        <w:t>Introduction</w:t>
      </w:r>
      <w:r>
        <w:rPr>
          <w:rFonts w:asciiTheme="majorHAnsi" w:hAnsiTheme="majorHAnsi" w:cstheme="majorHAnsi"/>
          <w:i/>
          <w:color w:val="000000" w:themeColor="text1"/>
          <w:sz w:val="22"/>
          <w:u w:val="single"/>
          <w:lang w:val="en-US"/>
        </w:rPr>
        <w:t>____________________________________________________________________</w:t>
      </w:r>
    </w:p>
    <w:p w:rsidR="00E223CC" w:rsidRDefault="00E223CC" w:rsidP="00E223CC">
      <w:pPr>
        <w:jc w:val="both"/>
        <w:rPr>
          <w:rFonts w:asciiTheme="majorHAnsi" w:hAnsiTheme="majorHAnsi" w:cstheme="majorHAnsi"/>
          <w:i/>
          <w:color w:val="000000" w:themeColor="text1"/>
          <w:sz w:val="22"/>
          <w:u w:val="single"/>
          <w:lang w:val="en-US"/>
        </w:rPr>
      </w:pPr>
    </w:p>
    <w:p w:rsidR="00F34287" w:rsidRDefault="00F34287" w:rsidP="00E223CC">
      <w:pPr>
        <w:jc w:val="both"/>
        <w:rPr>
          <w:rFonts w:asciiTheme="majorHAnsi" w:hAnsiTheme="majorHAnsi" w:cstheme="majorHAnsi"/>
          <w:color w:val="000000" w:themeColor="text1"/>
          <w:sz w:val="22"/>
          <w:lang w:val="en-US"/>
        </w:rPr>
      </w:pPr>
      <w:r w:rsidRPr="00F34287">
        <w:rPr>
          <w:rFonts w:asciiTheme="majorHAnsi" w:hAnsiTheme="majorHAnsi" w:cstheme="majorHAnsi"/>
          <w:color w:val="FF0000"/>
          <w:sz w:val="22"/>
          <w:lang w:val="en-US"/>
        </w:rPr>
        <w:t>Nestorius</w:t>
      </w:r>
      <w:r>
        <w:rPr>
          <w:rFonts w:asciiTheme="majorHAnsi" w:hAnsiTheme="majorHAnsi" w:cstheme="majorHAnsi"/>
          <w:color w:val="000000" w:themeColor="text1"/>
          <w:sz w:val="22"/>
          <w:lang w:val="en-US"/>
        </w:rPr>
        <w:t xml:space="preserve"> was the leader of the church at Constantinople for only three years (428-431). He came from Antioch, he didn’t see things like the others.</w:t>
      </w:r>
    </w:p>
    <w:p w:rsidR="00F34287" w:rsidRDefault="00F34287" w:rsidP="00E223CC">
      <w:pPr>
        <w:jc w:val="both"/>
        <w:rPr>
          <w:rFonts w:asciiTheme="majorHAnsi" w:hAnsiTheme="majorHAnsi" w:cstheme="majorHAnsi"/>
          <w:color w:val="000000" w:themeColor="text1"/>
          <w:sz w:val="22"/>
          <w:lang w:val="en-US"/>
        </w:rPr>
      </w:pPr>
      <w:r w:rsidRPr="00CC0912">
        <w:rPr>
          <w:rFonts w:asciiTheme="majorHAnsi" w:hAnsiTheme="majorHAnsi" w:cstheme="majorHAnsi"/>
          <w:color w:val="FF0000"/>
          <w:sz w:val="22"/>
          <w:lang w:val="en-US"/>
        </w:rPr>
        <w:t>Rivalry</w:t>
      </w:r>
      <w:r>
        <w:rPr>
          <w:rFonts w:asciiTheme="majorHAnsi" w:hAnsiTheme="majorHAnsi" w:cstheme="majorHAnsi"/>
          <w:color w:val="000000" w:themeColor="text1"/>
          <w:sz w:val="22"/>
          <w:lang w:val="en-US"/>
        </w:rPr>
        <w:t xml:space="preserve"> Antioch </w:t>
      </w:r>
      <w:r w:rsidR="00CC0912">
        <w:rPr>
          <w:rFonts w:asciiTheme="majorHAnsi" w:hAnsiTheme="majorHAnsi" w:cstheme="majorHAnsi"/>
          <w:color w:val="000000" w:themeColor="text1"/>
          <w:sz w:val="22"/>
          <w:lang w:val="en-US"/>
        </w:rPr>
        <w:t xml:space="preserve">(More literal interpretation of the Bible) </w:t>
      </w:r>
      <w:r>
        <w:rPr>
          <w:rFonts w:asciiTheme="majorHAnsi" w:hAnsiTheme="majorHAnsi" w:cstheme="majorHAnsi"/>
          <w:color w:val="000000" w:themeColor="text1"/>
          <w:sz w:val="22"/>
          <w:lang w:val="en-US"/>
        </w:rPr>
        <w:t xml:space="preserve">against </w:t>
      </w:r>
      <w:r w:rsidR="005D4930">
        <w:rPr>
          <w:rFonts w:asciiTheme="majorHAnsi" w:hAnsiTheme="majorHAnsi" w:cstheme="majorHAnsi"/>
          <w:color w:val="000000" w:themeColor="text1"/>
          <w:sz w:val="22"/>
          <w:lang w:val="en-US"/>
        </w:rPr>
        <w:t>Alexandria</w:t>
      </w:r>
      <w:r>
        <w:rPr>
          <w:rFonts w:asciiTheme="majorHAnsi" w:hAnsiTheme="majorHAnsi" w:cstheme="majorHAnsi"/>
          <w:color w:val="000000" w:themeColor="text1"/>
          <w:sz w:val="22"/>
          <w:lang w:val="en-US"/>
        </w:rPr>
        <w:t xml:space="preserve"> </w:t>
      </w:r>
      <w:r w:rsidR="00CC0912">
        <w:rPr>
          <w:rFonts w:asciiTheme="majorHAnsi" w:hAnsiTheme="majorHAnsi" w:cstheme="majorHAnsi"/>
          <w:color w:val="000000" w:themeColor="text1"/>
          <w:sz w:val="22"/>
          <w:lang w:val="en-US"/>
        </w:rPr>
        <w:t>(More allegorical approach) on the approach of the Bible.</w:t>
      </w:r>
    </w:p>
    <w:p w:rsidR="00F34287" w:rsidRDefault="00F34287" w:rsidP="00E223CC">
      <w:pPr>
        <w:jc w:val="both"/>
        <w:rPr>
          <w:rFonts w:asciiTheme="majorHAnsi" w:hAnsiTheme="majorHAnsi" w:cstheme="majorHAnsi"/>
          <w:color w:val="000000" w:themeColor="text1"/>
          <w:sz w:val="22"/>
          <w:lang w:val="en-US"/>
        </w:rPr>
      </w:pPr>
      <w:r>
        <w:rPr>
          <w:rFonts w:asciiTheme="majorHAnsi" w:hAnsiTheme="majorHAnsi" w:cstheme="majorHAnsi"/>
          <w:color w:val="000000" w:themeColor="text1"/>
          <w:sz w:val="22"/>
          <w:lang w:val="en-US"/>
        </w:rPr>
        <w:t xml:space="preserve">The patriarch of </w:t>
      </w:r>
      <w:r w:rsidR="005D4930">
        <w:rPr>
          <w:rFonts w:asciiTheme="majorHAnsi" w:hAnsiTheme="majorHAnsi" w:cstheme="majorHAnsi"/>
          <w:color w:val="000000" w:themeColor="text1"/>
          <w:sz w:val="22"/>
          <w:lang w:val="en-US"/>
        </w:rPr>
        <w:t>Alexandria</w:t>
      </w:r>
      <w:r>
        <w:rPr>
          <w:rFonts w:asciiTheme="majorHAnsi" w:hAnsiTheme="majorHAnsi" w:cstheme="majorHAnsi"/>
          <w:color w:val="000000" w:themeColor="text1"/>
          <w:sz w:val="22"/>
          <w:lang w:val="en-US"/>
        </w:rPr>
        <w:t xml:space="preserve">, </w:t>
      </w:r>
      <w:proofErr w:type="spellStart"/>
      <w:r w:rsidRPr="00F34287">
        <w:rPr>
          <w:rFonts w:asciiTheme="majorHAnsi" w:hAnsiTheme="majorHAnsi" w:cstheme="majorHAnsi"/>
          <w:color w:val="FF0000"/>
          <w:sz w:val="22"/>
          <w:lang w:val="en-US"/>
        </w:rPr>
        <w:t>Cyrul</w:t>
      </w:r>
      <w:proofErr w:type="spellEnd"/>
      <w:r w:rsidRPr="00F34287">
        <w:rPr>
          <w:rFonts w:asciiTheme="majorHAnsi" w:hAnsiTheme="majorHAnsi" w:cstheme="majorHAnsi"/>
          <w:color w:val="FF0000"/>
          <w:sz w:val="22"/>
          <w:lang w:val="en-US"/>
        </w:rPr>
        <w:t xml:space="preserve"> of </w:t>
      </w:r>
      <w:r w:rsidR="005D4930" w:rsidRPr="00F34287">
        <w:rPr>
          <w:rFonts w:asciiTheme="majorHAnsi" w:hAnsiTheme="majorHAnsi" w:cstheme="majorHAnsi"/>
          <w:color w:val="FF0000"/>
          <w:sz w:val="22"/>
          <w:lang w:val="en-US"/>
        </w:rPr>
        <w:t>Alexandria</w:t>
      </w:r>
      <w:r>
        <w:rPr>
          <w:rFonts w:asciiTheme="majorHAnsi" w:hAnsiTheme="majorHAnsi" w:cstheme="majorHAnsi"/>
          <w:color w:val="000000" w:themeColor="text1"/>
          <w:sz w:val="22"/>
          <w:lang w:val="en-US"/>
        </w:rPr>
        <w:t>.</w:t>
      </w:r>
    </w:p>
    <w:p w:rsidR="00F34287" w:rsidRDefault="00F34287" w:rsidP="00E223CC">
      <w:pPr>
        <w:jc w:val="both"/>
        <w:rPr>
          <w:rFonts w:asciiTheme="majorHAnsi" w:hAnsiTheme="majorHAnsi" w:cstheme="majorHAnsi"/>
          <w:color w:val="000000" w:themeColor="text1"/>
          <w:sz w:val="22"/>
          <w:lang w:val="en-US"/>
        </w:rPr>
      </w:pPr>
      <w:r>
        <w:rPr>
          <w:rFonts w:asciiTheme="majorHAnsi" w:hAnsiTheme="majorHAnsi" w:cstheme="majorHAnsi"/>
          <w:color w:val="000000" w:themeColor="text1"/>
          <w:sz w:val="22"/>
          <w:lang w:val="en-US"/>
        </w:rPr>
        <w:t>The debate started because of the virginity of Mary. (Special devotion for the virgin Mary)</w:t>
      </w:r>
    </w:p>
    <w:p w:rsidR="00F34287" w:rsidRPr="00E223CC" w:rsidRDefault="00F34287" w:rsidP="00E223CC">
      <w:pPr>
        <w:jc w:val="both"/>
        <w:rPr>
          <w:rFonts w:asciiTheme="majorHAnsi" w:hAnsiTheme="majorHAnsi" w:cstheme="majorHAnsi"/>
          <w:color w:val="000000" w:themeColor="text1"/>
          <w:sz w:val="22"/>
          <w:lang w:val="en-US"/>
        </w:rPr>
      </w:pPr>
      <w:r w:rsidRPr="00F34287">
        <w:rPr>
          <w:rFonts w:asciiTheme="majorHAnsi" w:hAnsiTheme="majorHAnsi" w:cstheme="majorHAnsi"/>
          <w:color w:val="FF0000"/>
          <w:sz w:val="22"/>
          <w:lang w:val="en-US"/>
        </w:rPr>
        <w:t xml:space="preserve">Empress </w:t>
      </w:r>
      <w:proofErr w:type="spellStart"/>
      <w:r w:rsidRPr="00F34287">
        <w:rPr>
          <w:rFonts w:asciiTheme="majorHAnsi" w:hAnsiTheme="majorHAnsi" w:cstheme="majorHAnsi"/>
          <w:color w:val="FF0000"/>
          <w:sz w:val="22"/>
          <w:lang w:val="en-US"/>
        </w:rPr>
        <w:t>Pulcharia</w:t>
      </w:r>
      <w:proofErr w:type="spellEnd"/>
      <w:r w:rsidRPr="00F34287">
        <w:rPr>
          <w:rFonts w:asciiTheme="majorHAnsi" w:hAnsiTheme="majorHAnsi" w:cstheme="majorHAnsi"/>
          <w:color w:val="FF0000"/>
          <w:sz w:val="22"/>
          <w:lang w:val="en-US"/>
        </w:rPr>
        <w:t xml:space="preserve"> </w:t>
      </w:r>
      <w:r>
        <w:rPr>
          <w:rFonts w:asciiTheme="majorHAnsi" w:hAnsiTheme="majorHAnsi" w:cstheme="majorHAnsi"/>
          <w:color w:val="000000" w:themeColor="text1"/>
          <w:sz w:val="22"/>
          <w:lang w:val="en-US"/>
        </w:rPr>
        <w:t>was used to get her communion in a certain way but when the new leader Nestorius came, he told her that she won’t have her communion as she used to it. Nestorius told her that she gave birth to Satan and not Jesus. So, the Empress decide to get rid of him.</w:t>
      </w:r>
    </w:p>
    <w:p w:rsidR="006F125E" w:rsidRDefault="006F125E" w:rsidP="00004FC4">
      <w:pPr>
        <w:jc w:val="both"/>
        <w:rPr>
          <w:rFonts w:asciiTheme="majorHAnsi" w:hAnsiTheme="majorHAnsi" w:cstheme="majorHAnsi"/>
          <w:color w:val="000000" w:themeColor="text1"/>
          <w:sz w:val="22"/>
          <w:lang w:val="en-US"/>
        </w:rPr>
      </w:pPr>
    </w:p>
    <w:p w:rsidR="00682AE3" w:rsidRDefault="00CC0912" w:rsidP="00004FC4">
      <w:pPr>
        <w:jc w:val="both"/>
        <w:rPr>
          <w:rFonts w:asciiTheme="majorHAnsi" w:hAnsiTheme="majorHAnsi" w:cstheme="majorHAnsi"/>
          <w:color w:val="000000" w:themeColor="text1"/>
          <w:sz w:val="22"/>
          <w:lang w:val="en-US"/>
        </w:rPr>
      </w:pPr>
      <w:r>
        <w:rPr>
          <w:rFonts w:asciiTheme="majorHAnsi" w:hAnsiTheme="majorHAnsi" w:cstheme="majorHAnsi"/>
          <w:color w:val="000000" w:themeColor="text1"/>
          <w:sz w:val="22"/>
          <w:lang w:val="en-US"/>
        </w:rPr>
        <w:t>Nestorius start preaching and says that we should say that Mary is the mother of Jesus but not the mother of God because she’s a human being. How could a human give birth to God? Because of that belief Nestorius was condemned to exile by the council of Ephesus.</w:t>
      </w:r>
    </w:p>
    <w:p w:rsidR="00CC0912" w:rsidRDefault="00CC0912" w:rsidP="00004FC4">
      <w:pPr>
        <w:jc w:val="both"/>
        <w:rPr>
          <w:rFonts w:asciiTheme="majorHAnsi" w:hAnsiTheme="majorHAnsi" w:cstheme="majorHAnsi"/>
          <w:color w:val="000000" w:themeColor="text1"/>
          <w:sz w:val="22"/>
          <w:lang w:val="en-US"/>
        </w:rPr>
      </w:pPr>
    </w:p>
    <w:p w:rsidR="00CC0912" w:rsidRPr="006F125E" w:rsidRDefault="00CC0912" w:rsidP="00004FC4">
      <w:pPr>
        <w:jc w:val="both"/>
        <w:rPr>
          <w:rFonts w:asciiTheme="majorHAnsi" w:hAnsiTheme="majorHAnsi" w:cstheme="majorHAnsi"/>
          <w:color w:val="000000" w:themeColor="text1"/>
          <w:sz w:val="22"/>
          <w:lang w:val="en-US"/>
        </w:rPr>
      </w:pPr>
      <w:r w:rsidRPr="005D4930">
        <w:rPr>
          <w:rFonts w:asciiTheme="majorHAnsi" w:hAnsiTheme="majorHAnsi" w:cstheme="majorHAnsi"/>
          <w:color w:val="FF0000"/>
          <w:sz w:val="22"/>
          <w:lang w:val="en-US"/>
        </w:rPr>
        <w:t>The council of Ephesus</w:t>
      </w:r>
      <w:r>
        <w:rPr>
          <w:rFonts w:asciiTheme="majorHAnsi" w:hAnsiTheme="majorHAnsi" w:cstheme="majorHAnsi"/>
          <w:color w:val="000000" w:themeColor="text1"/>
          <w:sz w:val="22"/>
          <w:lang w:val="en-US"/>
        </w:rPr>
        <w:t xml:space="preserve"> declare that </w:t>
      </w:r>
      <w:r w:rsidR="005D4930">
        <w:rPr>
          <w:rFonts w:asciiTheme="majorHAnsi" w:hAnsiTheme="majorHAnsi" w:cstheme="majorHAnsi"/>
          <w:color w:val="000000" w:themeColor="text1"/>
          <w:sz w:val="22"/>
          <w:lang w:val="en-US"/>
        </w:rPr>
        <w:t>the virgin Mary is the mother of God and not only the mother of Jesus.</w:t>
      </w:r>
    </w:p>
    <w:p w:rsidR="00A249F7" w:rsidRDefault="00A249F7" w:rsidP="00004FC4">
      <w:pPr>
        <w:rPr>
          <w:sz w:val="22"/>
          <w:lang w:val="en-US"/>
        </w:rPr>
      </w:pPr>
    </w:p>
    <w:p w:rsidR="005D4930" w:rsidRDefault="005D4930" w:rsidP="00004FC4">
      <w:pPr>
        <w:rPr>
          <w:sz w:val="22"/>
          <w:lang w:val="en-US"/>
        </w:rPr>
      </w:pPr>
    </w:p>
    <w:p w:rsidR="005D4930" w:rsidRDefault="005D4930" w:rsidP="00004FC4">
      <w:pPr>
        <w:rPr>
          <w:sz w:val="22"/>
          <w:lang w:val="en-US"/>
        </w:rPr>
      </w:pPr>
      <w:r>
        <w:rPr>
          <w:b/>
          <w:i/>
          <w:sz w:val="22"/>
          <w:u w:val="single"/>
          <w:lang w:val="en-US"/>
        </w:rPr>
        <w:t>Readings</w:t>
      </w:r>
      <w:r>
        <w:rPr>
          <w:sz w:val="22"/>
          <w:lang w:val="en-US"/>
        </w:rPr>
        <w:t>_____________________________</w:t>
      </w:r>
      <w:bookmarkStart w:id="0" w:name="_GoBack"/>
      <w:bookmarkEnd w:id="0"/>
      <w:r>
        <w:rPr>
          <w:sz w:val="22"/>
          <w:lang w:val="en-US"/>
        </w:rPr>
        <w:t>__________________________________________</w:t>
      </w:r>
    </w:p>
    <w:p w:rsidR="005D4930" w:rsidRDefault="005D4930" w:rsidP="00004FC4">
      <w:pPr>
        <w:rPr>
          <w:sz w:val="22"/>
          <w:lang w:val="en-US"/>
        </w:rPr>
      </w:pPr>
    </w:p>
    <w:p w:rsidR="005D4930" w:rsidRDefault="005D4930" w:rsidP="00004FC4">
      <w:pPr>
        <w:rPr>
          <w:sz w:val="22"/>
          <w:lang w:val="en-US"/>
        </w:rPr>
      </w:pPr>
      <w:r>
        <w:rPr>
          <w:b/>
          <w:i/>
          <w:sz w:val="22"/>
          <w:u w:val="single"/>
          <w:lang w:val="en-US"/>
        </w:rPr>
        <w:t>Study Notes</w:t>
      </w:r>
      <w:r>
        <w:rPr>
          <w:sz w:val="22"/>
          <w:lang w:val="en-US"/>
        </w:rPr>
        <w:t>____________________________________________________________________</w:t>
      </w:r>
    </w:p>
    <w:p w:rsidR="005D4930" w:rsidRDefault="005D4930" w:rsidP="00004FC4">
      <w:pPr>
        <w:rPr>
          <w:sz w:val="22"/>
          <w:lang w:val="en-US"/>
        </w:rPr>
      </w:pPr>
    </w:p>
    <w:p w:rsidR="005D4930" w:rsidRPr="005D4930" w:rsidRDefault="005D4930" w:rsidP="00004FC4">
      <w:pPr>
        <w:rPr>
          <w:sz w:val="22"/>
          <w:lang w:val="en-US"/>
        </w:rPr>
      </w:pPr>
      <w:r>
        <w:rPr>
          <w:i/>
          <w:sz w:val="22"/>
          <w:lang w:val="en-US"/>
        </w:rPr>
        <w:t xml:space="preserve">Slide 2 of 9. </w:t>
      </w:r>
      <w:r>
        <w:rPr>
          <w:sz w:val="22"/>
          <w:lang w:val="en-US"/>
        </w:rPr>
        <w:t xml:space="preserve">Ancient Gods </w:t>
      </w:r>
    </w:p>
    <w:p w:rsidR="00A249F7" w:rsidRDefault="005D4930" w:rsidP="00A249F7">
      <w:pPr>
        <w:jc w:val="both"/>
        <w:rPr>
          <w:sz w:val="22"/>
          <w:lang w:val="en-US"/>
        </w:rPr>
      </w:pPr>
      <w:r>
        <w:rPr>
          <w:i/>
          <w:sz w:val="22"/>
          <w:lang w:val="en-US"/>
        </w:rPr>
        <w:t xml:space="preserve">Slide 3 of 9. </w:t>
      </w:r>
      <w:r>
        <w:rPr>
          <w:sz w:val="22"/>
          <w:lang w:val="en-US"/>
        </w:rPr>
        <w:t>The Christian God</w:t>
      </w:r>
    </w:p>
    <w:p w:rsidR="005D4930" w:rsidRDefault="005D4930" w:rsidP="00A249F7">
      <w:pPr>
        <w:jc w:val="both"/>
        <w:rPr>
          <w:sz w:val="22"/>
          <w:lang w:val="en-US"/>
        </w:rPr>
      </w:pPr>
      <w:r>
        <w:rPr>
          <w:i/>
          <w:sz w:val="22"/>
          <w:lang w:val="en-US"/>
        </w:rPr>
        <w:t xml:space="preserve">Slide 4 of 9. </w:t>
      </w:r>
      <w:r>
        <w:rPr>
          <w:sz w:val="22"/>
          <w:lang w:val="en-US"/>
        </w:rPr>
        <w:t xml:space="preserve">Christology… </w:t>
      </w:r>
      <w:proofErr w:type="spellStart"/>
      <w:r>
        <w:rPr>
          <w:sz w:val="22"/>
          <w:lang w:val="en-US"/>
        </w:rPr>
        <w:t>Apollinarius</w:t>
      </w:r>
      <w:proofErr w:type="spellEnd"/>
      <w:r>
        <w:rPr>
          <w:sz w:val="22"/>
          <w:lang w:val="en-US"/>
        </w:rPr>
        <w:t xml:space="preserve"> of </w:t>
      </w:r>
      <w:proofErr w:type="spellStart"/>
      <w:r>
        <w:rPr>
          <w:sz w:val="22"/>
          <w:lang w:val="en-US"/>
        </w:rPr>
        <w:t>Laodicaea</w:t>
      </w:r>
      <w:proofErr w:type="spellEnd"/>
      <w:r>
        <w:rPr>
          <w:sz w:val="22"/>
          <w:lang w:val="en-US"/>
        </w:rPr>
        <w:t xml:space="preserve"> (310-390AD)</w:t>
      </w:r>
    </w:p>
    <w:p w:rsidR="005D4930" w:rsidRDefault="005D4930" w:rsidP="00A249F7">
      <w:pPr>
        <w:jc w:val="both"/>
        <w:rPr>
          <w:sz w:val="22"/>
          <w:lang w:val="en-US"/>
        </w:rPr>
      </w:pPr>
      <w:r>
        <w:rPr>
          <w:i/>
          <w:sz w:val="22"/>
          <w:lang w:val="en-US"/>
        </w:rPr>
        <w:t xml:space="preserve">Slide 5 of 9. </w:t>
      </w:r>
      <w:r>
        <w:rPr>
          <w:sz w:val="22"/>
          <w:lang w:val="en-US"/>
        </w:rPr>
        <w:t xml:space="preserve">Alexandria </w:t>
      </w:r>
      <w:r>
        <w:rPr>
          <w:i/>
          <w:sz w:val="22"/>
          <w:lang w:val="en-US"/>
        </w:rPr>
        <w:t>VS</w:t>
      </w:r>
      <w:r>
        <w:rPr>
          <w:sz w:val="22"/>
          <w:lang w:val="en-US"/>
        </w:rPr>
        <w:t xml:space="preserve"> Antioch</w:t>
      </w:r>
    </w:p>
    <w:p w:rsidR="00FF6CF1" w:rsidRDefault="00FF6CF1" w:rsidP="00A249F7">
      <w:pPr>
        <w:jc w:val="both"/>
        <w:rPr>
          <w:sz w:val="22"/>
          <w:lang w:val="en-US"/>
        </w:rPr>
      </w:pPr>
    </w:p>
    <w:p w:rsidR="005D4930" w:rsidRDefault="005D4930" w:rsidP="00A249F7">
      <w:pPr>
        <w:jc w:val="both"/>
        <w:rPr>
          <w:sz w:val="22"/>
          <w:lang w:val="en-US"/>
        </w:rPr>
      </w:pPr>
      <w:r>
        <w:rPr>
          <w:i/>
          <w:sz w:val="22"/>
          <w:lang w:val="en-US"/>
        </w:rPr>
        <w:t xml:space="preserve">Slide 6 of 9. </w:t>
      </w:r>
      <w:r w:rsidRPr="00F872CD">
        <w:rPr>
          <w:color w:val="FF0000"/>
          <w:sz w:val="22"/>
          <w:lang w:val="en-US"/>
        </w:rPr>
        <w:t>The council of Ephesus</w:t>
      </w:r>
      <w:r w:rsidR="00FF6CF1">
        <w:rPr>
          <w:sz w:val="22"/>
          <w:lang w:val="en-US"/>
        </w:rPr>
        <w:t>.</w:t>
      </w:r>
    </w:p>
    <w:p w:rsidR="00FF6CF1" w:rsidRDefault="00FF6CF1" w:rsidP="00A249F7">
      <w:pPr>
        <w:jc w:val="both"/>
        <w:rPr>
          <w:sz w:val="22"/>
          <w:lang w:val="en-US"/>
        </w:rPr>
      </w:pPr>
      <w:proofErr w:type="spellStart"/>
      <w:r>
        <w:rPr>
          <w:sz w:val="22"/>
          <w:lang w:val="en-US"/>
        </w:rPr>
        <w:t>Cyrul</w:t>
      </w:r>
      <w:proofErr w:type="spellEnd"/>
      <w:r>
        <w:rPr>
          <w:sz w:val="22"/>
          <w:lang w:val="en-US"/>
        </w:rPr>
        <w:t xml:space="preserve"> of Alexandria wanted to put the emphasis in the fact that God didn’t become less God when he became incarnate (transformation didn’t take place). The unity between the human nature and God nature exist but maintaining their own properties.</w:t>
      </w:r>
    </w:p>
    <w:p w:rsidR="00FF6CF1" w:rsidRDefault="00FF6CF1" w:rsidP="00A249F7">
      <w:pPr>
        <w:jc w:val="both"/>
        <w:rPr>
          <w:sz w:val="22"/>
          <w:lang w:val="en-US"/>
        </w:rPr>
      </w:pPr>
      <w:r>
        <w:rPr>
          <w:sz w:val="22"/>
          <w:lang w:val="en-US"/>
        </w:rPr>
        <w:t xml:space="preserve">Bible capture some moments where Jesus act like </w:t>
      </w:r>
      <w:r w:rsidR="00F872CD">
        <w:rPr>
          <w:sz w:val="22"/>
          <w:lang w:val="en-US"/>
        </w:rPr>
        <w:t>no human could and on the other hand, it shows also how Jesus was starving, thirsty and exhausted to put the emphasis on the human nature.</w:t>
      </w:r>
    </w:p>
    <w:p w:rsidR="00FF6CF1" w:rsidRPr="005D4930" w:rsidRDefault="00FF6CF1" w:rsidP="00A249F7">
      <w:pPr>
        <w:jc w:val="both"/>
        <w:rPr>
          <w:sz w:val="22"/>
          <w:lang w:val="en-US"/>
        </w:rPr>
      </w:pPr>
    </w:p>
    <w:p w:rsidR="005D4930" w:rsidRPr="005D4930" w:rsidRDefault="005D4930" w:rsidP="00A249F7">
      <w:pPr>
        <w:jc w:val="both"/>
        <w:rPr>
          <w:sz w:val="22"/>
          <w:lang w:val="en-US"/>
        </w:rPr>
      </w:pPr>
    </w:p>
    <w:sectPr w:rsidR="005D4930" w:rsidRPr="005D4930" w:rsidSect="00B27AD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97FC4"/>
    <w:multiLevelType w:val="hybridMultilevel"/>
    <w:tmpl w:val="B534290C"/>
    <w:lvl w:ilvl="0" w:tplc="040C0001">
      <w:start w:val="1"/>
      <w:numFmt w:val="bullet"/>
      <w:lvlText w:val=""/>
      <w:lvlJc w:val="left"/>
      <w:pPr>
        <w:ind w:left="774" w:hanging="360"/>
      </w:pPr>
      <w:rPr>
        <w:rFonts w:ascii="Symbol" w:hAnsi="Symbol" w:hint="default"/>
      </w:rPr>
    </w:lvl>
    <w:lvl w:ilvl="1" w:tplc="040C0003" w:tentative="1">
      <w:start w:val="1"/>
      <w:numFmt w:val="bullet"/>
      <w:lvlText w:val="o"/>
      <w:lvlJc w:val="left"/>
      <w:pPr>
        <w:ind w:left="1494" w:hanging="360"/>
      </w:pPr>
      <w:rPr>
        <w:rFonts w:ascii="Courier New" w:hAnsi="Courier New" w:cs="Courier New" w:hint="default"/>
      </w:rPr>
    </w:lvl>
    <w:lvl w:ilvl="2" w:tplc="040C0005" w:tentative="1">
      <w:start w:val="1"/>
      <w:numFmt w:val="bullet"/>
      <w:lvlText w:val=""/>
      <w:lvlJc w:val="left"/>
      <w:pPr>
        <w:ind w:left="2214" w:hanging="360"/>
      </w:pPr>
      <w:rPr>
        <w:rFonts w:ascii="Wingdings" w:hAnsi="Wingdings" w:hint="default"/>
      </w:rPr>
    </w:lvl>
    <w:lvl w:ilvl="3" w:tplc="040C0001" w:tentative="1">
      <w:start w:val="1"/>
      <w:numFmt w:val="bullet"/>
      <w:lvlText w:val=""/>
      <w:lvlJc w:val="left"/>
      <w:pPr>
        <w:ind w:left="2934" w:hanging="360"/>
      </w:pPr>
      <w:rPr>
        <w:rFonts w:ascii="Symbol" w:hAnsi="Symbol" w:hint="default"/>
      </w:rPr>
    </w:lvl>
    <w:lvl w:ilvl="4" w:tplc="040C0003" w:tentative="1">
      <w:start w:val="1"/>
      <w:numFmt w:val="bullet"/>
      <w:lvlText w:val="o"/>
      <w:lvlJc w:val="left"/>
      <w:pPr>
        <w:ind w:left="3654" w:hanging="360"/>
      </w:pPr>
      <w:rPr>
        <w:rFonts w:ascii="Courier New" w:hAnsi="Courier New" w:cs="Courier New" w:hint="default"/>
      </w:rPr>
    </w:lvl>
    <w:lvl w:ilvl="5" w:tplc="040C0005" w:tentative="1">
      <w:start w:val="1"/>
      <w:numFmt w:val="bullet"/>
      <w:lvlText w:val=""/>
      <w:lvlJc w:val="left"/>
      <w:pPr>
        <w:ind w:left="4374" w:hanging="360"/>
      </w:pPr>
      <w:rPr>
        <w:rFonts w:ascii="Wingdings" w:hAnsi="Wingdings" w:hint="default"/>
      </w:rPr>
    </w:lvl>
    <w:lvl w:ilvl="6" w:tplc="040C0001" w:tentative="1">
      <w:start w:val="1"/>
      <w:numFmt w:val="bullet"/>
      <w:lvlText w:val=""/>
      <w:lvlJc w:val="left"/>
      <w:pPr>
        <w:ind w:left="5094" w:hanging="360"/>
      </w:pPr>
      <w:rPr>
        <w:rFonts w:ascii="Symbol" w:hAnsi="Symbol" w:hint="default"/>
      </w:rPr>
    </w:lvl>
    <w:lvl w:ilvl="7" w:tplc="040C0003" w:tentative="1">
      <w:start w:val="1"/>
      <w:numFmt w:val="bullet"/>
      <w:lvlText w:val="o"/>
      <w:lvlJc w:val="left"/>
      <w:pPr>
        <w:ind w:left="5814" w:hanging="360"/>
      </w:pPr>
      <w:rPr>
        <w:rFonts w:ascii="Courier New" w:hAnsi="Courier New" w:cs="Courier New" w:hint="default"/>
      </w:rPr>
    </w:lvl>
    <w:lvl w:ilvl="8" w:tplc="040C0005" w:tentative="1">
      <w:start w:val="1"/>
      <w:numFmt w:val="bullet"/>
      <w:lvlText w:val=""/>
      <w:lvlJc w:val="left"/>
      <w:pPr>
        <w:ind w:left="653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49F7"/>
    <w:rsid w:val="00004FC4"/>
    <w:rsid w:val="00006343"/>
    <w:rsid w:val="001A07B9"/>
    <w:rsid w:val="00222D85"/>
    <w:rsid w:val="003B1B88"/>
    <w:rsid w:val="003D3735"/>
    <w:rsid w:val="0046689F"/>
    <w:rsid w:val="004B54A3"/>
    <w:rsid w:val="004F2C3D"/>
    <w:rsid w:val="005A1795"/>
    <w:rsid w:val="005D4930"/>
    <w:rsid w:val="00626978"/>
    <w:rsid w:val="00682AE3"/>
    <w:rsid w:val="006B2AD4"/>
    <w:rsid w:val="006F125E"/>
    <w:rsid w:val="006F12C9"/>
    <w:rsid w:val="0096403E"/>
    <w:rsid w:val="00A249F7"/>
    <w:rsid w:val="00A43A0C"/>
    <w:rsid w:val="00AE2FD2"/>
    <w:rsid w:val="00B13195"/>
    <w:rsid w:val="00B27ADF"/>
    <w:rsid w:val="00B37B5C"/>
    <w:rsid w:val="00CA7F93"/>
    <w:rsid w:val="00CC0912"/>
    <w:rsid w:val="00DF12FD"/>
    <w:rsid w:val="00E00CE5"/>
    <w:rsid w:val="00E223CC"/>
    <w:rsid w:val="00EB3D1D"/>
    <w:rsid w:val="00ED52DF"/>
    <w:rsid w:val="00F34287"/>
    <w:rsid w:val="00F61D47"/>
    <w:rsid w:val="00F872CD"/>
    <w:rsid w:val="00FF6CF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500FB"/>
  <w14:defaultImageDpi w14:val="32767"/>
  <w15:chartTrackingRefBased/>
  <w15:docId w15:val="{7E2D9240-5B2E-6540-B43A-365FCE1F9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96403E"/>
    <w:pPr>
      <w:ind w:left="720"/>
      <w:contextualSpacing/>
    </w:pPr>
  </w:style>
  <w:style w:type="character" w:styleId="Textedelespacerserv">
    <w:name w:val="Placeholder Text"/>
    <w:basedOn w:val="Policepardfaut"/>
    <w:uiPriority w:val="99"/>
    <w:semiHidden/>
    <w:rsid w:val="00EB3D1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ri par titre" Version="2003"/>
</file>

<file path=customXml/itemProps1.xml><?xml version="1.0" encoding="utf-8"?>
<ds:datastoreItem xmlns:ds="http://schemas.openxmlformats.org/officeDocument/2006/customXml" ds:itemID="{E2015A51-85BD-864E-8D32-23BC103D69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TotalTime>
  <Pages>1</Pages>
  <Words>975</Words>
  <Characters>5366</Characters>
  <Application>Microsoft Office Word</Application>
  <DocSecurity>0</DocSecurity>
  <Lines>44</Lines>
  <Paragraphs>12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Syphax Djerroud</dc:creator>
  <cp:keywords/>
  <dc:description/>
  <cp:lastModifiedBy>Syphax Djerroud</cp:lastModifiedBy>
  <cp:revision>6</cp:revision>
  <dcterms:created xsi:type="dcterms:W3CDTF">2018-11-19T19:58:00Z</dcterms:created>
  <dcterms:modified xsi:type="dcterms:W3CDTF">2018-11-21T17:29:00Z</dcterms:modified>
</cp:coreProperties>
</file>