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277" w:rsidRPr="00875CCC" w:rsidRDefault="000A2277" w:rsidP="000A2277">
      <w:pPr>
        <w:rPr>
          <w:b/>
          <w:color w:val="000000" w:themeColor="text1"/>
        </w:rPr>
      </w:pPr>
      <w:r w:rsidRPr="00875CCC">
        <w:rPr>
          <w:b/>
          <w:color w:val="000000" w:themeColor="text1"/>
        </w:rPr>
        <w:t>There are 3 parts to this test</w:t>
      </w:r>
    </w:p>
    <w:p w:rsidR="000A2277" w:rsidRPr="00875CCC" w:rsidRDefault="000A2277" w:rsidP="000A2277">
      <w:pPr>
        <w:pStyle w:val="ListParagraph"/>
        <w:numPr>
          <w:ilvl w:val="0"/>
          <w:numId w:val="31"/>
        </w:numPr>
        <w:spacing w:after="200" w:line="276" w:lineRule="auto"/>
        <w:contextualSpacing/>
        <w:rPr>
          <w:b/>
          <w:color w:val="000000" w:themeColor="text1"/>
        </w:rPr>
      </w:pPr>
      <w:r w:rsidRPr="00875CCC">
        <w:rPr>
          <w:b/>
          <w:color w:val="000000" w:themeColor="text1"/>
        </w:rPr>
        <w:t>ADD YOUR NAME TO ALL SECTIONS and IF-AT SHEET</w:t>
      </w:r>
    </w:p>
    <w:p w:rsidR="000A2277" w:rsidRPr="00875CCC" w:rsidRDefault="000A2277" w:rsidP="000A2277">
      <w:pPr>
        <w:pStyle w:val="ListParagraph"/>
        <w:numPr>
          <w:ilvl w:val="0"/>
          <w:numId w:val="31"/>
        </w:numPr>
        <w:spacing w:after="200" w:line="276" w:lineRule="auto"/>
        <w:contextualSpacing/>
        <w:rPr>
          <w:b/>
          <w:color w:val="000000" w:themeColor="text1"/>
        </w:rPr>
      </w:pPr>
      <w:r w:rsidRPr="00875CCC">
        <w:rPr>
          <w:b/>
          <w:color w:val="000000" w:themeColor="text1"/>
        </w:rPr>
        <w:t xml:space="preserve">THIS TEST HAS </w:t>
      </w:r>
      <w:r w:rsidR="00DE2A31">
        <w:rPr>
          <w:b/>
          <w:color w:val="000000" w:themeColor="text1"/>
        </w:rPr>
        <w:t>11</w:t>
      </w:r>
      <w:r w:rsidRPr="00875CCC">
        <w:rPr>
          <w:b/>
          <w:color w:val="000000" w:themeColor="text1"/>
        </w:rPr>
        <w:t xml:space="preserve"> PAGES</w:t>
      </w:r>
    </w:p>
    <w:p w:rsidR="000A2277" w:rsidRPr="00875CCC" w:rsidRDefault="000A2277" w:rsidP="000A2277">
      <w:pPr>
        <w:rPr>
          <w:b/>
          <w:color w:val="000000" w:themeColor="text1"/>
        </w:rPr>
      </w:pPr>
      <w:r w:rsidRPr="00875CCC">
        <w:rPr>
          <w:b/>
          <w:color w:val="000000" w:themeColor="text1"/>
        </w:rPr>
        <w:t xml:space="preserve">PART A = </w:t>
      </w:r>
      <w:r w:rsidR="002A29CF" w:rsidRPr="002A29CF">
        <w:rPr>
          <w:b/>
          <w:color w:val="000000" w:themeColor="text1"/>
          <w:highlight w:val="yellow"/>
        </w:rPr>
        <w:t>18</w:t>
      </w:r>
      <w:r w:rsidR="002A29CF">
        <w:rPr>
          <w:b/>
          <w:color w:val="000000" w:themeColor="text1"/>
        </w:rPr>
        <w:t xml:space="preserve"> </w:t>
      </w:r>
      <w:r w:rsidRPr="00875CCC">
        <w:rPr>
          <w:b/>
          <w:color w:val="000000" w:themeColor="text1"/>
        </w:rPr>
        <w:t>multiple choice questions (1 point each)</w:t>
      </w:r>
    </w:p>
    <w:p w:rsidR="00C7078F" w:rsidRPr="00C7078F" w:rsidRDefault="00C7078F" w:rsidP="00C7078F">
      <w:pPr>
        <w:pStyle w:val="ListParagraph"/>
        <w:numPr>
          <w:ilvl w:val="0"/>
          <w:numId w:val="33"/>
        </w:numPr>
        <w:spacing w:after="200" w:line="276" w:lineRule="auto"/>
        <w:contextualSpacing/>
        <w:rPr>
          <w:b/>
          <w:color w:val="000000" w:themeColor="text1"/>
          <w:highlight w:val="yellow"/>
        </w:rPr>
      </w:pPr>
      <w:r w:rsidRPr="00C7078F">
        <w:rPr>
          <w:b/>
          <w:color w:val="000000" w:themeColor="text1"/>
          <w:highlight w:val="yellow"/>
        </w:rPr>
        <w:t>OPTION 1 : RANK ORDER YOUR MCQ ANSWER SELECTIONS</w:t>
      </w:r>
    </w:p>
    <w:p w:rsidR="00C7078F" w:rsidRPr="00C7078F" w:rsidRDefault="00C7078F" w:rsidP="00C7078F">
      <w:pPr>
        <w:pStyle w:val="ListParagraph"/>
        <w:numPr>
          <w:ilvl w:val="0"/>
          <w:numId w:val="33"/>
        </w:numPr>
        <w:spacing w:after="200" w:line="276" w:lineRule="auto"/>
        <w:contextualSpacing/>
        <w:rPr>
          <w:b/>
          <w:color w:val="000000" w:themeColor="text1"/>
        </w:rPr>
      </w:pPr>
      <w:r>
        <w:rPr>
          <w:b/>
          <w:color w:val="000000" w:themeColor="text1"/>
        </w:rPr>
        <w:t xml:space="preserve">OPTION 2:  </w:t>
      </w:r>
      <w:r w:rsidR="000A2277" w:rsidRPr="00875CCC">
        <w:rPr>
          <w:b/>
          <w:color w:val="000000" w:themeColor="text1"/>
        </w:rPr>
        <w:t>Use the IF-AT sheet provided – ADD YOUR NAME AND STUDENT # AT TOP</w:t>
      </w:r>
    </w:p>
    <w:p w:rsidR="000A2277" w:rsidRPr="00875CCC" w:rsidRDefault="000A2277" w:rsidP="000A2277">
      <w:pPr>
        <w:pStyle w:val="ListParagraph"/>
        <w:numPr>
          <w:ilvl w:val="0"/>
          <w:numId w:val="33"/>
        </w:numPr>
        <w:spacing w:after="200" w:line="276" w:lineRule="auto"/>
        <w:contextualSpacing/>
        <w:rPr>
          <w:b/>
          <w:color w:val="000000" w:themeColor="text1"/>
        </w:rPr>
      </w:pPr>
      <w:r w:rsidRPr="00875CCC">
        <w:rPr>
          <w:b/>
          <w:color w:val="000000" w:themeColor="text1"/>
        </w:rPr>
        <w:t xml:space="preserve">NOTE – Scratch ALL or NOTHING </w:t>
      </w:r>
    </w:p>
    <w:p w:rsidR="00C7078F" w:rsidRDefault="000A2277" w:rsidP="00B82FAA">
      <w:pPr>
        <w:pStyle w:val="ListParagraph"/>
        <w:numPr>
          <w:ilvl w:val="0"/>
          <w:numId w:val="34"/>
        </w:numPr>
        <w:spacing w:after="200" w:line="276" w:lineRule="auto"/>
        <w:contextualSpacing/>
        <w:rPr>
          <w:b/>
          <w:color w:val="000000" w:themeColor="text1"/>
        </w:rPr>
      </w:pPr>
      <w:r w:rsidRPr="00C7078F">
        <w:rPr>
          <w:b/>
          <w:color w:val="000000" w:themeColor="text1"/>
        </w:rPr>
        <w:t>Partial scratches will count as a WHOLE SCRATCH = ANSWER</w:t>
      </w:r>
    </w:p>
    <w:p w:rsidR="000A2277" w:rsidRPr="00C7078F" w:rsidRDefault="000A2277" w:rsidP="00B82FAA">
      <w:pPr>
        <w:pStyle w:val="ListParagraph"/>
        <w:numPr>
          <w:ilvl w:val="0"/>
          <w:numId w:val="34"/>
        </w:numPr>
        <w:spacing w:after="200" w:line="276" w:lineRule="auto"/>
        <w:contextualSpacing/>
        <w:rPr>
          <w:b/>
          <w:color w:val="000000" w:themeColor="text1"/>
        </w:rPr>
      </w:pPr>
      <w:r w:rsidRPr="00C7078F">
        <w:rPr>
          <w:b/>
          <w:color w:val="000000" w:themeColor="text1"/>
        </w:rPr>
        <w:t>CONTINUE TO SCRATCH UNTIL YOU HAVE THE RIGHT ANSWER (*)</w:t>
      </w:r>
    </w:p>
    <w:p w:rsidR="000A2277" w:rsidRPr="00875CCC" w:rsidRDefault="000A2277" w:rsidP="000A2277">
      <w:pPr>
        <w:pStyle w:val="ListParagraph"/>
        <w:numPr>
          <w:ilvl w:val="1"/>
          <w:numId w:val="34"/>
        </w:numPr>
        <w:spacing w:after="200" w:line="276" w:lineRule="auto"/>
        <w:contextualSpacing/>
        <w:rPr>
          <w:b/>
          <w:color w:val="000000" w:themeColor="text1"/>
        </w:rPr>
      </w:pPr>
      <w:r w:rsidRPr="00875CCC">
        <w:rPr>
          <w:b/>
          <w:color w:val="000000" w:themeColor="text1"/>
        </w:rPr>
        <w:t>1 SCRATCH = 1 POINT</w:t>
      </w:r>
    </w:p>
    <w:p w:rsidR="000A2277" w:rsidRPr="00875CCC" w:rsidRDefault="000A2277" w:rsidP="000A2277">
      <w:pPr>
        <w:pStyle w:val="ListParagraph"/>
        <w:numPr>
          <w:ilvl w:val="1"/>
          <w:numId w:val="34"/>
        </w:numPr>
        <w:spacing w:after="200" w:line="276" w:lineRule="auto"/>
        <w:contextualSpacing/>
        <w:rPr>
          <w:b/>
          <w:color w:val="000000" w:themeColor="text1"/>
        </w:rPr>
      </w:pPr>
      <w:r w:rsidRPr="00875CCC">
        <w:rPr>
          <w:b/>
          <w:color w:val="000000" w:themeColor="text1"/>
        </w:rPr>
        <w:t>2 SCRATCHES = 0.5 POINT</w:t>
      </w:r>
    </w:p>
    <w:p w:rsidR="000A2277" w:rsidRPr="00875CCC" w:rsidRDefault="000A2277" w:rsidP="000A2277">
      <w:pPr>
        <w:pStyle w:val="ListParagraph"/>
        <w:numPr>
          <w:ilvl w:val="1"/>
          <w:numId w:val="34"/>
        </w:numPr>
        <w:spacing w:after="200" w:line="276" w:lineRule="auto"/>
        <w:contextualSpacing/>
        <w:rPr>
          <w:b/>
          <w:color w:val="000000" w:themeColor="text1"/>
        </w:rPr>
      </w:pPr>
      <w:r w:rsidRPr="00875CCC">
        <w:rPr>
          <w:b/>
          <w:color w:val="000000" w:themeColor="text1"/>
        </w:rPr>
        <w:t>3 SCRATCHES = 0.1 POINT</w:t>
      </w:r>
    </w:p>
    <w:p w:rsidR="000A2277" w:rsidRPr="00875CCC" w:rsidRDefault="000A2277" w:rsidP="000A2277">
      <w:pPr>
        <w:pStyle w:val="ListParagraph"/>
        <w:numPr>
          <w:ilvl w:val="1"/>
          <w:numId w:val="34"/>
        </w:numPr>
        <w:spacing w:after="200" w:line="276" w:lineRule="auto"/>
        <w:contextualSpacing/>
        <w:rPr>
          <w:b/>
          <w:color w:val="000000" w:themeColor="text1"/>
        </w:rPr>
      </w:pPr>
      <w:r w:rsidRPr="00875CCC">
        <w:rPr>
          <w:b/>
          <w:color w:val="000000" w:themeColor="text1"/>
        </w:rPr>
        <w:t>4 SCRATCHES = 0 POINT</w:t>
      </w:r>
    </w:p>
    <w:p w:rsidR="000A2277" w:rsidRPr="00875CCC" w:rsidRDefault="000A2277" w:rsidP="000A2277">
      <w:pPr>
        <w:pStyle w:val="ListParagraph"/>
        <w:numPr>
          <w:ilvl w:val="0"/>
          <w:numId w:val="34"/>
        </w:numPr>
        <w:spacing w:after="200" w:line="276" w:lineRule="auto"/>
        <w:contextualSpacing/>
        <w:rPr>
          <w:b/>
          <w:color w:val="000000" w:themeColor="text1"/>
        </w:rPr>
      </w:pPr>
      <w:r w:rsidRPr="00875CCC">
        <w:rPr>
          <w:b/>
          <w:color w:val="000000" w:themeColor="text1"/>
        </w:rPr>
        <w:t>ADD YOUR SCORE PER QUESTION AND IF TIME ALLOWS ADD UP THE MARKS (out of 20)</w:t>
      </w:r>
    </w:p>
    <w:p w:rsidR="000A2277" w:rsidRPr="00875CCC" w:rsidRDefault="000A2277" w:rsidP="000A2277">
      <w:pPr>
        <w:rPr>
          <w:b/>
          <w:color w:val="000000" w:themeColor="text1"/>
        </w:rPr>
      </w:pPr>
      <w:r w:rsidRPr="00875CCC">
        <w:rPr>
          <w:b/>
          <w:color w:val="000000" w:themeColor="text1"/>
        </w:rPr>
        <w:t>PARTS B and C = 4 SHORT ANSWER QUESTIONS at 5 points per answer!!!</w:t>
      </w:r>
    </w:p>
    <w:p w:rsidR="000A2277" w:rsidRPr="00875CCC" w:rsidRDefault="000A2277" w:rsidP="000A2277">
      <w:pPr>
        <w:ind w:firstLine="720"/>
        <w:rPr>
          <w:b/>
          <w:color w:val="000000" w:themeColor="text1"/>
        </w:rPr>
      </w:pPr>
      <w:r w:rsidRPr="00875CCC">
        <w:rPr>
          <w:b/>
          <w:color w:val="000000" w:themeColor="text1"/>
        </w:rPr>
        <w:t>Part B – 4 Short Answer questions – YOU DO THREE (3) (15 points total).</w:t>
      </w:r>
    </w:p>
    <w:p w:rsidR="000A2277" w:rsidRPr="00875CCC" w:rsidRDefault="000A2277" w:rsidP="000A2277">
      <w:pPr>
        <w:ind w:firstLine="720"/>
        <w:rPr>
          <w:b/>
          <w:color w:val="000000" w:themeColor="text1"/>
        </w:rPr>
      </w:pPr>
      <w:r w:rsidRPr="00875CCC">
        <w:rPr>
          <w:b/>
          <w:color w:val="000000" w:themeColor="text1"/>
        </w:rPr>
        <w:t xml:space="preserve">Part C – </w:t>
      </w:r>
      <w:r w:rsidR="00DE2A31">
        <w:rPr>
          <w:b/>
          <w:color w:val="000000" w:themeColor="text1"/>
        </w:rPr>
        <w:t>1</w:t>
      </w:r>
      <w:r w:rsidRPr="00875CCC">
        <w:rPr>
          <w:b/>
          <w:color w:val="000000" w:themeColor="text1"/>
        </w:rPr>
        <w:t xml:space="preserve"> Case Stud</w:t>
      </w:r>
      <w:r w:rsidR="00DE2A31">
        <w:rPr>
          <w:b/>
          <w:color w:val="000000" w:themeColor="text1"/>
        </w:rPr>
        <w:t>y</w:t>
      </w:r>
      <w:r w:rsidRPr="00875CCC">
        <w:rPr>
          <w:b/>
          <w:color w:val="000000" w:themeColor="text1"/>
        </w:rPr>
        <w:t xml:space="preserve"> – YOU DO ONE (1) (5 points total).</w:t>
      </w:r>
    </w:p>
    <w:p w:rsidR="000A2277" w:rsidRPr="00875CCC" w:rsidRDefault="000A2277" w:rsidP="000A2277">
      <w:pPr>
        <w:pStyle w:val="ListParagraph"/>
        <w:numPr>
          <w:ilvl w:val="0"/>
          <w:numId w:val="32"/>
        </w:numPr>
        <w:spacing w:after="200" w:line="276" w:lineRule="auto"/>
        <w:ind w:left="1353"/>
        <w:contextualSpacing/>
        <w:rPr>
          <w:b/>
          <w:color w:val="000000" w:themeColor="text1"/>
        </w:rPr>
      </w:pPr>
      <w:r w:rsidRPr="00875CCC">
        <w:rPr>
          <w:b/>
          <w:color w:val="000000" w:themeColor="text1"/>
        </w:rPr>
        <w:t xml:space="preserve">Use the space provided to answer these questions. </w:t>
      </w:r>
    </w:p>
    <w:p w:rsidR="000A2277" w:rsidRPr="00875CCC" w:rsidRDefault="000A2277" w:rsidP="000A2277">
      <w:pPr>
        <w:pStyle w:val="ListParagraph"/>
        <w:numPr>
          <w:ilvl w:val="0"/>
          <w:numId w:val="32"/>
        </w:numPr>
        <w:spacing w:after="200" w:line="276" w:lineRule="auto"/>
        <w:ind w:left="1353"/>
        <w:contextualSpacing/>
        <w:rPr>
          <w:b/>
          <w:color w:val="000000" w:themeColor="text1"/>
        </w:rPr>
      </w:pPr>
      <w:r w:rsidRPr="00875CCC">
        <w:rPr>
          <w:b/>
          <w:color w:val="000000" w:themeColor="text1"/>
        </w:rPr>
        <w:t>If I ask for 5 things and you give 6, only the first 5 are answered.</w:t>
      </w:r>
    </w:p>
    <w:p w:rsidR="000A2277" w:rsidRPr="00875CCC" w:rsidRDefault="000A2277" w:rsidP="000A2277">
      <w:pPr>
        <w:pStyle w:val="ListParagraph"/>
        <w:numPr>
          <w:ilvl w:val="0"/>
          <w:numId w:val="32"/>
        </w:numPr>
        <w:spacing w:after="200" w:line="276" w:lineRule="auto"/>
        <w:ind w:left="1353"/>
        <w:contextualSpacing/>
        <w:rPr>
          <w:b/>
          <w:color w:val="000000" w:themeColor="text1"/>
        </w:rPr>
      </w:pPr>
      <w:r w:rsidRPr="00875CCC">
        <w:rPr>
          <w:b/>
          <w:color w:val="000000" w:themeColor="text1"/>
        </w:rPr>
        <w:t>Answers in pencil cannot be remarked.</w:t>
      </w:r>
    </w:p>
    <w:p w:rsidR="000A2277" w:rsidRPr="00875CCC" w:rsidRDefault="000A2277" w:rsidP="000A2277">
      <w:pPr>
        <w:rPr>
          <w:b/>
          <w:color w:val="000000" w:themeColor="text1"/>
        </w:rPr>
      </w:pPr>
      <w:r w:rsidRPr="00875CCC">
        <w:rPr>
          <w:b/>
          <w:color w:val="000000" w:themeColor="text1"/>
        </w:rPr>
        <w:t xml:space="preserve">Total Points = </w:t>
      </w:r>
      <w:r w:rsidR="002A29CF" w:rsidRPr="002A29CF">
        <w:rPr>
          <w:b/>
          <w:color w:val="000000" w:themeColor="text1"/>
          <w:highlight w:val="yellow"/>
        </w:rPr>
        <w:t>38</w:t>
      </w:r>
      <w:r w:rsidRPr="00875CCC">
        <w:rPr>
          <w:b/>
          <w:color w:val="000000" w:themeColor="text1"/>
        </w:rPr>
        <w:t xml:space="preserve"> points!</w:t>
      </w:r>
    </w:p>
    <w:p w:rsidR="000A2277" w:rsidRPr="00875CCC" w:rsidRDefault="000A2277" w:rsidP="000A2277">
      <w:pPr>
        <w:rPr>
          <w:b/>
          <w:color w:val="000000" w:themeColor="text1"/>
          <w:sz w:val="36"/>
          <w:szCs w:val="36"/>
        </w:rPr>
      </w:pPr>
    </w:p>
    <w:p w:rsidR="000A2277" w:rsidRDefault="000A2277" w:rsidP="000A2277">
      <w:pPr>
        <w:rPr>
          <w:b/>
          <w:color w:val="000000" w:themeColor="text1"/>
          <w:sz w:val="36"/>
          <w:szCs w:val="36"/>
        </w:rPr>
      </w:pPr>
      <w:r w:rsidRPr="00875CCC">
        <w:rPr>
          <w:b/>
          <w:color w:val="000000" w:themeColor="text1"/>
          <w:sz w:val="36"/>
          <w:szCs w:val="36"/>
        </w:rPr>
        <w:t>SUBMIT THE WHOLE TEST WITH IF-AT SHEET AT END OF TEST</w:t>
      </w:r>
    </w:p>
    <w:p w:rsidR="00DE2A31" w:rsidRPr="00875CCC" w:rsidRDefault="00DE2A31" w:rsidP="000A2277">
      <w:pPr>
        <w:rPr>
          <w:b/>
          <w:color w:val="000000" w:themeColor="text1"/>
          <w:sz w:val="36"/>
          <w:szCs w:val="36"/>
        </w:rPr>
      </w:pPr>
    </w:p>
    <w:p w:rsidR="00DE2A31" w:rsidRPr="00DE2A31" w:rsidRDefault="00DE2A31" w:rsidP="00DE2A31">
      <w:pPr>
        <w:rPr>
          <w:lang w:val="en-CA"/>
        </w:rPr>
      </w:pPr>
      <w:r w:rsidRPr="00DE2A31">
        <w:rPr>
          <w:lang w:val="en-CA"/>
        </w:rPr>
        <w:t>PLEASE READ :</w:t>
      </w:r>
    </w:p>
    <w:p w:rsidR="00DE2A31" w:rsidRDefault="00DE2A31" w:rsidP="00DE2A31">
      <w:pPr>
        <w:rPr>
          <w:b/>
          <w:bCs/>
          <w:i/>
          <w:iCs/>
        </w:rPr>
      </w:pPr>
      <w:r>
        <w:rPr>
          <w:b/>
          <w:bCs/>
          <w:i/>
          <w:iCs/>
        </w:rPr>
        <w:t>Cellular phones, unauthorized electronic devices or course notes (unless an open-book exam) are not allowed during this exam.  Phones and devices must be turned off and put away in your bag.  Do not keep them in your possession, such as in your pockets.  If caught with such a device or document, the following may occur:  you will be asked to leave immediately the exam, academic fraud allegations will be filed which may result in you obtaining a 0 (zero) for the exam.</w:t>
      </w:r>
    </w:p>
    <w:p w:rsidR="00DE2A31" w:rsidRDefault="00DE2A31" w:rsidP="00DE2A31">
      <w:pPr>
        <w:rPr>
          <w:b/>
          <w:bCs/>
          <w:i/>
          <w:iCs/>
          <w:strike/>
        </w:rPr>
      </w:pPr>
    </w:p>
    <w:p w:rsidR="00DE2A31" w:rsidRDefault="00DE2A31" w:rsidP="00DE2A31">
      <w:pPr>
        <w:rPr>
          <w:b/>
          <w:bCs/>
          <w:i/>
          <w:iCs/>
        </w:rPr>
      </w:pPr>
      <w:r>
        <w:rPr>
          <w:b/>
          <w:bCs/>
          <w:i/>
          <w:iCs/>
        </w:rPr>
        <w:t>By signing below, you acknowledge that you have ensured that you are complying with the above statement.</w:t>
      </w:r>
    </w:p>
    <w:p w:rsidR="00FD60BB" w:rsidRDefault="00DE2A31" w:rsidP="00DE2A31">
      <w:r>
        <w:rPr>
          <w:b/>
          <w:color w:val="000000" w:themeColor="text1"/>
        </w:rPr>
        <w:t>__________________________________________________________</w:t>
      </w:r>
    </w:p>
    <w:p w:rsidR="00FD60BB" w:rsidRDefault="00FD60BB" w:rsidP="00FD60BB">
      <w:r w:rsidRPr="00F1760C">
        <w:rPr>
          <w:noProof/>
        </w:rPr>
        <w:lastRenderedPageBreak/>
        <w:drawing>
          <wp:anchor distT="0" distB="0" distL="114300" distR="114300" simplePos="0" relativeHeight="251668480" behindDoc="0" locked="0" layoutInCell="1" allowOverlap="1">
            <wp:simplePos x="0" y="0"/>
            <wp:positionH relativeFrom="margin">
              <wp:posOffset>104775</wp:posOffset>
            </wp:positionH>
            <wp:positionV relativeFrom="paragraph">
              <wp:posOffset>152400</wp:posOffset>
            </wp:positionV>
            <wp:extent cx="1480185" cy="1333500"/>
            <wp:effectExtent l="0" t="0" r="5715" b="0"/>
            <wp:wrapSquare wrapText="bothSides"/>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0185" cy="13335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E95626" w:rsidRDefault="00E95626" w:rsidP="00E95626">
      <w:pPr>
        <w:pStyle w:val="ListParagraph"/>
        <w:numPr>
          <w:ilvl w:val="0"/>
          <w:numId w:val="24"/>
        </w:numPr>
        <w:spacing w:after="200" w:line="276" w:lineRule="auto"/>
        <w:contextualSpacing/>
      </w:pPr>
      <w:r>
        <w:t>In the video from PBS on the Evolution of Sex, the researchers discovered an isolated pool with sexually dividing minnows where they noted that the sexual reproducers had as much parasite as the asexual reproducers.  The sex advantage was lost!  Which statement below BEST explains what happened?</w:t>
      </w:r>
    </w:p>
    <w:p w:rsidR="004809B9" w:rsidRDefault="004809B9" w:rsidP="004809B9">
      <w:pPr>
        <w:pStyle w:val="ListParagraph"/>
        <w:spacing w:after="200" w:line="276" w:lineRule="auto"/>
        <w:ind w:left="360"/>
        <w:contextualSpacing/>
      </w:pPr>
    </w:p>
    <w:p w:rsidR="00E95626" w:rsidRDefault="00E95626" w:rsidP="00E95626">
      <w:pPr>
        <w:pStyle w:val="ListParagraph"/>
        <w:numPr>
          <w:ilvl w:val="0"/>
          <w:numId w:val="23"/>
        </w:numPr>
        <w:spacing w:after="200" w:line="276" w:lineRule="auto"/>
        <w:contextualSpacing/>
      </w:pPr>
      <w:r>
        <w:t>The sexual reproducers lost their ability to recombine chromosomes during meiosis and consequently all their offspring were genetically the same (clones).</w:t>
      </w:r>
      <w:r w:rsidR="00E4646A">
        <w:t>They were not diverse!</w:t>
      </w:r>
      <w:r>
        <w:t xml:space="preserve">   </w:t>
      </w:r>
    </w:p>
    <w:p w:rsidR="002858A4" w:rsidRPr="006C6B3F" w:rsidRDefault="002858A4" w:rsidP="002858A4">
      <w:pPr>
        <w:pStyle w:val="ListParagraph"/>
        <w:numPr>
          <w:ilvl w:val="0"/>
          <w:numId w:val="23"/>
        </w:numPr>
        <w:spacing w:after="200" w:line="276" w:lineRule="auto"/>
        <w:contextualSpacing/>
        <w:rPr>
          <w:color w:val="FF0000"/>
        </w:rPr>
      </w:pPr>
      <w:r>
        <w:rPr>
          <w:color w:val="FF0000"/>
        </w:rPr>
        <w:t xml:space="preserve">The </w:t>
      </w:r>
      <w:r w:rsidRPr="006C6B3F">
        <w:rPr>
          <w:color w:val="FF0000"/>
        </w:rPr>
        <w:t>sexual reproducers in the pool w</w:t>
      </w:r>
      <w:r>
        <w:rPr>
          <w:color w:val="FF0000"/>
        </w:rPr>
        <w:t>ere few</w:t>
      </w:r>
      <w:r w:rsidRPr="006C6B3F">
        <w:rPr>
          <w:color w:val="FF0000"/>
        </w:rPr>
        <w:t xml:space="preserve"> </w:t>
      </w:r>
      <w:r>
        <w:rPr>
          <w:color w:val="FF0000"/>
        </w:rPr>
        <w:t>and, because of their isolation, became clone-like (inbred) despite sex</w:t>
      </w:r>
      <w:r w:rsidRPr="006C6B3F">
        <w:rPr>
          <w:color w:val="FF0000"/>
        </w:rPr>
        <w:t>.</w:t>
      </w:r>
      <w:r>
        <w:rPr>
          <w:color w:val="FF0000"/>
        </w:rPr>
        <w:t xml:space="preserve">  Consequently, they lost the genetic diversity.</w:t>
      </w:r>
    </w:p>
    <w:p w:rsidR="00E95626" w:rsidRDefault="00E95626" w:rsidP="00E95626">
      <w:pPr>
        <w:pStyle w:val="ListParagraph"/>
        <w:numPr>
          <w:ilvl w:val="0"/>
          <w:numId w:val="23"/>
        </w:numPr>
        <w:spacing w:after="200" w:line="276" w:lineRule="auto"/>
        <w:contextualSpacing/>
      </w:pPr>
      <w:r>
        <w:t>The asexual reproducers were able to change to sexual reproducers and therefore match the benefits afforded by sex to help combat the parasite.</w:t>
      </w:r>
    </w:p>
    <w:p w:rsidR="0016355D" w:rsidRDefault="00E95626" w:rsidP="004809B9">
      <w:pPr>
        <w:pStyle w:val="ListParagraph"/>
        <w:numPr>
          <w:ilvl w:val="0"/>
          <w:numId w:val="23"/>
        </w:numPr>
        <w:spacing w:after="200" w:line="276" w:lineRule="auto"/>
        <w:contextualSpacing/>
      </w:pPr>
      <w:r>
        <w:t>The isolated pool was created due to a drought in the area.  The pool was too warm and the O</w:t>
      </w:r>
      <w:r w:rsidRPr="006F2692">
        <w:rPr>
          <w:vertAlign w:val="subscript"/>
        </w:rPr>
        <w:t>2</w:t>
      </w:r>
      <w:r>
        <w:t xml:space="preserve"> levels dropped so the sexual reproducers were too sedentary.  They did not mate as much and that is why the asexual reproducers outcompeted them.</w:t>
      </w:r>
    </w:p>
    <w:p w:rsidR="006834FD" w:rsidRDefault="004809B9" w:rsidP="0076095B">
      <w:pPr>
        <w:pStyle w:val="ListParagraph"/>
        <w:numPr>
          <w:ilvl w:val="0"/>
          <w:numId w:val="24"/>
        </w:numPr>
      </w:pPr>
      <w:r>
        <w:rPr>
          <w:noProof/>
        </w:rPr>
        <w:drawing>
          <wp:anchor distT="0" distB="0" distL="114300" distR="114300" simplePos="0" relativeHeight="251667456" behindDoc="0" locked="0" layoutInCell="1" allowOverlap="1">
            <wp:simplePos x="0" y="0"/>
            <wp:positionH relativeFrom="column">
              <wp:posOffset>234950</wp:posOffset>
            </wp:positionH>
            <wp:positionV relativeFrom="paragraph">
              <wp:posOffset>130810</wp:posOffset>
            </wp:positionV>
            <wp:extent cx="2212975" cy="2169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rosome_reaction_sea_urchin.png"/>
                    <pic:cNvPicPr/>
                  </pic:nvPicPr>
                  <pic:blipFill>
                    <a:blip r:embed="rId9">
                      <a:extLst>
                        <a:ext uri="{28A0092B-C50C-407E-A947-70E740481C1C}">
                          <a14:useLocalDpi xmlns:a14="http://schemas.microsoft.com/office/drawing/2010/main" val="0"/>
                        </a:ext>
                      </a:extLst>
                    </a:blip>
                    <a:stretch>
                      <a:fillRect/>
                    </a:stretch>
                  </pic:blipFill>
                  <pic:spPr>
                    <a:xfrm>
                      <a:off x="0" y="0"/>
                      <a:ext cx="2212975" cy="2169795"/>
                    </a:xfrm>
                    <a:prstGeom prst="rect">
                      <a:avLst/>
                    </a:prstGeom>
                  </pic:spPr>
                </pic:pic>
              </a:graphicData>
            </a:graphic>
            <wp14:sizeRelH relativeFrom="margin">
              <wp14:pctWidth>0</wp14:pctWidth>
            </wp14:sizeRelH>
            <wp14:sizeRelV relativeFrom="margin">
              <wp14:pctHeight>0</wp14:pctHeight>
            </wp14:sizeRelV>
          </wp:anchor>
        </w:drawing>
      </w:r>
      <w:r w:rsidR="002370CC">
        <w:t>F</w:t>
      </w:r>
      <w:r w:rsidR="00E95626">
        <w:t>our</w:t>
      </w:r>
      <w:r w:rsidR="0059588F">
        <w:t xml:space="preserve"> </w:t>
      </w:r>
      <w:r w:rsidR="00A52853">
        <w:t>students</w:t>
      </w:r>
      <w:r w:rsidR="0059588F">
        <w:t xml:space="preserve"> </w:t>
      </w:r>
      <w:r w:rsidR="002370CC">
        <w:t>have provided</w:t>
      </w:r>
      <w:r w:rsidR="0059588F">
        <w:t xml:space="preserve"> their separate </w:t>
      </w:r>
      <w:r w:rsidR="00A52853">
        <w:t>interpretations of the following image</w:t>
      </w:r>
      <w:r w:rsidR="0059588F">
        <w:t xml:space="preserve"> (a to </w:t>
      </w:r>
      <w:r w:rsidR="005614C7">
        <w:t>d</w:t>
      </w:r>
      <w:r w:rsidR="00C54EDD">
        <w:t>; 1 each</w:t>
      </w:r>
      <w:r w:rsidR="0059588F">
        <w:t xml:space="preserve">) to the situation </w:t>
      </w:r>
      <w:r>
        <w:t>depicted on the left</w:t>
      </w:r>
      <w:r w:rsidR="0059588F">
        <w:t>.  One of them needs to revise their notes.  Which ONE?</w:t>
      </w:r>
    </w:p>
    <w:p w:rsidR="006834FD" w:rsidRDefault="006A3000" w:rsidP="0059588F">
      <w:pPr>
        <w:pStyle w:val="ListParagraph"/>
        <w:numPr>
          <w:ilvl w:val="0"/>
          <w:numId w:val="16"/>
        </w:numPr>
      </w:pPr>
      <w:r>
        <w:t xml:space="preserve">This </w:t>
      </w:r>
      <w:r w:rsidR="00040BC5">
        <w:t>“activation” of this sperm</w:t>
      </w:r>
      <w:r>
        <w:t xml:space="preserve"> involves very specific receptor-ligand interactions. </w:t>
      </w:r>
    </w:p>
    <w:p w:rsidR="002858A4" w:rsidRPr="00E95626" w:rsidRDefault="00A52853" w:rsidP="002858A4">
      <w:pPr>
        <w:pStyle w:val="ListParagraph"/>
        <w:numPr>
          <w:ilvl w:val="0"/>
          <w:numId w:val="16"/>
        </w:numPr>
        <w:rPr>
          <w:color w:val="FF0000"/>
        </w:rPr>
      </w:pPr>
      <w:r>
        <w:rPr>
          <w:color w:val="FF0000"/>
        </w:rPr>
        <w:t xml:space="preserve">This is a great model for the acrosome reaction </w:t>
      </w:r>
      <w:r w:rsidR="00040BC5">
        <w:rPr>
          <w:color w:val="FF0000"/>
        </w:rPr>
        <w:t xml:space="preserve">that occurs </w:t>
      </w:r>
      <w:r>
        <w:rPr>
          <w:color w:val="FF0000"/>
        </w:rPr>
        <w:t>in mammals.</w:t>
      </w:r>
    </w:p>
    <w:p w:rsidR="006834FD" w:rsidRDefault="00A52853" w:rsidP="0059588F">
      <w:pPr>
        <w:pStyle w:val="ListParagraph"/>
        <w:numPr>
          <w:ilvl w:val="0"/>
          <w:numId w:val="16"/>
        </w:numPr>
      </w:pPr>
      <w:r>
        <w:t>This is a great model for exocytosis of a vacuole with the outer membrane</w:t>
      </w:r>
      <w:r w:rsidR="005967BD">
        <w:t xml:space="preserve">. </w:t>
      </w:r>
    </w:p>
    <w:p w:rsidR="00B111B7" w:rsidRDefault="00A52853" w:rsidP="0059588F">
      <w:pPr>
        <w:pStyle w:val="ListParagraph"/>
        <w:numPr>
          <w:ilvl w:val="0"/>
          <w:numId w:val="16"/>
        </w:numPr>
      </w:pPr>
      <w:r>
        <w:t xml:space="preserve">This is a </w:t>
      </w:r>
      <w:r w:rsidR="00040BC5">
        <w:t>scenario</w:t>
      </w:r>
      <w:r>
        <w:t xml:space="preserve"> that req</w:t>
      </w:r>
      <w:r w:rsidR="006A3000">
        <w:t>uires the flux of Ca2+</w:t>
      </w:r>
      <w:r w:rsidR="00040BC5">
        <w:t xml:space="preserve"> within the sperm</w:t>
      </w:r>
      <w:r w:rsidR="006A3000">
        <w:t>.</w:t>
      </w:r>
    </w:p>
    <w:p w:rsidR="002370CC" w:rsidRDefault="00686B74" w:rsidP="00E95626">
      <w:r>
        <w:rPr>
          <w:noProof/>
        </w:rPr>
        <w:drawing>
          <wp:anchor distT="0" distB="0" distL="114300" distR="114300" simplePos="0" relativeHeight="251676672" behindDoc="0" locked="0" layoutInCell="1" allowOverlap="1">
            <wp:simplePos x="0" y="0"/>
            <wp:positionH relativeFrom="column">
              <wp:posOffset>385549</wp:posOffset>
            </wp:positionH>
            <wp:positionV relativeFrom="paragraph">
              <wp:posOffset>111380</wp:posOffset>
            </wp:positionV>
            <wp:extent cx="941696" cy="165784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4706" cy="1663144"/>
                    </a:xfrm>
                    <a:prstGeom prst="rect">
                      <a:avLst/>
                    </a:prstGeom>
                    <a:noFill/>
                  </pic:spPr>
                </pic:pic>
              </a:graphicData>
            </a:graphic>
            <wp14:sizeRelH relativeFrom="margin">
              <wp14:pctWidth>0</wp14:pctWidth>
            </wp14:sizeRelH>
            <wp14:sizeRelV relativeFrom="margin">
              <wp14:pctHeight>0</wp14:pctHeight>
            </wp14:sizeRelV>
          </wp:anchor>
        </w:drawing>
      </w:r>
    </w:p>
    <w:p w:rsidR="0042256E" w:rsidRDefault="00C90580" w:rsidP="00735FDE">
      <w:pPr>
        <w:pStyle w:val="ListParagraph"/>
        <w:numPr>
          <w:ilvl w:val="0"/>
          <w:numId w:val="24"/>
        </w:numPr>
      </w:pPr>
      <w:r>
        <w:t xml:space="preserve">Interestingly, the movement of the cells through the primitive groove in amniotes (such as birds and mammals for example) is </w:t>
      </w:r>
      <w:r w:rsidR="00791FE9">
        <w:t>described as</w:t>
      </w:r>
      <w:r>
        <w:t xml:space="preserve"> “invagination”.  That being said, based on how it is depicted in cartoons, which other</w:t>
      </w:r>
      <w:r w:rsidR="00FF5E5E">
        <w:t xml:space="preserve"> major</w:t>
      </w:r>
      <w:r>
        <w:t xml:space="preserve"> morphogenic movement </w:t>
      </w:r>
      <w:r w:rsidR="00040BC5">
        <w:t>more accurately</w:t>
      </w:r>
      <w:r>
        <w:t xml:space="preserve"> describe</w:t>
      </w:r>
      <w:r w:rsidR="00040BC5">
        <w:t>s</w:t>
      </w:r>
      <w:r>
        <w:t xml:space="preserve"> the movement of the cell</w:t>
      </w:r>
      <w:r w:rsidR="00FF5E5E">
        <w:t>s</w:t>
      </w:r>
      <w:r>
        <w:t>?</w:t>
      </w:r>
    </w:p>
    <w:p w:rsidR="00C90580" w:rsidRDefault="00C90580" w:rsidP="00C90580">
      <w:pPr>
        <w:pStyle w:val="ListParagraph"/>
        <w:numPr>
          <w:ilvl w:val="1"/>
          <w:numId w:val="24"/>
        </w:numPr>
      </w:pPr>
      <w:r>
        <w:t>Dispersion</w:t>
      </w:r>
    </w:p>
    <w:p w:rsidR="00C90580" w:rsidRPr="002A29CF" w:rsidRDefault="00C90580" w:rsidP="00C90580">
      <w:pPr>
        <w:pStyle w:val="ListParagraph"/>
        <w:numPr>
          <w:ilvl w:val="1"/>
          <w:numId w:val="24"/>
        </w:numPr>
        <w:rPr>
          <w:color w:val="FF0000"/>
        </w:rPr>
      </w:pPr>
      <w:r w:rsidRPr="002A29CF">
        <w:rPr>
          <w:color w:val="FF0000"/>
        </w:rPr>
        <w:t>Ingression</w:t>
      </w:r>
    </w:p>
    <w:p w:rsidR="00C90580" w:rsidRDefault="00C90580" w:rsidP="00C90580">
      <w:pPr>
        <w:pStyle w:val="ListParagraph"/>
        <w:numPr>
          <w:ilvl w:val="1"/>
          <w:numId w:val="24"/>
        </w:numPr>
      </w:pPr>
      <w:r>
        <w:t>Delamination</w:t>
      </w:r>
    </w:p>
    <w:p w:rsidR="00C90580" w:rsidRDefault="00C90580" w:rsidP="00C90580">
      <w:pPr>
        <w:pStyle w:val="ListParagraph"/>
        <w:numPr>
          <w:ilvl w:val="1"/>
          <w:numId w:val="24"/>
        </w:numPr>
      </w:pPr>
      <w:r>
        <w:t>Involution</w:t>
      </w:r>
    </w:p>
    <w:p w:rsidR="0042256E" w:rsidRDefault="0042256E" w:rsidP="0042256E">
      <w:pPr>
        <w:rPr>
          <w:highlight w:val="yellow"/>
        </w:rPr>
      </w:pPr>
    </w:p>
    <w:p w:rsidR="0042256E" w:rsidRPr="00DF6B00" w:rsidRDefault="00997D94" w:rsidP="00791FE9">
      <w:pPr>
        <w:pStyle w:val="ListParagraph"/>
        <w:numPr>
          <w:ilvl w:val="0"/>
          <w:numId w:val="24"/>
        </w:numPr>
      </w:pPr>
      <w:r w:rsidRPr="00DF6B00">
        <w:lastRenderedPageBreak/>
        <w:t>Which statement about fertilization is TRUE?</w:t>
      </w:r>
    </w:p>
    <w:p w:rsidR="00997D94" w:rsidRPr="00DF6B00" w:rsidRDefault="00997D94" w:rsidP="00997D94">
      <w:pPr>
        <w:pStyle w:val="ListParagraph"/>
        <w:numPr>
          <w:ilvl w:val="1"/>
          <w:numId w:val="24"/>
        </w:numPr>
        <w:rPr>
          <w:color w:val="FF0000"/>
        </w:rPr>
      </w:pPr>
      <w:r w:rsidRPr="00DF6B00">
        <w:t xml:space="preserve">In </w:t>
      </w:r>
      <w:r w:rsidRPr="00DF6B00">
        <w:rPr>
          <w:color w:val="FF0000"/>
        </w:rPr>
        <w:t>sea urchins, the bindin protein on sperm has fusogenic properties, containing hydrophobic domains that allow for sperm-egg fusion.</w:t>
      </w:r>
    </w:p>
    <w:p w:rsidR="00791FE9" w:rsidRPr="00DF6B00" w:rsidRDefault="00997D94" w:rsidP="0042256E">
      <w:pPr>
        <w:pStyle w:val="ListParagraph"/>
        <w:numPr>
          <w:ilvl w:val="1"/>
          <w:numId w:val="24"/>
        </w:numPr>
      </w:pPr>
      <w:r w:rsidRPr="00DF6B00">
        <w:t>In mammals, the acrosomal process</w:t>
      </w:r>
      <w:r w:rsidR="001A04BF" w:rsidRPr="00DF6B00">
        <w:t xml:space="preserve"> on sperm</w:t>
      </w:r>
      <w:r w:rsidRPr="00DF6B00">
        <w:t xml:space="preserve"> is made up of actin filaments and requires Ca2+ to initiate polymerization.</w:t>
      </w:r>
    </w:p>
    <w:p w:rsidR="004852D6" w:rsidRPr="00DF6B00" w:rsidRDefault="004852D6" w:rsidP="0042256E">
      <w:pPr>
        <w:pStyle w:val="ListParagraph"/>
        <w:numPr>
          <w:ilvl w:val="1"/>
          <w:numId w:val="24"/>
        </w:numPr>
      </w:pPr>
      <w:r w:rsidRPr="00DF6B00">
        <w:t>The flux in Ca2+ across the other membrane of the egg results in a rapid polarity shift, a necessary step for the fast block in polyspermy in sea urchins.</w:t>
      </w:r>
    </w:p>
    <w:p w:rsidR="004852D6" w:rsidRPr="00DF6B00" w:rsidRDefault="004852D6" w:rsidP="0042256E">
      <w:pPr>
        <w:pStyle w:val="ListParagraph"/>
        <w:numPr>
          <w:ilvl w:val="1"/>
          <w:numId w:val="24"/>
        </w:numPr>
      </w:pPr>
      <w:r w:rsidRPr="00DF6B00">
        <w:t>In mammals the acrosome reaction is only initiated upon binding to proteins in the zona pellucida.</w:t>
      </w:r>
    </w:p>
    <w:p w:rsidR="004852D6" w:rsidRPr="00DF6B00" w:rsidRDefault="004852D6" w:rsidP="004852D6"/>
    <w:p w:rsidR="00A36D45" w:rsidRPr="00DF6B00" w:rsidRDefault="00DF6B00" w:rsidP="00DF6B00">
      <w:pPr>
        <w:pStyle w:val="ListParagraph"/>
        <w:numPr>
          <w:ilvl w:val="0"/>
          <w:numId w:val="24"/>
        </w:numPr>
      </w:pPr>
      <w:r>
        <w:t xml:space="preserve">Syncytiotrophoblasts are multinucleated progeny of trophoblasts. </w:t>
      </w:r>
      <w:r w:rsidRPr="00DF6B00">
        <w:t xml:space="preserve">Which ONE of the following scenarios would </w:t>
      </w:r>
      <w:r>
        <w:t>NOT make</w:t>
      </w:r>
      <w:r w:rsidRPr="00DF6B00">
        <w:t xml:space="preserve"> a multinucleated cell?</w:t>
      </w:r>
    </w:p>
    <w:p w:rsidR="00DF6B00" w:rsidRPr="00DF6B00" w:rsidRDefault="00DF6B00" w:rsidP="00DF6B00">
      <w:pPr>
        <w:pStyle w:val="ListParagraph"/>
        <w:numPr>
          <w:ilvl w:val="1"/>
          <w:numId w:val="24"/>
        </w:numPr>
      </w:pPr>
      <w:r w:rsidRPr="00DF6B00">
        <w:t>A cell undergoing karyokinesis but no cytokinesis.</w:t>
      </w:r>
    </w:p>
    <w:p w:rsidR="00DF6B00" w:rsidRPr="00DF6B00" w:rsidRDefault="00DF6B00" w:rsidP="00DF6B00">
      <w:pPr>
        <w:pStyle w:val="ListParagraph"/>
        <w:numPr>
          <w:ilvl w:val="1"/>
          <w:numId w:val="24"/>
        </w:numPr>
      </w:pPr>
      <w:r w:rsidRPr="00DF6B00">
        <w:t>A cell treated with cytochalasin B</w:t>
      </w:r>
      <w:r w:rsidR="001D4DD7">
        <w:t xml:space="preserve"> during mitosis</w:t>
      </w:r>
      <w:r w:rsidRPr="00DF6B00">
        <w:t>.</w:t>
      </w:r>
    </w:p>
    <w:p w:rsidR="00DF6B00" w:rsidRPr="00DF6B00" w:rsidRDefault="00DF6B00" w:rsidP="00DF6B00">
      <w:pPr>
        <w:pStyle w:val="ListParagraph"/>
        <w:numPr>
          <w:ilvl w:val="1"/>
          <w:numId w:val="24"/>
        </w:numPr>
        <w:rPr>
          <w:color w:val="FF0000"/>
        </w:rPr>
      </w:pPr>
      <w:r w:rsidRPr="00DF6B00">
        <w:rPr>
          <w:color w:val="FF0000"/>
        </w:rPr>
        <w:t>A cell treated with colchicine</w:t>
      </w:r>
      <w:r w:rsidR="00E418E6">
        <w:rPr>
          <w:color w:val="FF0000"/>
        </w:rPr>
        <w:t xml:space="preserve"> </w:t>
      </w:r>
      <w:r w:rsidR="00E418E6" w:rsidRPr="00E418E6">
        <w:rPr>
          <w:color w:val="FF0000"/>
          <w:highlight w:val="yellow"/>
        </w:rPr>
        <w:t>during mitosis</w:t>
      </w:r>
      <w:r w:rsidRPr="00E418E6">
        <w:rPr>
          <w:color w:val="FF0000"/>
          <w:highlight w:val="yellow"/>
        </w:rPr>
        <w:t>.</w:t>
      </w:r>
    </w:p>
    <w:p w:rsidR="00DF6B00" w:rsidRPr="00DF6B00" w:rsidRDefault="001D4DD7" w:rsidP="00DF6B00">
      <w:pPr>
        <w:pStyle w:val="ListParagraph"/>
        <w:numPr>
          <w:ilvl w:val="1"/>
          <w:numId w:val="24"/>
        </w:numPr>
      </w:pPr>
      <w:r>
        <w:t>Two similar cells expressing fusogenic proteins on their membranes.</w:t>
      </w:r>
    </w:p>
    <w:p w:rsidR="00A36D45" w:rsidRDefault="00A36D45" w:rsidP="0042256E">
      <w:pPr>
        <w:rPr>
          <w:highlight w:val="yellow"/>
        </w:rPr>
      </w:pPr>
    </w:p>
    <w:p w:rsidR="00A36D45" w:rsidRPr="0032170B" w:rsidRDefault="00A36D45" w:rsidP="00A36D45">
      <w:pPr>
        <w:pStyle w:val="ListParagraph"/>
        <w:numPr>
          <w:ilvl w:val="0"/>
          <w:numId w:val="24"/>
        </w:numPr>
        <w:spacing w:after="200" w:line="276" w:lineRule="auto"/>
        <w:contextualSpacing/>
        <w:rPr>
          <w:highlight w:val="yellow"/>
        </w:rPr>
      </w:pPr>
      <w:r w:rsidRPr="0032170B">
        <w:rPr>
          <w:highlight w:val="yellow"/>
        </w:rPr>
        <w:t xml:space="preserve">Which ONE of the following would NOT play a direct role in </w:t>
      </w:r>
      <w:r w:rsidR="00DF6B00" w:rsidRPr="0032170B">
        <w:rPr>
          <w:highlight w:val="yellow"/>
        </w:rPr>
        <w:t>starting</w:t>
      </w:r>
      <w:r w:rsidRPr="0032170B">
        <w:rPr>
          <w:highlight w:val="yellow"/>
        </w:rPr>
        <w:t xml:space="preserve"> and lengthening the archenteron in sea urchin?</w:t>
      </w:r>
      <w:r w:rsidR="0032170B" w:rsidRPr="0032170B">
        <w:rPr>
          <w:highlight w:val="yellow"/>
        </w:rPr>
        <w:t xml:space="preserve"> </w:t>
      </w:r>
      <w:r w:rsidR="0032170B">
        <w:rPr>
          <w:highlight w:val="yellow"/>
        </w:rPr>
        <w:t xml:space="preserve"> PROBLEM WITH THIS QUESTION AS ALL ANSWERS ARE ARGUABLY INVOLVED IN ELONGATION</w:t>
      </w:r>
    </w:p>
    <w:p w:rsidR="00A36D45" w:rsidRPr="0032170B" w:rsidRDefault="00A36D45" w:rsidP="00A36D45">
      <w:pPr>
        <w:pStyle w:val="ListParagraph"/>
        <w:numPr>
          <w:ilvl w:val="0"/>
          <w:numId w:val="46"/>
        </w:numPr>
        <w:spacing w:after="200" w:line="276" w:lineRule="auto"/>
        <w:contextualSpacing/>
        <w:rPr>
          <w:highlight w:val="yellow"/>
        </w:rPr>
      </w:pPr>
      <w:r w:rsidRPr="0032170B">
        <w:rPr>
          <w:highlight w:val="yellow"/>
        </w:rPr>
        <w:t>invagination of the vegetal plate</w:t>
      </w:r>
    </w:p>
    <w:p w:rsidR="00A36D45" w:rsidRPr="0032170B" w:rsidRDefault="00A36D45" w:rsidP="00A36D45">
      <w:pPr>
        <w:pStyle w:val="ListParagraph"/>
        <w:numPr>
          <w:ilvl w:val="0"/>
          <w:numId w:val="46"/>
        </w:numPr>
        <w:spacing w:after="200" w:line="276" w:lineRule="auto"/>
        <w:contextualSpacing/>
        <w:rPr>
          <w:highlight w:val="yellow"/>
        </w:rPr>
      </w:pPr>
      <w:r w:rsidRPr="0032170B">
        <w:rPr>
          <w:highlight w:val="yellow"/>
        </w:rPr>
        <w:t>convergent extension of cells in archenteron</w:t>
      </w:r>
    </w:p>
    <w:p w:rsidR="00A36D45" w:rsidRPr="0032170B" w:rsidRDefault="00A36D45" w:rsidP="00A36D45">
      <w:pPr>
        <w:pStyle w:val="ListParagraph"/>
        <w:numPr>
          <w:ilvl w:val="0"/>
          <w:numId w:val="46"/>
        </w:numPr>
        <w:spacing w:after="200" w:line="276" w:lineRule="auto"/>
        <w:contextualSpacing/>
        <w:rPr>
          <w:color w:val="FF0000"/>
          <w:highlight w:val="yellow"/>
        </w:rPr>
      </w:pPr>
      <w:r w:rsidRPr="0032170B">
        <w:rPr>
          <w:color w:val="FF0000"/>
          <w:highlight w:val="yellow"/>
        </w:rPr>
        <w:t xml:space="preserve">ingression of secondary mesenchyme cells </w:t>
      </w:r>
    </w:p>
    <w:p w:rsidR="000A2277" w:rsidRPr="0032170B" w:rsidRDefault="00A36D45" w:rsidP="00E959EC">
      <w:pPr>
        <w:pStyle w:val="ListParagraph"/>
        <w:numPr>
          <w:ilvl w:val="0"/>
          <w:numId w:val="46"/>
        </w:numPr>
        <w:spacing w:after="200" w:line="276" w:lineRule="auto"/>
        <w:contextualSpacing/>
        <w:rPr>
          <w:highlight w:val="yellow"/>
        </w:rPr>
      </w:pPr>
      <w:r w:rsidRPr="0032170B">
        <w:rPr>
          <w:highlight w:val="yellow"/>
        </w:rPr>
        <w:t>mitotic division of archenteron cells</w:t>
      </w:r>
    </w:p>
    <w:p w:rsidR="00E959EC" w:rsidRDefault="00E959EC" w:rsidP="00E959EC">
      <w:pPr>
        <w:pStyle w:val="ListParagraph"/>
        <w:spacing w:after="200" w:line="276" w:lineRule="auto"/>
        <w:ind w:left="1080"/>
        <w:contextualSpacing/>
      </w:pPr>
    </w:p>
    <w:p w:rsidR="007A4F0D" w:rsidRDefault="007A4F0D" w:rsidP="00E95626">
      <w:pPr>
        <w:pStyle w:val="ListParagraph"/>
        <w:numPr>
          <w:ilvl w:val="0"/>
          <w:numId w:val="24"/>
        </w:numPr>
      </w:pPr>
      <w:r>
        <w:t>Which statement about sperm is FALSE?</w:t>
      </w:r>
    </w:p>
    <w:p w:rsidR="007A4F0D" w:rsidRDefault="007A4F0D" w:rsidP="007A4F0D">
      <w:pPr>
        <w:numPr>
          <w:ilvl w:val="1"/>
          <w:numId w:val="18"/>
        </w:numPr>
      </w:pPr>
      <w:r>
        <w:t>The sperm was once considered a parasite</w:t>
      </w:r>
      <w:r w:rsidR="008253A4">
        <w:t xml:space="preserve"> residing in the testes</w:t>
      </w:r>
      <w:r>
        <w:t>.</w:t>
      </w:r>
    </w:p>
    <w:p w:rsidR="007A4F0D" w:rsidRDefault="007A4F0D" w:rsidP="007A4F0D">
      <w:pPr>
        <w:numPr>
          <w:ilvl w:val="1"/>
          <w:numId w:val="18"/>
        </w:numPr>
      </w:pPr>
      <w:r>
        <w:t xml:space="preserve">The sperm </w:t>
      </w:r>
      <w:r w:rsidR="00E4646A">
        <w:t xml:space="preserve">activity </w:t>
      </w:r>
      <w:r>
        <w:t xml:space="preserve">has been shown to be </w:t>
      </w:r>
      <w:r w:rsidR="00F2037E">
        <w:t>sensitive to soluble factors</w:t>
      </w:r>
      <w:r>
        <w:t>.</w:t>
      </w:r>
    </w:p>
    <w:p w:rsidR="007A4F0D" w:rsidRDefault="007A4F0D" w:rsidP="007A4F0D">
      <w:pPr>
        <w:numPr>
          <w:ilvl w:val="1"/>
          <w:numId w:val="18"/>
        </w:numPr>
      </w:pPr>
      <w:r>
        <w:t xml:space="preserve">The </w:t>
      </w:r>
      <w:r w:rsidR="00E4646A">
        <w:t>sperm needs mitochondria to drive its flagellum for motion.</w:t>
      </w:r>
    </w:p>
    <w:p w:rsidR="008B08D8" w:rsidRDefault="002858A4" w:rsidP="00A36D45">
      <w:pPr>
        <w:numPr>
          <w:ilvl w:val="1"/>
          <w:numId w:val="18"/>
        </w:numPr>
        <w:rPr>
          <w:color w:val="FF0000"/>
        </w:rPr>
      </w:pPr>
      <w:r w:rsidRPr="00B16BFA">
        <w:rPr>
          <w:color w:val="FF0000"/>
        </w:rPr>
        <w:t xml:space="preserve">The sperm contributes only a pronucleus </w:t>
      </w:r>
      <w:r>
        <w:rPr>
          <w:color w:val="FF0000"/>
        </w:rPr>
        <w:t xml:space="preserve">after </w:t>
      </w:r>
      <w:r w:rsidRPr="00B16BFA">
        <w:rPr>
          <w:color w:val="FF0000"/>
        </w:rPr>
        <w:t>fertilization.</w:t>
      </w:r>
    </w:p>
    <w:p w:rsidR="00A36D45" w:rsidRPr="00A36D45" w:rsidRDefault="00A36D45" w:rsidP="00A36D45">
      <w:pPr>
        <w:ind w:left="786"/>
        <w:rPr>
          <w:color w:val="FF0000"/>
        </w:rPr>
      </w:pPr>
    </w:p>
    <w:p w:rsidR="00AB0CF6" w:rsidRPr="00E0216D" w:rsidRDefault="00686B74" w:rsidP="00A36D45">
      <w:pPr>
        <w:pStyle w:val="ListParagraph"/>
        <w:numPr>
          <w:ilvl w:val="0"/>
          <w:numId w:val="24"/>
        </w:numPr>
      </w:pPr>
      <w:r w:rsidRPr="00686B74">
        <w:rPr>
          <w:noProof/>
        </w:rPr>
        <w:drawing>
          <wp:anchor distT="0" distB="0" distL="114300" distR="114300" simplePos="0" relativeHeight="251677696" behindDoc="0" locked="0" layoutInCell="1" allowOverlap="1">
            <wp:simplePos x="0" y="0"/>
            <wp:positionH relativeFrom="margin">
              <wp:align>left</wp:align>
            </wp:positionH>
            <wp:positionV relativeFrom="paragraph">
              <wp:posOffset>27305</wp:posOffset>
            </wp:positionV>
            <wp:extent cx="1082675" cy="1118870"/>
            <wp:effectExtent l="0" t="0" r="3175" b="5080"/>
            <wp:wrapSquare wrapText="bothSides"/>
            <wp:docPr id="131074" name="Picture 2" descr="DevBio10e-Fig-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74" name="Picture 2" descr="DevBio10e-Fig-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2675" cy="111887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AB0CF6">
        <w:t>Whi</w:t>
      </w:r>
      <w:r w:rsidR="00AB0CF6" w:rsidRPr="00E0216D">
        <w:t xml:space="preserve">ch </w:t>
      </w:r>
      <w:r w:rsidR="00AB0CF6">
        <w:t>term</w:t>
      </w:r>
      <w:r w:rsidR="00AB0CF6" w:rsidRPr="00E0216D">
        <w:t xml:space="preserve"> MOST ACCURATELY summarizes</w:t>
      </w:r>
      <w:r w:rsidR="00AB0CF6">
        <w:t xml:space="preserve"> this</w:t>
      </w:r>
      <w:r w:rsidR="00AB0CF6" w:rsidRPr="00E0216D">
        <w:t xml:space="preserve"> stage in embryogenesis?</w:t>
      </w:r>
    </w:p>
    <w:p w:rsidR="00AB0CF6" w:rsidRPr="00E0216D" w:rsidRDefault="00AB0CF6" w:rsidP="00AB0CF6">
      <w:pPr>
        <w:pStyle w:val="ListParagraph"/>
        <w:numPr>
          <w:ilvl w:val="0"/>
          <w:numId w:val="12"/>
        </w:numPr>
      </w:pPr>
      <w:r w:rsidRPr="00E0216D">
        <w:t>Zygote</w:t>
      </w:r>
    </w:p>
    <w:p w:rsidR="00AB0CF6" w:rsidRPr="00E0216D" w:rsidRDefault="00AB0CF6" w:rsidP="00AB0CF6">
      <w:pPr>
        <w:pStyle w:val="ListParagraph"/>
        <w:numPr>
          <w:ilvl w:val="0"/>
          <w:numId w:val="12"/>
        </w:numPr>
      </w:pPr>
      <w:r w:rsidRPr="00E0216D">
        <w:t>Morula</w:t>
      </w:r>
    </w:p>
    <w:p w:rsidR="00AB0CF6" w:rsidRPr="00E0216D" w:rsidRDefault="00AB0CF6" w:rsidP="00AB0CF6">
      <w:pPr>
        <w:pStyle w:val="ListParagraph"/>
        <w:numPr>
          <w:ilvl w:val="0"/>
          <w:numId w:val="12"/>
        </w:numPr>
      </w:pPr>
      <w:r w:rsidRPr="00E0216D">
        <w:t>Blastula</w:t>
      </w:r>
    </w:p>
    <w:p w:rsidR="00AB0CF6" w:rsidRDefault="00AB0CF6" w:rsidP="00AB0CF6">
      <w:pPr>
        <w:pStyle w:val="ListParagraph"/>
        <w:numPr>
          <w:ilvl w:val="0"/>
          <w:numId w:val="12"/>
        </w:numPr>
        <w:rPr>
          <w:color w:val="FF0000"/>
        </w:rPr>
      </w:pPr>
      <w:r w:rsidRPr="00AB0CF6">
        <w:rPr>
          <w:color w:val="FF0000"/>
        </w:rPr>
        <w:t>Gastrula</w:t>
      </w:r>
    </w:p>
    <w:p w:rsidR="00686B74" w:rsidRDefault="00686B74" w:rsidP="00686B74">
      <w:pPr>
        <w:pStyle w:val="ListParagraph"/>
        <w:rPr>
          <w:color w:val="FF0000"/>
        </w:rPr>
      </w:pPr>
    </w:p>
    <w:p w:rsidR="00AB0CF6" w:rsidRPr="00110DA9" w:rsidRDefault="00AB0CF6" w:rsidP="00AB0CF6">
      <w:pPr>
        <w:pStyle w:val="ListParagraph"/>
        <w:numPr>
          <w:ilvl w:val="0"/>
          <w:numId w:val="24"/>
        </w:numPr>
        <w:spacing w:after="200" w:line="276" w:lineRule="auto"/>
        <w:contextualSpacing/>
      </w:pPr>
      <w:r w:rsidRPr="00110DA9">
        <w:t>Which one of the following is NOT analogous to the Spemann-Mangold organizer?</w:t>
      </w:r>
    </w:p>
    <w:p w:rsidR="00AB0CF6" w:rsidRPr="00891F36" w:rsidRDefault="00AB0CF6" w:rsidP="00AB0CF6">
      <w:pPr>
        <w:pStyle w:val="ListParagraph"/>
        <w:numPr>
          <w:ilvl w:val="0"/>
          <w:numId w:val="43"/>
        </w:numPr>
        <w:spacing w:after="200" w:line="276" w:lineRule="auto"/>
        <w:contextualSpacing/>
        <w:rPr>
          <w:color w:val="FF0000"/>
        </w:rPr>
      </w:pPr>
      <w:r w:rsidRPr="00891F36">
        <w:rPr>
          <w:color w:val="FF0000"/>
        </w:rPr>
        <w:t>Sea urchin m</w:t>
      </w:r>
      <w:r w:rsidR="00891F36" w:rsidRPr="00891F36">
        <w:rPr>
          <w:color w:val="FF0000"/>
        </w:rPr>
        <w:t>eso</w:t>
      </w:r>
      <w:r w:rsidRPr="00891F36">
        <w:rPr>
          <w:color w:val="FF0000"/>
        </w:rPr>
        <w:t>meres</w:t>
      </w:r>
    </w:p>
    <w:p w:rsidR="00AB0CF6" w:rsidRPr="00110DA9" w:rsidRDefault="00AB0CF6" w:rsidP="00AB0CF6">
      <w:pPr>
        <w:pStyle w:val="ListParagraph"/>
        <w:numPr>
          <w:ilvl w:val="0"/>
          <w:numId w:val="43"/>
        </w:numPr>
        <w:spacing w:after="200" w:line="276" w:lineRule="auto"/>
        <w:contextualSpacing/>
      </w:pPr>
      <w:r w:rsidRPr="00110DA9">
        <w:t>Mammalian node</w:t>
      </w:r>
    </w:p>
    <w:p w:rsidR="00AB0CF6" w:rsidRPr="00110DA9" w:rsidRDefault="00AB0CF6" w:rsidP="00AB0CF6">
      <w:pPr>
        <w:pStyle w:val="ListParagraph"/>
        <w:numPr>
          <w:ilvl w:val="0"/>
          <w:numId w:val="43"/>
        </w:numPr>
        <w:spacing w:after="200" w:line="276" w:lineRule="auto"/>
        <w:contextualSpacing/>
      </w:pPr>
      <w:r w:rsidRPr="00110DA9">
        <w:t>Chicken Hensen’s node</w:t>
      </w:r>
    </w:p>
    <w:p w:rsidR="00AB0CF6" w:rsidRDefault="00AB0CF6" w:rsidP="006D0CDD">
      <w:pPr>
        <w:pStyle w:val="ListParagraph"/>
        <w:numPr>
          <w:ilvl w:val="0"/>
          <w:numId w:val="43"/>
        </w:numPr>
        <w:spacing w:after="200" w:line="276" w:lineRule="auto"/>
        <w:contextualSpacing/>
      </w:pPr>
      <w:r w:rsidRPr="00110DA9">
        <w:t>Amphibian Grey crescent</w:t>
      </w:r>
    </w:p>
    <w:p w:rsidR="00AB0CF6" w:rsidRDefault="00AB0CF6" w:rsidP="006D0CDD">
      <w:pPr>
        <w:spacing w:after="200" w:line="276" w:lineRule="auto"/>
        <w:contextualSpacing/>
      </w:pPr>
    </w:p>
    <w:p w:rsidR="00DF6B00" w:rsidRDefault="00DF6B00" w:rsidP="006D0CDD">
      <w:pPr>
        <w:spacing w:after="200" w:line="276" w:lineRule="auto"/>
        <w:contextualSpacing/>
      </w:pPr>
    </w:p>
    <w:p w:rsidR="008253A4" w:rsidRDefault="006D0CDD" w:rsidP="006D0CDD">
      <w:pPr>
        <w:spacing w:after="200" w:line="276" w:lineRule="auto"/>
        <w:contextualSpacing/>
      </w:pPr>
      <w:r>
        <w:t xml:space="preserve">Q10-13:  </w:t>
      </w:r>
      <w:r w:rsidR="008253A4">
        <w:t xml:space="preserve">A scientist has identified a new sexually-reproducing, animal species X.   She decides to investigate the gametes, fertilization, and embryogenesis.  </w:t>
      </w:r>
    </w:p>
    <w:p w:rsidR="008253A4" w:rsidRPr="00C7078F" w:rsidRDefault="001C7A6F" w:rsidP="008253A4">
      <w:pPr>
        <w:pStyle w:val="ListParagraph"/>
        <w:numPr>
          <w:ilvl w:val="0"/>
          <w:numId w:val="24"/>
        </w:numPr>
        <w:spacing w:after="200" w:line="276" w:lineRule="auto"/>
        <w:contextualSpacing/>
      </w:pPr>
      <w:r w:rsidRPr="00C7078F">
        <w:t>Investigation of the eggs reveal that the egg</w:t>
      </w:r>
      <w:r w:rsidR="006D0CDD" w:rsidRPr="00C7078F">
        <w:t>s</w:t>
      </w:r>
      <w:r w:rsidRPr="00C7078F">
        <w:t xml:space="preserve"> </w:t>
      </w:r>
      <w:r w:rsidR="006D0CDD" w:rsidRPr="00C7078F">
        <w:t>are</w:t>
      </w:r>
      <w:r w:rsidRPr="00C7078F">
        <w:t xml:space="preserve"> </w:t>
      </w:r>
      <w:r w:rsidR="0073795E" w:rsidRPr="00C7078F">
        <w:t>moderate in yolk distribution</w:t>
      </w:r>
      <w:r w:rsidRPr="00C7078F">
        <w:t>.  Based on what you know, which statement is TRUE</w:t>
      </w:r>
      <w:r w:rsidR="008253A4" w:rsidRPr="00C7078F">
        <w:t>?</w:t>
      </w:r>
    </w:p>
    <w:p w:rsidR="008253A4" w:rsidRPr="00C7078F" w:rsidRDefault="006D0CDD" w:rsidP="008253A4">
      <w:pPr>
        <w:pStyle w:val="ListParagraph"/>
        <w:numPr>
          <w:ilvl w:val="1"/>
          <w:numId w:val="24"/>
        </w:numPr>
        <w:spacing w:after="200" w:line="276" w:lineRule="auto"/>
        <w:contextualSpacing/>
      </w:pPr>
      <w:r w:rsidRPr="00C7078F">
        <w:t>The eggs are isolecithal that will likely show holoblastic cleavage.</w:t>
      </w:r>
    </w:p>
    <w:p w:rsidR="002858A4" w:rsidRPr="00C7078F" w:rsidRDefault="002858A4" w:rsidP="002858A4">
      <w:pPr>
        <w:pStyle w:val="ListParagraph"/>
        <w:numPr>
          <w:ilvl w:val="1"/>
          <w:numId w:val="24"/>
        </w:numPr>
        <w:spacing w:after="200" w:line="276" w:lineRule="auto"/>
        <w:contextualSpacing/>
      </w:pPr>
      <w:r w:rsidRPr="00C7078F">
        <w:t>The eggs are telolecithal that will likely show meroblastic cleavage.</w:t>
      </w:r>
    </w:p>
    <w:p w:rsidR="006D0CDD" w:rsidRPr="00C7078F" w:rsidRDefault="006D0CDD" w:rsidP="006D0CDD">
      <w:pPr>
        <w:pStyle w:val="ListParagraph"/>
        <w:numPr>
          <w:ilvl w:val="1"/>
          <w:numId w:val="24"/>
        </w:numPr>
        <w:spacing w:after="200" w:line="276" w:lineRule="auto"/>
        <w:contextualSpacing/>
        <w:rPr>
          <w:color w:val="FF0000"/>
        </w:rPr>
      </w:pPr>
      <w:r w:rsidRPr="00C7078F">
        <w:rPr>
          <w:color w:val="FF0000"/>
        </w:rPr>
        <w:t>The eggs are mesolecithal that will likely show holoblastic cleavage.</w:t>
      </w:r>
    </w:p>
    <w:p w:rsidR="006D0CDD" w:rsidRPr="00C7078F" w:rsidRDefault="006D0CDD" w:rsidP="008253A4">
      <w:pPr>
        <w:pStyle w:val="ListParagraph"/>
        <w:numPr>
          <w:ilvl w:val="1"/>
          <w:numId w:val="24"/>
        </w:numPr>
        <w:spacing w:after="200" w:line="276" w:lineRule="auto"/>
        <w:contextualSpacing/>
      </w:pPr>
      <w:r w:rsidRPr="00C7078F">
        <w:t>The eggs are centrolecithal that will likely show meroblastic cleavage.</w:t>
      </w:r>
    </w:p>
    <w:p w:rsidR="006D0CDD" w:rsidRDefault="006D0CDD" w:rsidP="006D0CDD">
      <w:pPr>
        <w:pStyle w:val="ListParagraph"/>
        <w:spacing w:after="200" w:line="276" w:lineRule="auto"/>
        <w:ind w:left="1080"/>
        <w:contextualSpacing/>
      </w:pPr>
    </w:p>
    <w:p w:rsidR="006D0CDD" w:rsidRDefault="006D0CDD" w:rsidP="006D0CDD">
      <w:pPr>
        <w:pStyle w:val="ListParagraph"/>
        <w:numPr>
          <w:ilvl w:val="0"/>
          <w:numId w:val="24"/>
        </w:numPr>
        <w:spacing w:after="200" w:line="276" w:lineRule="auto"/>
        <w:contextualSpacing/>
      </w:pPr>
      <w:r>
        <w:t xml:space="preserve">Further examination reveals that the fertilization of the eggs is </w:t>
      </w:r>
      <w:r w:rsidR="006C1B2F">
        <w:t xml:space="preserve">external </w:t>
      </w:r>
      <w:r>
        <w:t xml:space="preserve">to the </w:t>
      </w:r>
      <w:r w:rsidR="00E4646A">
        <w:t>animal</w:t>
      </w:r>
      <w:r>
        <w:t xml:space="preserve">.  Which statement is likely </w:t>
      </w:r>
      <w:r w:rsidR="006C1B2F">
        <w:t>FALSE</w:t>
      </w:r>
      <w:r>
        <w:t>?</w:t>
      </w:r>
    </w:p>
    <w:p w:rsidR="006D0CDD" w:rsidRDefault="006D0CDD" w:rsidP="006D0CDD">
      <w:pPr>
        <w:pStyle w:val="ListParagraph"/>
        <w:numPr>
          <w:ilvl w:val="1"/>
          <w:numId w:val="24"/>
        </w:numPr>
        <w:spacing w:after="200" w:line="276" w:lineRule="auto"/>
        <w:contextualSpacing/>
      </w:pPr>
      <w:r>
        <w:t>The receptor-ligand interactions between sperm-egg are highly species specific to prevent inter-species fertilization.</w:t>
      </w:r>
    </w:p>
    <w:p w:rsidR="006D0CDD" w:rsidRDefault="006D0CDD" w:rsidP="006D0CDD">
      <w:pPr>
        <w:pStyle w:val="ListParagraph"/>
        <w:numPr>
          <w:ilvl w:val="1"/>
          <w:numId w:val="24"/>
        </w:numPr>
        <w:spacing w:after="200" w:line="276" w:lineRule="auto"/>
        <w:contextualSpacing/>
      </w:pPr>
      <w:r>
        <w:t>The change in the action potential across the sperm membrane is an important step to block polyspermy.</w:t>
      </w:r>
    </w:p>
    <w:p w:rsidR="002858A4" w:rsidRPr="006C1B2F" w:rsidRDefault="002858A4" w:rsidP="002858A4">
      <w:pPr>
        <w:pStyle w:val="ListParagraph"/>
        <w:numPr>
          <w:ilvl w:val="1"/>
          <w:numId w:val="24"/>
        </w:numPr>
        <w:spacing w:after="200" w:line="276" w:lineRule="auto"/>
        <w:contextualSpacing/>
      </w:pPr>
      <w:r w:rsidRPr="006C1B2F">
        <w:t>Ca2+ fluxes in both the egg and sperm are required for both the activation of both gametes.</w:t>
      </w:r>
    </w:p>
    <w:p w:rsidR="002A40D3" w:rsidRPr="006C1B2F" w:rsidRDefault="002A40D3" w:rsidP="002A40D3">
      <w:pPr>
        <w:pStyle w:val="ListParagraph"/>
        <w:numPr>
          <w:ilvl w:val="1"/>
          <w:numId w:val="24"/>
        </w:numPr>
        <w:spacing w:after="200" w:line="276" w:lineRule="auto"/>
        <w:contextualSpacing/>
        <w:rPr>
          <w:color w:val="C00000"/>
        </w:rPr>
      </w:pPr>
      <w:r w:rsidRPr="006C1B2F">
        <w:rPr>
          <w:color w:val="C00000"/>
        </w:rPr>
        <w:t>The egg attracts the sperm</w:t>
      </w:r>
      <w:r w:rsidR="00EF6720">
        <w:rPr>
          <w:color w:val="C00000"/>
        </w:rPr>
        <w:t xml:space="preserve"> to it</w:t>
      </w:r>
      <w:r w:rsidR="002D0F24" w:rsidRPr="006C1B2F">
        <w:rPr>
          <w:color w:val="C00000"/>
        </w:rPr>
        <w:t xml:space="preserve"> </w:t>
      </w:r>
      <w:r w:rsidR="00CD762F" w:rsidRPr="006C1B2F">
        <w:rPr>
          <w:color w:val="C00000"/>
        </w:rPr>
        <w:t>with the</w:t>
      </w:r>
      <w:r w:rsidRPr="006C1B2F">
        <w:rPr>
          <w:color w:val="C00000"/>
        </w:rPr>
        <w:t xml:space="preserve"> help of </w:t>
      </w:r>
      <w:r w:rsidR="002D0F24" w:rsidRPr="006C1B2F">
        <w:rPr>
          <w:color w:val="C00000"/>
        </w:rPr>
        <w:t>juxtacrine</w:t>
      </w:r>
      <w:r w:rsidRPr="006C1B2F">
        <w:rPr>
          <w:color w:val="C00000"/>
        </w:rPr>
        <w:t xml:space="preserve"> receptor-ligand interactions.</w:t>
      </w:r>
    </w:p>
    <w:p w:rsidR="008E14A3" w:rsidRDefault="008E14A3" w:rsidP="008E14A3">
      <w:pPr>
        <w:pStyle w:val="ListParagraph"/>
        <w:spacing w:after="200" w:line="276" w:lineRule="auto"/>
        <w:ind w:left="1080"/>
        <w:contextualSpacing/>
      </w:pPr>
    </w:p>
    <w:p w:rsidR="002A40D3" w:rsidRDefault="002A40D3" w:rsidP="002A40D3">
      <w:pPr>
        <w:pStyle w:val="ListParagraph"/>
        <w:numPr>
          <w:ilvl w:val="0"/>
          <w:numId w:val="24"/>
        </w:numPr>
        <w:spacing w:after="200" w:line="276" w:lineRule="auto"/>
        <w:contextualSpacing/>
      </w:pPr>
      <w:r>
        <w:t xml:space="preserve">Upon fertilization, the zygote is examined </w:t>
      </w:r>
      <w:r w:rsidRPr="002D0F24">
        <w:rPr>
          <w:i/>
        </w:rPr>
        <w:t>in vitro</w:t>
      </w:r>
      <w:r>
        <w:t xml:space="preserve">.  </w:t>
      </w:r>
      <w:r w:rsidR="00591723">
        <w:t xml:space="preserve">It is noted that </w:t>
      </w:r>
      <w:r>
        <w:t>the rate of cleavage drops significantly</w:t>
      </w:r>
      <w:r w:rsidR="00591723">
        <w:t xml:space="preserve"> </w:t>
      </w:r>
      <w:r w:rsidR="00EF6720">
        <w:t>as of</w:t>
      </w:r>
      <w:r w:rsidR="00591723">
        <w:t xml:space="preserve"> the </w:t>
      </w:r>
      <w:r w:rsidR="00EF6720">
        <w:t>8</w:t>
      </w:r>
      <w:r w:rsidR="00591723">
        <w:t>-cell stage</w:t>
      </w:r>
      <w:r w:rsidR="00BF229F">
        <w:t xml:space="preserve"> onwards</w:t>
      </w:r>
      <w:r>
        <w:t>.  Which statement is likely TRUE?</w:t>
      </w:r>
    </w:p>
    <w:p w:rsidR="002858A4" w:rsidRPr="002D0F24" w:rsidRDefault="00EF6720" w:rsidP="002858A4">
      <w:pPr>
        <w:pStyle w:val="ListParagraph"/>
        <w:numPr>
          <w:ilvl w:val="1"/>
          <w:numId w:val="24"/>
        </w:numPr>
        <w:spacing w:after="200" w:line="276" w:lineRule="auto"/>
        <w:contextualSpacing/>
        <w:rPr>
          <w:color w:val="FF0000"/>
        </w:rPr>
      </w:pPr>
      <w:r>
        <w:rPr>
          <w:color w:val="FF0000"/>
        </w:rPr>
        <w:t xml:space="preserve">The level of transcription begins to increase at the 8 cell stage. </w:t>
      </w:r>
    </w:p>
    <w:p w:rsidR="002A40D3" w:rsidRDefault="002A40D3" w:rsidP="002A40D3">
      <w:pPr>
        <w:pStyle w:val="ListParagraph"/>
        <w:numPr>
          <w:ilvl w:val="1"/>
          <w:numId w:val="24"/>
        </w:numPr>
        <w:spacing w:after="200" w:line="276" w:lineRule="auto"/>
        <w:contextualSpacing/>
      </w:pPr>
      <w:r>
        <w:t>The cell divisions a</w:t>
      </w:r>
      <w:r w:rsidR="00591723">
        <w:t xml:space="preserve">fter the </w:t>
      </w:r>
      <w:r w:rsidR="00EF6720">
        <w:t>8</w:t>
      </w:r>
      <w:r w:rsidR="00591723">
        <w:t>-cell stage will generate smaller blastomeres.</w:t>
      </w:r>
    </w:p>
    <w:p w:rsidR="00591723" w:rsidRDefault="00591723" w:rsidP="002A40D3">
      <w:pPr>
        <w:pStyle w:val="ListParagraph"/>
        <w:numPr>
          <w:ilvl w:val="1"/>
          <w:numId w:val="24"/>
        </w:numPr>
        <w:spacing w:after="200" w:line="276" w:lineRule="auto"/>
        <w:contextualSpacing/>
      </w:pPr>
      <w:r>
        <w:t xml:space="preserve">The genome of the cells at the </w:t>
      </w:r>
      <w:r w:rsidR="00EF6720">
        <w:t>8</w:t>
      </w:r>
      <w:r>
        <w:t>-cell stage are likely in a heterochromatin state.</w:t>
      </w:r>
    </w:p>
    <w:p w:rsidR="00591723" w:rsidRDefault="00591723" w:rsidP="002A40D3">
      <w:pPr>
        <w:pStyle w:val="ListParagraph"/>
        <w:numPr>
          <w:ilvl w:val="1"/>
          <w:numId w:val="24"/>
        </w:numPr>
        <w:spacing w:after="200" w:line="276" w:lineRule="auto"/>
        <w:contextualSpacing/>
      </w:pPr>
      <w:r>
        <w:t xml:space="preserve">The cell cycle of the blastomeres at the </w:t>
      </w:r>
      <w:r w:rsidR="00EF6720">
        <w:t>8</w:t>
      </w:r>
      <w:r>
        <w:t xml:space="preserve">-cell stage has only two </w:t>
      </w:r>
      <w:r w:rsidR="00BF229F">
        <w:t>stages</w:t>
      </w:r>
      <w:r>
        <w:t>.</w:t>
      </w:r>
    </w:p>
    <w:p w:rsidR="00392E72" w:rsidRDefault="00392E72" w:rsidP="00392E72">
      <w:pPr>
        <w:pStyle w:val="ListParagraph"/>
        <w:spacing w:after="200" w:line="276" w:lineRule="auto"/>
        <w:ind w:left="786"/>
        <w:contextualSpacing/>
      </w:pPr>
    </w:p>
    <w:p w:rsidR="00392E72" w:rsidRDefault="00392E72" w:rsidP="00392E72">
      <w:pPr>
        <w:pStyle w:val="ListParagraph"/>
        <w:numPr>
          <w:ilvl w:val="0"/>
          <w:numId w:val="24"/>
        </w:numPr>
        <w:spacing w:after="200" w:line="276" w:lineRule="auto"/>
        <w:contextualSpacing/>
      </w:pPr>
      <w:r>
        <w:t>Which ONE of the following would not contribute to the anterior (pro-rostral) extension of the primitive streak in amniotes?</w:t>
      </w:r>
    </w:p>
    <w:p w:rsidR="00392E72" w:rsidRDefault="00392E72" w:rsidP="00392E72">
      <w:pPr>
        <w:pStyle w:val="ListParagraph"/>
        <w:numPr>
          <w:ilvl w:val="1"/>
          <w:numId w:val="24"/>
        </w:numPr>
        <w:spacing w:after="200" w:line="276" w:lineRule="auto"/>
        <w:contextualSpacing/>
      </w:pPr>
      <w:r>
        <w:t>Mitotic cell division</w:t>
      </w:r>
    </w:p>
    <w:p w:rsidR="00392E72" w:rsidRPr="00A669C0" w:rsidRDefault="00A669C0" w:rsidP="00392E72">
      <w:pPr>
        <w:pStyle w:val="ListParagraph"/>
        <w:numPr>
          <w:ilvl w:val="1"/>
          <w:numId w:val="24"/>
        </w:numPr>
        <w:spacing w:after="200" w:line="276" w:lineRule="auto"/>
        <w:contextualSpacing/>
        <w:rPr>
          <w:highlight w:val="yellow"/>
        </w:rPr>
      </w:pPr>
      <w:r w:rsidRPr="00A669C0">
        <w:rPr>
          <w:highlight w:val="yellow"/>
        </w:rPr>
        <w:t>Intercalation</w:t>
      </w:r>
    </w:p>
    <w:p w:rsidR="00392E72" w:rsidRDefault="00392E72" w:rsidP="00392E72">
      <w:pPr>
        <w:pStyle w:val="ListParagraph"/>
        <w:numPr>
          <w:ilvl w:val="1"/>
          <w:numId w:val="24"/>
        </w:numPr>
        <w:spacing w:after="200" w:line="276" w:lineRule="auto"/>
        <w:contextualSpacing/>
      </w:pPr>
      <w:r>
        <w:t>Cell lengthening</w:t>
      </w:r>
    </w:p>
    <w:p w:rsidR="00A41DFA" w:rsidRDefault="00392E72" w:rsidP="00392E72">
      <w:pPr>
        <w:pStyle w:val="ListParagraph"/>
        <w:numPr>
          <w:ilvl w:val="1"/>
          <w:numId w:val="24"/>
        </w:numPr>
        <w:spacing w:after="200" w:line="276" w:lineRule="auto"/>
        <w:contextualSpacing/>
        <w:rPr>
          <w:color w:val="FF0000"/>
        </w:rPr>
      </w:pPr>
      <w:r w:rsidRPr="00392E72">
        <w:rPr>
          <w:color w:val="FF0000"/>
        </w:rPr>
        <w:t>Invagination</w:t>
      </w:r>
    </w:p>
    <w:p w:rsidR="00A41DFA" w:rsidRDefault="00A41DFA" w:rsidP="00A41DFA">
      <w:pPr>
        <w:pStyle w:val="ListParagraph"/>
        <w:spacing w:after="200" w:line="276" w:lineRule="auto"/>
        <w:ind w:left="786"/>
        <w:contextualSpacing/>
        <w:rPr>
          <w:color w:val="FF0000"/>
        </w:rPr>
      </w:pPr>
    </w:p>
    <w:p w:rsidR="002F47FB" w:rsidRPr="00A41DFA" w:rsidRDefault="002F47FB" w:rsidP="002F47FB">
      <w:pPr>
        <w:tabs>
          <w:tab w:val="left" w:pos="2042"/>
        </w:tabs>
      </w:pPr>
    </w:p>
    <w:p w:rsidR="00EF6720" w:rsidRPr="00110DA9" w:rsidRDefault="00EF6720" w:rsidP="00EF6720">
      <w:r w:rsidRPr="00110DA9">
        <w:rPr>
          <w:noProof/>
        </w:rPr>
        <w:lastRenderedPageBreak/>
        <w:drawing>
          <wp:anchor distT="0" distB="0" distL="114300" distR="114300" simplePos="0" relativeHeight="251675648" behindDoc="0" locked="0" layoutInCell="1" allowOverlap="1">
            <wp:simplePos x="0" y="0"/>
            <wp:positionH relativeFrom="column">
              <wp:posOffset>0</wp:posOffset>
            </wp:positionH>
            <wp:positionV relativeFrom="paragraph">
              <wp:posOffset>1270</wp:posOffset>
            </wp:positionV>
            <wp:extent cx="1349075" cy="190500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8127" t="18087" b="21973"/>
                    <a:stretch/>
                  </pic:blipFill>
                  <pic:spPr bwMode="auto">
                    <a:xfrm>
                      <a:off x="0" y="0"/>
                      <a:ext cx="1349075" cy="1905000"/>
                    </a:xfrm>
                    <a:prstGeom prst="rect">
                      <a:avLst/>
                    </a:prstGeom>
                    <a:noFill/>
                    <a:ln>
                      <a:noFill/>
                    </a:ln>
                    <a:extLst>
                      <a:ext uri="{53640926-AAD7-44D8-BBD7-CCE9431645EC}">
                        <a14:shadowObscured xmlns:a14="http://schemas.microsoft.com/office/drawing/2010/main"/>
                      </a:ext>
                    </a:extLst>
                  </pic:spPr>
                </pic:pic>
              </a:graphicData>
            </a:graphic>
          </wp:anchor>
        </w:drawing>
      </w:r>
    </w:p>
    <w:p w:rsidR="00EF6720" w:rsidRPr="00110DA9" w:rsidRDefault="00EF6720" w:rsidP="00EF6720">
      <w:pPr>
        <w:pStyle w:val="ListParagraph"/>
        <w:numPr>
          <w:ilvl w:val="0"/>
          <w:numId w:val="24"/>
        </w:numPr>
        <w:spacing w:after="200" w:line="276" w:lineRule="auto"/>
        <w:contextualSpacing/>
      </w:pPr>
      <w:r w:rsidRPr="00110DA9">
        <w:t>Recall the role of hub cells in Drosophila testes.  With the help of your understanding of signaling processes and this drawing, which one of the following is LIKELY involved in maintaining the stem cell population?</w:t>
      </w:r>
    </w:p>
    <w:p w:rsidR="00EF6720" w:rsidRPr="00110DA9" w:rsidRDefault="00EF6720" w:rsidP="00EF6720">
      <w:pPr>
        <w:pStyle w:val="ListParagraph"/>
        <w:numPr>
          <w:ilvl w:val="0"/>
          <w:numId w:val="45"/>
        </w:numPr>
        <w:spacing w:after="200" w:line="276" w:lineRule="auto"/>
        <w:contextualSpacing/>
      </w:pPr>
      <w:r w:rsidRPr="00110DA9">
        <w:t>Wnt-Frizzled signaling pathway</w:t>
      </w:r>
    </w:p>
    <w:p w:rsidR="00EF6720" w:rsidRPr="00110DA9" w:rsidRDefault="00EF6720" w:rsidP="00EF6720">
      <w:pPr>
        <w:pStyle w:val="ListParagraph"/>
        <w:numPr>
          <w:ilvl w:val="0"/>
          <w:numId w:val="45"/>
        </w:numPr>
        <w:spacing w:after="200" w:line="276" w:lineRule="auto"/>
        <w:contextualSpacing/>
      </w:pPr>
      <w:r w:rsidRPr="00110DA9">
        <w:t>BMP-RTK signaling pathway</w:t>
      </w:r>
    </w:p>
    <w:p w:rsidR="00EF6720" w:rsidRPr="00110DA9" w:rsidRDefault="00EF6720" w:rsidP="00EF6720">
      <w:pPr>
        <w:pStyle w:val="ListParagraph"/>
        <w:numPr>
          <w:ilvl w:val="0"/>
          <w:numId w:val="45"/>
        </w:numPr>
        <w:spacing w:after="200" w:line="276" w:lineRule="auto"/>
        <w:contextualSpacing/>
        <w:rPr>
          <w:color w:val="FF0000"/>
        </w:rPr>
      </w:pPr>
      <w:r w:rsidRPr="00110DA9">
        <w:rPr>
          <w:color w:val="FF0000"/>
        </w:rPr>
        <w:t>Delta-Notch pathway</w:t>
      </w:r>
    </w:p>
    <w:p w:rsidR="00EF6720" w:rsidRPr="00110DA9" w:rsidRDefault="00EF6720" w:rsidP="00EF6720">
      <w:pPr>
        <w:pStyle w:val="ListParagraph"/>
        <w:numPr>
          <w:ilvl w:val="0"/>
          <w:numId w:val="45"/>
        </w:numPr>
        <w:spacing w:after="200" w:line="276" w:lineRule="auto"/>
        <w:contextualSpacing/>
      </w:pPr>
      <w:r w:rsidRPr="00110DA9">
        <w:t>Shh-RTK signaling pathway</w:t>
      </w:r>
    </w:p>
    <w:p w:rsidR="00B341C8" w:rsidRDefault="00B341C8" w:rsidP="00912163">
      <w:pPr>
        <w:tabs>
          <w:tab w:val="left" w:pos="3585"/>
        </w:tabs>
      </w:pPr>
    </w:p>
    <w:p w:rsidR="00E12F3F" w:rsidRPr="00875CCC" w:rsidRDefault="00E12F3F" w:rsidP="00E12F3F">
      <w:pPr>
        <w:numPr>
          <w:ilvl w:val="0"/>
          <w:numId w:val="24"/>
        </w:numPr>
        <w:rPr>
          <w:color w:val="000000" w:themeColor="text1"/>
        </w:rPr>
      </w:pPr>
      <w:r w:rsidRPr="00875CCC">
        <w:rPr>
          <w:color w:val="000000" w:themeColor="text1"/>
        </w:rPr>
        <w:t xml:space="preserve">Which statement about </w:t>
      </w:r>
      <w:r w:rsidR="00686B74">
        <w:rPr>
          <w:color w:val="000000" w:themeColor="text1"/>
        </w:rPr>
        <w:t>s</w:t>
      </w:r>
      <w:r w:rsidRPr="00875CCC">
        <w:rPr>
          <w:color w:val="000000" w:themeColor="text1"/>
        </w:rPr>
        <w:t xml:space="preserve">ea </w:t>
      </w:r>
      <w:r w:rsidR="00686B74">
        <w:rPr>
          <w:color w:val="000000" w:themeColor="text1"/>
        </w:rPr>
        <w:t>u</w:t>
      </w:r>
      <w:r w:rsidRPr="00875CCC">
        <w:rPr>
          <w:color w:val="000000" w:themeColor="text1"/>
        </w:rPr>
        <w:t>rchin gastrulation is FALSE :</w:t>
      </w:r>
    </w:p>
    <w:p w:rsidR="00E12F3F" w:rsidRPr="00875CCC" w:rsidRDefault="00E12F3F" w:rsidP="00E12F3F">
      <w:pPr>
        <w:numPr>
          <w:ilvl w:val="0"/>
          <w:numId w:val="7"/>
        </w:numPr>
        <w:rPr>
          <w:color w:val="000000" w:themeColor="text1"/>
        </w:rPr>
      </w:pPr>
      <w:r w:rsidRPr="00875CCC">
        <w:rPr>
          <w:color w:val="000000" w:themeColor="text1"/>
        </w:rPr>
        <w:t>Ingression of primary mesenchyme cells is in part due to changes in binding affinities.</w:t>
      </w:r>
    </w:p>
    <w:p w:rsidR="00E12F3F" w:rsidRPr="00875CCC" w:rsidRDefault="00E12F3F" w:rsidP="00E12F3F">
      <w:pPr>
        <w:numPr>
          <w:ilvl w:val="0"/>
          <w:numId w:val="7"/>
        </w:numPr>
        <w:rPr>
          <w:color w:val="000000" w:themeColor="text1"/>
        </w:rPr>
      </w:pPr>
      <w:r w:rsidRPr="00875CCC">
        <w:rPr>
          <w:color w:val="000000" w:themeColor="text1"/>
        </w:rPr>
        <w:t>Nodal proteins are responsible for the left-right axis determination and placement of the imaginal rudiment.</w:t>
      </w:r>
    </w:p>
    <w:p w:rsidR="00E12F3F" w:rsidRPr="0045394F" w:rsidRDefault="00E12F3F" w:rsidP="00E12F3F">
      <w:pPr>
        <w:numPr>
          <w:ilvl w:val="0"/>
          <w:numId w:val="7"/>
        </w:numPr>
        <w:rPr>
          <w:color w:val="FF0000"/>
        </w:rPr>
      </w:pPr>
      <w:r w:rsidRPr="0045394F">
        <w:rPr>
          <w:color w:val="FF0000"/>
        </w:rPr>
        <w:t>Secondary mesenchyme cells are derived from micromeres and enter the blastocoel.</w:t>
      </w:r>
    </w:p>
    <w:p w:rsidR="00E12F3F" w:rsidRPr="00875CCC" w:rsidRDefault="00E12F3F" w:rsidP="00E12F3F">
      <w:pPr>
        <w:numPr>
          <w:ilvl w:val="0"/>
          <w:numId w:val="7"/>
        </w:numPr>
        <w:rPr>
          <w:color w:val="000000" w:themeColor="text1"/>
        </w:rPr>
      </w:pPr>
      <w:r w:rsidRPr="00875CCC">
        <w:rPr>
          <w:color w:val="000000" w:themeColor="text1"/>
        </w:rPr>
        <w:t>The archenteron will ultimately form the anus, gut and mouth of the pluteus larva.</w:t>
      </w:r>
    </w:p>
    <w:p w:rsidR="00E12F3F" w:rsidRDefault="00E12F3F" w:rsidP="00B341C8">
      <w:pPr>
        <w:ind w:left="720"/>
      </w:pPr>
    </w:p>
    <w:p w:rsidR="00912163" w:rsidRDefault="00912163" w:rsidP="00686B74"/>
    <w:p w:rsidR="001559D6" w:rsidRPr="00910BB7" w:rsidRDefault="001559D6" w:rsidP="001559D6">
      <w:pPr>
        <w:numPr>
          <w:ilvl w:val="0"/>
          <w:numId w:val="24"/>
        </w:numPr>
      </w:pPr>
      <w:r w:rsidRPr="00910BB7">
        <w:t xml:space="preserve">Which ONE of these statements is TRUE?  </w:t>
      </w:r>
    </w:p>
    <w:p w:rsidR="001559D6" w:rsidRPr="00910BB7" w:rsidRDefault="001559D6" w:rsidP="001559D6">
      <w:pPr>
        <w:numPr>
          <w:ilvl w:val="0"/>
          <w:numId w:val="5"/>
        </w:numPr>
        <w:tabs>
          <w:tab w:val="left" w:pos="360"/>
        </w:tabs>
      </w:pPr>
      <w:r w:rsidRPr="00910BB7">
        <w:t xml:space="preserve">Thermotaxis is a key mechanism used in guiding Sea Urchin sperm to the egg.  </w:t>
      </w:r>
    </w:p>
    <w:p w:rsidR="001559D6" w:rsidRPr="00910BB7" w:rsidRDefault="001559D6" w:rsidP="001559D6">
      <w:pPr>
        <w:numPr>
          <w:ilvl w:val="0"/>
          <w:numId w:val="5"/>
        </w:numPr>
        <w:tabs>
          <w:tab w:val="left" w:pos="360"/>
        </w:tabs>
      </w:pPr>
      <w:r w:rsidRPr="00910BB7">
        <w:t>Fast block involves conversion of the vitelline envelope to the fertilization envelope.</w:t>
      </w:r>
    </w:p>
    <w:p w:rsidR="001559D6" w:rsidRDefault="001559D6" w:rsidP="001559D6">
      <w:pPr>
        <w:numPr>
          <w:ilvl w:val="0"/>
          <w:numId w:val="5"/>
        </w:numPr>
        <w:tabs>
          <w:tab w:val="left" w:pos="360"/>
        </w:tabs>
      </w:pPr>
      <w:r w:rsidRPr="00910BB7">
        <w:t xml:space="preserve">Ca2+ is removed and stored away in the endoplasmic reticulum of the </w:t>
      </w:r>
      <w:r w:rsidR="00BF229F">
        <w:t xml:space="preserve">newly </w:t>
      </w:r>
      <w:r w:rsidRPr="00910BB7">
        <w:t>fertilized egg.</w:t>
      </w:r>
    </w:p>
    <w:p w:rsidR="002858A4" w:rsidRPr="00910BB7" w:rsidRDefault="002858A4" w:rsidP="002858A4">
      <w:pPr>
        <w:numPr>
          <w:ilvl w:val="0"/>
          <w:numId w:val="5"/>
        </w:numPr>
        <w:tabs>
          <w:tab w:val="left" w:pos="360"/>
        </w:tabs>
        <w:rPr>
          <w:color w:val="FF0000"/>
        </w:rPr>
      </w:pPr>
      <w:r w:rsidRPr="00910BB7">
        <w:rPr>
          <w:color w:val="FF0000"/>
        </w:rPr>
        <w:t xml:space="preserve">Proteolytic degradation is involved in the asymmetric distribution of maternal factors in </w:t>
      </w:r>
      <w:r w:rsidR="003A5DFF">
        <w:rPr>
          <w:color w:val="FF0000"/>
        </w:rPr>
        <w:t>s</w:t>
      </w:r>
      <w:r w:rsidRPr="00910BB7">
        <w:rPr>
          <w:color w:val="FF0000"/>
        </w:rPr>
        <w:t xml:space="preserve">ea </w:t>
      </w:r>
      <w:r w:rsidR="003A5DFF">
        <w:rPr>
          <w:color w:val="FF0000"/>
        </w:rPr>
        <w:t>u</w:t>
      </w:r>
      <w:r w:rsidRPr="00910BB7">
        <w:rPr>
          <w:color w:val="FF0000"/>
        </w:rPr>
        <w:t>rchin.</w:t>
      </w:r>
    </w:p>
    <w:p w:rsidR="004720CD" w:rsidRPr="00E0216D" w:rsidRDefault="004720CD" w:rsidP="008556BB"/>
    <w:p w:rsidR="00CD6D4A" w:rsidRDefault="006E4BEC" w:rsidP="00240367">
      <w:pPr>
        <w:pStyle w:val="ListParagraph"/>
        <w:numPr>
          <w:ilvl w:val="0"/>
          <w:numId w:val="24"/>
        </w:numPr>
        <w:tabs>
          <w:tab w:val="left" w:pos="1053"/>
        </w:tabs>
      </w:pPr>
      <w:r w:rsidRPr="00240367">
        <w:rPr>
          <w:noProof/>
        </w:rPr>
        <w:drawing>
          <wp:anchor distT="0" distB="0" distL="114300" distR="114300" simplePos="0" relativeHeight="251678720" behindDoc="0" locked="0" layoutInCell="1" allowOverlap="1">
            <wp:simplePos x="0" y="0"/>
            <wp:positionH relativeFrom="margin">
              <wp:align>left</wp:align>
            </wp:positionH>
            <wp:positionV relativeFrom="paragraph">
              <wp:posOffset>12065</wp:posOffset>
            </wp:positionV>
            <wp:extent cx="2496185" cy="1923415"/>
            <wp:effectExtent l="0" t="0" r="0" b="635"/>
            <wp:wrapSquare wrapText="bothSides"/>
            <wp:docPr id="23" name="Picture 2" descr="DevBio10e-Fi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DevBio10e-Fig-05"/>
                    <pic:cNvPicPr>
                      <a:picLocks noChangeAspect="1" noChangeArrowheads="1"/>
                    </pic:cNvPicPr>
                  </pic:nvPicPr>
                  <pic:blipFill rotWithShape="1">
                    <a:blip r:embed="rId13">
                      <a:extLst>
                        <a:ext uri="{28A0092B-C50C-407E-A947-70E740481C1C}">
                          <a14:useLocalDpi xmlns:a14="http://schemas.microsoft.com/office/drawing/2010/main" val="0"/>
                        </a:ext>
                      </a:extLst>
                    </a:blip>
                    <a:srcRect l="12270" t="18574" r="37516" b="59831"/>
                    <a:stretch/>
                  </pic:blipFill>
                  <pic:spPr bwMode="auto">
                    <a:xfrm>
                      <a:off x="0" y="0"/>
                      <a:ext cx="2496185" cy="192341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240367">
        <w:t>What was the purpose of this image?</w:t>
      </w:r>
    </w:p>
    <w:p w:rsidR="00240367" w:rsidRDefault="00240367" w:rsidP="00240367">
      <w:pPr>
        <w:pStyle w:val="ListParagraph"/>
        <w:numPr>
          <w:ilvl w:val="1"/>
          <w:numId w:val="24"/>
        </w:numPr>
        <w:tabs>
          <w:tab w:val="left" w:pos="1053"/>
        </w:tabs>
      </w:pPr>
      <w:r>
        <w:t>It was used to highlight the movement of the nuclei after fertilization</w:t>
      </w:r>
      <w:r w:rsidR="0097722B">
        <w:t>.</w:t>
      </w:r>
    </w:p>
    <w:p w:rsidR="00240367" w:rsidRDefault="006E4BEC" w:rsidP="00240367">
      <w:pPr>
        <w:pStyle w:val="ListParagraph"/>
        <w:numPr>
          <w:ilvl w:val="1"/>
          <w:numId w:val="24"/>
        </w:numPr>
        <w:tabs>
          <w:tab w:val="left" w:pos="1053"/>
        </w:tabs>
      </w:pPr>
      <w:r>
        <w:t>It was used to showcase karyokinesis as mediated by cellular microtubules.</w:t>
      </w:r>
    </w:p>
    <w:p w:rsidR="006E4BEC" w:rsidRPr="003A5DFF" w:rsidRDefault="006E4BEC" w:rsidP="00240367">
      <w:pPr>
        <w:pStyle w:val="ListParagraph"/>
        <w:numPr>
          <w:ilvl w:val="1"/>
          <w:numId w:val="24"/>
        </w:numPr>
        <w:tabs>
          <w:tab w:val="left" w:pos="1053"/>
        </w:tabs>
        <w:rPr>
          <w:color w:val="FF0000"/>
        </w:rPr>
      </w:pPr>
      <w:r w:rsidRPr="003A5DFF">
        <w:rPr>
          <w:color w:val="FF0000"/>
        </w:rPr>
        <w:t>It showcases the redistribution of cytosolic factors with the help of cytoskeletal elements.</w:t>
      </w:r>
    </w:p>
    <w:p w:rsidR="006E4BEC" w:rsidRDefault="006E4BEC" w:rsidP="00240367">
      <w:pPr>
        <w:pStyle w:val="ListParagraph"/>
        <w:numPr>
          <w:ilvl w:val="1"/>
          <w:numId w:val="24"/>
        </w:numPr>
        <w:tabs>
          <w:tab w:val="left" w:pos="1053"/>
        </w:tabs>
      </w:pPr>
      <w:r>
        <w:t>It was used to highlight the steps p</w:t>
      </w:r>
      <w:r w:rsidR="003A5DFF">
        <w:t>rior to cleavage and the clonal proliferation</w:t>
      </w:r>
      <w:r>
        <w:t xml:space="preserve"> of th</w:t>
      </w:r>
      <w:r w:rsidR="003A5DFF">
        <w:t>is</w:t>
      </w:r>
      <w:r>
        <w:t xml:space="preserve"> parent cell.</w:t>
      </w:r>
    </w:p>
    <w:p w:rsidR="00255144" w:rsidRPr="00E0216D" w:rsidRDefault="00255144" w:rsidP="00255144"/>
    <w:p w:rsidR="0059588F" w:rsidRDefault="0059588F">
      <w:pPr>
        <w:rPr>
          <w:b/>
        </w:rPr>
      </w:pPr>
    </w:p>
    <w:p w:rsidR="00A41DFA" w:rsidRDefault="00A41DFA">
      <w:pPr>
        <w:rPr>
          <w:b/>
        </w:rPr>
      </w:pPr>
    </w:p>
    <w:p w:rsidR="00194D21" w:rsidRDefault="00194D21" w:rsidP="00194D21">
      <w:pPr>
        <w:rPr>
          <w:b/>
        </w:rPr>
      </w:pPr>
    </w:p>
    <w:p w:rsidR="00194D21" w:rsidRDefault="00194D21" w:rsidP="00194D21">
      <w:pPr>
        <w:rPr>
          <w:b/>
        </w:rPr>
      </w:pPr>
    </w:p>
    <w:p w:rsidR="00194D21" w:rsidRDefault="00194D21" w:rsidP="00194D21">
      <w:pPr>
        <w:rPr>
          <w:b/>
        </w:rPr>
      </w:pPr>
    </w:p>
    <w:p w:rsidR="00194D21" w:rsidRDefault="00194D21" w:rsidP="00194D21">
      <w:pPr>
        <w:rPr>
          <w:b/>
        </w:rPr>
      </w:pPr>
    </w:p>
    <w:p w:rsidR="001A04BF" w:rsidRDefault="003A5DFF" w:rsidP="001A04BF">
      <w:pPr>
        <w:pStyle w:val="ListParagraph"/>
        <w:numPr>
          <w:ilvl w:val="0"/>
          <w:numId w:val="24"/>
        </w:numPr>
        <w:rPr>
          <w:noProof/>
          <w:lang w:val="en-CA" w:eastAsia="en-CA"/>
        </w:rPr>
      </w:pPr>
      <w:r w:rsidRPr="00194D21">
        <w:rPr>
          <w:b/>
          <w:noProof/>
        </w:rPr>
        <w:drawing>
          <wp:anchor distT="0" distB="0" distL="114300" distR="114300" simplePos="0" relativeHeight="251679744" behindDoc="0" locked="0" layoutInCell="1" allowOverlap="1">
            <wp:simplePos x="0" y="0"/>
            <wp:positionH relativeFrom="column">
              <wp:posOffset>7620</wp:posOffset>
            </wp:positionH>
            <wp:positionV relativeFrom="paragraph">
              <wp:posOffset>0</wp:posOffset>
            </wp:positionV>
            <wp:extent cx="2673985" cy="2251710"/>
            <wp:effectExtent l="0" t="0" r="0" b="0"/>
            <wp:wrapSquare wrapText="bothSides"/>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4">
                      <a:extLst>
                        <a:ext uri="{28A0092B-C50C-407E-A947-70E740481C1C}">
                          <a14:useLocalDpi xmlns:a14="http://schemas.microsoft.com/office/drawing/2010/main" val="0"/>
                        </a:ext>
                      </a:extLst>
                    </a:blip>
                    <a:srcRect l="8054" t="60511" r="41032"/>
                    <a:stretch/>
                  </pic:blipFill>
                  <pic:spPr>
                    <a:xfrm>
                      <a:off x="0" y="0"/>
                      <a:ext cx="2673985" cy="2251710"/>
                    </a:xfrm>
                    <a:prstGeom prst="rect">
                      <a:avLst/>
                    </a:prstGeom>
                  </pic:spPr>
                </pic:pic>
              </a:graphicData>
            </a:graphic>
            <wp14:sizeRelH relativeFrom="margin">
              <wp14:pctWidth>0</wp14:pctWidth>
            </wp14:sizeRelH>
            <wp14:sizeRelV relativeFrom="margin">
              <wp14:pctHeight>0</wp14:pctHeight>
            </wp14:sizeRelV>
          </wp:anchor>
        </w:drawing>
      </w:r>
      <w:r w:rsidR="001A04BF" w:rsidRPr="001A04BF">
        <w:rPr>
          <w:noProof/>
          <w:lang w:val="en-CA" w:eastAsia="en-CA"/>
        </w:rPr>
        <w:t>So here is a signaling pathway that occurs in the ICM, specifically in the ES cells.  Which of the following statements is T</w:t>
      </w:r>
      <w:r w:rsidR="001A04BF">
        <w:rPr>
          <w:noProof/>
          <w:lang w:val="en-CA" w:eastAsia="en-CA"/>
        </w:rPr>
        <w:t>RUE?</w:t>
      </w:r>
    </w:p>
    <w:p w:rsidR="001A04BF" w:rsidRDefault="001A04BF" w:rsidP="001A04BF">
      <w:pPr>
        <w:pStyle w:val="ListParagraph"/>
        <w:numPr>
          <w:ilvl w:val="1"/>
          <w:numId w:val="24"/>
        </w:numPr>
        <w:rPr>
          <w:noProof/>
          <w:lang w:val="en-CA" w:eastAsia="en-CA"/>
        </w:rPr>
      </w:pPr>
      <w:r>
        <w:rPr>
          <w:noProof/>
          <w:lang w:val="en-CA" w:eastAsia="en-CA"/>
        </w:rPr>
        <w:t>Shh</w:t>
      </w:r>
      <w:r w:rsidR="003A5DFF">
        <w:rPr>
          <w:noProof/>
          <w:lang w:val="en-CA" w:eastAsia="en-CA"/>
        </w:rPr>
        <w:t>-to</w:t>
      </w:r>
      <w:r>
        <w:rPr>
          <w:noProof/>
          <w:lang w:val="en-CA" w:eastAsia="en-CA"/>
        </w:rPr>
        <w:t>-RTK treatment of blastocysts will maintain pluripotency.</w:t>
      </w:r>
    </w:p>
    <w:p w:rsidR="001A04BF" w:rsidRPr="002A29CF" w:rsidRDefault="001A04BF" w:rsidP="001A04BF">
      <w:pPr>
        <w:pStyle w:val="ListParagraph"/>
        <w:numPr>
          <w:ilvl w:val="1"/>
          <w:numId w:val="24"/>
        </w:numPr>
        <w:rPr>
          <w:noProof/>
          <w:color w:val="FF0000"/>
          <w:lang w:val="en-CA" w:eastAsia="en-CA"/>
        </w:rPr>
      </w:pPr>
      <w:r w:rsidRPr="002A29CF">
        <w:rPr>
          <w:noProof/>
          <w:color w:val="FF0000"/>
          <w:lang w:val="en-CA" w:eastAsia="en-CA"/>
        </w:rPr>
        <w:t>Wnt-</w:t>
      </w:r>
      <w:r w:rsidR="003A5DFF" w:rsidRPr="002A29CF">
        <w:rPr>
          <w:noProof/>
          <w:color w:val="FF0000"/>
          <w:lang w:val="en-CA" w:eastAsia="en-CA"/>
        </w:rPr>
        <w:t>to-</w:t>
      </w:r>
      <w:r w:rsidRPr="002A29CF">
        <w:rPr>
          <w:noProof/>
          <w:color w:val="FF0000"/>
          <w:lang w:val="en-CA" w:eastAsia="en-CA"/>
        </w:rPr>
        <w:t>Frizzled treatment of blastocysts will maintain pluripotency.</w:t>
      </w:r>
    </w:p>
    <w:p w:rsidR="001A04BF" w:rsidRDefault="001A04BF" w:rsidP="001A04BF">
      <w:pPr>
        <w:pStyle w:val="ListParagraph"/>
        <w:numPr>
          <w:ilvl w:val="1"/>
          <w:numId w:val="24"/>
        </w:numPr>
        <w:rPr>
          <w:noProof/>
          <w:lang w:val="en-CA" w:eastAsia="en-CA"/>
        </w:rPr>
      </w:pPr>
      <w:r>
        <w:rPr>
          <w:noProof/>
          <w:lang w:val="en-CA" w:eastAsia="en-CA"/>
        </w:rPr>
        <w:t>Delta-</w:t>
      </w:r>
      <w:r w:rsidR="003A5DFF">
        <w:rPr>
          <w:noProof/>
          <w:lang w:val="en-CA" w:eastAsia="en-CA"/>
        </w:rPr>
        <w:t>to-</w:t>
      </w:r>
      <w:r>
        <w:rPr>
          <w:noProof/>
          <w:lang w:val="en-CA" w:eastAsia="en-CA"/>
        </w:rPr>
        <w:t>Notch treatment of blastocyts will maintain pluripotency.</w:t>
      </w:r>
    </w:p>
    <w:p w:rsidR="001A04BF" w:rsidRPr="001A04BF" w:rsidRDefault="003A5DFF" w:rsidP="001A04BF">
      <w:pPr>
        <w:pStyle w:val="ListParagraph"/>
        <w:numPr>
          <w:ilvl w:val="1"/>
          <w:numId w:val="24"/>
        </w:numPr>
        <w:rPr>
          <w:noProof/>
          <w:lang w:val="en-CA" w:eastAsia="en-CA"/>
        </w:rPr>
      </w:pPr>
      <w:r>
        <w:rPr>
          <w:noProof/>
          <w:lang w:val="en-CA" w:eastAsia="en-CA"/>
        </w:rPr>
        <w:t>A g</w:t>
      </w:r>
      <w:r w:rsidR="001A04BF">
        <w:rPr>
          <w:noProof/>
          <w:lang w:val="en-CA" w:eastAsia="en-CA"/>
        </w:rPr>
        <w:t>ain-of-function</w:t>
      </w:r>
      <w:r>
        <w:rPr>
          <w:noProof/>
          <w:lang w:val="en-CA" w:eastAsia="en-CA"/>
        </w:rPr>
        <w:t>,</w:t>
      </w:r>
      <w:r w:rsidR="001A04BF">
        <w:rPr>
          <w:noProof/>
          <w:lang w:val="en-CA" w:eastAsia="en-CA"/>
        </w:rPr>
        <w:t xml:space="preserve"> dominant positive </w:t>
      </w:r>
      <w:r>
        <w:rPr>
          <w:noProof/>
          <w:lang w:val="en-CA" w:eastAsia="en-CA"/>
        </w:rPr>
        <w:t xml:space="preserve">(non-suppressable) </w:t>
      </w:r>
      <w:r w:rsidR="001A04BF">
        <w:rPr>
          <w:noProof/>
          <w:lang w:val="en-CA" w:eastAsia="en-CA"/>
        </w:rPr>
        <w:t xml:space="preserve">Tcf3 will </w:t>
      </w:r>
      <w:r>
        <w:rPr>
          <w:noProof/>
          <w:lang w:val="en-CA" w:eastAsia="en-CA"/>
        </w:rPr>
        <w:t>keep the ES cells pluripotent</w:t>
      </w:r>
      <w:r w:rsidR="001A04BF">
        <w:rPr>
          <w:noProof/>
          <w:lang w:val="en-CA" w:eastAsia="en-CA"/>
        </w:rPr>
        <w:t>.</w:t>
      </w:r>
    </w:p>
    <w:p w:rsidR="00CD762F" w:rsidRPr="001A04BF" w:rsidRDefault="00CD762F" w:rsidP="001A04BF">
      <w:pPr>
        <w:pStyle w:val="ListParagraph"/>
        <w:numPr>
          <w:ilvl w:val="0"/>
          <w:numId w:val="24"/>
        </w:numPr>
        <w:rPr>
          <w:noProof/>
          <w:lang w:val="en-CA" w:eastAsia="en-CA"/>
        </w:rPr>
      </w:pPr>
      <w:r w:rsidRPr="001A04BF">
        <w:rPr>
          <w:b/>
        </w:rPr>
        <w:br w:type="page"/>
      </w:r>
    </w:p>
    <w:p w:rsidR="0016355D" w:rsidRPr="00E0216D" w:rsidRDefault="005652E2" w:rsidP="00A3755D">
      <w:pPr>
        <w:rPr>
          <w:b/>
        </w:rPr>
      </w:pPr>
      <w:r w:rsidRPr="00E0216D">
        <w:rPr>
          <w:b/>
        </w:rPr>
        <w:lastRenderedPageBreak/>
        <w:t>Short Answer questions</w:t>
      </w:r>
      <w:r w:rsidR="004B7B93">
        <w:rPr>
          <w:b/>
        </w:rPr>
        <w:t xml:space="preserve"> PART B</w:t>
      </w:r>
      <w:r w:rsidRPr="00E0216D">
        <w:rPr>
          <w:b/>
        </w:rPr>
        <w:t xml:space="preserve">:  ANSWER ONLY </w:t>
      </w:r>
      <w:r w:rsidR="002228F6">
        <w:rPr>
          <w:b/>
        </w:rPr>
        <w:t>3</w:t>
      </w:r>
      <w:r w:rsidRPr="00E0216D">
        <w:rPr>
          <w:b/>
        </w:rPr>
        <w:t xml:space="preserve"> OUT OF </w:t>
      </w:r>
      <w:r w:rsidR="0023511A">
        <w:rPr>
          <w:b/>
        </w:rPr>
        <w:t>4</w:t>
      </w:r>
      <w:r w:rsidR="00AB75B0" w:rsidRPr="00E0216D">
        <w:rPr>
          <w:b/>
        </w:rPr>
        <w:t xml:space="preserve"> (5 points each)</w:t>
      </w:r>
    </w:p>
    <w:p w:rsidR="00106181" w:rsidRPr="00E0216D" w:rsidRDefault="00106181"/>
    <w:p w:rsidR="00880CF4" w:rsidRDefault="001D0218" w:rsidP="00823103">
      <w:pPr>
        <w:numPr>
          <w:ilvl w:val="1"/>
          <w:numId w:val="1"/>
        </w:numPr>
        <w:ind w:left="1440"/>
      </w:pPr>
      <w:r>
        <w:rPr>
          <w:noProof/>
        </w:rPr>
        <w:drawing>
          <wp:anchor distT="0" distB="0" distL="114300" distR="114300" simplePos="0" relativeHeight="251680768" behindDoc="0" locked="0" layoutInCell="1" allowOverlap="1">
            <wp:simplePos x="0" y="0"/>
            <wp:positionH relativeFrom="column">
              <wp:posOffset>542925</wp:posOffset>
            </wp:positionH>
            <wp:positionV relativeFrom="paragraph">
              <wp:posOffset>144780</wp:posOffset>
            </wp:positionV>
            <wp:extent cx="2019300" cy="133159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19300" cy="1331595"/>
                    </a:xfrm>
                    <a:prstGeom prst="rect">
                      <a:avLst/>
                    </a:prstGeom>
                    <a:noFill/>
                  </pic:spPr>
                </pic:pic>
              </a:graphicData>
            </a:graphic>
            <wp14:sizeRelH relativeFrom="margin">
              <wp14:pctWidth>0</wp14:pctWidth>
            </wp14:sizeRelH>
            <wp14:sizeRelV relativeFrom="margin">
              <wp14:pctHeight>0</wp14:pctHeight>
            </wp14:sizeRelV>
          </wp:anchor>
        </w:drawing>
      </w:r>
      <w:r w:rsidR="00787787">
        <w:t xml:space="preserve">Recall this figure </w:t>
      </w:r>
      <w:r w:rsidR="004B7B93">
        <w:t>to the left</w:t>
      </w:r>
      <w:r w:rsidR="00040BC5">
        <w:t xml:space="preserve"> dealing with our most recent understanding of mammalian fertilization</w:t>
      </w:r>
      <w:r w:rsidR="004809B9">
        <w:t xml:space="preserve"> as of 2016</w:t>
      </w:r>
      <w:r w:rsidR="00787787">
        <w:t xml:space="preserve">.  </w:t>
      </w:r>
      <w:r w:rsidR="00040BC5">
        <w:t>On the image</w:t>
      </w:r>
      <w:r w:rsidR="004809B9">
        <w:t xml:space="preserve"> here</w:t>
      </w:r>
      <w:r w:rsidR="00040BC5">
        <w:t xml:space="preserve">, identify the cumulus layer, ZP, the egg (oocyte), the cortical granules, and the sperm.   </w:t>
      </w:r>
      <w:r w:rsidR="004809B9">
        <w:t>In the spac</w:t>
      </w:r>
      <w:r w:rsidR="00CD762F">
        <w:t>e provided for written answers</w:t>
      </w:r>
      <w:r w:rsidR="00040BC5">
        <w:t xml:space="preserve">, describe </w:t>
      </w:r>
      <w:r w:rsidR="004809B9">
        <w:t xml:space="preserve">what is going on in steps 1 to 4 (one sentence per number).  </w:t>
      </w:r>
    </w:p>
    <w:p w:rsidR="001D0218" w:rsidRDefault="001D0218" w:rsidP="001D0218">
      <w:pPr>
        <w:ind w:left="1080"/>
      </w:pPr>
    </w:p>
    <w:p w:rsidR="00787787" w:rsidRDefault="00787787" w:rsidP="00CD762F"/>
    <w:p w:rsidR="00E959EC" w:rsidRDefault="00E959EC" w:rsidP="00CD762F"/>
    <w:p w:rsidR="00CD762F" w:rsidRDefault="00CD762F" w:rsidP="00CD762F">
      <w:r>
        <w:t>------------------------------------------------------------------------------------------------------------</w:t>
      </w:r>
    </w:p>
    <w:p w:rsidR="005C3F7B" w:rsidRDefault="00D26055" w:rsidP="00D26055">
      <w:r w:rsidRPr="00C95731">
        <w:rPr>
          <w:noProof/>
        </w:rPr>
        <w:drawing>
          <wp:anchor distT="0" distB="0" distL="114300" distR="114300" simplePos="0" relativeHeight="251672576" behindDoc="0" locked="0" layoutInCell="1" allowOverlap="1" wp14:anchorId="0D11C025" wp14:editId="7D04FE04">
            <wp:simplePos x="0" y="0"/>
            <wp:positionH relativeFrom="margin">
              <wp:align>left</wp:align>
            </wp:positionH>
            <wp:positionV relativeFrom="paragraph">
              <wp:posOffset>120650</wp:posOffset>
            </wp:positionV>
            <wp:extent cx="1855470" cy="2073910"/>
            <wp:effectExtent l="0" t="0" r="0" b="254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t="8796" r="17448" b="11298"/>
                    <a:stretch>
                      <a:fillRect/>
                    </a:stretch>
                  </pic:blipFill>
                  <pic:spPr bwMode="auto">
                    <a:xfrm>
                      <a:off x="0" y="0"/>
                      <a:ext cx="1855470" cy="2073910"/>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rsidR="00787787" w:rsidRDefault="00D26055" w:rsidP="00CD762F">
      <w:pPr>
        <w:pStyle w:val="ListParagraph"/>
        <w:numPr>
          <w:ilvl w:val="1"/>
          <w:numId w:val="1"/>
        </w:numPr>
      </w:pPr>
      <w:r w:rsidRPr="005C3F7B">
        <w:rPr>
          <w:noProof/>
        </w:rPr>
        <w:drawing>
          <wp:anchor distT="0" distB="0" distL="114300" distR="114300" simplePos="0" relativeHeight="251673600" behindDoc="0" locked="0" layoutInCell="1" allowOverlap="1">
            <wp:simplePos x="0" y="0"/>
            <wp:positionH relativeFrom="margin">
              <wp:posOffset>1999918</wp:posOffset>
            </wp:positionH>
            <wp:positionV relativeFrom="paragraph">
              <wp:posOffset>19050</wp:posOffset>
            </wp:positionV>
            <wp:extent cx="1842135" cy="1792605"/>
            <wp:effectExtent l="0" t="0" r="5715" b="0"/>
            <wp:wrapSquare wrapText="bothSides"/>
            <wp:docPr id="10" name="Picture 2" descr="DevBio10e-Fig-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8" name="Picture 2" descr="DevBio10e-Fig-0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1936" r="51910" b="6499"/>
                    <a:stretch/>
                  </pic:blipFill>
                  <pic:spPr bwMode="auto">
                    <a:xfrm>
                      <a:off x="0" y="0"/>
                      <a:ext cx="1842135" cy="179260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48A5">
        <w:t xml:space="preserve">Here </w:t>
      </w:r>
      <w:r w:rsidR="005C3F7B">
        <w:t>are some models</w:t>
      </w:r>
      <w:r w:rsidR="007048A5">
        <w:t xml:space="preserve"> </w:t>
      </w:r>
      <w:r w:rsidR="005C3F7B">
        <w:t>that explain</w:t>
      </w:r>
      <w:r w:rsidR="007048A5">
        <w:t xml:space="preserve"> the </w:t>
      </w:r>
      <w:r w:rsidR="00C6101A">
        <w:t>creation</w:t>
      </w:r>
      <w:r w:rsidR="007048A5">
        <w:t xml:space="preserve"> of the different cell types in the mammalian embryo</w:t>
      </w:r>
      <w:r w:rsidR="005C3F7B">
        <w:t xml:space="preserve"> (A)</w:t>
      </w:r>
      <w:r w:rsidR="00E959EC">
        <w:t xml:space="preserve"> and the </w:t>
      </w:r>
      <w:r w:rsidR="0023511A">
        <w:t>induction</w:t>
      </w:r>
      <w:r w:rsidR="00E959EC">
        <w:t xml:space="preserve"> of ES cells</w:t>
      </w:r>
      <w:r w:rsidR="005C3F7B">
        <w:t xml:space="preserve"> (B); these </w:t>
      </w:r>
      <w:r w:rsidR="00CD762F">
        <w:t xml:space="preserve">mechanisms </w:t>
      </w:r>
      <w:r w:rsidR="006E4BEC">
        <w:t>take place</w:t>
      </w:r>
      <w:r w:rsidR="007048A5">
        <w:t xml:space="preserve"> </w:t>
      </w:r>
      <w:r w:rsidR="00392E72">
        <w:rPr>
          <w:i/>
        </w:rPr>
        <w:t xml:space="preserve">as of </w:t>
      </w:r>
      <w:r w:rsidR="007048A5">
        <w:t xml:space="preserve">compaction at the 8 cell </w:t>
      </w:r>
      <w:r w:rsidR="00C6101A">
        <w:t xml:space="preserve">morula </w:t>
      </w:r>
      <w:r w:rsidR="007048A5">
        <w:t xml:space="preserve">stage.  </w:t>
      </w:r>
      <w:r w:rsidR="00C6101A">
        <w:t xml:space="preserve">All the ovals are different transcription factors.  </w:t>
      </w:r>
      <w:r w:rsidR="007048A5">
        <w:t xml:space="preserve">I want you </w:t>
      </w:r>
      <w:r w:rsidR="00C6101A">
        <w:t xml:space="preserve">to come up with </w:t>
      </w:r>
      <w:r w:rsidR="00C6101A" w:rsidRPr="005C3F7B">
        <w:rPr>
          <w:b/>
        </w:rPr>
        <w:t>a</w:t>
      </w:r>
      <w:r w:rsidR="00CD762F">
        <w:rPr>
          <w:b/>
        </w:rPr>
        <w:t>n</w:t>
      </w:r>
      <w:r w:rsidR="00C6101A" w:rsidRPr="005C3F7B">
        <w:rPr>
          <w:b/>
        </w:rPr>
        <w:t xml:space="preserve"> </w:t>
      </w:r>
      <w:r w:rsidR="00CD762F">
        <w:rPr>
          <w:b/>
        </w:rPr>
        <w:t>explanation</w:t>
      </w:r>
      <w:r w:rsidR="00C6101A" w:rsidRPr="005C3F7B">
        <w:rPr>
          <w:b/>
        </w:rPr>
        <w:t xml:space="preserve"> </w:t>
      </w:r>
      <w:r w:rsidR="00392E72">
        <w:rPr>
          <w:b/>
        </w:rPr>
        <w:t>that relies on</w:t>
      </w:r>
      <w:r w:rsidR="007048A5" w:rsidRPr="005C3F7B">
        <w:rPr>
          <w:b/>
        </w:rPr>
        <w:t xml:space="preserve"> polarization</w:t>
      </w:r>
      <w:r w:rsidR="007048A5">
        <w:t xml:space="preserve"> </w:t>
      </w:r>
      <w:r w:rsidR="00392E72">
        <w:t xml:space="preserve">mechanisms </w:t>
      </w:r>
      <w:r w:rsidR="00C6101A">
        <w:t>to explain the ICM vs Trophoblast</w:t>
      </w:r>
      <w:r w:rsidR="00997FEC">
        <w:t>,</w:t>
      </w:r>
      <w:r w:rsidR="00C6101A">
        <w:t xml:space="preserve"> </w:t>
      </w:r>
      <w:r w:rsidR="00392E72">
        <w:t>and</w:t>
      </w:r>
      <w:r w:rsidR="00997FEC">
        <w:t>,</w:t>
      </w:r>
      <w:r w:rsidR="00392E72">
        <w:t xml:space="preserve"> Epiblast (ES) vs Hypoblast </w:t>
      </w:r>
      <w:r w:rsidR="00E12F3F">
        <w:t xml:space="preserve">commitment </w:t>
      </w:r>
      <w:r w:rsidR="00392E72">
        <w:t>using the information provided here</w:t>
      </w:r>
      <w:r w:rsidR="005C3F7B">
        <w:t xml:space="preserve">. Either </w:t>
      </w:r>
      <w:r w:rsidR="0023511A">
        <w:t>with the help of drawings</w:t>
      </w:r>
      <w:r w:rsidR="005C3F7B">
        <w:t xml:space="preserve"> </w:t>
      </w:r>
      <w:r w:rsidR="00E12F3F">
        <w:t>and/</w:t>
      </w:r>
      <w:r w:rsidR="005C3F7B">
        <w:t>o</w:t>
      </w:r>
      <w:r w:rsidR="0023511A">
        <w:t xml:space="preserve">r </w:t>
      </w:r>
      <w:r w:rsidR="005C3F7B">
        <w:t>a</w:t>
      </w:r>
      <w:r w:rsidR="00E12F3F">
        <w:t xml:space="preserve"> written</w:t>
      </w:r>
      <w:r w:rsidR="005C3F7B">
        <w:t xml:space="preserve"> </w:t>
      </w:r>
      <w:r w:rsidR="00E4373B">
        <w:t>story</w:t>
      </w:r>
      <w:r w:rsidR="0023511A">
        <w:t>,</w:t>
      </w:r>
      <w:r w:rsidR="005C3F7B">
        <w:t xml:space="preserve"> </w:t>
      </w:r>
      <w:r w:rsidR="00E12F3F" w:rsidRPr="00CC0750">
        <w:rPr>
          <w:highlight w:val="yellow"/>
        </w:rPr>
        <w:t xml:space="preserve">incorporate elements from both </w:t>
      </w:r>
      <w:r w:rsidR="00392E72" w:rsidRPr="00CC0750">
        <w:rPr>
          <w:highlight w:val="yellow"/>
        </w:rPr>
        <w:t>mechanisms</w:t>
      </w:r>
      <w:r w:rsidR="00E12F3F" w:rsidRPr="00CC0750">
        <w:rPr>
          <w:highlight w:val="yellow"/>
        </w:rPr>
        <w:t xml:space="preserve"> above </w:t>
      </w:r>
      <w:r w:rsidR="00801BF8" w:rsidRPr="00CC0750">
        <w:rPr>
          <w:highlight w:val="yellow"/>
        </w:rPr>
        <w:t xml:space="preserve">as well as any details that you learned </w:t>
      </w:r>
      <w:r w:rsidR="0023511A" w:rsidRPr="00CC0750">
        <w:rPr>
          <w:highlight w:val="yellow"/>
        </w:rPr>
        <w:t xml:space="preserve">in the course </w:t>
      </w:r>
      <w:r w:rsidR="00801BF8" w:rsidRPr="00CC0750">
        <w:rPr>
          <w:highlight w:val="yellow"/>
        </w:rPr>
        <w:t xml:space="preserve">to </w:t>
      </w:r>
      <w:r w:rsidR="00E12F3F" w:rsidRPr="00CC0750">
        <w:rPr>
          <w:highlight w:val="yellow"/>
        </w:rPr>
        <w:t xml:space="preserve">describe how blastomeres </w:t>
      </w:r>
      <w:r w:rsidR="0023511A" w:rsidRPr="00CC0750">
        <w:rPr>
          <w:highlight w:val="yellow"/>
        </w:rPr>
        <w:t>become</w:t>
      </w:r>
      <w:r w:rsidR="00E12F3F" w:rsidRPr="00CC0750">
        <w:rPr>
          <w:highlight w:val="yellow"/>
        </w:rPr>
        <w:t xml:space="preserve"> </w:t>
      </w:r>
      <w:r w:rsidR="00E12F3F" w:rsidRPr="004A5A3D">
        <w:rPr>
          <w:b/>
          <w:highlight w:val="yellow"/>
        </w:rPr>
        <w:t>polarized</w:t>
      </w:r>
      <w:r w:rsidR="0023511A" w:rsidRPr="004A5A3D">
        <w:rPr>
          <w:b/>
          <w:highlight w:val="yellow"/>
        </w:rPr>
        <w:t xml:space="preserve"> in a way that fits the models above</w:t>
      </w:r>
      <w:r w:rsidR="0023511A" w:rsidRPr="00CC0750">
        <w:rPr>
          <w:highlight w:val="yellow"/>
        </w:rPr>
        <w:t>.</w:t>
      </w:r>
      <w:r w:rsidR="00997FEC">
        <w:t xml:space="preserve">  FYI – Question </w:t>
      </w:r>
      <w:r w:rsidR="0045679E">
        <w:t>4</w:t>
      </w:r>
      <w:r w:rsidR="00997FEC">
        <w:t xml:space="preserve">’s picture is an example of a cartoon that depicts what I talked about on the last day before this test.  </w:t>
      </w:r>
    </w:p>
    <w:p w:rsidR="00787787" w:rsidRDefault="00787787" w:rsidP="00CC0750"/>
    <w:p w:rsidR="00D26055" w:rsidRPr="00E0216D" w:rsidRDefault="00D26055" w:rsidP="008C750B"/>
    <w:p w:rsidR="00274355" w:rsidRDefault="00B57569" w:rsidP="00CD762F">
      <w:pPr>
        <w:pStyle w:val="ListParagraph"/>
        <w:numPr>
          <w:ilvl w:val="1"/>
          <w:numId w:val="1"/>
        </w:numPr>
      </w:pPr>
      <w:r>
        <w:t xml:space="preserve">Ca2+ plays an important signaling role in both sperm and eggs.  </w:t>
      </w:r>
      <w:r w:rsidR="00801BF8">
        <w:t xml:space="preserve">I) </w:t>
      </w:r>
      <w:r>
        <w:t xml:space="preserve">Briefly, state two ways by which Ca2+ enters into the cytosol of </w:t>
      </w:r>
      <w:r w:rsidR="004E1066">
        <w:t>a hypothetical</w:t>
      </w:r>
      <w:r>
        <w:t xml:space="preserve"> cell. </w:t>
      </w:r>
      <w:r w:rsidR="00801BF8">
        <w:t xml:space="preserve">II) </w:t>
      </w:r>
      <w:r>
        <w:t xml:space="preserve">Give 2 consequences per gamete for removing Ca2+ from the system and </w:t>
      </w:r>
      <w:r w:rsidR="00801BF8">
        <w:t xml:space="preserve">III) </w:t>
      </w:r>
      <w:r>
        <w:t xml:space="preserve">what bearing this would have on </w:t>
      </w:r>
      <w:r w:rsidR="002228F6">
        <w:t>the state of the gamete, fertilization, and/or state of the zygote (where applicable)</w:t>
      </w:r>
      <w:r>
        <w:t xml:space="preserve">. </w:t>
      </w:r>
      <w:r w:rsidR="00997FEC">
        <w:t>(State = ability to do/initiate some event for example)</w:t>
      </w:r>
    </w:p>
    <w:p w:rsidR="00A36D45" w:rsidRDefault="00A36D45" w:rsidP="00A36D45"/>
    <w:p w:rsidR="00B159DF" w:rsidRDefault="00B159DF" w:rsidP="00A36D45"/>
    <w:p w:rsidR="00A36D45" w:rsidRDefault="00E959EC" w:rsidP="00A36D45">
      <w:r w:rsidRPr="00110DA9">
        <w:rPr>
          <w:noProof/>
        </w:rPr>
        <w:lastRenderedPageBreak/>
        <w:drawing>
          <wp:inline distT="0" distB="0" distL="0" distR="0" wp14:anchorId="08AC823F" wp14:editId="5D0D52BF">
            <wp:extent cx="4394579" cy="2709158"/>
            <wp:effectExtent l="0" t="0" r="6350" b="0"/>
            <wp:docPr id="764932" name="Picture 4" descr="DevBio9e-Fig-0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32" name="Picture 4" descr="DevBio9e-Fig-08-35-0"/>
                    <pic:cNvPicPr preferRelativeResize="0">
                      <a:picLocks noChangeAspect="1" noChangeArrowheads="1"/>
                    </pic:cNvPicPr>
                  </pic:nvPicPr>
                  <pic:blipFill rotWithShape="1">
                    <a:blip r:embed="rId18">
                      <a:extLst>
                        <a:ext uri="{28A0092B-C50C-407E-A947-70E740481C1C}">
                          <a14:useLocalDpi xmlns:a14="http://schemas.microsoft.com/office/drawing/2010/main" val="0"/>
                        </a:ext>
                      </a:extLst>
                    </a:blip>
                    <a:srcRect l="43590" b="53718"/>
                    <a:stretch/>
                  </pic:blipFill>
                  <pic:spPr bwMode="auto">
                    <a:xfrm>
                      <a:off x="0" y="0"/>
                      <a:ext cx="4399108" cy="2711950"/>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CD762F" w:rsidRDefault="00CD762F" w:rsidP="00CD762F"/>
    <w:p w:rsidR="00CD762F" w:rsidRDefault="001D4DD7" w:rsidP="00CD762F">
      <w:pPr>
        <w:pStyle w:val="ListParagraph"/>
        <w:numPr>
          <w:ilvl w:val="1"/>
          <w:numId w:val="1"/>
        </w:numPr>
      </w:pPr>
      <w:r>
        <w:t>Above</w:t>
      </w:r>
      <w:r w:rsidR="00567DD1">
        <w:t xml:space="preserve"> is a cartoon of ciliated nodal cells.  In a sense</w:t>
      </w:r>
      <w:r w:rsidR="00E4373B">
        <w:t>,</w:t>
      </w:r>
      <w:r w:rsidR="00567DD1">
        <w:t xml:space="preserve"> this </w:t>
      </w:r>
      <w:r w:rsidR="00E4373B">
        <w:t>cartoon</w:t>
      </w:r>
      <w:r w:rsidR="00567DD1">
        <w:t xml:space="preserve"> </w:t>
      </w:r>
      <w:r w:rsidR="00E4373B">
        <w:t>endeavors</w:t>
      </w:r>
      <w:r w:rsidR="00567DD1">
        <w:t xml:space="preserve"> to explain </w:t>
      </w:r>
      <w:r w:rsidR="00E4373B">
        <w:t>a subject that</w:t>
      </w:r>
      <w:r w:rsidR="00567DD1">
        <w:t xml:space="preserve"> I </w:t>
      </w:r>
      <w:r w:rsidR="00E4373B">
        <w:t xml:space="preserve">taught in class although here are some added details, including NVPs (they carry </w:t>
      </w:r>
      <w:r w:rsidR="00D26055">
        <w:t>N</w:t>
      </w:r>
      <w:r w:rsidR="00E4373B">
        <w:t>odal in vesicles</w:t>
      </w:r>
      <w:r w:rsidR="00D26055">
        <w:t xml:space="preserve"> =</w:t>
      </w:r>
      <w:r w:rsidR="00E4373B">
        <w:t xml:space="preserve"> exosomes), FGF, and Ca2+.  Based on what you learned up to this point, </w:t>
      </w:r>
      <w:r w:rsidR="00D26055">
        <w:t>integrate the details shown here as a way to teach the subject in question.  Be sure to specify the context (e.g. species, relevance to development</w:t>
      </w:r>
      <w:r>
        <w:t xml:space="preserve"> patterning</w:t>
      </w:r>
      <w:r w:rsidR="00D26055">
        <w:t xml:space="preserve">.).  </w:t>
      </w:r>
    </w:p>
    <w:p w:rsidR="00CD762F" w:rsidRDefault="00CD762F" w:rsidP="00274355">
      <w:pPr>
        <w:pStyle w:val="ListParagraph"/>
        <w:ind w:left="360"/>
      </w:pPr>
    </w:p>
    <w:p w:rsidR="004B7B93" w:rsidRPr="00C247B0" w:rsidRDefault="002228F6" w:rsidP="00D95855">
      <w:pPr>
        <w:pStyle w:val="ListParagraph"/>
        <w:numPr>
          <w:ilvl w:val="0"/>
          <w:numId w:val="40"/>
        </w:numPr>
        <w:rPr>
          <w:b/>
        </w:rPr>
      </w:pPr>
      <w:r>
        <w:br w:type="page"/>
      </w:r>
      <w:r w:rsidRPr="00C247B0">
        <w:rPr>
          <w:b/>
        </w:rPr>
        <w:lastRenderedPageBreak/>
        <w:t>CASE STUDY EXERCISE: DO THIS QUESTION</w:t>
      </w:r>
      <w:r w:rsidR="00DE2A31" w:rsidRPr="00C247B0">
        <w:rPr>
          <w:b/>
        </w:rPr>
        <w:t xml:space="preserve"> FOR 5 POINTS</w:t>
      </w:r>
    </w:p>
    <w:p w:rsidR="00B82AF8" w:rsidRDefault="00B82AF8">
      <w:pPr>
        <w:rPr>
          <w:b/>
        </w:rPr>
      </w:pPr>
    </w:p>
    <w:p w:rsidR="0023511A" w:rsidRDefault="00891F36" w:rsidP="00AB75B0">
      <w:r>
        <w:rPr>
          <w:noProof/>
        </w:rPr>
        <w:drawing>
          <wp:inline distT="0" distB="0" distL="0" distR="0">
            <wp:extent cx="5786651" cy="2579170"/>
            <wp:effectExtent l="0" t="0" r="5080" b="0"/>
            <wp:docPr id="26" name="Picture 26" descr="https://lh3.googleusercontent.com/w0mYqto8UjquhfGrGnWb5JyY1qZk_syL4E49gFP0aCsYn_46-8C8dyX5aanZD_J0WoPF2x-ks6G_QulR0Ng3fsbJSv8MzFTtO1iCRyWp5OZ87uaVTh1oPHiInygEr1x57ppQdTD6j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w0mYqto8UjquhfGrGnWb5JyY1qZk_syL4E49gFP0aCsYn_46-8C8dyX5aanZD_J0WoPF2x-ks6G_QulR0Ng3fsbJSv8MzFTtO1iCRyWp5OZ87uaVTh1oPHiInygEr1x57ppQdTD6jO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1019" cy="2585574"/>
                    </a:xfrm>
                    <a:prstGeom prst="rect">
                      <a:avLst/>
                    </a:prstGeom>
                    <a:noFill/>
                    <a:ln>
                      <a:noFill/>
                    </a:ln>
                  </pic:spPr>
                </pic:pic>
              </a:graphicData>
            </a:graphic>
          </wp:inline>
        </w:drawing>
      </w:r>
      <w:r>
        <w:rPr>
          <w:noProof/>
        </w:rPr>
        <w:drawing>
          <wp:inline distT="0" distB="0" distL="0" distR="0">
            <wp:extent cx="1856105" cy="218440"/>
            <wp:effectExtent l="0" t="0" r="0" b="0"/>
            <wp:docPr id="25" name="Picture 25" descr="https://lh3.googleusercontent.com/zrIvc_PpJxWQ3imiLvJyCXNaDELSc9LSKTDG9TVkaE8ELEqmeZvhH-vaCIBgULQfrtEAL0etV8B81DeZMXLPg38hNebAyPmhb_2qCnSiP426DSVIuCjbgOGLZN5kIfViWUro5_waK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zrIvc_PpJxWQ3imiLvJyCXNaDELSc9LSKTDG9TVkaE8ELEqmeZvhH-vaCIBgULQfrtEAL0etV8B81DeZMXLPg38hNebAyPmhb_2qCnSiP426DSVIuCjbgOGLZN5kIfViWUro5_waKA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6105" cy="218440"/>
                    </a:xfrm>
                    <a:prstGeom prst="rect">
                      <a:avLst/>
                    </a:prstGeom>
                    <a:noFill/>
                    <a:ln>
                      <a:noFill/>
                    </a:ln>
                  </pic:spPr>
                </pic:pic>
              </a:graphicData>
            </a:graphic>
          </wp:inline>
        </w:drawing>
      </w:r>
    </w:p>
    <w:p w:rsidR="0023511A" w:rsidRDefault="0023511A" w:rsidP="00AB75B0"/>
    <w:p w:rsidR="0023511A" w:rsidRPr="004515D8" w:rsidRDefault="004515D8" w:rsidP="00AB75B0">
      <w:pPr>
        <w:rPr>
          <w:lang w:val="en-CA"/>
        </w:rPr>
      </w:pPr>
      <w:r w:rsidRPr="00BB7638">
        <w:rPr>
          <w:b/>
          <w:lang w:val="en-CA"/>
        </w:rPr>
        <w:t>Background :</w:t>
      </w:r>
      <w:r w:rsidR="00891F36" w:rsidRPr="004515D8">
        <w:rPr>
          <w:lang w:val="en-CA"/>
        </w:rPr>
        <w:t xml:space="preserve">  </w:t>
      </w:r>
      <w:r w:rsidRPr="004515D8">
        <w:rPr>
          <w:lang w:val="en-CA"/>
        </w:rPr>
        <w:t xml:space="preserve">Klinefelter </w:t>
      </w:r>
      <w:r>
        <w:rPr>
          <w:lang w:val="en-CA"/>
        </w:rPr>
        <w:t>S</w:t>
      </w:r>
      <w:r w:rsidRPr="004515D8">
        <w:rPr>
          <w:lang w:val="en-CA"/>
        </w:rPr>
        <w:t xml:space="preserve">yndrome does result in </w:t>
      </w:r>
      <w:r>
        <w:rPr>
          <w:lang w:val="en-CA"/>
        </w:rPr>
        <w:t xml:space="preserve">physical and cognitive defects while Double Y (Jacobs) Syndrome has minimal visible </w:t>
      </w:r>
      <w:r w:rsidR="00A06B41">
        <w:rPr>
          <w:lang w:val="en-CA"/>
        </w:rPr>
        <w:t xml:space="preserve">and mental </w:t>
      </w:r>
      <w:r>
        <w:rPr>
          <w:lang w:val="en-CA"/>
        </w:rPr>
        <w:t>defects.  Moreover, Klinefelter results in</w:t>
      </w:r>
      <w:r w:rsidR="00A06B41">
        <w:rPr>
          <w:lang w:val="en-CA"/>
        </w:rPr>
        <w:t xml:space="preserve"> in</w:t>
      </w:r>
      <w:r>
        <w:rPr>
          <w:lang w:val="en-CA"/>
        </w:rPr>
        <w:t xml:space="preserve">fertility, unlike males with Jacobs Syndrome (normal).  </w:t>
      </w:r>
    </w:p>
    <w:p w:rsidR="00A06B41" w:rsidRDefault="00A06B41" w:rsidP="00AB75B0">
      <w:pPr>
        <w:rPr>
          <w:lang w:val="en-CA"/>
        </w:rPr>
      </w:pPr>
    </w:p>
    <w:p w:rsidR="0023511A" w:rsidRPr="004515D8" w:rsidRDefault="00A06B41" w:rsidP="00AB75B0">
      <w:pPr>
        <w:rPr>
          <w:lang w:val="en-CA"/>
        </w:rPr>
      </w:pPr>
      <w:r w:rsidRPr="00A06B41">
        <w:rPr>
          <w:b/>
          <w:lang w:val="en-CA"/>
        </w:rPr>
        <w:t>On a separate note:</w:t>
      </w:r>
      <w:r>
        <w:rPr>
          <w:lang w:val="en-CA"/>
        </w:rPr>
        <w:t xml:space="preserve"> </w:t>
      </w:r>
      <w:r w:rsidR="004515D8">
        <w:rPr>
          <w:lang w:val="en-CA"/>
        </w:rPr>
        <w:t xml:space="preserve">Testes </w:t>
      </w:r>
      <w:r w:rsidR="00BB7638">
        <w:rPr>
          <w:lang w:val="en-CA"/>
        </w:rPr>
        <w:t>contain</w:t>
      </w:r>
      <w:r w:rsidR="004515D8">
        <w:rPr>
          <w:lang w:val="en-CA"/>
        </w:rPr>
        <w:t xml:space="preserve"> somatic cells know</w:t>
      </w:r>
      <w:r w:rsidR="00BB7638">
        <w:rPr>
          <w:lang w:val="en-CA"/>
        </w:rPr>
        <w:t>n</w:t>
      </w:r>
      <w:r w:rsidR="004515D8">
        <w:rPr>
          <w:lang w:val="en-CA"/>
        </w:rPr>
        <w:t xml:space="preserve"> as Sertoli cells that </w:t>
      </w:r>
      <w:r w:rsidR="00BB7638">
        <w:rPr>
          <w:lang w:val="en-CA"/>
        </w:rPr>
        <w:t xml:space="preserve">drive sperm production by germ cells with the </w:t>
      </w:r>
      <w:r w:rsidR="004515D8">
        <w:rPr>
          <w:lang w:val="en-CA"/>
        </w:rPr>
        <w:t>help of testosterone and follilcle</w:t>
      </w:r>
      <w:r w:rsidR="00BB7638">
        <w:rPr>
          <w:lang w:val="en-CA"/>
        </w:rPr>
        <w:t xml:space="preserve"> stimulatijng hormone (FSH).</w:t>
      </w:r>
      <w:r w:rsidR="004515D8">
        <w:rPr>
          <w:lang w:val="en-CA"/>
        </w:rPr>
        <w:t>.</w:t>
      </w:r>
    </w:p>
    <w:p w:rsidR="0023511A" w:rsidRDefault="0023511A" w:rsidP="00AB75B0">
      <w:pPr>
        <w:rPr>
          <w:lang w:val="en-CA"/>
        </w:rPr>
      </w:pPr>
    </w:p>
    <w:p w:rsidR="00BB7638" w:rsidRPr="0045679E" w:rsidRDefault="00BB7638" w:rsidP="00BB7638">
      <w:pPr>
        <w:rPr>
          <w:color w:val="FF0000"/>
          <w:lang w:val="en-CA"/>
        </w:rPr>
      </w:pPr>
      <w:r>
        <w:rPr>
          <w:lang w:val="en-CA"/>
        </w:rPr>
        <w:t xml:space="preserve">Q1.  So briefly explain the function of the testes in the context of the </w:t>
      </w:r>
      <w:r w:rsidR="00900DE9">
        <w:rPr>
          <w:lang w:val="en-CA"/>
        </w:rPr>
        <w:t xml:space="preserve">study using </w:t>
      </w:r>
      <w:r w:rsidR="004E1066">
        <w:rPr>
          <w:lang w:val="en-CA"/>
        </w:rPr>
        <w:t>the information provided</w:t>
      </w:r>
      <w:r w:rsidR="00A06B41">
        <w:rPr>
          <w:lang w:val="en-CA"/>
        </w:rPr>
        <w:t>.</w:t>
      </w:r>
      <w:r w:rsidR="00900DE9">
        <w:rPr>
          <w:lang w:val="en-CA"/>
        </w:rPr>
        <w:t xml:space="preserve"> </w:t>
      </w:r>
      <w:r w:rsidR="004E1066">
        <w:rPr>
          <w:lang w:val="en-CA"/>
        </w:rPr>
        <w:t xml:space="preserve">Essentially, what is it about the testes that gives them what they want in the article?  </w:t>
      </w:r>
      <w:r w:rsidR="00997FEC" w:rsidRPr="0045679E">
        <w:rPr>
          <w:highlight w:val="yellow"/>
          <w:lang w:val="en-CA"/>
        </w:rPr>
        <w:t>(</w:t>
      </w:r>
      <w:r w:rsidR="0045679E" w:rsidRPr="0045679E">
        <w:rPr>
          <w:color w:val="FF0000"/>
          <w:highlight w:val="yellow"/>
          <w:lang w:val="en-CA"/>
        </w:rPr>
        <w:t xml:space="preserve">1 </w:t>
      </w:r>
      <w:r w:rsidR="00997FEC" w:rsidRPr="0045679E">
        <w:rPr>
          <w:color w:val="FF0000"/>
          <w:highlight w:val="yellow"/>
          <w:lang w:val="en-CA"/>
        </w:rPr>
        <w:t>points)</w:t>
      </w:r>
    </w:p>
    <w:p w:rsidR="00BB7638" w:rsidRDefault="00BB7638" w:rsidP="00BB7638">
      <w:pPr>
        <w:rPr>
          <w:lang w:val="en-CA"/>
        </w:rPr>
      </w:pPr>
    </w:p>
    <w:p w:rsidR="00BB7638" w:rsidRDefault="00BB7638" w:rsidP="00BB7638">
      <w:pPr>
        <w:rPr>
          <w:lang w:val="en-CA"/>
        </w:rPr>
      </w:pPr>
    </w:p>
    <w:p w:rsidR="00BB7638" w:rsidRDefault="00BB7638" w:rsidP="00BB7638">
      <w:pPr>
        <w:rPr>
          <w:lang w:val="en-CA"/>
        </w:rPr>
      </w:pPr>
      <w:r>
        <w:rPr>
          <w:lang w:val="en-CA"/>
        </w:rPr>
        <w:t xml:space="preserve">Q2.  So the last part of the article quotes the </w:t>
      </w:r>
      <w:r w:rsidR="004E1066">
        <w:rPr>
          <w:lang w:val="en-CA"/>
        </w:rPr>
        <w:t>scientist</w:t>
      </w:r>
      <w:r>
        <w:rPr>
          <w:lang w:val="en-CA"/>
        </w:rPr>
        <w:t xml:space="preserve"> </w:t>
      </w:r>
      <w:r w:rsidR="004E1066">
        <w:rPr>
          <w:lang w:val="en-CA"/>
        </w:rPr>
        <w:t>by stating</w:t>
      </w:r>
      <w:r w:rsidR="00A06B41">
        <w:rPr>
          <w:lang w:val="en-CA"/>
        </w:rPr>
        <w:t xml:space="preserve"> how they want to do it</w:t>
      </w:r>
      <w:r>
        <w:rPr>
          <w:lang w:val="en-CA"/>
        </w:rPr>
        <w:t xml:space="preserve"> all </w:t>
      </w:r>
      <w:r w:rsidRPr="00BB7638">
        <w:rPr>
          <w:i/>
          <w:lang w:val="en-CA"/>
        </w:rPr>
        <w:t>in vitro</w:t>
      </w:r>
      <w:r>
        <w:rPr>
          <w:lang w:val="en-CA"/>
        </w:rPr>
        <w:t xml:space="preserve">.  Provide a step-by-step mock protocol </w:t>
      </w:r>
      <w:r w:rsidR="004E1066">
        <w:rPr>
          <w:lang w:val="en-CA"/>
        </w:rPr>
        <w:t>starting with</w:t>
      </w:r>
      <w:r>
        <w:rPr>
          <w:lang w:val="en-CA"/>
        </w:rPr>
        <w:t xml:space="preserve"> a Klinefelter skin cell, converting it to an iPSC, then to a sperm </w:t>
      </w:r>
      <w:r w:rsidRPr="00BB7638">
        <w:rPr>
          <w:i/>
          <w:lang w:val="en-CA"/>
        </w:rPr>
        <w:t>in vitro</w:t>
      </w:r>
      <w:r>
        <w:rPr>
          <w:lang w:val="en-CA"/>
        </w:rPr>
        <w:t xml:space="preserve">.  Include </w:t>
      </w:r>
      <w:r w:rsidR="004E1066">
        <w:rPr>
          <w:lang w:val="en-CA"/>
        </w:rPr>
        <w:t>the pertinent components for</w:t>
      </w:r>
      <w:r>
        <w:rPr>
          <w:lang w:val="en-CA"/>
        </w:rPr>
        <w:t xml:space="preserve"> </w:t>
      </w:r>
      <w:r w:rsidR="00A06B41">
        <w:rPr>
          <w:lang w:val="en-CA"/>
        </w:rPr>
        <w:t xml:space="preserve">each of the steps from mature cell to sperm </w:t>
      </w:r>
      <w:r w:rsidR="00A06B41" w:rsidRPr="00A06B41">
        <w:rPr>
          <w:i/>
          <w:lang w:val="en-CA"/>
        </w:rPr>
        <w:t>in vitro</w:t>
      </w:r>
      <w:r w:rsidR="00A06B41">
        <w:rPr>
          <w:lang w:val="en-CA"/>
        </w:rPr>
        <w:t>.</w:t>
      </w:r>
      <w:r w:rsidR="00997FEC">
        <w:rPr>
          <w:lang w:val="en-CA"/>
        </w:rPr>
        <w:t xml:space="preserve"> (</w:t>
      </w:r>
      <w:r w:rsidR="0045679E" w:rsidRPr="0045679E">
        <w:rPr>
          <w:color w:val="FF0000"/>
          <w:highlight w:val="yellow"/>
          <w:lang w:val="en-CA"/>
        </w:rPr>
        <w:t xml:space="preserve">3 </w:t>
      </w:r>
      <w:r w:rsidR="00997FEC" w:rsidRPr="0045679E">
        <w:rPr>
          <w:color w:val="FF0000"/>
          <w:highlight w:val="yellow"/>
          <w:lang w:val="en-CA"/>
        </w:rPr>
        <w:t>points</w:t>
      </w:r>
      <w:r w:rsidR="00997FEC" w:rsidRPr="0045679E">
        <w:rPr>
          <w:color w:val="FF0000"/>
          <w:lang w:val="en-CA"/>
        </w:rPr>
        <w:t>)</w:t>
      </w:r>
    </w:p>
    <w:p w:rsidR="0045679E" w:rsidRDefault="0045679E" w:rsidP="00BB7638">
      <w:pPr>
        <w:rPr>
          <w:lang w:val="en-CA"/>
        </w:rPr>
      </w:pPr>
    </w:p>
    <w:p w:rsidR="00BB7638" w:rsidRDefault="00BB7638" w:rsidP="00BB7638">
      <w:pPr>
        <w:rPr>
          <w:lang w:val="en-CA"/>
        </w:rPr>
      </w:pPr>
    </w:p>
    <w:p w:rsidR="00BB7638" w:rsidRDefault="00BB7638" w:rsidP="00BB7638">
      <w:pPr>
        <w:rPr>
          <w:lang w:val="en-CA"/>
        </w:rPr>
      </w:pPr>
      <w:r>
        <w:rPr>
          <w:lang w:val="en-CA"/>
        </w:rPr>
        <w:t xml:space="preserve">Q3.  Note that 33% of </w:t>
      </w:r>
      <w:r w:rsidR="00A06B41">
        <w:rPr>
          <w:lang w:val="en-CA"/>
        </w:rPr>
        <w:t xml:space="preserve">skin </w:t>
      </w:r>
      <w:r>
        <w:rPr>
          <w:lang w:val="en-CA"/>
        </w:rPr>
        <w:t>cells lose the extra chromosome</w:t>
      </w:r>
      <w:r w:rsidR="00A06B41">
        <w:rPr>
          <w:lang w:val="en-CA"/>
        </w:rPr>
        <w:t xml:space="preserve"> when converted to iPSCs </w:t>
      </w:r>
      <w:r>
        <w:rPr>
          <w:lang w:val="en-CA"/>
        </w:rPr>
        <w:t xml:space="preserve"> and</w:t>
      </w:r>
      <w:r w:rsidR="00A06B41">
        <w:rPr>
          <w:lang w:val="en-CA"/>
        </w:rPr>
        <w:t>,</w:t>
      </w:r>
      <w:r>
        <w:rPr>
          <w:lang w:val="en-CA"/>
        </w:rPr>
        <w:t xml:space="preserve"> of these “corrected” sperm, 50 to 60%</w:t>
      </w:r>
      <w:r w:rsidR="00900DE9">
        <w:rPr>
          <w:lang w:val="en-CA"/>
        </w:rPr>
        <w:t xml:space="preserve"> led to live births.  </w:t>
      </w:r>
      <w:r w:rsidR="00A06B41">
        <w:rPr>
          <w:lang w:val="en-CA"/>
        </w:rPr>
        <w:t xml:space="preserve">Also the iPSCs injected into the testes caused tumours.  Can you provide explanations for these effects?  </w:t>
      </w:r>
      <w:r w:rsidR="00997FEC">
        <w:rPr>
          <w:lang w:val="en-CA"/>
        </w:rPr>
        <w:t>(1 point)</w:t>
      </w:r>
    </w:p>
    <w:p w:rsidR="0045679E" w:rsidRDefault="0045679E" w:rsidP="00BB7638">
      <w:pPr>
        <w:rPr>
          <w:lang w:val="en-CA"/>
        </w:rPr>
      </w:pPr>
    </w:p>
    <w:p w:rsidR="000B18DB" w:rsidRPr="000B18DB" w:rsidRDefault="000B18DB" w:rsidP="00BB7638">
      <w:pPr>
        <w:rPr>
          <w:b/>
          <w:color w:val="FF0000"/>
          <w:lang w:val="en-CA"/>
        </w:rPr>
      </w:pPr>
      <w:bookmarkStart w:id="0" w:name="_GoBack"/>
      <w:bookmarkEnd w:id="0"/>
    </w:p>
    <w:p w:rsidR="000B18DB" w:rsidRPr="00B959F9" w:rsidRDefault="000B18DB" w:rsidP="00BB7638">
      <w:pPr>
        <w:rPr>
          <w:color w:val="FF0000"/>
          <w:lang w:val="en-CA"/>
        </w:rPr>
      </w:pPr>
    </w:p>
    <w:p w:rsidR="0045679E" w:rsidRDefault="0045679E" w:rsidP="00BB7638">
      <w:pPr>
        <w:rPr>
          <w:lang w:val="en-CA"/>
        </w:rPr>
      </w:pPr>
    </w:p>
    <w:p w:rsidR="0045679E" w:rsidRDefault="0045679E" w:rsidP="00BB7638">
      <w:pPr>
        <w:rPr>
          <w:lang w:val="en-CA"/>
        </w:rPr>
      </w:pPr>
    </w:p>
    <w:p w:rsidR="0023511A" w:rsidRPr="004515D8" w:rsidRDefault="0023511A" w:rsidP="00BB7638">
      <w:pPr>
        <w:tabs>
          <w:tab w:val="center" w:pos="4320"/>
        </w:tabs>
        <w:rPr>
          <w:lang w:val="en-CA"/>
        </w:rPr>
      </w:pPr>
      <w:r w:rsidRPr="00BB7638">
        <w:rPr>
          <w:lang w:val="en-CA"/>
        </w:rPr>
        <w:br w:type="page"/>
      </w:r>
      <w:r w:rsidR="00BB7638">
        <w:rPr>
          <w:lang w:val="en-CA"/>
        </w:rPr>
        <w:lastRenderedPageBreak/>
        <w:tab/>
      </w:r>
    </w:p>
    <w:p w:rsidR="00AB75B0" w:rsidRPr="00BB7638" w:rsidRDefault="00AB75B0" w:rsidP="00AB75B0">
      <w:pPr>
        <w:rPr>
          <w:lang w:val="en-CA"/>
        </w:rPr>
      </w:pPr>
      <w:r w:rsidRPr="00BB7638">
        <w:rPr>
          <w:lang w:val="en-CA"/>
        </w:rPr>
        <w:t>Question ____</w:t>
      </w: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r w:rsidRPr="00BB7638">
        <w:rPr>
          <w:lang w:val="en-CA"/>
        </w:rPr>
        <w:t>________________________________________________________________________Question ___</w:t>
      </w: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BB7638" w:rsidRDefault="00AB75B0" w:rsidP="00AB75B0">
      <w:pPr>
        <w:rPr>
          <w:lang w:val="en-CA"/>
        </w:rPr>
      </w:pPr>
    </w:p>
    <w:p w:rsidR="00AB75B0" w:rsidRPr="00891F36" w:rsidRDefault="00AB75B0" w:rsidP="00AB75B0">
      <w:pPr>
        <w:rPr>
          <w:lang w:val="fr-CA"/>
        </w:rPr>
      </w:pPr>
      <w:r w:rsidRPr="00BB7638">
        <w:rPr>
          <w:lang w:val="en-CA"/>
        </w:rPr>
        <w:br w:type="page"/>
      </w:r>
      <w:r w:rsidRPr="00891F36">
        <w:rPr>
          <w:lang w:val="fr-CA"/>
        </w:rPr>
        <w:lastRenderedPageBreak/>
        <w:t>Question____</w:t>
      </w: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p>
    <w:p w:rsidR="00AB75B0" w:rsidRPr="00891F36" w:rsidRDefault="00AB75B0" w:rsidP="00AB75B0">
      <w:pPr>
        <w:rPr>
          <w:lang w:val="fr-CA"/>
        </w:rPr>
      </w:pPr>
      <w:r w:rsidRPr="00891F36">
        <w:rPr>
          <w:lang w:val="fr-CA"/>
        </w:rPr>
        <w:t>________________________________________________________________________Question____</w:t>
      </w:r>
    </w:p>
    <w:sectPr w:rsidR="00AB75B0" w:rsidRPr="00891F36" w:rsidSect="00523F44">
      <w:headerReference w:type="default" r:id="rId21"/>
      <w:footerReference w:type="even" r:id="rId22"/>
      <w:foot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39E" w:rsidRDefault="005A239E">
      <w:r>
        <w:separator/>
      </w:r>
    </w:p>
  </w:endnote>
  <w:endnote w:type="continuationSeparator" w:id="0">
    <w:p w:rsidR="005A239E" w:rsidRDefault="005A2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547" w:rsidRDefault="003C7AB9" w:rsidP="00E26EA8">
    <w:pPr>
      <w:pStyle w:val="Footer"/>
      <w:framePr w:wrap="around" w:vAnchor="text" w:hAnchor="margin" w:xAlign="right" w:y="1"/>
      <w:rPr>
        <w:rStyle w:val="PageNumber"/>
      </w:rPr>
    </w:pPr>
    <w:r>
      <w:rPr>
        <w:rStyle w:val="PageNumber"/>
      </w:rPr>
      <w:fldChar w:fldCharType="begin"/>
    </w:r>
    <w:r w:rsidR="009C0547">
      <w:rPr>
        <w:rStyle w:val="PageNumber"/>
      </w:rPr>
      <w:instrText xml:space="preserve">PAGE  </w:instrText>
    </w:r>
    <w:r>
      <w:rPr>
        <w:rStyle w:val="PageNumber"/>
      </w:rPr>
      <w:fldChar w:fldCharType="end"/>
    </w:r>
  </w:p>
  <w:p w:rsidR="009C0547" w:rsidRDefault="009C0547" w:rsidP="005E60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547" w:rsidRDefault="003C7AB9" w:rsidP="00E26EA8">
    <w:pPr>
      <w:pStyle w:val="Footer"/>
      <w:framePr w:wrap="around" w:vAnchor="text" w:hAnchor="margin" w:xAlign="right" w:y="1"/>
      <w:rPr>
        <w:rStyle w:val="PageNumber"/>
      </w:rPr>
    </w:pPr>
    <w:r>
      <w:rPr>
        <w:rStyle w:val="PageNumber"/>
      </w:rPr>
      <w:fldChar w:fldCharType="begin"/>
    </w:r>
    <w:r w:rsidR="009C0547">
      <w:rPr>
        <w:rStyle w:val="PageNumber"/>
      </w:rPr>
      <w:instrText xml:space="preserve">PAGE  </w:instrText>
    </w:r>
    <w:r>
      <w:rPr>
        <w:rStyle w:val="PageNumber"/>
      </w:rPr>
      <w:fldChar w:fldCharType="separate"/>
    </w:r>
    <w:r w:rsidR="00DC6A0B">
      <w:rPr>
        <w:rStyle w:val="PageNumber"/>
        <w:noProof/>
      </w:rPr>
      <w:t>9</w:t>
    </w:r>
    <w:r>
      <w:rPr>
        <w:rStyle w:val="PageNumber"/>
      </w:rPr>
      <w:fldChar w:fldCharType="end"/>
    </w:r>
  </w:p>
  <w:p w:rsidR="009C0547" w:rsidRDefault="009C0547" w:rsidP="005E60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39E" w:rsidRDefault="005A239E">
      <w:r>
        <w:separator/>
      </w:r>
    </w:p>
  </w:footnote>
  <w:footnote w:type="continuationSeparator" w:id="0">
    <w:p w:rsidR="005A239E" w:rsidRDefault="005A2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547" w:rsidRDefault="009C0547">
    <w:pPr>
      <w:pStyle w:val="Header"/>
    </w:pPr>
    <w:r>
      <w:t>Bio3147 2</w:t>
    </w:r>
    <w:r w:rsidRPr="005E6034">
      <w:rPr>
        <w:vertAlign w:val="superscript"/>
      </w:rPr>
      <w:t>nd</w:t>
    </w:r>
    <w:r>
      <w:t xml:space="preserve"> Term Test</w:t>
    </w:r>
    <w:r>
      <w:tab/>
      <w:t>Student Name:</w:t>
    </w:r>
  </w:p>
  <w:p w:rsidR="009C0547" w:rsidRDefault="00C53992">
    <w:pPr>
      <w:pStyle w:val="Header"/>
    </w:pPr>
    <w:r>
      <w:t xml:space="preserve">November </w:t>
    </w:r>
    <w:r w:rsidR="00DF6B00">
      <w:t>6, 2017</w:t>
    </w:r>
    <w:r w:rsidR="009C0547">
      <w:tab/>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705F"/>
    <w:multiLevelType w:val="hybridMultilevel"/>
    <w:tmpl w:val="5B3EEE26"/>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7AD2B90"/>
    <w:multiLevelType w:val="hybridMultilevel"/>
    <w:tmpl w:val="5CC46524"/>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085B4090"/>
    <w:multiLevelType w:val="hybridMultilevel"/>
    <w:tmpl w:val="E61C3E7C"/>
    <w:lvl w:ilvl="0" w:tplc="04090019">
      <w:start w:val="1"/>
      <w:numFmt w:val="lowerLetter"/>
      <w:lvlText w:val="%1."/>
      <w:lvlJc w:val="left"/>
      <w:pPr>
        <w:tabs>
          <w:tab w:val="num" w:pos="720"/>
        </w:tabs>
        <w:ind w:left="720" w:hanging="360"/>
      </w:pPr>
    </w:lvl>
    <w:lvl w:ilvl="1" w:tplc="F34066AA">
      <w:start w:val="30"/>
      <w:numFmt w:val="decimal"/>
      <w:lvlText w:val="%2."/>
      <w:lvlJc w:val="left"/>
      <w:pPr>
        <w:tabs>
          <w:tab w:val="num" w:pos="1500"/>
        </w:tabs>
        <w:ind w:left="1500" w:hanging="420"/>
      </w:pPr>
      <w:rPr>
        <w:rFonts w:hint="default"/>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315722"/>
    <w:multiLevelType w:val="hybridMultilevel"/>
    <w:tmpl w:val="02D02EB8"/>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ED749B"/>
    <w:multiLevelType w:val="hybridMultilevel"/>
    <w:tmpl w:val="72B4DB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AD4D6B"/>
    <w:multiLevelType w:val="hybridMultilevel"/>
    <w:tmpl w:val="410CB6A8"/>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0F420465"/>
    <w:multiLevelType w:val="hybridMultilevel"/>
    <w:tmpl w:val="A2424C78"/>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11FB0972"/>
    <w:multiLevelType w:val="hybridMultilevel"/>
    <w:tmpl w:val="F19EE200"/>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15:restartNumberingAfterBreak="0">
    <w:nsid w:val="1464788A"/>
    <w:multiLevelType w:val="hybridMultilevel"/>
    <w:tmpl w:val="212E5EBA"/>
    <w:lvl w:ilvl="0" w:tplc="6FE89682">
      <w:start w:val="1"/>
      <w:numFmt w:val="lowerLetter"/>
      <w:lvlText w:val="%1."/>
      <w:lvlJc w:val="left"/>
      <w:pPr>
        <w:tabs>
          <w:tab w:val="num" w:pos="720"/>
        </w:tabs>
        <w:ind w:left="720" w:hanging="360"/>
      </w:pPr>
      <w:rPr>
        <w:rFonts w:ascii="Times New Roman" w:eastAsia="Times New Roman" w:hAnsi="Times New Roman" w:cs="Times New Roman"/>
      </w:rPr>
    </w:lvl>
    <w:lvl w:ilvl="1" w:tplc="0409000F">
      <w:start w:val="1"/>
      <w:numFmt w:val="decimal"/>
      <w:lvlText w:val="%2."/>
      <w:lvlJc w:val="left"/>
      <w:pPr>
        <w:tabs>
          <w:tab w:val="num" w:pos="360"/>
        </w:tabs>
        <w:ind w:left="36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8AF2E31"/>
    <w:multiLevelType w:val="hybridMultilevel"/>
    <w:tmpl w:val="0AFCB0DE"/>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81110D"/>
    <w:multiLevelType w:val="hybridMultilevel"/>
    <w:tmpl w:val="34585A08"/>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15C08E0"/>
    <w:multiLevelType w:val="hybridMultilevel"/>
    <w:tmpl w:val="79427D7E"/>
    <w:lvl w:ilvl="0" w:tplc="10090019">
      <w:start w:val="1"/>
      <w:numFmt w:val="lowerLetter"/>
      <w:lvlText w:val="%1."/>
      <w:lvlJc w:val="lef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2" w15:restartNumberingAfterBreak="0">
    <w:nsid w:val="21EE5DEA"/>
    <w:multiLevelType w:val="hybridMultilevel"/>
    <w:tmpl w:val="9A58C126"/>
    <w:lvl w:ilvl="0" w:tplc="A0849A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31E6829"/>
    <w:multiLevelType w:val="hybridMultilevel"/>
    <w:tmpl w:val="B302BFF2"/>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245A3FAE"/>
    <w:multiLevelType w:val="hybridMultilevel"/>
    <w:tmpl w:val="071E469C"/>
    <w:lvl w:ilvl="0" w:tplc="10090019">
      <w:start w:val="1"/>
      <w:numFmt w:val="lowerLetter"/>
      <w:lvlText w:val="%1."/>
      <w:lvlJc w:val="lef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5" w15:restartNumberingAfterBreak="0">
    <w:nsid w:val="250D0D06"/>
    <w:multiLevelType w:val="hybridMultilevel"/>
    <w:tmpl w:val="01E299B0"/>
    <w:lvl w:ilvl="0" w:tplc="6A942536">
      <w:start w:val="1"/>
      <w:numFmt w:val="low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5846CCA"/>
    <w:multiLevelType w:val="hybridMultilevel"/>
    <w:tmpl w:val="49C0C4D0"/>
    <w:lvl w:ilvl="0" w:tplc="10090019">
      <w:start w:val="1"/>
      <w:numFmt w:val="lowerLetter"/>
      <w:lvlText w:val="%1."/>
      <w:lvlJc w:val="left"/>
      <w:pPr>
        <w:ind w:left="785" w:hanging="360"/>
      </w:pPr>
      <w:rPr>
        <w:rFonts w:hint="default"/>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17" w15:restartNumberingAfterBreak="0">
    <w:nsid w:val="26B76327"/>
    <w:multiLevelType w:val="hybridMultilevel"/>
    <w:tmpl w:val="4274DEE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B841166"/>
    <w:multiLevelType w:val="hybridMultilevel"/>
    <w:tmpl w:val="962EDA2C"/>
    <w:lvl w:ilvl="0" w:tplc="E0A60620">
      <w:start w:val="1"/>
      <w:numFmt w:val="lowerLetter"/>
      <w:lvlText w:val="%1."/>
      <w:lvlJc w:val="left"/>
      <w:pPr>
        <w:ind w:left="785" w:hanging="360"/>
      </w:pPr>
      <w:rPr>
        <w:rFonts w:hint="default"/>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19" w15:restartNumberingAfterBreak="0">
    <w:nsid w:val="2CF44A8F"/>
    <w:multiLevelType w:val="hybridMultilevel"/>
    <w:tmpl w:val="B194025A"/>
    <w:lvl w:ilvl="0" w:tplc="FDECD048">
      <w:start w:val="1"/>
      <w:numFmt w:val="decimal"/>
      <w:lvlText w:val="%1."/>
      <w:lvlJc w:val="left"/>
      <w:pPr>
        <w:tabs>
          <w:tab w:val="num" w:pos="360"/>
        </w:tabs>
        <w:ind w:left="360" w:hanging="360"/>
      </w:pPr>
      <w:rPr>
        <w:rFonts w:hint="default"/>
        <w:color w:val="auto"/>
      </w:rPr>
    </w:lvl>
    <w:lvl w:ilvl="1" w:tplc="A82AEADE">
      <w:start w:val="1"/>
      <w:numFmt w:val="lowerLetter"/>
      <w:lvlText w:val="%2)"/>
      <w:lvlJc w:val="left"/>
      <w:pPr>
        <w:tabs>
          <w:tab w:val="num" w:pos="928"/>
        </w:tabs>
        <w:ind w:left="928" w:hanging="360"/>
      </w:pPr>
      <w:rPr>
        <w:rFonts w:ascii="Times New Roman" w:eastAsia="Times New Roman" w:hAnsi="Times New Roman" w:cs="Times New Roman"/>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E5A7CEC"/>
    <w:multiLevelType w:val="hybridMultilevel"/>
    <w:tmpl w:val="DD6CF1E4"/>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94A1833"/>
    <w:multiLevelType w:val="hybridMultilevel"/>
    <w:tmpl w:val="CFB83DCE"/>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B60192D"/>
    <w:multiLevelType w:val="hybridMultilevel"/>
    <w:tmpl w:val="F33C0952"/>
    <w:lvl w:ilvl="0" w:tplc="D532569A">
      <w:start w:val="1"/>
      <w:numFmt w:val="decimal"/>
      <w:lvlText w:val="%1."/>
      <w:lvlJc w:val="left"/>
      <w:pPr>
        <w:ind w:left="502" w:hanging="360"/>
      </w:pPr>
      <w:rPr>
        <w:rFonts w:hint="default"/>
        <w:color w:val="auto"/>
      </w:rPr>
    </w:lvl>
    <w:lvl w:ilvl="1" w:tplc="757A393E">
      <w:start w:val="1"/>
      <w:numFmt w:val="lowerLetter"/>
      <w:lvlText w:val="%2)"/>
      <w:lvlJc w:val="left"/>
      <w:pPr>
        <w:ind w:left="786" w:hanging="360"/>
      </w:pPr>
      <w:rPr>
        <w:rFonts w:asciiTheme="minorHAnsi" w:eastAsiaTheme="minorHAnsi" w:hAnsiTheme="minorHAnsi" w:cstheme="minorBidi"/>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D8844BE"/>
    <w:multiLevelType w:val="hybridMultilevel"/>
    <w:tmpl w:val="9C980DFA"/>
    <w:lvl w:ilvl="0" w:tplc="C88E67BE">
      <w:start w:val="1"/>
      <w:numFmt w:val="decimal"/>
      <w:lvlText w:val="%1."/>
      <w:lvlJc w:val="left"/>
      <w:pPr>
        <w:tabs>
          <w:tab w:val="num" w:pos="360"/>
        </w:tabs>
        <w:ind w:left="360" w:hanging="360"/>
      </w:pPr>
      <w:rPr>
        <w:color w:val="auto"/>
      </w:rPr>
    </w:lvl>
    <w:lvl w:ilvl="1" w:tplc="10090019">
      <w:start w:val="1"/>
      <w:numFmt w:val="lowerLetter"/>
      <w:lvlText w:val="%2."/>
      <w:lvlJc w:val="left"/>
      <w:pPr>
        <w:tabs>
          <w:tab w:val="num" w:pos="1129"/>
        </w:tabs>
        <w:ind w:left="1129" w:hanging="703"/>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DA23F17"/>
    <w:multiLevelType w:val="hybridMultilevel"/>
    <w:tmpl w:val="23F85336"/>
    <w:lvl w:ilvl="0" w:tplc="10090019">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EAA2F49"/>
    <w:multiLevelType w:val="hybridMultilevel"/>
    <w:tmpl w:val="9D02F886"/>
    <w:lvl w:ilvl="0" w:tplc="10090017">
      <w:start w:val="1"/>
      <w:numFmt w:val="lowerLetter"/>
      <w:lvlText w:val="%1)"/>
      <w:lvlJc w:val="left"/>
      <w:pPr>
        <w:ind w:left="720" w:hanging="360"/>
      </w:pPr>
      <w:rPr>
        <w:rFonts w:hint="default"/>
      </w:rPr>
    </w:lvl>
    <w:lvl w:ilvl="1" w:tplc="10090019">
      <w:start w:val="1"/>
      <w:numFmt w:val="lowerLetter"/>
      <w:lvlText w:val="%2."/>
      <w:lvlJc w:val="left"/>
      <w:pPr>
        <w:ind w:left="785"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F351D1E"/>
    <w:multiLevelType w:val="hybridMultilevel"/>
    <w:tmpl w:val="9D600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325884"/>
    <w:multiLevelType w:val="hybridMultilevel"/>
    <w:tmpl w:val="391EB980"/>
    <w:lvl w:ilvl="0" w:tplc="04090017">
      <w:start w:val="1"/>
      <w:numFmt w:val="lowerLetter"/>
      <w:lvlText w:val="%1)"/>
      <w:lvlJc w:val="left"/>
      <w:pPr>
        <w:tabs>
          <w:tab w:val="num" w:pos="720"/>
        </w:tabs>
        <w:ind w:left="720" w:hanging="360"/>
      </w:pPr>
    </w:lvl>
    <w:lvl w:ilvl="1" w:tplc="0409000F">
      <w:start w:val="1"/>
      <w:numFmt w:val="decimal"/>
      <w:lvlText w:val="%2."/>
      <w:lvlJc w:val="left"/>
      <w:pPr>
        <w:tabs>
          <w:tab w:val="num" w:pos="360"/>
        </w:tabs>
        <w:ind w:left="36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2336171"/>
    <w:multiLevelType w:val="hybridMultilevel"/>
    <w:tmpl w:val="48A2EAE0"/>
    <w:lvl w:ilvl="0" w:tplc="2D322716">
      <w:start w:val="1"/>
      <w:numFmt w:val="decimal"/>
      <w:lvlText w:val="%1."/>
      <w:lvlJc w:val="left"/>
      <w:pPr>
        <w:ind w:left="360" w:hanging="360"/>
      </w:pPr>
      <w:rPr>
        <w:rFonts w:hint="default"/>
        <w:b w:val="0"/>
      </w:rPr>
    </w:lvl>
    <w:lvl w:ilvl="1" w:tplc="10090019">
      <w:start w:val="1"/>
      <w:numFmt w:val="lowerLetter"/>
      <w:lvlText w:val="%2."/>
      <w:lvlJc w:val="left"/>
      <w:pPr>
        <w:ind w:left="786"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431B2B93"/>
    <w:multiLevelType w:val="hybridMultilevel"/>
    <w:tmpl w:val="81981942"/>
    <w:lvl w:ilvl="0" w:tplc="1009000F">
      <w:start w:val="1"/>
      <w:numFmt w:val="decimal"/>
      <w:lvlText w:val="%1."/>
      <w:lvlJc w:val="left"/>
      <w:pPr>
        <w:ind w:left="360" w:hanging="360"/>
      </w:pPr>
      <w:rPr>
        <w:rFonts w:hint="default"/>
      </w:rPr>
    </w:lvl>
    <w:lvl w:ilvl="1" w:tplc="10090019">
      <w:start w:val="1"/>
      <w:numFmt w:val="lowerLetter"/>
      <w:lvlText w:val="%2."/>
      <w:lvlJc w:val="left"/>
      <w:pPr>
        <w:ind w:left="786"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15:restartNumberingAfterBreak="0">
    <w:nsid w:val="49807713"/>
    <w:multiLevelType w:val="hybridMultilevel"/>
    <w:tmpl w:val="39EC65D0"/>
    <w:lvl w:ilvl="0" w:tplc="7BAE3E1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15:restartNumberingAfterBreak="0">
    <w:nsid w:val="4B473025"/>
    <w:multiLevelType w:val="hybridMultilevel"/>
    <w:tmpl w:val="175C77A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4E6F47C8"/>
    <w:multiLevelType w:val="hybridMultilevel"/>
    <w:tmpl w:val="73F613FE"/>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386720D"/>
    <w:multiLevelType w:val="hybridMultilevel"/>
    <w:tmpl w:val="F2A4101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56DF7B6E"/>
    <w:multiLevelType w:val="hybridMultilevel"/>
    <w:tmpl w:val="071E469C"/>
    <w:lvl w:ilvl="0" w:tplc="10090019">
      <w:start w:val="1"/>
      <w:numFmt w:val="lowerLetter"/>
      <w:lvlText w:val="%1."/>
      <w:lvlJc w:val="lef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5" w15:restartNumberingAfterBreak="0">
    <w:nsid w:val="58201AEC"/>
    <w:multiLevelType w:val="hybridMultilevel"/>
    <w:tmpl w:val="0E54FA6A"/>
    <w:lvl w:ilvl="0" w:tplc="10090019">
      <w:start w:val="1"/>
      <w:numFmt w:val="lowerLetter"/>
      <w:lvlText w:val="%1."/>
      <w:lvlJc w:val="left"/>
      <w:pPr>
        <w:ind w:left="785" w:hanging="360"/>
      </w:p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36" w15:restartNumberingAfterBreak="0">
    <w:nsid w:val="5A361327"/>
    <w:multiLevelType w:val="hybridMultilevel"/>
    <w:tmpl w:val="D978492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601D06B0"/>
    <w:multiLevelType w:val="hybridMultilevel"/>
    <w:tmpl w:val="9CA2992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602413F1"/>
    <w:multiLevelType w:val="hybridMultilevel"/>
    <w:tmpl w:val="93EC34B0"/>
    <w:lvl w:ilvl="0" w:tplc="10090019">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9" w15:restartNumberingAfterBreak="0">
    <w:nsid w:val="61A53C23"/>
    <w:multiLevelType w:val="hybridMultilevel"/>
    <w:tmpl w:val="550C3AB8"/>
    <w:lvl w:ilvl="0" w:tplc="10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44E4196"/>
    <w:multiLevelType w:val="hybridMultilevel"/>
    <w:tmpl w:val="D4A677A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6A272FDE"/>
    <w:multiLevelType w:val="hybridMultilevel"/>
    <w:tmpl w:val="B1BE4CE6"/>
    <w:lvl w:ilvl="0" w:tplc="A162984E">
      <w:start w:val="1"/>
      <w:numFmt w:val="lowerLetter"/>
      <w:lvlText w:val="%1."/>
      <w:lvlJc w:val="left"/>
      <w:pPr>
        <w:tabs>
          <w:tab w:val="num" w:pos="720"/>
        </w:tabs>
        <w:ind w:left="720" w:hanging="360"/>
      </w:pPr>
      <w:rPr>
        <w:rFonts w:ascii="Times New Roman" w:eastAsia="Times New Roman" w:hAnsi="Times New Roman" w:cs="Times New Roman"/>
      </w:rPr>
    </w:lvl>
    <w:lvl w:ilvl="1" w:tplc="0409000F">
      <w:start w:val="1"/>
      <w:numFmt w:val="decimal"/>
      <w:lvlText w:val="%2."/>
      <w:lvlJc w:val="left"/>
      <w:pPr>
        <w:tabs>
          <w:tab w:val="num" w:pos="360"/>
        </w:tabs>
        <w:ind w:left="36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52D1972"/>
    <w:multiLevelType w:val="hybridMultilevel"/>
    <w:tmpl w:val="6BD2E3F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BFA730A"/>
    <w:multiLevelType w:val="hybridMultilevel"/>
    <w:tmpl w:val="3998CD0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C366925"/>
    <w:multiLevelType w:val="hybridMultilevel"/>
    <w:tmpl w:val="20A6D6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7DF325D3"/>
    <w:multiLevelType w:val="hybridMultilevel"/>
    <w:tmpl w:val="81286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E277303"/>
    <w:multiLevelType w:val="hybridMultilevel"/>
    <w:tmpl w:val="0F581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9"/>
  </w:num>
  <w:num w:numId="3">
    <w:abstractNumId w:val="3"/>
  </w:num>
  <w:num w:numId="4">
    <w:abstractNumId w:val="20"/>
  </w:num>
  <w:num w:numId="5">
    <w:abstractNumId w:val="21"/>
  </w:num>
  <w:num w:numId="6">
    <w:abstractNumId w:val="39"/>
  </w:num>
  <w:num w:numId="7">
    <w:abstractNumId w:val="10"/>
  </w:num>
  <w:num w:numId="8">
    <w:abstractNumId w:val="32"/>
  </w:num>
  <w:num w:numId="9">
    <w:abstractNumId w:val="23"/>
  </w:num>
  <w:num w:numId="10">
    <w:abstractNumId w:val="26"/>
  </w:num>
  <w:num w:numId="11">
    <w:abstractNumId w:val="4"/>
  </w:num>
  <w:num w:numId="12">
    <w:abstractNumId w:val="15"/>
  </w:num>
  <w:num w:numId="13">
    <w:abstractNumId w:val="8"/>
  </w:num>
  <w:num w:numId="14">
    <w:abstractNumId w:val="41"/>
  </w:num>
  <w:num w:numId="15">
    <w:abstractNumId w:val="40"/>
  </w:num>
  <w:num w:numId="16">
    <w:abstractNumId w:val="31"/>
  </w:num>
  <w:num w:numId="17">
    <w:abstractNumId w:val="42"/>
  </w:num>
  <w:num w:numId="18">
    <w:abstractNumId w:val="28"/>
  </w:num>
  <w:num w:numId="19">
    <w:abstractNumId w:val="24"/>
  </w:num>
  <w:num w:numId="20">
    <w:abstractNumId w:val="38"/>
  </w:num>
  <w:num w:numId="21">
    <w:abstractNumId w:val="43"/>
  </w:num>
  <w:num w:numId="22">
    <w:abstractNumId w:val="44"/>
  </w:num>
  <w:num w:numId="23">
    <w:abstractNumId w:val="18"/>
  </w:num>
  <w:num w:numId="24">
    <w:abstractNumId w:val="29"/>
  </w:num>
  <w:num w:numId="25">
    <w:abstractNumId w:val="2"/>
  </w:num>
  <w:num w:numId="26">
    <w:abstractNumId w:val="19"/>
  </w:num>
  <w:num w:numId="27">
    <w:abstractNumId w:val="25"/>
  </w:num>
  <w:num w:numId="28">
    <w:abstractNumId w:val="22"/>
  </w:num>
  <w:num w:numId="29">
    <w:abstractNumId w:val="36"/>
  </w:num>
  <w:num w:numId="30">
    <w:abstractNumId w:val="16"/>
  </w:num>
  <w:num w:numId="31">
    <w:abstractNumId w:val="45"/>
  </w:num>
  <w:num w:numId="32">
    <w:abstractNumId w:val="46"/>
  </w:num>
  <w:num w:numId="33">
    <w:abstractNumId w:val="37"/>
  </w:num>
  <w:num w:numId="34">
    <w:abstractNumId w:val="7"/>
  </w:num>
  <w:num w:numId="35">
    <w:abstractNumId w:val="34"/>
  </w:num>
  <w:num w:numId="36">
    <w:abstractNumId w:val="11"/>
  </w:num>
  <w:num w:numId="37">
    <w:abstractNumId w:val="35"/>
  </w:num>
  <w:num w:numId="38">
    <w:abstractNumId w:val="14"/>
  </w:num>
  <w:num w:numId="39">
    <w:abstractNumId w:val="1"/>
  </w:num>
  <w:num w:numId="40">
    <w:abstractNumId w:val="33"/>
  </w:num>
  <w:num w:numId="41">
    <w:abstractNumId w:val="12"/>
  </w:num>
  <w:num w:numId="42">
    <w:abstractNumId w:val="5"/>
  </w:num>
  <w:num w:numId="43">
    <w:abstractNumId w:val="6"/>
  </w:num>
  <w:num w:numId="44">
    <w:abstractNumId w:val="0"/>
  </w:num>
  <w:num w:numId="45">
    <w:abstractNumId w:val="13"/>
  </w:num>
  <w:num w:numId="46">
    <w:abstractNumId w:val="30"/>
  </w:num>
  <w:num w:numId="47">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55D"/>
    <w:rsid w:val="00004722"/>
    <w:rsid w:val="00020EC3"/>
    <w:rsid w:val="00040BC5"/>
    <w:rsid w:val="00044B79"/>
    <w:rsid w:val="00045F69"/>
    <w:rsid w:val="00050DC6"/>
    <w:rsid w:val="0007372E"/>
    <w:rsid w:val="0009725B"/>
    <w:rsid w:val="000A17EF"/>
    <w:rsid w:val="000A2277"/>
    <w:rsid w:val="000A3B0C"/>
    <w:rsid w:val="000B18DB"/>
    <w:rsid w:val="000C1244"/>
    <w:rsid w:val="000E35FE"/>
    <w:rsid w:val="000E5236"/>
    <w:rsid w:val="000F68E6"/>
    <w:rsid w:val="00106181"/>
    <w:rsid w:val="0012659C"/>
    <w:rsid w:val="0013689F"/>
    <w:rsid w:val="00150F77"/>
    <w:rsid w:val="001559D6"/>
    <w:rsid w:val="0016355D"/>
    <w:rsid w:val="0017303D"/>
    <w:rsid w:val="00194D21"/>
    <w:rsid w:val="001A04BF"/>
    <w:rsid w:val="001B3078"/>
    <w:rsid w:val="001C7A6F"/>
    <w:rsid w:val="001D0218"/>
    <w:rsid w:val="001D4DD7"/>
    <w:rsid w:val="00204E14"/>
    <w:rsid w:val="00206FF4"/>
    <w:rsid w:val="002228F6"/>
    <w:rsid w:val="00232684"/>
    <w:rsid w:val="0023511A"/>
    <w:rsid w:val="002370CC"/>
    <w:rsid w:val="00240367"/>
    <w:rsid w:val="0024092C"/>
    <w:rsid w:val="002522FA"/>
    <w:rsid w:val="00255144"/>
    <w:rsid w:val="00256A8D"/>
    <w:rsid w:val="00274355"/>
    <w:rsid w:val="002858A4"/>
    <w:rsid w:val="002A0C10"/>
    <w:rsid w:val="002A29CF"/>
    <w:rsid w:val="002A40D3"/>
    <w:rsid w:val="002A5AA6"/>
    <w:rsid w:val="002A7DCB"/>
    <w:rsid w:val="002C20E7"/>
    <w:rsid w:val="002D0F24"/>
    <w:rsid w:val="002F30E1"/>
    <w:rsid w:val="002F47FB"/>
    <w:rsid w:val="00304E01"/>
    <w:rsid w:val="003162FB"/>
    <w:rsid w:val="0032170B"/>
    <w:rsid w:val="003834F1"/>
    <w:rsid w:val="00392E72"/>
    <w:rsid w:val="003A2934"/>
    <w:rsid w:val="003A5DFF"/>
    <w:rsid w:val="003B38E6"/>
    <w:rsid w:val="003C7AB9"/>
    <w:rsid w:val="003F5ADE"/>
    <w:rsid w:val="00401D61"/>
    <w:rsid w:val="00410960"/>
    <w:rsid w:val="0041451B"/>
    <w:rsid w:val="0042256E"/>
    <w:rsid w:val="00422C29"/>
    <w:rsid w:val="004356E6"/>
    <w:rsid w:val="004472D9"/>
    <w:rsid w:val="004515D8"/>
    <w:rsid w:val="0045679E"/>
    <w:rsid w:val="004720CD"/>
    <w:rsid w:val="00474898"/>
    <w:rsid w:val="004809B9"/>
    <w:rsid w:val="004852D6"/>
    <w:rsid w:val="004A5A3D"/>
    <w:rsid w:val="004B7B93"/>
    <w:rsid w:val="004E1066"/>
    <w:rsid w:val="004F69B1"/>
    <w:rsid w:val="004F758F"/>
    <w:rsid w:val="00501096"/>
    <w:rsid w:val="005164E7"/>
    <w:rsid w:val="00523F44"/>
    <w:rsid w:val="00526B1D"/>
    <w:rsid w:val="005334C9"/>
    <w:rsid w:val="00535615"/>
    <w:rsid w:val="005614C7"/>
    <w:rsid w:val="005625A6"/>
    <w:rsid w:val="005652E2"/>
    <w:rsid w:val="00567DD1"/>
    <w:rsid w:val="005805A8"/>
    <w:rsid w:val="005846D0"/>
    <w:rsid w:val="00591723"/>
    <w:rsid w:val="00592848"/>
    <w:rsid w:val="0059588F"/>
    <w:rsid w:val="005967BD"/>
    <w:rsid w:val="005A239E"/>
    <w:rsid w:val="005A53A7"/>
    <w:rsid w:val="005B48B5"/>
    <w:rsid w:val="005B53F8"/>
    <w:rsid w:val="005C3F7B"/>
    <w:rsid w:val="005E6034"/>
    <w:rsid w:val="00607A8D"/>
    <w:rsid w:val="00615941"/>
    <w:rsid w:val="006215E2"/>
    <w:rsid w:val="006325CD"/>
    <w:rsid w:val="00634032"/>
    <w:rsid w:val="006516C5"/>
    <w:rsid w:val="00666DEA"/>
    <w:rsid w:val="006834FD"/>
    <w:rsid w:val="00686B74"/>
    <w:rsid w:val="0069497A"/>
    <w:rsid w:val="006A3000"/>
    <w:rsid w:val="006A6822"/>
    <w:rsid w:val="006B3598"/>
    <w:rsid w:val="006B4A2E"/>
    <w:rsid w:val="006C0081"/>
    <w:rsid w:val="006C1B2F"/>
    <w:rsid w:val="006D0CDD"/>
    <w:rsid w:val="006D51E6"/>
    <w:rsid w:val="006E1E74"/>
    <w:rsid w:val="006E208F"/>
    <w:rsid w:val="006E4BEC"/>
    <w:rsid w:val="006E55F2"/>
    <w:rsid w:val="00700C49"/>
    <w:rsid w:val="007048A5"/>
    <w:rsid w:val="0071273A"/>
    <w:rsid w:val="00735FDE"/>
    <w:rsid w:val="0073795E"/>
    <w:rsid w:val="00753453"/>
    <w:rsid w:val="0077371D"/>
    <w:rsid w:val="00787787"/>
    <w:rsid w:val="00791421"/>
    <w:rsid w:val="00791FE9"/>
    <w:rsid w:val="007929E0"/>
    <w:rsid w:val="007A4F0D"/>
    <w:rsid w:val="007A5EB3"/>
    <w:rsid w:val="007C4158"/>
    <w:rsid w:val="007D0322"/>
    <w:rsid w:val="00801BF8"/>
    <w:rsid w:val="00802A8C"/>
    <w:rsid w:val="00803069"/>
    <w:rsid w:val="008253A4"/>
    <w:rsid w:val="00825A6B"/>
    <w:rsid w:val="008316A2"/>
    <w:rsid w:val="008351A0"/>
    <w:rsid w:val="0083705D"/>
    <w:rsid w:val="00842924"/>
    <w:rsid w:val="008556BB"/>
    <w:rsid w:val="008659F3"/>
    <w:rsid w:val="00870E6D"/>
    <w:rsid w:val="00872CFF"/>
    <w:rsid w:val="00877B6C"/>
    <w:rsid w:val="00880CF4"/>
    <w:rsid w:val="00891F36"/>
    <w:rsid w:val="00895FDE"/>
    <w:rsid w:val="008B08D8"/>
    <w:rsid w:val="008C750B"/>
    <w:rsid w:val="008E14A3"/>
    <w:rsid w:val="008F44BF"/>
    <w:rsid w:val="00900DE9"/>
    <w:rsid w:val="0090136C"/>
    <w:rsid w:val="00907818"/>
    <w:rsid w:val="00910BB7"/>
    <w:rsid w:val="00912163"/>
    <w:rsid w:val="00921C2B"/>
    <w:rsid w:val="009360B6"/>
    <w:rsid w:val="00940AF7"/>
    <w:rsid w:val="00946769"/>
    <w:rsid w:val="0096363D"/>
    <w:rsid w:val="00965EE3"/>
    <w:rsid w:val="0097722B"/>
    <w:rsid w:val="00984757"/>
    <w:rsid w:val="009851B8"/>
    <w:rsid w:val="009947A5"/>
    <w:rsid w:val="00997D94"/>
    <w:rsid w:val="00997FEC"/>
    <w:rsid w:val="009A7BF8"/>
    <w:rsid w:val="009B1FC7"/>
    <w:rsid w:val="009C0547"/>
    <w:rsid w:val="009D1AB6"/>
    <w:rsid w:val="009E3F32"/>
    <w:rsid w:val="009E3FA9"/>
    <w:rsid w:val="00A06B41"/>
    <w:rsid w:val="00A21E36"/>
    <w:rsid w:val="00A36D45"/>
    <w:rsid w:val="00A3755D"/>
    <w:rsid w:val="00A41DFA"/>
    <w:rsid w:val="00A44191"/>
    <w:rsid w:val="00A52853"/>
    <w:rsid w:val="00A543A6"/>
    <w:rsid w:val="00A669C0"/>
    <w:rsid w:val="00A8216C"/>
    <w:rsid w:val="00A871AB"/>
    <w:rsid w:val="00A96F9C"/>
    <w:rsid w:val="00AB0CF6"/>
    <w:rsid w:val="00AB75B0"/>
    <w:rsid w:val="00AC0EBD"/>
    <w:rsid w:val="00AE66CB"/>
    <w:rsid w:val="00B111B7"/>
    <w:rsid w:val="00B159DF"/>
    <w:rsid w:val="00B2140D"/>
    <w:rsid w:val="00B23631"/>
    <w:rsid w:val="00B30FB1"/>
    <w:rsid w:val="00B341C8"/>
    <w:rsid w:val="00B36245"/>
    <w:rsid w:val="00B433AD"/>
    <w:rsid w:val="00B44016"/>
    <w:rsid w:val="00B44378"/>
    <w:rsid w:val="00B44BCB"/>
    <w:rsid w:val="00B5079C"/>
    <w:rsid w:val="00B52866"/>
    <w:rsid w:val="00B57569"/>
    <w:rsid w:val="00B60595"/>
    <w:rsid w:val="00B82AF8"/>
    <w:rsid w:val="00B959F9"/>
    <w:rsid w:val="00BB7638"/>
    <w:rsid w:val="00BB7EB8"/>
    <w:rsid w:val="00BC4A9A"/>
    <w:rsid w:val="00BC5F91"/>
    <w:rsid w:val="00BF229F"/>
    <w:rsid w:val="00C02CF8"/>
    <w:rsid w:val="00C247B0"/>
    <w:rsid w:val="00C53992"/>
    <w:rsid w:val="00C54EDD"/>
    <w:rsid w:val="00C6101A"/>
    <w:rsid w:val="00C63D69"/>
    <w:rsid w:val="00C65096"/>
    <w:rsid w:val="00C7078F"/>
    <w:rsid w:val="00C810F9"/>
    <w:rsid w:val="00C84D76"/>
    <w:rsid w:val="00C90580"/>
    <w:rsid w:val="00C95D47"/>
    <w:rsid w:val="00CA6304"/>
    <w:rsid w:val="00CB1FA1"/>
    <w:rsid w:val="00CC0750"/>
    <w:rsid w:val="00CC6CFE"/>
    <w:rsid w:val="00CD6D4A"/>
    <w:rsid w:val="00CD762F"/>
    <w:rsid w:val="00CF5110"/>
    <w:rsid w:val="00CF5604"/>
    <w:rsid w:val="00D07955"/>
    <w:rsid w:val="00D12A3B"/>
    <w:rsid w:val="00D235C6"/>
    <w:rsid w:val="00D26055"/>
    <w:rsid w:val="00D2798D"/>
    <w:rsid w:val="00D32702"/>
    <w:rsid w:val="00DA53A8"/>
    <w:rsid w:val="00DC1FC2"/>
    <w:rsid w:val="00DC6A0B"/>
    <w:rsid w:val="00DC71FE"/>
    <w:rsid w:val="00DE2A31"/>
    <w:rsid w:val="00DE436B"/>
    <w:rsid w:val="00DF6B00"/>
    <w:rsid w:val="00E0216D"/>
    <w:rsid w:val="00E11F84"/>
    <w:rsid w:val="00E12F3F"/>
    <w:rsid w:val="00E26EA8"/>
    <w:rsid w:val="00E418E6"/>
    <w:rsid w:val="00E4373B"/>
    <w:rsid w:val="00E4646A"/>
    <w:rsid w:val="00E46BD6"/>
    <w:rsid w:val="00E47114"/>
    <w:rsid w:val="00E63C72"/>
    <w:rsid w:val="00E64E5B"/>
    <w:rsid w:val="00E84DB9"/>
    <w:rsid w:val="00E95626"/>
    <w:rsid w:val="00E959EC"/>
    <w:rsid w:val="00ED085F"/>
    <w:rsid w:val="00EF6720"/>
    <w:rsid w:val="00F040B9"/>
    <w:rsid w:val="00F2037E"/>
    <w:rsid w:val="00F20F2F"/>
    <w:rsid w:val="00F23BAD"/>
    <w:rsid w:val="00F506DE"/>
    <w:rsid w:val="00F50BFC"/>
    <w:rsid w:val="00F61DC3"/>
    <w:rsid w:val="00F71D9C"/>
    <w:rsid w:val="00F7616C"/>
    <w:rsid w:val="00F76FF5"/>
    <w:rsid w:val="00F857B5"/>
    <w:rsid w:val="00FA0DBF"/>
    <w:rsid w:val="00FA519D"/>
    <w:rsid w:val="00FD3893"/>
    <w:rsid w:val="00FD44A6"/>
    <w:rsid w:val="00FD60BB"/>
    <w:rsid w:val="00FE7E68"/>
    <w:rsid w:val="00FF016E"/>
    <w:rsid w:val="00FF5E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924ECCB-111A-4354-87A5-1B1A0CE7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F4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A5AA6"/>
    <w:rPr>
      <w:rFonts w:ascii="Tahoma" w:hAnsi="Tahoma" w:cs="Tahoma"/>
      <w:sz w:val="16"/>
      <w:szCs w:val="16"/>
    </w:rPr>
  </w:style>
  <w:style w:type="paragraph" w:styleId="Header">
    <w:name w:val="header"/>
    <w:basedOn w:val="Normal"/>
    <w:rsid w:val="005E6034"/>
    <w:pPr>
      <w:tabs>
        <w:tab w:val="center" w:pos="4320"/>
        <w:tab w:val="right" w:pos="8640"/>
      </w:tabs>
    </w:pPr>
  </w:style>
  <w:style w:type="paragraph" w:styleId="Footer">
    <w:name w:val="footer"/>
    <w:basedOn w:val="Normal"/>
    <w:rsid w:val="005E6034"/>
    <w:pPr>
      <w:tabs>
        <w:tab w:val="center" w:pos="4320"/>
        <w:tab w:val="right" w:pos="8640"/>
      </w:tabs>
    </w:pPr>
  </w:style>
  <w:style w:type="character" w:styleId="PageNumber">
    <w:name w:val="page number"/>
    <w:basedOn w:val="DefaultParagraphFont"/>
    <w:rsid w:val="005E6034"/>
  </w:style>
  <w:style w:type="paragraph" w:customStyle="1" w:styleId="Default">
    <w:name w:val="Default"/>
    <w:rsid w:val="00592848"/>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F506D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08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2D5E6-A594-4910-B2C6-B9A09565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1926</Words>
  <Characters>10982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Which statement about cleavage and cleavage-related events is FALSE:</vt:lpstr>
    </vt:vector>
  </TitlesOfParts>
  <Company>university of ottawa</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Which statement about cleavage and cleavage-related events is FALSE:</dc:title>
  <dc:creator>alp</dc:creator>
  <cp:lastModifiedBy>Alp Oran</cp:lastModifiedBy>
  <cp:revision>2</cp:revision>
  <cp:lastPrinted>2011-11-08T15:33:00Z</cp:lastPrinted>
  <dcterms:created xsi:type="dcterms:W3CDTF">2018-11-05T14:41:00Z</dcterms:created>
  <dcterms:modified xsi:type="dcterms:W3CDTF">2018-11-05T14:41:00Z</dcterms:modified>
</cp:coreProperties>
</file>