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C425B6"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r w:rsidRPr="005731FD">
        <w:rPr>
          <w:rFonts w:ascii="inherit" w:eastAsia="Times New Roman" w:hAnsi="inherit" w:cs="Times New Roman"/>
          <w:b/>
          <w:bCs/>
          <w:color w:val="666666"/>
          <w:kern w:val="0"/>
        </w:rPr>
        <w:t>Question 1</w:t>
      </w:r>
      <w:r w:rsidRPr="005731FD">
        <w:rPr>
          <w:rFonts w:ascii="inherit" w:eastAsia="Times New Roman" w:hAnsi="inherit" w:cs="Times New Roman"/>
          <w:color w:val="666666"/>
          <w:kern w:val="0"/>
        </w:rPr>
        <w:t> (1 point)</w:t>
      </w:r>
    </w:p>
    <w:p w14:paraId="0BE7A8B6"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6B2433D5" wp14:editId="66E553C9">
            <wp:extent cx="154305" cy="154305"/>
            <wp:effectExtent l="0" t="0" r="0" b="0"/>
            <wp:docPr id="45" name="图片 45" descr="uestion 1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 descr="uestion 1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51400FAE"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The government enacted new legislation prohibiting retailers from displaying tobacco products except at the moment of sale at the till. Which of the following best describes the legal basis for a business to challenge the new law?</w:t>
      </w:r>
    </w:p>
    <w:p w14:paraId="21A65D94"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1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5357ED29" w14:textId="77777777" w:rsidTr="005731FD">
        <w:tc>
          <w:tcPr>
            <w:tcW w:w="0" w:type="auto"/>
            <w:noWrap/>
            <w:tcMar>
              <w:top w:w="45" w:type="dxa"/>
              <w:left w:w="45" w:type="dxa"/>
              <w:bottom w:w="45" w:type="dxa"/>
              <w:right w:w="45" w:type="dxa"/>
            </w:tcMar>
            <w:vAlign w:val="center"/>
            <w:hideMark/>
          </w:tcPr>
          <w:p w14:paraId="0660C8AB"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49FEE9B0"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The new law is a violation of the commercial freedom of businesses and is therefore unconstitutional.</w:t>
            </w:r>
          </w:p>
        </w:tc>
      </w:tr>
      <w:tr w:rsidR="005731FD" w:rsidRPr="005731FD" w14:paraId="0831347F" w14:textId="77777777" w:rsidTr="005731FD">
        <w:tc>
          <w:tcPr>
            <w:tcW w:w="0" w:type="auto"/>
            <w:shd w:val="clear" w:color="auto" w:fill="E8F2FC"/>
            <w:noWrap/>
            <w:tcMar>
              <w:top w:w="45" w:type="dxa"/>
              <w:left w:w="45" w:type="dxa"/>
              <w:bottom w:w="45" w:type="dxa"/>
              <w:right w:w="45" w:type="dxa"/>
            </w:tcMar>
            <w:vAlign w:val="center"/>
            <w:hideMark/>
          </w:tcPr>
          <w:p w14:paraId="6F323122"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7393CD20"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The new law interferes with freedom of expression, which is protected under section 2 (b) of the Canadian Charter of Rights and Freedoms.</w:t>
            </w:r>
          </w:p>
        </w:tc>
      </w:tr>
      <w:tr w:rsidR="005731FD" w:rsidRPr="005731FD" w14:paraId="46EF516E" w14:textId="77777777" w:rsidTr="005731FD">
        <w:tc>
          <w:tcPr>
            <w:tcW w:w="0" w:type="auto"/>
            <w:noWrap/>
            <w:tcMar>
              <w:top w:w="45" w:type="dxa"/>
              <w:left w:w="45" w:type="dxa"/>
              <w:bottom w:w="45" w:type="dxa"/>
              <w:right w:w="45" w:type="dxa"/>
            </w:tcMar>
            <w:vAlign w:val="center"/>
            <w:hideMark/>
          </w:tcPr>
          <w:p w14:paraId="62B7A6F4"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3A8CCF09"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The new law is likely to be ineffective in reducing the number of people who smoke or take up smoking.</w:t>
            </w:r>
          </w:p>
        </w:tc>
      </w:tr>
      <w:tr w:rsidR="005731FD" w:rsidRPr="005731FD" w14:paraId="2B6DA22F" w14:textId="77777777" w:rsidTr="005731FD">
        <w:tc>
          <w:tcPr>
            <w:tcW w:w="0" w:type="auto"/>
            <w:noWrap/>
            <w:tcMar>
              <w:top w:w="45" w:type="dxa"/>
              <w:left w:w="45" w:type="dxa"/>
              <w:bottom w:w="45" w:type="dxa"/>
              <w:right w:w="45" w:type="dxa"/>
            </w:tcMar>
            <w:vAlign w:val="center"/>
            <w:hideMark/>
          </w:tcPr>
          <w:p w14:paraId="6613B589"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1D283B0A"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The government has no legal right to control how businesses choose to display a legal product because such matters are private law, not public law.</w:t>
            </w:r>
          </w:p>
        </w:tc>
      </w:tr>
    </w:tbl>
    <w:p w14:paraId="27F3BDB7"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4CC1EAC0"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0" w:name="q3850159"/>
      <w:bookmarkEnd w:id="0"/>
      <w:r w:rsidRPr="005731FD">
        <w:rPr>
          <w:rFonts w:ascii="inherit" w:eastAsia="Times New Roman" w:hAnsi="inherit" w:cs="Times New Roman"/>
          <w:b/>
          <w:bCs/>
          <w:color w:val="666666"/>
          <w:kern w:val="0"/>
        </w:rPr>
        <w:t>Question 2</w:t>
      </w:r>
      <w:r w:rsidRPr="005731FD">
        <w:rPr>
          <w:rFonts w:ascii="inherit" w:eastAsia="Times New Roman" w:hAnsi="inherit" w:cs="Times New Roman"/>
          <w:color w:val="666666"/>
          <w:kern w:val="0"/>
        </w:rPr>
        <w:t> (1 point)</w:t>
      </w:r>
    </w:p>
    <w:p w14:paraId="4657965A"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06CC24F5" wp14:editId="60B283CC">
            <wp:extent cx="154305" cy="154305"/>
            <wp:effectExtent l="0" t="0" r="0" b="0"/>
            <wp:docPr id="44" name="图片 44" descr="uestion 2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 descr="uestion 2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292FC2EE"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How does a legal contract contribute to a business relationship?</w:t>
      </w:r>
    </w:p>
    <w:p w14:paraId="2855DBD6"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2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16DE3DD6" w14:textId="77777777" w:rsidTr="005731FD">
        <w:tc>
          <w:tcPr>
            <w:tcW w:w="0" w:type="auto"/>
            <w:noWrap/>
            <w:tcMar>
              <w:top w:w="45" w:type="dxa"/>
              <w:left w:w="45" w:type="dxa"/>
              <w:bottom w:w="45" w:type="dxa"/>
              <w:right w:w="45" w:type="dxa"/>
            </w:tcMar>
            <w:vAlign w:val="center"/>
            <w:hideMark/>
          </w:tcPr>
          <w:p w14:paraId="00DF5D23"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1404CAA1"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It contributes uncertainty of liability in the relationship.</w:t>
            </w:r>
          </w:p>
        </w:tc>
      </w:tr>
      <w:tr w:rsidR="005731FD" w:rsidRPr="005731FD" w14:paraId="6AC7A4E4" w14:textId="77777777" w:rsidTr="005731FD">
        <w:tc>
          <w:tcPr>
            <w:tcW w:w="0" w:type="auto"/>
            <w:noWrap/>
            <w:tcMar>
              <w:top w:w="45" w:type="dxa"/>
              <w:left w:w="45" w:type="dxa"/>
              <w:bottom w:w="45" w:type="dxa"/>
              <w:right w:w="45" w:type="dxa"/>
            </w:tcMar>
            <w:vAlign w:val="center"/>
            <w:hideMark/>
          </w:tcPr>
          <w:p w14:paraId="66F6F453"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2B07F17A"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It defines the moral principles and values of the relationship.</w:t>
            </w:r>
          </w:p>
        </w:tc>
      </w:tr>
      <w:tr w:rsidR="005731FD" w:rsidRPr="005731FD" w14:paraId="73E2A37D" w14:textId="77777777" w:rsidTr="005731FD">
        <w:tc>
          <w:tcPr>
            <w:tcW w:w="0" w:type="auto"/>
            <w:noWrap/>
            <w:tcMar>
              <w:top w:w="45" w:type="dxa"/>
              <w:left w:w="45" w:type="dxa"/>
              <w:bottom w:w="45" w:type="dxa"/>
              <w:right w:w="45" w:type="dxa"/>
            </w:tcMar>
            <w:vAlign w:val="center"/>
            <w:hideMark/>
          </w:tcPr>
          <w:p w14:paraId="080DBB4A"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11D6AE1F"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It provides principles of paramountcy to govern the relationship.</w:t>
            </w:r>
          </w:p>
        </w:tc>
      </w:tr>
      <w:tr w:rsidR="005731FD" w:rsidRPr="005731FD" w14:paraId="2C7A5554" w14:textId="77777777" w:rsidTr="005731FD">
        <w:tc>
          <w:tcPr>
            <w:tcW w:w="0" w:type="auto"/>
            <w:shd w:val="clear" w:color="auto" w:fill="E8F2FC"/>
            <w:noWrap/>
            <w:tcMar>
              <w:top w:w="45" w:type="dxa"/>
              <w:left w:w="45" w:type="dxa"/>
              <w:bottom w:w="45" w:type="dxa"/>
              <w:right w:w="45" w:type="dxa"/>
            </w:tcMar>
            <w:vAlign w:val="center"/>
            <w:hideMark/>
          </w:tcPr>
          <w:p w14:paraId="58A6F682"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184BBC0F"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It gives structure, predictability, and security to the relationship.</w:t>
            </w:r>
          </w:p>
        </w:tc>
      </w:tr>
    </w:tbl>
    <w:p w14:paraId="6C285519"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62559B43"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1" w:name="q3850160"/>
      <w:bookmarkEnd w:id="1"/>
      <w:r w:rsidRPr="005731FD">
        <w:rPr>
          <w:rFonts w:ascii="inherit" w:eastAsia="Times New Roman" w:hAnsi="inherit" w:cs="Times New Roman"/>
          <w:b/>
          <w:bCs/>
          <w:color w:val="666666"/>
          <w:kern w:val="0"/>
        </w:rPr>
        <w:t>Question 3</w:t>
      </w:r>
      <w:r w:rsidRPr="005731FD">
        <w:rPr>
          <w:rFonts w:ascii="inherit" w:eastAsia="Times New Roman" w:hAnsi="inherit" w:cs="Times New Roman"/>
          <w:color w:val="666666"/>
          <w:kern w:val="0"/>
        </w:rPr>
        <w:t> (1 point)</w:t>
      </w:r>
    </w:p>
    <w:p w14:paraId="09324ADC"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3B771D2D" wp14:editId="63A708AF">
            <wp:extent cx="154305" cy="154305"/>
            <wp:effectExtent l="0" t="0" r="0" b="0"/>
            <wp:docPr id="43" name="图片 43" descr="uestion 3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k" descr="uestion 3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696E9483"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xml:space="preserve">Bill and Ted cannot afford the $150 ticket price for the </w:t>
      </w:r>
      <w:proofErr w:type="spellStart"/>
      <w:r w:rsidRPr="005731FD">
        <w:rPr>
          <w:rFonts w:ascii="Verdana" w:eastAsia="Times New Roman" w:hAnsi="Verdana" w:cs="Times New Roman"/>
          <w:color w:val="353535"/>
          <w:kern w:val="0"/>
          <w:sz w:val="18"/>
          <w:szCs w:val="18"/>
        </w:rPr>
        <w:t>Fun.concert</w:t>
      </w:r>
      <w:proofErr w:type="spellEnd"/>
      <w:r w:rsidRPr="005731FD">
        <w:rPr>
          <w:rFonts w:ascii="Verdana" w:eastAsia="Times New Roman" w:hAnsi="Verdana" w:cs="Times New Roman"/>
          <w:color w:val="353535"/>
          <w:kern w:val="0"/>
          <w:sz w:val="18"/>
          <w:szCs w:val="18"/>
        </w:rPr>
        <w:t>, but they were determined to go nonetheless. They were humiliated when they were apprehended shortly after sneaking in through a side entrance, charged, and sternly escorted from the building. What is the most likely infraction arising from these circumstances?</w:t>
      </w:r>
    </w:p>
    <w:p w14:paraId="52446771"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3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13E9B507" w14:textId="77777777" w:rsidTr="005731FD">
        <w:tc>
          <w:tcPr>
            <w:tcW w:w="0" w:type="auto"/>
            <w:noWrap/>
            <w:tcMar>
              <w:top w:w="45" w:type="dxa"/>
              <w:left w:w="45" w:type="dxa"/>
              <w:bottom w:w="45" w:type="dxa"/>
              <w:right w:w="45" w:type="dxa"/>
            </w:tcMar>
            <w:vAlign w:val="center"/>
            <w:hideMark/>
          </w:tcPr>
          <w:p w14:paraId="25412B93"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503171DB"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defamation of character</w:t>
            </w:r>
          </w:p>
        </w:tc>
      </w:tr>
      <w:tr w:rsidR="005731FD" w:rsidRPr="005731FD" w14:paraId="01756C79" w14:textId="77777777" w:rsidTr="005731FD">
        <w:tc>
          <w:tcPr>
            <w:tcW w:w="0" w:type="auto"/>
            <w:shd w:val="clear" w:color="auto" w:fill="E8F2FC"/>
            <w:noWrap/>
            <w:tcMar>
              <w:top w:w="45" w:type="dxa"/>
              <w:left w:w="45" w:type="dxa"/>
              <w:bottom w:w="45" w:type="dxa"/>
              <w:right w:w="45" w:type="dxa"/>
            </w:tcMar>
            <w:vAlign w:val="center"/>
            <w:hideMark/>
          </w:tcPr>
          <w:p w14:paraId="07D2988D"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353305E2"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trespass to land</w:t>
            </w:r>
          </w:p>
        </w:tc>
      </w:tr>
      <w:tr w:rsidR="005731FD" w:rsidRPr="005731FD" w14:paraId="75D12EC1" w14:textId="77777777" w:rsidTr="005731FD">
        <w:tc>
          <w:tcPr>
            <w:tcW w:w="0" w:type="auto"/>
            <w:noWrap/>
            <w:tcMar>
              <w:top w:w="45" w:type="dxa"/>
              <w:left w:w="45" w:type="dxa"/>
              <w:bottom w:w="45" w:type="dxa"/>
              <w:right w:w="45" w:type="dxa"/>
            </w:tcMar>
            <w:vAlign w:val="center"/>
            <w:hideMark/>
          </w:tcPr>
          <w:p w14:paraId="10CF085F"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7180D0A5"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libel</w:t>
            </w:r>
          </w:p>
        </w:tc>
      </w:tr>
      <w:tr w:rsidR="005731FD" w:rsidRPr="005731FD" w14:paraId="3F61291A" w14:textId="77777777" w:rsidTr="005731FD">
        <w:tc>
          <w:tcPr>
            <w:tcW w:w="0" w:type="auto"/>
            <w:noWrap/>
            <w:tcMar>
              <w:top w:w="45" w:type="dxa"/>
              <w:left w:w="45" w:type="dxa"/>
              <w:bottom w:w="45" w:type="dxa"/>
              <w:right w:w="45" w:type="dxa"/>
            </w:tcMar>
            <w:vAlign w:val="center"/>
            <w:hideMark/>
          </w:tcPr>
          <w:p w14:paraId="74FB9E6B"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73F955E5"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negligence</w:t>
            </w:r>
          </w:p>
        </w:tc>
      </w:tr>
    </w:tbl>
    <w:p w14:paraId="0D72AE7A"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039C449B"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2" w:name="q3850161"/>
      <w:bookmarkEnd w:id="2"/>
      <w:r w:rsidRPr="005731FD">
        <w:rPr>
          <w:rFonts w:ascii="inherit" w:eastAsia="Times New Roman" w:hAnsi="inherit" w:cs="Times New Roman"/>
          <w:b/>
          <w:bCs/>
          <w:color w:val="666666"/>
          <w:kern w:val="0"/>
        </w:rPr>
        <w:t>Question 4</w:t>
      </w:r>
      <w:r w:rsidRPr="005731FD">
        <w:rPr>
          <w:rFonts w:ascii="inherit" w:eastAsia="Times New Roman" w:hAnsi="inherit" w:cs="Times New Roman"/>
          <w:color w:val="666666"/>
          <w:kern w:val="0"/>
        </w:rPr>
        <w:t> (1 point)</w:t>
      </w:r>
    </w:p>
    <w:p w14:paraId="1D00B053"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1A050A67" wp14:editId="4E6CC950">
            <wp:extent cx="154305" cy="154305"/>
            <wp:effectExtent l="0" t="0" r="0" b="0"/>
            <wp:docPr id="42" name="图片 42" descr="uestion 4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o" descr="uestion 4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3E79149A"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xml:space="preserve">Alexis positioned his new fence exactly where he wanted it, even though it significantly encroaches on his </w:t>
      </w:r>
      <w:proofErr w:type="spellStart"/>
      <w:r w:rsidRPr="005731FD">
        <w:rPr>
          <w:rFonts w:ascii="Verdana" w:eastAsia="Times New Roman" w:hAnsi="Verdana" w:cs="Times New Roman"/>
          <w:color w:val="353535"/>
          <w:kern w:val="0"/>
          <w:sz w:val="18"/>
          <w:szCs w:val="18"/>
        </w:rPr>
        <w:t>neighbour's</w:t>
      </w:r>
      <w:proofErr w:type="spellEnd"/>
      <w:r w:rsidRPr="005731FD">
        <w:rPr>
          <w:rFonts w:ascii="Verdana" w:eastAsia="Times New Roman" w:hAnsi="Verdana" w:cs="Times New Roman"/>
          <w:color w:val="353535"/>
          <w:kern w:val="0"/>
          <w:sz w:val="18"/>
          <w:szCs w:val="18"/>
        </w:rPr>
        <w:t xml:space="preserve"> property. Which of the following would immediately let Alexis know he has most likely erred on the wrong side of the law?</w:t>
      </w:r>
    </w:p>
    <w:p w14:paraId="4618377B"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4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0ADE0BF1" w14:textId="77777777" w:rsidTr="005731FD">
        <w:tc>
          <w:tcPr>
            <w:tcW w:w="0" w:type="auto"/>
            <w:noWrap/>
            <w:tcMar>
              <w:top w:w="45" w:type="dxa"/>
              <w:left w:w="45" w:type="dxa"/>
              <w:bottom w:w="45" w:type="dxa"/>
              <w:right w:w="45" w:type="dxa"/>
            </w:tcMar>
            <w:vAlign w:val="center"/>
            <w:hideMark/>
          </w:tcPr>
          <w:p w14:paraId="2A1533DD"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0A737862"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being served with a claim for negligent construction</w:t>
            </w:r>
          </w:p>
        </w:tc>
      </w:tr>
      <w:tr w:rsidR="005731FD" w:rsidRPr="005731FD" w14:paraId="4039409D" w14:textId="77777777" w:rsidTr="005731FD">
        <w:tc>
          <w:tcPr>
            <w:tcW w:w="0" w:type="auto"/>
            <w:noWrap/>
            <w:tcMar>
              <w:top w:w="45" w:type="dxa"/>
              <w:left w:w="45" w:type="dxa"/>
              <w:bottom w:w="45" w:type="dxa"/>
              <w:right w:w="45" w:type="dxa"/>
            </w:tcMar>
            <w:vAlign w:val="center"/>
            <w:hideMark/>
          </w:tcPr>
          <w:p w14:paraId="037CC2D8"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644B84F9"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being served with a claim for occupiers' liability</w:t>
            </w:r>
          </w:p>
        </w:tc>
      </w:tr>
      <w:tr w:rsidR="005731FD" w:rsidRPr="005731FD" w14:paraId="2621B007" w14:textId="77777777" w:rsidTr="005731FD">
        <w:tc>
          <w:tcPr>
            <w:tcW w:w="0" w:type="auto"/>
            <w:shd w:val="clear" w:color="auto" w:fill="E8F2FC"/>
            <w:noWrap/>
            <w:tcMar>
              <w:top w:w="45" w:type="dxa"/>
              <w:left w:w="45" w:type="dxa"/>
              <w:bottom w:w="45" w:type="dxa"/>
              <w:right w:w="45" w:type="dxa"/>
            </w:tcMar>
            <w:vAlign w:val="center"/>
            <w:hideMark/>
          </w:tcPr>
          <w:p w14:paraId="6F70A00C"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4EB8E478"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having to defend an action for trespass</w:t>
            </w:r>
          </w:p>
        </w:tc>
      </w:tr>
      <w:tr w:rsidR="005731FD" w:rsidRPr="005731FD" w14:paraId="5DECD4AF" w14:textId="77777777" w:rsidTr="005731FD">
        <w:tc>
          <w:tcPr>
            <w:tcW w:w="0" w:type="auto"/>
            <w:noWrap/>
            <w:tcMar>
              <w:top w:w="45" w:type="dxa"/>
              <w:left w:w="45" w:type="dxa"/>
              <w:bottom w:w="45" w:type="dxa"/>
              <w:right w:w="45" w:type="dxa"/>
            </w:tcMar>
            <w:vAlign w:val="center"/>
            <w:hideMark/>
          </w:tcPr>
          <w:p w14:paraId="756ACD9D"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1D5EEE68"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having to defend an action for nuisance</w:t>
            </w:r>
          </w:p>
        </w:tc>
      </w:tr>
    </w:tbl>
    <w:p w14:paraId="61A833A9"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0CD2BE6D"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3" w:name="q3850162"/>
      <w:bookmarkEnd w:id="3"/>
      <w:r w:rsidRPr="005731FD">
        <w:rPr>
          <w:rFonts w:ascii="inherit" w:eastAsia="Times New Roman" w:hAnsi="inherit" w:cs="Times New Roman"/>
          <w:b/>
          <w:bCs/>
          <w:color w:val="666666"/>
          <w:kern w:val="0"/>
        </w:rPr>
        <w:t>Question 5</w:t>
      </w:r>
      <w:r w:rsidRPr="005731FD">
        <w:rPr>
          <w:rFonts w:ascii="inherit" w:eastAsia="Times New Roman" w:hAnsi="inherit" w:cs="Times New Roman"/>
          <w:color w:val="666666"/>
          <w:kern w:val="0"/>
        </w:rPr>
        <w:t> (1 point)</w:t>
      </w:r>
    </w:p>
    <w:p w14:paraId="0BE021E2"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3E73EF3C" wp14:editId="00AD9D3A">
            <wp:extent cx="154305" cy="154305"/>
            <wp:effectExtent l="0" t="0" r="0" b="0"/>
            <wp:docPr id="41" name="图片 41" descr="uestion 5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s" descr="uestion 5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30809D1D"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xml:space="preserve">Fiona agreed to rent her cottage to Austin for the first two weeks of June. Austin paid Fiona the rent due on May 29 by certified </w:t>
      </w:r>
      <w:proofErr w:type="spellStart"/>
      <w:r w:rsidRPr="005731FD">
        <w:rPr>
          <w:rFonts w:ascii="Verdana" w:eastAsia="Times New Roman" w:hAnsi="Verdana" w:cs="Times New Roman"/>
          <w:color w:val="353535"/>
          <w:kern w:val="0"/>
          <w:sz w:val="18"/>
          <w:szCs w:val="18"/>
        </w:rPr>
        <w:t>cheque</w:t>
      </w:r>
      <w:proofErr w:type="spellEnd"/>
      <w:r w:rsidRPr="005731FD">
        <w:rPr>
          <w:rFonts w:ascii="Verdana" w:eastAsia="Times New Roman" w:hAnsi="Verdana" w:cs="Times New Roman"/>
          <w:color w:val="353535"/>
          <w:kern w:val="0"/>
          <w:sz w:val="18"/>
          <w:szCs w:val="18"/>
        </w:rPr>
        <w:t>. On the last day in May, a forest fire burned the cottage to the ground. What is the role of the doctrine of frustration with respect to the status of the contract?</w:t>
      </w:r>
    </w:p>
    <w:p w14:paraId="51183C59"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5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7509771C" w14:textId="77777777" w:rsidTr="005731FD">
        <w:tc>
          <w:tcPr>
            <w:tcW w:w="0" w:type="auto"/>
            <w:noWrap/>
            <w:tcMar>
              <w:top w:w="45" w:type="dxa"/>
              <w:left w:w="45" w:type="dxa"/>
              <w:bottom w:w="45" w:type="dxa"/>
              <w:right w:w="45" w:type="dxa"/>
            </w:tcMar>
            <w:vAlign w:val="center"/>
            <w:hideMark/>
          </w:tcPr>
          <w:p w14:paraId="29D001DE"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2BE46BD4"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It applies because Fiona has breached the contract.</w:t>
            </w:r>
          </w:p>
        </w:tc>
      </w:tr>
      <w:tr w:rsidR="005731FD" w:rsidRPr="005731FD" w14:paraId="605C96A0" w14:textId="77777777" w:rsidTr="005731FD">
        <w:tc>
          <w:tcPr>
            <w:tcW w:w="0" w:type="auto"/>
            <w:noWrap/>
            <w:tcMar>
              <w:top w:w="45" w:type="dxa"/>
              <w:left w:w="45" w:type="dxa"/>
              <w:bottom w:w="45" w:type="dxa"/>
              <w:right w:w="45" w:type="dxa"/>
            </w:tcMar>
            <w:vAlign w:val="center"/>
            <w:hideMark/>
          </w:tcPr>
          <w:p w14:paraId="072B57E0"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24D6D2AA"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It is not applicable; performance can be postponed.</w:t>
            </w:r>
          </w:p>
        </w:tc>
      </w:tr>
      <w:tr w:rsidR="005731FD" w:rsidRPr="005731FD" w14:paraId="717DB4BA" w14:textId="77777777" w:rsidTr="005731FD">
        <w:tc>
          <w:tcPr>
            <w:tcW w:w="0" w:type="auto"/>
            <w:shd w:val="clear" w:color="auto" w:fill="E8F2FC"/>
            <w:noWrap/>
            <w:tcMar>
              <w:top w:w="45" w:type="dxa"/>
              <w:left w:w="45" w:type="dxa"/>
              <w:bottom w:w="45" w:type="dxa"/>
              <w:right w:w="45" w:type="dxa"/>
            </w:tcMar>
            <w:vAlign w:val="center"/>
            <w:hideMark/>
          </w:tcPr>
          <w:p w14:paraId="5B0B7448"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6178C72B"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It applies, as performance is no longer practical.</w:t>
            </w:r>
          </w:p>
        </w:tc>
      </w:tr>
      <w:tr w:rsidR="005731FD" w:rsidRPr="005731FD" w14:paraId="6AE3ADA3" w14:textId="77777777" w:rsidTr="005731FD">
        <w:tc>
          <w:tcPr>
            <w:tcW w:w="0" w:type="auto"/>
            <w:noWrap/>
            <w:tcMar>
              <w:top w:w="45" w:type="dxa"/>
              <w:left w:w="45" w:type="dxa"/>
              <w:bottom w:w="45" w:type="dxa"/>
              <w:right w:w="45" w:type="dxa"/>
            </w:tcMar>
            <w:vAlign w:val="center"/>
            <w:hideMark/>
          </w:tcPr>
          <w:p w14:paraId="7E8B4A4A"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40ADE980"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It is not applicable; the settled amount has been paid.</w:t>
            </w:r>
          </w:p>
        </w:tc>
      </w:tr>
    </w:tbl>
    <w:p w14:paraId="3B8933C3"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199388E6"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4" w:name="q3850163"/>
      <w:bookmarkEnd w:id="4"/>
      <w:r w:rsidRPr="005731FD">
        <w:rPr>
          <w:rFonts w:ascii="inherit" w:eastAsia="Times New Roman" w:hAnsi="inherit" w:cs="Times New Roman"/>
          <w:b/>
          <w:bCs/>
          <w:color w:val="666666"/>
          <w:kern w:val="0"/>
        </w:rPr>
        <w:lastRenderedPageBreak/>
        <w:t>Question 6</w:t>
      </w:r>
      <w:r w:rsidRPr="005731FD">
        <w:rPr>
          <w:rFonts w:ascii="inherit" w:eastAsia="Times New Roman" w:hAnsi="inherit" w:cs="Times New Roman"/>
          <w:color w:val="666666"/>
          <w:kern w:val="0"/>
        </w:rPr>
        <w:t> (1 point)</w:t>
      </w:r>
    </w:p>
    <w:p w14:paraId="4BF796DA"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1F75780A" wp14:editId="788AD36C">
            <wp:extent cx="154305" cy="154305"/>
            <wp:effectExtent l="0" t="0" r="0" b="0"/>
            <wp:docPr id="40" name="图片 40" descr="uestion 6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w" descr="uestion 6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746304FB"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The term "in-house lawyer" is used to describe which of the following?</w:t>
      </w:r>
    </w:p>
    <w:p w14:paraId="15C2FE95"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6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655847CA" w14:textId="77777777" w:rsidTr="005731FD">
        <w:tc>
          <w:tcPr>
            <w:tcW w:w="0" w:type="auto"/>
            <w:noWrap/>
            <w:tcMar>
              <w:top w:w="45" w:type="dxa"/>
              <w:left w:w="45" w:type="dxa"/>
              <w:bottom w:w="45" w:type="dxa"/>
              <w:right w:w="45" w:type="dxa"/>
            </w:tcMar>
            <w:vAlign w:val="center"/>
            <w:hideMark/>
          </w:tcPr>
          <w:p w14:paraId="74AD5518"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38A6780C"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lawyer working from home</w:t>
            </w:r>
          </w:p>
        </w:tc>
      </w:tr>
      <w:tr w:rsidR="005731FD" w:rsidRPr="005731FD" w14:paraId="0FAF648E" w14:textId="77777777" w:rsidTr="005731FD">
        <w:tc>
          <w:tcPr>
            <w:tcW w:w="0" w:type="auto"/>
            <w:noWrap/>
            <w:tcMar>
              <w:top w:w="45" w:type="dxa"/>
              <w:left w:w="45" w:type="dxa"/>
              <w:bottom w:w="45" w:type="dxa"/>
              <w:right w:w="45" w:type="dxa"/>
            </w:tcMar>
            <w:vAlign w:val="center"/>
            <w:hideMark/>
          </w:tcPr>
          <w:p w14:paraId="06C6EBA6"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184AFBED"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lawyer specializing in home sales.</w:t>
            </w:r>
          </w:p>
        </w:tc>
      </w:tr>
      <w:tr w:rsidR="005731FD" w:rsidRPr="005731FD" w14:paraId="42D99EFF" w14:textId="77777777" w:rsidTr="005731FD">
        <w:tc>
          <w:tcPr>
            <w:tcW w:w="0" w:type="auto"/>
            <w:shd w:val="clear" w:color="auto" w:fill="E8F2FC"/>
            <w:noWrap/>
            <w:tcMar>
              <w:top w:w="45" w:type="dxa"/>
              <w:left w:w="45" w:type="dxa"/>
              <w:bottom w:w="45" w:type="dxa"/>
              <w:right w:w="45" w:type="dxa"/>
            </w:tcMar>
            <w:vAlign w:val="center"/>
            <w:hideMark/>
          </w:tcPr>
          <w:p w14:paraId="56B14A91"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6A86723E"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lawyer working inside the business that the lawyer works for</w:t>
            </w:r>
          </w:p>
        </w:tc>
      </w:tr>
      <w:tr w:rsidR="005731FD" w:rsidRPr="005731FD" w14:paraId="2A7A386F" w14:textId="77777777" w:rsidTr="005731FD">
        <w:tc>
          <w:tcPr>
            <w:tcW w:w="0" w:type="auto"/>
            <w:noWrap/>
            <w:tcMar>
              <w:top w:w="45" w:type="dxa"/>
              <w:left w:w="45" w:type="dxa"/>
              <w:bottom w:w="45" w:type="dxa"/>
              <w:right w:w="45" w:type="dxa"/>
            </w:tcMar>
            <w:vAlign w:val="center"/>
            <w:hideMark/>
          </w:tcPr>
          <w:p w14:paraId="31B57ABF"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1A32D0A0"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lawyer working in a law firm</w:t>
            </w:r>
          </w:p>
        </w:tc>
      </w:tr>
    </w:tbl>
    <w:p w14:paraId="2DD3B78B"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2E351255"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5" w:name="q3850164"/>
      <w:bookmarkEnd w:id="5"/>
      <w:r w:rsidRPr="005731FD">
        <w:rPr>
          <w:rFonts w:ascii="inherit" w:eastAsia="Times New Roman" w:hAnsi="inherit" w:cs="Times New Roman"/>
          <w:b/>
          <w:bCs/>
          <w:color w:val="666666"/>
          <w:kern w:val="0"/>
        </w:rPr>
        <w:t>Question 7</w:t>
      </w:r>
      <w:r w:rsidRPr="005731FD">
        <w:rPr>
          <w:rFonts w:ascii="inherit" w:eastAsia="Times New Roman" w:hAnsi="inherit" w:cs="Times New Roman"/>
          <w:color w:val="666666"/>
          <w:kern w:val="0"/>
        </w:rPr>
        <w:t> (1 point)</w:t>
      </w:r>
    </w:p>
    <w:p w14:paraId="450D219E"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00DDDFFF" wp14:editId="5AE6D7FB">
            <wp:extent cx="154305" cy="154305"/>
            <wp:effectExtent l="0" t="0" r="0" b="0"/>
            <wp:docPr id="39" name="图片 39" descr="uestion 7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a" descr="uestion 7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23CF82F7"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xml:space="preserve">Davey Jones Law Offices acts as legal counsel to a large commercial </w:t>
      </w:r>
      <w:proofErr w:type="spellStart"/>
      <w:proofErr w:type="gramStart"/>
      <w:r w:rsidRPr="005731FD">
        <w:rPr>
          <w:rFonts w:ascii="Verdana" w:eastAsia="Times New Roman" w:hAnsi="Verdana" w:cs="Times New Roman"/>
          <w:color w:val="353535"/>
          <w:kern w:val="0"/>
          <w:sz w:val="18"/>
          <w:szCs w:val="18"/>
        </w:rPr>
        <w:t>client.The</w:t>
      </w:r>
      <w:proofErr w:type="spellEnd"/>
      <w:proofErr w:type="gramEnd"/>
      <w:r w:rsidRPr="005731FD">
        <w:rPr>
          <w:rFonts w:ascii="Verdana" w:eastAsia="Times New Roman" w:hAnsi="Verdana" w:cs="Times New Roman"/>
          <w:color w:val="353535"/>
          <w:kern w:val="0"/>
          <w:sz w:val="18"/>
          <w:szCs w:val="18"/>
        </w:rPr>
        <w:t xml:space="preserve"> client has     instructed </w:t>
      </w:r>
      <w:proofErr w:type="spellStart"/>
      <w:r w:rsidRPr="005731FD">
        <w:rPr>
          <w:rFonts w:ascii="Verdana" w:eastAsia="Times New Roman" w:hAnsi="Verdana" w:cs="Times New Roman"/>
          <w:color w:val="353535"/>
          <w:kern w:val="0"/>
          <w:sz w:val="18"/>
          <w:szCs w:val="18"/>
        </w:rPr>
        <w:t>Mr.Jones</w:t>
      </w:r>
      <w:proofErr w:type="spellEnd"/>
      <w:r w:rsidRPr="005731FD">
        <w:rPr>
          <w:rFonts w:ascii="Verdana" w:eastAsia="Times New Roman" w:hAnsi="Verdana" w:cs="Times New Roman"/>
          <w:color w:val="353535"/>
          <w:kern w:val="0"/>
          <w:sz w:val="18"/>
          <w:szCs w:val="18"/>
        </w:rPr>
        <w:t xml:space="preserve"> to prepare and file a litigation claim naming a competitor as the opposing party in the lawsuit. Which of the following correctly identifies the title given to Davey Jones's client in the initiating document?</w:t>
      </w:r>
    </w:p>
    <w:p w14:paraId="6AE00C07"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7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4865823A" w14:textId="77777777" w:rsidTr="005731FD">
        <w:tc>
          <w:tcPr>
            <w:tcW w:w="0" w:type="auto"/>
            <w:noWrap/>
            <w:tcMar>
              <w:top w:w="45" w:type="dxa"/>
              <w:left w:w="45" w:type="dxa"/>
              <w:bottom w:w="45" w:type="dxa"/>
              <w:right w:w="45" w:type="dxa"/>
            </w:tcMar>
            <w:vAlign w:val="center"/>
            <w:hideMark/>
          </w:tcPr>
          <w:p w14:paraId="303A61A1"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4AC02558"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respondent</w:t>
            </w:r>
          </w:p>
        </w:tc>
      </w:tr>
      <w:tr w:rsidR="005731FD" w:rsidRPr="005731FD" w14:paraId="3B3A5DB8" w14:textId="77777777" w:rsidTr="005731FD">
        <w:tc>
          <w:tcPr>
            <w:tcW w:w="0" w:type="auto"/>
            <w:noWrap/>
            <w:tcMar>
              <w:top w:w="45" w:type="dxa"/>
              <w:left w:w="45" w:type="dxa"/>
              <w:bottom w:w="45" w:type="dxa"/>
              <w:right w:w="45" w:type="dxa"/>
            </w:tcMar>
            <w:vAlign w:val="center"/>
            <w:hideMark/>
          </w:tcPr>
          <w:p w14:paraId="7941BC11"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69D8BF93"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petitioner</w:t>
            </w:r>
          </w:p>
        </w:tc>
      </w:tr>
      <w:tr w:rsidR="005731FD" w:rsidRPr="005731FD" w14:paraId="0C1585C1" w14:textId="77777777" w:rsidTr="005731FD">
        <w:tc>
          <w:tcPr>
            <w:tcW w:w="0" w:type="auto"/>
            <w:shd w:val="clear" w:color="auto" w:fill="E8F2FC"/>
            <w:noWrap/>
            <w:tcMar>
              <w:top w:w="45" w:type="dxa"/>
              <w:left w:w="45" w:type="dxa"/>
              <w:bottom w:w="45" w:type="dxa"/>
              <w:right w:w="45" w:type="dxa"/>
            </w:tcMar>
            <w:vAlign w:val="center"/>
            <w:hideMark/>
          </w:tcPr>
          <w:p w14:paraId="492A2439"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70BC8A60"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plaintiff</w:t>
            </w:r>
          </w:p>
        </w:tc>
      </w:tr>
      <w:tr w:rsidR="005731FD" w:rsidRPr="005731FD" w14:paraId="1FBB46D1" w14:textId="77777777" w:rsidTr="005731FD">
        <w:tc>
          <w:tcPr>
            <w:tcW w:w="0" w:type="auto"/>
            <w:noWrap/>
            <w:tcMar>
              <w:top w:w="45" w:type="dxa"/>
              <w:left w:w="45" w:type="dxa"/>
              <w:bottom w:w="45" w:type="dxa"/>
              <w:right w:w="45" w:type="dxa"/>
            </w:tcMar>
            <w:vAlign w:val="center"/>
            <w:hideMark/>
          </w:tcPr>
          <w:p w14:paraId="30B900C6"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445F8698"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defendant</w:t>
            </w:r>
          </w:p>
        </w:tc>
      </w:tr>
    </w:tbl>
    <w:p w14:paraId="6E989258"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6E3332AD"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6" w:name="q3850165"/>
      <w:bookmarkEnd w:id="6"/>
      <w:r w:rsidRPr="005731FD">
        <w:rPr>
          <w:rFonts w:ascii="inherit" w:eastAsia="Times New Roman" w:hAnsi="inherit" w:cs="Times New Roman"/>
          <w:b/>
          <w:bCs/>
          <w:color w:val="666666"/>
          <w:kern w:val="0"/>
        </w:rPr>
        <w:t>Question 8</w:t>
      </w:r>
      <w:r w:rsidRPr="005731FD">
        <w:rPr>
          <w:rFonts w:ascii="inherit" w:eastAsia="Times New Roman" w:hAnsi="inherit" w:cs="Times New Roman"/>
          <w:color w:val="666666"/>
          <w:kern w:val="0"/>
        </w:rPr>
        <w:t> (1 point)</w:t>
      </w:r>
    </w:p>
    <w:p w14:paraId="3D2C08AA"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64F8A7AD" wp14:editId="324587F1">
            <wp:extent cx="154305" cy="154305"/>
            <wp:effectExtent l="0" t="0" r="0" b="0"/>
            <wp:docPr id="38" name="图片 38" descr="uestion 8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e" descr="uestion 8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5D55384C"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Groups launching lobbying efforts directed at the federal government to voice opposition to proposed legislation affecting property laws have been advised that the matter lies outside federal jurisdiction. What government possesses the required constitutional jurisdiction to change laws affecting property?</w:t>
      </w:r>
    </w:p>
    <w:p w14:paraId="295DB3F2"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8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11DF8160" w14:textId="77777777" w:rsidTr="005731FD">
        <w:tc>
          <w:tcPr>
            <w:tcW w:w="0" w:type="auto"/>
            <w:noWrap/>
            <w:tcMar>
              <w:top w:w="45" w:type="dxa"/>
              <w:left w:w="45" w:type="dxa"/>
              <w:bottom w:w="45" w:type="dxa"/>
              <w:right w:w="45" w:type="dxa"/>
            </w:tcMar>
            <w:vAlign w:val="center"/>
            <w:hideMark/>
          </w:tcPr>
          <w:p w14:paraId="0ACD19D1"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796424AA"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federal; paramount jurisdiction</w:t>
            </w:r>
          </w:p>
        </w:tc>
      </w:tr>
      <w:tr w:rsidR="005731FD" w:rsidRPr="005731FD" w14:paraId="2466F93C" w14:textId="77777777" w:rsidTr="005731FD">
        <w:tc>
          <w:tcPr>
            <w:tcW w:w="0" w:type="auto"/>
            <w:shd w:val="clear" w:color="auto" w:fill="E8F2FC"/>
            <w:noWrap/>
            <w:tcMar>
              <w:top w:w="45" w:type="dxa"/>
              <w:left w:w="45" w:type="dxa"/>
              <w:bottom w:w="45" w:type="dxa"/>
              <w:right w:w="45" w:type="dxa"/>
            </w:tcMar>
            <w:vAlign w:val="center"/>
            <w:hideMark/>
          </w:tcPr>
          <w:p w14:paraId="4672FDD7"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44810343"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provincial; exclusive jurisdiction</w:t>
            </w:r>
          </w:p>
        </w:tc>
      </w:tr>
      <w:tr w:rsidR="005731FD" w:rsidRPr="005731FD" w14:paraId="5995EE3A" w14:textId="77777777" w:rsidTr="005731FD">
        <w:tc>
          <w:tcPr>
            <w:tcW w:w="0" w:type="auto"/>
            <w:noWrap/>
            <w:tcMar>
              <w:top w:w="45" w:type="dxa"/>
              <w:left w:w="45" w:type="dxa"/>
              <w:bottom w:w="45" w:type="dxa"/>
              <w:right w:w="45" w:type="dxa"/>
            </w:tcMar>
            <w:vAlign w:val="center"/>
            <w:hideMark/>
          </w:tcPr>
          <w:p w14:paraId="1D7428BF"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0C4BF8D6"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municipal; concurrent jurisdiction</w:t>
            </w:r>
          </w:p>
        </w:tc>
      </w:tr>
      <w:tr w:rsidR="005731FD" w:rsidRPr="005731FD" w14:paraId="0CC16BBA" w14:textId="77777777" w:rsidTr="005731FD">
        <w:tc>
          <w:tcPr>
            <w:tcW w:w="0" w:type="auto"/>
            <w:noWrap/>
            <w:tcMar>
              <w:top w:w="45" w:type="dxa"/>
              <w:left w:w="45" w:type="dxa"/>
              <w:bottom w:w="45" w:type="dxa"/>
              <w:right w:w="45" w:type="dxa"/>
            </w:tcMar>
            <w:vAlign w:val="center"/>
            <w:hideMark/>
          </w:tcPr>
          <w:p w14:paraId="67E101A8"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3E097B06"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provincial; delegated jurisdiction</w:t>
            </w:r>
          </w:p>
        </w:tc>
      </w:tr>
    </w:tbl>
    <w:p w14:paraId="734E6A2D"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224C359D"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7" w:name="q3850166"/>
      <w:bookmarkEnd w:id="7"/>
      <w:r w:rsidRPr="005731FD">
        <w:rPr>
          <w:rFonts w:ascii="inherit" w:eastAsia="Times New Roman" w:hAnsi="inherit" w:cs="Times New Roman"/>
          <w:b/>
          <w:bCs/>
          <w:color w:val="666666"/>
          <w:kern w:val="0"/>
        </w:rPr>
        <w:t>Question 9</w:t>
      </w:r>
      <w:r w:rsidRPr="005731FD">
        <w:rPr>
          <w:rFonts w:ascii="inherit" w:eastAsia="Times New Roman" w:hAnsi="inherit" w:cs="Times New Roman"/>
          <w:color w:val="666666"/>
          <w:kern w:val="0"/>
        </w:rPr>
        <w:t> (1 point)</w:t>
      </w:r>
    </w:p>
    <w:p w14:paraId="60B185D9"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307CF833" wp14:editId="454A9997">
            <wp:extent cx="154305" cy="154305"/>
            <wp:effectExtent l="0" t="0" r="0" b="0"/>
            <wp:docPr id="37" name="图片 37" descr="uestion 9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i" descr="uestion 9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1568D06B"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Which of the following is a distinguishing characteristic of the principle of precedent law?</w:t>
      </w:r>
    </w:p>
    <w:p w14:paraId="711052A3"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9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758F521C" w14:textId="77777777" w:rsidTr="005731FD">
        <w:tc>
          <w:tcPr>
            <w:tcW w:w="0" w:type="auto"/>
            <w:noWrap/>
            <w:tcMar>
              <w:top w:w="45" w:type="dxa"/>
              <w:left w:w="45" w:type="dxa"/>
              <w:bottom w:w="45" w:type="dxa"/>
              <w:right w:w="45" w:type="dxa"/>
            </w:tcMar>
            <w:vAlign w:val="center"/>
            <w:hideMark/>
          </w:tcPr>
          <w:p w14:paraId="1A3F3925"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067FF2B9"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Private law is based on a Civil Code.</w:t>
            </w:r>
          </w:p>
        </w:tc>
      </w:tr>
      <w:tr w:rsidR="005731FD" w:rsidRPr="005731FD" w14:paraId="7AC36884" w14:textId="77777777" w:rsidTr="005731FD">
        <w:tc>
          <w:tcPr>
            <w:tcW w:w="0" w:type="auto"/>
            <w:noWrap/>
            <w:tcMar>
              <w:top w:w="45" w:type="dxa"/>
              <w:left w:w="45" w:type="dxa"/>
              <w:bottom w:w="45" w:type="dxa"/>
              <w:right w:w="45" w:type="dxa"/>
            </w:tcMar>
            <w:vAlign w:val="center"/>
            <w:hideMark/>
          </w:tcPr>
          <w:p w14:paraId="164DF123"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47289405"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It only applies in Quebec courts.</w:t>
            </w:r>
          </w:p>
        </w:tc>
      </w:tr>
      <w:tr w:rsidR="005731FD" w:rsidRPr="005731FD" w14:paraId="4CDD9D27" w14:textId="77777777" w:rsidTr="005731FD">
        <w:tc>
          <w:tcPr>
            <w:tcW w:w="0" w:type="auto"/>
            <w:noWrap/>
            <w:tcMar>
              <w:top w:w="45" w:type="dxa"/>
              <w:left w:w="45" w:type="dxa"/>
              <w:bottom w:w="45" w:type="dxa"/>
              <w:right w:w="45" w:type="dxa"/>
            </w:tcMar>
            <w:vAlign w:val="center"/>
            <w:hideMark/>
          </w:tcPr>
          <w:p w14:paraId="358D94F4"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13981801"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Individual freedoms are valued.</w:t>
            </w:r>
          </w:p>
        </w:tc>
      </w:tr>
      <w:tr w:rsidR="005731FD" w:rsidRPr="005731FD" w14:paraId="2AA95B6B" w14:textId="77777777" w:rsidTr="005731FD">
        <w:tc>
          <w:tcPr>
            <w:tcW w:w="0" w:type="auto"/>
            <w:shd w:val="clear" w:color="auto" w:fill="E8F2FC"/>
            <w:noWrap/>
            <w:tcMar>
              <w:top w:w="45" w:type="dxa"/>
              <w:left w:w="45" w:type="dxa"/>
              <w:bottom w:w="45" w:type="dxa"/>
              <w:right w:w="45" w:type="dxa"/>
            </w:tcMar>
            <w:vAlign w:val="center"/>
            <w:hideMark/>
          </w:tcPr>
          <w:p w14:paraId="6CE2C33F"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52693F2C"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Like cases should be treated alike.</w:t>
            </w:r>
          </w:p>
        </w:tc>
      </w:tr>
    </w:tbl>
    <w:p w14:paraId="3E24E8F2"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290953EC"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8" w:name="q3850167"/>
      <w:bookmarkEnd w:id="8"/>
      <w:r w:rsidRPr="005731FD">
        <w:rPr>
          <w:rFonts w:ascii="inherit" w:eastAsia="Times New Roman" w:hAnsi="inherit" w:cs="Times New Roman"/>
          <w:b/>
          <w:bCs/>
          <w:color w:val="666666"/>
          <w:kern w:val="0"/>
        </w:rPr>
        <w:t>Question 10</w:t>
      </w:r>
      <w:r w:rsidRPr="005731FD">
        <w:rPr>
          <w:rFonts w:ascii="inherit" w:eastAsia="Times New Roman" w:hAnsi="inherit" w:cs="Times New Roman"/>
          <w:color w:val="666666"/>
          <w:kern w:val="0"/>
        </w:rPr>
        <w:t> (1 point)</w:t>
      </w:r>
    </w:p>
    <w:p w14:paraId="65E54D90"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59F30042" wp14:editId="5A5DCBFA">
            <wp:extent cx="154305" cy="154305"/>
            <wp:effectExtent l="0" t="0" r="0" b="0"/>
            <wp:docPr id="36" name="图片 36" descr="uestion 10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m" descr="uestion 10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28DD7C6F"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roofErr w:type="spellStart"/>
      <w:r w:rsidRPr="005731FD">
        <w:rPr>
          <w:rFonts w:ascii="Verdana" w:eastAsia="Times New Roman" w:hAnsi="Verdana" w:cs="Times New Roman"/>
          <w:color w:val="353535"/>
          <w:kern w:val="0"/>
          <w:sz w:val="18"/>
          <w:szCs w:val="18"/>
        </w:rPr>
        <w:t>Quintessance</w:t>
      </w:r>
      <w:proofErr w:type="spellEnd"/>
      <w:r w:rsidRPr="005731FD">
        <w:rPr>
          <w:rFonts w:ascii="Verdana" w:eastAsia="Times New Roman" w:hAnsi="Verdana" w:cs="Times New Roman"/>
          <w:color w:val="353535"/>
          <w:kern w:val="0"/>
          <w:sz w:val="18"/>
          <w:szCs w:val="18"/>
        </w:rPr>
        <w:t xml:space="preserve"> Spas </w:t>
      </w:r>
      <w:proofErr w:type="spellStart"/>
      <w:r w:rsidRPr="005731FD">
        <w:rPr>
          <w:rFonts w:ascii="Verdana" w:eastAsia="Times New Roman" w:hAnsi="Verdana" w:cs="Times New Roman"/>
          <w:color w:val="353535"/>
          <w:kern w:val="0"/>
          <w:sz w:val="18"/>
          <w:szCs w:val="18"/>
        </w:rPr>
        <w:t>Inc.has</w:t>
      </w:r>
      <w:proofErr w:type="spellEnd"/>
      <w:r w:rsidRPr="005731FD">
        <w:rPr>
          <w:rFonts w:ascii="Verdana" w:eastAsia="Times New Roman" w:hAnsi="Verdana" w:cs="Times New Roman"/>
          <w:color w:val="353535"/>
          <w:kern w:val="0"/>
          <w:sz w:val="18"/>
          <w:szCs w:val="18"/>
        </w:rPr>
        <w:t xml:space="preserve"> instructed its lawyer to register the judgment it was awarded at trial against the lands and buildings of the unsuccessful party. Which of the following correctly    identifies the litigation term used to describe the party with a judgment registered against them?</w:t>
      </w:r>
    </w:p>
    <w:p w14:paraId="53FB701C"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10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0C652356" w14:textId="77777777" w:rsidTr="005731FD">
        <w:tc>
          <w:tcPr>
            <w:tcW w:w="0" w:type="auto"/>
            <w:noWrap/>
            <w:tcMar>
              <w:top w:w="45" w:type="dxa"/>
              <w:left w:w="45" w:type="dxa"/>
              <w:bottom w:w="45" w:type="dxa"/>
              <w:right w:w="45" w:type="dxa"/>
            </w:tcMar>
            <w:vAlign w:val="center"/>
            <w:hideMark/>
          </w:tcPr>
          <w:p w14:paraId="7008CE71"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1CE4B0F3"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judgment indebted</w:t>
            </w:r>
          </w:p>
        </w:tc>
      </w:tr>
      <w:tr w:rsidR="005731FD" w:rsidRPr="005731FD" w14:paraId="1ED282C5" w14:textId="77777777" w:rsidTr="005731FD">
        <w:tc>
          <w:tcPr>
            <w:tcW w:w="0" w:type="auto"/>
            <w:noWrap/>
            <w:tcMar>
              <w:top w:w="45" w:type="dxa"/>
              <w:left w:w="45" w:type="dxa"/>
              <w:bottom w:w="45" w:type="dxa"/>
              <w:right w:w="45" w:type="dxa"/>
            </w:tcMar>
            <w:vAlign w:val="center"/>
            <w:hideMark/>
          </w:tcPr>
          <w:p w14:paraId="1F09518B"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4389F6EC"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the judgment creditor</w:t>
            </w:r>
          </w:p>
        </w:tc>
      </w:tr>
      <w:tr w:rsidR="005731FD" w:rsidRPr="005731FD" w14:paraId="657B5C93" w14:textId="77777777" w:rsidTr="005731FD">
        <w:tc>
          <w:tcPr>
            <w:tcW w:w="0" w:type="auto"/>
            <w:shd w:val="clear" w:color="auto" w:fill="E8F2FC"/>
            <w:noWrap/>
            <w:tcMar>
              <w:top w:w="45" w:type="dxa"/>
              <w:left w:w="45" w:type="dxa"/>
              <w:bottom w:w="45" w:type="dxa"/>
              <w:right w:w="45" w:type="dxa"/>
            </w:tcMar>
            <w:vAlign w:val="center"/>
            <w:hideMark/>
          </w:tcPr>
          <w:p w14:paraId="0CEF7A8A"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5A3CB1BC"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judgment proof</w:t>
            </w:r>
          </w:p>
        </w:tc>
      </w:tr>
      <w:tr w:rsidR="005731FD" w:rsidRPr="005731FD" w14:paraId="73F1ACD4" w14:textId="77777777" w:rsidTr="005731FD">
        <w:tc>
          <w:tcPr>
            <w:tcW w:w="0" w:type="auto"/>
            <w:noWrap/>
            <w:tcMar>
              <w:top w:w="45" w:type="dxa"/>
              <w:left w:w="45" w:type="dxa"/>
              <w:bottom w:w="45" w:type="dxa"/>
              <w:right w:w="45" w:type="dxa"/>
            </w:tcMar>
            <w:vAlign w:val="center"/>
            <w:hideMark/>
          </w:tcPr>
          <w:p w14:paraId="489B6717"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0CCEC895"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the judgment debtor</w:t>
            </w:r>
          </w:p>
        </w:tc>
      </w:tr>
    </w:tbl>
    <w:p w14:paraId="198043C5"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68B48EB1"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9" w:name="q3850168"/>
      <w:bookmarkEnd w:id="9"/>
      <w:r w:rsidRPr="005731FD">
        <w:rPr>
          <w:rFonts w:ascii="inherit" w:eastAsia="Times New Roman" w:hAnsi="inherit" w:cs="Times New Roman"/>
          <w:b/>
          <w:bCs/>
          <w:color w:val="666666"/>
          <w:kern w:val="0"/>
        </w:rPr>
        <w:t>Question 11</w:t>
      </w:r>
      <w:r w:rsidRPr="005731FD">
        <w:rPr>
          <w:rFonts w:ascii="inherit" w:eastAsia="Times New Roman" w:hAnsi="inherit" w:cs="Times New Roman"/>
          <w:color w:val="666666"/>
          <w:kern w:val="0"/>
        </w:rPr>
        <w:t> (1 point)</w:t>
      </w:r>
    </w:p>
    <w:p w14:paraId="71D309FE"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5B671427" wp14:editId="1C7D104F">
            <wp:extent cx="154305" cy="154305"/>
            <wp:effectExtent l="0" t="0" r="0" b="0"/>
            <wp:docPr id="35" name="图片 35" descr="uestion 11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q" descr="uestion 11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4833527A"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lastRenderedPageBreak/>
        <w:t xml:space="preserve">Among other things, Genevieve received an award from the court relating to her inability to sleep for 14 months following the collapse of the roof covering a newly built addition to her </w:t>
      </w:r>
      <w:proofErr w:type="spellStart"/>
      <w:proofErr w:type="gramStart"/>
      <w:r w:rsidRPr="005731FD">
        <w:rPr>
          <w:rFonts w:ascii="Verdana" w:eastAsia="Times New Roman" w:hAnsi="Verdana" w:cs="Times New Roman"/>
          <w:color w:val="353535"/>
          <w:kern w:val="0"/>
          <w:sz w:val="18"/>
          <w:szCs w:val="18"/>
        </w:rPr>
        <w:t>home.What</w:t>
      </w:r>
      <w:proofErr w:type="spellEnd"/>
      <w:proofErr w:type="gramEnd"/>
      <w:r w:rsidRPr="005731FD">
        <w:rPr>
          <w:rFonts w:ascii="Verdana" w:eastAsia="Times New Roman" w:hAnsi="Verdana" w:cs="Times New Roman"/>
          <w:color w:val="353535"/>
          <w:kern w:val="0"/>
          <w:sz w:val="18"/>
          <w:szCs w:val="18"/>
        </w:rPr>
        <w:t xml:space="preserve"> is the nature of this portion of Genevieve's award?</w:t>
      </w:r>
    </w:p>
    <w:p w14:paraId="73F0003D"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11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1011967D" w14:textId="77777777" w:rsidTr="005731FD">
        <w:tc>
          <w:tcPr>
            <w:tcW w:w="0" w:type="auto"/>
            <w:shd w:val="clear" w:color="auto" w:fill="E8F2FC"/>
            <w:noWrap/>
            <w:tcMar>
              <w:top w:w="45" w:type="dxa"/>
              <w:left w:w="45" w:type="dxa"/>
              <w:bottom w:w="45" w:type="dxa"/>
              <w:right w:w="45" w:type="dxa"/>
            </w:tcMar>
            <w:vAlign w:val="center"/>
            <w:hideMark/>
          </w:tcPr>
          <w:p w14:paraId="59460FE8"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shd w:val="clear" w:color="auto" w:fill="E8F2FC"/>
            <w:tcMar>
              <w:top w:w="45" w:type="dxa"/>
              <w:left w:w="45" w:type="dxa"/>
              <w:bottom w:w="45" w:type="dxa"/>
              <w:right w:w="45" w:type="dxa"/>
            </w:tcMar>
            <w:vAlign w:val="center"/>
            <w:hideMark/>
          </w:tcPr>
          <w:p w14:paraId="6FDD18E9"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non-pecuniary general damages</w:t>
            </w:r>
          </w:p>
        </w:tc>
      </w:tr>
      <w:tr w:rsidR="005731FD" w:rsidRPr="005731FD" w14:paraId="0EF7142B" w14:textId="77777777" w:rsidTr="005731FD">
        <w:tc>
          <w:tcPr>
            <w:tcW w:w="0" w:type="auto"/>
            <w:noWrap/>
            <w:tcMar>
              <w:top w:w="45" w:type="dxa"/>
              <w:left w:w="45" w:type="dxa"/>
              <w:bottom w:w="45" w:type="dxa"/>
              <w:right w:w="45" w:type="dxa"/>
            </w:tcMar>
            <w:vAlign w:val="center"/>
            <w:hideMark/>
          </w:tcPr>
          <w:p w14:paraId="0DC6E5FF"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22721E09"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pecuniary expectation damages</w:t>
            </w:r>
          </w:p>
        </w:tc>
      </w:tr>
      <w:tr w:rsidR="005731FD" w:rsidRPr="005731FD" w14:paraId="5505EBC3" w14:textId="77777777" w:rsidTr="005731FD">
        <w:tc>
          <w:tcPr>
            <w:tcW w:w="0" w:type="auto"/>
            <w:noWrap/>
            <w:tcMar>
              <w:top w:w="45" w:type="dxa"/>
              <w:left w:w="45" w:type="dxa"/>
              <w:bottom w:w="45" w:type="dxa"/>
              <w:right w:w="45" w:type="dxa"/>
            </w:tcMar>
            <w:vAlign w:val="center"/>
            <w:hideMark/>
          </w:tcPr>
          <w:p w14:paraId="37CD6161"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5D1DA313"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punitive damages for intangible loss</w:t>
            </w:r>
          </w:p>
        </w:tc>
      </w:tr>
      <w:tr w:rsidR="005731FD" w:rsidRPr="005731FD" w14:paraId="068DB1CA" w14:textId="77777777" w:rsidTr="005731FD">
        <w:tc>
          <w:tcPr>
            <w:tcW w:w="0" w:type="auto"/>
            <w:noWrap/>
            <w:tcMar>
              <w:top w:w="45" w:type="dxa"/>
              <w:left w:w="45" w:type="dxa"/>
              <w:bottom w:w="45" w:type="dxa"/>
              <w:right w:w="45" w:type="dxa"/>
            </w:tcMar>
            <w:vAlign w:val="center"/>
            <w:hideMark/>
          </w:tcPr>
          <w:p w14:paraId="5F328C34"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3139841A"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punitive damages for tangible losses</w:t>
            </w:r>
          </w:p>
        </w:tc>
      </w:tr>
    </w:tbl>
    <w:p w14:paraId="04EA4BC8"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2B69F061"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10" w:name="q3850169"/>
      <w:bookmarkEnd w:id="10"/>
      <w:r w:rsidRPr="005731FD">
        <w:rPr>
          <w:rFonts w:ascii="inherit" w:eastAsia="Times New Roman" w:hAnsi="inherit" w:cs="Times New Roman"/>
          <w:b/>
          <w:bCs/>
          <w:color w:val="666666"/>
          <w:kern w:val="0"/>
        </w:rPr>
        <w:t>Question 12</w:t>
      </w:r>
      <w:r w:rsidRPr="005731FD">
        <w:rPr>
          <w:rFonts w:ascii="inherit" w:eastAsia="Times New Roman" w:hAnsi="inherit" w:cs="Times New Roman"/>
          <w:color w:val="666666"/>
          <w:kern w:val="0"/>
        </w:rPr>
        <w:t> (1 point)</w:t>
      </w:r>
    </w:p>
    <w:p w14:paraId="1A377FF9"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04E76F02" wp14:editId="3D9A5E11">
            <wp:extent cx="154305" cy="154305"/>
            <wp:effectExtent l="0" t="0" r="0" b="0"/>
            <wp:docPr id="34" name="图片 34" descr="uestion 12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u" descr="uestion 12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5E3538EA"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What is the meaning of the Latin term prima facie?</w:t>
      </w:r>
    </w:p>
    <w:p w14:paraId="3AD55175"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12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608D2960" w14:textId="77777777" w:rsidTr="005731FD">
        <w:tc>
          <w:tcPr>
            <w:tcW w:w="0" w:type="auto"/>
            <w:shd w:val="clear" w:color="auto" w:fill="E8F2FC"/>
            <w:noWrap/>
            <w:tcMar>
              <w:top w:w="45" w:type="dxa"/>
              <w:left w:w="45" w:type="dxa"/>
              <w:bottom w:w="45" w:type="dxa"/>
              <w:right w:w="45" w:type="dxa"/>
            </w:tcMar>
            <w:vAlign w:val="center"/>
            <w:hideMark/>
          </w:tcPr>
          <w:p w14:paraId="24A2D74A"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shd w:val="clear" w:color="auto" w:fill="E8F2FC"/>
            <w:tcMar>
              <w:top w:w="45" w:type="dxa"/>
              <w:left w:w="45" w:type="dxa"/>
              <w:bottom w:w="45" w:type="dxa"/>
              <w:right w:w="45" w:type="dxa"/>
            </w:tcMar>
            <w:vAlign w:val="center"/>
            <w:hideMark/>
          </w:tcPr>
          <w:p w14:paraId="1629E6EF"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reasonably foreseeable consequence of an action</w:t>
            </w:r>
          </w:p>
        </w:tc>
      </w:tr>
      <w:tr w:rsidR="005731FD" w:rsidRPr="005731FD" w14:paraId="18823D8F" w14:textId="77777777" w:rsidTr="005731FD">
        <w:tc>
          <w:tcPr>
            <w:tcW w:w="0" w:type="auto"/>
            <w:noWrap/>
            <w:tcMar>
              <w:top w:w="45" w:type="dxa"/>
              <w:left w:w="45" w:type="dxa"/>
              <w:bottom w:w="45" w:type="dxa"/>
              <w:right w:w="45" w:type="dxa"/>
            </w:tcMar>
            <w:vAlign w:val="center"/>
            <w:hideMark/>
          </w:tcPr>
          <w:p w14:paraId="22793DD0"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20452AA8"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at first sight or on first appearance</w:t>
            </w:r>
          </w:p>
        </w:tc>
      </w:tr>
      <w:tr w:rsidR="005731FD" w:rsidRPr="005731FD" w14:paraId="2B709157" w14:textId="77777777" w:rsidTr="005731FD">
        <w:tc>
          <w:tcPr>
            <w:tcW w:w="0" w:type="auto"/>
            <w:noWrap/>
            <w:tcMar>
              <w:top w:w="45" w:type="dxa"/>
              <w:left w:w="45" w:type="dxa"/>
              <w:bottom w:w="45" w:type="dxa"/>
              <w:right w:w="45" w:type="dxa"/>
            </w:tcMar>
            <w:vAlign w:val="center"/>
            <w:hideMark/>
          </w:tcPr>
          <w:p w14:paraId="57805836"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71C4F179"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 xml:space="preserve">a standard of measurement of questionable </w:t>
            </w:r>
            <w:proofErr w:type="spellStart"/>
            <w:r w:rsidRPr="005731FD">
              <w:rPr>
                <w:rFonts w:ascii="Times New Roman" w:eastAsia="Times New Roman" w:hAnsi="Times New Roman" w:cs="Times New Roman"/>
                <w:kern w:val="0"/>
              </w:rPr>
              <w:t>behaviour</w:t>
            </w:r>
            <w:proofErr w:type="spellEnd"/>
          </w:p>
        </w:tc>
      </w:tr>
      <w:tr w:rsidR="005731FD" w:rsidRPr="005731FD" w14:paraId="50A56897" w14:textId="77777777" w:rsidTr="005731FD">
        <w:tc>
          <w:tcPr>
            <w:tcW w:w="0" w:type="auto"/>
            <w:noWrap/>
            <w:tcMar>
              <w:top w:w="45" w:type="dxa"/>
              <w:left w:w="45" w:type="dxa"/>
              <w:bottom w:w="45" w:type="dxa"/>
              <w:right w:w="45" w:type="dxa"/>
            </w:tcMar>
            <w:vAlign w:val="center"/>
            <w:hideMark/>
          </w:tcPr>
          <w:p w14:paraId="18847D1E"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2DC09874"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relationship relating to causality</w:t>
            </w:r>
          </w:p>
        </w:tc>
      </w:tr>
    </w:tbl>
    <w:p w14:paraId="74AA4983"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43D30C91"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11" w:name="q3850170"/>
      <w:bookmarkEnd w:id="11"/>
      <w:r w:rsidRPr="005731FD">
        <w:rPr>
          <w:rFonts w:ascii="inherit" w:eastAsia="Times New Roman" w:hAnsi="inherit" w:cs="Times New Roman"/>
          <w:b/>
          <w:bCs/>
          <w:color w:val="666666"/>
          <w:kern w:val="0"/>
        </w:rPr>
        <w:t>Question 13</w:t>
      </w:r>
      <w:r w:rsidRPr="005731FD">
        <w:rPr>
          <w:rFonts w:ascii="inherit" w:eastAsia="Times New Roman" w:hAnsi="inherit" w:cs="Times New Roman"/>
          <w:color w:val="666666"/>
          <w:kern w:val="0"/>
        </w:rPr>
        <w:t> (1 point)</w:t>
      </w:r>
    </w:p>
    <w:p w14:paraId="1295F8C3"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661790CF" wp14:editId="311B3ED9">
            <wp:extent cx="154305" cy="154305"/>
            <wp:effectExtent l="0" t="0" r="0" b="0"/>
            <wp:docPr id="33" name="图片 33" descr="uestion 13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y" descr="uestion 13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1E74FB67"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Jameson waited calmly during the 20 minutes he was detained, while shopkeepers looked through his backpack for shoplifted items to no avail. What tort has been committed?</w:t>
      </w:r>
    </w:p>
    <w:p w14:paraId="08DD587E"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13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48754EEB" w14:textId="77777777" w:rsidTr="005731FD">
        <w:tc>
          <w:tcPr>
            <w:tcW w:w="0" w:type="auto"/>
            <w:noWrap/>
            <w:tcMar>
              <w:top w:w="45" w:type="dxa"/>
              <w:left w:w="45" w:type="dxa"/>
              <w:bottom w:w="45" w:type="dxa"/>
              <w:right w:w="45" w:type="dxa"/>
            </w:tcMar>
            <w:vAlign w:val="center"/>
            <w:hideMark/>
          </w:tcPr>
          <w:p w14:paraId="2E98847C"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2C1F510E"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psychological coercion</w:t>
            </w:r>
          </w:p>
        </w:tc>
      </w:tr>
      <w:tr w:rsidR="005731FD" w:rsidRPr="005731FD" w14:paraId="33152534" w14:textId="77777777" w:rsidTr="005731FD">
        <w:tc>
          <w:tcPr>
            <w:tcW w:w="0" w:type="auto"/>
            <w:shd w:val="clear" w:color="auto" w:fill="E8F2FC"/>
            <w:noWrap/>
            <w:tcMar>
              <w:top w:w="45" w:type="dxa"/>
              <w:left w:w="45" w:type="dxa"/>
              <w:bottom w:w="45" w:type="dxa"/>
              <w:right w:w="45" w:type="dxa"/>
            </w:tcMar>
            <w:vAlign w:val="center"/>
            <w:hideMark/>
          </w:tcPr>
          <w:p w14:paraId="57615620"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4C31F1C6"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 imprisonment</w:t>
            </w:r>
          </w:p>
        </w:tc>
      </w:tr>
      <w:tr w:rsidR="005731FD" w:rsidRPr="005731FD" w14:paraId="2BF49354" w14:textId="77777777" w:rsidTr="005731FD">
        <w:tc>
          <w:tcPr>
            <w:tcW w:w="0" w:type="auto"/>
            <w:noWrap/>
            <w:tcMar>
              <w:top w:w="45" w:type="dxa"/>
              <w:left w:w="45" w:type="dxa"/>
              <w:bottom w:w="45" w:type="dxa"/>
              <w:right w:w="45" w:type="dxa"/>
            </w:tcMar>
            <w:vAlign w:val="center"/>
            <w:hideMark/>
          </w:tcPr>
          <w:p w14:paraId="4D41016C"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51E07BA7"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nuisance</w:t>
            </w:r>
          </w:p>
        </w:tc>
      </w:tr>
      <w:tr w:rsidR="005731FD" w:rsidRPr="005731FD" w14:paraId="4A6B937B" w14:textId="77777777" w:rsidTr="005731FD">
        <w:tc>
          <w:tcPr>
            <w:tcW w:w="0" w:type="auto"/>
            <w:noWrap/>
            <w:tcMar>
              <w:top w:w="45" w:type="dxa"/>
              <w:left w:w="45" w:type="dxa"/>
              <w:bottom w:w="45" w:type="dxa"/>
              <w:right w:w="45" w:type="dxa"/>
            </w:tcMar>
            <w:vAlign w:val="center"/>
            <w:hideMark/>
          </w:tcPr>
          <w:p w14:paraId="60C4D94D"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7AD14C5D"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trespass of person</w:t>
            </w:r>
          </w:p>
        </w:tc>
      </w:tr>
    </w:tbl>
    <w:p w14:paraId="1C05ADBA"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20E67C75"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12" w:name="q3850171"/>
      <w:bookmarkEnd w:id="12"/>
      <w:r w:rsidRPr="005731FD">
        <w:rPr>
          <w:rFonts w:ascii="inherit" w:eastAsia="Times New Roman" w:hAnsi="inherit" w:cs="Times New Roman"/>
          <w:b/>
          <w:bCs/>
          <w:color w:val="666666"/>
          <w:kern w:val="0"/>
        </w:rPr>
        <w:lastRenderedPageBreak/>
        <w:t>Question 14</w:t>
      </w:r>
      <w:r w:rsidRPr="005731FD">
        <w:rPr>
          <w:rFonts w:ascii="inherit" w:eastAsia="Times New Roman" w:hAnsi="inherit" w:cs="Times New Roman"/>
          <w:color w:val="666666"/>
          <w:kern w:val="0"/>
        </w:rPr>
        <w:t> (1 point)</w:t>
      </w:r>
    </w:p>
    <w:p w14:paraId="45415DB5"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7D46E903" wp14:editId="246624A8">
            <wp:extent cx="154305" cy="154305"/>
            <wp:effectExtent l="0" t="0" r="0" b="0"/>
            <wp:docPr id="32" name="图片 32" descr="uestion 14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c" descr="uestion 14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77B4D459"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xml:space="preserve">Matt purchased a car for his son from an auto </w:t>
      </w:r>
      <w:proofErr w:type="spellStart"/>
      <w:proofErr w:type="gramStart"/>
      <w:r w:rsidRPr="005731FD">
        <w:rPr>
          <w:rFonts w:ascii="Verdana" w:eastAsia="Times New Roman" w:hAnsi="Verdana" w:cs="Times New Roman"/>
          <w:color w:val="353535"/>
          <w:kern w:val="0"/>
          <w:sz w:val="18"/>
          <w:szCs w:val="18"/>
        </w:rPr>
        <w:t>dealership.A</w:t>
      </w:r>
      <w:proofErr w:type="spellEnd"/>
      <w:proofErr w:type="gramEnd"/>
      <w:r w:rsidRPr="005731FD">
        <w:rPr>
          <w:rFonts w:ascii="Verdana" w:eastAsia="Times New Roman" w:hAnsi="Verdana" w:cs="Times New Roman"/>
          <w:color w:val="353535"/>
          <w:kern w:val="0"/>
          <w:sz w:val="18"/>
          <w:szCs w:val="18"/>
        </w:rPr>
        <w:t xml:space="preserve"> week later, his son discovered a    defect that rendered the car unsafe. The defect is one that a court would consider to be a breach of contract. Which of the following represents the legal recourse available to remedy this problem?</w:t>
      </w:r>
    </w:p>
    <w:p w14:paraId="6F43543D"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14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05630102" w14:textId="77777777" w:rsidTr="005731FD">
        <w:tc>
          <w:tcPr>
            <w:tcW w:w="0" w:type="auto"/>
            <w:noWrap/>
            <w:tcMar>
              <w:top w:w="45" w:type="dxa"/>
              <w:left w:w="45" w:type="dxa"/>
              <w:bottom w:w="45" w:type="dxa"/>
              <w:right w:w="45" w:type="dxa"/>
            </w:tcMar>
            <w:vAlign w:val="center"/>
            <w:hideMark/>
          </w:tcPr>
          <w:p w14:paraId="05039662"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75ACE891"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The court's resistance to imposing ethical business standards leaves no recourse.</w:t>
            </w:r>
          </w:p>
        </w:tc>
      </w:tr>
      <w:tr w:rsidR="005731FD" w:rsidRPr="005731FD" w14:paraId="40E810B5" w14:textId="77777777" w:rsidTr="005731FD">
        <w:tc>
          <w:tcPr>
            <w:tcW w:w="0" w:type="auto"/>
            <w:shd w:val="clear" w:color="auto" w:fill="E8F2FC"/>
            <w:noWrap/>
            <w:tcMar>
              <w:top w:w="45" w:type="dxa"/>
              <w:left w:w="45" w:type="dxa"/>
              <w:bottom w:w="45" w:type="dxa"/>
              <w:right w:w="45" w:type="dxa"/>
            </w:tcMar>
            <w:vAlign w:val="center"/>
            <w:hideMark/>
          </w:tcPr>
          <w:p w14:paraId="422A66CB"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6FB65502"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Matt may commence a lawsuit against the dealer for breach of contract.</w:t>
            </w:r>
          </w:p>
        </w:tc>
      </w:tr>
      <w:tr w:rsidR="005731FD" w:rsidRPr="005731FD" w14:paraId="69C64C0F" w14:textId="77777777" w:rsidTr="005731FD">
        <w:tc>
          <w:tcPr>
            <w:tcW w:w="0" w:type="auto"/>
            <w:noWrap/>
            <w:tcMar>
              <w:top w:w="45" w:type="dxa"/>
              <w:left w:w="45" w:type="dxa"/>
              <w:bottom w:w="45" w:type="dxa"/>
              <w:right w:w="45" w:type="dxa"/>
            </w:tcMar>
            <w:vAlign w:val="center"/>
            <w:hideMark/>
          </w:tcPr>
          <w:p w14:paraId="21D5C7A6"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2158E141"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Matt's son may file a law suit against the auto dealer for breach of contract.</w:t>
            </w:r>
          </w:p>
        </w:tc>
      </w:tr>
      <w:tr w:rsidR="005731FD" w:rsidRPr="005731FD" w14:paraId="73406B3A" w14:textId="77777777" w:rsidTr="005731FD">
        <w:tc>
          <w:tcPr>
            <w:tcW w:w="0" w:type="auto"/>
            <w:noWrap/>
            <w:tcMar>
              <w:top w:w="45" w:type="dxa"/>
              <w:left w:w="45" w:type="dxa"/>
              <w:bottom w:w="45" w:type="dxa"/>
              <w:right w:w="45" w:type="dxa"/>
            </w:tcMar>
            <w:vAlign w:val="center"/>
            <w:hideMark/>
          </w:tcPr>
          <w:p w14:paraId="7760C64B"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56A42C32"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Mat's son can sue the manufacturer of the car for breach of contract.</w:t>
            </w:r>
          </w:p>
        </w:tc>
      </w:tr>
    </w:tbl>
    <w:p w14:paraId="095E93F3"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0C5E78C5"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13" w:name="q3850172"/>
      <w:bookmarkEnd w:id="13"/>
      <w:r w:rsidRPr="005731FD">
        <w:rPr>
          <w:rFonts w:ascii="inherit" w:eastAsia="Times New Roman" w:hAnsi="inherit" w:cs="Times New Roman"/>
          <w:b/>
          <w:bCs/>
          <w:color w:val="666666"/>
          <w:kern w:val="0"/>
        </w:rPr>
        <w:t>Question 15</w:t>
      </w:r>
      <w:r w:rsidRPr="005731FD">
        <w:rPr>
          <w:rFonts w:ascii="inherit" w:eastAsia="Times New Roman" w:hAnsi="inherit" w:cs="Times New Roman"/>
          <w:color w:val="666666"/>
          <w:kern w:val="0"/>
        </w:rPr>
        <w:t> (1 point)</w:t>
      </w:r>
    </w:p>
    <w:p w14:paraId="1F4BC67B"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7D991193" wp14:editId="74443EB8">
            <wp:extent cx="154305" cy="154305"/>
            <wp:effectExtent l="0" t="0" r="0" b="0"/>
            <wp:docPr id="31" name="图片 31" descr="uestion 15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g" descr="uestion 15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390A16E7"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What is the definition of the legal term "voidable contract"?</w:t>
      </w:r>
    </w:p>
    <w:p w14:paraId="531D7AED"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15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0437B662" w14:textId="77777777" w:rsidTr="005731FD">
        <w:tc>
          <w:tcPr>
            <w:tcW w:w="0" w:type="auto"/>
            <w:noWrap/>
            <w:tcMar>
              <w:top w:w="45" w:type="dxa"/>
              <w:left w:w="45" w:type="dxa"/>
              <w:bottom w:w="45" w:type="dxa"/>
              <w:right w:w="45" w:type="dxa"/>
            </w:tcMar>
            <w:vAlign w:val="center"/>
            <w:hideMark/>
          </w:tcPr>
          <w:p w14:paraId="2D01BC3A"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369EC6A7"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contract that cannot be enforced because it is contrary to legislation or public policy</w:t>
            </w:r>
          </w:p>
        </w:tc>
      </w:tr>
      <w:tr w:rsidR="005731FD" w:rsidRPr="005731FD" w14:paraId="2BC2F2DA" w14:textId="77777777" w:rsidTr="005731FD">
        <w:tc>
          <w:tcPr>
            <w:tcW w:w="0" w:type="auto"/>
            <w:noWrap/>
            <w:tcMar>
              <w:top w:w="45" w:type="dxa"/>
              <w:left w:w="45" w:type="dxa"/>
              <w:bottom w:w="45" w:type="dxa"/>
              <w:right w:w="45" w:type="dxa"/>
            </w:tcMar>
            <w:vAlign w:val="center"/>
            <w:hideMark/>
          </w:tcPr>
          <w:p w14:paraId="685C8C8A"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41887A27"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contract that fails to meet the requirements imposed by the Statute of Frauds</w:t>
            </w:r>
          </w:p>
        </w:tc>
      </w:tr>
      <w:tr w:rsidR="005731FD" w:rsidRPr="005731FD" w14:paraId="7E802134" w14:textId="77777777" w:rsidTr="005731FD">
        <w:tc>
          <w:tcPr>
            <w:tcW w:w="0" w:type="auto"/>
            <w:noWrap/>
            <w:tcMar>
              <w:top w:w="45" w:type="dxa"/>
              <w:left w:w="45" w:type="dxa"/>
              <w:bottom w:w="45" w:type="dxa"/>
              <w:right w:w="45" w:type="dxa"/>
            </w:tcMar>
            <w:vAlign w:val="center"/>
            <w:hideMark/>
          </w:tcPr>
          <w:p w14:paraId="70EB5003"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0E69737C"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contract that fails to meet the requirements imposed by the Sale of Goods Act</w:t>
            </w:r>
          </w:p>
        </w:tc>
      </w:tr>
      <w:tr w:rsidR="005731FD" w:rsidRPr="005731FD" w14:paraId="789FE8CF" w14:textId="77777777" w:rsidTr="005731FD">
        <w:tc>
          <w:tcPr>
            <w:tcW w:w="0" w:type="auto"/>
            <w:shd w:val="clear" w:color="auto" w:fill="E8F2FC"/>
            <w:noWrap/>
            <w:tcMar>
              <w:top w:w="45" w:type="dxa"/>
              <w:left w:w="45" w:type="dxa"/>
              <w:bottom w:w="45" w:type="dxa"/>
              <w:right w:w="45" w:type="dxa"/>
            </w:tcMar>
            <w:vAlign w:val="center"/>
            <w:hideMark/>
          </w:tcPr>
          <w:p w14:paraId="1486BAD5"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0FBA496F"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contract that allows an aggrieved party to choose to keep it in force or bring to an end</w:t>
            </w:r>
          </w:p>
        </w:tc>
      </w:tr>
    </w:tbl>
    <w:p w14:paraId="29B343F6"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5D430A75"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14" w:name="q3850173"/>
      <w:bookmarkEnd w:id="14"/>
      <w:r w:rsidRPr="005731FD">
        <w:rPr>
          <w:rFonts w:ascii="inherit" w:eastAsia="Times New Roman" w:hAnsi="inherit" w:cs="Times New Roman"/>
          <w:b/>
          <w:bCs/>
          <w:color w:val="666666"/>
          <w:kern w:val="0"/>
        </w:rPr>
        <w:t>Question 16</w:t>
      </w:r>
      <w:r w:rsidRPr="005731FD">
        <w:rPr>
          <w:rFonts w:ascii="inherit" w:eastAsia="Times New Roman" w:hAnsi="inherit" w:cs="Times New Roman"/>
          <w:color w:val="666666"/>
          <w:kern w:val="0"/>
        </w:rPr>
        <w:t> (1 point)</w:t>
      </w:r>
    </w:p>
    <w:p w14:paraId="6FF51F64"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7926FEAB" wp14:editId="6804E0A0">
            <wp:extent cx="154305" cy="154305"/>
            <wp:effectExtent l="0" t="0" r="0" b="0"/>
            <wp:docPr id="30" name="图片 30" descr="uestion 16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k" descr="uestion 16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29C226F5"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Leakage from a gold mine's tailings pond eventually leached through the soil, contaminating the groundwater system with high levels of cyanide. Dairy farmers in the region suffered heavy losses from the illness in their herds caused by the poisoned well water. With respect to the right to use and enjoy land, which of the following would a lawyer advising the farmers likely suggest as grounds for an actionable tort?</w:t>
      </w:r>
    </w:p>
    <w:p w14:paraId="185D4093"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16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59B243E6" w14:textId="77777777" w:rsidTr="005731FD">
        <w:tc>
          <w:tcPr>
            <w:tcW w:w="0" w:type="auto"/>
            <w:shd w:val="clear" w:color="auto" w:fill="E8F2FC"/>
            <w:noWrap/>
            <w:tcMar>
              <w:top w:w="45" w:type="dxa"/>
              <w:left w:w="45" w:type="dxa"/>
              <w:bottom w:w="45" w:type="dxa"/>
              <w:right w:w="45" w:type="dxa"/>
            </w:tcMar>
            <w:vAlign w:val="center"/>
            <w:hideMark/>
          </w:tcPr>
          <w:p w14:paraId="4C830A63"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shd w:val="clear" w:color="auto" w:fill="E8F2FC"/>
            <w:tcMar>
              <w:top w:w="45" w:type="dxa"/>
              <w:left w:w="45" w:type="dxa"/>
              <w:bottom w:w="45" w:type="dxa"/>
              <w:right w:w="45" w:type="dxa"/>
            </w:tcMar>
            <w:vAlign w:val="center"/>
            <w:hideMark/>
          </w:tcPr>
          <w:p w14:paraId="5A3260A3"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nuisance action on the grounds of unreasonable and substantial interference</w:t>
            </w:r>
          </w:p>
        </w:tc>
      </w:tr>
      <w:tr w:rsidR="005731FD" w:rsidRPr="005731FD" w14:paraId="13798CF1" w14:textId="77777777" w:rsidTr="005731FD">
        <w:tc>
          <w:tcPr>
            <w:tcW w:w="0" w:type="auto"/>
            <w:noWrap/>
            <w:tcMar>
              <w:top w:w="45" w:type="dxa"/>
              <w:left w:w="45" w:type="dxa"/>
              <w:bottom w:w="45" w:type="dxa"/>
              <w:right w:w="45" w:type="dxa"/>
            </w:tcMar>
            <w:vAlign w:val="center"/>
            <w:hideMark/>
          </w:tcPr>
          <w:p w14:paraId="26E3C3F8"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0AE1CCC6"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negligence action on the grounds of breach of promise of absolute safety</w:t>
            </w:r>
          </w:p>
        </w:tc>
      </w:tr>
      <w:tr w:rsidR="005731FD" w:rsidRPr="005731FD" w14:paraId="3A6F3414" w14:textId="77777777" w:rsidTr="005731FD">
        <w:tc>
          <w:tcPr>
            <w:tcW w:w="0" w:type="auto"/>
            <w:noWrap/>
            <w:tcMar>
              <w:top w:w="45" w:type="dxa"/>
              <w:left w:w="45" w:type="dxa"/>
              <w:bottom w:w="45" w:type="dxa"/>
              <w:right w:w="45" w:type="dxa"/>
            </w:tcMar>
            <w:vAlign w:val="center"/>
            <w:hideMark/>
          </w:tcPr>
          <w:p w14:paraId="3920B831"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374703F2"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nuisance action on the grounds of temporary interference with property</w:t>
            </w:r>
          </w:p>
        </w:tc>
      </w:tr>
      <w:tr w:rsidR="005731FD" w:rsidRPr="005731FD" w14:paraId="44F4398B" w14:textId="77777777" w:rsidTr="005731FD">
        <w:tc>
          <w:tcPr>
            <w:tcW w:w="0" w:type="auto"/>
            <w:noWrap/>
            <w:tcMar>
              <w:top w:w="45" w:type="dxa"/>
              <w:left w:w="45" w:type="dxa"/>
              <w:bottom w:w="45" w:type="dxa"/>
              <w:right w:w="45" w:type="dxa"/>
            </w:tcMar>
            <w:vAlign w:val="center"/>
            <w:hideMark/>
          </w:tcPr>
          <w:p w14:paraId="572DC2F3"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119CBC65"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trespass action on the grounds of interference with property rights</w:t>
            </w:r>
          </w:p>
        </w:tc>
      </w:tr>
    </w:tbl>
    <w:p w14:paraId="685074F1"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71A32D85"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15" w:name="q3850174"/>
      <w:bookmarkEnd w:id="15"/>
      <w:r w:rsidRPr="005731FD">
        <w:rPr>
          <w:rFonts w:ascii="inherit" w:eastAsia="Times New Roman" w:hAnsi="inherit" w:cs="Times New Roman"/>
          <w:b/>
          <w:bCs/>
          <w:color w:val="666666"/>
          <w:kern w:val="0"/>
        </w:rPr>
        <w:t>Question 17</w:t>
      </w:r>
      <w:r w:rsidRPr="005731FD">
        <w:rPr>
          <w:rFonts w:ascii="inherit" w:eastAsia="Times New Roman" w:hAnsi="inherit" w:cs="Times New Roman"/>
          <w:color w:val="666666"/>
          <w:kern w:val="0"/>
        </w:rPr>
        <w:t> (1 point)</w:t>
      </w:r>
    </w:p>
    <w:p w14:paraId="1C163DB5"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1E2A59BB" wp14:editId="59C11B39">
            <wp:extent cx="154305" cy="154305"/>
            <wp:effectExtent l="0" t="0" r="0" b="0"/>
            <wp:docPr id="29" name="图片 29" descr="uestion 17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 descr="uestion 17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1C49FBEF"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xml:space="preserve">On Tuesday, Kirk offered to sell one of his racing motorcycles to Scotty for $9000.Scotty said he needed time to consider Kirk's offer. On Friday morning, Kirk sent Scotty an e-mail message advising the offer was no longer </w:t>
      </w:r>
      <w:proofErr w:type="spellStart"/>
      <w:proofErr w:type="gramStart"/>
      <w:r w:rsidRPr="005731FD">
        <w:rPr>
          <w:rFonts w:ascii="Verdana" w:eastAsia="Times New Roman" w:hAnsi="Verdana" w:cs="Times New Roman"/>
          <w:color w:val="353535"/>
          <w:kern w:val="0"/>
          <w:sz w:val="18"/>
          <w:szCs w:val="18"/>
        </w:rPr>
        <w:t>open.What</w:t>
      </w:r>
      <w:proofErr w:type="spellEnd"/>
      <w:proofErr w:type="gramEnd"/>
      <w:r w:rsidRPr="005731FD">
        <w:rPr>
          <w:rFonts w:ascii="Verdana" w:eastAsia="Times New Roman" w:hAnsi="Verdana" w:cs="Times New Roman"/>
          <w:color w:val="353535"/>
          <w:kern w:val="0"/>
          <w:sz w:val="18"/>
          <w:szCs w:val="18"/>
        </w:rPr>
        <w:t xml:space="preserve"> can Scotty do to try to complete the purchase of Kirk's motorcycle?</w:t>
      </w:r>
    </w:p>
    <w:p w14:paraId="5D52B59F"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17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0F939A65" w14:textId="77777777" w:rsidTr="005731FD">
        <w:tc>
          <w:tcPr>
            <w:tcW w:w="0" w:type="auto"/>
            <w:shd w:val="clear" w:color="auto" w:fill="E8F2FC"/>
            <w:noWrap/>
            <w:tcMar>
              <w:top w:w="45" w:type="dxa"/>
              <w:left w:w="45" w:type="dxa"/>
              <w:bottom w:w="45" w:type="dxa"/>
              <w:right w:w="45" w:type="dxa"/>
            </w:tcMar>
            <w:vAlign w:val="center"/>
            <w:hideMark/>
          </w:tcPr>
          <w:p w14:paraId="490E7EA3"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shd w:val="clear" w:color="auto" w:fill="E8F2FC"/>
            <w:tcMar>
              <w:top w:w="45" w:type="dxa"/>
              <w:left w:w="45" w:type="dxa"/>
              <w:bottom w:w="45" w:type="dxa"/>
              <w:right w:w="45" w:type="dxa"/>
            </w:tcMar>
            <w:vAlign w:val="center"/>
            <w:hideMark/>
          </w:tcPr>
          <w:p w14:paraId="4C1CFFF1"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present Kirk with an offer to buy the motorcycle</w:t>
            </w:r>
          </w:p>
        </w:tc>
      </w:tr>
      <w:tr w:rsidR="005731FD" w:rsidRPr="005731FD" w14:paraId="65195F8D" w14:textId="77777777" w:rsidTr="005731FD">
        <w:tc>
          <w:tcPr>
            <w:tcW w:w="0" w:type="auto"/>
            <w:noWrap/>
            <w:tcMar>
              <w:top w:w="45" w:type="dxa"/>
              <w:left w:w="45" w:type="dxa"/>
              <w:bottom w:w="45" w:type="dxa"/>
              <w:right w:w="45" w:type="dxa"/>
            </w:tcMar>
            <w:vAlign w:val="center"/>
            <w:hideMark/>
          </w:tcPr>
          <w:p w14:paraId="2C96C000"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2E509964"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revitalize the offer by communicating a counteroffer</w:t>
            </w:r>
          </w:p>
        </w:tc>
      </w:tr>
      <w:tr w:rsidR="005731FD" w:rsidRPr="005731FD" w14:paraId="04A25C04" w14:textId="77777777" w:rsidTr="005731FD">
        <w:tc>
          <w:tcPr>
            <w:tcW w:w="0" w:type="auto"/>
            <w:noWrap/>
            <w:tcMar>
              <w:top w:w="45" w:type="dxa"/>
              <w:left w:w="45" w:type="dxa"/>
              <w:bottom w:w="45" w:type="dxa"/>
              <w:right w:w="45" w:type="dxa"/>
            </w:tcMar>
            <w:vAlign w:val="center"/>
            <w:hideMark/>
          </w:tcPr>
          <w:p w14:paraId="19739657"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025B5396"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immediately communicate a need for more time to Kirk</w:t>
            </w:r>
          </w:p>
        </w:tc>
      </w:tr>
      <w:tr w:rsidR="005731FD" w:rsidRPr="005731FD" w14:paraId="219A33CB" w14:textId="77777777" w:rsidTr="005731FD">
        <w:tc>
          <w:tcPr>
            <w:tcW w:w="0" w:type="auto"/>
            <w:noWrap/>
            <w:tcMar>
              <w:top w:w="45" w:type="dxa"/>
              <w:left w:w="45" w:type="dxa"/>
              <w:bottom w:w="45" w:type="dxa"/>
              <w:right w:w="45" w:type="dxa"/>
            </w:tcMar>
            <w:vAlign w:val="center"/>
            <w:hideMark/>
          </w:tcPr>
          <w:p w14:paraId="63B0B39C"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0CE75450"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immediately communicate the acceptance of Kirk's offer</w:t>
            </w:r>
          </w:p>
        </w:tc>
      </w:tr>
    </w:tbl>
    <w:p w14:paraId="33C1A519"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26E78C52"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16" w:name="q3850175"/>
      <w:bookmarkEnd w:id="16"/>
      <w:r w:rsidRPr="005731FD">
        <w:rPr>
          <w:rFonts w:ascii="inherit" w:eastAsia="Times New Roman" w:hAnsi="inherit" w:cs="Times New Roman"/>
          <w:b/>
          <w:bCs/>
          <w:color w:val="666666"/>
          <w:kern w:val="0"/>
        </w:rPr>
        <w:t>Question 18</w:t>
      </w:r>
      <w:r w:rsidRPr="005731FD">
        <w:rPr>
          <w:rFonts w:ascii="inherit" w:eastAsia="Times New Roman" w:hAnsi="inherit" w:cs="Times New Roman"/>
          <w:color w:val="666666"/>
          <w:kern w:val="0"/>
        </w:rPr>
        <w:t> (1 point)</w:t>
      </w:r>
    </w:p>
    <w:p w14:paraId="1BFEF045"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603E2DB3" wp14:editId="4C6C1D9E">
            <wp:extent cx="154305" cy="154305"/>
            <wp:effectExtent l="0" t="0" r="0" b="0"/>
            <wp:docPr id="28" name="图片 28" descr="uestion 18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s" descr="uestion 18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1E544FAD"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xml:space="preserve">Uma and Bill entered into an agreement of purchase and sale regarding Uma's house for $300,000. Two weeks later, Bill contacted Uma and offered to purchase all of her custom yard and deck furniture too. Bill offered $2,500 to purchase the yard and deck furniture and Uma agreed to this price for the yard and deck furniture. In these circumstances, if a dispute ensues, will the </w:t>
      </w:r>
      <w:proofErr w:type="spellStart"/>
      <w:r w:rsidRPr="005731FD">
        <w:rPr>
          <w:rFonts w:ascii="Verdana" w:eastAsia="Times New Roman" w:hAnsi="Verdana" w:cs="Times New Roman"/>
          <w:color w:val="353535"/>
          <w:kern w:val="0"/>
          <w:sz w:val="18"/>
          <w:szCs w:val="18"/>
        </w:rPr>
        <w:t>parol</w:t>
      </w:r>
      <w:proofErr w:type="spellEnd"/>
      <w:r w:rsidRPr="005731FD">
        <w:rPr>
          <w:rFonts w:ascii="Verdana" w:eastAsia="Times New Roman" w:hAnsi="Verdana" w:cs="Times New Roman"/>
          <w:color w:val="353535"/>
          <w:kern w:val="0"/>
          <w:sz w:val="18"/>
          <w:szCs w:val="18"/>
        </w:rPr>
        <w:t xml:space="preserve"> evidence rule play a role?</w:t>
      </w:r>
    </w:p>
    <w:p w14:paraId="238153B3"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18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32B3453C" w14:textId="77777777" w:rsidTr="005731FD">
        <w:tc>
          <w:tcPr>
            <w:tcW w:w="0" w:type="auto"/>
            <w:noWrap/>
            <w:tcMar>
              <w:top w:w="45" w:type="dxa"/>
              <w:left w:w="45" w:type="dxa"/>
              <w:bottom w:w="45" w:type="dxa"/>
              <w:right w:w="45" w:type="dxa"/>
            </w:tcMar>
            <w:vAlign w:val="center"/>
            <w:hideMark/>
          </w:tcPr>
          <w:p w14:paraId="3374C82E"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2230517F"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It will be used to prevent extrinsic evidence regarding the oral agreement.</w:t>
            </w:r>
          </w:p>
        </w:tc>
      </w:tr>
      <w:tr w:rsidR="005731FD" w:rsidRPr="005731FD" w14:paraId="0CAE5C20" w14:textId="77777777" w:rsidTr="005731FD">
        <w:tc>
          <w:tcPr>
            <w:tcW w:w="0" w:type="auto"/>
            <w:noWrap/>
            <w:tcMar>
              <w:top w:w="45" w:type="dxa"/>
              <w:left w:w="45" w:type="dxa"/>
              <w:bottom w:w="45" w:type="dxa"/>
              <w:right w:w="45" w:type="dxa"/>
            </w:tcMar>
            <w:vAlign w:val="center"/>
            <w:hideMark/>
          </w:tcPr>
          <w:p w14:paraId="2273EF4F"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54B05B60"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It will play no role; because the oral agreement deals with land and furniture, it is invalid.</w:t>
            </w:r>
          </w:p>
        </w:tc>
      </w:tr>
      <w:tr w:rsidR="005731FD" w:rsidRPr="005731FD" w14:paraId="0ED94A95" w14:textId="77777777" w:rsidTr="005731FD">
        <w:tc>
          <w:tcPr>
            <w:tcW w:w="0" w:type="auto"/>
            <w:noWrap/>
            <w:tcMar>
              <w:top w:w="45" w:type="dxa"/>
              <w:left w:w="45" w:type="dxa"/>
              <w:bottom w:w="45" w:type="dxa"/>
              <w:right w:w="45" w:type="dxa"/>
            </w:tcMar>
            <w:vAlign w:val="center"/>
            <w:hideMark/>
          </w:tcPr>
          <w:p w14:paraId="181100D5"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5F59B09C"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It will be applied to prevent a challenge of the written agreement.</w:t>
            </w:r>
          </w:p>
        </w:tc>
      </w:tr>
      <w:tr w:rsidR="005731FD" w:rsidRPr="005731FD" w14:paraId="7B307EF1" w14:textId="77777777" w:rsidTr="005731FD">
        <w:tc>
          <w:tcPr>
            <w:tcW w:w="0" w:type="auto"/>
            <w:shd w:val="clear" w:color="auto" w:fill="E8F2FC"/>
            <w:noWrap/>
            <w:tcMar>
              <w:top w:w="45" w:type="dxa"/>
              <w:left w:w="45" w:type="dxa"/>
              <w:bottom w:w="45" w:type="dxa"/>
              <w:right w:w="45" w:type="dxa"/>
            </w:tcMar>
            <w:vAlign w:val="center"/>
            <w:hideMark/>
          </w:tcPr>
          <w:p w14:paraId="410EFDE9"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772FADEE"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It would play no role, owing to the distinct nature of the collateral contract and price.</w:t>
            </w:r>
          </w:p>
        </w:tc>
      </w:tr>
    </w:tbl>
    <w:p w14:paraId="0E82CA95"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4AA26050"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17" w:name="q3850176"/>
      <w:bookmarkEnd w:id="17"/>
      <w:r w:rsidRPr="005731FD">
        <w:rPr>
          <w:rFonts w:ascii="inherit" w:eastAsia="Times New Roman" w:hAnsi="inherit" w:cs="Times New Roman"/>
          <w:b/>
          <w:bCs/>
          <w:color w:val="666666"/>
          <w:kern w:val="0"/>
        </w:rPr>
        <w:t>Question 19</w:t>
      </w:r>
      <w:r w:rsidRPr="005731FD">
        <w:rPr>
          <w:rFonts w:ascii="inherit" w:eastAsia="Times New Roman" w:hAnsi="inherit" w:cs="Times New Roman"/>
          <w:color w:val="666666"/>
          <w:kern w:val="0"/>
        </w:rPr>
        <w:t> (1 point)</w:t>
      </w:r>
    </w:p>
    <w:p w14:paraId="5255C104"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6AB91E52" wp14:editId="5ACD2D84">
            <wp:extent cx="154305" cy="154305"/>
            <wp:effectExtent l="0" t="0" r="0" b="0"/>
            <wp:docPr id="27" name="图片 27" descr="uestion 19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w" descr="uestion 19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3EDA9C22"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If one of the parties to a contract fails to perform his obligations under that agreement, which of     the following will be the most likely result?</w:t>
      </w:r>
    </w:p>
    <w:p w14:paraId="63A48A7C"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19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2EF7353B" w14:textId="77777777" w:rsidTr="005731FD">
        <w:tc>
          <w:tcPr>
            <w:tcW w:w="0" w:type="auto"/>
            <w:noWrap/>
            <w:tcMar>
              <w:top w:w="45" w:type="dxa"/>
              <w:left w:w="45" w:type="dxa"/>
              <w:bottom w:w="45" w:type="dxa"/>
              <w:right w:w="45" w:type="dxa"/>
            </w:tcMar>
            <w:vAlign w:val="center"/>
            <w:hideMark/>
          </w:tcPr>
          <w:p w14:paraId="3A61917C"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4C17251A"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The offending party is legally obligated to renegotiate the terms of the contract.</w:t>
            </w:r>
          </w:p>
        </w:tc>
      </w:tr>
      <w:tr w:rsidR="005731FD" w:rsidRPr="005731FD" w14:paraId="7091E268" w14:textId="77777777" w:rsidTr="005731FD">
        <w:tc>
          <w:tcPr>
            <w:tcW w:w="0" w:type="auto"/>
            <w:noWrap/>
            <w:tcMar>
              <w:top w:w="45" w:type="dxa"/>
              <w:left w:w="45" w:type="dxa"/>
              <w:bottom w:w="45" w:type="dxa"/>
              <w:right w:w="45" w:type="dxa"/>
            </w:tcMar>
            <w:vAlign w:val="center"/>
            <w:hideMark/>
          </w:tcPr>
          <w:p w14:paraId="5CC1E9A8"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162DA7FA"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Both parties must adhere to a mandatory requirement to renegotiate their contract.</w:t>
            </w:r>
          </w:p>
        </w:tc>
      </w:tr>
      <w:tr w:rsidR="005731FD" w:rsidRPr="005731FD" w14:paraId="167B7971" w14:textId="77777777" w:rsidTr="005731FD">
        <w:tc>
          <w:tcPr>
            <w:tcW w:w="0" w:type="auto"/>
            <w:shd w:val="clear" w:color="auto" w:fill="E8F2FC"/>
            <w:noWrap/>
            <w:tcMar>
              <w:top w:w="45" w:type="dxa"/>
              <w:left w:w="45" w:type="dxa"/>
              <w:bottom w:w="45" w:type="dxa"/>
              <w:right w:w="45" w:type="dxa"/>
            </w:tcMar>
            <w:vAlign w:val="center"/>
            <w:hideMark/>
          </w:tcPr>
          <w:p w14:paraId="27A79FA7"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64A4847C"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court will generally award damages to the innocent party to cover resulting losses.</w:t>
            </w:r>
          </w:p>
        </w:tc>
      </w:tr>
      <w:tr w:rsidR="005731FD" w:rsidRPr="005731FD" w14:paraId="31AACF11" w14:textId="77777777" w:rsidTr="005731FD">
        <w:tc>
          <w:tcPr>
            <w:tcW w:w="0" w:type="auto"/>
            <w:noWrap/>
            <w:tcMar>
              <w:top w:w="45" w:type="dxa"/>
              <w:left w:w="45" w:type="dxa"/>
              <w:bottom w:w="45" w:type="dxa"/>
              <w:right w:w="45" w:type="dxa"/>
            </w:tcMar>
            <w:vAlign w:val="center"/>
            <w:hideMark/>
          </w:tcPr>
          <w:p w14:paraId="19EEA936"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73DE4931"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court will order each party to return whatever consideration has been received.</w:t>
            </w:r>
          </w:p>
        </w:tc>
      </w:tr>
    </w:tbl>
    <w:p w14:paraId="00D6992B"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43BEBFDE"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18" w:name="q3850177"/>
      <w:bookmarkEnd w:id="18"/>
      <w:r w:rsidRPr="005731FD">
        <w:rPr>
          <w:rFonts w:ascii="inherit" w:eastAsia="Times New Roman" w:hAnsi="inherit" w:cs="Times New Roman"/>
          <w:b/>
          <w:bCs/>
          <w:color w:val="666666"/>
          <w:kern w:val="0"/>
        </w:rPr>
        <w:t>Question 20</w:t>
      </w:r>
      <w:r w:rsidRPr="005731FD">
        <w:rPr>
          <w:rFonts w:ascii="inherit" w:eastAsia="Times New Roman" w:hAnsi="inherit" w:cs="Times New Roman"/>
          <w:color w:val="666666"/>
          <w:kern w:val="0"/>
        </w:rPr>
        <w:t> (1 point)</w:t>
      </w:r>
    </w:p>
    <w:p w14:paraId="07D378CD"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0C581937" wp14:editId="2ACC1AEA">
            <wp:extent cx="154305" cy="154305"/>
            <wp:effectExtent l="0" t="0" r="0" b="0"/>
            <wp:docPr id="26" name="图片 26" descr="uestion 20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da" descr="uestion 20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56CE048C"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Which of the following circumstances is synonymous with the legal term "joint tort-</w:t>
      </w:r>
      <w:proofErr w:type="spellStart"/>
      <w:r w:rsidRPr="005731FD">
        <w:rPr>
          <w:rFonts w:ascii="Verdana" w:eastAsia="Times New Roman" w:hAnsi="Verdana" w:cs="Times New Roman"/>
          <w:color w:val="353535"/>
          <w:kern w:val="0"/>
          <w:sz w:val="18"/>
          <w:szCs w:val="18"/>
        </w:rPr>
        <w:t>feasor</w:t>
      </w:r>
      <w:proofErr w:type="spellEnd"/>
      <w:r w:rsidRPr="005731FD">
        <w:rPr>
          <w:rFonts w:ascii="Verdana" w:eastAsia="Times New Roman" w:hAnsi="Verdana" w:cs="Times New Roman"/>
          <w:color w:val="353535"/>
          <w:kern w:val="0"/>
          <w:sz w:val="18"/>
          <w:szCs w:val="18"/>
        </w:rPr>
        <w:t>"?</w:t>
      </w:r>
    </w:p>
    <w:p w14:paraId="389151EA"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20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57030809" w14:textId="77777777" w:rsidTr="005731FD">
        <w:tc>
          <w:tcPr>
            <w:tcW w:w="0" w:type="auto"/>
            <w:shd w:val="clear" w:color="auto" w:fill="E8F2FC"/>
            <w:noWrap/>
            <w:tcMar>
              <w:top w:w="45" w:type="dxa"/>
              <w:left w:w="45" w:type="dxa"/>
              <w:bottom w:w="45" w:type="dxa"/>
              <w:right w:w="45" w:type="dxa"/>
            </w:tcMar>
            <w:vAlign w:val="center"/>
            <w:hideMark/>
          </w:tcPr>
          <w:p w14:paraId="3A005CCB"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shd w:val="clear" w:color="auto" w:fill="E8F2FC"/>
            <w:tcMar>
              <w:top w:w="45" w:type="dxa"/>
              <w:left w:w="45" w:type="dxa"/>
              <w:bottom w:w="45" w:type="dxa"/>
              <w:right w:w="45" w:type="dxa"/>
            </w:tcMar>
            <w:vAlign w:val="center"/>
            <w:hideMark/>
          </w:tcPr>
          <w:p w14:paraId="3AF4A8F8"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culpable party has committed more than one tort.</w:t>
            </w:r>
          </w:p>
        </w:tc>
      </w:tr>
      <w:tr w:rsidR="005731FD" w:rsidRPr="005731FD" w14:paraId="490BE4B9" w14:textId="77777777" w:rsidTr="005731FD">
        <w:tc>
          <w:tcPr>
            <w:tcW w:w="0" w:type="auto"/>
            <w:noWrap/>
            <w:tcMar>
              <w:top w:w="45" w:type="dxa"/>
              <w:left w:w="45" w:type="dxa"/>
              <w:bottom w:w="45" w:type="dxa"/>
              <w:right w:w="45" w:type="dxa"/>
            </w:tcMar>
            <w:vAlign w:val="center"/>
            <w:hideMark/>
          </w:tcPr>
          <w:p w14:paraId="2A582839"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130BDC37"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It is a form of court order prohibiting certain conduct.</w:t>
            </w:r>
          </w:p>
        </w:tc>
      </w:tr>
      <w:tr w:rsidR="005731FD" w:rsidRPr="005731FD" w14:paraId="4BC55A8E" w14:textId="77777777" w:rsidTr="005731FD">
        <w:tc>
          <w:tcPr>
            <w:tcW w:w="0" w:type="auto"/>
            <w:noWrap/>
            <w:tcMar>
              <w:top w:w="45" w:type="dxa"/>
              <w:left w:w="45" w:type="dxa"/>
              <w:bottom w:w="45" w:type="dxa"/>
              <w:right w:w="45" w:type="dxa"/>
            </w:tcMar>
            <w:vAlign w:val="center"/>
            <w:hideMark/>
          </w:tcPr>
          <w:p w14:paraId="685276A1"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3E9DEE22"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All blameworthy parties to the tort share joint liability.</w:t>
            </w:r>
          </w:p>
        </w:tc>
      </w:tr>
      <w:tr w:rsidR="005731FD" w:rsidRPr="005731FD" w14:paraId="5E9087BA" w14:textId="77777777" w:rsidTr="005731FD">
        <w:tc>
          <w:tcPr>
            <w:tcW w:w="0" w:type="auto"/>
            <w:noWrap/>
            <w:tcMar>
              <w:top w:w="45" w:type="dxa"/>
              <w:left w:w="45" w:type="dxa"/>
              <w:bottom w:w="45" w:type="dxa"/>
              <w:right w:w="45" w:type="dxa"/>
            </w:tcMar>
            <w:vAlign w:val="center"/>
            <w:hideMark/>
          </w:tcPr>
          <w:p w14:paraId="6D2FC902"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5D3F403F"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victim is found responsible for a portion of the loss.</w:t>
            </w:r>
          </w:p>
        </w:tc>
      </w:tr>
    </w:tbl>
    <w:p w14:paraId="69B3D86A"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33823F4A"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19" w:name="q3850178"/>
      <w:bookmarkEnd w:id="19"/>
      <w:r w:rsidRPr="005731FD">
        <w:rPr>
          <w:rFonts w:ascii="inherit" w:eastAsia="Times New Roman" w:hAnsi="inherit" w:cs="Times New Roman"/>
          <w:b/>
          <w:bCs/>
          <w:color w:val="666666"/>
          <w:kern w:val="0"/>
        </w:rPr>
        <w:t>Question 21</w:t>
      </w:r>
      <w:r w:rsidRPr="005731FD">
        <w:rPr>
          <w:rFonts w:ascii="inherit" w:eastAsia="Times New Roman" w:hAnsi="inherit" w:cs="Times New Roman"/>
          <w:color w:val="666666"/>
          <w:kern w:val="0"/>
        </w:rPr>
        <w:t> (1 point)</w:t>
      </w:r>
    </w:p>
    <w:p w14:paraId="26C2B920"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733144DE" wp14:editId="442BEBE3">
            <wp:extent cx="154305" cy="154305"/>
            <wp:effectExtent l="0" t="0" r="0" b="0"/>
            <wp:docPr id="25" name="图片 25" descr="uestion 21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de" descr="uestion 21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1744BFCB"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Which of the following is synonymous with strict liability with respect to Canadian negligence law?</w:t>
      </w:r>
    </w:p>
    <w:p w14:paraId="437E86F1"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21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4E250B7D" w14:textId="77777777" w:rsidTr="005731FD">
        <w:tc>
          <w:tcPr>
            <w:tcW w:w="0" w:type="auto"/>
            <w:noWrap/>
            <w:tcMar>
              <w:top w:w="45" w:type="dxa"/>
              <w:left w:w="45" w:type="dxa"/>
              <w:bottom w:w="45" w:type="dxa"/>
              <w:right w:w="45" w:type="dxa"/>
            </w:tcMar>
            <w:vAlign w:val="center"/>
            <w:hideMark/>
          </w:tcPr>
          <w:p w14:paraId="680BAE3B"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2327EFBE"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vicarious liability</w:t>
            </w:r>
          </w:p>
        </w:tc>
      </w:tr>
      <w:tr w:rsidR="005731FD" w:rsidRPr="005731FD" w14:paraId="6AB4599E" w14:textId="77777777" w:rsidTr="005731FD">
        <w:tc>
          <w:tcPr>
            <w:tcW w:w="0" w:type="auto"/>
            <w:noWrap/>
            <w:tcMar>
              <w:top w:w="45" w:type="dxa"/>
              <w:left w:w="45" w:type="dxa"/>
              <w:bottom w:w="45" w:type="dxa"/>
              <w:right w:w="45" w:type="dxa"/>
            </w:tcMar>
            <w:vAlign w:val="center"/>
            <w:hideMark/>
          </w:tcPr>
          <w:p w14:paraId="7E368E7A"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0E04D6E2"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public liability</w:t>
            </w:r>
          </w:p>
        </w:tc>
      </w:tr>
      <w:tr w:rsidR="005731FD" w:rsidRPr="005731FD" w14:paraId="0ACC64AA" w14:textId="77777777" w:rsidTr="005731FD">
        <w:tc>
          <w:tcPr>
            <w:tcW w:w="0" w:type="auto"/>
            <w:shd w:val="clear" w:color="auto" w:fill="E8F2FC"/>
            <w:noWrap/>
            <w:tcMar>
              <w:top w:w="45" w:type="dxa"/>
              <w:left w:w="45" w:type="dxa"/>
              <w:bottom w:w="45" w:type="dxa"/>
              <w:right w:w="45" w:type="dxa"/>
            </w:tcMar>
            <w:vAlign w:val="center"/>
            <w:hideMark/>
          </w:tcPr>
          <w:p w14:paraId="23DEE11C"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386EB96D"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contributory liability</w:t>
            </w:r>
          </w:p>
        </w:tc>
      </w:tr>
      <w:tr w:rsidR="005731FD" w:rsidRPr="005731FD" w14:paraId="4CD7A265" w14:textId="77777777" w:rsidTr="005731FD">
        <w:tc>
          <w:tcPr>
            <w:tcW w:w="0" w:type="auto"/>
            <w:noWrap/>
            <w:tcMar>
              <w:top w:w="45" w:type="dxa"/>
              <w:left w:w="45" w:type="dxa"/>
              <w:bottom w:w="45" w:type="dxa"/>
              <w:right w:w="45" w:type="dxa"/>
            </w:tcMar>
            <w:vAlign w:val="center"/>
            <w:hideMark/>
          </w:tcPr>
          <w:p w14:paraId="5E3E8DF8"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20D9567C"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prima facie liability</w:t>
            </w:r>
          </w:p>
        </w:tc>
      </w:tr>
    </w:tbl>
    <w:p w14:paraId="077DE43F"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03A9F96A"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20" w:name="q3850179"/>
      <w:bookmarkEnd w:id="20"/>
      <w:r w:rsidRPr="005731FD">
        <w:rPr>
          <w:rFonts w:ascii="inherit" w:eastAsia="Times New Roman" w:hAnsi="inherit" w:cs="Times New Roman"/>
          <w:b/>
          <w:bCs/>
          <w:color w:val="666666"/>
          <w:kern w:val="0"/>
        </w:rPr>
        <w:t>Question 22</w:t>
      </w:r>
      <w:r w:rsidRPr="005731FD">
        <w:rPr>
          <w:rFonts w:ascii="inherit" w:eastAsia="Times New Roman" w:hAnsi="inherit" w:cs="Times New Roman"/>
          <w:color w:val="666666"/>
          <w:kern w:val="0"/>
        </w:rPr>
        <w:t> (1 point)</w:t>
      </w:r>
    </w:p>
    <w:p w14:paraId="2AD217A6"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64054B63" wp14:editId="3A2A12B2">
            <wp:extent cx="154305" cy="154305"/>
            <wp:effectExtent l="0" t="0" r="0" b="0"/>
            <wp:docPr id="24" name="图片 24" descr="uestion 22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di" descr="uestion 22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58E2015D"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What is the legal term given to a provision that is necessary to give effect to the contractual intentions of the parties?</w:t>
      </w:r>
    </w:p>
    <w:p w14:paraId="715B2041"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22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00AE3B5D" w14:textId="77777777" w:rsidTr="005731FD">
        <w:tc>
          <w:tcPr>
            <w:tcW w:w="0" w:type="auto"/>
            <w:noWrap/>
            <w:tcMar>
              <w:top w:w="45" w:type="dxa"/>
              <w:left w:w="45" w:type="dxa"/>
              <w:bottom w:w="45" w:type="dxa"/>
              <w:right w:w="45" w:type="dxa"/>
            </w:tcMar>
            <w:vAlign w:val="center"/>
            <w:hideMark/>
          </w:tcPr>
          <w:p w14:paraId="4FF144CA"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75E8D7DD"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an applied term</w:t>
            </w:r>
          </w:p>
        </w:tc>
      </w:tr>
      <w:tr w:rsidR="005731FD" w:rsidRPr="005731FD" w14:paraId="06F8E394" w14:textId="77777777" w:rsidTr="005731FD">
        <w:tc>
          <w:tcPr>
            <w:tcW w:w="0" w:type="auto"/>
            <w:shd w:val="clear" w:color="auto" w:fill="E8F2FC"/>
            <w:noWrap/>
            <w:tcMar>
              <w:top w:w="45" w:type="dxa"/>
              <w:left w:w="45" w:type="dxa"/>
              <w:bottom w:w="45" w:type="dxa"/>
              <w:right w:w="45" w:type="dxa"/>
            </w:tcMar>
            <w:vAlign w:val="center"/>
            <w:hideMark/>
          </w:tcPr>
          <w:p w14:paraId="37281EDA"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1934504A"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an implied term</w:t>
            </w:r>
          </w:p>
        </w:tc>
      </w:tr>
      <w:tr w:rsidR="005731FD" w:rsidRPr="005731FD" w14:paraId="431FE856" w14:textId="77777777" w:rsidTr="005731FD">
        <w:tc>
          <w:tcPr>
            <w:tcW w:w="0" w:type="auto"/>
            <w:noWrap/>
            <w:tcMar>
              <w:top w:w="45" w:type="dxa"/>
              <w:left w:w="45" w:type="dxa"/>
              <w:bottom w:w="45" w:type="dxa"/>
              <w:right w:w="45" w:type="dxa"/>
            </w:tcMar>
            <w:vAlign w:val="center"/>
            <w:hideMark/>
          </w:tcPr>
          <w:p w14:paraId="153F5D31"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3AE6CBA9"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an exemplified term</w:t>
            </w:r>
          </w:p>
        </w:tc>
      </w:tr>
      <w:tr w:rsidR="005731FD" w:rsidRPr="005731FD" w14:paraId="704F6E3A" w14:textId="77777777" w:rsidTr="005731FD">
        <w:tc>
          <w:tcPr>
            <w:tcW w:w="0" w:type="auto"/>
            <w:noWrap/>
            <w:tcMar>
              <w:top w:w="45" w:type="dxa"/>
              <w:left w:w="45" w:type="dxa"/>
              <w:bottom w:w="45" w:type="dxa"/>
              <w:right w:w="45" w:type="dxa"/>
            </w:tcMar>
            <w:vAlign w:val="center"/>
            <w:hideMark/>
          </w:tcPr>
          <w:p w14:paraId="3A211232"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21C3D1AC"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an inferred term</w:t>
            </w:r>
          </w:p>
        </w:tc>
      </w:tr>
    </w:tbl>
    <w:p w14:paraId="3244907F"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0B68217F"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21" w:name="q3850180"/>
      <w:bookmarkEnd w:id="21"/>
      <w:r w:rsidRPr="005731FD">
        <w:rPr>
          <w:rFonts w:ascii="inherit" w:eastAsia="Times New Roman" w:hAnsi="inherit" w:cs="Times New Roman"/>
          <w:b/>
          <w:bCs/>
          <w:color w:val="666666"/>
          <w:kern w:val="0"/>
        </w:rPr>
        <w:t>Question 23</w:t>
      </w:r>
      <w:r w:rsidRPr="005731FD">
        <w:rPr>
          <w:rFonts w:ascii="inherit" w:eastAsia="Times New Roman" w:hAnsi="inherit" w:cs="Times New Roman"/>
          <w:color w:val="666666"/>
          <w:kern w:val="0"/>
        </w:rPr>
        <w:t> (1 point)</w:t>
      </w:r>
    </w:p>
    <w:p w14:paraId="34D9B1F2"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7B1C088F" wp14:editId="7D81443D">
            <wp:extent cx="154305" cy="154305"/>
            <wp:effectExtent l="0" t="0" r="0" b="0"/>
            <wp:docPr id="23" name="图片 23" descr="uestion 23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dm" descr="uestion 23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1E8C5C38"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Which of the following best describes the nature of the mediation process?</w:t>
      </w:r>
    </w:p>
    <w:p w14:paraId="09BA98E1"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23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5AA7E7AE" w14:textId="77777777" w:rsidTr="005731FD">
        <w:tc>
          <w:tcPr>
            <w:tcW w:w="0" w:type="auto"/>
            <w:noWrap/>
            <w:tcMar>
              <w:top w:w="45" w:type="dxa"/>
              <w:left w:w="45" w:type="dxa"/>
              <w:bottom w:w="45" w:type="dxa"/>
              <w:right w:w="45" w:type="dxa"/>
            </w:tcMar>
            <w:vAlign w:val="center"/>
            <w:hideMark/>
          </w:tcPr>
          <w:p w14:paraId="56879C9F"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2B905209"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submission to litigation of the dispute before a judge in court</w:t>
            </w:r>
          </w:p>
        </w:tc>
      </w:tr>
      <w:tr w:rsidR="005731FD" w:rsidRPr="005731FD" w14:paraId="1805733C" w14:textId="77777777" w:rsidTr="005731FD">
        <w:tc>
          <w:tcPr>
            <w:tcW w:w="0" w:type="auto"/>
            <w:shd w:val="clear" w:color="auto" w:fill="E8F2FC"/>
            <w:noWrap/>
            <w:tcMar>
              <w:top w:w="45" w:type="dxa"/>
              <w:left w:w="45" w:type="dxa"/>
              <w:bottom w:w="45" w:type="dxa"/>
              <w:right w:w="45" w:type="dxa"/>
            </w:tcMar>
            <w:vAlign w:val="center"/>
            <w:hideMark/>
          </w:tcPr>
          <w:p w14:paraId="766FD1D4"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3AD1A721"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negotiated resolution with the assistance of a neutral person</w:t>
            </w:r>
          </w:p>
        </w:tc>
      </w:tr>
      <w:tr w:rsidR="005731FD" w:rsidRPr="005731FD" w14:paraId="558B2402" w14:textId="77777777" w:rsidTr="005731FD">
        <w:tc>
          <w:tcPr>
            <w:tcW w:w="0" w:type="auto"/>
            <w:noWrap/>
            <w:tcMar>
              <w:top w:w="45" w:type="dxa"/>
              <w:left w:w="45" w:type="dxa"/>
              <w:bottom w:w="45" w:type="dxa"/>
              <w:right w:w="45" w:type="dxa"/>
            </w:tcMar>
            <w:vAlign w:val="center"/>
            <w:hideMark/>
          </w:tcPr>
          <w:p w14:paraId="24227AE6"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59D18293"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submission to an arbitrator's binding decision to resolve a dispute</w:t>
            </w:r>
          </w:p>
        </w:tc>
      </w:tr>
      <w:tr w:rsidR="005731FD" w:rsidRPr="005731FD" w14:paraId="0D27DB8A" w14:textId="77777777" w:rsidTr="005731FD">
        <w:tc>
          <w:tcPr>
            <w:tcW w:w="0" w:type="auto"/>
            <w:noWrap/>
            <w:tcMar>
              <w:top w:w="45" w:type="dxa"/>
              <w:left w:w="45" w:type="dxa"/>
              <w:bottom w:w="45" w:type="dxa"/>
              <w:right w:w="45" w:type="dxa"/>
            </w:tcMar>
            <w:vAlign w:val="center"/>
            <w:hideMark/>
          </w:tcPr>
          <w:p w14:paraId="55F13C10"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229A1BC3"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renegotiation of the contract with the assistance of a judge</w:t>
            </w:r>
          </w:p>
        </w:tc>
      </w:tr>
    </w:tbl>
    <w:p w14:paraId="4D1DEC7D"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10064976"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22" w:name="q3850181"/>
      <w:bookmarkEnd w:id="22"/>
      <w:r w:rsidRPr="005731FD">
        <w:rPr>
          <w:rFonts w:ascii="inherit" w:eastAsia="Times New Roman" w:hAnsi="inherit" w:cs="Times New Roman"/>
          <w:b/>
          <w:bCs/>
          <w:color w:val="666666"/>
          <w:kern w:val="0"/>
        </w:rPr>
        <w:t>Question 24</w:t>
      </w:r>
      <w:r w:rsidRPr="005731FD">
        <w:rPr>
          <w:rFonts w:ascii="inherit" w:eastAsia="Times New Roman" w:hAnsi="inherit" w:cs="Times New Roman"/>
          <w:color w:val="666666"/>
          <w:kern w:val="0"/>
        </w:rPr>
        <w:t> (1 point)</w:t>
      </w:r>
    </w:p>
    <w:p w14:paraId="5C3CE35F"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6323E6BF" wp14:editId="735820B3">
            <wp:extent cx="154305" cy="154305"/>
            <wp:effectExtent l="0" t="0" r="0" b="0"/>
            <wp:docPr id="22" name="图片 22" descr="uestion 24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dq" descr="uestion 24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26EB937F"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xml:space="preserve">Thomas gave Heather his final sales pitch, offering 10 percent off the list price, 60 days for     payment, a delivery date, and delivery </w:t>
      </w:r>
      <w:proofErr w:type="spellStart"/>
      <w:proofErr w:type="gramStart"/>
      <w:r w:rsidRPr="005731FD">
        <w:rPr>
          <w:rFonts w:ascii="Verdana" w:eastAsia="Times New Roman" w:hAnsi="Verdana" w:cs="Times New Roman"/>
          <w:color w:val="353535"/>
          <w:kern w:val="0"/>
          <w:sz w:val="18"/>
          <w:szCs w:val="18"/>
        </w:rPr>
        <w:t>terms.What</w:t>
      </w:r>
      <w:proofErr w:type="spellEnd"/>
      <w:proofErr w:type="gramEnd"/>
      <w:r w:rsidRPr="005731FD">
        <w:rPr>
          <w:rFonts w:ascii="Verdana" w:eastAsia="Times New Roman" w:hAnsi="Verdana" w:cs="Times New Roman"/>
          <w:color w:val="353535"/>
          <w:kern w:val="0"/>
          <w:sz w:val="18"/>
          <w:szCs w:val="18"/>
        </w:rPr>
        <w:t xml:space="preserve"> has happened so far at this point in the negotiation process?</w:t>
      </w:r>
    </w:p>
    <w:p w14:paraId="36863CC3"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24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1446E76F" w14:textId="77777777" w:rsidTr="005731FD">
        <w:tc>
          <w:tcPr>
            <w:tcW w:w="0" w:type="auto"/>
            <w:noWrap/>
            <w:tcMar>
              <w:top w:w="45" w:type="dxa"/>
              <w:left w:w="45" w:type="dxa"/>
              <w:bottom w:w="45" w:type="dxa"/>
              <w:right w:w="45" w:type="dxa"/>
            </w:tcMar>
            <w:vAlign w:val="center"/>
            <w:hideMark/>
          </w:tcPr>
          <w:p w14:paraId="56D5E592"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66D4FEFC"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consensus on the parties' rights and obligations has been reached.</w:t>
            </w:r>
          </w:p>
        </w:tc>
      </w:tr>
      <w:tr w:rsidR="005731FD" w:rsidRPr="005731FD" w14:paraId="5DE6EF8E" w14:textId="77777777" w:rsidTr="005731FD">
        <w:tc>
          <w:tcPr>
            <w:tcW w:w="0" w:type="auto"/>
            <w:noWrap/>
            <w:tcMar>
              <w:top w:w="45" w:type="dxa"/>
              <w:left w:w="45" w:type="dxa"/>
              <w:bottom w:w="45" w:type="dxa"/>
              <w:right w:w="45" w:type="dxa"/>
            </w:tcMar>
            <w:vAlign w:val="center"/>
            <w:hideMark/>
          </w:tcPr>
          <w:p w14:paraId="7F2957A6"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701482B3"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consensus on the terms of the offer between parties was reached.</w:t>
            </w:r>
          </w:p>
        </w:tc>
      </w:tr>
      <w:tr w:rsidR="005731FD" w:rsidRPr="005731FD" w14:paraId="2DE1EF80" w14:textId="77777777" w:rsidTr="005731FD">
        <w:tc>
          <w:tcPr>
            <w:tcW w:w="0" w:type="auto"/>
            <w:shd w:val="clear" w:color="auto" w:fill="E8F2FC"/>
            <w:noWrap/>
            <w:tcMar>
              <w:top w:w="45" w:type="dxa"/>
              <w:left w:w="45" w:type="dxa"/>
              <w:bottom w:w="45" w:type="dxa"/>
              <w:right w:w="45" w:type="dxa"/>
            </w:tcMar>
            <w:vAlign w:val="center"/>
            <w:hideMark/>
          </w:tcPr>
          <w:p w14:paraId="7F811564"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161E925E"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complete offer has been extended that is now open to acceptance.</w:t>
            </w:r>
          </w:p>
        </w:tc>
      </w:tr>
      <w:tr w:rsidR="005731FD" w:rsidRPr="005731FD" w14:paraId="60AFE927" w14:textId="77777777" w:rsidTr="005731FD">
        <w:tc>
          <w:tcPr>
            <w:tcW w:w="0" w:type="auto"/>
            <w:noWrap/>
            <w:tcMar>
              <w:top w:w="45" w:type="dxa"/>
              <w:left w:w="45" w:type="dxa"/>
              <w:bottom w:w="45" w:type="dxa"/>
              <w:right w:w="45" w:type="dxa"/>
            </w:tcMar>
            <w:vAlign w:val="center"/>
            <w:hideMark/>
          </w:tcPr>
          <w:p w14:paraId="4FADC2B0"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5812B4D3"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There has been a mutual expression of willingness to do business.</w:t>
            </w:r>
          </w:p>
        </w:tc>
      </w:tr>
    </w:tbl>
    <w:p w14:paraId="57906997"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5A2F9953"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23" w:name="q3850182"/>
      <w:bookmarkEnd w:id="23"/>
      <w:r w:rsidRPr="005731FD">
        <w:rPr>
          <w:rFonts w:ascii="inherit" w:eastAsia="Times New Roman" w:hAnsi="inherit" w:cs="Times New Roman"/>
          <w:b/>
          <w:bCs/>
          <w:color w:val="666666"/>
          <w:kern w:val="0"/>
        </w:rPr>
        <w:t>Question 25</w:t>
      </w:r>
      <w:r w:rsidRPr="005731FD">
        <w:rPr>
          <w:rFonts w:ascii="inherit" w:eastAsia="Times New Roman" w:hAnsi="inherit" w:cs="Times New Roman"/>
          <w:color w:val="666666"/>
          <w:kern w:val="0"/>
        </w:rPr>
        <w:t> (1 point)</w:t>
      </w:r>
    </w:p>
    <w:p w14:paraId="6F19EC53"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16EB61C6" wp14:editId="5F12AE63">
            <wp:extent cx="154305" cy="154305"/>
            <wp:effectExtent l="0" t="0" r="0" b="0"/>
            <wp:docPr id="21" name="图片 21" descr="uestion 25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du" descr="uestion 25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508C30ED"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Which of the following would establish that damages of $10 000 will be payable by a supplier if it fails to deliver products to a retailer on time?</w:t>
      </w:r>
    </w:p>
    <w:p w14:paraId="2D3DC8D8"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25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1DD07380" w14:textId="77777777" w:rsidTr="005731FD">
        <w:tc>
          <w:tcPr>
            <w:tcW w:w="0" w:type="auto"/>
            <w:shd w:val="clear" w:color="auto" w:fill="E8F2FC"/>
            <w:noWrap/>
            <w:tcMar>
              <w:top w:w="45" w:type="dxa"/>
              <w:left w:w="45" w:type="dxa"/>
              <w:bottom w:w="45" w:type="dxa"/>
              <w:right w:w="45" w:type="dxa"/>
            </w:tcMar>
            <w:vAlign w:val="center"/>
            <w:hideMark/>
          </w:tcPr>
          <w:p w14:paraId="364ECAA8"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shd w:val="clear" w:color="auto" w:fill="E8F2FC"/>
            <w:tcMar>
              <w:top w:w="45" w:type="dxa"/>
              <w:left w:w="45" w:type="dxa"/>
              <w:bottom w:w="45" w:type="dxa"/>
              <w:right w:w="45" w:type="dxa"/>
            </w:tcMar>
            <w:vAlign w:val="center"/>
            <w:hideMark/>
          </w:tcPr>
          <w:p w14:paraId="07C14DC0"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liquidated damages clause</w:t>
            </w:r>
          </w:p>
        </w:tc>
      </w:tr>
      <w:tr w:rsidR="005731FD" w:rsidRPr="005731FD" w14:paraId="5A5C1A2E" w14:textId="77777777" w:rsidTr="005731FD">
        <w:tc>
          <w:tcPr>
            <w:tcW w:w="0" w:type="auto"/>
            <w:noWrap/>
            <w:tcMar>
              <w:top w:w="45" w:type="dxa"/>
              <w:left w:w="45" w:type="dxa"/>
              <w:bottom w:w="45" w:type="dxa"/>
              <w:right w:w="45" w:type="dxa"/>
            </w:tcMar>
            <w:vAlign w:val="center"/>
            <w:hideMark/>
          </w:tcPr>
          <w:p w14:paraId="60EBCA8B"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50C6168E"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condition precedent</w:t>
            </w:r>
          </w:p>
        </w:tc>
      </w:tr>
      <w:tr w:rsidR="005731FD" w:rsidRPr="005731FD" w14:paraId="2E801289" w14:textId="77777777" w:rsidTr="005731FD">
        <w:tc>
          <w:tcPr>
            <w:tcW w:w="0" w:type="auto"/>
            <w:noWrap/>
            <w:tcMar>
              <w:top w:w="45" w:type="dxa"/>
              <w:left w:w="45" w:type="dxa"/>
              <w:bottom w:w="45" w:type="dxa"/>
              <w:right w:w="45" w:type="dxa"/>
            </w:tcMar>
            <w:vAlign w:val="center"/>
            <w:hideMark/>
          </w:tcPr>
          <w:p w14:paraId="1A653353"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376EBE1C"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an exemption clause</w:t>
            </w:r>
          </w:p>
        </w:tc>
      </w:tr>
      <w:tr w:rsidR="005731FD" w:rsidRPr="005731FD" w14:paraId="604F1F14" w14:textId="77777777" w:rsidTr="005731FD">
        <w:tc>
          <w:tcPr>
            <w:tcW w:w="0" w:type="auto"/>
            <w:noWrap/>
            <w:tcMar>
              <w:top w:w="45" w:type="dxa"/>
              <w:left w:w="45" w:type="dxa"/>
              <w:bottom w:w="45" w:type="dxa"/>
              <w:right w:w="45" w:type="dxa"/>
            </w:tcMar>
            <w:vAlign w:val="center"/>
            <w:hideMark/>
          </w:tcPr>
          <w:p w14:paraId="0253EDDC"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68D8CD76"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a limitation of liability clause</w:t>
            </w:r>
          </w:p>
        </w:tc>
      </w:tr>
    </w:tbl>
    <w:p w14:paraId="566832BB"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766F226C" w14:textId="77777777" w:rsidR="005731FD" w:rsidRPr="005731FD" w:rsidRDefault="005731FD" w:rsidP="005731FD">
      <w:pPr>
        <w:widowControl/>
        <w:spacing w:before="75" w:after="75"/>
        <w:jc w:val="left"/>
        <w:rPr>
          <w:rFonts w:ascii="Times New Roman" w:eastAsia="Times New Roman" w:hAnsi="Times New Roman" w:cs="Times New Roman"/>
          <w:kern w:val="0"/>
        </w:rPr>
      </w:pPr>
      <w:r w:rsidRPr="005731FD">
        <w:rPr>
          <w:rFonts w:ascii="Times New Roman" w:eastAsia="Times New Roman" w:hAnsi="Times New Roman" w:cs="Times New Roman"/>
          <w:kern w:val="0"/>
        </w:rPr>
        <w:pict w14:anchorId="6AB8F46A">
          <v:rect id="_x0000_i1025" style="width:554.2pt;height:.75pt" o:hrpct="0" o:hrstd="t" o:hrnoshade="t" o:hr="t" fillcolor="#353535" stroked="f"/>
        </w:pict>
      </w:r>
    </w:p>
    <w:p w14:paraId="2088780E"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24" w:name="q3850183"/>
      <w:bookmarkEnd w:id="24"/>
      <w:r w:rsidRPr="005731FD">
        <w:rPr>
          <w:rFonts w:ascii="inherit" w:eastAsia="Times New Roman" w:hAnsi="inherit" w:cs="Times New Roman"/>
          <w:b/>
          <w:bCs/>
          <w:color w:val="666666"/>
          <w:kern w:val="0"/>
        </w:rPr>
        <w:t>Question 26</w:t>
      </w:r>
      <w:r w:rsidRPr="005731FD">
        <w:rPr>
          <w:rFonts w:ascii="inherit" w:eastAsia="Times New Roman" w:hAnsi="inherit" w:cs="Times New Roman"/>
          <w:color w:val="666666"/>
          <w:kern w:val="0"/>
        </w:rPr>
        <w:t> (1 point)</w:t>
      </w:r>
    </w:p>
    <w:p w14:paraId="2E727D70"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5485684A" wp14:editId="1CFEBA4C">
            <wp:extent cx="154305" cy="154305"/>
            <wp:effectExtent l="0" t="0" r="0" b="0"/>
            <wp:docPr id="20" name="图片 20" descr="uestion 26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dy" descr="uestion 26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79430F0C"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An outdoor adventure business that inhumanely kills sled dogs may face prosecution under animal welfare statutes and even the Criminal Code of Canada.</w:t>
      </w:r>
    </w:p>
    <w:p w14:paraId="1CA525A4"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26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1BE1FD26" w14:textId="77777777" w:rsidTr="005731FD">
        <w:tc>
          <w:tcPr>
            <w:tcW w:w="0" w:type="auto"/>
            <w:shd w:val="clear" w:color="auto" w:fill="E8F2FC"/>
            <w:noWrap/>
            <w:tcMar>
              <w:top w:w="45" w:type="dxa"/>
              <w:left w:w="45" w:type="dxa"/>
              <w:bottom w:w="45" w:type="dxa"/>
              <w:right w:w="45" w:type="dxa"/>
            </w:tcMar>
            <w:vAlign w:val="center"/>
            <w:hideMark/>
          </w:tcPr>
          <w:p w14:paraId="06A1B5CF"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shd w:val="clear" w:color="auto" w:fill="E8F2FC"/>
            <w:tcMar>
              <w:top w:w="45" w:type="dxa"/>
              <w:left w:w="45" w:type="dxa"/>
              <w:bottom w:w="45" w:type="dxa"/>
              <w:right w:w="45" w:type="dxa"/>
            </w:tcMar>
            <w:vAlign w:val="center"/>
            <w:hideMark/>
          </w:tcPr>
          <w:p w14:paraId="04C886A4"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6FC5CAC5" w14:textId="77777777" w:rsidTr="005731FD">
        <w:tc>
          <w:tcPr>
            <w:tcW w:w="0" w:type="auto"/>
            <w:noWrap/>
            <w:tcMar>
              <w:top w:w="45" w:type="dxa"/>
              <w:left w:w="45" w:type="dxa"/>
              <w:bottom w:w="45" w:type="dxa"/>
              <w:right w:w="45" w:type="dxa"/>
            </w:tcMar>
            <w:vAlign w:val="center"/>
            <w:hideMark/>
          </w:tcPr>
          <w:p w14:paraId="47B95DCA"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2D4FF70F"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1200DCFB"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462A54F0"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25" w:name="q3850184"/>
      <w:bookmarkEnd w:id="25"/>
      <w:r w:rsidRPr="005731FD">
        <w:rPr>
          <w:rFonts w:ascii="inherit" w:eastAsia="Times New Roman" w:hAnsi="inherit" w:cs="Times New Roman"/>
          <w:b/>
          <w:bCs/>
          <w:color w:val="666666"/>
          <w:kern w:val="0"/>
        </w:rPr>
        <w:t>Question 27</w:t>
      </w:r>
      <w:r w:rsidRPr="005731FD">
        <w:rPr>
          <w:rFonts w:ascii="inherit" w:eastAsia="Times New Roman" w:hAnsi="inherit" w:cs="Times New Roman"/>
          <w:color w:val="666666"/>
          <w:kern w:val="0"/>
        </w:rPr>
        <w:t> (1 point)</w:t>
      </w:r>
    </w:p>
    <w:p w14:paraId="6109472A"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733DC029" wp14:editId="2301DAD5">
            <wp:extent cx="154305" cy="154305"/>
            <wp:effectExtent l="0" t="0" r="0" b="0"/>
            <wp:docPr id="19" name="图片 19" descr="uestion 27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c" descr="uestion 27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3BFBF724"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xml:space="preserve">Michelle has been given a new assignment relating to preparing a list of possible legal risks associated with the business's newly leased office space. Michelle will need to consider </w:t>
      </w:r>
      <w:r w:rsidRPr="005731FD">
        <w:rPr>
          <w:rFonts w:ascii="Verdana" w:eastAsia="Times New Roman" w:hAnsi="Verdana" w:cs="Times New Roman"/>
          <w:color w:val="353535"/>
          <w:kern w:val="0"/>
          <w:sz w:val="18"/>
          <w:szCs w:val="18"/>
        </w:rPr>
        <w:lastRenderedPageBreak/>
        <w:t>occupier's liability, trespass, and nuisance in relation to risks arising from occupation of the leased office space.</w:t>
      </w:r>
    </w:p>
    <w:p w14:paraId="4C44F499"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27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4D4C76CB" w14:textId="77777777" w:rsidTr="005731FD">
        <w:tc>
          <w:tcPr>
            <w:tcW w:w="0" w:type="auto"/>
            <w:shd w:val="clear" w:color="auto" w:fill="E8F2FC"/>
            <w:noWrap/>
            <w:tcMar>
              <w:top w:w="45" w:type="dxa"/>
              <w:left w:w="45" w:type="dxa"/>
              <w:bottom w:w="45" w:type="dxa"/>
              <w:right w:w="45" w:type="dxa"/>
            </w:tcMar>
            <w:vAlign w:val="center"/>
            <w:hideMark/>
          </w:tcPr>
          <w:p w14:paraId="0C68673B"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shd w:val="clear" w:color="auto" w:fill="E8F2FC"/>
            <w:tcMar>
              <w:top w:w="45" w:type="dxa"/>
              <w:left w:w="45" w:type="dxa"/>
              <w:bottom w:w="45" w:type="dxa"/>
              <w:right w:w="45" w:type="dxa"/>
            </w:tcMar>
            <w:vAlign w:val="center"/>
            <w:hideMark/>
          </w:tcPr>
          <w:p w14:paraId="1C4CE727"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21F4153B" w14:textId="77777777" w:rsidTr="005731FD">
        <w:tc>
          <w:tcPr>
            <w:tcW w:w="0" w:type="auto"/>
            <w:noWrap/>
            <w:tcMar>
              <w:top w:w="45" w:type="dxa"/>
              <w:left w:w="45" w:type="dxa"/>
              <w:bottom w:w="45" w:type="dxa"/>
              <w:right w:w="45" w:type="dxa"/>
            </w:tcMar>
            <w:vAlign w:val="center"/>
            <w:hideMark/>
          </w:tcPr>
          <w:p w14:paraId="0976295C"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151D5935"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2BDF3D25"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2E397D93"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26" w:name="q3850185"/>
      <w:bookmarkEnd w:id="26"/>
      <w:r w:rsidRPr="005731FD">
        <w:rPr>
          <w:rFonts w:ascii="inherit" w:eastAsia="Times New Roman" w:hAnsi="inherit" w:cs="Times New Roman"/>
          <w:b/>
          <w:bCs/>
          <w:color w:val="666666"/>
          <w:kern w:val="0"/>
        </w:rPr>
        <w:t>Question 28</w:t>
      </w:r>
      <w:r w:rsidRPr="005731FD">
        <w:rPr>
          <w:rFonts w:ascii="inherit" w:eastAsia="Times New Roman" w:hAnsi="inherit" w:cs="Times New Roman"/>
          <w:color w:val="666666"/>
          <w:kern w:val="0"/>
        </w:rPr>
        <w:t> (1 point)</w:t>
      </w:r>
    </w:p>
    <w:p w14:paraId="6E932EAA"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1934F3A0" wp14:editId="1F72F73A">
            <wp:extent cx="154305" cy="154305"/>
            <wp:effectExtent l="0" t="0" r="0" b="0"/>
            <wp:docPr id="18" name="图片 18" descr="uestion 28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g" descr="uestion 28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1F722DCA"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Individuals who negotiate a contract on behalf of their employer are bound to the contract along with their employer.</w:t>
      </w:r>
    </w:p>
    <w:p w14:paraId="7A5365F0"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28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0DFF6B0F" w14:textId="77777777" w:rsidTr="005731FD">
        <w:tc>
          <w:tcPr>
            <w:tcW w:w="0" w:type="auto"/>
            <w:noWrap/>
            <w:tcMar>
              <w:top w:w="45" w:type="dxa"/>
              <w:left w:w="45" w:type="dxa"/>
              <w:bottom w:w="45" w:type="dxa"/>
              <w:right w:w="45" w:type="dxa"/>
            </w:tcMar>
            <w:vAlign w:val="center"/>
            <w:hideMark/>
          </w:tcPr>
          <w:p w14:paraId="6C7A93EF"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358A1975"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120BEF11" w14:textId="77777777" w:rsidTr="005731FD">
        <w:tc>
          <w:tcPr>
            <w:tcW w:w="0" w:type="auto"/>
            <w:shd w:val="clear" w:color="auto" w:fill="E8F2FC"/>
            <w:noWrap/>
            <w:tcMar>
              <w:top w:w="45" w:type="dxa"/>
              <w:left w:w="45" w:type="dxa"/>
              <w:bottom w:w="45" w:type="dxa"/>
              <w:right w:w="45" w:type="dxa"/>
            </w:tcMar>
            <w:vAlign w:val="center"/>
            <w:hideMark/>
          </w:tcPr>
          <w:p w14:paraId="1ABAD1DA"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0C1162E7"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6EDF2D06"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02CF34D2"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27" w:name="q3850186"/>
      <w:bookmarkEnd w:id="27"/>
      <w:r w:rsidRPr="005731FD">
        <w:rPr>
          <w:rFonts w:ascii="inherit" w:eastAsia="Times New Roman" w:hAnsi="inherit" w:cs="Times New Roman"/>
          <w:b/>
          <w:bCs/>
          <w:color w:val="666666"/>
          <w:kern w:val="0"/>
        </w:rPr>
        <w:t>Question 29</w:t>
      </w:r>
      <w:r w:rsidRPr="005731FD">
        <w:rPr>
          <w:rFonts w:ascii="inherit" w:eastAsia="Times New Roman" w:hAnsi="inherit" w:cs="Times New Roman"/>
          <w:color w:val="666666"/>
          <w:kern w:val="0"/>
        </w:rPr>
        <w:t> (1 point)</w:t>
      </w:r>
    </w:p>
    <w:p w14:paraId="622A16A8"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18832518" wp14:editId="7A32C5F5">
            <wp:extent cx="154305" cy="154305"/>
            <wp:effectExtent l="0" t="0" r="0" b="0"/>
            <wp:docPr id="17" name="图片 17" descr="uestion 29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k" descr="uestion 29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03B417FC"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xml:space="preserve">The early English court of equity established rules that focus on what would be fair given the specific circumstances of a case, as opposed to what </w:t>
      </w:r>
      <w:proofErr w:type="gramStart"/>
      <w:r w:rsidRPr="005731FD">
        <w:rPr>
          <w:rFonts w:ascii="Verdana" w:eastAsia="Times New Roman" w:hAnsi="Verdana" w:cs="Times New Roman"/>
          <w:color w:val="353535"/>
          <w:kern w:val="0"/>
          <w:sz w:val="18"/>
          <w:szCs w:val="18"/>
        </w:rPr>
        <w:t>the a</w:t>
      </w:r>
      <w:proofErr w:type="gramEnd"/>
      <w:r w:rsidRPr="005731FD">
        <w:rPr>
          <w:rFonts w:ascii="Verdana" w:eastAsia="Times New Roman" w:hAnsi="Verdana" w:cs="Times New Roman"/>
          <w:color w:val="353535"/>
          <w:kern w:val="0"/>
          <w:sz w:val="18"/>
          <w:szCs w:val="18"/>
        </w:rPr>
        <w:t xml:space="preserve"> strict application of the common law     might dictate.</w:t>
      </w:r>
    </w:p>
    <w:p w14:paraId="2F08C6B6"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29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165CB741" w14:textId="77777777" w:rsidTr="005731FD">
        <w:tc>
          <w:tcPr>
            <w:tcW w:w="0" w:type="auto"/>
            <w:shd w:val="clear" w:color="auto" w:fill="E8F2FC"/>
            <w:noWrap/>
            <w:tcMar>
              <w:top w:w="45" w:type="dxa"/>
              <w:left w:w="45" w:type="dxa"/>
              <w:bottom w:w="45" w:type="dxa"/>
              <w:right w:w="45" w:type="dxa"/>
            </w:tcMar>
            <w:vAlign w:val="center"/>
            <w:hideMark/>
          </w:tcPr>
          <w:p w14:paraId="7EBBF560"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shd w:val="clear" w:color="auto" w:fill="E8F2FC"/>
            <w:tcMar>
              <w:top w:w="45" w:type="dxa"/>
              <w:left w:w="45" w:type="dxa"/>
              <w:bottom w:w="45" w:type="dxa"/>
              <w:right w:w="45" w:type="dxa"/>
            </w:tcMar>
            <w:vAlign w:val="center"/>
            <w:hideMark/>
          </w:tcPr>
          <w:p w14:paraId="0BC16C19"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40CDB3FD" w14:textId="77777777" w:rsidTr="005731FD">
        <w:tc>
          <w:tcPr>
            <w:tcW w:w="0" w:type="auto"/>
            <w:noWrap/>
            <w:tcMar>
              <w:top w:w="45" w:type="dxa"/>
              <w:left w:w="45" w:type="dxa"/>
              <w:bottom w:w="45" w:type="dxa"/>
              <w:right w:w="45" w:type="dxa"/>
            </w:tcMar>
            <w:vAlign w:val="center"/>
            <w:hideMark/>
          </w:tcPr>
          <w:p w14:paraId="7DEEE69E"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51122978"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2E7ED11F"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52294E6E"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28" w:name="q3850187"/>
      <w:bookmarkEnd w:id="28"/>
      <w:r w:rsidRPr="005731FD">
        <w:rPr>
          <w:rFonts w:ascii="inherit" w:eastAsia="Times New Roman" w:hAnsi="inherit" w:cs="Times New Roman"/>
          <w:b/>
          <w:bCs/>
          <w:color w:val="666666"/>
          <w:kern w:val="0"/>
        </w:rPr>
        <w:t>Question 30</w:t>
      </w:r>
      <w:r w:rsidRPr="005731FD">
        <w:rPr>
          <w:rFonts w:ascii="inherit" w:eastAsia="Times New Roman" w:hAnsi="inherit" w:cs="Times New Roman"/>
          <w:color w:val="666666"/>
          <w:kern w:val="0"/>
        </w:rPr>
        <w:t> (1 point)</w:t>
      </w:r>
    </w:p>
    <w:p w14:paraId="15B2A655"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08E149B5" wp14:editId="45D5686A">
            <wp:extent cx="154305" cy="154305"/>
            <wp:effectExtent l="0" t="0" r="0" b="0"/>
            <wp:docPr id="16" name="图片 16" descr="uestion 30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o" descr="uestion 30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01A3D297"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Procedural rules dictate how a claim is carried through the civil justice system.</w:t>
      </w:r>
    </w:p>
    <w:p w14:paraId="04D297D1"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30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58D587C3" w14:textId="77777777" w:rsidTr="005731FD">
        <w:tc>
          <w:tcPr>
            <w:tcW w:w="0" w:type="auto"/>
            <w:shd w:val="clear" w:color="auto" w:fill="E8F2FC"/>
            <w:noWrap/>
            <w:tcMar>
              <w:top w:w="45" w:type="dxa"/>
              <w:left w:w="45" w:type="dxa"/>
              <w:bottom w:w="45" w:type="dxa"/>
              <w:right w:w="45" w:type="dxa"/>
            </w:tcMar>
            <w:vAlign w:val="center"/>
            <w:hideMark/>
          </w:tcPr>
          <w:p w14:paraId="1E16DFCE"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shd w:val="clear" w:color="auto" w:fill="E8F2FC"/>
            <w:tcMar>
              <w:top w:w="45" w:type="dxa"/>
              <w:left w:w="45" w:type="dxa"/>
              <w:bottom w:w="45" w:type="dxa"/>
              <w:right w:w="45" w:type="dxa"/>
            </w:tcMar>
            <w:vAlign w:val="center"/>
            <w:hideMark/>
          </w:tcPr>
          <w:p w14:paraId="6E94AD9E"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24F7A697" w14:textId="77777777" w:rsidTr="005731FD">
        <w:tc>
          <w:tcPr>
            <w:tcW w:w="0" w:type="auto"/>
            <w:noWrap/>
            <w:tcMar>
              <w:top w:w="45" w:type="dxa"/>
              <w:left w:w="45" w:type="dxa"/>
              <w:bottom w:w="45" w:type="dxa"/>
              <w:right w:w="45" w:type="dxa"/>
            </w:tcMar>
            <w:vAlign w:val="center"/>
            <w:hideMark/>
          </w:tcPr>
          <w:p w14:paraId="12C621BA"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5608A6E6"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4BBEAAF3"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6CB0F9AD"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29" w:name="q3850188"/>
      <w:bookmarkEnd w:id="29"/>
      <w:r w:rsidRPr="005731FD">
        <w:rPr>
          <w:rFonts w:ascii="inherit" w:eastAsia="Times New Roman" w:hAnsi="inherit" w:cs="Times New Roman"/>
          <w:b/>
          <w:bCs/>
          <w:color w:val="666666"/>
          <w:kern w:val="0"/>
        </w:rPr>
        <w:t>Question 31</w:t>
      </w:r>
      <w:r w:rsidRPr="005731FD">
        <w:rPr>
          <w:rFonts w:ascii="inherit" w:eastAsia="Times New Roman" w:hAnsi="inherit" w:cs="Times New Roman"/>
          <w:color w:val="666666"/>
          <w:kern w:val="0"/>
        </w:rPr>
        <w:t> (1 point)</w:t>
      </w:r>
    </w:p>
    <w:p w14:paraId="5C675409"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2713852C" wp14:editId="32E8BA95">
            <wp:extent cx="154305" cy="154305"/>
            <wp:effectExtent l="0" t="0" r="0" b="0"/>
            <wp:docPr id="15" name="图片 15" descr="uestion 31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s" descr="uestion 31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030FD695"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Either party can decide to terminate a contract at any time.</w:t>
      </w:r>
    </w:p>
    <w:p w14:paraId="11A7C888"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31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67A8DFE8" w14:textId="77777777" w:rsidTr="005731FD">
        <w:tc>
          <w:tcPr>
            <w:tcW w:w="0" w:type="auto"/>
            <w:noWrap/>
            <w:tcMar>
              <w:top w:w="45" w:type="dxa"/>
              <w:left w:w="45" w:type="dxa"/>
              <w:bottom w:w="45" w:type="dxa"/>
              <w:right w:w="45" w:type="dxa"/>
            </w:tcMar>
            <w:vAlign w:val="center"/>
            <w:hideMark/>
          </w:tcPr>
          <w:p w14:paraId="6CC4B7F0"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51D15B50"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19A220E5" w14:textId="77777777" w:rsidTr="005731FD">
        <w:tc>
          <w:tcPr>
            <w:tcW w:w="0" w:type="auto"/>
            <w:shd w:val="clear" w:color="auto" w:fill="E8F2FC"/>
            <w:noWrap/>
            <w:tcMar>
              <w:top w:w="45" w:type="dxa"/>
              <w:left w:w="45" w:type="dxa"/>
              <w:bottom w:w="45" w:type="dxa"/>
              <w:right w:w="45" w:type="dxa"/>
            </w:tcMar>
            <w:vAlign w:val="center"/>
            <w:hideMark/>
          </w:tcPr>
          <w:p w14:paraId="54A2AAEF"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7F8482FD"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7BD4A3C4"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279B8759"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30" w:name="q3850189"/>
      <w:bookmarkEnd w:id="30"/>
      <w:r w:rsidRPr="005731FD">
        <w:rPr>
          <w:rFonts w:ascii="inherit" w:eastAsia="Times New Roman" w:hAnsi="inherit" w:cs="Times New Roman"/>
          <w:b/>
          <w:bCs/>
          <w:color w:val="666666"/>
          <w:kern w:val="0"/>
        </w:rPr>
        <w:t>Question 32</w:t>
      </w:r>
      <w:r w:rsidRPr="005731FD">
        <w:rPr>
          <w:rFonts w:ascii="inherit" w:eastAsia="Times New Roman" w:hAnsi="inherit" w:cs="Times New Roman"/>
          <w:color w:val="666666"/>
          <w:kern w:val="0"/>
        </w:rPr>
        <w:t> (1 point)</w:t>
      </w:r>
    </w:p>
    <w:p w14:paraId="14A41F9A"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254AB88D" wp14:editId="3E96CB92">
            <wp:extent cx="154305" cy="154305"/>
            <wp:effectExtent l="0" t="0" r="0" b="0"/>
            <wp:docPr id="14" name="图片 14" descr="uestion 32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w" descr="uestion 32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775D083F"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An invitation to treat is one of the basic components of a contract.</w:t>
      </w:r>
    </w:p>
    <w:p w14:paraId="471246A8"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32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5409490F" w14:textId="77777777" w:rsidTr="005731FD">
        <w:tc>
          <w:tcPr>
            <w:tcW w:w="0" w:type="auto"/>
            <w:noWrap/>
            <w:tcMar>
              <w:top w:w="45" w:type="dxa"/>
              <w:left w:w="45" w:type="dxa"/>
              <w:bottom w:w="45" w:type="dxa"/>
              <w:right w:w="45" w:type="dxa"/>
            </w:tcMar>
            <w:vAlign w:val="center"/>
            <w:hideMark/>
          </w:tcPr>
          <w:p w14:paraId="232D78EB"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228499B4"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24690868" w14:textId="77777777" w:rsidTr="005731FD">
        <w:tc>
          <w:tcPr>
            <w:tcW w:w="0" w:type="auto"/>
            <w:shd w:val="clear" w:color="auto" w:fill="E8F2FC"/>
            <w:noWrap/>
            <w:tcMar>
              <w:top w:w="45" w:type="dxa"/>
              <w:left w:w="45" w:type="dxa"/>
              <w:bottom w:w="45" w:type="dxa"/>
              <w:right w:w="45" w:type="dxa"/>
            </w:tcMar>
            <w:vAlign w:val="center"/>
            <w:hideMark/>
          </w:tcPr>
          <w:p w14:paraId="0344A6E9"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7BC3DFAE"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6C744170"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42FF66B7"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31" w:name="q3850190"/>
      <w:bookmarkEnd w:id="31"/>
      <w:r w:rsidRPr="005731FD">
        <w:rPr>
          <w:rFonts w:ascii="inherit" w:eastAsia="Times New Roman" w:hAnsi="inherit" w:cs="Times New Roman"/>
          <w:b/>
          <w:bCs/>
          <w:color w:val="666666"/>
          <w:kern w:val="0"/>
        </w:rPr>
        <w:t>Question 33</w:t>
      </w:r>
      <w:r w:rsidRPr="005731FD">
        <w:rPr>
          <w:rFonts w:ascii="inherit" w:eastAsia="Times New Roman" w:hAnsi="inherit" w:cs="Times New Roman"/>
          <w:color w:val="666666"/>
          <w:kern w:val="0"/>
        </w:rPr>
        <w:t> (1 point)</w:t>
      </w:r>
    </w:p>
    <w:p w14:paraId="5B144C3A"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3A0C6B6B" wp14:editId="0981B760">
            <wp:extent cx="154305" cy="154305"/>
            <wp:effectExtent l="0" t="0" r="0" b="0"/>
            <wp:docPr id="13" name="图片 13" descr="uestion 33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a" descr="uestion 33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34BD2D6E"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xml:space="preserve">A creditor has assigned a debt to a collection agency. As an assignee, the collection agency is not a party to the original contract and is therefore barred under the doctrine of </w:t>
      </w:r>
      <w:proofErr w:type="spellStart"/>
      <w:r w:rsidRPr="005731FD">
        <w:rPr>
          <w:rFonts w:ascii="Verdana" w:eastAsia="Times New Roman" w:hAnsi="Verdana" w:cs="Times New Roman"/>
          <w:color w:val="353535"/>
          <w:kern w:val="0"/>
          <w:sz w:val="18"/>
          <w:szCs w:val="18"/>
        </w:rPr>
        <w:t>privity</w:t>
      </w:r>
      <w:proofErr w:type="spellEnd"/>
      <w:r w:rsidRPr="005731FD">
        <w:rPr>
          <w:rFonts w:ascii="Verdana" w:eastAsia="Times New Roman" w:hAnsi="Verdana" w:cs="Times New Roman"/>
          <w:color w:val="353535"/>
          <w:kern w:val="0"/>
          <w:sz w:val="18"/>
          <w:szCs w:val="18"/>
        </w:rPr>
        <w:t xml:space="preserve"> from acquiring any rights to own the debt under it.</w:t>
      </w:r>
    </w:p>
    <w:p w14:paraId="58849F10"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33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33B20319" w14:textId="77777777" w:rsidTr="005731FD">
        <w:tc>
          <w:tcPr>
            <w:tcW w:w="0" w:type="auto"/>
            <w:noWrap/>
            <w:tcMar>
              <w:top w:w="45" w:type="dxa"/>
              <w:left w:w="45" w:type="dxa"/>
              <w:bottom w:w="45" w:type="dxa"/>
              <w:right w:w="45" w:type="dxa"/>
            </w:tcMar>
            <w:vAlign w:val="center"/>
            <w:hideMark/>
          </w:tcPr>
          <w:p w14:paraId="72D71B4D"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413F47CB"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57965A08" w14:textId="77777777" w:rsidTr="005731FD">
        <w:tc>
          <w:tcPr>
            <w:tcW w:w="0" w:type="auto"/>
            <w:shd w:val="clear" w:color="auto" w:fill="E8F2FC"/>
            <w:noWrap/>
            <w:tcMar>
              <w:top w:w="45" w:type="dxa"/>
              <w:left w:w="45" w:type="dxa"/>
              <w:bottom w:w="45" w:type="dxa"/>
              <w:right w:w="45" w:type="dxa"/>
            </w:tcMar>
            <w:vAlign w:val="center"/>
            <w:hideMark/>
          </w:tcPr>
          <w:p w14:paraId="4F2DB371"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2749DC54"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3E08C4BD"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71706CB6"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32" w:name="q3850191"/>
      <w:bookmarkEnd w:id="32"/>
      <w:r w:rsidRPr="005731FD">
        <w:rPr>
          <w:rFonts w:ascii="inherit" w:eastAsia="Times New Roman" w:hAnsi="inherit" w:cs="Times New Roman"/>
          <w:b/>
          <w:bCs/>
          <w:color w:val="666666"/>
          <w:kern w:val="0"/>
        </w:rPr>
        <w:t>Question 34</w:t>
      </w:r>
      <w:r w:rsidRPr="005731FD">
        <w:rPr>
          <w:rFonts w:ascii="inherit" w:eastAsia="Times New Roman" w:hAnsi="inherit" w:cs="Times New Roman"/>
          <w:color w:val="666666"/>
          <w:kern w:val="0"/>
        </w:rPr>
        <w:t> (1 point)</w:t>
      </w:r>
    </w:p>
    <w:p w14:paraId="01076B19"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506486A3" wp14:editId="3B8DEDDD">
            <wp:extent cx="154305" cy="154305"/>
            <wp:effectExtent l="0" t="0" r="0" b="0"/>
            <wp:docPr id="12" name="图片 12" descr="uestion 34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e" descr="uestion 34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14A43DA1"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Manufacturers are not held in tort law to owe a duty to consumers of their products.</w:t>
      </w:r>
    </w:p>
    <w:p w14:paraId="7BDD0F05"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34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34C87351" w14:textId="77777777" w:rsidTr="005731FD">
        <w:tc>
          <w:tcPr>
            <w:tcW w:w="0" w:type="auto"/>
            <w:noWrap/>
            <w:tcMar>
              <w:top w:w="45" w:type="dxa"/>
              <w:left w:w="45" w:type="dxa"/>
              <w:bottom w:w="45" w:type="dxa"/>
              <w:right w:w="45" w:type="dxa"/>
            </w:tcMar>
            <w:vAlign w:val="center"/>
            <w:hideMark/>
          </w:tcPr>
          <w:p w14:paraId="6A962DBC"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1E6571B8"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640EB2C8" w14:textId="77777777" w:rsidTr="005731FD">
        <w:tc>
          <w:tcPr>
            <w:tcW w:w="0" w:type="auto"/>
            <w:shd w:val="clear" w:color="auto" w:fill="E8F2FC"/>
            <w:noWrap/>
            <w:tcMar>
              <w:top w:w="45" w:type="dxa"/>
              <w:left w:w="45" w:type="dxa"/>
              <w:bottom w:w="45" w:type="dxa"/>
              <w:right w:w="45" w:type="dxa"/>
            </w:tcMar>
            <w:vAlign w:val="center"/>
            <w:hideMark/>
          </w:tcPr>
          <w:p w14:paraId="08FCAB3E"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60422191"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22ED8D35"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0E4EE8F9"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33" w:name="q3850192"/>
      <w:bookmarkEnd w:id="33"/>
      <w:r w:rsidRPr="005731FD">
        <w:rPr>
          <w:rFonts w:ascii="inherit" w:eastAsia="Times New Roman" w:hAnsi="inherit" w:cs="Times New Roman"/>
          <w:b/>
          <w:bCs/>
          <w:color w:val="666666"/>
          <w:kern w:val="0"/>
        </w:rPr>
        <w:t>Question 35</w:t>
      </w:r>
      <w:r w:rsidRPr="005731FD">
        <w:rPr>
          <w:rFonts w:ascii="inherit" w:eastAsia="Times New Roman" w:hAnsi="inherit" w:cs="Times New Roman"/>
          <w:color w:val="666666"/>
          <w:kern w:val="0"/>
        </w:rPr>
        <w:t> (1 point)</w:t>
      </w:r>
    </w:p>
    <w:p w14:paraId="044C4D36"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4EEAF82C" wp14:editId="273F955D">
            <wp:extent cx="154305" cy="154305"/>
            <wp:effectExtent l="0" t="0" r="0" b="0"/>
            <wp:docPr id="11" name="图片 11" descr="uestion 35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i" descr="uestion 35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7E3ABF4B"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Contributory negligence legislation apportions responsibility among those whose conduct has led    to injury.</w:t>
      </w:r>
    </w:p>
    <w:p w14:paraId="2EC9A6AB"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35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568B0A75" w14:textId="77777777" w:rsidTr="005731FD">
        <w:tc>
          <w:tcPr>
            <w:tcW w:w="0" w:type="auto"/>
            <w:shd w:val="clear" w:color="auto" w:fill="E8F2FC"/>
            <w:noWrap/>
            <w:tcMar>
              <w:top w:w="45" w:type="dxa"/>
              <w:left w:w="45" w:type="dxa"/>
              <w:bottom w:w="45" w:type="dxa"/>
              <w:right w:w="45" w:type="dxa"/>
            </w:tcMar>
            <w:vAlign w:val="center"/>
            <w:hideMark/>
          </w:tcPr>
          <w:p w14:paraId="090BC2DE"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shd w:val="clear" w:color="auto" w:fill="E8F2FC"/>
            <w:tcMar>
              <w:top w:w="45" w:type="dxa"/>
              <w:left w:w="45" w:type="dxa"/>
              <w:bottom w:w="45" w:type="dxa"/>
              <w:right w:w="45" w:type="dxa"/>
            </w:tcMar>
            <w:vAlign w:val="center"/>
            <w:hideMark/>
          </w:tcPr>
          <w:p w14:paraId="233F82D6"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0826F61D" w14:textId="77777777" w:rsidTr="005731FD">
        <w:tc>
          <w:tcPr>
            <w:tcW w:w="0" w:type="auto"/>
            <w:noWrap/>
            <w:tcMar>
              <w:top w:w="45" w:type="dxa"/>
              <w:left w:w="45" w:type="dxa"/>
              <w:bottom w:w="45" w:type="dxa"/>
              <w:right w:w="45" w:type="dxa"/>
            </w:tcMar>
            <w:vAlign w:val="center"/>
            <w:hideMark/>
          </w:tcPr>
          <w:p w14:paraId="2F1D059E"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076D5372"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59BC64C4"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2B728FD1"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34" w:name="q3850193"/>
      <w:bookmarkEnd w:id="34"/>
      <w:r w:rsidRPr="005731FD">
        <w:rPr>
          <w:rFonts w:ascii="inherit" w:eastAsia="Times New Roman" w:hAnsi="inherit" w:cs="Times New Roman"/>
          <w:b/>
          <w:bCs/>
          <w:color w:val="666666"/>
          <w:kern w:val="0"/>
        </w:rPr>
        <w:t>Question 36</w:t>
      </w:r>
      <w:r w:rsidRPr="005731FD">
        <w:rPr>
          <w:rFonts w:ascii="inherit" w:eastAsia="Times New Roman" w:hAnsi="inherit" w:cs="Times New Roman"/>
          <w:color w:val="666666"/>
          <w:kern w:val="0"/>
        </w:rPr>
        <w:t> (1 point)</w:t>
      </w:r>
    </w:p>
    <w:p w14:paraId="65040BE2"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4D51E168" wp14:editId="59413DB4">
            <wp:extent cx="154305" cy="154305"/>
            <wp:effectExtent l="0" t="0" r="0" b="0"/>
            <wp:docPr id="10" name="图片 10" descr="uestion 36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m" descr="uestion 36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6748B777"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Canada's federal Parliament is composed of the House of Commons and the Senate.</w:t>
      </w:r>
    </w:p>
    <w:p w14:paraId="6BB32C51"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36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51528409" w14:textId="77777777" w:rsidTr="005731FD">
        <w:tc>
          <w:tcPr>
            <w:tcW w:w="0" w:type="auto"/>
            <w:shd w:val="clear" w:color="auto" w:fill="E8F2FC"/>
            <w:noWrap/>
            <w:tcMar>
              <w:top w:w="45" w:type="dxa"/>
              <w:left w:w="45" w:type="dxa"/>
              <w:bottom w:w="45" w:type="dxa"/>
              <w:right w:w="45" w:type="dxa"/>
            </w:tcMar>
            <w:vAlign w:val="center"/>
            <w:hideMark/>
          </w:tcPr>
          <w:p w14:paraId="53B80255"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shd w:val="clear" w:color="auto" w:fill="E8F2FC"/>
            <w:tcMar>
              <w:top w:w="45" w:type="dxa"/>
              <w:left w:w="45" w:type="dxa"/>
              <w:bottom w:w="45" w:type="dxa"/>
              <w:right w:w="45" w:type="dxa"/>
            </w:tcMar>
            <w:vAlign w:val="center"/>
            <w:hideMark/>
          </w:tcPr>
          <w:p w14:paraId="553E47BA"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624948A3" w14:textId="77777777" w:rsidTr="005731FD">
        <w:tc>
          <w:tcPr>
            <w:tcW w:w="0" w:type="auto"/>
            <w:noWrap/>
            <w:tcMar>
              <w:top w:w="45" w:type="dxa"/>
              <w:left w:w="45" w:type="dxa"/>
              <w:bottom w:w="45" w:type="dxa"/>
              <w:right w:w="45" w:type="dxa"/>
            </w:tcMar>
            <w:vAlign w:val="center"/>
            <w:hideMark/>
          </w:tcPr>
          <w:p w14:paraId="65A02276"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4B56F6DD"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30747294"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7E5C57AD"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35" w:name="q3850194"/>
      <w:bookmarkEnd w:id="35"/>
      <w:r w:rsidRPr="005731FD">
        <w:rPr>
          <w:rFonts w:ascii="inherit" w:eastAsia="Times New Roman" w:hAnsi="inherit" w:cs="Times New Roman"/>
          <w:b/>
          <w:bCs/>
          <w:color w:val="666666"/>
          <w:kern w:val="0"/>
        </w:rPr>
        <w:t>Question 37</w:t>
      </w:r>
      <w:r w:rsidRPr="005731FD">
        <w:rPr>
          <w:rFonts w:ascii="inherit" w:eastAsia="Times New Roman" w:hAnsi="inherit" w:cs="Times New Roman"/>
          <w:color w:val="666666"/>
          <w:kern w:val="0"/>
        </w:rPr>
        <w:t> (1 point)</w:t>
      </w:r>
    </w:p>
    <w:p w14:paraId="379C85BA"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36E903F3" wp14:editId="244947C9">
            <wp:extent cx="154305" cy="154305"/>
            <wp:effectExtent l="0" t="0" r="0" b="0"/>
            <wp:docPr id="9" name="图片 9" descr="uestion 37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q" descr="uestion 37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0AC31068"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Passing off involves presenting another's goods or services as one's own.</w:t>
      </w:r>
    </w:p>
    <w:p w14:paraId="78592578"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37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4EA63ACF" w14:textId="77777777" w:rsidTr="005731FD">
        <w:tc>
          <w:tcPr>
            <w:tcW w:w="0" w:type="auto"/>
            <w:shd w:val="clear" w:color="auto" w:fill="E8F2FC"/>
            <w:noWrap/>
            <w:tcMar>
              <w:top w:w="45" w:type="dxa"/>
              <w:left w:w="45" w:type="dxa"/>
              <w:bottom w:w="45" w:type="dxa"/>
              <w:right w:w="45" w:type="dxa"/>
            </w:tcMar>
            <w:vAlign w:val="center"/>
            <w:hideMark/>
          </w:tcPr>
          <w:p w14:paraId="0EFF5592"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shd w:val="clear" w:color="auto" w:fill="E8F2FC"/>
            <w:tcMar>
              <w:top w:w="45" w:type="dxa"/>
              <w:left w:w="45" w:type="dxa"/>
              <w:bottom w:w="45" w:type="dxa"/>
              <w:right w:w="45" w:type="dxa"/>
            </w:tcMar>
            <w:vAlign w:val="center"/>
            <w:hideMark/>
          </w:tcPr>
          <w:p w14:paraId="748287F2"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6D2D503C" w14:textId="77777777" w:rsidTr="005731FD">
        <w:tc>
          <w:tcPr>
            <w:tcW w:w="0" w:type="auto"/>
            <w:noWrap/>
            <w:tcMar>
              <w:top w:w="45" w:type="dxa"/>
              <w:left w:w="45" w:type="dxa"/>
              <w:bottom w:w="45" w:type="dxa"/>
              <w:right w:w="45" w:type="dxa"/>
            </w:tcMar>
            <w:vAlign w:val="center"/>
            <w:hideMark/>
          </w:tcPr>
          <w:p w14:paraId="5A2B069E"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3FA9B90F"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7E6BFB30"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0F906823"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36" w:name="q3850195"/>
      <w:bookmarkEnd w:id="36"/>
      <w:r w:rsidRPr="005731FD">
        <w:rPr>
          <w:rFonts w:ascii="inherit" w:eastAsia="Times New Roman" w:hAnsi="inherit" w:cs="Times New Roman"/>
          <w:b/>
          <w:bCs/>
          <w:color w:val="666666"/>
          <w:kern w:val="0"/>
        </w:rPr>
        <w:t>Question 38</w:t>
      </w:r>
      <w:r w:rsidRPr="005731FD">
        <w:rPr>
          <w:rFonts w:ascii="inherit" w:eastAsia="Times New Roman" w:hAnsi="inherit" w:cs="Times New Roman"/>
          <w:color w:val="666666"/>
          <w:kern w:val="0"/>
        </w:rPr>
        <w:t> (1 point)</w:t>
      </w:r>
    </w:p>
    <w:p w14:paraId="31F7B865"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2A53C0F0" wp14:editId="6A1D85A3">
            <wp:extent cx="154305" cy="154305"/>
            <wp:effectExtent l="0" t="0" r="0" b="0"/>
            <wp:docPr id="8" name="图片 8" descr="uestion 38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u" descr="uestion 38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0769BE95"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Once made, an offer cannot be revoked.</w:t>
      </w:r>
    </w:p>
    <w:p w14:paraId="7EC0FCF8"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38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41270A9D" w14:textId="77777777" w:rsidTr="005731FD">
        <w:tc>
          <w:tcPr>
            <w:tcW w:w="0" w:type="auto"/>
            <w:noWrap/>
            <w:tcMar>
              <w:top w:w="45" w:type="dxa"/>
              <w:left w:w="45" w:type="dxa"/>
              <w:bottom w:w="45" w:type="dxa"/>
              <w:right w:w="45" w:type="dxa"/>
            </w:tcMar>
            <w:vAlign w:val="center"/>
            <w:hideMark/>
          </w:tcPr>
          <w:p w14:paraId="4CB5A1B1"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6F08D6D8"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1DD07DE0" w14:textId="77777777" w:rsidTr="005731FD">
        <w:tc>
          <w:tcPr>
            <w:tcW w:w="0" w:type="auto"/>
            <w:shd w:val="clear" w:color="auto" w:fill="E8F2FC"/>
            <w:noWrap/>
            <w:tcMar>
              <w:top w:w="45" w:type="dxa"/>
              <w:left w:w="45" w:type="dxa"/>
              <w:bottom w:w="45" w:type="dxa"/>
              <w:right w:w="45" w:type="dxa"/>
            </w:tcMar>
            <w:vAlign w:val="center"/>
            <w:hideMark/>
          </w:tcPr>
          <w:p w14:paraId="11CF037A"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4DC51C03"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6279CB98"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75848286"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37" w:name="q3850196"/>
      <w:bookmarkEnd w:id="37"/>
      <w:r w:rsidRPr="005731FD">
        <w:rPr>
          <w:rFonts w:ascii="inherit" w:eastAsia="Times New Roman" w:hAnsi="inherit" w:cs="Times New Roman"/>
          <w:b/>
          <w:bCs/>
          <w:color w:val="666666"/>
          <w:kern w:val="0"/>
        </w:rPr>
        <w:t>Question 39</w:t>
      </w:r>
      <w:r w:rsidRPr="005731FD">
        <w:rPr>
          <w:rFonts w:ascii="inherit" w:eastAsia="Times New Roman" w:hAnsi="inherit" w:cs="Times New Roman"/>
          <w:color w:val="666666"/>
          <w:kern w:val="0"/>
        </w:rPr>
        <w:t> (1 point)</w:t>
      </w:r>
    </w:p>
    <w:p w14:paraId="779035A1"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099C9EE0" wp14:editId="5887B6FD">
            <wp:extent cx="154305" cy="154305"/>
            <wp:effectExtent l="0" t="0" r="0" b="0"/>
            <wp:docPr id="7" name="图片 7" descr="uestion 39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y" descr="uestion 39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72665181"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Litigation is an expensive and lengthy process that involves one business entity attempting to find a resolution for a conflict caused by the other party to the contract by actively engaging in negotiations aided by a neutral party.</w:t>
      </w:r>
    </w:p>
    <w:p w14:paraId="5A51B0FB"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39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37B54998" w14:textId="77777777" w:rsidTr="005731FD">
        <w:tc>
          <w:tcPr>
            <w:tcW w:w="0" w:type="auto"/>
            <w:noWrap/>
            <w:tcMar>
              <w:top w:w="45" w:type="dxa"/>
              <w:left w:w="45" w:type="dxa"/>
              <w:bottom w:w="45" w:type="dxa"/>
              <w:right w:w="45" w:type="dxa"/>
            </w:tcMar>
            <w:vAlign w:val="center"/>
            <w:hideMark/>
          </w:tcPr>
          <w:p w14:paraId="0AFF756A"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05480A06"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743CEB98" w14:textId="77777777" w:rsidTr="005731FD">
        <w:tc>
          <w:tcPr>
            <w:tcW w:w="0" w:type="auto"/>
            <w:shd w:val="clear" w:color="auto" w:fill="E8F2FC"/>
            <w:noWrap/>
            <w:tcMar>
              <w:top w:w="45" w:type="dxa"/>
              <w:left w:w="45" w:type="dxa"/>
              <w:bottom w:w="45" w:type="dxa"/>
              <w:right w:w="45" w:type="dxa"/>
            </w:tcMar>
            <w:vAlign w:val="center"/>
            <w:hideMark/>
          </w:tcPr>
          <w:p w14:paraId="40D515A6"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49AC5B71"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6027157C"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56702C35"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38" w:name="q3850197"/>
      <w:bookmarkEnd w:id="38"/>
      <w:r w:rsidRPr="005731FD">
        <w:rPr>
          <w:rFonts w:ascii="inherit" w:eastAsia="Times New Roman" w:hAnsi="inherit" w:cs="Times New Roman"/>
          <w:b/>
          <w:bCs/>
          <w:color w:val="666666"/>
          <w:kern w:val="0"/>
        </w:rPr>
        <w:t>Question 40</w:t>
      </w:r>
      <w:r w:rsidRPr="005731FD">
        <w:rPr>
          <w:rFonts w:ascii="inherit" w:eastAsia="Times New Roman" w:hAnsi="inherit" w:cs="Times New Roman"/>
          <w:color w:val="666666"/>
          <w:kern w:val="0"/>
        </w:rPr>
        <w:t> (1 point)</w:t>
      </w:r>
    </w:p>
    <w:p w14:paraId="285CD841"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6983E9EA" wp14:editId="04B1A654">
            <wp:extent cx="154305" cy="154305"/>
            <wp:effectExtent l="0" t="0" r="0" b="0"/>
            <wp:docPr id="6" name="图片 6" descr="uestion 40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c" descr="uestion 40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0CE0F7C7"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A plaintiff's damage award for tort of negligence will be reduced in proportion to his own culpability or fault in causing the loss.</w:t>
      </w:r>
    </w:p>
    <w:p w14:paraId="2D8E4FAE"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40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0B3FBFCD" w14:textId="77777777" w:rsidTr="005731FD">
        <w:tc>
          <w:tcPr>
            <w:tcW w:w="0" w:type="auto"/>
            <w:shd w:val="clear" w:color="auto" w:fill="E8F2FC"/>
            <w:noWrap/>
            <w:tcMar>
              <w:top w:w="45" w:type="dxa"/>
              <w:left w:w="45" w:type="dxa"/>
              <w:bottom w:w="45" w:type="dxa"/>
              <w:right w:w="45" w:type="dxa"/>
            </w:tcMar>
            <w:vAlign w:val="center"/>
            <w:hideMark/>
          </w:tcPr>
          <w:p w14:paraId="47939D81"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shd w:val="clear" w:color="auto" w:fill="E8F2FC"/>
            <w:tcMar>
              <w:top w:w="45" w:type="dxa"/>
              <w:left w:w="45" w:type="dxa"/>
              <w:bottom w:w="45" w:type="dxa"/>
              <w:right w:w="45" w:type="dxa"/>
            </w:tcMar>
            <w:vAlign w:val="center"/>
            <w:hideMark/>
          </w:tcPr>
          <w:p w14:paraId="050E28CC"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02D1CA3A" w14:textId="77777777" w:rsidTr="005731FD">
        <w:tc>
          <w:tcPr>
            <w:tcW w:w="0" w:type="auto"/>
            <w:noWrap/>
            <w:tcMar>
              <w:top w:w="45" w:type="dxa"/>
              <w:left w:w="45" w:type="dxa"/>
              <w:bottom w:w="45" w:type="dxa"/>
              <w:right w:w="45" w:type="dxa"/>
            </w:tcMar>
            <w:vAlign w:val="center"/>
            <w:hideMark/>
          </w:tcPr>
          <w:p w14:paraId="27ADDCF6"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540299C4"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4547B443"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6ADB5A16"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39" w:name="q3850198"/>
      <w:bookmarkEnd w:id="39"/>
      <w:r w:rsidRPr="005731FD">
        <w:rPr>
          <w:rFonts w:ascii="inherit" w:eastAsia="Times New Roman" w:hAnsi="inherit" w:cs="Times New Roman"/>
          <w:b/>
          <w:bCs/>
          <w:color w:val="666666"/>
          <w:kern w:val="0"/>
        </w:rPr>
        <w:t>Question 41</w:t>
      </w:r>
      <w:r w:rsidRPr="005731FD">
        <w:rPr>
          <w:rFonts w:ascii="inherit" w:eastAsia="Times New Roman" w:hAnsi="inherit" w:cs="Times New Roman"/>
          <w:color w:val="666666"/>
          <w:kern w:val="0"/>
        </w:rPr>
        <w:t> (1 point)</w:t>
      </w:r>
    </w:p>
    <w:p w14:paraId="7C1BF679"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2E46A2B5" wp14:editId="66DCCA73">
            <wp:extent cx="154305" cy="154305"/>
            <wp:effectExtent l="0" t="0" r="0" b="0"/>
            <wp:docPr id="5" name="图片 5" descr="uestion 41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g" descr="uestion 41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57CB8328"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Intoxication is regarded as a form of mental incapacity under the law.</w:t>
      </w:r>
    </w:p>
    <w:p w14:paraId="35737178"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41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2C166622" w14:textId="77777777" w:rsidTr="005731FD">
        <w:tc>
          <w:tcPr>
            <w:tcW w:w="0" w:type="auto"/>
            <w:shd w:val="clear" w:color="auto" w:fill="E8F2FC"/>
            <w:noWrap/>
            <w:tcMar>
              <w:top w:w="45" w:type="dxa"/>
              <w:left w:w="45" w:type="dxa"/>
              <w:bottom w:w="45" w:type="dxa"/>
              <w:right w:w="45" w:type="dxa"/>
            </w:tcMar>
            <w:vAlign w:val="center"/>
            <w:hideMark/>
          </w:tcPr>
          <w:p w14:paraId="28D4DD90"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shd w:val="clear" w:color="auto" w:fill="E8F2FC"/>
            <w:tcMar>
              <w:top w:w="45" w:type="dxa"/>
              <w:left w:w="45" w:type="dxa"/>
              <w:bottom w:w="45" w:type="dxa"/>
              <w:right w:w="45" w:type="dxa"/>
            </w:tcMar>
            <w:vAlign w:val="center"/>
            <w:hideMark/>
          </w:tcPr>
          <w:p w14:paraId="0944B668"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35361D00" w14:textId="77777777" w:rsidTr="005731FD">
        <w:tc>
          <w:tcPr>
            <w:tcW w:w="0" w:type="auto"/>
            <w:noWrap/>
            <w:tcMar>
              <w:top w:w="45" w:type="dxa"/>
              <w:left w:w="45" w:type="dxa"/>
              <w:bottom w:w="45" w:type="dxa"/>
              <w:right w:w="45" w:type="dxa"/>
            </w:tcMar>
            <w:vAlign w:val="center"/>
            <w:hideMark/>
          </w:tcPr>
          <w:p w14:paraId="72590296"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5BC52555"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78034AC9"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3158ED4B"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40" w:name="q3850199"/>
      <w:bookmarkEnd w:id="40"/>
      <w:r w:rsidRPr="005731FD">
        <w:rPr>
          <w:rFonts w:ascii="inherit" w:eastAsia="Times New Roman" w:hAnsi="inherit" w:cs="Times New Roman"/>
          <w:b/>
          <w:bCs/>
          <w:color w:val="666666"/>
          <w:kern w:val="0"/>
        </w:rPr>
        <w:t>Question 42</w:t>
      </w:r>
      <w:r w:rsidRPr="005731FD">
        <w:rPr>
          <w:rFonts w:ascii="inherit" w:eastAsia="Times New Roman" w:hAnsi="inherit" w:cs="Times New Roman"/>
          <w:color w:val="666666"/>
          <w:kern w:val="0"/>
        </w:rPr>
        <w:t> (1 point)</w:t>
      </w:r>
    </w:p>
    <w:p w14:paraId="3B941BDB"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3F4F8FAB" wp14:editId="6A47708E">
            <wp:extent cx="154305" cy="154305"/>
            <wp:effectExtent l="0" t="0" r="0" b="0"/>
            <wp:docPr id="4" name="图片 4" descr="uestion 42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k" descr="uestion 42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3BFD7095"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lastRenderedPageBreak/>
        <w:t>An unsuccessful litigant may appeal a trial decision as long as notice of that party's intention to    appeal is filed within a specified number of days following the delivery of the trial court's decision.</w:t>
      </w:r>
    </w:p>
    <w:p w14:paraId="04D4DDAC"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42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41F610B5" w14:textId="77777777" w:rsidTr="005731FD">
        <w:tc>
          <w:tcPr>
            <w:tcW w:w="0" w:type="auto"/>
            <w:shd w:val="clear" w:color="auto" w:fill="E8F2FC"/>
            <w:noWrap/>
            <w:tcMar>
              <w:top w:w="45" w:type="dxa"/>
              <w:left w:w="45" w:type="dxa"/>
              <w:bottom w:w="45" w:type="dxa"/>
              <w:right w:w="45" w:type="dxa"/>
            </w:tcMar>
            <w:vAlign w:val="center"/>
            <w:hideMark/>
          </w:tcPr>
          <w:p w14:paraId="7548C548"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shd w:val="clear" w:color="auto" w:fill="E8F2FC"/>
            <w:tcMar>
              <w:top w:w="45" w:type="dxa"/>
              <w:left w:w="45" w:type="dxa"/>
              <w:bottom w:w="45" w:type="dxa"/>
              <w:right w:w="45" w:type="dxa"/>
            </w:tcMar>
            <w:vAlign w:val="center"/>
            <w:hideMark/>
          </w:tcPr>
          <w:p w14:paraId="03C54509"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21C7850D" w14:textId="77777777" w:rsidTr="005731FD">
        <w:tc>
          <w:tcPr>
            <w:tcW w:w="0" w:type="auto"/>
            <w:noWrap/>
            <w:tcMar>
              <w:top w:w="45" w:type="dxa"/>
              <w:left w:w="45" w:type="dxa"/>
              <w:bottom w:w="45" w:type="dxa"/>
              <w:right w:w="45" w:type="dxa"/>
            </w:tcMar>
            <w:vAlign w:val="center"/>
            <w:hideMark/>
          </w:tcPr>
          <w:p w14:paraId="17EBD090"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4CACF1DD"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7E480E6C"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2D5E491C"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41" w:name="q3850200"/>
      <w:bookmarkEnd w:id="41"/>
      <w:r w:rsidRPr="005731FD">
        <w:rPr>
          <w:rFonts w:ascii="inherit" w:eastAsia="Times New Roman" w:hAnsi="inherit" w:cs="Times New Roman"/>
          <w:b/>
          <w:bCs/>
          <w:color w:val="666666"/>
          <w:kern w:val="0"/>
        </w:rPr>
        <w:t>Question 43</w:t>
      </w:r>
      <w:r w:rsidRPr="005731FD">
        <w:rPr>
          <w:rFonts w:ascii="inherit" w:eastAsia="Times New Roman" w:hAnsi="inherit" w:cs="Times New Roman"/>
          <w:color w:val="666666"/>
          <w:kern w:val="0"/>
        </w:rPr>
        <w:t> (1 point)</w:t>
      </w:r>
    </w:p>
    <w:p w14:paraId="15278506"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51B5E4D5" wp14:editId="4A1892C6">
            <wp:extent cx="154305" cy="154305"/>
            <wp:effectExtent l="0" t="0" r="0" b="0"/>
            <wp:docPr id="3" name="图片 3" descr="uestion 43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o" descr="uestion 43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28270675"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Recovery for non-pecuniary damages is not possible in contract law.</w:t>
      </w:r>
    </w:p>
    <w:p w14:paraId="7C2F70B8"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43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149B97C1" w14:textId="77777777" w:rsidTr="005731FD">
        <w:tc>
          <w:tcPr>
            <w:tcW w:w="0" w:type="auto"/>
            <w:noWrap/>
            <w:tcMar>
              <w:top w:w="45" w:type="dxa"/>
              <w:left w:w="45" w:type="dxa"/>
              <w:bottom w:w="45" w:type="dxa"/>
              <w:right w:w="45" w:type="dxa"/>
            </w:tcMar>
            <w:vAlign w:val="center"/>
            <w:hideMark/>
          </w:tcPr>
          <w:p w14:paraId="43044837"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16534C1C"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2B42DFA9" w14:textId="77777777" w:rsidTr="005731FD">
        <w:tc>
          <w:tcPr>
            <w:tcW w:w="0" w:type="auto"/>
            <w:shd w:val="clear" w:color="auto" w:fill="E8F2FC"/>
            <w:noWrap/>
            <w:tcMar>
              <w:top w:w="45" w:type="dxa"/>
              <w:left w:w="45" w:type="dxa"/>
              <w:bottom w:w="45" w:type="dxa"/>
              <w:right w:w="45" w:type="dxa"/>
            </w:tcMar>
            <w:vAlign w:val="center"/>
            <w:hideMark/>
          </w:tcPr>
          <w:p w14:paraId="301988D4"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5EA2EBF4"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3F8B1F13"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5733FD15"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42" w:name="q3850201"/>
      <w:bookmarkEnd w:id="42"/>
      <w:r w:rsidRPr="005731FD">
        <w:rPr>
          <w:rFonts w:ascii="inherit" w:eastAsia="Times New Roman" w:hAnsi="inherit" w:cs="Times New Roman"/>
          <w:b/>
          <w:bCs/>
          <w:color w:val="666666"/>
          <w:kern w:val="0"/>
        </w:rPr>
        <w:t>Question 44</w:t>
      </w:r>
      <w:r w:rsidRPr="005731FD">
        <w:rPr>
          <w:rFonts w:ascii="inherit" w:eastAsia="Times New Roman" w:hAnsi="inherit" w:cs="Times New Roman"/>
          <w:color w:val="666666"/>
          <w:kern w:val="0"/>
        </w:rPr>
        <w:t> (1 point)</w:t>
      </w:r>
    </w:p>
    <w:p w14:paraId="0080FF07"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2BC39624" wp14:editId="09639F40">
            <wp:extent cx="154305" cy="154305"/>
            <wp:effectExtent l="0" t="0" r="0" b="0"/>
            <wp:docPr id="2" name="图片 2" descr="uestion 44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s" descr="uestion 44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6FC44E56"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Donoghue v. Stevenson is a seminal and precedent setting case that has established the foundation of the modern law of negligence, and in particular, the law of product liability.</w:t>
      </w:r>
    </w:p>
    <w:p w14:paraId="58FE2C2F"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44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6F93AA19" w14:textId="77777777" w:rsidTr="005731FD">
        <w:tc>
          <w:tcPr>
            <w:tcW w:w="0" w:type="auto"/>
            <w:shd w:val="clear" w:color="auto" w:fill="E8F2FC"/>
            <w:noWrap/>
            <w:tcMar>
              <w:top w:w="45" w:type="dxa"/>
              <w:left w:w="45" w:type="dxa"/>
              <w:bottom w:w="45" w:type="dxa"/>
              <w:right w:w="45" w:type="dxa"/>
            </w:tcMar>
            <w:vAlign w:val="center"/>
            <w:hideMark/>
          </w:tcPr>
          <w:p w14:paraId="29F1DE84"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shd w:val="clear" w:color="auto" w:fill="E8F2FC"/>
            <w:tcMar>
              <w:top w:w="45" w:type="dxa"/>
              <w:left w:w="45" w:type="dxa"/>
              <w:bottom w:w="45" w:type="dxa"/>
              <w:right w:w="45" w:type="dxa"/>
            </w:tcMar>
            <w:vAlign w:val="center"/>
            <w:hideMark/>
          </w:tcPr>
          <w:p w14:paraId="3EF246D2"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0FB8A8A2" w14:textId="77777777" w:rsidTr="005731FD">
        <w:tc>
          <w:tcPr>
            <w:tcW w:w="0" w:type="auto"/>
            <w:noWrap/>
            <w:tcMar>
              <w:top w:w="45" w:type="dxa"/>
              <w:left w:w="45" w:type="dxa"/>
              <w:bottom w:w="45" w:type="dxa"/>
              <w:right w:w="45" w:type="dxa"/>
            </w:tcMar>
            <w:vAlign w:val="center"/>
            <w:hideMark/>
          </w:tcPr>
          <w:p w14:paraId="0EF169AF"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tcMar>
              <w:top w:w="45" w:type="dxa"/>
              <w:left w:w="45" w:type="dxa"/>
              <w:bottom w:w="45" w:type="dxa"/>
              <w:right w:w="45" w:type="dxa"/>
            </w:tcMar>
            <w:vAlign w:val="center"/>
            <w:hideMark/>
          </w:tcPr>
          <w:p w14:paraId="5E7027ED"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3A2A1A28"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Save</w:t>
      </w:r>
    </w:p>
    <w:p w14:paraId="7C3A390F" w14:textId="77777777" w:rsidR="005731FD" w:rsidRPr="005731FD" w:rsidRDefault="005731FD" w:rsidP="005731FD">
      <w:pPr>
        <w:widowControl/>
        <w:shd w:val="clear" w:color="auto" w:fill="FAFAFA"/>
        <w:spacing w:line="353" w:lineRule="atLeast"/>
        <w:jc w:val="left"/>
        <w:outlineLvl w:val="3"/>
        <w:rPr>
          <w:rFonts w:ascii="inherit" w:eastAsia="Times New Roman" w:hAnsi="inherit" w:cs="Times New Roman"/>
          <w:color w:val="666666"/>
          <w:kern w:val="0"/>
        </w:rPr>
      </w:pPr>
      <w:bookmarkStart w:id="43" w:name="q3850202"/>
      <w:bookmarkEnd w:id="43"/>
      <w:r w:rsidRPr="005731FD">
        <w:rPr>
          <w:rFonts w:ascii="inherit" w:eastAsia="Times New Roman" w:hAnsi="inherit" w:cs="Times New Roman"/>
          <w:b/>
          <w:bCs/>
          <w:color w:val="666666"/>
          <w:kern w:val="0"/>
        </w:rPr>
        <w:t>Question 45</w:t>
      </w:r>
      <w:r w:rsidRPr="005731FD">
        <w:rPr>
          <w:rFonts w:ascii="inherit" w:eastAsia="Times New Roman" w:hAnsi="inherit" w:cs="Times New Roman"/>
          <w:color w:val="666666"/>
          <w:kern w:val="0"/>
        </w:rPr>
        <w:t> (1 point)</w:t>
      </w:r>
    </w:p>
    <w:p w14:paraId="60ABEE0E"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 </w:t>
      </w:r>
      <w:r w:rsidRPr="005731FD">
        <w:rPr>
          <w:rFonts w:ascii="Verdana" w:eastAsia="Times New Roman" w:hAnsi="Verdana" w:cs="Times New Roman"/>
          <w:noProof/>
          <w:color w:val="353535"/>
          <w:kern w:val="0"/>
          <w:sz w:val="18"/>
          <w:szCs w:val="18"/>
        </w:rPr>
        <w:drawing>
          <wp:inline distT="0" distB="0" distL="0" distR="0" wp14:anchorId="4DE10841" wp14:editId="4D0693AF">
            <wp:extent cx="154305" cy="154305"/>
            <wp:effectExtent l="0" t="0" r="0" b="0"/>
            <wp:docPr id="1" name="图片 1" descr="uestion 45 Sa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w" descr="uestion 45 Sav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14:paraId="3ED887CC"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Employees are generally considered to be an unreliable source for identifying risks in an organization's functional areas.</w:t>
      </w:r>
    </w:p>
    <w:p w14:paraId="13DE687E"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r w:rsidRPr="005731FD">
        <w:rPr>
          <w:rFonts w:ascii="Verdana" w:eastAsia="Times New Roman" w:hAnsi="Verdana" w:cs="Times New Roman"/>
          <w:color w:val="353535"/>
          <w:kern w:val="0"/>
          <w:sz w:val="18"/>
          <w:szCs w:val="18"/>
        </w:rPr>
        <w:t>Question 45 options:</w:t>
      </w:r>
    </w:p>
    <w:tbl>
      <w:tblPr>
        <w:tblW w:w="10920" w:type="dxa"/>
        <w:tblCellMar>
          <w:top w:w="15" w:type="dxa"/>
          <w:left w:w="15" w:type="dxa"/>
          <w:bottom w:w="15" w:type="dxa"/>
          <w:right w:w="15" w:type="dxa"/>
        </w:tblCellMar>
        <w:tblLook w:val="04A0" w:firstRow="1" w:lastRow="0" w:firstColumn="1" w:lastColumn="0" w:noHBand="0" w:noVBand="1"/>
        <w:tblDescription w:val=""/>
      </w:tblPr>
      <w:tblGrid>
        <w:gridCol w:w="465"/>
        <w:gridCol w:w="10455"/>
      </w:tblGrid>
      <w:tr w:rsidR="005731FD" w:rsidRPr="005731FD" w14:paraId="7833EF36" w14:textId="77777777" w:rsidTr="005731FD">
        <w:tc>
          <w:tcPr>
            <w:tcW w:w="0" w:type="auto"/>
            <w:noWrap/>
            <w:tcMar>
              <w:top w:w="45" w:type="dxa"/>
              <w:left w:w="45" w:type="dxa"/>
              <w:bottom w:w="45" w:type="dxa"/>
              <w:right w:w="45" w:type="dxa"/>
            </w:tcMar>
            <w:vAlign w:val="center"/>
            <w:hideMark/>
          </w:tcPr>
          <w:p w14:paraId="565B52E8" w14:textId="77777777" w:rsidR="005731FD" w:rsidRPr="005731FD" w:rsidRDefault="005731FD" w:rsidP="005731FD">
            <w:pPr>
              <w:widowControl/>
              <w:shd w:val="clear" w:color="auto" w:fill="FAFAFA"/>
              <w:jc w:val="left"/>
              <w:rPr>
                <w:rFonts w:ascii="Verdana" w:eastAsia="Times New Roman" w:hAnsi="Verdana" w:cs="Times New Roman"/>
                <w:color w:val="353535"/>
                <w:kern w:val="0"/>
                <w:sz w:val="18"/>
                <w:szCs w:val="18"/>
              </w:rPr>
            </w:pPr>
          </w:p>
        </w:tc>
        <w:tc>
          <w:tcPr>
            <w:tcW w:w="10455" w:type="dxa"/>
            <w:tcMar>
              <w:top w:w="45" w:type="dxa"/>
              <w:left w:w="45" w:type="dxa"/>
              <w:bottom w:w="45" w:type="dxa"/>
              <w:right w:w="45" w:type="dxa"/>
            </w:tcMar>
            <w:vAlign w:val="center"/>
            <w:hideMark/>
          </w:tcPr>
          <w:p w14:paraId="088883C6"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True</w:t>
            </w:r>
          </w:p>
        </w:tc>
      </w:tr>
      <w:tr w:rsidR="005731FD" w:rsidRPr="005731FD" w14:paraId="02D1F7FC" w14:textId="77777777" w:rsidTr="005731FD">
        <w:tc>
          <w:tcPr>
            <w:tcW w:w="0" w:type="auto"/>
            <w:shd w:val="clear" w:color="auto" w:fill="E8F2FC"/>
            <w:noWrap/>
            <w:tcMar>
              <w:top w:w="45" w:type="dxa"/>
              <w:left w:w="45" w:type="dxa"/>
              <w:bottom w:w="45" w:type="dxa"/>
              <w:right w:w="45" w:type="dxa"/>
            </w:tcMar>
            <w:vAlign w:val="center"/>
            <w:hideMark/>
          </w:tcPr>
          <w:p w14:paraId="7B6CD1DD" w14:textId="77777777" w:rsidR="005731FD" w:rsidRPr="005731FD" w:rsidRDefault="005731FD" w:rsidP="005731FD">
            <w:pPr>
              <w:widowControl/>
              <w:jc w:val="left"/>
              <w:rPr>
                <w:rFonts w:ascii="Times New Roman" w:eastAsia="Times New Roman" w:hAnsi="Times New Roman" w:cs="Times New Roman"/>
                <w:kern w:val="0"/>
              </w:rPr>
            </w:pPr>
          </w:p>
        </w:tc>
        <w:tc>
          <w:tcPr>
            <w:tcW w:w="10455" w:type="dxa"/>
            <w:shd w:val="clear" w:color="auto" w:fill="E8F2FC"/>
            <w:tcMar>
              <w:top w:w="45" w:type="dxa"/>
              <w:left w:w="45" w:type="dxa"/>
              <w:bottom w:w="45" w:type="dxa"/>
              <w:right w:w="45" w:type="dxa"/>
            </w:tcMar>
            <w:vAlign w:val="center"/>
            <w:hideMark/>
          </w:tcPr>
          <w:p w14:paraId="18BC172E" w14:textId="77777777" w:rsidR="005731FD" w:rsidRPr="005731FD" w:rsidRDefault="005731FD" w:rsidP="005731FD">
            <w:pPr>
              <w:widowControl/>
              <w:jc w:val="left"/>
              <w:rPr>
                <w:rFonts w:ascii="Times New Roman" w:eastAsia="Times New Roman" w:hAnsi="Times New Roman" w:cs="Times New Roman"/>
                <w:kern w:val="0"/>
              </w:rPr>
            </w:pPr>
            <w:r w:rsidRPr="005731FD">
              <w:rPr>
                <w:rFonts w:ascii="Times New Roman" w:eastAsia="Times New Roman" w:hAnsi="Times New Roman" w:cs="Times New Roman"/>
                <w:kern w:val="0"/>
              </w:rPr>
              <w:t>False</w:t>
            </w:r>
          </w:p>
        </w:tc>
      </w:tr>
    </w:tbl>
    <w:p w14:paraId="4C2341D5" w14:textId="77777777" w:rsidR="001B364A" w:rsidRPr="001B364A" w:rsidRDefault="001B364A" w:rsidP="001B364A">
      <w:pPr>
        <w:widowControl/>
        <w:shd w:val="clear" w:color="auto" w:fill="FAFAFA"/>
        <w:jc w:val="left"/>
        <w:rPr>
          <w:rFonts w:ascii="Verdana" w:eastAsia="Times New Roman" w:hAnsi="Verdana" w:cs="Times New Roman"/>
          <w:color w:val="353535"/>
          <w:kern w:val="0"/>
          <w:sz w:val="18"/>
          <w:szCs w:val="18"/>
        </w:rPr>
      </w:pPr>
      <w:proofErr w:type="spellStart"/>
      <w:r w:rsidRPr="001B364A">
        <w:rPr>
          <w:rFonts w:ascii="Verdana" w:eastAsia="Times New Roman" w:hAnsi="Verdana" w:cs="Times New Roman"/>
          <w:color w:val="353535"/>
          <w:kern w:val="0"/>
          <w:sz w:val="18"/>
          <w:szCs w:val="18"/>
        </w:rPr>
        <w:t>Quintessance</w:t>
      </w:r>
      <w:proofErr w:type="spellEnd"/>
      <w:r w:rsidRPr="001B364A">
        <w:rPr>
          <w:rFonts w:ascii="Verdana" w:eastAsia="Times New Roman" w:hAnsi="Verdana" w:cs="Times New Roman"/>
          <w:color w:val="353535"/>
          <w:kern w:val="0"/>
          <w:sz w:val="18"/>
          <w:szCs w:val="18"/>
        </w:rPr>
        <w:t xml:space="preserve"> Spas </w:t>
      </w:r>
      <w:proofErr w:type="spellStart"/>
      <w:r w:rsidRPr="001B364A">
        <w:rPr>
          <w:rFonts w:ascii="Verdana" w:eastAsia="Times New Roman" w:hAnsi="Verdana" w:cs="Times New Roman"/>
          <w:color w:val="353535"/>
          <w:kern w:val="0"/>
          <w:sz w:val="18"/>
          <w:szCs w:val="18"/>
        </w:rPr>
        <w:t>Inc.has</w:t>
      </w:r>
      <w:proofErr w:type="spellEnd"/>
      <w:r w:rsidRPr="001B364A">
        <w:rPr>
          <w:rFonts w:ascii="Verdana" w:eastAsia="Times New Roman" w:hAnsi="Verdana" w:cs="Times New Roman"/>
          <w:color w:val="353535"/>
          <w:kern w:val="0"/>
          <w:sz w:val="18"/>
          <w:szCs w:val="18"/>
        </w:rPr>
        <w:t xml:space="preserve"> instructed its lawyer to register the judgment it was awarded at trial against the lands and buildings of the unsuccessful party. Which of the following correctly    identifies the litigation term used to describe the party with a judgment registered against them?</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46"/>
        <w:gridCol w:w="275"/>
        <w:gridCol w:w="6437"/>
        <w:gridCol w:w="491"/>
        <w:gridCol w:w="491"/>
      </w:tblGrid>
      <w:tr w:rsidR="001B364A" w:rsidRPr="001B364A" w14:paraId="7AF5EED5" w14:textId="77777777" w:rsidTr="001B364A">
        <w:trPr>
          <w:gridAfter w:val="1"/>
        </w:trPr>
        <w:tc>
          <w:tcPr>
            <w:tcW w:w="0" w:type="auto"/>
            <w:noWrap/>
            <w:tcMar>
              <w:top w:w="45" w:type="dxa"/>
              <w:left w:w="45" w:type="dxa"/>
              <w:bottom w:w="45" w:type="dxa"/>
              <w:right w:w="45" w:type="dxa"/>
            </w:tcMar>
            <w:vAlign w:val="center"/>
            <w:hideMark/>
          </w:tcPr>
          <w:p w14:paraId="7FA16690" w14:textId="77777777" w:rsidR="001B364A" w:rsidRPr="001B364A" w:rsidRDefault="001B364A" w:rsidP="001B364A">
            <w:pPr>
              <w:widowControl/>
              <w:shd w:val="clear" w:color="auto" w:fill="FAFAFA"/>
              <w:jc w:val="left"/>
              <w:rPr>
                <w:rFonts w:ascii="Verdana" w:eastAsia="Times New Roman" w:hAnsi="Verdana" w:cs="Times New Roman"/>
                <w:color w:val="353535"/>
                <w:kern w:val="0"/>
                <w:sz w:val="18"/>
                <w:szCs w:val="18"/>
              </w:rPr>
            </w:pPr>
          </w:p>
        </w:tc>
        <w:tc>
          <w:tcPr>
            <w:tcW w:w="0" w:type="auto"/>
            <w:noWrap/>
            <w:tcMar>
              <w:top w:w="45" w:type="dxa"/>
              <w:left w:w="45" w:type="dxa"/>
              <w:bottom w:w="45" w:type="dxa"/>
              <w:right w:w="45" w:type="dxa"/>
            </w:tcMar>
            <w:vAlign w:val="center"/>
            <w:hideMark/>
          </w:tcPr>
          <w:p w14:paraId="6DE89F84" w14:textId="77777777" w:rsidR="001B364A" w:rsidRPr="001B364A" w:rsidRDefault="001B364A" w:rsidP="001B364A">
            <w:pPr>
              <w:widowControl/>
              <w:jc w:val="right"/>
              <w:rPr>
                <w:rFonts w:ascii="Times New Roman" w:eastAsia="Times New Roman" w:hAnsi="Times New Roman" w:cs="Times New Roman"/>
                <w:kern w:val="0"/>
                <w:sz w:val="20"/>
                <w:szCs w:val="20"/>
              </w:rPr>
            </w:pPr>
          </w:p>
        </w:tc>
        <w:tc>
          <w:tcPr>
            <w:tcW w:w="13350" w:type="dxa"/>
            <w:gridSpan w:val="2"/>
            <w:tcMar>
              <w:top w:w="45" w:type="dxa"/>
              <w:left w:w="45" w:type="dxa"/>
              <w:bottom w:w="45" w:type="dxa"/>
              <w:right w:w="45" w:type="dxa"/>
            </w:tcMar>
            <w:vAlign w:val="center"/>
            <w:hideMark/>
          </w:tcPr>
          <w:p w14:paraId="103C78E0"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kern w:val="0"/>
              </w:rPr>
              <w:t>judgment indebted</w:t>
            </w:r>
          </w:p>
        </w:tc>
      </w:tr>
      <w:tr w:rsidR="001B364A" w:rsidRPr="001B364A" w14:paraId="7A800F03" w14:textId="77777777" w:rsidTr="001B364A">
        <w:trPr>
          <w:gridAfter w:val="1"/>
        </w:trPr>
        <w:tc>
          <w:tcPr>
            <w:tcW w:w="0" w:type="auto"/>
            <w:noWrap/>
            <w:tcMar>
              <w:top w:w="45" w:type="dxa"/>
              <w:left w:w="45" w:type="dxa"/>
              <w:bottom w:w="45" w:type="dxa"/>
              <w:right w:w="45" w:type="dxa"/>
            </w:tcMar>
            <w:vAlign w:val="center"/>
            <w:hideMark/>
          </w:tcPr>
          <w:p w14:paraId="47D849D4" w14:textId="77777777" w:rsidR="001B364A" w:rsidRPr="001B364A" w:rsidRDefault="001B364A" w:rsidP="001B364A">
            <w:pPr>
              <w:widowControl/>
              <w:jc w:val="left"/>
              <w:rPr>
                <w:rFonts w:ascii="Times New Roman" w:eastAsia="Times New Roman" w:hAnsi="Times New Roman" w:cs="Times New Roman"/>
                <w:kern w:val="0"/>
              </w:rPr>
            </w:pPr>
          </w:p>
        </w:tc>
        <w:tc>
          <w:tcPr>
            <w:tcW w:w="0" w:type="auto"/>
            <w:noWrap/>
            <w:tcMar>
              <w:top w:w="45" w:type="dxa"/>
              <w:left w:w="45" w:type="dxa"/>
              <w:bottom w:w="45" w:type="dxa"/>
              <w:right w:w="45" w:type="dxa"/>
            </w:tcMar>
            <w:vAlign w:val="center"/>
            <w:hideMark/>
          </w:tcPr>
          <w:p w14:paraId="4F952BF2" w14:textId="77777777" w:rsidR="001B364A" w:rsidRPr="001B364A" w:rsidRDefault="001B364A" w:rsidP="001B364A">
            <w:pPr>
              <w:widowControl/>
              <w:jc w:val="right"/>
              <w:rPr>
                <w:rFonts w:ascii="Times New Roman" w:eastAsia="Times New Roman" w:hAnsi="Times New Roman" w:cs="Times New Roman"/>
                <w:kern w:val="0"/>
                <w:sz w:val="20"/>
                <w:szCs w:val="20"/>
              </w:rPr>
            </w:pPr>
          </w:p>
        </w:tc>
        <w:tc>
          <w:tcPr>
            <w:tcW w:w="13350" w:type="dxa"/>
            <w:gridSpan w:val="2"/>
            <w:tcMar>
              <w:top w:w="45" w:type="dxa"/>
              <w:left w:w="45" w:type="dxa"/>
              <w:bottom w:w="45" w:type="dxa"/>
              <w:right w:w="45" w:type="dxa"/>
            </w:tcMar>
            <w:vAlign w:val="center"/>
            <w:hideMark/>
          </w:tcPr>
          <w:p w14:paraId="28C3CC44"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kern w:val="0"/>
              </w:rPr>
              <w:t>the judgment creditor</w:t>
            </w:r>
          </w:p>
        </w:tc>
      </w:tr>
      <w:tr w:rsidR="001B364A" w:rsidRPr="001B364A" w14:paraId="300D8951" w14:textId="77777777" w:rsidTr="001B364A">
        <w:trPr>
          <w:gridAfter w:val="1"/>
        </w:trPr>
        <w:tc>
          <w:tcPr>
            <w:tcW w:w="0" w:type="auto"/>
            <w:noWrap/>
            <w:tcMar>
              <w:top w:w="45" w:type="dxa"/>
              <w:left w:w="45" w:type="dxa"/>
              <w:bottom w:w="45" w:type="dxa"/>
              <w:right w:w="45" w:type="dxa"/>
            </w:tcMar>
            <w:vAlign w:val="center"/>
            <w:hideMark/>
          </w:tcPr>
          <w:p w14:paraId="1DCCDCC7"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noProof/>
                <w:kern w:val="0"/>
              </w:rPr>
              <w:drawing>
                <wp:inline distT="0" distB="0" distL="0" distR="0" wp14:anchorId="105C73E6" wp14:editId="45D6F16E">
                  <wp:extent cx="152400" cy="152400"/>
                  <wp:effectExtent l="0" t="0" r="0" b="0"/>
                  <wp:docPr id="53" name="图片 53"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 descr="nc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73E8D57" w14:textId="77777777" w:rsidR="001B364A" w:rsidRPr="001B364A" w:rsidRDefault="001B364A" w:rsidP="001B364A">
            <w:pPr>
              <w:widowControl/>
              <w:jc w:val="left"/>
              <w:rPr>
                <w:rFonts w:ascii="Times New Roman" w:eastAsia="Times New Roman" w:hAnsi="Times New Roman" w:cs="Times New Roman"/>
                <w:kern w:val="0"/>
              </w:rPr>
            </w:pPr>
          </w:p>
        </w:tc>
        <w:tc>
          <w:tcPr>
            <w:tcW w:w="13350" w:type="dxa"/>
            <w:gridSpan w:val="2"/>
            <w:tcMar>
              <w:top w:w="45" w:type="dxa"/>
              <w:left w:w="45" w:type="dxa"/>
              <w:bottom w:w="45" w:type="dxa"/>
              <w:right w:w="45" w:type="dxa"/>
            </w:tcMar>
            <w:vAlign w:val="center"/>
            <w:hideMark/>
          </w:tcPr>
          <w:p w14:paraId="15C134A6"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kern w:val="0"/>
              </w:rPr>
              <w:t>judgment proof</w:t>
            </w:r>
          </w:p>
        </w:tc>
      </w:tr>
      <w:tr w:rsidR="001B364A" w:rsidRPr="001B364A" w14:paraId="72896D52" w14:textId="77777777" w:rsidTr="001B364A">
        <w:trPr>
          <w:gridAfter w:val="1"/>
        </w:trPr>
        <w:tc>
          <w:tcPr>
            <w:tcW w:w="0" w:type="auto"/>
            <w:noWrap/>
            <w:tcMar>
              <w:top w:w="45" w:type="dxa"/>
              <w:left w:w="45" w:type="dxa"/>
              <w:bottom w:w="45" w:type="dxa"/>
              <w:right w:w="45" w:type="dxa"/>
            </w:tcMar>
            <w:vAlign w:val="center"/>
            <w:hideMark/>
          </w:tcPr>
          <w:p w14:paraId="1259A712"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noProof/>
                <w:kern w:val="0"/>
              </w:rPr>
              <w:drawing>
                <wp:inline distT="0" distB="0" distL="0" distR="0" wp14:anchorId="61F8EF9C" wp14:editId="260D2E08">
                  <wp:extent cx="152400" cy="152400"/>
                  <wp:effectExtent l="0" t="0" r="0" b="0"/>
                  <wp:docPr id="52" name="图片 52"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 descr="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46B0B53" w14:textId="77777777" w:rsidR="001B364A" w:rsidRPr="001B364A" w:rsidRDefault="001B364A" w:rsidP="001B364A">
            <w:pPr>
              <w:widowControl/>
              <w:jc w:val="left"/>
              <w:rPr>
                <w:rFonts w:ascii="Times New Roman" w:eastAsia="Times New Roman" w:hAnsi="Times New Roman" w:cs="Times New Roman"/>
                <w:kern w:val="0"/>
              </w:rPr>
            </w:pPr>
          </w:p>
        </w:tc>
        <w:tc>
          <w:tcPr>
            <w:tcW w:w="13350" w:type="dxa"/>
            <w:gridSpan w:val="2"/>
            <w:tcMar>
              <w:top w:w="45" w:type="dxa"/>
              <w:left w:w="45" w:type="dxa"/>
              <w:bottom w:w="45" w:type="dxa"/>
              <w:right w:w="45" w:type="dxa"/>
            </w:tcMar>
            <w:vAlign w:val="center"/>
            <w:hideMark/>
          </w:tcPr>
          <w:p w14:paraId="699E21F4"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kern w:val="0"/>
              </w:rPr>
              <w:t>the judgment debtor</w:t>
            </w:r>
          </w:p>
        </w:tc>
      </w:tr>
      <w:tr w:rsidR="001B364A" w:rsidRPr="001B364A" w14:paraId="2505E5E6" w14:textId="77777777" w:rsidTr="001B364A">
        <w:tblPrEx>
          <w:jc w:val="center"/>
          <w:tblCellMar>
            <w:top w:w="0" w:type="dxa"/>
            <w:left w:w="0" w:type="dxa"/>
            <w:bottom w:w="0" w:type="dxa"/>
            <w:right w:w="0" w:type="dxa"/>
          </w:tblCellMar>
        </w:tblPrEx>
        <w:trPr>
          <w:jc w:val="center"/>
        </w:trPr>
        <w:tc>
          <w:tcPr>
            <w:tcW w:w="0" w:type="auto"/>
            <w:gridSpan w:val="2"/>
            <w:noWrap/>
            <w:vAlign w:val="center"/>
            <w:hideMark/>
          </w:tcPr>
          <w:p w14:paraId="1D33E145"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b/>
                <w:bCs/>
                <w:kern w:val="0"/>
              </w:rPr>
              <w:t>Question 12</w:t>
            </w:r>
          </w:p>
        </w:tc>
        <w:tc>
          <w:tcPr>
            <w:tcW w:w="0" w:type="auto"/>
            <w:noWrap/>
            <w:vAlign w:val="center"/>
            <w:hideMark/>
          </w:tcPr>
          <w:p w14:paraId="6A55DEEB" w14:textId="77777777" w:rsidR="001B364A" w:rsidRPr="001B364A" w:rsidRDefault="001B364A" w:rsidP="001B364A">
            <w:pPr>
              <w:widowControl/>
              <w:jc w:val="left"/>
              <w:rPr>
                <w:rFonts w:ascii="Times New Roman" w:eastAsia="Times New Roman" w:hAnsi="Times New Roman" w:cs="Times New Roman"/>
                <w:kern w:val="0"/>
              </w:rPr>
            </w:pPr>
          </w:p>
        </w:tc>
        <w:tc>
          <w:tcPr>
            <w:tcW w:w="0" w:type="auto"/>
            <w:gridSpan w:val="2"/>
            <w:noWrap/>
            <w:vAlign w:val="center"/>
            <w:hideMark/>
          </w:tcPr>
          <w:p w14:paraId="7B55C8D1"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kern w:val="0"/>
              </w:rPr>
              <w:t>0 / 1 point</w:t>
            </w:r>
          </w:p>
        </w:tc>
      </w:tr>
    </w:tbl>
    <w:p w14:paraId="6E5178A7" w14:textId="77777777" w:rsidR="001B364A" w:rsidRPr="001B364A" w:rsidRDefault="001B364A" w:rsidP="001B364A">
      <w:pPr>
        <w:widowControl/>
        <w:shd w:val="clear" w:color="auto" w:fill="FAFAFA"/>
        <w:jc w:val="left"/>
        <w:rPr>
          <w:rFonts w:ascii="Verdana" w:eastAsia="Times New Roman" w:hAnsi="Verdana" w:cs="Times New Roman"/>
          <w:color w:val="353535"/>
          <w:kern w:val="0"/>
          <w:sz w:val="18"/>
          <w:szCs w:val="18"/>
        </w:rPr>
      </w:pPr>
      <w:r w:rsidRPr="001B364A">
        <w:rPr>
          <w:rFonts w:ascii="Verdana" w:eastAsia="Times New Roman" w:hAnsi="Verdana" w:cs="Times New Roman"/>
          <w:color w:val="353535"/>
          <w:kern w:val="0"/>
          <w:sz w:val="18"/>
          <w:szCs w:val="18"/>
        </w:rPr>
        <w:t>What is the meaning of the Latin term prima facie?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46"/>
        <w:gridCol w:w="275"/>
        <w:gridCol w:w="6437"/>
        <w:gridCol w:w="491"/>
        <w:gridCol w:w="491"/>
      </w:tblGrid>
      <w:tr w:rsidR="001B364A" w:rsidRPr="001B364A" w14:paraId="15C90830" w14:textId="77777777" w:rsidTr="001B364A">
        <w:trPr>
          <w:gridAfter w:val="1"/>
        </w:trPr>
        <w:tc>
          <w:tcPr>
            <w:tcW w:w="0" w:type="auto"/>
            <w:noWrap/>
            <w:tcMar>
              <w:top w:w="45" w:type="dxa"/>
              <w:left w:w="45" w:type="dxa"/>
              <w:bottom w:w="45" w:type="dxa"/>
              <w:right w:w="45" w:type="dxa"/>
            </w:tcMar>
            <w:vAlign w:val="center"/>
            <w:hideMark/>
          </w:tcPr>
          <w:p w14:paraId="468E7F2D" w14:textId="77777777" w:rsidR="001B364A" w:rsidRPr="001B364A" w:rsidRDefault="001B364A" w:rsidP="001B364A">
            <w:pPr>
              <w:widowControl/>
              <w:jc w:val="left"/>
              <w:divId w:val="1422097923"/>
              <w:rPr>
                <w:rFonts w:ascii="Times New Roman" w:eastAsia="Times New Roman" w:hAnsi="Times New Roman" w:cs="Times New Roman"/>
                <w:kern w:val="0"/>
              </w:rPr>
            </w:pPr>
            <w:r w:rsidRPr="001B364A">
              <w:rPr>
                <w:rFonts w:ascii="Times New Roman" w:eastAsia="Times New Roman" w:hAnsi="Times New Roman" w:cs="Times New Roman"/>
                <w:noProof/>
                <w:kern w:val="0"/>
              </w:rPr>
              <w:drawing>
                <wp:inline distT="0" distB="0" distL="0" distR="0" wp14:anchorId="62ABB422" wp14:editId="702A6446">
                  <wp:extent cx="152400" cy="152400"/>
                  <wp:effectExtent l="0" t="0" r="0" b="0"/>
                  <wp:docPr id="51" name="图片 51"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 descr="nc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3B1B963" w14:textId="77777777" w:rsidR="001B364A" w:rsidRPr="001B364A" w:rsidRDefault="001B364A" w:rsidP="001B364A">
            <w:pPr>
              <w:widowControl/>
              <w:jc w:val="left"/>
              <w:rPr>
                <w:rFonts w:ascii="Times New Roman" w:eastAsia="Times New Roman" w:hAnsi="Times New Roman" w:cs="Times New Roman"/>
                <w:kern w:val="0"/>
              </w:rPr>
            </w:pPr>
          </w:p>
        </w:tc>
        <w:tc>
          <w:tcPr>
            <w:tcW w:w="13350" w:type="dxa"/>
            <w:gridSpan w:val="2"/>
            <w:tcMar>
              <w:top w:w="45" w:type="dxa"/>
              <w:left w:w="45" w:type="dxa"/>
              <w:bottom w:w="45" w:type="dxa"/>
              <w:right w:w="45" w:type="dxa"/>
            </w:tcMar>
            <w:vAlign w:val="center"/>
            <w:hideMark/>
          </w:tcPr>
          <w:p w14:paraId="3421F537"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kern w:val="0"/>
              </w:rPr>
              <w:t>a reasonably foreseeable consequence of an action</w:t>
            </w:r>
          </w:p>
        </w:tc>
      </w:tr>
      <w:tr w:rsidR="001B364A" w:rsidRPr="001B364A" w14:paraId="46434C3A" w14:textId="77777777" w:rsidTr="001B364A">
        <w:trPr>
          <w:gridAfter w:val="1"/>
        </w:trPr>
        <w:tc>
          <w:tcPr>
            <w:tcW w:w="0" w:type="auto"/>
            <w:noWrap/>
            <w:tcMar>
              <w:top w:w="45" w:type="dxa"/>
              <w:left w:w="45" w:type="dxa"/>
              <w:bottom w:w="45" w:type="dxa"/>
              <w:right w:w="45" w:type="dxa"/>
            </w:tcMar>
            <w:vAlign w:val="center"/>
            <w:hideMark/>
          </w:tcPr>
          <w:p w14:paraId="5C4BDEAB"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noProof/>
                <w:kern w:val="0"/>
              </w:rPr>
              <w:drawing>
                <wp:inline distT="0" distB="0" distL="0" distR="0" wp14:anchorId="2555CF29" wp14:editId="67F929F0">
                  <wp:extent cx="152400" cy="152400"/>
                  <wp:effectExtent l="0" t="0" r="0" b="0"/>
                  <wp:docPr id="50" name="图片 50"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 descr="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5AA4007" w14:textId="77777777" w:rsidR="001B364A" w:rsidRPr="001B364A" w:rsidRDefault="001B364A" w:rsidP="001B364A">
            <w:pPr>
              <w:widowControl/>
              <w:jc w:val="left"/>
              <w:rPr>
                <w:rFonts w:ascii="Times New Roman" w:eastAsia="Times New Roman" w:hAnsi="Times New Roman" w:cs="Times New Roman"/>
                <w:kern w:val="0"/>
              </w:rPr>
            </w:pPr>
          </w:p>
        </w:tc>
        <w:tc>
          <w:tcPr>
            <w:tcW w:w="13350" w:type="dxa"/>
            <w:gridSpan w:val="2"/>
            <w:tcMar>
              <w:top w:w="45" w:type="dxa"/>
              <w:left w:w="45" w:type="dxa"/>
              <w:bottom w:w="45" w:type="dxa"/>
              <w:right w:w="45" w:type="dxa"/>
            </w:tcMar>
            <w:vAlign w:val="center"/>
            <w:hideMark/>
          </w:tcPr>
          <w:p w14:paraId="4F673AB0"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kern w:val="0"/>
              </w:rPr>
              <w:t>at first sight or on first appearance</w:t>
            </w:r>
          </w:p>
        </w:tc>
      </w:tr>
      <w:tr w:rsidR="001B364A" w:rsidRPr="001B364A" w14:paraId="3CE74961" w14:textId="77777777" w:rsidTr="001B364A">
        <w:trPr>
          <w:gridAfter w:val="1"/>
        </w:trPr>
        <w:tc>
          <w:tcPr>
            <w:tcW w:w="0" w:type="auto"/>
            <w:noWrap/>
            <w:tcMar>
              <w:top w:w="45" w:type="dxa"/>
              <w:left w:w="45" w:type="dxa"/>
              <w:bottom w:w="45" w:type="dxa"/>
              <w:right w:w="45" w:type="dxa"/>
            </w:tcMar>
            <w:vAlign w:val="center"/>
            <w:hideMark/>
          </w:tcPr>
          <w:p w14:paraId="1ED02231" w14:textId="77777777" w:rsidR="001B364A" w:rsidRPr="001B364A" w:rsidRDefault="001B364A" w:rsidP="001B364A">
            <w:pPr>
              <w:widowControl/>
              <w:jc w:val="left"/>
              <w:rPr>
                <w:rFonts w:ascii="Times New Roman" w:eastAsia="Times New Roman" w:hAnsi="Times New Roman" w:cs="Times New Roman"/>
                <w:kern w:val="0"/>
              </w:rPr>
            </w:pPr>
          </w:p>
        </w:tc>
        <w:tc>
          <w:tcPr>
            <w:tcW w:w="0" w:type="auto"/>
            <w:noWrap/>
            <w:tcMar>
              <w:top w:w="45" w:type="dxa"/>
              <w:left w:w="45" w:type="dxa"/>
              <w:bottom w:w="45" w:type="dxa"/>
              <w:right w:w="45" w:type="dxa"/>
            </w:tcMar>
            <w:vAlign w:val="center"/>
            <w:hideMark/>
          </w:tcPr>
          <w:p w14:paraId="31BC7277" w14:textId="77777777" w:rsidR="001B364A" w:rsidRPr="001B364A" w:rsidRDefault="001B364A" w:rsidP="001B364A">
            <w:pPr>
              <w:widowControl/>
              <w:jc w:val="right"/>
              <w:rPr>
                <w:rFonts w:ascii="Times New Roman" w:eastAsia="Times New Roman" w:hAnsi="Times New Roman" w:cs="Times New Roman"/>
                <w:kern w:val="0"/>
                <w:sz w:val="20"/>
                <w:szCs w:val="20"/>
              </w:rPr>
            </w:pPr>
          </w:p>
        </w:tc>
        <w:tc>
          <w:tcPr>
            <w:tcW w:w="13350" w:type="dxa"/>
            <w:gridSpan w:val="2"/>
            <w:tcMar>
              <w:top w:w="45" w:type="dxa"/>
              <w:left w:w="45" w:type="dxa"/>
              <w:bottom w:w="45" w:type="dxa"/>
              <w:right w:w="45" w:type="dxa"/>
            </w:tcMar>
            <w:vAlign w:val="center"/>
            <w:hideMark/>
          </w:tcPr>
          <w:p w14:paraId="25800FB5"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kern w:val="0"/>
              </w:rPr>
              <w:t xml:space="preserve">a standard of measurement of questionable </w:t>
            </w:r>
            <w:proofErr w:type="spellStart"/>
            <w:r w:rsidRPr="001B364A">
              <w:rPr>
                <w:rFonts w:ascii="Times New Roman" w:eastAsia="Times New Roman" w:hAnsi="Times New Roman" w:cs="Times New Roman"/>
                <w:kern w:val="0"/>
              </w:rPr>
              <w:t>behaviour</w:t>
            </w:r>
            <w:proofErr w:type="spellEnd"/>
          </w:p>
        </w:tc>
      </w:tr>
      <w:tr w:rsidR="001B364A" w:rsidRPr="001B364A" w14:paraId="69A9B75D" w14:textId="77777777" w:rsidTr="001B364A">
        <w:trPr>
          <w:gridAfter w:val="1"/>
        </w:trPr>
        <w:tc>
          <w:tcPr>
            <w:tcW w:w="0" w:type="auto"/>
            <w:noWrap/>
            <w:tcMar>
              <w:top w:w="45" w:type="dxa"/>
              <w:left w:w="45" w:type="dxa"/>
              <w:bottom w:w="45" w:type="dxa"/>
              <w:right w:w="45" w:type="dxa"/>
            </w:tcMar>
            <w:vAlign w:val="center"/>
            <w:hideMark/>
          </w:tcPr>
          <w:p w14:paraId="0FF6D1AD" w14:textId="77777777" w:rsidR="001B364A" w:rsidRPr="001B364A" w:rsidRDefault="001B364A" w:rsidP="001B364A">
            <w:pPr>
              <w:widowControl/>
              <w:jc w:val="left"/>
              <w:rPr>
                <w:rFonts w:ascii="Times New Roman" w:eastAsia="Times New Roman" w:hAnsi="Times New Roman" w:cs="Times New Roman"/>
                <w:kern w:val="0"/>
              </w:rPr>
            </w:pPr>
          </w:p>
        </w:tc>
        <w:tc>
          <w:tcPr>
            <w:tcW w:w="0" w:type="auto"/>
            <w:noWrap/>
            <w:tcMar>
              <w:top w:w="45" w:type="dxa"/>
              <w:left w:w="45" w:type="dxa"/>
              <w:bottom w:w="45" w:type="dxa"/>
              <w:right w:w="45" w:type="dxa"/>
            </w:tcMar>
            <w:vAlign w:val="center"/>
            <w:hideMark/>
          </w:tcPr>
          <w:p w14:paraId="0AD69F9C" w14:textId="77777777" w:rsidR="001B364A" w:rsidRPr="001B364A" w:rsidRDefault="001B364A" w:rsidP="001B364A">
            <w:pPr>
              <w:widowControl/>
              <w:jc w:val="right"/>
              <w:rPr>
                <w:rFonts w:ascii="Times New Roman" w:eastAsia="Times New Roman" w:hAnsi="Times New Roman" w:cs="Times New Roman"/>
                <w:kern w:val="0"/>
                <w:sz w:val="20"/>
                <w:szCs w:val="20"/>
              </w:rPr>
            </w:pPr>
          </w:p>
        </w:tc>
        <w:tc>
          <w:tcPr>
            <w:tcW w:w="13350" w:type="dxa"/>
            <w:gridSpan w:val="2"/>
            <w:tcMar>
              <w:top w:w="45" w:type="dxa"/>
              <w:left w:w="45" w:type="dxa"/>
              <w:bottom w:w="45" w:type="dxa"/>
              <w:right w:w="45" w:type="dxa"/>
            </w:tcMar>
            <w:vAlign w:val="center"/>
            <w:hideMark/>
          </w:tcPr>
          <w:p w14:paraId="66B5DB44"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kern w:val="0"/>
              </w:rPr>
              <w:t>a relationship relating to causality</w:t>
            </w:r>
          </w:p>
        </w:tc>
      </w:tr>
      <w:tr w:rsidR="001B364A" w:rsidRPr="001B364A" w14:paraId="6D806B09" w14:textId="77777777" w:rsidTr="001B364A">
        <w:tblPrEx>
          <w:jc w:val="center"/>
          <w:tblCellMar>
            <w:top w:w="0" w:type="dxa"/>
            <w:left w:w="0" w:type="dxa"/>
            <w:bottom w:w="0" w:type="dxa"/>
            <w:right w:w="0" w:type="dxa"/>
          </w:tblCellMar>
        </w:tblPrEx>
        <w:trPr>
          <w:jc w:val="center"/>
        </w:trPr>
        <w:tc>
          <w:tcPr>
            <w:tcW w:w="0" w:type="auto"/>
            <w:gridSpan w:val="2"/>
            <w:noWrap/>
            <w:vAlign w:val="center"/>
            <w:hideMark/>
          </w:tcPr>
          <w:p w14:paraId="2EEC47B3"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b/>
                <w:bCs/>
                <w:kern w:val="0"/>
              </w:rPr>
              <w:t>Question 20</w:t>
            </w:r>
          </w:p>
        </w:tc>
        <w:tc>
          <w:tcPr>
            <w:tcW w:w="0" w:type="auto"/>
            <w:noWrap/>
            <w:vAlign w:val="center"/>
            <w:hideMark/>
          </w:tcPr>
          <w:p w14:paraId="39875A7F" w14:textId="77777777" w:rsidR="001B364A" w:rsidRPr="001B364A" w:rsidRDefault="001B364A" w:rsidP="001B364A">
            <w:pPr>
              <w:widowControl/>
              <w:jc w:val="left"/>
              <w:rPr>
                <w:rFonts w:ascii="Times New Roman" w:eastAsia="Times New Roman" w:hAnsi="Times New Roman" w:cs="Times New Roman"/>
                <w:kern w:val="0"/>
              </w:rPr>
            </w:pPr>
          </w:p>
        </w:tc>
        <w:tc>
          <w:tcPr>
            <w:tcW w:w="0" w:type="auto"/>
            <w:gridSpan w:val="2"/>
            <w:noWrap/>
            <w:vAlign w:val="center"/>
            <w:hideMark/>
          </w:tcPr>
          <w:p w14:paraId="18A78405"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kern w:val="0"/>
              </w:rPr>
              <w:t>0 / 1 point</w:t>
            </w:r>
          </w:p>
        </w:tc>
      </w:tr>
    </w:tbl>
    <w:p w14:paraId="72973373" w14:textId="77777777" w:rsidR="001B364A" w:rsidRPr="001B364A" w:rsidRDefault="001B364A" w:rsidP="001B364A">
      <w:pPr>
        <w:widowControl/>
        <w:shd w:val="clear" w:color="auto" w:fill="FAFAFA"/>
        <w:jc w:val="left"/>
        <w:rPr>
          <w:rFonts w:ascii="Verdana" w:eastAsia="Times New Roman" w:hAnsi="Verdana" w:cs="Times New Roman"/>
          <w:color w:val="353535"/>
          <w:kern w:val="0"/>
          <w:sz w:val="18"/>
          <w:szCs w:val="18"/>
        </w:rPr>
      </w:pPr>
      <w:r w:rsidRPr="001B364A">
        <w:rPr>
          <w:rFonts w:ascii="Verdana" w:eastAsia="Times New Roman" w:hAnsi="Verdana" w:cs="Times New Roman"/>
          <w:color w:val="353535"/>
          <w:kern w:val="0"/>
          <w:sz w:val="18"/>
          <w:szCs w:val="18"/>
        </w:rPr>
        <w:t>Which of the following circumstances is synonymous with the legal term "joint tort-</w:t>
      </w:r>
      <w:proofErr w:type="spellStart"/>
      <w:r w:rsidRPr="001B364A">
        <w:rPr>
          <w:rFonts w:ascii="Verdana" w:eastAsia="Times New Roman" w:hAnsi="Verdana" w:cs="Times New Roman"/>
          <w:color w:val="353535"/>
          <w:kern w:val="0"/>
          <w:sz w:val="18"/>
          <w:szCs w:val="18"/>
        </w:rPr>
        <w:t>feasor</w:t>
      </w:r>
      <w:proofErr w:type="spellEnd"/>
      <w:r w:rsidRPr="001B364A">
        <w:rPr>
          <w:rFonts w:ascii="Verdana" w:eastAsia="Times New Roman" w:hAnsi="Verdana" w:cs="Times New Roman"/>
          <w:color w:val="353535"/>
          <w:kern w:val="0"/>
          <w:sz w:val="18"/>
          <w:szCs w:val="18"/>
        </w:rPr>
        <w: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46"/>
        <w:gridCol w:w="275"/>
        <w:gridCol w:w="6437"/>
        <w:gridCol w:w="491"/>
        <w:gridCol w:w="491"/>
      </w:tblGrid>
      <w:tr w:rsidR="001B364A" w:rsidRPr="001B364A" w14:paraId="5B5024A6" w14:textId="77777777" w:rsidTr="001B364A">
        <w:trPr>
          <w:gridAfter w:val="1"/>
        </w:trPr>
        <w:tc>
          <w:tcPr>
            <w:tcW w:w="0" w:type="auto"/>
            <w:noWrap/>
            <w:tcMar>
              <w:top w:w="45" w:type="dxa"/>
              <w:left w:w="45" w:type="dxa"/>
              <w:bottom w:w="45" w:type="dxa"/>
              <w:right w:w="45" w:type="dxa"/>
            </w:tcMar>
            <w:vAlign w:val="center"/>
            <w:hideMark/>
          </w:tcPr>
          <w:p w14:paraId="2D9DB44C" w14:textId="77777777" w:rsidR="001B364A" w:rsidRPr="001B364A" w:rsidRDefault="001B364A" w:rsidP="001B364A">
            <w:pPr>
              <w:widowControl/>
              <w:jc w:val="left"/>
              <w:divId w:val="432408937"/>
              <w:rPr>
                <w:rFonts w:ascii="Times New Roman" w:eastAsia="Times New Roman" w:hAnsi="Times New Roman" w:cs="Times New Roman"/>
                <w:kern w:val="0"/>
              </w:rPr>
            </w:pPr>
            <w:r w:rsidRPr="001B364A">
              <w:rPr>
                <w:rFonts w:ascii="Times New Roman" w:eastAsia="Times New Roman" w:hAnsi="Times New Roman" w:cs="Times New Roman"/>
                <w:noProof/>
                <w:kern w:val="0"/>
              </w:rPr>
              <w:drawing>
                <wp:inline distT="0" distB="0" distL="0" distR="0" wp14:anchorId="5CCAD86B" wp14:editId="6CDD60DA">
                  <wp:extent cx="152400" cy="152400"/>
                  <wp:effectExtent l="0" t="0" r="0" b="0"/>
                  <wp:docPr id="49" name="图片 49"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 descr="nc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61A8248" w14:textId="77777777" w:rsidR="001B364A" w:rsidRPr="001B364A" w:rsidRDefault="001B364A" w:rsidP="001B364A">
            <w:pPr>
              <w:widowControl/>
              <w:jc w:val="left"/>
              <w:rPr>
                <w:rFonts w:ascii="Times New Roman" w:eastAsia="Times New Roman" w:hAnsi="Times New Roman" w:cs="Times New Roman"/>
                <w:kern w:val="0"/>
              </w:rPr>
            </w:pPr>
          </w:p>
        </w:tc>
        <w:tc>
          <w:tcPr>
            <w:tcW w:w="13350" w:type="dxa"/>
            <w:gridSpan w:val="2"/>
            <w:tcMar>
              <w:top w:w="45" w:type="dxa"/>
              <w:left w:w="45" w:type="dxa"/>
              <w:bottom w:w="45" w:type="dxa"/>
              <w:right w:w="45" w:type="dxa"/>
            </w:tcMar>
            <w:vAlign w:val="center"/>
            <w:hideMark/>
          </w:tcPr>
          <w:p w14:paraId="1204C040"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kern w:val="0"/>
              </w:rPr>
              <w:t>A culpable party has committed more than one tort.</w:t>
            </w:r>
          </w:p>
        </w:tc>
      </w:tr>
      <w:tr w:rsidR="001B364A" w:rsidRPr="001B364A" w14:paraId="7AA0FC38" w14:textId="77777777" w:rsidTr="001B364A">
        <w:trPr>
          <w:gridAfter w:val="1"/>
        </w:trPr>
        <w:tc>
          <w:tcPr>
            <w:tcW w:w="0" w:type="auto"/>
            <w:noWrap/>
            <w:tcMar>
              <w:top w:w="45" w:type="dxa"/>
              <w:left w:w="45" w:type="dxa"/>
              <w:bottom w:w="45" w:type="dxa"/>
              <w:right w:w="45" w:type="dxa"/>
            </w:tcMar>
            <w:vAlign w:val="center"/>
            <w:hideMark/>
          </w:tcPr>
          <w:p w14:paraId="2C9AE67F" w14:textId="77777777" w:rsidR="001B364A" w:rsidRPr="001B364A" w:rsidRDefault="001B364A" w:rsidP="001B364A">
            <w:pPr>
              <w:widowControl/>
              <w:jc w:val="left"/>
              <w:rPr>
                <w:rFonts w:ascii="Times New Roman" w:eastAsia="Times New Roman" w:hAnsi="Times New Roman" w:cs="Times New Roman"/>
                <w:kern w:val="0"/>
              </w:rPr>
            </w:pPr>
          </w:p>
        </w:tc>
        <w:tc>
          <w:tcPr>
            <w:tcW w:w="0" w:type="auto"/>
            <w:noWrap/>
            <w:tcMar>
              <w:top w:w="45" w:type="dxa"/>
              <w:left w:w="45" w:type="dxa"/>
              <w:bottom w:w="45" w:type="dxa"/>
              <w:right w:w="45" w:type="dxa"/>
            </w:tcMar>
            <w:vAlign w:val="center"/>
            <w:hideMark/>
          </w:tcPr>
          <w:p w14:paraId="4D896915" w14:textId="77777777" w:rsidR="001B364A" w:rsidRPr="001B364A" w:rsidRDefault="001B364A" w:rsidP="001B364A">
            <w:pPr>
              <w:widowControl/>
              <w:jc w:val="right"/>
              <w:rPr>
                <w:rFonts w:ascii="Times New Roman" w:eastAsia="Times New Roman" w:hAnsi="Times New Roman" w:cs="Times New Roman"/>
                <w:kern w:val="0"/>
                <w:sz w:val="20"/>
                <w:szCs w:val="20"/>
              </w:rPr>
            </w:pPr>
          </w:p>
        </w:tc>
        <w:tc>
          <w:tcPr>
            <w:tcW w:w="13350" w:type="dxa"/>
            <w:gridSpan w:val="2"/>
            <w:tcMar>
              <w:top w:w="45" w:type="dxa"/>
              <w:left w:w="45" w:type="dxa"/>
              <w:bottom w:w="45" w:type="dxa"/>
              <w:right w:w="45" w:type="dxa"/>
            </w:tcMar>
            <w:vAlign w:val="center"/>
            <w:hideMark/>
          </w:tcPr>
          <w:p w14:paraId="2B912764"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kern w:val="0"/>
              </w:rPr>
              <w:t>It is a form of court order prohibiting certain conduct.</w:t>
            </w:r>
          </w:p>
        </w:tc>
      </w:tr>
      <w:tr w:rsidR="001B364A" w:rsidRPr="001B364A" w14:paraId="12A70974" w14:textId="77777777" w:rsidTr="001B364A">
        <w:trPr>
          <w:gridAfter w:val="1"/>
        </w:trPr>
        <w:tc>
          <w:tcPr>
            <w:tcW w:w="0" w:type="auto"/>
            <w:noWrap/>
            <w:tcMar>
              <w:top w:w="45" w:type="dxa"/>
              <w:left w:w="45" w:type="dxa"/>
              <w:bottom w:w="45" w:type="dxa"/>
              <w:right w:w="45" w:type="dxa"/>
            </w:tcMar>
            <w:vAlign w:val="center"/>
            <w:hideMark/>
          </w:tcPr>
          <w:p w14:paraId="0CF8E8D5"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noProof/>
                <w:kern w:val="0"/>
              </w:rPr>
              <w:drawing>
                <wp:inline distT="0" distB="0" distL="0" distR="0" wp14:anchorId="03D97F30" wp14:editId="49F10ECE">
                  <wp:extent cx="152400" cy="152400"/>
                  <wp:effectExtent l="0" t="0" r="0" b="0"/>
                  <wp:docPr id="48" name="图片 48"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 descr="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408E9DA" w14:textId="77777777" w:rsidR="001B364A" w:rsidRPr="001B364A" w:rsidRDefault="001B364A" w:rsidP="001B364A">
            <w:pPr>
              <w:widowControl/>
              <w:jc w:val="left"/>
              <w:rPr>
                <w:rFonts w:ascii="Times New Roman" w:eastAsia="Times New Roman" w:hAnsi="Times New Roman" w:cs="Times New Roman"/>
                <w:kern w:val="0"/>
              </w:rPr>
            </w:pPr>
          </w:p>
        </w:tc>
        <w:tc>
          <w:tcPr>
            <w:tcW w:w="13350" w:type="dxa"/>
            <w:gridSpan w:val="2"/>
            <w:tcMar>
              <w:top w:w="45" w:type="dxa"/>
              <w:left w:w="45" w:type="dxa"/>
              <w:bottom w:w="45" w:type="dxa"/>
              <w:right w:w="45" w:type="dxa"/>
            </w:tcMar>
            <w:vAlign w:val="center"/>
            <w:hideMark/>
          </w:tcPr>
          <w:p w14:paraId="25002C0F"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kern w:val="0"/>
              </w:rPr>
              <w:t>All blameworthy parties to the tort share joint liability.</w:t>
            </w:r>
          </w:p>
        </w:tc>
      </w:tr>
      <w:tr w:rsidR="001B364A" w:rsidRPr="001B364A" w14:paraId="3B4889D0" w14:textId="77777777" w:rsidTr="001B364A">
        <w:trPr>
          <w:gridAfter w:val="1"/>
        </w:trPr>
        <w:tc>
          <w:tcPr>
            <w:tcW w:w="0" w:type="auto"/>
            <w:noWrap/>
            <w:tcMar>
              <w:top w:w="45" w:type="dxa"/>
              <w:left w:w="45" w:type="dxa"/>
              <w:bottom w:w="45" w:type="dxa"/>
              <w:right w:w="45" w:type="dxa"/>
            </w:tcMar>
            <w:vAlign w:val="center"/>
            <w:hideMark/>
          </w:tcPr>
          <w:p w14:paraId="2D225DFD" w14:textId="77777777" w:rsidR="001B364A" w:rsidRPr="001B364A" w:rsidRDefault="001B364A" w:rsidP="001B364A">
            <w:pPr>
              <w:widowControl/>
              <w:jc w:val="left"/>
              <w:rPr>
                <w:rFonts w:ascii="Times New Roman" w:eastAsia="Times New Roman" w:hAnsi="Times New Roman" w:cs="Times New Roman"/>
                <w:kern w:val="0"/>
              </w:rPr>
            </w:pPr>
          </w:p>
        </w:tc>
        <w:tc>
          <w:tcPr>
            <w:tcW w:w="0" w:type="auto"/>
            <w:noWrap/>
            <w:tcMar>
              <w:top w:w="45" w:type="dxa"/>
              <w:left w:w="45" w:type="dxa"/>
              <w:bottom w:w="45" w:type="dxa"/>
              <w:right w:w="45" w:type="dxa"/>
            </w:tcMar>
            <w:vAlign w:val="center"/>
            <w:hideMark/>
          </w:tcPr>
          <w:p w14:paraId="1A7C8B41" w14:textId="77777777" w:rsidR="001B364A" w:rsidRPr="001B364A" w:rsidRDefault="001B364A" w:rsidP="001B364A">
            <w:pPr>
              <w:widowControl/>
              <w:jc w:val="right"/>
              <w:rPr>
                <w:rFonts w:ascii="Times New Roman" w:eastAsia="Times New Roman" w:hAnsi="Times New Roman" w:cs="Times New Roman"/>
                <w:kern w:val="0"/>
                <w:sz w:val="20"/>
                <w:szCs w:val="20"/>
              </w:rPr>
            </w:pPr>
          </w:p>
        </w:tc>
        <w:tc>
          <w:tcPr>
            <w:tcW w:w="13350" w:type="dxa"/>
            <w:gridSpan w:val="2"/>
            <w:tcMar>
              <w:top w:w="45" w:type="dxa"/>
              <w:left w:w="45" w:type="dxa"/>
              <w:bottom w:w="45" w:type="dxa"/>
              <w:right w:w="45" w:type="dxa"/>
            </w:tcMar>
            <w:vAlign w:val="center"/>
            <w:hideMark/>
          </w:tcPr>
          <w:p w14:paraId="36F6F602"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kern w:val="0"/>
              </w:rPr>
              <w:t>A victim is found responsible for a portion of the loss.</w:t>
            </w:r>
          </w:p>
        </w:tc>
      </w:tr>
      <w:tr w:rsidR="001B364A" w:rsidRPr="001B364A" w14:paraId="7679C3E7" w14:textId="77777777" w:rsidTr="001B364A">
        <w:tblPrEx>
          <w:jc w:val="center"/>
          <w:tblCellMar>
            <w:top w:w="0" w:type="dxa"/>
            <w:left w:w="0" w:type="dxa"/>
            <w:bottom w:w="0" w:type="dxa"/>
            <w:right w:w="0" w:type="dxa"/>
          </w:tblCellMar>
        </w:tblPrEx>
        <w:trPr>
          <w:jc w:val="center"/>
        </w:trPr>
        <w:tc>
          <w:tcPr>
            <w:tcW w:w="0" w:type="auto"/>
            <w:gridSpan w:val="2"/>
            <w:noWrap/>
            <w:vAlign w:val="center"/>
            <w:hideMark/>
          </w:tcPr>
          <w:p w14:paraId="68DBB74B"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b/>
                <w:bCs/>
                <w:kern w:val="0"/>
              </w:rPr>
              <w:t>Question 21</w:t>
            </w:r>
          </w:p>
        </w:tc>
        <w:tc>
          <w:tcPr>
            <w:tcW w:w="0" w:type="auto"/>
            <w:noWrap/>
            <w:vAlign w:val="center"/>
            <w:hideMark/>
          </w:tcPr>
          <w:p w14:paraId="5013A411" w14:textId="77777777" w:rsidR="001B364A" w:rsidRPr="001B364A" w:rsidRDefault="001B364A" w:rsidP="001B364A">
            <w:pPr>
              <w:widowControl/>
              <w:jc w:val="left"/>
              <w:rPr>
                <w:rFonts w:ascii="Times New Roman" w:eastAsia="Times New Roman" w:hAnsi="Times New Roman" w:cs="Times New Roman"/>
                <w:kern w:val="0"/>
              </w:rPr>
            </w:pPr>
          </w:p>
        </w:tc>
        <w:tc>
          <w:tcPr>
            <w:tcW w:w="0" w:type="auto"/>
            <w:gridSpan w:val="2"/>
            <w:noWrap/>
            <w:vAlign w:val="center"/>
            <w:hideMark/>
          </w:tcPr>
          <w:p w14:paraId="1C8A08A1"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kern w:val="0"/>
              </w:rPr>
              <w:t>0 / 1 point</w:t>
            </w:r>
          </w:p>
        </w:tc>
      </w:tr>
    </w:tbl>
    <w:p w14:paraId="385D76B2" w14:textId="77777777" w:rsidR="001B364A" w:rsidRPr="001B364A" w:rsidRDefault="001B364A" w:rsidP="001B364A">
      <w:pPr>
        <w:widowControl/>
        <w:shd w:val="clear" w:color="auto" w:fill="FAFAFA"/>
        <w:jc w:val="left"/>
        <w:rPr>
          <w:rFonts w:ascii="Verdana" w:eastAsia="Times New Roman" w:hAnsi="Verdana" w:cs="Times New Roman"/>
          <w:color w:val="353535"/>
          <w:kern w:val="0"/>
          <w:sz w:val="18"/>
          <w:szCs w:val="18"/>
        </w:rPr>
      </w:pPr>
      <w:r w:rsidRPr="001B364A">
        <w:rPr>
          <w:rFonts w:ascii="Verdana" w:eastAsia="Times New Roman" w:hAnsi="Verdana" w:cs="Times New Roman"/>
          <w:color w:val="353535"/>
          <w:kern w:val="0"/>
          <w:sz w:val="18"/>
          <w:szCs w:val="18"/>
        </w:rPr>
        <w:t>Which of the following is synonymous with strict liability with respect to Canadian negligence law?</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330"/>
        <w:gridCol w:w="96"/>
        <w:gridCol w:w="8214"/>
      </w:tblGrid>
      <w:tr w:rsidR="001B364A" w:rsidRPr="001B364A" w14:paraId="6557D07F" w14:textId="77777777" w:rsidTr="001B364A">
        <w:tc>
          <w:tcPr>
            <w:tcW w:w="0" w:type="auto"/>
            <w:noWrap/>
            <w:tcMar>
              <w:top w:w="45" w:type="dxa"/>
              <w:left w:w="45" w:type="dxa"/>
              <w:bottom w:w="45" w:type="dxa"/>
              <w:right w:w="45" w:type="dxa"/>
            </w:tcMar>
            <w:vAlign w:val="center"/>
            <w:hideMark/>
          </w:tcPr>
          <w:p w14:paraId="749F5537" w14:textId="77777777" w:rsidR="001B364A" w:rsidRPr="001B364A" w:rsidRDefault="001B364A" w:rsidP="001B364A">
            <w:pPr>
              <w:widowControl/>
              <w:jc w:val="left"/>
              <w:divId w:val="753402850"/>
              <w:rPr>
                <w:rFonts w:ascii="Times New Roman" w:eastAsia="Times New Roman" w:hAnsi="Times New Roman" w:cs="Times New Roman"/>
                <w:kern w:val="0"/>
              </w:rPr>
            </w:pPr>
            <w:r w:rsidRPr="001B364A">
              <w:rPr>
                <w:rFonts w:ascii="Times New Roman" w:eastAsia="Times New Roman" w:hAnsi="Times New Roman" w:cs="Times New Roman"/>
                <w:noProof/>
                <w:kern w:val="0"/>
              </w:rPr>
              <w:drawing>
                <wp:inline distT="0" distB="0" distL="0" distR="0" wp14:anchorId="3FD1E1C8" wp14:editId="71CF938A">
                  <wp:extent cx="152400" cy="152400"/>
                  <wp:effectExtent l="0" t="0" r="0" b="0"/>
                  <wp:docPr id="47" name="图片 47"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 descr="orrect Ans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F9514EB" w14:textId="77777777" w:rsidR="001B364A" w:rsidRPr="001B364A" w:rsidRDefault="001B364A" w:rsidP="001B364A">
            <w:pPr>
              <w:widowControl/>
              <w:jc w:val="left"/>
              <w:rPr>
                <w:rFonts w:ascii="Times New Roman" w:eastAsia="Times New Roman" w:hAnsi="Times New Roman" w:cs="Times New Roman"/>
                <w:kern w:val="0"/>
              </w:rPr>
            </w:pPr>
          </w:p>
        </w:tc>
        <w:tc>
          <w:tcPr>
            <w:tcW w:w="13350" w:type="dxa"/>
            <w:tcMar>
              <w:top w:w="45" w:type="dxa"/>
              <w:left w:w="45" w:type="dxa"/>
              <w:bottom w:w="45" w:type="dxa"/>
              <w:right w:w="45" w:type="dxa"/>
            </w:tcMar>
            <w:vAlign w:val="center"/>
            <w:hideMark/>
          </w:tcPr>
          <w:p w14:paraId="3550519D"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kern w:val="0"/>
              </w:rPr>
              <w:t>vicarious liability</w:t>
            </w:r>
          </w:p>
        </w:tc>
      </w:tr>
      <w:tr w:rsidR="001B364A" w:rsidRPr="001B364A" w14:paraId="44D5F47D" w14:textId="77777777" w:rsidTr="001B364A">
        <w:tc>
          <w:tcPr>
            <w:tcW w:w="0" w:type="auto"/>
            <w:noWrap/>
            <w:tcMar>
              <w:top w:w="45" w:type="dxa"/>
              <w:left w:w="45" w:type="dxa"/>
              <w:bottom w:w="45" w:type="dxa"/>
              <w:right w:w="45" w:type="dxa"/>
            </w:tcMar>
            <w:vAlign w:val="center"/>
            <w:hideMark/>
          </w:tcPr>
          <w:p w14:paraId="74E67784" w14:textId="77777777" w:rsidR="001B364A" w:rsidRPr="001B364A" w:rsidRDefault="001B364A" w:rsidP="001B364A">
            <w:pPr>
              <w:widowControl/>
              <w:jc w:val="left"/>
              <w:rPr>
                <w:rFonts w:ascii="Times New Roman" w:eastAsia="Times New Roman" w:hAnsi="Times New Roman" w:cs="Times New Roman"/>
                <w:kern w:val="0"/>
              </w:rPr>
            </w:pPr>
          </w:p>
        </w:tc>
        <w:tc>
          <w:tcPr>
            <w:tcW w:w="0" w:type="auto"/>
            <w:noWrap/>
            <w:tcMar>
              <w:top w:w="45" w:type="dxa"/>
              <w:left w:w="45" w:type="dxa"/>
              <w:bottom w:w="45" w:type="dxa"/>
              <w:right w:w="45" w:type="dxa"/>
            </w:tcMar>
            <w:vAlign w:val="center"/>
            <w:hideMark/>
          </w:tcPr>
          <w:p w14:paraId="48840BEC" w14:textId="77777777" w:rsidR="001B364A" w:rsidRPr="001B364A" w:rsidRDefault="001B364A" w:rsidP="001B364A">
            <w:pPr>
              <w:widowControl/>
              <w:jc w:val="right"/>
              <w:rPr>
                <w:rFonts w:ascii="Times New Roman" w:eastAsia="Times New Roman" w:hAnsi="Times New Roman" w:cs="Times New Roman"/>
                <w:kern w:val="0"/>
                <w:sz w:val="20"/>
                <w:szCs w:val="20"/>
              </w:rPr>
            </w:pPr>
          </w:p>
        </w:tc>
        <w:tc>
          <w:tcPr>
            <w:tcW w:w="13350" w:type="dxa"/>
            <w:tcMar>
              <w:top w:w="45" w:type="dxa"/>
              <w:left w:w="45" w:type="dxa"/>
              <w:bottom w:w="45" w:type="dxa"/>
              <w:right w:w="45" w:type="dxa"/>
            </w:tcMar>
            <w:vAlign w:val="center"/>
            <w:hideMark/>
          </w:tcPr>
          <w:p w14:paraId="0CCA3813"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kern w:val="0"/>
              </w:rPr>
              <w:t>public liability</w:t>
            </w:r>
          </w:p>
        </w:tc>
      </w:tr>
      <w:tr w:rsidR="001B364A" w:rsidRPr="001B364A" w14:paraId="478BA939" w14:textId="77777777" w:rsidTr="001B364A">
        <w:tc>
          <w:tcPr>
            <w:tcW w:w="0" w:type="auto"/>
            <w:noWrap/>
            <w:tcMar>
              <w:top w:w="45" w:type="dxa"/>
              <w:left w:w="45" w:type="dxa"/>
              <w:bottom w:w="45" w:type="dxa"/>
              <w:right w:w="45" w:type="dxa"/>
            </w:tcMar>
            <w:vAlign w:val="center"/>
            <w:hideMark/>
          </w:tcPr>
          <w:p w14:paraId="5F11331A"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noProof/>
                <w:kern w:val="0"/>
              </w:rPr>
              <w:drawing>
                <wp:inline distT="0" distB="0" distL="0" distR="0" wp14:anchorId="435C05D3" wp14:editId="3C5850AF">
                  <wp:extent cx="152400" cy="152400"/>
                  <wp:effectExtent l="0" t="0" r="0" b="0"/>
                  <wp:docPr id="46" name="图片 46"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 descr="nc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1E26887" w14:textId="77777777" w:rsidR="001B364A" w:rsidRPr="001B364A" w:rsidRDefault="001B364A" w:rsidP="001B364A">
            <w:pPr>
              <w:widowControl/>
              <w:jc w:val="left"/>
              <w:rPr>
                <w:rFonts w:ascii="Times New Roman" w:eastAsia="Times New Roman" w:hAnsi="Times New Roman" w:cs="Times New Roman"/>
                <w:kern w:val="0"/>
              </w:rPr>
            </w:pPr>
          </w:p>
        </w:tc>
        <w:tc>
          <w:tcPr>
            <w:tcW w:w="13350" w:type="dxa"/>
            <w:tcMar>
              <w:top w:w="45" w:type="dxa"/>
              <w:left w:w="45" w:type="dxa"/>
              <w:bottom w:w="45" w:type="dxa"/>
              <w:right w:w="45" w:type="dxa"/>
            </w:tcMar>
            <w:vAlign w:val="center"/>
            <w:hideMark/>
          </w:tcPr>
          <w:p w14:paraId="55D0D517"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kern w:val="0"/>
              </w:rPr>
              <w:t>contributory liability</w:t>
            </w:r>
          </w:p>
        </w:tc>
      </w:tr>
      <w:tr w:rsidR="001B364A" w:rsidRPr="001B364A" w14:paraId="4BFF3C09" w14:textId="77777777" w:rsidTr="001B364A">
        <w:tc>
          <w:tcPr>
            <w:tcW w:w="0" w:type="auto"/>
            <w:noWrap/>
            <w:tcMar>
              <w:top w:w="45" w:type="dxa"/>
              <w:left w:w="45" w:type="dxa"/>
              <w:bottom w:w="45" w:type="dxa"/>
              <w:right w:w="45" w:type="dxa"/>
            </w:tcMar>
            <w:vAlign w:val="center"/>
            <w:hideMark/>
          </w:tcPr>
          <w:p w14:paraId="53E7CFB0" w14:textId="77777777" w:rsidR="001B364A" w:rsidRPr="001B364A" w:rsidRDefault="001B364A" w:rsidP="001B364A">
            <w:pPr>
              <w:widowControl/>
              <w:jc w:val="left"/>
              <w:rPr>
                <w:rFonts w:ascii="Times New Roman" w:eastAsia="Times New Roman" w:hAnsi="Times New Roman" w:cs="Times New Roman"/>
                <w:kern w:val="0"/>
              </w:rPr>
            </w:pPr>
          </w:p>
        </w:tc>
        <w:tc>
          <w:tcPr>
            <w:tcW w:w="0" w:type="auto"/>
            <w:noWrap/>
            <w:tcMar>
              <w:top w:w="45" w:type="dxa"/>
              <w:left w:w="45" w:type="dxa"/>
              <w:bottom w:w="45" w:type="dxa"/>
              <w:right w:w="45" w:type="dxa"/>
            </w:tcMar>
            <w:vAlign w:val="center"/>
            <w:hideMark/>
          </w:tcPr>
          <w:p w14:paraId="7F1786EC" w14:textId="77777777" w:rsidR="001B364A" w:rsidRPr="001B364A" w:rsidRDefault="001B364A" w:rsidP="001B364A">
            <w:pPr>
              <w:widowControl/>
              <w:jc w:val="right"/>
              <w:rPr>
                <w:rFonts w:ascii="Times New Roman" w:eastAsia="Times New Roman" w:hAnsi="Times New Roman" w:cs="Times New Roman"/>
                <w:kern w:val="0"/>
                <w:sz w:val="20"/>
                <w:szCs w:val="20"/>
              </w:rPr>
            </w:pPr>
          </w:p>
        </w:tc>
        <w:tc>
          <w:tcPr>
            <w:tcW w:w="13350" w:type="dxa"/>
            <w:tcMar>
              <w:top w:w="45" w:type="dxa"/>
              <w:left w:w="45" w:type="dxa"/>
              <w:bottom w:w="45" w:type="dxa"/>
              <w:right w:w="45" w:type="dxa"/>
            </w:tcMar>
            <w:vAlign w:val="center"/>
            <w:hideMark/>
          </w:tcPr>
          <w:p w14:paraId="44A012D5" w14:textId="77777777" w:rsidR="001B364A" w:rsidRPr="001B364A" w:rsidRDefault="001B364A" w:rsidP="001B364A">
            <w:pPr>
              <w:widowControl/>
              <w:jc w:val="left"/>
              <w:rPr>
                <w:rFonts w:ascii="Times New Roman" w:eastAsia="Times New Roman" w:hAnsi="Times New Roman" w:cs="Times New Roman"/>
                <w:kern w:val="0"/>
              </w:rPr>
            </w:pPr>
            <w:r w:rsidRPr="001B364A">
              <w:rPr>
                <w:rFonts w:ascii="Times New Roman" w:eastAsia="Times New Roman" w:hAnsi="Times New Roman" w:cs="Times New Roman"/>
                <w:kern w:val="0"/>
              </w:rPr>
              <w:t>prima facie liability</w:t>
            </w:r>
          </w:p>
        </w:tc>
      </w:tr>
    </w:tbl>
    <w:p w14:paraId="19AF0A20" w14:textId="77777777" w:rsidR="005731FD" w:rsidRDefault="005731FD">
      <w:bookmarkStart w:id="44" w:name="_GoBack"/>
      <w:bookmarkEnd w:id="44"/>
    </w:p>
    <w:sectPr w:rsidR="005731FD" w:rsidSect="008F7DF7">
      <w:pgSz w:w="12240" w:h="15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auto"/>
    <w:pitch w:val="variable"/>
    <w:sig w:usb0="E0002AEF" w:usb1="C0007841" w:usb2="00000009" w:usb3="00000000" w:csb0="000001FF" w:csb1="00000000"/>
  </w:font>
  <w:font w:name="inherit">
    <w:altName w:val="Angsana New"/>
    <w:panose1 w:val="00000000000000000000"/>
    <w:charset w:val="00"/>
    <w:family w:val="roman"/>
    <w:notTrueType/>
    <w:pitch w:val="default"/>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1FD"/>
    <w:rsid w:val="001B364A"/>
    <w:rsid w:val="005731FD"/>
    <w:rsid w:val="008F7DF7"/>
    <w:rsid w:val="00B05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0BA8DB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paragraph" w:styleId="4">
    <w:name w:val="heading 4"/>
    <w:basedOn w:val="a"/>
    <w:link w:val="40"/>
    <w:uiPriority w:val="9"/>
    <w:qFormat/>
    <w:rsid w:val="005731FD"/>
    <w:pPr>
      <w:widowControl/>
      <w:spacing w:before="100" w:beforeAutospacing="1" w:after="100" w:afterAutospacing="1"/>
      <w:jc w:val="left"/>
      <w:outlineLvl w:val="3"/>
    </w:pPr>
    <w:rPr>
      <w:rFonts w:ascii="Times New Roman" w:hAnsi="Times New Roman" w:cs="Times New Roman"/>
      <w:b/>
      <w:bCs/>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标题 4字符"/>
    <w:basedOn w:val="a0"/>
    <w:link w:val="4"/>
    <w:uiPriority w:val="9"/>
    <w:rsid w:val="005731FD"/>
    <w:rPr>
      <w:rFonts w:ascii="Times New Roman" w:hAnsi="Times New Roman" w:cs="Times New Roman"/>
      <w:b/>
      <w:bCs/>
      <w:kern w:val="0"/>
    </w:rPr>
  </w:style>
  <w:style w:type="character" w:styleId="a3">
    <w:name w:val="Strong"/>
    <w:basedOn w:val="a0"/>
    <w:uiPriority w:val="22"/>
    <w:qFormat/>
    <w:rsid w:val="001B36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513420">
      <w:bodyDiv w:val="1"/>
      <w:marLeft w:val="0"/>
      <w:marRight w:val="0"/>
      <w:marTop w:val="0"/>
      <w:marBottom w:val="0"/>
      <w:divBdr>
        <w:top w:val="none" w:sz="0" w:space="0" w:color="auto"/>
        <w:left w:val="none" w:sz="0" w:space="0" w:color="auto"/>
        <w:bottom w:val="none" w:sz="0" w:space="0" w:color="auto"/>
        <w:right w:val="none" w:sz="0" w:space="0" w:color="auto"/>
      </w:divBdr>
      <w:divsChild>
        <w:div w:id="1176767276">
          <w:marLeft w:val="216"/>
          <w:marRight w:val="0"/>
          <w:marTop w:val="0"/>
          <w:marBottom w:val="120"/>
          <w:divBdr>
            <w:top w:val="none" w:sz="0" w:space="0" w:color="auto"/>
            <w:left w:val="none" w:sz="0" w:space="0" w:color="auto"/>
            <w:bottom w:val="none" w:sz="0" w:space="0" w:color="auto"/>
            <w:right w:val="none" w:sz="0" w:space="0" w:color="auto"/>
          </w:divBdr>
          <w:divsChild>
            <w:div w:id="769859790">
              <w:marLeft w:val="0"/>
              <w:marRight w:val="0"/>
              <w:marTop w:val="120"/>
              <w:marBottom w:val="120"/>
              <w:divBdr>
                <w:top w:val="none" w:sz="0" w:space="0" w:color="auto"/>
                <w:left w:val="none" w:sz="0" w:space="0" w:color="auto"/>
                <w:bottom w:val="none" w:sz="0" w:space="0" w:color="auto"/>
                <w:right w:val="none" w:sz="0" w:space="0" w:color="auto"/>
              </w:divBdr>
              <w:divsChild>
                <w:div w:id="291448632">
                  <w:marLeft w:val="0"/>
                  <w:marRight w:val="0"/>
                  <w:marTop w:val="0"/>
                  <w:marBottom w:val="0"/>
                  <w:divBdr>
                    <w:top w:val="none" w:sz="0" w:space="0" w:color="auto"/>
                    <w:left w:val="none" w:sz="0" w:space="0" w:color="auto"/>
                    <w:bottom w:val="none" w:sz="0" w:space="0" w:color="auto"/>
                    <w:right w:val="none" w:sz="0" w:space="0" w:color="auto"/>
                  </w:divBdr>
                </w:div>
              </w:divsChild>
            </w:div>
            <w:div w:id="1606570048">
              <w:marLeft w:val="0"/>
              <w:marRight w:val="0"/>
              <w:marTop w:val="0"/>
              <w:marBottom w:val="0"/>
              <w:divBdr>
                <w:top w:val="none" w:sz="0" w:space="0" w:color="auto"/>
                <w:left w:val="none" w:sz="0" w:space="0" w:color="auto"/>
                <w:bottom w:val="none" w:sz="0" w:space="0" w:color="auto"/>
                <w:right w:val="none" w:sz="0" w:space="0" w:color="auto"/>
              </w:divBdr>
              <w:divsChild>
                <w:div w:id="119231754">
                  <w:marLeft w:val="0"/>
                  <w:marRight w:val="0"/>
                  <w:marTop w:val="0"/>
                  <w:marBottom w:val="0"/>
                  <w:divBdr>
                    <w:top w:val="none" w:sz="0" w:space="0" w:color="auto"/>
                    <w:left w:val="none" w:sz="0" w:space="0" w:color="auto"/>
                    <w:bottom w:val="none" w:sz="0" w:space="0" w:color="auto"/>
                    <w:right w:val="none" w:sz="0" w:space="0" w:color="auto"/>
                  </w:divBdr>
                </w:div>
                <w:div w:id="1974929">
                  <w:marLeft w:val="0"/>
                  <w:marRight w:val="0"/>
                  <w:marTop w:val="0"/>
                  <w:marBottom w:val="0"/>
                  <w:divBdr>
                    <w:top w:val="none" w:sz="0" w:space="0" w:color="auto"/>
                    <w:left w:val="none" w:sz="0" w:space="0" w:color="auto"/>
                    <w:bottom w:val="none" w:sz="0" w:space="0" w:color="auto"/>
                    <w:right w:val="none" w:sz="0" w:space="0" w:color="auto"/>
                  </w:divBdr>
                </w:div>
                <w:div w:id="459959653">
                  <w:marLeft w:val="0"/>
                  <w:marRight w:val="0"/>
                  <w:marTop w:val="0"/>
                  <w:marBottom w:val="0"/>
                  <w:divBdr>
                    <w:top w:val="none" w:sz="0" w:space="0" w:color="auto"/>
                    <w:left w:val="none" w:sz="0" w:space="0" w:color="auto"/>
                    <w:bottom w:val="none" w:sz="0" w:space="0" w:color="auto"/>
                    <w:right w:val="none" w:sz="0" w:space="0" w:color="auto"/>
                  </w:divBdr>
                </w:div>
                <w:div w:id="169171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297162">
          <w:marLeft w:val="216"/>
          <w:marRight w:val="0"/>
          <w:marTop w:val="0"/>
          <w:marBottom w:val="120"/>
          <w:divBdr>
            <w:top w:val="none" w:sz="0" w:space="0" w:color="auto"/>
            <w:left w:val="none" w:sz="0" w:space="0" w:color="auto"/>
            <w:bottom w:val="none" w:sz="0" w:space="0" w:color="auto"/>
            <w:right w:val="none" w:sz="0" w:space="0" w:color="auto"/>
          </w:divBdr>
          <w:divsChild>
            <w:div w:id="117649051">
              <w:marLeft w:val="0"/>
              <w:marRight w:val="0"/>
              <w:marTop w:val="120"/>
              <w:marBottom w:val="120"/>
              <w:divBdr>
                <w:top w:val="none" w:sz="0" w:space="0" w:color="auto"/>
                <w:left w:val="none" w:sz="0" w:space="0" w:color="auto"/>
                <w:bottom w:val="none" w:sz="0" w:space="0" w:color="auto"/>
                <w:right w:val="none" w:sz="0" w:space="0" w:color="auto"/>
              </w:divBdr>
              <w:divsChild>
                <w:div w:id="776872746">
                  <w:marLeft w:val="0"/>
                  <w:marRight w:val="0"/>
                  <w:marTop w:val="0"/>
                  <w:marBottom w:val="0"/>
                  <w:divBdr>
                    <w:top w:val="none" w:sz="0" w:space="0" w:color="auto"/>
                    <w:left w:val="none" w:sz="0" w:space="0" w:color="auto"/>
                    <w:bottom w:val="none" w:sz="0" w:space="0" w:color="auto"/>
                    <w:right w:val="none" w:sz="0" w:space="0" w:color="auto"/>
                  </w:divBdr>
                </w:div>
              </w:divsChild>
            </w:div>
            <w:div w:id="1579514784">
              <w:marLeft w:val="0"/>
              <w:marRight w:val="0"/>
              <w:marTop w:val="0"/>
              <w:marBottom w:val="0"/>
              <w:divBdr>
                <w:top w:val="none" w:sz="0" w:space="0" w:color="auto"/>
                <w:left w:val="none" w:sz="0" w:space="0" w:color="auto"/>
                <w:bottom w:val="none" w:sz="0" w:space="0" w:color="auto"/>
                <w:right w:val="none" w:sz="0" w:space="0" w:color="auto"/>
              </w:divBdr>
              <w:divsChild>
                <w:div w:id="1937982843">
                  <w:marLeft w:val="0"/>
                  <w:marRight w:val="0"/>
                  <w:marTop w:val="0"/>
                  <w:marBottom w:val="0"/>
                  <w:divBdr>
                    <w:top w:val="none" w:sz="0" w:space="0" w:color="auto"/>
                    <w:left w:val="none" w:sz="0" w:space="0" w:color="auto"/>
                    <w:bottom w:val="none" w:sz="0" w:space="0" w:color="auto"/>
                    <w:right w:val="none" w:sz="0" w:space="0" w:color="auto"/>
                  </w:divBdr>
                </w:div>
                <w:div w:id="675109278">
                  <w:marLeft w:val="0"/>
                  <w:marRight w:val="0"/>
                  <w:marTop w:val="0"/>
                  <w:marBottom w:val="0"/>
                  <w:divBdr>
                    <w:top w:val="none" w:sz="0" w:space="0" w:color="auto"/>
                    <w:left w:val="none" w:sz="0" w:space="0" w:color="auto"/>
                    <w:bottom w:val="none" w:sz="0" w:space="0" w:color="auto"/>
                    <w:right w:val="none" w:sz="0" w:space="0" w:color="auto"/>
                  </w:divBdr>
                </w:div>
                <w:div w:id="506284926">
                  <w:marLeft w:val="0"/>
                  <w:marRight w:val="0"/>
                  <w:marTop w:val="0"/>
                  <w:marBottom w:val="0"/>
                  <w:divBdr>
                    <w:top w:val="none" w:sz="0" w:space="0" w:color="auto"/>
                    <w:left w:val="none" w:sz="0" w:space="0" w:color="auto"/>
                    <w:bottom w:val="none" w:sz="0" w:space="0" w:color="auto"/>
                    <w:right w:val="none" w:sz="0" w:space="0" w:color="auto"/>
                  </w:divBdr>
                </w:div>
                <w:div w:id="86444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53202">
          <w:marLeft w:val="216"/>
          <w:marRight w:val="0"/>
          <w:marTop w:val="0"/>
          <w:marBottom w:val="120"/>
          <w:divBdr>
            <w:top w:val="none" w:sz="0" w:space="0" w:color="auto"/>
            <w:left w:val="none" w:sz="0" w:space="0" w:color="auto"/>
            <w:bottom w:val="none" w:sz="0" w:space="0" w:color="auto"/>
            <w:right w:val="none" w:sz="0" w:space="0" w:color="auto"/>
          </w:divBdr>
          <w:divsChild>
            <w:div w:id="256788450">
              <w:marLeft w:val="0"/>
              <w:marRight w:val="0"/>
              <w:marTop w:val="120"/>
              <w:marBottom w:val="120"/>
              <w:divBdr>
                <w:top w:val="none" w:sz="0" w:space="0" w:color="auto"/>
                <w:left w:val="none" w:sz="0" w:space="0" w:color="auto"/>
                <w:bottom w:val="none" w:sz="0" w:space="0" w:color="auto"/>
                <w:right w:val="none" w:sz="0" w:space="0" w:color="auto"/>
              </w:divBdr>
              <w:divsChild>
                <w:div w:id="471753098">
                  <w:marLeft w:val="0"/>
                  <w:marRight w:val="0"/>
                  <w:marTop w:val="0"/>
                  <w:marBottom w:val="0"/>
                  <w:divBdr>
                    <w:top w:val="none" w:sz="0" w:space="0" w:color="auto"/>
                    <w:left w:val="none" w:sz="0" w:space="0" w:color="auto"/>
                    <w:bottom w:val="none" w:sz="0" w:space="0" w:color="auto"/>
                    <w:right w:val="none" w:sz="0" w:space="0" w:color="auto"/>
                  </w:divBdr>
                </w:div>
              </w:divsChild>
            </w:div>
            <w:div w:id="777062451">
              <w:marLeft w:val="0"/>
              <w:marRight w:val="0"/>
              <w:marTop w:val="0"/>
              <w:marBottom w:val="0"/>
              <w:divBdr>
                <w:top w:val="none" w:sz="0" w:space="0" w:color="auto"/>
                <w:left w:val="none" w:sz="0" w:space="0" w:color="auto"/>
                <w:bottom w:val="none" w:sz="0" w:space="0" w:color="auto"/>
                <w:right w:val="none" w:sz="0" w:space="0" w:color="auto"/>
              </w:divBdr>
              <w:divsChild>
                <w:div w:id="1376009130">
                  <w:marLeft w:val="0"/>
                  <w:marRight w:val="0"/>
                  <w:marTop w:val="0"/>
                  <w:marBottom w:val="0"/>
                  <w:divBdr>
                    <w:top w:val="none" w:sz="0" w:space="0" w:color="auto"/>
                    <w:left w:val="none" w:sz="0" w:space="0" w:color="auto"/>
                    <w:bottom w:val="none" w:sz="0" w:space="0" w:color="auto"/>
                    <w:right w:val="none" w:sz="0" w:space="0" w:color="auto"/>
                  </w:divBdr>
                </w:div>
                <w:div w:id="339888958">
                  <w:marLeft w:val="0"/>
                  <w:marRight w:val="0"/>
                  <w:marTop w:val="0"/>
                  <w:marBottom w:val="0"/>
                  <w:divBdr>
                    <w:top w:val="none" w:sz="0" w:space="0" w:color="auto"/>
                    <w:left w:val="none" w:sz="0" w:space="0" w:color="auto"/>
                    <w:bottom w:val="none" w:sz="0" w:space="0" w:color="auto"/>
                    <w:right w:val="none" w:sz="0" w:space="0" w:color="auto"/>
                  </w:divBdr>
                </w:div>
                <w:div w:id="582688402">
                  <w:marLeft w:val="0"/>
                  <w:marRight w:val="0"/>
                  <w:marTop w:val="0"/>
                  <w:marBottom w:val="0"/>
                  <w:divBdr>
                    <w:top w:val="none" w:sz="0" w:space="0" w:color="auto"/>
                    <w:left w:val="none" w:sz="0" w:space="0" w:color="auto"/>
                    <w:bottom w:val="none" w:sz="0" w:space="0" w:color="auto"/>
                    <w:right w:val="none" w:sz="0" w:space="0" w:color="auto"/>
                  </w:divBdr>
                </w:div>
                <w:div w:id="119946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715178">
          <w:marLeft w:val="216"/>
          <w:marRight w:val="0"/>
          <w:marTop w:val="0"/>
          <w:marBottom w:val="120"/>
          <w:divBdr>
            <w:top w:val="none" w:sz="0" w:space="0" w:color="auto"/>
            <w:left w:val="none" w:sz="0" w:space="0" w:color="auto"/>
            <w:bottom w:val="none" w:sz="0" w:space="0" w:color="auto"/>
            <w:right w:val="none" w:sz="0" w:space="0" w:color="auto"/>
          </w:divBdr>
          <w:divsChild>
            <w:div w:id="1629781952">
              <w:marLeft w:val="0"/>
              <w:marRight w:val="0"/>
              <w:marTop w:val="120"/>
              <w:marBottom w:val="120"/>
              <w:divBdr>
                <w:top w:val="none" w:sz="0" w:space="0" w:color="auto"/>
                <w:left w:val="none" w:sz="0" w:space="0" w:color="auto"/>
                <w:bottom w:val="none" w:sz="0" w:space="0" w:color="auto"/>
                <w:right w:val="none" w:sz="0" w:space="0" w:color="auto"/>
              </w:divBdr>
              <w:divsChild>
                <w:div w:id="76708091">
                  <w:marLeft w:val="0"/>
                  <w:marRight w:val="0"/>
                  <w:marTop w:val="0"/>
                  <w:marBottom w:val="0"/>
                  <w:divBdr>
                    <w:top w:val="none" w:sz="0" w:space="0" w:color="auto"/>
                    <w:left w:val="none" w:sz="0" w:space="0" w:color="auto"/>
                    <w:bottom w:val="none" w:sz="0" w:space="0" w:color="auto"/>
                    <w:right w:val="none" w:sz="0" w:space="0" w:color="auto"/>
                  </w:divBdr>
                </w:div>
              </w:divsChild>
            </w:div>
            <w:div w:id="1333219037">
              <w:marLeft w:val="0"/>
              <w:marRight w:val="0"/>
              <w:marTop w:val="0"/>
              <w:marBottom w:val="0"/>
              <w:divBdr>
                <w:top w:val="none" w:sz="0" w:space="0" w:color="auto"/>
                <w:left w:val="none" w:sz="0" w:space="0" w:color="auto"/>
                <w:bottom w:val="none" w:sz="0" w:space="0" w:color="auto"/>
                <w:right w:val="none" w:sz="0" w:space="0" w:color="auto"/>
              </w:divBdr>
              <w:divsChild>
                <w:div w:id="310066692">
                  <w:marLeft w:val="0"/>
                  <w:marRight w:val="0"/>
                  <w:marTop w:val="0"/>
                  <w:marBottom w:val="0"/>
                  <w:divBdr>
                    <w:top w:val="none" w:sz="0" w:space="0" w:color="auto"/>
                    <w:left w:val="none" w:sz="0" w:space="0" w:color="auto"/>
                    <w:bottom w:val="none" w:sz="0" w:space="0" w:color="auto"/>
                    <w:right w:val="none" w:sz="0" w:space="0" w:color="auto"/>
                  </w:divBdr>
                </w:div>
                <w:div w:id="1010985994">
                  <w:marLeft w:val="0"/>
                  <w:marRight w:val="0"/>
                  <w:marTop w:val="0"/>
                  <w:marBottom w:val="0"/>
                  <w:divBdr>
                    <w:top w:val="none" w:sz="0" w:space="0" w:color="auto"/>
                    <w:left w:val="none" w:sz="0" w:space="0" w:color="auto"/>
                    <w:bottom w:val="none" w:sz="0" w:space="0" w:color="auto"/>
                    <w:right w:val="none" w:sz="0" w:space="0" w:color="auto"/>
                  </w:divBdr>
                </w:div>
                <w:div w:id="1634941410">
                  <w:marLeft w:val="0"/>
                  <w:marRight w:val="0"/>
                  <w:marTop w:val="0"/>
                  <w:marBottom w:val="0"/>
                  <w:divBdr>
                    <w:top w:val="none" w:sz="0" w:space="0" w:color="auto"/>
                    <w:left w:val="none" w:sz="0" w:space="0" w:color="auto"/>
                    <w:bottom w:val="none" w:sz="0" w:space="0" w:color="auto"/>
                    <w:right w:val="none" w:sz="0" w:space="0" w:color="auto"/>
                  </w:divBdr>
                </w:div>
                <w:div w:id="73093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018313">
          <w:marLeft w:val="216"/>
          <w:marRight w:val="0"/>
          <w:marTop w:val="0"/>
          <w:marBottom w:val="120"/>
          <w:divBdr>
            <w:top w:val="none" w:sz="0" w:space="0" w:color="auto"/>
            <w:left w:val="none" w:sz="0" w:space="0" w:color="auto"/>
            <w:bottom w:val="none" w:sz="0" w:space="0" w:color="auto"/>
            <w:right w:val="none" w:sz="0" w:space="0" w:color="auto"/>
          </w:divBdr>
          <w:divsChild>
            <w:div w:id="250822760">
              <w:marLeft w:val="0"/>
              <w:marRight w:val="0"/>
              <w:marTop w:val="120"/>
              <w:marBottom w:val="120"/>
              <w:divBdr>
                <w:top w:val="none" w:sz="0" w:space="0" w:color="auto"/>
                <w:left w:val="none" w:sz="0" w:space="0" w:color="auto"/>
                <w:bottom w:val="none" w:sz="0" w:space="0" w:color="auto"/>
                <w:right w:val="none" w:sz="0" w:space="0" w:color="auto"/>
              </w:divBdr>
              <w:divsChild>
                <w:div w:id="108398569">
                  <w:marLeft w:val="0"/>
                  <w:marRight w:val="0"/>
                  <w:marTop w:val="0"/>
                  <w:marBottom w:val="0"/>
                  <w:divBdr>
                    <w:top w:val="none" w:sz="0" w:space="0" w:color="auto"/>
                    <w:left w:val="none" w:sz="0" w:space="0" w:color="auto"/>
                    <w:bottom w:val="none" w:sz="0" w:space="0" w:color="auto"/>
                    <w:right w:val="none" w:sz="0" w:space="0" w:color="auto"/>
                  </w:divBdr>
                </w:div>
              </w:divsChild>
            </w:div>
            <w:div w:id="1184712091">
              <w:marLeft w:val="0"/>
              <w:marRight w:val="0"/>
              <w:marTop w:val="0"/>
              <w:marBottom w:val="0"/>
              <w:divBdr>
                <w:top w:val="none" w:sz="0" w:space="0" w:color="auto"/>
                <w:left w:val="none" w:sz="0" w:space="0" w:color="auto"/>
                <w:bottom w:val="none" w:sz="0" w:space="0" w:color="auto"/>
                <w:right w:val="none" w:sz="0" w:space="0" w:color="auto"/>
              </w:divBdr>
              <w:divsChild>
                <w:div w:id="1628854951">
                  <w:marLeft w:val="0"/>
                  <w:marRight w:val="0"/>
                  <w:marTop w:val="0"/>
                  <w:marBottom w:val="0"/>
                  <w:divBdr>
                    <w:top w:val="none" w:sz="0" w:space="0" w:color="auto"/>
                    <w:left w:val="none" w:sz="0" w:space="0" w:color="auto"/>
                    <w:bottom w:val="none" w:sz="0" w:space="0" w:color="auto"/>
                    <w:right w:val="none" w:sz="0" w:space="0" w:color="auto"/>
                  </w:divBdr>
                </w:div>
                <w:div w:id="1737896597">
                  <w:marLeft w:val="0"/>
                  <w:marRight w:val="0"/>
                  <w:marTop w:val="0"/>
                  <w:marBottom w:val="0"/>
                  <w:divBdr>
                    <w:top w:val="none" w:sz="0" w:space="0" w:color="auto"/>
                    <w:left w:val="none" w:sz="0" w:space="0" w:color="auto"/>
                    <w:bottom w:val="none" w:sz="0" w:space="0" w:color="auto"/>
                    <w:right w:val="none" w:sz="0" w:space="0" w:color="auto"/>
                  </w:divBdr>
                </w:div>
                <w:div w:id="148592728">
                  <w:marLeft w:val="0"/>
                  <w:marRight w:val="0"/>
                  <w:marTop w:val="0"/>
                  <w:marBottom w:val="0"/>
                  <w:divBdr>
                    <w:top w:val="none" w:sz="0" w:space="0" w:color="auto"/>
                    <w:left w:val="none" w:sz="0" w:space="0" w:color="auto"/>
                    <w:bottom w:val="none" w:sz="0" w:space="0" w:color="auto"/>
                    <w:right w:val="none" w:sz="0" w:space="0" w:color="auto"/>
                  </w:divBdr>
                </w:div>
                <w:div w:id="96627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969599">
          <w:marLeft w:val="216"/>
          <w:marRight w:val="0"/>
          <w:marTop w:val="0"/>
          <w:marBottom w:val="120"/>
          <w:divBdr>
            <w:top w:val="none" w:sz="0" w:space="0" w:color="auto"/>
            <w:left w:val="none" w:sz="0" w:space="0" w:color="auto"/>
            <w:bottom w:val="none" w:sz="0" w:space="0" w:color="auto"/>
            <w:right w:val="none" w:sz="0" w:space="0" w:color="auto"/>
          </w:divBdr>
          <w:divsChild>
            <w:div w:id="609514767">
              <w:marLeft w:val="0"/>
              <w:marRight w:val="0"/>
              <w:marTop w:val="120"/>
              <w:marBottom w:val="120"/>
              <w:divBdr>
                <w:top w:val="none" w:sz="0" w:space="0" w:color="auto"/>
                <w:left w:val="none" w:sz="0" w:space="0" w:color="auto"/>
                <w:bottom w:val="none" w:sz="0" w:space="0" w:color="auto"/>
                <w:right w:val="none" w:sz="0" w:space="0" w:color="auto"/>
              </w:divBdr>
              <w:divsChild>
                <w:div w:id="161044123">
                  <w:marLeft w:val="0"/>
                  <w:marRight w:val="0"/>
                  <w:marTop w:val="0"/>
                  <w:marBottom w:val="0"/>
                  <w:divBdr>
                    <w:top w:val="none" w:sz="0" w:space="0" w:color="auto"/>
                    <w:left w:val="none" w:sz="0" w:space="0" w:color="auto"/>
                    <w:bottom w:val="none" w:sz="0" w:space="0" w:color="auto"/>
                    <w:right w:val="none" w:sz="0" w:space="0" w:color="auto"/>
                  </w:divBdr>
                </w:div>
              </w:divsChild>
            </w:div>
            <w:div w:id="1784571394">
              <w:marLeft w:val="0"/>
              <w:marRight w:val="0"/>
              <w:marTop w:val="0"/>
              <w:marBottom w:val="0"/>
              <w:divBdr>
                <w:top w:val="none" w:sz="0" w:space="0" w:color="auto"/>
                <w:left w:val="none" w:sz="0" w:space="0" w:color="auto"/>
                <w:bottom w:val="none" w:sz="0" w:space="0" w:color="auto"/>
                <w:right w:val="none" w:sz="0" w:space="0" w:color="auto"/>
              </w:divBdr>
              <w:divsChild>
                <w:div w:id="1778016140">
                  <w:marLeft w:val="0"/>
                  <w:marRight w:val="0"/>
                  <w:marTop w:val="0"/>
                  <w:marBottom w:val="0"/>
                  <w:divBdr>
                    <w:top w:val="none" w:sz="0" w:space="0" w:color="auto"/>
                    <w:left w:val="none" w:sz="0" w:space="0" w:color="auto"/>
                    <w:bottom w:val="none" w:sz="0" w:space="0" w:color="auto"/>
                    <w:right w:val="none" w:sz="0" w:space="0" w:color="auto"/>
                  </w:divBdr>
                </w:div>
                <w:div w:id="816343099">
                  <w:marLeft w:val="0"/>
                  <w:marRight w:val="0"/>
                  <w:marTop w:val="0"/>
                  <w:marBottom w:val="0"/>
                  <w:divBdr>
                    <w:top w:val="none" w:sz="0" w:space="0" w:color="auto"/>
                    <w:left w:val="none" w:sz="0" w:space="0" w:color="auto"/>
                    <w:bottom w:val="none" w:sz="0" w:space="0" w:color="auto"/>
                    <w:right w:val="none" w:sz="0" w:space="0" w:color="auto"/>
                  </w:divBdr>
                </w:div>
                <w:div w:id="1139568445">
                  <w:marLeft w:val="0"/>
                  <w:marRight w:val="0"/>
                  <w:marTop w:val="0"/>
                  <w:marBottom w:val="0"/>
                  <w:divBdr>
                    <w:top w:val="none" w:sz="0" w:space="0" w:color="auto"/>
                    <w:left w:val="none" w:sz="0" w:space="0" w:color="auto"/>
                    <w:bottom w:val="none" w:sz="0" w:space="0" w:color="auto"/>
                    <w:right w:val="none" w:sz="0" w:space="0" w:color="auto"/>
                  </w:divBdr>
                </w:div>
                <w:div w:id="34933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338126">
          <w:marLeft w:val="216"/>
          <w:marRight w:val="0"/>
          <w:marTop w:val="0"/>
          <w:marBottom w:val="120"/>
          <w:divBdr>
            <w:top w:val="none" w:sz="0" w:space="0" w:color="auto"/>
            <w:left w:val="none" w:sz="0" w:space="0" w:color="auto"/>
            <w:bottom w:val="none" w:sz="0" w:space="0" w:color="auto"/>
            <w:right w:val="none" w:sz="0" w:space="0" w:color="auto"/>
          </w:divBdr>
          <w:divsChild>
            <w:div w:id="886181128">
              <w:marLeft w:val="0"/>
              <w:marRight w:val="0"/>
              <w:marTop w:val="120"/>
              <w:marBottom w:val="120"/>
              <w:divBdr>
                <w:top w:val="none" w:sz="0" w:space="0" w:color="auto"/>
                <w:left w:val="none" w:sz="0" w:space="0" w:color="auto"/>
                <w:bottom w:val="none" w:sz="0" w:space="0" w:color="auto"/>
                <w:right w:val="none" w:sz="0" w:space="0" w:color="auto"/>
              </w:divBdr>
              <w:divsChild>
                <w:div w:id="567569400">
                  <w:marLeft w:val="0"/>
                  <w:marRight w:val="0"/>
                  <w:marTop w:val="0"/>
                  <w:marBottom w:val="0"/>
                  <w:divBdr>
                    <w:top w:val="none" w:sz="0" w:space="0" w:color="auto"/>
                    <w:left w:val="none" w:sz="0" w:space="0" w:color="auto"/>
                    <w:bottom w:val="none" w:sz="0" w:space="0" w:color="auto"/>
                    <w:right w:val="none" w:sz="0" w:space="0" w:color="auto"/>
                  </w:divBdr>
                </w:div>
              </w:divsChild>
            </w:div>
            <w:div w:id="673069084">
              <w:marLeft w:val="0"/>
              <w:marRight w:val="0"/>
              <w:marTop w:val="0"/>
              <w:marBottom w:val="0"/>
              <w:divBdr>
                <w:top w:val="none" w:sz="0" w:space="0" w:color="auto"/>
                <w:left w:val="none" w:sz="0" w:space="0" w:color="auto"/>
                <w:bottom w:val="none" w:sz="0" w:space="0" w:color="auto"/>
                <w:right w:val="none" w:sz="0" w:space="0" w:color="auto"/>
              </w:divBdr>
              <w:divsChild>
                <w:div w:id="28724580">
                  <w:marLeft w:val="0"/>
                  <w:marRight w:val="0"/>
                  <w:marTop w:val="0"/>
                  <w:marBottom w:val="0"/>
                  <w:divBdr>
                    <w:top w:val="none" w:sz="0" w:space="0" w:color="auto"/>
                    <w:left w:val="none" w:sz="0" w:space="0" w:color="auto"/>
                    <w:bottom w:val="none" w:sz="0" w:space="0" w:color="auto"/>
                    <w:right w:val="none" w:sz="0" w:space="0" w:color="auto"/>
                  </w:divBdr>
                </w:div>
                <w:div w:id="638152644">
                  <w:marLeft w:val="0"/>
                  <w:marRight w:val="0"/>
                  <w:marTop w:val="0"/>
                  <w:marBottom w:val="0"/>
                  <w:divBdr>
                    <w:top w:val="none" w:sz="0" w:space="0" w:color="auto"/>
                    <w:left w:val="none" w:sz="0" w:space="0" w:color="auto"/>
                    <w:bottom w:val="none" w:sz="0" w:space="0" w:color="auto"/>
                    <w:right w:val="none" w:sz="0" w:space="0" w:color="auto"/>
                  </w:divBdr>
                </w:div>
                <w:div w:id="1370108942">
                  <w:marLeft w:val="0"/>
                  <w:marRight w:val="0"/>
                  <w:marTop w:val="0"/>
                  <w:marBottom w:val="0"/>
                  <w:divBdr>
                    <w:top w:val="none" w:sz="0" w:space="0" w:color="auto"/>
                    <w:left w:val="none" w:sz="0" w:space="0" w:color="auto"/>
                    <w:bottom w:val="none" w:sz="0" w:space="0" w:color="auto"/>
                    <w:right w:val="none" w:sz="0" w:space="0" w:color="auto"/>
                  </w:divBdr>
                </w:div>
                <w:div w:id="37520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007196">
          <w:marLeft w:val="216"/>
          <w:marRight w:val="0"/>
          <w:marTop w:val="0"/>
          <w:marBottom w:val="120"/>
          <w:divBdr>
            <w:top w:val="none" w:sz="0" w:space="0" w:color="auto"/>
            <w:left w:val="none" w:sz="0" w:space="0" w:color="auto"/>
            <w:bottom w:val="none" w:sz="0" w:space="0" w:color="auto"/>
            <w:right w:val="none" w:sz="0" w:space="0" w:color="auto"/>
          </w:divBdr>
          <w:divsChild>
            <w:div w:id="1717075398">
              <w:marLeft w:val="0"/>
              <w:marRight w:val="0"/>
              <w:marTop w:val="120"/>
              <w:marBottom w:val="120"/>
              <w:divBdr>
                <w:top w:val="none" w:sz="0" w:space="0" w:color="auto"/>
                <w:left w:val="none" w:sz="0" w:space="0" w:color="auto"/>
                <w:bottom w:val="none" w:sz="0" w:space="0" w:color="auto"/>
                <w:right w:val="none" w:sz="0" w:space="0" w:color="auto"/>
              </w:divBdr>
              <w:divsChild>
                <w:div w:id="1335914697">
                  <w:marLeft w:val="0"/>
                  <w:marRight w:val="0"/>
                  <w:marTop w:val="0"/>
                  <w:marBottom w:val="0"/>
                  <w:divBdr>
                    <w:top w:val="none" w:sz="0" w:space="0" w:color="auto"/>
                    <w:left w:val="none" w:sz="0" w:space="0" w:color="auto"/>
                    <w:bottom w:val="none" w:sz="0" w:space="0" w:color="auto"/>
                    <w:right w:val="none" w:sz="0" w:space="0" w:color="auto"/>
                  </w:divBdr>
                </w:div>
              </w:divsChild>
            </w:div>
            <w:div w:id="258224551">
              <w:marLeft w:val="0"/>
              <w:marRight w:val="0"/>
              <w:marTop w:val="0"/>
              <w:marBottom w:val="0"/>
              <w:divBdr>
                <w:top w:val="none" w:sz="0" w:space="0" w:color="auto"/>
                <w:left w:val="none" w:sz="0" w:space="0" w:color="auto"/>
                <w:bottom w:val="none" w:sz="0" w:space="0" w:color="auto"/>
                <w:right w:val="none" w:sz="0" w:space="0" w:color="auto"/>
              </w:divBdr>
              <w:divsChild>
                <w:div w:id="1003826343">
                  <w:marLeft w:val="0"/>
                  <w:marRight w:val="0"/>
                  <w:marTop w:val="0"/>
                  <w:marBottom w:val="0"/>
                  <w:divBdr>
                    <w:top w:val="none" w:sz="0" w:space="0" w:color="auto"/>
                    <w:left w:val="none" w:sz="0" w:space="0" w:color="auto"/>
                    <w:bottom w:val="none" w:sz="0" w:space="0" w:color="auto"/>
                    <w:right w:val="none" w:sz="0" w:space="0" w:color="auto"/>
                  </w:divBdr>
                </w:div>
                <w:div w:id="713234240">
                  <w:marLeft w:val="0"/>
                  <w:marRight w:val="0"/>
                  <w:marTop w:val="0"/>
                  <w:marBottom w:val="0"/>
                  <w:divBdr>
                    <w:top w:val="none" w:sz="0" w:space="0" w:color="auto"/>
                    <w:left w:val="none" w:sz="0" w:space="0" w:color="auto"/>
                    <w:bottom w:val="none" w:sz="0" w:space="0" w:color="auto"/>
                    <w:right w:val="none" w:sz="0" w:space="0" w:color="auto"/>
                  </w:divBdr>
                </w:div>
                <w:div w:id="2046249951">
                  <w:marLeft w:val="0"/>
                  <w:marRight w:val="0"/>
                  <w:marTop w:val="0"/>
                  <w:marBottom w:val="0"/>
                  <w:divBdr>
                    <w:top w:val="none" w:sz="0" w:space="0" w:color="auto"/>
                    <w:left w:val="none" w:sz="0" w:space="0" w:color="auto"/>
                    <w:bottom w:val="none" w:sz="0" w:space="0" w:color="auto"/>
                    <w:right w:val="none" w:sz="0" w:space="0" w:color="auto"/>
                  </w:divBdr>
                </w:div>
                <w:div w:id="124946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608088">
          <w:marLeft w:val="216"/>
          <w:marRight w:val="0"/>
          <w:marTop w:val="0"/>
          <w:marBottom w:val="120"/>
          <w:divBdr>
            <w:top w:val="none" w:sz="0" w:space="0" w:color="auto"/>
            <w:left w:val="none" w:sz="0" w:space="0" w:color="auto"/>
            <w:bottom w:val="none" w:sz="0" w:space="0" w:color="auto"/>
            <w:right w:val="none" w:sz="0" w:space="0" w:color="auto"/>
          </w:divBdr>
          <w:divsChild>
            <w:div w:id="373501344">
              <w:marLeft w:val="0"/>
              <w:marRight w:val="0"/>
              <w:marTop w:val="120"/>
              <w:marBottom w:val="120"/>
              <w:divBdr>
                <w:top w:val="none" w:sz="0" w:space="0" w:color="auto"/>
                <w:left w:val="none" w:sz="0" w:space="0" w:color="auto"/>
                <w:bottom w:val="none" w:sz="0" w:space="0" w:color="auto"/>
                <w:right w:val="none" w:sz="0" w:space="0" w:color="auto"/>
              </w:divBdr>
              <w:divsChild>
                <w:div w:id="932863286">
                  <w:marLeft w:val="0"/>
                  <w:marRight w:val="0"/>
                  <w:marTop w:val="0"/>
                  <w:marBottom w:val="0"/>
                  <w:divBdr>
                    <w:top w:val="none" w:sz="0" w:space="0" w:color="auto"/>
                    <w:left w:val="none" w:sz="0" w:space="0" w:color="auto"/>
                    <w:bottom w:val="none" w:sz="0" w:space="0" w:color="auto"/>
                    <w:right w:val="none" w:sz="0" w:space="0" w:color="auto"/>
                  </w:divBdr>
                </w:div>
              </w:divsChild>
            </w:div>
            <w:div w:id="870262311">
              <w:marLeft w:val="0"/>
              <w:marRight w:val="0"/>
              <w:marTop w:val="0"/>
              <w:marBottom w:val="0"/>
              <w:divBdr>
                <w:top w:val="none" w:sz="0" w:space="0" w:color="auto"/>
                <w:left w:val="none" w:sz="0" w:space="0" w:color="auto"/>
                <w:bottom w:val="none" w:sz="0" w:space="0" w:color="auto"/>
                <w:right w:val="none" w:sz="0" w:space="0" w:color="auto"/>
              </w:divBdr>
              <w:divsChild>
                <w:div w:id="1897472158">
                  <w:marLeft w:val="0"/>
                  <w:marRight w:val="0"/>
                  <w:marTop w:val="0"/>
                  <w:marBottom w:val="0"/>
                  <w:divBdr>
                    <w:top w:val="none" w:sz="0" w:space="0" w:color="auto"/>
                    <w:left w:val="none" w:sz="0" w:space="0" w:color="auto"/>
                    <w:bottom w:val="none" w:sz="0" w:space="0" w:color="auto"/>
                    <w:right w:val="none" w:sz="0" w:space="0" w:color="auto"/>
                  </w:divBdr>
                </w:div>
                <w:div w:id="1901670861">
                  <w:marLeft w:val="0"/>
                  <w:marRight w:val="0"/>
                  <w:marTop w:val="0"/>
                  <w:marBottom w:val="0"/>
                  <w:divBdr>
                    <w:top w:val="none" w:sz="0" w:space="0" w:color="auto"/>
                    <w:left w:val="none" w:sz="0" w:space="0" w:color="auto"/>
                    <w:bottom w:val="none" w:sz="0" w:space="0" w:color="auto"/>
                    <w:right w:val="none" w:sz="0" w:space="0" w:color="auto"/>
                  </w:divBdr>
                </w:div>
                <w:div w:id="212429637">
                  <w:marLeft w:val="0"/>
                  <w:marRight w:val="0"/>
                  <w:marTop w:val="0"/>
                  <w:marBottom w:val="0"/>
                  <w:divBdr>
                    <w:top w:val="none" w:sz="0" w:space="0" w:color="auto"/>
                    <w:left w:val="none" w:sz="0" w:space="0" w:color="auto"/>
                    <w:bottom w:val="none" w:sz="0" w:space="0" w:color="auto"/>
                    <w:right w:val="none" w:sz="0" w:space="0" w:color="auto"/>
                  </w:divBdr>
                </w:div>
                <w:div w:id="156822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859940">
          <w:marLeft w:val="216"/>
          <w:marRight w:val="0"/>
          <w:marTop w:val="0"/>
          <w:marBottom w:val="120"/>
          <w:divBdr>
            <w:top w:val="none" w:sz="0" w:space="0" w:color="auto"/>
            <w:left w:val="none" w:sz="0" w:space="0" w:color="auto"/>
            <w:bottom w:val="none" w:sz="0" w:space="0" w:color="auto"/>
            <w:right w:val="none" w:sz="0" w:space="0" w:color="auto"/>
          </w:divBdr>
          <w:divsChild>
            <w:div w:id="369455167">
              <w:marLeft w:val="0"/>
              <w:marRight w:val="0"/>
              <w:marTop w:val="120"/>
              <w:marBottom w:val="120"/>
              <w:divBdr>
                <w:top w:val="none" w:sz="0" w:space="0" w:color="auto"/>
                <w:left w:val="none" w:sz="0" w:space="0" w:color="auto"/>
                <w:bottom w:val="none" w:sz="0" w:space="0" w:color="auto"/>
                <w:right w:val="none" w:sz="0" w:space="0" w:color="auto"/>
              </w:divBdr>
              <w:divsChild>
                <w:div w:id="433405039">
                  <w:marLeft w:val="0"/>
                  <w:marRight w:val="0"/>
                  <w:marTop w:val="0"/>
                  <w:marBottom w:val="0"/>
                  <w:divBdr>
                    <w:top w:val="none" w:sz="0" w:space="0" w:color="auto"/>
                    <w:left w:val="none" w:sz="0" w:space="0" w:color="auto"/>
                    <w:bottom w:val="none" w:sz="0" w:space="0" w:color="auto"/>
                    <w:right w:val="none" w:sz="0" w:space="0" w:color="auto"/>
                  </w:divBdr>
                </w:div>
              </w:divsChild>
            </w:div>
            <w:div w:id="1104308523">
              <w:marLeft w:val="0"/>
              <w:marRight w:val="0"/>
              <w:marTop w:val="0"/>
              <w:marBottom w:val="0"/>
              <w:divBdr>
                <w:top w:val="none" w:sz="0" w:space="0" w:color="auto"/>
                <w:left w:val="none" w:sz="0" w:space="0" w:color="auto"/>
                <w:bottom w:val="none" w:sz="0" w:space="0" w:color="auto"/>
                <w:right w:val="none" w:sz="0" w:space="0" w:color="auto"/>
              </w:divBdr>
              <w:divsChild>
                <w:div w:id="1416895282">
                  <w:marLeft w:val="0"/>
                  <w:marRight w:val="0"/>
                  <w:marTop w:val="0"/>
                  <w:marBottom w:val="0"/>
                  <w:divBdr>
                    <w:top w:val="none" w:sz="0" w:space="0" w:color="auto"/>
                    <w:left w:val="none" w:sz="0" w:space="0" w:color="auto"/>
                    <w:bottom w:val="none" w:sz="0" w:space="0" w:color="auto"/>
                    <w:right w:val="none" w:sz="0" w:space="0" w:color="auto"/>
                  </w:divBdr>
                </w:div>
                <w:div w:id="1729919457">
                  <w:marLeft w:val="0"/>
                  <w:marRight w:val="0"/>
                  <w:marTop w:val="0"/>
                  <w:marBottom w:val="0"/>
                  <w:divBdr>
                    <w:top w:val="none" w:sz="0" w:space="0" w:color="auto"/>
                    <w:left w:val="none" w:sz="0" w:space="0" w:color="auto"/>
                    <w:bottom w:val="none" w:sz="0" w:space="0" w:color="auto"/>
                    <w:right w:val="none" w:sz="0" w:space="0" w:color="auto"/>
                  </w:divBdr>
                </w:div>
                <w:div w:id="1680933511">
                  <w:marLeft w:val="0"/>
                  <w:marRight w:val="0"/>
                  <w:marTop w:val="0"/>
                  <w:marBottom w:val="0"/>
                  <w:divBdr>
                    <w:top w:val="none" w:sz="0" w:space="0" w:color="auto"/>
                    <w:left w:val="none" w:sz="0" w:space="0" w:color="auto"/>
                    <w:bottom w:val="none" w:sz="0" w:space="0" w:color="auto"/>
                    <w:right w:val="none" w:sz="0" w:space="0" w:color="auto"/>
                  </w:divBdr>
                </w:div>
                <w:div w:id="683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595734">
          <w:marLeft w:val="216"/>
          <w:marRight w:val="0"/>
          <w:marTop w:val="0"/>
          <w:marBottom w:val="120"/>
          <w:divBdr>
            <w:top w:val="none" w:sz="0" w:space="0" w:color="auto"/>
            <w:left w:val="none" w:sz="0" w:space="0" w:color="auto"/>
            <w:bottom w:val="none" w:sz="0" w:space="0" w:color="auto"/>
            <w:right w:val="none" w:sz="0" w:space="0" w:color="auto"/>
          </w:divBdr>
          <w:divsChild>
            <w:div w:id="2013678424">
              <w:marLeft w:val="0"/>
              <w:marRight w:val="0"/>
              <w:marTop w:val="120"/>
              <w:marBottom w:val="120"/>
              <w:divBdr>
                <w:top w:val="none" w:sz="0" w:space="0" w:color="auto"/>
                <w:left w:val="none" w:sz="0" w:space="0" w:color="auto"/>
                <w:bottom w:val="none" w:sz="0" w:space="0" w:color="auto"/>
                <w:right w:val="none" w:sz="0" w:space="0" w:color="auto"/>
              </w:divBdr>
              <w:divsChild>
                <w:div w:id="599609152">
                  <w:marLeft w:val="0"/>
                  <w:marRight w:val="0"/>
                  <w:marTop w:val="0"/>
                  <w:marBottom w:val="0"/>
                  <w:divBdr>
                    <w:top w:val="none" w:sz="0" w:space="0" w:color="auto"/>
                    <w:left w:val="none" w:sz="0" w:space="0" w:color="auto"/>
                    <w:bottom w:val="none" w:sz="0" w:space="0" w:color="auto"/>
                    <w:right w:val="none" w:sz="0" w:space="0" w:color="auto"/>
                  </w:divBdr>
                </w:div>
              </w:divsChild>
            </w:div>
            <w:div w:id="1172336933">
              <w:marLeft w:val="0"/>
              <w:marRight w:val="0"/>
              <w:marTop w:val="0"/>
              <w:marBottom w:val="0"/>
              <w:divBdr>
                <w:top w:val="none" w:sz="0" w:space="0" w:color="auto"/>
                <w:left w:val="none" w:sz="0" w:space="0" w:color="auto"/>
                <w:bottom w:val="none" w:sz="0" w:space="0" w:color="auto"/>
                <w:right w:val="none" w:sz="0" w:space="0" w:color="auto"/>
              </w:divBdr>
              <w:divsChild>
                <w:div w:id="433669981">
                  <w:marLeft w:val="0"/>
                  <w:marRight w:val="0"/>
                  <w:marTop w:val="0"/>
                  <w:marBottom w:val="0"/>
                  <w:divBdr>
                    <w:top w:val="none" w:sz="0" w:space="0" w:color="auto"/>
                    <w:left w:val="none" w:sz="0" w:space="0" w:color="auto"/>
                    <w:bottom w:val="none" w:sz="0" w:space="0" w:color="auto"/>
                    <w:right w:val="none" w:sz="0" w:space="0" w:color="auto"/>
                  </w:divBdr>
                </w:div>
                <w:div w:id="1792937010">
                  <w:marLeft w:val="0"/>
                  <w:marRight w:val="0"/>
                  <w:marTop w:val="0"/>
                  <w:marBottom w:val="0"/>
                  <w:divBdr>
                    <w:top w:val="none" w:sz="0" w:space="0" w:color="auto"/>
                    <w:left w:val="none" w:sz="0" w:space="0" w:color="auto"/>
                    <w:bottom w:val="none" w:sz="0" w:space="0" w:color="auto"/>
                    <w:right w:val="none" w:sz="0" w:space="0" w:color="auto"/>
                  </w:divBdr>
                </w:div>
                <w:div w:id="1446651905">
                  <w:marLeft w:val="0"/>
                  <w:marRight w:val="0"/>
                  <w:marTop w:val="0"/>
                  <w:marBottom w:val="0"/>
                  <w:divBdr>
                    <w:top w:val="none" w:sz="0" w:space="0" w:color="auto"/>
                    <w:left w:val="none" w:sz="0" w:space="0" w:color="auto"/>
                    <w:bottom w:val="none" w:sz="0" w:space="0" w:color="auto"/>
                    <w:right w:val="none" w:sz="0" w:space="0" w:color="auto"/>
                  </w:divBdr>
                </w:div>
                <w:div w:id="96732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472087">
          <w:marLeft w:val="216"/>
          <w:marRight w:val="0"/>
          <w:marTop w:val="0"/>
          <w:marBottom w:val="120"/>
          <w:divBdr>
            <w:top w:val="none" w:sz="0" w:space="0" w:color="auto"/>
            <w:left w:val="none" w:sz="0" w:space="0" w:color="auto"/>
            <w:bottom w:val="none" w:sz="0" w:space="0" w:color="auto"/>
            <w:right w:val="none" w:sz="0" w:space="0" w:color="auto"/>
          </w:divBdr>
          <w:divsChild>
            <w:div w:id="1455517262">
              <w:marLeft w:val="0"/>
              <w:marRight w:val="0"/>
              <w:marTop w:val="120"/>
              <w:marBottom w:val="120"/>
              <w:divBdr>
                <w:top w:val="none" w:sz="0" w:space="0" w:color="auto"/>
                <w:left w:val="none" w:sz="0" w:space="0" w:color="auto"/>
                <w:bottom w:val="none" w:sz="0" w:space="0" w:color="auto"/>
                <w:right w:val="none" w:sz="0" w:space="0" w:color="auto"/>
              </w:divBdr>
              <w:divsChild>
                <w:div w:id="1624070202">
                  <w:marLeft w:val="0"/>
                  <w:marRight w:val="0"/>
                  <w:marTop w:val="0"/>
                  <w:marBottom w:val="0"/>
                  <w:divBdr>
                    <w:top w:val="none" w:sz="0" w:space="0" w:color="auto"/>
                    <w:left w:val="none" w:sz="0" w:space="0" w:color="auto"/>
                    <w:bottom w:val="none" w:sz="0" w:space="0" w:color="auto"/>
                    <w:right w:val="none" w:sz="0" w:space="0" w:color="auto"/>
                  </w:divBdr>
                </w:div>
              </w:divsChild>
            </w:div>
            <w:div w:id="1763601700">
              <w:marLeft w:val="0"/>
              <w:marRight w:val="0"/>
              <w:marTop w:val="0"/>
              <w:marBottom w:val="0"/>
              <w:divBdr>
                <w:top w:val="none" w:sz="0" w:space="0" w:color="auto"/>
                <w:left w:val="none" w:sz="0" w:space="0" w:color="auto"/>
                <w:bottom w:val="none" w:sz="0" w:space="0" w:color="auto"/>
                <w:right w:val="none" w:sz="0" w:space="0" w:color="auto"/>
              </w:divBdr>
              <w:divsChild>
                <w:div w:id="1186595607">
                  <w:marLeft w:val="0"/>
                  <w:marRight w:val="0"/>
                  <w:marTop w:val="0"/>
                  <w:marBottom w:val="0"/>
                  <w:divBdr>
                    <w:top w:val="none" w:sz="0" w:space="0" w:color="auto"/>
                    <w:left w:val="none" w:sz="0" w:space="0" w:color="auto"/>
                    <w:bottom w:val="none" w:sz="0" w:space="0" w:color="auto"/>
                    <w:right w:val="none" w:sz="0" w:space="0" w:color="auto"/>
                  </w:divBdr>
                </w:div>
                <w:div w:id="39330752">
                  <w:marLeft w:val="0"/>
                  <w:marRight w:val="0"/>
                  <w:marTop w:val="0"/>
                  <w:marBottom w:val="0"/>
                  <w:divBdr>
                    <w:top w:val="none" w:sz="0" w:space="0" w:color="auto"/>
                    <w:left w:val="none" w:sz="0" w:space="0" w:color="auto"/>
                    <w:bottom w:val="none" w:sz="0" w:space="0" w:color="auto"/>
                    <w:right w:val="none" w:sz="0" w:space="0" w:color="auto"/>
                  </w:divBdr>
                </w:div>
                <w:div w:id="99691071">
                  <w:marLeft w:val="0"/>
                  <w:marRight w:val="0"/>
                  <w:marTop w:val="0"/>
                  <w:marBottom w:val="0"/>
                  <w:divBdr>
                    <w:top w:val="none" w:sz="0" w:space="0" w:color="auto"/>
                    <w:left w:val="none" w:sz="0" w:space="0" w:color="auto"/>
                    <w:bottom w:val="none" w:sz="0" w:space="0" w:color="auto"/>
                    <w:right w:val="none" w:sz="0" w:space="0" w:color="auto"/>
                  </w:divBdr>
                </w:div>
                <w:div w:id="144588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941533">
          <w:marLeft w:val="216"/>
          <w:marRight w:val="0"/>
          <w:marTop w:val="0"/>
          <w:marBottom w:val="120"/>
          <w:divBdr>
            <w:top w:val="none" w:sz="0" w:space="0" w:color="auto"/>
            <w:left w:val="none" w:sz="0" w:space="0" w:color="auto"/>
            <w:bottom w:val="none" w:sz="0" w:space="0" w:color="auto"/>
            <w:right w:val="none" w:sz="0" w:space="0" w:color="auto"/>
          </w:divBdr>
          <w:divsChild>
            <w:div w:id="29767005">
              <w:marLeft w:val="0"/>
              <w:marRight w:val="0"/>
              <w:marTop w:val="120"/>
              <w:marBottom w:val="120"/>
              <w:divBdr>
                <w:top w:val="none" w:sz="0" w:space="0" w:color="auto"/>
                <w:left w:val="none" w:sz="0" w:space="0" w:color="auto"/>
                <w:bottom w:val="none" w:sz="0" w:space="0" w:color="auto"/>
                <w:right w:val="none" w:sz="0" w:space="0" w:color="auto"/>
              </w:divBdr>
              <w:divsChild>
                <w:div w:id="1808860834">
                  <w:marLeft w:val="0"/>
                  <w:marRight w:val="0"/>
                  <w:marTop w:val="0"/>
                  <w:marBottom w:val="0"/>
                  <w:divBdr>
                    <w:top w:val="none" w:sz="0" w:space="0" w:color="auto"/>
                    <w:left w:val="none" w:sz="0" w:space="0" w:color="auto"/>
                    <w:bottom w:val="none" w:sz="0" w:space="0" w:color="auto"/>
                    <w:right w:val="none" w:sz="0" w:space="0" w:color="auto"/>
                  </w:divBdr>
                </w:div>
              </w:divsChild>
            </w:div>
            <w:div w:id="2088651605">
              <w:marLeft w:val="0"/>
              <w:marRight w:val="0"/>
              <w:marTop w:val="0"/>
              <w:marBottom w:val="0"/>
              <w:divBdr>
                <w:top w:val="none" w:sz="0" w:space="0" w:color="auto"/>
                <w:left w:val="none" w:sz="0" w:space="0" w:color="auto"/>
                <w:bottom w:val="none" w:sz="0" w:space="0" w:color="auto"/>
                <w:right w:val="none" w:sz="0" w:space="0" w:color="auto"/>
              </w:divBdr>
              <w:divsChild>
                <w:div w:id="1276056867">
                  <w:marLeft w:val="0"/>
                  <w:marRight w:val="0"/>
                  <w:marTop w:val="0"/>
                  <w:marBottom w:val="0"/>
                  <w:divBdr>
                    <w:top w:val="none" w:sz="0" w:space="0" w:color="auto"/>
                    <w:left w:val="none" w:sz="0" w:space="0" w:color="auto"/>
                    <w:bottom w:val="none" w:sz="0" w:space="0" w:color="auto"/>
                    <w:right w:val="none" w:sz="0" w:space="0" w:color="auto"/>
                  </w:divBdr>
                </w:div>
                <w:div w:id="2022731003">
                  <w:marLeft w:val="0"/>
                  <w:marRight w:val="0"/>
                  <w:marTop w:val="0"/>
                  <w:marBottom w:val="0"/>
                  <w:divBdr>
                    <w:top w:val="none" w:sz="0" w:space="0" w:color="auto"/>
                    <w:left w:val="none" w:sz="0" w:space="0" w:color="auto"/>
                    <w:bottom w:val="none" w:sz="0" w:space="0" w:color="auto"/>
                    <w:right w:val="none" w:sz="0" w:space="0" w:color="auto"/>
                  </w:divBdr>
                </w:div>
                <w:div w:id="2115249848">
                  <w:marLeft w:val="0"/>
                  <w:marRight w:val="0"/>
                  <w:marTop w:val="0"/>
                  <w:marBottom w:val="0"/>
                  <w:divBdr>
                    <w:top w:val="none" w:sz="0" w:space="0" w:color="auto"/>
                    <w:left w:val="none" w:sz="0" w:space="0" w:color="auto"/>
                    <w:bottom w:val="none" w:sz="0" w:space="0" w:color="auto"/>
                    <w:right w:val="none" w:sz="0" w:space="0" w:color="auto"/>
                  </w:divBdr>
                </w:div>
                <w:div w:id="171661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322832">
          <w:marLeft w:val="216"/>
          <w:marRight w:val="0"/>
          <w:marTop w:val="0"/>
          <w:marBottom w:val="120"/>
          <w:divBdr>
            <w:top w:val="none" w:sz="0" w:space="0" w:color="auto"/>
            <w:left w:val="none" w:sz="0" w:space="0" w:color="auto"/>
            <w:bottom w:val="none" w:sz="0" w:space="0" w:color="auto"/>
            <w:right w:val="none" w:sz="0" w:space="0" w:color="auto"/>
          </w:divBdr>
          <w:divsChild>
            <w:div w:id="1595741031">
              <w:marLeft w:val="0"/>
              <w:marRight w:val="0"/>
              <w:marTop w:val="120"/>
              <w:marBottom w:val="120"/>
              <w:divBdr>
                <w:top w:val="none" w:sz="0" w:space="0" w:color="auto"/>
                <w:left w:val="none" w:sz="0" w:space="0" w:color="auto"/>
                <w:bottom w:val="none" w:sz="0" w:space="0" w:color="auto"/>
                <w:right w:val="none" w:sz="0" w:space="0" w:color="auto"/>
              </w:divBdr>
              <w:divsChild>
                <w:div w:id="1697921037">
                  <w:marLeft w:val="0"/>
                  <w:marRight w:val="0"/>
                  <w:marTop w:val="0"/>
                  <w:marBottom w:val="0"/>
                  <w:divBdr>
                    <w:top w:val="none" w:sz="0" w:space="0" w:color="auto"/>
                    <w:left w:val="none" w:sz="0" w:space="0" w:color="auto"/>
                    <w:bottom w:val="none" w:sz="0" w:space="0" w:color="auto"/>
                    <w:right w:val="none" w:sz="0" w:space="0" w:color="auto"/>
                  </w:divBdr>
                </w:div>
              </w:divsChild>
            </w:div>
            <w:div w:id="1166938215">
              <w:marLeft w:val="0"/>
              <w:marRight w:val="0"/>
              <w:marTop w:val="0"/>
              <w:marBottom w:val="0"/>
              <w:divBdr>
                <w:top w:val="none" w:sz="0" w:space="0" w:color="auto"/>
                <w:left w:val="none" w:sz="0" w:space="0" w:color="auto"/>
                <w:bottom w:val="none" w:sz="0" w:space="0" w:color="auto"/>
                <w:right w:val="none" w:sz="0" w:space="0" w:color="auto"/>
              </w:divBdr>
              <w:divsChild>
                <w:div w:id="1670912582">
                  <w:marLeft w:val="0"/>
                  <w:marRight w:val="0"/>
                  <w:marTop w:val="0"/>
                  <w:marBottom w:val="0"/>
                  <w:divBdr>
                    <w:top w:val="none" w:sz="0" w:space="0" w:color="auto"/>
                    <w:left w:val="none" w:sz="0" w:space="0" w:color="auto"/>
                    <w:bottom w:val="none" w:sz="0" w:space="0" w:color="auto"/>
                    <w:right w:val="none" w:sz="0" w:space="0" w:color="auto"/>
                  </w:divBdr>
                </w:div>
                <w:div w:id="2113240752">
                  <w:marLeft w:val="0"/>
                  <w:marRight w:val="0"/>
                  <w:marTop w:val="0"/>
                  <w:marBottom w:val="0"/>
                  <w:divBdr>
                    <w:top w:val="none" w:sz="0" w:space="0" w:color="auto"/>
                    <w:left w:val="none" w:sz="0" w:space="0" w:color="auto"/>
                    <w:bottom w:val="none" w:sz="0" w:space="0" w:color="auto"/>
                    <w:right w:val="none" w:sz="0" w:space="0" w:color="auto"/>
                  </w:divBdr>
                </w:div>
                <w:div w:id="1161700155">
                  <w:marLeft w:val="0"/>
                  <w:marRight w:val="0"/>
                  <w:marTop w:val="0"/>
                  <w:marBottom w:val="0"/>
                  <w:divBdr>
                    <w:top w:val="none" w:sz="0" w:space="0" w:color="auto"/>
                    <w:left w:val="none" w:sz="0" w:space="0" w:color="auto"/>
                    <w:bottom w:val="none" w:sz="0" w:space="0" w:color="auto"/>
                    <w:right w:val="none" w:sz="0" w:space="0" w:color="auto"/>
                  </w:divBdr>
                </w:div>
                <w:div w:id="3710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484262">
          <w:marLeft w:val="216"/>
          <w:marRight w:val="0"/>
          <w:marTop w:val="0"/>
          <w:marBottom w:val="120"/>
          <w:divBdr>
            <w:top w:val="none" w:sz="0" w:space="0" w:color="auto"/>
            <w:left w:val="none" w:sz="0" w:space="0" w:color="auto"/>
            <w:bottom w:val="none" w:sz="0" w:space="0" w:color="auto"/>
            <w:right w:val="none" w:sz="0" w:space="0" w:color="auto"/>
          </w:divBdr>
          <w:divsChild>
            <w:div w:id="60293473">
              <w:marLeft w:val="0"/>
              <w:marRight w:val="0"/>
              <w:marTop w:val="120"/>
              <w:marBottom w:val="120"/>
              <w:divBdr>
                <w:top w:val="none" w:sz="0" w:space="0" w:color="auto"/>
                <w:left w:val="none" w:sz="0" w:space="0" w:color="auto"/>
                <w:bottom w:val="none" w:sz="0" w:space="0" w:color="auto"/>
                <w:right w:val="none" w:sz="0" w:space="0" w:color="auto"/>
              </w:divBdr>
              <w:divsChild>
                <w:div w:id="143543992">
                  <w:marLeft w:val="0"/>
                  <w:marRight w:val="0"/>
                  <w:marTop w:val="0"/>
                  <w:marBottom w:val="0"/>
                  <w:divBdr>
                    <w:top w:val="none" w:sz="0" w:space="0" w:color="auto"/>
                    <w:left w:val="none" w:sz="0" w:space="0" w:color="auto"/>
                    <w:bottom w:val="none" w:sz="0" w:space="0" w:color="auto"/>
                    <w:right w:val="none" w:sz="0" w:space="0" w:color="auto"/>
                  </w:divBdr>
                </w:div>
              </w:divsChild>
            </w:div>
            <w:div w:id="1320884812">
              <w:marLeft w:val="0"/>
              <w:marRight w:val="0"/>
              <w:marTop w:val="0"/>
              <w:marBottom w:val="0"/>
              <w:divBdr>
                <w:top w:val="none" w:sz="0" w:space="0" w:color="auto"/>
                <w:left w:val="none" w:sz="0" w:space="0" w:color="auto"/>
                <w:bottom w:val="none" w:sz="0" w:space="0" w:color="auto"/>
                <w:right w:val="none" w:sz="0" w:space="0" w:color="auto"/>
              </w:divBdr>
              <w:divsChild>
                <w:div w:id="1541433028">
                  <w:marLeft w:val="0"/>
                  <w:marRight w:val="0"/>
                  <w:marTop w:val="0"/>
                  <w:marBottom w:val="0"/>
                  <w:divBdr>
                    <w:top w:val="none" w:sz="0" w:space="0" w:color="auto"/>
                    <w:left w:val="none" w:sz="0" w:space="0" w:color="auto"/>
                    <w:bottom w:val="none" w:sz="0" w:space="0" w:color="auto"/>
                    <w:right w:val="none" w:sz="0" w:space="0" w:color="auto"/>
                  </w:divBdr>
                </w:div>
                <w:div w:id="55518225">
                  <w:marLeft w:val="0"/>
                  <w:marRight w:val="0"/>
                  <w:marTop w:val="0"/>
                  <w:marBottom w:val="0"/>
                  <w:divBdr>
                    <w:top w:val="none" w:sz="0" w:space="0" w:color="auto"/>
                    <w:left w:val="none" w:sz="0" w:space="0" w:color="auto"/>
                    <w:bottom w:val="none" w:sz="0" w:space="0" w:color="auto"/>
                    <w:right w:val="none" w:sz="0" w:space="0" w:color="auto"/>
                  </w:divBdr>
                </w:div>
                <w:div w:id="828866441">
                  <w:marLeft w:val="0"/>
                  <w:marRight w:val="0"/>
                  <w:marTop w:val="0"/>
                  <w:marBottom w:val="0"/>
                  <w:divBdr>
                    <w:top w:val="none" w:sz="0" w:space="0" w:color="auto"/>
                    <w:left w:val="none" w:sz="0" w:space="0" w:color="auto"/>
                    <w:bottom w:val="none" w:sz="0" w:space="0" w:color="auto"/>
                    <w:right w:val="none" w:sz="0" w:space="0" w:color="auto"/>
                  </w:divBdr>
                </w:div>
                <w:div w:id="167224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278911">
          <w:marLeft w:val="216"/>
          <w:marRight w:val="0"/>
          <w:marTop w:val="0"/>
          <w:marBottom w:val="120"/>
          <w:divBdr>
            <w:top w:val="none" w:sz="0" w:space="0" w:color="auto"/>
            <w:left w:val="none" w:sz="0" w:space="0" w:color="auto"/>
            <w:bottom w:val="none" w:sz="0" w:space="0" w:color="auto"/>
            <w:right w:val="none" w:sz="0" w:space="0" w:color="auto"/>
          </w:divBdr>
          <w:divsChild>
            <w:div w:id="672998396">
              <w:marLeft w:val="0"/>
              <w:marRight w:val="0"/>
              <w:marTop w:val="120"/>
              <w:marBottom w:val="120"/>
              <w:divBdr>
                <w:top w:val="none" w:sz="0" w:space="0" w:color="auto"/>
                <w:left w:val="none" w:sz="0" w:space="0" w:color="auto"/>
                <w:bottom w:val="none" w:sz="0" w:space="0" w:color="auto"/>
                <w:right w:val="none" w:sz="0" w:space="0" w:color="auto"/>
              </w:divBdr>
              <w:divsChild>
                <w:div w:id="49236147">
                  <w:marLeft w:val="0"/>
                  <w:marRight w:val="0"/>
                  <w:marTop w:val="0"/>
                  <w:marBottom w:val="0"/>
                  <w:divBdr>
                    <w:top w:val="none" w:sz="0" w:space="0" w:color="auto"/>
                    <w:left w:val="none" w:sz="0" w:space="0" w:color="auto"/>
                    <w:bottom w:val="none" w:sz="0" w:space="0" w:color="auto"/>
                    <w:right w:val="none" w:sz="0" w:space="0" w:color="auto"/>
                  </w:divBdr>
                </w:div>
              </w:divsChild>
            </w:div>
            <w:div w:id="902450740">
              <w:marLeft w:val="0"/>
              <w:marRight w:val="0"/>
              <w:marTop w:val="0"/>
              <w:marBottom w:val="0"/>
              <w:divBdr>
                <w:top w:val="none" w:sz="0" w:space="0" w:color="auto"/>
                <w:left w:val="none" w:sz="0" w:space="0" w:color="auto"/>
                <w:bottom w:val="none" w:sz="0" w:space="0" w:color="auto"/>
                <w:right w:val="none" w:sz="0" w:space="0" w:color="auto"/>
              </w:divBdr>
              <w:divsChild>
                <w:div w:id="420108665">
                  <w:marLeft w:val="0"/>
                  <w:marRight w:val="0"/>
                  <w:marTop w:val="0"/>
                  <w:marBottom w:val="0"/>
                  <w:divBdr>
                    <w:top w:val="none" w:sz="0" w:space="0" w:color="auto"/>
                    <w:left w:val="none" w:sz="0" w:space="0" w:color="auto"/>
                    <w:bottom w:val="none" w:sz="0" w:space="0" w:color="auto"/>
                    <w:right w:val="none" w:sz="0" w:space="0" w:color="auto"/>
                  </w:divBdr>
                </w:div>
                <w:div w:id="386338469">
                  <w:marLeft w:val="0"/>
                  <w:marRight w:val="0"/>
                  <w:marTop w:val="0"/>
                  <w:marBottom w:val="0"/>
                  <w:divBdr>
                    <w:top w:val="none" w:sz="0" w:space="0" w:color="auto"/>
                    <w:left w:val="none" w:sz="0" w:space="0" w:color="auto"/>
                    <w:bottom w:val="none" w:sz="0" w:space="0" w:color="auto"/>
                    <w:right w:val="none" w:sz="0" w:space="0" w:color="auto"/>
                  </w:divBdr>
                </w:div>
                <w:div w:id="1741367523">
                  <w:marLeft w:val="0"/>
                  <w:marRight w:val="0"/>
                  <w:marTop w:val="0"/>
                  <w:marBottom w:val="0"/>
                  <w:divBdr>
                    <w:top w:val="none" w:sz="0" w:space="0" w:color="auto"/>
                    <w:left w:val="none" w:sz="0" w:space="0" w:color="auto"/>
                    <w:bottom w:val="none" w:sz="0" w:space="0" w:color="auto"/>
                    <w:right w:val="none" w:sz="0" w:space="0" w:color="auto"/>
                  </w:divBdr>
                </w:div>
                <w:div w:id="80743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598659">
          <w:marLeft w:val="216"/>
          <w:marRight w:val="0"/>
          <w:marTop w:val="0"/>
          <w:marBottom w:val="120"/>
          <w:divBdr>
            <w:top w:val="none" w:sz="0" w:space="0" w:color="auto"/>
            <w:left w:val="none" w:sz="0" w:space="0" w:color="auto"/>
            <w:bottom w:val="none" w:sz="0" w:space="0" w:color="auto"/>
            <w:right w:val="none" w:sz="0" w:space="0" w:color="auto"/>
          </w:divBdr>
          <w:divsChild>
            <w:div w:id="1292977699">
              <w:marLeft w:val="0"/>
              <w:marRight w:val="0"/>
              <w:marTop w:val="120"/>
              <w:marBottom w:val="120"/>
              <w:divBdr>
                <w:top w:val="none" w:sz="0" w:space="0" w:color="auto"/>
                <w:left w:val="none" w:sz="0" w:space="0" w:color="auto"/>
                <w:bottom w:val="none" w:sz="0" w:space="0" w:color="auto"/>
                <w:right w:val="none" w:sz="0" w:space="0" w:color="auto"/>
              </w:divBdr>
              <w:divsChild>
                <w:div w:id="1991861277">
                  <w:marLeft w:val="0"/>
                  <w:marRight w:val="0"/>
                  <w:marTop w:val="0"/>
                  <w:marBottom w:val="0"/>
                  <w:divBdr>
                    <w:top w:val="none" w:sz="0" w:space="0" w:color="auto"/>
                    <w:left w:val="none" w:sz="0" w:space="0" w:color="auto"/>
                    <w:bottom w:val="none" w:sz="0" w:space="0" w:color="auto"/>
                    <w:right w:val="none" w:sz="0" w:space="0" w:color="auto"/>
                  </w:divBdr>
                </w:div>
              </w:divsChild>
            </w:div>
            <w:div w:id="1628124679">
              <w:marLeft w:val="0"/>
              <w:marRight w:val="0"/>
              <w:marTop w:val="0"/>
              <w:marBottom w:val="0"/>
              <w:divBdr>
                <w:top w:val="none" w:sz="0" w:space="0" w:color="auto"/>
                <w:left w:val="none" w:sz="0" w:space="0" w:color="auto"/>
                <w:bottom w:val="none" w:sz="0" w:space="0" w:color="auto"/>
                <w:right w:val="none" w:sz="0" w:space="0" w:color="auto"/>
              </w:divBdr>
              <w:divsChild>
                <w:div w:id="1420130947">
                  <w:marLeft w:val="0"/>
                  <w:marRight w:val="0"/>
                  <w:marTop w:val="0"/>
                  <w:marBottom w:val="0"/>
                  <w:divBdr>
                    <w:top w:val="none" w:sz="0" w:space="0" w:color="auto"/>
                    <w:left w:val="none" w:sz="0" w:space="0" w:color="auto"/>
                    <w:bottom w:val="none" w:sz="0" w:space="0" w:color="auto"/>
                    <w:right w:val="none" w:sz="0" w:space="0" w:color="auto"/>
                  </w:divBdr>
                </w:div>
                <w:div w:id="405345893">
                  <w:marLeft w:val="0"/>
                  <w:marRight w:val="0"/>
                  <w:marTop w:val="0"/>
                  <w:marBottom w:val="0"/>
                  <w:divBdr>
                    <w:top w:val="none" w:sz="0" w:space="0" w:color="auto"/>
                    <w:left w:val="none" w:sz="0" w:space="0" w:color="auto"/>
                    <w:bottom w:val="none" w:sz="0" w:space="0" w:color="auto"/>
                    <w:right w:val="none" w:sz="0" w:space="0" w:color="auto"/>
                  </w:divBdr>
                </w:div>
                <w:div w:id="675838674">
                  <w:marLeft w:val="0"/>
                  <w:marRight w:val="0"/>
                  <w:marTop w:val="0"/>
                  <w:marBottom w:val="0"/>
                  <w:divBdr>
                    <w:top w:val="none" w:sz="0" w:space="0" w:color="auto"/>
                    <w:left w:val="none" w:sz="0" w:space="0" w:color="auto"/>
                    <w:bottom w:val="none" w:sz="0" w:space="0" w:color="auto"/>
                    <w:right w:val="none" w:sz="0" w:space="0" w:color="auto"/>
                  </w:divBdr>
                </w:div>
                <w:div w:id="204382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948348">
          <w:marLeft w:val="216"/>
          <w:marRight w:val="0"/>
          <w:marTop w:val="0"/>
          <w:marBottom w:val="120"/>
          <w:divBdr>
            <w:top w:val="none" w:sz="0" w:space="0" w:color="auto"/>
            <w:left w:val="none" w:sz="0" w:space="0" w:color="auto"/>
            <w:bottom w:val="none" w:sz="0" w:space="0" w:color="auto"/>
            <w:right w:val="none" w:sz="0" w:space="0" w:color="auto"/>
          </w:divBdr>
          <w:divsChild>
            <w:div w:id="963580308">
              <w:marLeft w:val="0"/>
              <w:marRight w:val="0"/>
              <w:marTop w:val="120"/>
              <w:marBottom w:val="120"/>
              <w:divBdr>
                <w:top w:val="none" w:sz="0" w:space="0" w:color="auto"/>
                <w:left w:val="none" w:sz="0" w:space="0" w:color="auto"/>
                <w:bottom w:val="none" w:sz="0" w:space="0" w:color="auto"/>
                <w:right w:val="none" w:sz="0" w:space="0" w:color="auto"/>
              </w:divBdr>
              <w:divsChild>
                <w:div w:id="1491822661">
                  <w:marLeft w:val="0"/>
                  <w:marRight w:val="0"/>
                  <w:marTop w:val="0"/>
                  <w:marBottom w:val="0"/>
                  <w:divBdr>
                    <w:top w:val="none" w:sz="0" w:space="0" w:color="auto"/>
                    <w:left w:val="none" w:sz="0" w:space="0" w:color="auto"/>
                    <w:bottom w:val="none" w:sz="0" w:space="0" w:color="auto"/>
                    <w:right w:val="none" w:sz="0" w:space="0" w:color="auto"/>
                  </w:divBdr>
                </w:div>
              </w:divsChild>
            </w:div>
            <w:div w:id="2122989128">
              <w:marLeft w:val="0"/>
              <w:marRight w:val="0"/>
              <w:marTop w:val="0"/>
              <w:marBottom w:val="0"/>
              <w:divBdr>
                <w:top w:val="none" w:sz="0" w:space="0" w:color="auto"/>
                <w:left w:val="none" w:sz="0" w:space="0" w:color="auto"/>
                <w:bottom w:val="none" w:sz="0" w:space="0" w:color="auto"/>
                <w:right w:val="none" w:sz="0" w:space="0" w:color="auto"/>
              </w:divBdr>
              <w:divsChild>
                <w:div w:id="1579637130">
                  <w:marLeft w:val="0"/>
                  <w:marRight w:val="0"/>
                  <w:marTop w:val="0"/>
                  <w:marBottom w:val="0"/>
                  <w:divBdr>
                    <w:top w:val="none" w:sz="0" w:space="0" w:color="auto"/>
                    <w:left w:val="none" w:sz="0" w:space="0" w:color="auto"/>
                    <w:bottom w:val="none" w:sz="0" w:space="0" w:color="auto"/>
                    <w:right w:val="none" w:sz="0" w:space="0" w:color="auto"/>
                  </w:divBdr>
                </w:div>
                <w:div w:id="939876695">
                  <w:marLeft w:val="0"/>
                  <w:marRight w:val="0"/>
                  <w:marTop w:val="0"/>
                  <w:marBottom w:val="0"/>
                  <w:divBdr>
                    <w:top w:val="none" w:sz="0" w:space="0" w:color="auto"/>
                    <w:left w:val="none" w:sz="0" w:space="0" w:color="auto"/>
                    <w:bottom w:val="none" w:sz="0" w:space="0" w:color="auto"/>
                    <w:right w:val="none" w:sz="0" w:space="0" w:color="auto"/>
                  </w:divBdr>
                </w:div>
                <w:div w:id="1904755281">
                  <w:marLeft w:val="0"/>
                  <w:marRight w:val="0"/>
                  <w:marTop w:val="0"/>
                  <w:marBottom w:val="0"/>
                  <w:divBdr>
                    <w:top w:val="none" w:sz="0" w:space="0" w:color="auto"/>
                    <w:left w:val="none" w:sz="0" w:space="0" w:color="auto"/>
                    <w:bottom w:val="none" w:sz="0" w:space="0" w:color="auto"/>
                    <w:right w:val="none" w:sz="0" w:space="0" w:color="auto"/>
                  </w:divBdr>
                </w:div>
                <w:div w:id="93771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286">
          <w:marLeft w:val="216"/>
          <w:marRight w:val="0"/>
          <w:marTop w:val="0"/>
          <w:marBottom w:val="120"/>
          <w:divBdr>
            <w:top w:val="none" w:sz="0" w:space="0" w:color="auto"/>
            <w:left w:val="none" w:sz="0" w:space="0" w:color="auto"/>
            <w:bottom w:val="none" w:sz="0" w:space="0" w:color="auto"/>
            <w:right w:val="none" w:sz="0" w:space="0" w:color="auto"/>
          </w:divBdr>
          <w:divsChild>
            <w:div w:id="791438314">
              <w:marLeft w:val="0"/>
              <w:marRight w:val="0"/>
              <w:marTop w:val="120"/>
              <w:marBottom w:val="120"/>
              <w:divBdr>
                <w:top w:val="none" w:sz="0" w:space="0" w:color="auto"/>
                <w:left w:val="none" w:sz="0" w:space="0" w:color="auto"/>
                <w:bottom w:val="none" w:sz="0" w:space="0" w:color="auto"/>
                <w:right w:val="none" w:sz="0" w:space="0" w:color="auto"/>
              </w:divBdr>
              <w:divsChild>
                <w:div w:id="529950919">
                  <w:marLeft w:val="0"/>
                  <w:marRight w:val="0"/>
                  <w:marTop w:val="0"/>
                  <w:marBottom w:val="0"/>
                  <w:divBdr>
                    <w:top w:val="none" w:sz="0" w:space="0" w:color="auto"/>
                    <w:left w:val="none" w:sz="0" w:space="0" w:color="auto"/>
                    <w:bottom w:val="none" w:sz="0" w:space="0" w:color="auto"/>
                    <w:right w:val="none" w:sz="0" w:space="0" w:color="auto"/>
                  </w:divBdr>
                </w:div>
              </w:divsChild>
            </w:div>
            <w:div w:id="392823968">
              <w:marLeft w:val="0"/>
              <w:marRight w:val="0"/>
              <w:marTop w:val="0"/>
              <w:marBottom w:val="0"/>
              <w:divBdr>
                <w:top w:val="none" w:sz="0" w:space="0" w:color="auto"/>
                <w:left w:val="none" w:sz="0" w:space="0" w:color="auto"/>
                <w:bottom w:val="none" w:sz="0" w:space="0" w:color="auto"/>
                <w:right w:val="none" w:sz="0" w:space="0" w:color="auto"/>
              </w:divBdr>
              <w:divsChild>
                <w:div w:id="968558845">
                  <w:marLeft w:val="0"/>
                  <w:marRight w:val="0"/>
                  <w:marTop w:val="0"/>
                  <w:marBottom w:val="0"/>
                  <w:divBdr>
                    <w:top w:val="none" w:sz="0" w:space="0" w:color="auto"/>
                    <w:left w:val="none" w:sz="0" w:space="0" w:color="auto"/>
                    <w:bottom w:val="none" w:sz="0" w:space="0" w:color="auto"/>
                    <w:right w:val="none" w:sz="0" w:space="0" w:color="auto"/>
                  </w:divBdr>
                </w:div>
                <w:div w:id="1597209984">
                  <w:marLeft w:val="0"/>
                  <w:marRight w:val="0"/>
                  <w:marTop w:val="0"/>
                  <w:marBottom w:val="0"/>
                  <w:divBdr>
                    <w:top w:val="none" w:sz="0" w:space="0" w:color="auto"/>
                    <w:left w:val="none" w:sz="0" w:space="0" w:color="auto"/>
                    <w:bottom w:val="none" w:sz="0" w:space="0" w:color="auto"/>
                    <w:right w:val="none" w:sz="0" w:space="0" w:color="auto"/>
                  </w:divBdr>
                </w:div>
                <w:div w:id="1101224654">
                  <w:marLeft w:val="0"/>
                  <w:marRight w:val="0"/>
                  <w:marTop w:val="0"/>
                  <w:marBottom w:val="0"/>
                  <w:divBdr>
                    <w:top w:val="none" w:sz="0" w:space="0" w:color="auto"/>
                    <w:left w:val="none" w:sz="0" w:space="0" w:color="auto"/>
                    <w:bottom w:val="none" w:sz="0" w:space="0" w:color="auto"/>
                    <w:right w:val="none" w:sz="0" w:space="0" w:color="auto"/>
                  </w:divBdr>
                </w:div>
                <w:div w:id="67862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274576">
          <w:marLeft w:val="216"/>
          <w:marRight w:val="0"/>
          <w:marTop w:val="0"/>
          <w:marBottom w:val="120"/>
          <w:divBdr>
            <w:top w:val="none" w:sz="0" w:space="0" w:color="auto"/>
            <w:left w:val="none" w:sz="0" w:space="0" w:color="auto"/>
            <w:bottom w:val="none" w:sz="0" w:space="0" w:color="auto"/>
            <w:right w:val="none" w:sz="0" w:space="0" w:color="auto"/>
          </w:divBdr>
          <w:divsChild>
            <w:div w:id="388461403">
              <w:marLeft w:val="0"/>
              <w:marRight w:val="0"/>
              <w:marTop w:val="120"/>
              <w:marBottom w:val="120"/>
              <w:divBdr>
                <w:top w:val="none" w:sz="0" w:space="0" w:color="auto"/>
                <w:left w:val="none" w:sz="0" w:space="0" w:color="auto"/>
                <w:bottom w:val="none" w:sz="0" w:space="0" w:color="auto"/>
                <w:right w:val="none" w:sz="0" w:space="0" w:color="auto"/>
              </w:divBdr>
              <w:divsChild>
                <w:div w:id="1598489250">
                  <w:marLeft w:val="0"/>
                  <w:marRight w:val="0"/>
                  <w:marTop w:val="0"/>
                  <w:marBottom w:val="0"/>
                  <w:divBdr>
                    <w:top w:val="none" w:sz="0" w:space="0" w:color="auto"/>
                    <w:left w:val="none" w:sz="0" w:space="0" w:color="auto"/>
                    <w:bottom w:val="none" w:sz="0" w:space="0" w:color="auto"/>
                    <w:right w:val="none" w:sz="0" w:space="0" w:color="auto"/>
                  </w:divBdr>
                </w:div>
              </w:divsChild>
            </w:div>
            <w:div w:id="1099987315">
              <w:marLeft w:val="0"/>
              <w:marRight w:val="0"/>
              <w:marTop w:val="0"/>
              <w:marBottom w:val="0"/>
              <w:divBdr>
                <w:top w:val="none" w:sz="0" w:space="0" w:color="auto"/>
                <w:left w:val="none" w:sz="0" w:space="0" w:color="auto"/>
                <w:bottom w:val="none" w:sz="0" w:space="0" w:color="auto"/>
                <w:right w:val="none" w:sz="0" w:space="0" w:color="auto"/>
              </w:divBdr>
              <w:divsChild>
                <w:div w:id="650326344">
                  <w:marLeft w:val="0"/>
                  <w:marRight w:val="0"/>
                  <w:marTop w:val="0"/>
                  <w:marBottom w:val="0"/>
                  <w:divBdr>
                    <w:top w:val="none" w:sz="0" w:space="0" w:color="auto"/>
                    <w:left w:val="none" w:sz="0" w:space="0" w:color="auto"/>
                    <w:bottom w:val="none" w:sz="0" w:space="0" w:color="auto"/>
                    <w:right w:val="none" w:sz="0" w:space="0" w:color="auto"/>
                  </w:divBdr>
                </w:div>
                <w:div w:id="823668835">
                  <w:marLeft w:val="0"/>
                  <w:marRight w:val="0"/>
                  <w:marTop w:val="0"/>
                  <w:marBottom w:val="0"/>
                  <w:divBdr>
                    <w:top w:val="none" w:sz="0" w:space="0" w:color="auto"/>
                    <w:left w:val="none" w:sz="0" w:space="0" w:color="auto"/>
                    <w:bottom w:val="none" w:sz="0" w:space="0" w:color="auto"/>
                    <w:right w:val="none" w:sz="0" w:space="0" w:color="auto"/>
                  </w:divBdr>
                </w:div>
                <w:div w:id="1630283913">
                  <w:marLeft w:val="0"/>
                  <w:marRight w:val="0"/>
                  <w:marTop w:val="0"/>
                  <w:marBottom w:val="0"/>
                  <w:divBdr>
                    <w:top w:val="none" w:sz="0" w:space="0" w:color="auto"/>
                    <w:left w:val="none" w:sz="0" w:space="0" w:color="auto"/>
                    <w:bottom w:val="none" w:sz="0" w:space="0" w:color="auto"/>
                    <w:right w:val="none" w:sz="0" w:space="0" w:color="auto"/>
                  </w:divBdr>
                </w:div>
                <w:div w:id="33622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065752">
          <w:marLeft w:val="216"/>
          <w:marRight w:val="0"/>
          <w:marTop w:val="0"/>
          <w:marBottom w:val="120"/>
          <w:divBdr>
            <w:top w:val="none" w:sz="0" w:space="0" w:color="auto"/>
            <w:left w:val="none" w:sz="0" w:space="0" w:color="auto"/>
            <w:bottom w:val="none" w:sz="0" w:space="0" w:color="auto"/>
            <w:right w:val="none" w:sz="0" w:space="0" w:color="auto"/>
          </w:divBdr>
          <w:divsChild>
            <w:div w:id="1842550412">
              <w:marLeft w:val="0"/>
              <w:marRight w:val="0"/>
              <w:marTop w:val="120"/>
              <w:marBottom w:val="120"/>
              <w:divBdr>
                <w:top w:val="none" w:sz="0" w:space="0" w:color="auto"/>
                <w:left w:val="none" w:sz="0" w:space="0" w:color="auto"/>
                <w:bottom w:val="none" w:sz="0" w:space="0" w:color="auto"/>
                <w:right w:val="none" w:sz="0" w:space="0" w:color="auto"/>
              </w:divBdr>
              <w:divsChild>
                <w:div w:id="1730108292">
                  <w:marLeft w:val="0"/>
                  <w:marRight w:val="0"/>
                  <w:marTop w:val="0"/>
                  <w:marBottom w:val="0"/>
                  <w:divBdr>
                    <w:top w:val="none" w:sz="0" w:space="0" w:color="auto"/>
                    <w:left w:val="none" w:sz="0" w:space="0" w:color="auto"/>
                    <w:bottom w:val="none" w:sz="0" w:space="0" w:color="auto"/>
                    <w:right w:val="none" w:sz="0" w:space="0" w:color="auto"/>
                  </w:divBdr>
                </w:div>
              </w:divsChild>
            </w:div>
            <w:div w:id="90397265">
              <w:marLeft w:val="0"/>
              <w:marRight w:val="0"/>
              <w:marTop w:val="0"/>
              <w:marBottom w:val="0"/>
              <w:divBdr>
                <w:top w:val="none" w:sz="0" w:space="0" w:color="auto"/>
                <w:left w:val="none" w:sz="0" w:space="0" w:color="auto"/>
                <w:bottom w:val="none" w:sz="0" w:space="0" w:color="auto"/>
                <w:right w:val="none" w:sz="0" w:space="0" w:color="auto"/>
              </w:divBdr>
              <w:divsChild>
                <w:div w:id="173496368">
                  <w:marLeft w:val="0"/>
                  <w:marRight w:val="0"/>
                  <w:marTop w:val="0"/>
                  <w:marBottom w:val="0"/>
                  <w:divBdr>
                    <w:top w:val="none" w:sz="0" w:space="0" w:color="auto"/>
                    <w:left w:val="none" w:sz="0" w:space="0" w:color="auto"/>
                    <w:bottom w:val="none" w:sz="0" w:space="0" w:color="auto"/>
                    <w:right w:val="none" w:sz="0" w:space="0" w:color="auto"/>
                  </w:divBdr>
                </w:div>
                <w:div w:id="1478913670">
                  <w:marLeft w:val="0"/>
                  <w:marRight w:val="0"/>
                  <w:marTop w:val="0"/>
                  <w:marBottom w:val="0"/>
                  <w:divBdr>
                    <w:top w:val="none" w:sz="0" w:space="0" w:color="auto"/>
                    <w:left w:val="none" w:sz="0" w:space="0" w:color="auto"/>
                    <w:bottom w:val="none" w:sz="0" w:space="0" w:color="auto"/>
                    <w:right w:val="none" w:sz="0" w:space="0" w:color="auto"/>
                  </w:divBdr>
                </w:div>
                <w:div w:id="989362016">
                  <w:marLeft w:val="0"/>
                  <w:marRight w:val="0"/>
                  <w:marTop w:val="0"/>
                  <w:marBottom w:val="0"/>
                  <w:divBdr>
                    <w:top w:val="none" w:sz="0" w:space="0" w:color="auto"/>
                    <w:left w:val="none" w:sz="0" w:space="0" w:color="auto"/>
                    <w:bottom w:val="none" w:sz="0" w:space="0" w:color="auto"/>
                    <w:right w:val="none" w:sz="0" w:space="0" w:color="auto"/>
                  </w:divBdr>
                </w:div>
                <w:div w:id="122953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739919">
          <w:marLeft w:val="216"/>
          <w:marRight w:val="0"/>
          <w:marTop w:val="0"/>
          <w:marBottom w:val="120"/>
          <w:divBdr>
            <w:top w:val="none" w:sz="0" w:space="0" w:color="auto"/>
            <w:left w:val="none" w:sz="0" w:space="0" w:color="auto"/>
            <w:bottom w:val="none" w:sz="0" w:space="0" w:color="auto"/>
            <w:right w:val="none" w:sz="0" w:space="0" w:color="auto"/>
          </w:divBdr>
          <w:divsChild>
            <w:div w:id="1510408650">
              <w:marLeft w:val="0"/>
              <w:marRight w:val="0"/>
              <w:marTop w:val="120"/>
              <w:marBottom w:val="120"/>
              <w:divBdr>
                <w:top w:val="none" w:sz="0" w:space="0" w:color="auto"/>
                <w:left w:val="none" w:sz="0" w:space="0" w:color="auto"/>
                <w:bottom w:val="none" w:sz="0" w:space="0" w:color="auto"/>
                <w:right w:val="none" w:sz="0" w:space="0" w:color="auto"/>
              </w:divBdr>
              <w:divsChild>
                <w:div w:id="1532454631">
                  <w:marLeft w:val="0"/>
                  <w:marRight w:val="0"/>
                  <w:marTop w:val="0"/>
                  <w:marBottom w:val="0"/>
                  <w:divBdr>
                    <w:top w:val="none" w:sz="0" w:space="0" w:color="auto"/>
                    <w:left w:val="none" w:sz="0" w:space="0" w:color="auto"/>
                    <w:bottom w:val="none" w:sz="0" w:space="0" w:color="auto"/>
                    <w:right w:val="none" w:sz="0" w:space="0" w:color="auto"/>
                  </w:divBdr>
                </w:div>
              </w:divsChild>
            </w:div>
            <w:div w:id="1213614983">
              <w:marLeft w:val="0"/>
              <w:marRight w:val="0"/>
              <w:marTop w:val="0"/>
              <w:marBottom w:val="0"/>
              <w:divBdr>
                <w:top w:val="none" w:sz="0" w:space="0" w:color="auto"/>
                <w:left w:val="none" w:sz="0" w:space="0" w:color="auto"/>
                <w:bottom w:val="none" w:sz="0" w:space="0" w:color="auto"/>
                <w:right w:val="none" w:sz="0" w:space="0" w:color="auto"/>
              </w:divBdr>
              <w:divsChild>
                <w:div w:id="659576309">
                  <w:marLeft w:val="0"/>
                  <w:marRight w:val="0"/>
                  <w:marTop w:val="0"/>
                  <w:marBottom w:val="0"/>
                  <w:divBdr>
                    <w:top w:val="none" w:sz="0" w:space="0" w:color="auto"/>
                    <w:left w:val="none" w:sz="0" w:space="0" w:color="auto"/>
                    <w:bottom w:val="none" w:sz="0" w:space="0" w:color="auto"/>
                    <w:right w:val="none" w:sz="0" w:space="0" w:color="auto"/>
                  </w:divBdr>
                </w:div>
                <w:div w:id="1227565541">
                  <w:marLeft w:val="0"/>
                  <w:marRight w:val="0"/>
                  <w:marTop w:val="0"/>
                  <w:marBottom w:val="0"/>
                  <w:divBdr>
                    <w:top w:val="none" w:sz="0" w:space="0" w:color="auto"/>
                    <w:left w:val="none" w:sz="0" w:space="0" w:color="auto"/>
                    <w:bottom w:val="none" w:sz="0" w:space="0" w:color="auto"/>
                    <w:right w:val="none" w:sz="0" w:space="0" w:color="auto"/>
                  </w:divBdr>
                </w:div>
                <w:div w:id="1066100274">
                  <w:marLeft w:val="0"/>
                  <w:marRight w:val="0"/>
                  <w:marTop w:val="0"/>
                  <w:marBottom w:val="0"/>
                  <w:divBdr>
                    <w:top w:val="none" w:sz="0" w:space="0" w:color="auto"/>
                    <w:left w:val="none" w:sz="0" w:space="0" w:color="auto"/>
                    <w:bottom w:val="none" w:sz="0" w:space="0" w:color="auto"/>
                    <w:right w:val="none" w:sz="0" w:space="0" w:color="auto"/>
                  </w:divBdr>
                </w:div>
                <w:div w:id="55404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686873">
          <w:marLeft w:val="216"/>
          <w:marRight w:val="0"/>
          <w:marTop w:val="0"/>
          <w:marBottom w:val="120"/>
          <w:divBdr>
            <w:top w:val="none" w:sz="0" w:space="0" w:color="auto"/>
            <w:left w:val="none" w:sz="0" w:space="0" w:color="auto"/>
            <w:bottom w:val="none" w:sz="0" w:space="0" w:color="auto"/>
            <w:right w:val="none" w:sz="0" w:space="0" w:color="auto"/>
          </w:divBdr>
          <w:divsChild>
            <w:div w:id="1077240146">
              <w:marLeft w:val="0"/>
              <w:marRight w:val="0"/>
              <w:marTop w:val="120"/>
              <w:marBottom w:val="120"/>
              <w:divBdr>
                <w:top w:val="none" w:sz="0" w:space="0" w:color="auto"/>
                <w:left w:val="none" w:sz="0" w:space="0" w:color="auto"/>
                <w:bottom w:val="none" w:sz="0" w:space="0" w:color="auto"/>
                <w:right w:val="none" w:sz="0" w:space="0" w:color="auto"/>
              </w:divBdr>
              <w:divsChild>
                <w:div w:id="736901192">
                  <w:marLeft w:val="0"/>
                  <w:marRight w:val="0"/>
                  <w:marTop w:val="0"/>
                  <w:marBottom w:val="0"/>
                  <w:divBdr>
                    <w:top w:val="none" w:sz="0" w:space="0" w:color="auto"/>
                    <w:left w:val="none" w:sz="0" w:space="0" w:color="auto"/>
                    <w:bottom w:val="none" w:sz="0" w:space="0" w:color="auto"/>
                    <w:right w:val="none" w:sz="0" w:space="0" w:color="auto"/>
                  </w:divBdr>
                </w:div>
              </w:divsChild>
            </w:div>
            <w:div w:id="1243219569">
              <w:marLeft w:val="0"/>
              <w:marRight w:val="0"/>
              <w:marTop w:val="0"/>
              <w:marBottom w:val="0"/>
              <w:divBdr>
                <w:top w:val="none" w:sz="0" w:space="0" w:color="auto"/>
                <w:left w:val="none" w:sz="0" w:space="0" w:color="auto"/>
                <w:bottom w:val="none" w:sz="0" w:space="0" w:color="auto"/>
                <w:right w:val="none" w:sz="0" w:space="0" w:color="auto"/>
              </w:divBdr>
              <w:divsChild>
                <w:div w:id="473135722">
                  <w:marLeft w:val="0"/>
                  <w:marRight w:val="0"/>
                  <w:marTop w:val="0"/>
                  <w:marBottom w:val="0"/>
                  <w:divBdr>
                    <w:top w:val="none" w:sz="0" w:space="0" w:color="auto"/>
                    <w:left w:val="none" w:sz="0" w:space="0" w:color="auto"/>
                    <w:bottom w:val="none" w:sz="0" w:space="0" w:color="auto"/>
                    <w:right w:val="none" w:sz="0" w:space="0" w:color="auto"/>
                  </w:divBdr>
                </w:div>
                <w:div w:id="1838375937">
                  <w:marLeft w:val="0"/>
                  <w:marRight w:val="0"/>
                  <w:marTop w:val="0"/>
                  <w:marBottom w:val="0"/>
                  <w:divBdr>
                    <w:top w:val="none" w:sz="0" w:space="0" w:color="auto"/>
                    <w:left w:val="none" w:sz="0" w:space="0" w:color="auto"/>
                    <w:bottom w:val="none" w:sz="0" w:space="0" w:color="auto"/>
                    <w:right w:val="none" w:sz="0" w:space="0" w:color="auto"/>
                  </w:divBdr>
                </w:div>
                <w:div w:id="675038626">
                  <w:marLeft w:val="0"/>
                  <w:marRight w:val="0"/>
                  <w:marTop w:val="0"/>
                  <w:marBottom w:val="0"/>
                  <w:divBdr>
                    <w:top w:val="none" w:sz="0" w:space="0" w:color="auto"/>
                    <w:left w:val="none" w:sz="0" w:space="0" w:color="auto"/>
                    <w:bottom w:val="none" w:sz="0" w:space="0" w:color="auto"/>
                    <w:right w:val="none" w:sz="0" w:space="0" w:color="auto"/>
                  </w:divBdr>
                </w:div>
                <w:div w:id="1350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315371">
          <w:marLeft w:val="216"/>
          <w:marRight w:val="0"/>
          <w:marTop w:val="0"/>
          <w:marBottom w:val="120"/>
          <w:divBdr>
            <w:top w:val="none" w:sz="0" w:space="0" w:color="auto"/>
            <w:left w:val="none" w:sz="0" w:space="0" w:color="auto"/>
            <w:bottom w:val="none" w:sz="0" w:space="0" w:color="auto"/>
            <w:right w:val="none" w:sz="0" w:space="0" w:color="auto"/>
          </w:divBdr>
          <w:divsChild>
            <w:div w:id="1601140463">
              <w:marLeft w:val="0"/>
              <w:marRight w:val="0"/>
              <w:marTop w:val="120"/>
              <w:marBottom w:val="120"/>
              <w:divBdr>
                <w:top w:val="none" w:sz="0" w:space="0" w:color="auto"/>
                <w:left w:val="none" w:sz="0" w:space="0" w:color="auto"/>
                <w:bottom w:val="none" w:sz="0" w:space="0" w:color="auto"/>
                <w:right w:val="none" w:sz="0" w:space="0" w:color="auto"/>
              </w:divBdr>
              <w:divsChild>
                <w:div w:id="1986859031">
                  <w:marLeft w:val="0"/>
                  <w:marRight w:val="0"/>
                  <w:marTop w:val="0"/>
                  <w:marBottom w:val="0"/>
                  <w:divBdr>
                    <w:top w:val="none" w:sz="0" w:space="0" w:color="auto"/>
                    <w:left w:val="none" w:sz="0" w:space="0" w:color="auto"/>
                    <w:bottom w:val="none" w:sz="0" w:space="0" w:color="auto"/>
                    <w:right w:val="none" w:sz="0" w:space="0" w:color="auto"/>
                  </w:divBdr>
                </w:div>
              </w:divsChild>
            </w:div>
            <w:div w:id="1620915536">
              <w:marLeft w:val="0"/>
              <w:marRight w:val="0"/>
              <w:marTop w:val="0"/>
              <w:marBottom w:val="0"/>
              <w:divBdr>
                <w:top w:val="none" w:sz="0" w:space="0" w:color="auto"/>
                <w:left w:val="none" w:sz="0" w:space="0" w:color="auto"/>
                <w:bottom w:val="none" w:sz="0" w:space="0" w:color="auto"/>
                <w:right w:val="none" w:sz="0" w:space="0" w:color="auto"/>
              </w:divBdr>
              <w:divsChild>
                <w:div w:id="1475298650">
                  <w:marLeft w:val="0"/>
                  <w:marRight w:val="0"/>
                  <w:marTop w:val="0"/>
                  <w:marBottom w:val="0"/>
                  <w:divBdr>
                    <w:top w:val="none" w:sz="0" w:space="0" w:color="auto"/>
                    <w:left w:val="none" w:sz="0" w:space="0" w:color="auto"/>
                    <w:bottom w:val="none" w:sz="0" w:space="0" w:color="auto"/>
                    <w:right w:val="none" w:sz="0" w:space="0" w:color="auto"/>
                  </w:divBdr>
                </w:div>
                <w:div w:id="487405114">
                  <w:marLeft w:val="0"/>
                  <w:marRight w:val="0"/>
                  <w:marTop w:val="0"/>
                  <w:marBottom w:val="0"/>
                  <w:divBdr>
                    <w:top w:val="none" w:sz="0" w:space="0" w:color="auto"/>
                    <w:left w:val="none" w:sz="0" w:space="0" w:color="auto"/>
                    <w:bottom w:val="none" w:sz="0" w:space="0" w:color="auto"/>
                    <w:right w:val="none" w:sz="0" w:space="0" w:color="auto"/>
                  </w:divBdr>
                </w:div>
                <w:div w:id="1589076910">
                  <w:marLeft w:val="0"/>
                  <w:marRight w:val="0"/>
                  <w:marTop w:val="0"/>
                  <w:marBottom w:val="0"/>
                  <w:divBdr>
                    <w:top w:val="none" w:sz="0" w:space="0" w:color="auto"/>
                    <w:left w:val="none" w:sz="0" w:space="0" w:color="auto"/>
                    <w:bottom w:val="none" w:sz="0" w:space="0" w:color="auto"/>
                    <w:right w:val="none" w:sz="0" w:space="0" w:color="auto"/>
                  </w:divBdr>
                </w:div>
                <w:div w:id="108071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66579">
          <w:marLeft w:val="216"/>
          <w:marRight w:val="0"/>
          <w:marTop w:val="0"/>
          <w:marBottom w:val="120"/>
          <w:divBdr>
            <w:top w:val="none" w:sz="0" w:space="0" w:color="auto"/>
            <w:left w:val="none" w:sz="0" w:space="0" w:color="auto"/>
            <w:bottom w:val="none" w:sz="0" w:space="0" w:color="auto"/>
            <w:right w:val="none" w:sz="0" w:space="0" w:color="auto"/>
          </w:divBdr>
          <w:divsChild>
            <w:div w:id="1068958450">
              <w:marLeft w:val="0"/>
              <w:marRight w:val="0"/>
              <w:marTop w:val="120"/>
              <w:marBottom w:val="120"/>
              <w:divBdr>
                <w:top w:val="none" w:sz="0" w:space="0" w:color="auto"/>
                <w:left w:val="none" w:sz="0" w:space="0" w:color="auto"/>
                <w:bottom w:val="none" w:sz="0" w:space="0" w:color="auto"/>
                <w:right w:val="none" w:sz="0" w:space="0" w:color="auto"/>
              </w:divBdr>
              <w:divsChild>
                <w:div w:id="1458908115">
                  <w:marLeft w:val="0"/>
                  <w:marRight w:val="0"/>
                  <w:marTop w:val="0"/>
                  <w:marBottom w:val="0"/>
                  <w:divBdr>
                    <w:top w:val="none" w:sz="0" w:space="0" w:color="auto"/>
                    <w:left w:val="none" w:sz="0" w:space="0" w:color="auto"/>
                    <w:bottom w:val="none" w:sz="0" w:space="0" w:color="auto"/>
                    <w:right w:val="none" w:sz="0" w:space="0" w:color="auto"/>
                  </w:divBdr>
                </w:div>
              </w:divsChild>
            </w:div>
            <w:div w:id="1281692333">
              <w:marLeft w:val="0"/>
              <w:marRight w:val="0"/>
              <w:marTop w:val="0"/>
              <w:marBottom w:val="0"/>
              <w:divBdr>
                <w:top w:val="none" w:sz="0" w:space="0" w:color="auto"/>
                <w:left w:val="none" w:sz="0" w:space="0" w:color="auto"/>
                <w:bottom w:val="none" w:sz="0" w:space="0" w:color="auto"/>
                <w:right w:val="none" w:sz="0" w:space="0" w:color="auto"/>
              </w:divBdr>
              <w:divsChild>
                <w:div w:id="2136092661">
                  <w:marLeft w:val="0"/>
                  <w:marRight w:val="0"/>
                  <w:marTop w:val="0"/>
                  <w:marBottom w:val="0"/>
                  <w:divBdr>
                    <w:top w:val="none" w:sz="0" w:space="0" w:color="auto"/>
                    <w:left w:val="none" w:sz="0" w:space="0" w:color="auto"/>
                    <w:bottom w:val="none" w:sz="0" w:space="0" w:color="auto"/>
                    <w:right w:val="none" w:sz="0" w:space="0" w:color="auto"/>
                  </w:divBdr>
                </w:div>
                <w:div w:id="1915552339">
                  <w:marLeft w:val="0"/>
                  <w:marRight w:val="0"/>
                  <w:marTop w:val="0"/>
                  <w:marBottom w:val="0"/>
                  <w:divBdr>
                    <w:top w:val="none" w:sz="0" w:space="0" w:color="auto"/>
                    <w:left w:val="none" w:sz="0" w:space="0" w:color="auto"/>
                    <w:bottom w:val="none" w:sz="0" w:space="0" w:color="auto"/>
                    <w:right w:val="none" w:sz="0" w:space="0" w:color="auto"/>
                  </w:divBdr>
                </w:div>
                <w:div w:id="1105346439">
                  <w:marLeft w:val="0"/>
                  <w:marRight w:val="0"/>
                  <w:marTop w:val="0"/>
                  <w:marBottom w:val="0"/>
                  <w:divBdr>
                    <w:top w:val="none" w:sz="0" w:space="0" w:color="auto"/>
                    <w:left w:val="none" w:sz="0" w:space="0" w:color="auto"/>
                    <w:bottom w:val="none" w:sz="0" w:space="0" w:color="auto"/>
                    <w:right w:val="none" w:sz="0" w:space="0" w:color="auto"/>
                  </w:divBdr>
                </w:div>
                <w:div w:id="118136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772186">
          <w:marLeft w:val="216"/>
          <w:marRight w:val="0"/>
          <w:marTop w:val="0"/>
          <w:marBottom w:val="120"/>
          <w:divBdr>
            <w:top w:val="none" w:sz="0" w:space="0" w:color="auto"/>
            <w:left w:val="none" w:sz="0" w:space="0" w:color="auto"/>
            <w:bottom w:val="none" w:sz="0" w:space="0" w:color="auto"/>
            <w:right w:val="none" w:sz="0" w:space="0" w:color="auto"/>
          </w:divBdr>
          <w:divsChild>
            <w:div w:id="560941470">
              <w:marLeft w:val="0"/>
              <w:marRight w:val="0"/>
              <w:marTop w:val="120"/>
              <w:marBottom w:val="120"/>
              <w:divBdr>
                <w:top w:val="none" w:sz="0" w:space="0" w:color="auto"/>
                <w:left w:val="none" w:sz="0" w:space="0" w:color="auto"/>
                <w:bottom w:val="none" w:sz="0" w:space="0" w:color="auto"/>
                <w:right w:val="none" w:sz="0" w:space="0" w:color="auto"/>
              </w:divBdr>
              <w:divsChild>
                <w:div w:id="1168205792">
                  <w:marLeft w:val="0"/>
                  <w:marRight w:val="0"/>
                  <w:marTop w:val="0"/>
                  <w:marBottom w:val="0"/>
                  <w:divBdr>
                    <w:top w:val="none" w:sz="0" w:space="0" w:color="auto"/>
                    <w:left w:val="none" w:sz="0" w:space="0" w:color="auto"/>
                    <w:bottom w:val="none" w:sz="0" w:space="0" w:color="auto"/>
                    <w:right w:val="none" w:sz="0" w:space="0" w:color="auto"/>
                  </w:divBdr>
                </w:div>
              </w:divsChild>
            </w:div>
            <w:div w:id="709379411">
              <w:marLeft w:val="0"/>
              <w:marRight w:val="0"/>
              <w:marTop w:val="0"/>
              <w:marBottom w:val="0"/>
              <w:divBdr>
                <w:top w:val="none" w:sz="0" w:space="0" w:color="auto"/>
                <w:left w:val="none" w:sz="0" w:space="0" w:color="auto"/>
                <w:bottom w:val="none" w:sz="0" w:space="0" w:color="auto"/>
                <w:right w:val="none" w:sz="0" w:space="0" w:color="auto"/>
              </w:divBdr>
            </w:div>
          </w:divsChild>
        </w:div>
        <w:div w:id="665666148">
          <w:marLeft w:val="216"/>
          <w:marRight w:val="0"/>
          <w:marTop w:val="0"/>
          <w:marBottom w:val="120"/>
          <w:divBdr>
            <w:top w:val="none" w:sz="0" w:space="0" w:color="auto"/>
            <w:left w:val="none" w:sz="0" w:space="0" w:color="auto"/>
            <w:bottom w:val="none" w:sz="0" w:space="0" w:color="auto"/>
            <w:right w:val="none" w:sz="0" w:space="0" w:color="auto"/>
          </w:divBdr>
          <w:divsChild>
            <w:div w:id="415711524">
              <w:marLeft w:val="0"/>
              <w:marRight w:val="0"/>
              <w:marTop w:val="120"/>
              <w:marBottom w:val="120"/>
              <w:divBdr>
                <w:top w:val="none" w:sz="0" w:space="0" w:color="auto"/>
                <w:left w:val="none" w:sz="0" w:space="0" w:color="auto"/>
                <w:bottom w:val="none" w:sz="0" w:space="0" w:color="auto"/>
                <w:right w:val="none" w:sz="0" w:space="0" w:color="auto"/>
              </w:divBdr>
              <w:divsChild>
                <w:div w:id="142814505">
                  <w:marLeft w:val="0"/>
                  <w:marRight w:val="0"/>
                  <w:marTop w:val="0"/>
                  <w:marBottom w:val="0"/>
                  <w:divBdr>
                    <w:top w:val="none" w:sz="0" w:space="0" w:color="auto"/>
                    <w:left w:val="none" w:sz="0" w:space="0" w:color="auto"/>
                    <w:bottom w:val="none" w:sz="0" w:space="0" w:color="auto"/>
                    <w:right w:val="none" w:sz="0" w:space="0" w:color="auto"/>
                  </w:divBdr>
                </w:div>
              </w:divsChild>
            </w:div>
            <w:div w:id="137304760">
              <w:marLeft w:val="0"/>
              <w:marRight w:val="0"/>
              <w:marTop w:val="0"/>
              <w:marBottom w:val="0"/>
              <w:divBdr>
                <w:top w:val="none" w:sz="0" w:space="0" w:color="auto"/>
                <w:left w:val="none" w:sz="0" w:space="0" w:color="auto"/>
                <w:bottom w:val="none" w:sz="0" w:space="0" w:color="auto"/>
                <w:right w:val="none" w:sz="0" w:space="0" w:color="auto"/>
              </w:divBdr>
            </w:div>
          </w:divsChild>
        </w:div>
        <w:div w:id="1562979614">
          <w:marLeft w:val="216"/>
          <w:marRight w:val="0"/>
          <w:marTop w:val="0"/>
          <w:marBottom w:val="120"/>
          <w:divBdr>
            <w:top w:val="none" w:sz="0" w:space="0" w:color="auto"/>
            <w:left w:val="none" w:sz="0" w:space="0" w:color="auto"/>
            <w:bottom w:val="none" w:sz="0" w:space="0" w:color="auto"/>
            <w:right w:val="none" w:sz="0" w:space="0" w:color="auto"/>
          </w:divBdr>
          <w:divsChild>
            <w:div w:id="1047493409">
              <w:marLeft w:val="0"/>
              <w:marRight w:val="0"/>
              <w:marTop w:val="120"/>
              <w:marBottom w:val="120"/>
              <w:divBdr>
                <w:top w:val="none" w:sz="0" w:space="0" w:color="auto"/>
                <w:left w:val="none" w:sz="0" w:space="0" w:color="auto"/>
                <w:bottom w:val="none" w:sz="0" w:space="0" w:color="auto"/>
                <w:right w:val="none" w:sz="0" w:space="0" w:color="auto"/>
              </w:divBdr>
              <w:divsChild>
                <w:div w:id="361172791">
                  <w:marLeft w:val="0"/>
                  <w:marRight w:val="0"/>
                  <w:marTop w:val="0"/>
                  <w:marBottom w:val="0"/>
                  <w:divBdr>
                    <w:top w:val="none" w:sz="0" w:space="0" w:color="auto"/>
                    <w:left w:val="none" w:sz="0" w:space="0" w:color="auto"/>
                    <w:bottom w:val="none" w:sz="0" w:space="0" w:color="auto"/>
                    <w:right w:val="none" w:sz="0" w:space="0" w:color="auto"/>
                  </w:divBdr>
                </w:div>
              </w:divsChild>
            </w:div>
            <w:div w:id="439183907">
              <w:marLeft w:val="0"/>
              <w:marRight w:val="0"/>
              <w:marTop w:val="0"/>
              <w:marBottom w:val="0"/>
              <w:divBdr>
                <w:top w:val="none" w:sz="0" w:space="0" w:color="auto"/>
                <w:left w:val="none" w:sz="0" w:space="0" w:color="auto"/>
                <w:bottom w:val="none" w:sz="0" w:space="0" w:color="auto"/>
                <w:right w:val="none" w:sz="0" w:space="0" w:color="auto"/>
              </w:divBdr>
            </w:div>
          </w:divsChild>
        </w:div>
        <w:div w:id="240137864">
          <w:marLeft w:val="216"/>
          <w:marRight w:val="0"/>
          <w:marTop w:val="0"/>
          <w:marBottom w:val="120"/>
          <w:divBdr>
            <w:top w:val="none" w:sz="0" w:space="0" w:color="auto"/>
            <w:left w:val="none" w:sz="0" w:space="0" w:color="auto"/>
            <w:bottom w:val="none" w:sz="0" w:space="0" w:color="auto"/>
            <w:right w:val="none" w:sz="0" w:space="0" w:color="auto"/>
          </w:divBdr>
          <w:divsChild>
            <w:div w:id="360326393">
              <w:marLeft w:val="0"/>
              <w:marRight w:val="0"/>
              <w:marTop w:val="120"/>
              <w:marBottom w:val="120"/>
              <w:divBdr>
                <w:top w:val="none" w:sz="0" w:space="0" w:color="auto"/>
                <w:left w:val="none" w:sz="0" w:space="0" w:color="auto"/>
                <w:bottom w:val="none" w:sz="0" w:space="0" w:color="auto"/>
                <w:right w:val="none" w:sz="0" w:space="0" w:color="auto"/>
              </w:divBdr>
              <w:divsChild>
                <w:div w:id="1722633589">
                  <w:marLeft w:val="0"/>
                  <w:marRight w:val="0"/>
                  <w:marTop w:val="0"/>
                  <w:marBottom w:val="0"/>
                  <w:divBdr>
                    <w:top w:val="none" w:sz="0" w:space="0" w:color="auto"/>
                    <w:left w:val="none" w:sz="0" w:space="0" w:color="auto"/>
                    <w:bottom w:val="none" w:sz="0" w:space="0" w:color="auto"/>
                    <w:right w:val="none" w:sz="0" w:space="0" w:color="auto"/>
                  </w:divBdr>
                </w:div>
              </w:divsChild>
            </w:div>
            <w:div w:id="43529230">
              <w:marLeft w:val="0"/>
              <w:marRight w:val="0"/>
              <w:marTop w:val="0"/>
              <w:marBottom w:val="0"/>
              <w:divBdr>
                <w:top w:val="none" w:sz="0" w:space="0" w:color="auto"/>
                <w:left w:val="none" w:sz="0" w:space="0" w:color="auto"/>
                <w:bottom w:val="none" w:sz="0" w:space="0" w:color="auto"/>
                <w:right w:val="none" w:sz="0" w:space="0" w:color="auto"/>
              </w:divBdr>
            </w:div>
          </w:divsChild>
        </w:div>
        <w:div w:id="46690911">
          <w:marLeft w:val="216"/>
          <w:marRight w:val="0"/>
          <w:marTop w:val="0"/>
          <w:marBottom w:val="120"/>
          <w:divBdr>
            <w:top w:val="none" w:sz="0" w:space="0" w:color="auto"/>
            <w:left w:val="none" w:sz="0" w:space="0" w:color="auto"/>
            <w:bottom w:val="none" w:sz="0" w:space="0" w:color="auto"/>
            <w:right w:val="none" w:sz="0" w:space="0" w:color="auto"/>
          </w:divBdr>
          <w:divsChild>
            <w:div w:id="1870334022">
              <w:marLeft w:val="0"/>
              <w:marRight w:val="0"/>
              <w:marTop w:val="120"/>
              <w:marBottom w:val="120"/>
              <w:divBdr>
                <w:top w:val="none" w:sz="0" w:space="0" w:color="auto"/>
                <w:left w:val="none" w:sz="0" w:space="0" w:color="auto"/>
                <w:bottom w:val="none" w:sz="0" w:space="0" w:color="auto"/>
                <w:right w:val="none" w:sz="0" w:space="0" w:color="auto"/>
              </w:divBdr>
              <w:divsChild>
                <w:div w:id="171771280">
                  <w:marLeft w:val="0"/>
                  <w:marRight w:val="0"/>
                  <w:marTop w:val="0"/>
                  <w:marBottom w:val="0"/>
                  <w:divBdr>
                    <w:top w:val="none" w:sz="0" w:space="0" w:color="auto"/>
                    <w:left w:val="none" w:sz="0" w:space="0" w:color="auto"/>
                    <w:bottom w:val="none" w:sz="0" w:space="0" w:color="auto"/>
                    <w:right w:val="none" w:sz="0" w:space="0" w:color="auto"/>
                  </w:divBdr>
                </w:div>
              </w:divsChild>
            </w:div>
            <w:div w:id="1682009099">
              <w:marLeft w:val="0"/>
              <w:marRight w:val="0"/>
              <w:marTop w:val="0"/>
              <w:marBottom w:val="0"/>
              <w:divBdr>
                <w:top w:val="none" w:sz="0" w:space="0" w:color="auto"/>
                <w:left w:val="none" w:sz="0" w:space="0" w:color="auto"/>
                <w:bottom w:val="none" w:sz="0" w:space="0" w:color="auto"/>
                <w:right w:val="none" w:sz="0" w:space="0" w:color="auto"/>
              </w:divBdr>
            </w:div>
          </w:divsChild>
        </w:div>
        <w:div w:id="742603977">
          <w:marLeft w:val="216"/>
          <w:marRight w:val="0"/>
          <w:marTop w:val="0"/>
          <w:marBottom w:val="120"/>
          <w:divBdr>
            <w:top w:val="none" w:sz="0" w:space="0" w:color="auto"/>
            <w:left w:val="none" w:sz="0" w:space="0" w:color="auto"/>
            <w:bottom w:val="none" w:sz="0" w:space="0" w:color="auto"/>
            <w:right w:val="none" w:sz="0" w:space="0" w:color="auto"/>
          </w:divBdr>
          <w:divsChild>
            <w:div w:id="1639140087">
              <w:marLeft w:val="0"/>
              <w:marRight w:val="0"/>
              <w:marTop w:val="120"/>
              <w:marBottom w:val="120"/>
              <w:divBdr>
                <w:top w:val="none" w:sz="0" w:space="0" w:color="auto"/>
                <w:left w:val="none" w:sz="0" w:space="0" w:color="auto"/>
                <w:bottom w:val="none" w:sz="0" w:space="0" w:color="auto"/>
                <w:right w:val="none" w:sz="0" w:space="0" w:color="auto"/>
              </w:divBdr>
              <w:divsChild>
                <w:div w:id="1230195836">
                  <w:marLeft w:val="0"/>
                  <w:marRight w:val="0"/>
                  <w:marTop w:val="0"/>
                  <w:marBottom w:val="0"/>
                  <w:divBdr>
                    <w:top w:val="none" w:sz="0" w:space="0" w:color="auto"/>
                    <w:left w:val="none" w:sz="0" w:space="0" w:color="auto"/>
                    <w:bottom w:val="none" w:sz="0" w:space="0" w:color="auto"/>
                    <w:right w:val="none" w:sz="0" w:space="0" w:color="auto"/>
                  </w:divBdr>
                </w:div>
              </w:divsChild>
            </w:div>
            <w:div w:id="803549338">
              <w:marLeft w:val="0"/>
              <w:marRight w:val="0"/>
              <w:marTop w:val="0"/>
              <w:marBottom w:val="0"/>
              <w:divBdr>
                <w:top w:val="none" w:sz="0" w:space="0" w:color="auto"/>
                <w:left w:val="none" w:sz="0" w:space="0" w:color="auto"/>
                <w:bottom w:val="none" w:sz="0" w:space="0" w:color="auto"/>
                <w:right w:val="none" w:sz="0" w:space="0" w:color="auto"/>
              </w:divBdr>
            </w:div>
          </w:divsChild>
        </w:div>
        <w:div w:id="678849129">
          <w:marLeft w:val="216"/>
          <w:marRight w:val="0"/>
          <w:marTop w:val="0"/>
          <w:marBottom w:val="120"/>
          <w:divBdr>
            <w:top w:val="none" w:sz="0" w:space="0" w:color="auto"/>
            <w:left w:val="none" w:sz="0" w:space="0" w:color="auto"/>
            <w:bottom w:val="none" w:sz="0" w:space="0" w:color="auto"/>
            <w:right w:val="none" w:sz="0" w:space="0" w:color="auto"/>
          </w:divBdr>
          <w:divsChild>
            <w:div w:id="863249018">
              <w:marLeft w:val="0"/>
              <w:marRight w:val="0"/>
              <w:marTop w:val="120"/>
              <w:marBottom w:val="120"/>
              <w:divBdr>
                <w:top w:val="none" w:sz="0" w:space="0" w:color="auto"/>
                <w:left w:val="none" w:sz="0" w:space="0" w:color="auto"/>
                <w:bottom w:val="none" w:sz="0" w:space="0" w:color="auto"/>
                <w:right w:val="none" w:sz="0" w:space="0" w:color="auto"/>
              </w:divBdr>
              <w:divsChild>
                <w:div w:id="359400426">
                  <w:marLeft w:val="0"/>
                  <w:marRight w:val="0"/>
                  <w:marTop w:val="0"/>
                  <w:marBottom w:val="0"/>
                  <w:divBdr>
                    <w:top w:val="none" w:sz="0" w:space="0" w:color="auto"/>
                    <w:left w:val="none" w:sz="0" w:space="0" w:color="auto"/>
                    <w:bottom w:val="none" w:sz="0" w:space="0" w:color="auto"/>
                    <w:right w:val="none" w:sz="0" w:space="0" w:color="auto"/>
                  </w:divBdr>
                </w:div>
              </w:divsChild>
            </w:div>
            <w:div w:id="111825663">
              <w:marLeft w:val="0"/>
              <w:marRight w:val="0"/>
              <w:marTop w:val="0"/>
              <w:marBottom w:val="0"/>
              <w:divBdr>
                <w:top w:val="none" w:sz="0" w:space="0" w:color="auto"/>
                <w:left w:val="none" w:sz="0" w:space="0" w:color="auto"/>
                <w:bottom w:val="none" w:sz="0" w:space="0" w:color="auto"/>
                <w:right w:val="none" w:sz="0" w:space="0" w:color="auto"/>
              </w:divBdr>
            </w:div>
          </w:divsChild>
        </w:div>
        <w:div w:id="956762683">
          <w:marLeft w:val="216"/>
          <w:marRight w:val="0"/>
          <w:marTop w:val="0"/>
          <w:marBottom w:val="120"/>
          <w:divBdr>
            <w:top w:val="none" w:sz="0" w:space="0" w:color="auto"/>
            <w:left w:val="none" w:sz="0" w:space="0" w:color="auto"/>
            <w:bottom w:val="none" w:sz="0" w:space="0" w:color="auto"/>
            <w:right w:val="none" w:sz="0" w:space="0" w:color="auto"/>
          </w:divBdr>
          <w:divsChild>
            <w:div w:id="1487240102">
              <w:marLeft w:val="0"/>
              <w:marRight w:val="0"/>
              <w:marTop w:val="120"/>
              <w:marBottom w:val="120"/>
              <w:divBdr>
                <w:top w:val="none" w:sz="0" w:space="0" w:color="auto"/>
                <w:left w:val="none" w:sz="0" w:space="0" w:color="auto"/>
                <w:bottom w:val="none" w:sz="0" w:space="0" w:color="auto"/>
                <w:right w:val="none" w:sz="0" w:space="0" w:color="auto"/>
              </w:divBdr>
              <w:divsChild>
                <w:div w:id="1983073104">
                  <w:marLeft w:val="0"/>
                  <w:marRight w:val="0"/>
                  <w:marTop w:val="0"/>
                  <w:marBottom w:val="0"/>
                  <w:divBdr>
                    <w:top w:val="none" w:sz="0" w:space="0" w:color="auto"/>
                    <w:left w:val="none" w:sz="0" w:space="0" w:color="auto"/>
                    <w:bottom w:val="none" w:sz="0" w:space="0" w:color="auto"/>
                    <w:right w:val="none" w:sz="0" w:space="0" w:color="auto"/>
                  </w:divBdr>
                </w:div>
              </w:divsChild>
            </w:div>
            <w:div w:id="1880163680">
              <w:marLeft w:val="0"/>
              <w:marRight w:val="0"/>
              <w:marTop w:val="0"/>
              <w:marBottom w:val="0"/>
              <w:divBdr>
                <w:top w:val="none" w:sz="0" w:space="0" w:color="auto"/>
                <w:left w:val="none" w:sz="0" w:space="0" w:color="auto"/>
                <w:bottom w:val="none" w:sz="0" w:space="0" w:color="auto"/>
                <w:right w:val="none" w:sz="0" w:space="0" w:color="auto"/>
              </w:divBdr>
            </w:div>
          </w:divsChild>
        </w:div>
        <w:div w:id="394864210">
          <w:marLeft w:val="216"/>
          <w:marRight w:val="0"/>
          <w:marTop w:val="0"/>
          <w:marBottom w:val="120"/>
          <w:divBdr>
            <w:top w:val="none" w:sz="0" w:space="0" w:color="auto"/>
            <w:left w:val="none" w:sz="0" w:space="0" w:color="auto"/>
            <w:bottom w:val="none" w:sz="0" w:space="0" w:color="auto"/>
            <w:right w:val="none" w:sz="0" w:space="0" w:color="auto"/>
          </w:divBdr>
          <w:divsChild>
            <w:div w:id="306980189">
              <w:marLeft w:val="0"/>
              <w:marRight w:val="0"/>
              <w:marTop w:val="120"/>
              <w:marBottom w:val="120"/>
              <w:divBdr>
                <w:top w:val="none" w:sz="0" w:space="0" w:color="auto"/>
                <w:left w:val="none" w:sz="0" w:space="0" w:color="auto"/>
                <w:bottom w:val="none" w:sz="0" w:space="0" w:color="auto"/>
                <w:right w:val="none" w:sz="0" w:space="0" w:color="auto"/>
              </w:divBdr>
              <w:divsChild>
                <w:div w:id="15081144">
                  <w:marLeft w:val="0"/>
                  <w:marRight w:val="0"/>
                  <w:marTop w:val="0"/>
                  <w:marBottom w:val="0"/>
                  <w:divBdr>
                    <w:top w:val="none" w:sz="0" w:space="0" w:color="auto"/>
                    <w:left w:val="none" w:sz="0" w:space="0" w:color="auto"/>
                    <w:bottom w:val="none" w:sz="0" w:space="0" w:color="auto"/>
                    <w:right w:val="none" w:sz="0" w:space="0" w:color="auto"/>
                  </w:divBdr>
                </w:div>
              </w:divsChild>
            </w:div>
            <w:div w:id="2144348757">
              <w:marLeft w:val="0"/>
              <w:marRight w:val="0"/>
              <w:marTop w:val="0"/>
              <w:marBottom w:val="0"/>
              <w:divBdr>
                <w:top w:val="none" w:sz="0" w:space="0" w:color="auto"/>
                <w:left w:val="none" w:sz="0" w:space="0" w:color="auto"/>
                <w:bottom w:val="none" w:sz="0" w:space="0" w:color="auto"/>
                <w:right w:val="none" w:sz="0" w:space="0" w:color="auto"/>
              </w:divBdr>
            </w:div>
          </w:divsChild>
        </w:div>
        <w:div w:id="186262373">
          <w:marLeft w:val="216"/>
          <w:marRight w:val="0"/>
          <w:marTop w:val="0"/>
          <w:marBottom w:val="120"/>
          <w:divBdr>
            <w:top w:val="none" w:sz="0" w:space="0" w:color="auto"/>
            <w:left w:val="none" w:sz="0" w:space="0" w:color="auto"/>
            <w:bottom w:val="none" w:sz="0" w:space="0" w:color="auto"/>
            <w:right w:val="none" w:sz="0" w:space="0" w:color="auto"/>
          </w:divBdr>
          <w:divsChild>
            <w:div w:id="1390376378">
              <w:marLeft w:val="0"/>
              <w:marRight w:val="0"/>
              <w:marTop w:val="120"/>
              <w:marBottom w:val="120"/>
              <w:divBdr>
                <w:top w:val="none" w:sz="0" w:space="0" w:color="auto"/>
                <w:left w:val="none" w:sz="0" w:space="0" w:color="auto"/>
                <w:bottom w:val="none" w:sz="0" w:space="0" w:color="auto"/>
                <w:right w:val="none" w:sz="0" w:space="0" w:color="auto"/>
              </w:divBdr>
              <w:divsChild>
                <w:div w:id="419106362">
                  <w:marLeft w:val="0"/>
                  <w:marRight w:val="0"/>
                  <w:marTop w:val="0"/>
                  <w:marBottom w:val="0"/>
                  <w:divBdr>
                    <w:top w:val="none" w:sz="0" w:space="0" w:color="auto"/>
                    <w:left w:val="none" w:sz="0" w:space="0" w:color="auto"/>
                    <w:bottom w:val="none" w:sz="0" w:space="0" w:color="auto"/>
                    <w:right w:val="none" w:sz="0" w:space="0" w:color="auto"/>
                  </w:divBdr>
                </w:div>
              </w:divsChild>
            </w:div>
            <w:div w:id="1554148747">
              <w:marLeft w:val="0"/>
              <w:marRight w:val="0"/>
              <w:marTop w:val="0"/>
              <w:marBottom w:val="0"/>
              <w:divBdr>
                <w:top w:val="none" w:sz="0" w:space="0" w:color="auto"/>
                <w:left w:val="none" w:sz="0" w:space="0" w:color="auto"/>
                <w:bottom w:val="none" w:sz="0" w:space="0" w:color="auto"/>
                <w:right w:val="none" w:sz="0" w:space="0" w:color="auto"/>
              </w:divBdr>
            </w:div>
          </w:divsChild>
        </w:div>
        <w:div w:id="1918783554">
          <w:marLeft w:val="216"/>
          <w:marRight w:val="0"/>
          <w:marTop w:val="0"/>
          <w:marBottom w:val="120"/>
          <w:divBdr>
            <w:top w:val="none" w:sz="0" w:space="0" w:color="auto"/>
            <w:left w:val="none" w:sz="0" w:space="0" w:color="auto"/>
            <w:bottom w:val="none" w:sz="0" w:space="0" w:color="auto"/>
            <w:right w:val="none" w:sz="0" w:space="0" w:color="auto"/>
          </w:divBdr>
          <w:divsChild>
            <w:div w:id="624192574">
              <w:marLeft w:val="0"/>
              <w:marRight w:val="0"/>
              <w:marTop w:val="120"/>
              <w:marBottom w:val="120"/>
              <w:divBdr>
                <w:top w:val="none" w:sz="0" w:space="0" w:color="auto"/>
                <w:left w:val="none" w:sz="0" w:space="0" w:color="auto"/>
                <w:bottom w:val="none" w:sz="0" w:space="0" w:color="auto"/>
                <w:right w:val="none" w:sz="0" w:space="0" w:color="auto"/>
              </w:divBdr>
              <w:divsChild>
                <w:div w:id="1844277901">
                  <w:marLeft w:val="0"/>
                  <w:marRight w:val="0"/>
                  <w:marTop w:val="0"/>
                  <w:marBottom w:val="0"/>
                  <w:divBdr>
                    <w:top w:val="none" w:sz="0" w:space="0" w:color="auto"/>
                    <w:left w:val="none" w:sz="0" w:space="0" w:color="auto"/>
                    <w:bottom w:val="none" w:sz="0" w:space="0" w:color="auto"/>
                    <w:right w:val="none" w:sz="0" w:space="0" w:color="auto"/>
                  </w:divBdr>
                </w:div>
              </w:divsChild>
            </w:div>
            <w:div w:id="375740075">
              <w:marLeft w:val="0"/>
              <w:marRight w:val="0"/>
              <w:marTop w:val="0"/>
              <w:marBottom w:val="0"/>
              <w:divBdr>
                <w:top w:val="none" w:sz="0" w:space="0" w:color="auto"/>
                <w:left w:val="none" w:sz="0" w:space="0" w:color="auto"/>
                <w:bottom w:val="none" w:sz="0" w:space="0" w:color="auto"/>
                <w:right w:val="none" w:sz="0" w:space="0" w:color="auto"/>
              </w:divBdr>
            </w:div>
          </w:divsChild>
        </w:div>
        <w:div w:id="879899956">
          <w:marLeft w:val="216"/>
          <w:marRight w:val="0"/>
          <w:marTop w:val="0"/>
          <w:marBottom w:val="120"/>
          <w:divBdr>
            <w:top w:val="none" w:sz="0" w:space="0" w:color="auto"/>
            <w:left w:val="none" w:sz="0" w:space="0" w:color="auto"/>
            <w:bottom w:val="none" w:sz="0" w:space="0" w:color="auto"/>
            <w:right w:val="none" w:sz="0" w:space="0" w:color="auto"/>
          </w:divBdr>
          <w:divsChild>
            <w:div w:id="516768950">
              <w:marLeft w:val="0"/>
              <w:marRight w:val="0"/>
              <w:marTop w:val="120"/>
              <w:marBottom w:val="120"/>
              <w:divBdr>
                <w:top w:val="none" w:sz="0" w:space="0" w:color="auto"/>
                <w:left w:val="none" w:sz="0" w:space="0" w:color="auto"/>
                <w:bottom w:val="none" w:sz="0" w:space="0" w:color="auto"/>
                <w:right w:val="none" w:sz="0" w:space="0" w:color="auto"/>
              </w:divBdr>
              <w:divsChild>
                <w:div w:id="435248642">
                  <w:marLeft w:val="0"/>
                  <w:marRight w:val="0"/>
                  <w:marTop w:val="0"/>
                  <w:marBottom w:val="0"/>
                  <w:divBdr>
                    <w:top w:val="none" w:sz="0" w:space="0" w:color="auto"/>
                    <w:left w:val="none" w:sz="0" w:space="0" w:color="auto"/>
                    <w:bottom w:val="none" w:sz="0" w:space="0" w:color="auto"/>
                    <w:right w:val="none" w:sz="0" w:space="0" w:color="auto"/>
                  </w:divBdr>
                </w:div>
              </w:divsChild>
            </w:div>
            <w:div w:id="1844666556">
              <w:marLeft w:val="0"/>
              <w:marRight w:val="0"/>
              <w:marTop w:val="0"/>
              <w:marBottom w:val="0"/>
              <w:divBdr>
                <w:top w:val="none" w:sz="0" w:space="0" w:color="auto"/>
                <w:left w:val="none" w:sz="0" w:space="0" w:color="auto"/>
                <w:bottom w:val="none" w:sz="0" w:space="0" w:color="auto"/>
                <w:right w:val="none" w:sz="0" w:space="0" w:color="auto"/>
              </w:divBdr>
            </w:div>
          </w:divsChild>
        </w:div>
        <w:div w:id="1565482447">
          <w:marLeft w:val="216"/>
          <w:marRight w:val="0"/>
          <w:marTop w:val="0"/>
          <w:marBottom w:val="120"/>
          <w:divBdr>
            <w:top w:val="none" w:sz="0" w:space="0" w:color="auto"/>
            <w:left w:val="none" w:sz="0" w:space="0" w:color="auto"/>
            <w:bottom w:val="none" w:sz="0" w:space="0" w:color="auto"/>
            <w:right w:val="none" w:sz="0" w:space="0" w:color="auto"/>
          </w:divBdr>
          <w:divsChild>
            <w:div w:id="837961192">
              <w:marLeft w:val="0"/>
              <w:marRight w:val="0"/>
              <w:marTop w:val="120"/>
              <w:marBottom w:val="120"/>
              <w:divBdr>
                <w:top w:val="none" w:sz="0" w:space="0" w:color="auto"/>
                <w:left w:val="none" w:sz="0" w:space="0" w:color="auto"/>
                <w:bottom w:val="none" w:sz="0" w:space="0" w:color="auto"/>
                <w:right w:val="none" w:sz="0" w:space="0" w:color="auto"/>
              </w:divBdr>
              <w:divsChild>
                <w:div w:id="735471277">
                  <w:marLeft w:val="0"/>
                  <w:marRight w:val="0"/>
                  <w:marTop w:val="0"/>
                  <w:marBottom w:val="0"/>
                  <w:divBdr>
                    <w:top w:val="none" w:sz="0" w:space="0" w:color="auto"/>
                    <w:left w:val="none" w:sz="0" w:space="0" w:color="auto"/>
                    <w:bottom w:val="none" w:sz="0" w:space="0" w:color="auto"/>
                    <w:right w:val="none" w:sz="0" w:space="0" w:color="auto"/>
                  </w:divBdr>
                </w:div>
              </w:divsChild>
            </w:div>
            <w:div w:id="329409258">
              <w:marLeft w:val="0"/>
              <w:marRight w:val="0"/>
              <w:marTop w:val="0"/>
              <w:marBottom w:val="0"/>
              <w:divBdr>
                <w:top w:val="none" w:sz="0" w:space="0" w:color="auto"/>
                <w:left w:val="none" w:sz="0" w:space="0" w:color="auto"/>
                <w:bottom w:val="none" w:sz="0" w:space="0" w:color="auto"/>
                <w:right w:val="none" w:sz="0" w:space="0" w:color="auto"/>
              </w:divBdr>
            </w:div>
          </w:divsChild>
        </w:div>
        <w:div w:id="886768179">
          <w:marLeft w:val="216"/>
          <w:marRight w:val="0"/>
          <w:marTop w:val="0"/>
          <w:marBottom w:val="120"/>
          <w:divBdr>
            <w:top w:val="none" w:sz="0" w:space="0" w:color="auto"/>
            <w:left w:val="none" w:sz="0" w:space="0" w:color="auto"/>
            <w:bottom w:val="none" w:sz="0" w:space="0" w:color="auto"/>
            <w:right w:val="none" w:sz="0" w:space="0" w:color="auto"/>
          </w:divBdr>
          <w:divsChild>
            <w:div w:id="1741830023">
              <w:marLeft w:val="0"/>
              <w:marRight w:val="0"/>
              <w:marTop w:val="120"/>
              <w:marBottom w:val="120"/>
              <w:divBdr>
                <w:top w:val="none" w:sz="0" w:space="0" w:color="auto"/>
                <w:left w:val="none" w:sz="0" w:space="0" w:color="auto"/>
                <w:bottom w:val="none" w:sz="0" w:space="0" w:color="auto"/>
                <w:right w:val="none" w:sz="0" w:space="0" w:color="auto"/>
              </w:divBdr>
              <w:divsChild>
                <w:div w:id="1950047218">
                  <w:marLeft w:val="0"/>
                  <w:marRight w:val="0"/>
                  <w:marTop w:val="0"/>
                  <w:marBottom w:val="0"/>
                  <w:divBdr>
                    <w:top w:val="none" w:sz="0" w:space="0" w:color="auto"/>
                    <w:left w:val="none" w:sz="0" w:space="0" w:color="auto"/>
                    <w:bottom w:val="none" w:sz="0" w:space="0" w:color="auto"/>
                    <w:right w:val="none" w:sz="0" w:space="0" w:color="auto"/>
                  </w:divBdr>
                </w:div>
              </w:divsChild>
            </w:div>
            <w:div w:id="1142499746">
              <w:marLeft w:val="0"/>
              <w:marRight w:val="0"/>
              <w:marTop w:val="0"/>
              <w:marBottom w:val="0"/>
              <w:divBdr>
                <w:top w:val="none" w:sz="0" w:space="0" w:color="auto"/>
                <w:left w:val="none" w:sz="0" w:space="0" w:color="auto"/>
                <w:bottom w:val="none" w:sz="0" w:space="0" w:color="auto"/>
                <w:right w:val="none" w:sz="0" w:space="0" w:color="auto"/>
              </w:divBdr>
            </w:div>
          </w:divsChild>
        </w:div>
        <w:div w:id="905916508">
          <w:marLeft w:val="216"/>
          <w:marRight w:val="0"/>
          <w:marTop w:val="0"/>
          <w:marBottom w:val="120"/>
          <w:divBdr>
            <w:top w:val="none" w:sz="0" w:space="0" w:color="auto"/>
            <w:left w:val="none" w:sz="0" w:space="0" w:color="auto"/>
            <w:bottom w:val="none" w:sz="0" w:space="0" w:color="auto"/>
            <w:right w:val="none" w:sz="0" w:space="0" w:color="auto"/>
          </w:divBdr>
          <w:divsChild>
            <w:div w:id="2134667923">
              <w:marLeft w:val="0"/>
              <w:marRight w:val="0"/>
              <w:marTop w:val="120"/>
              <w:marBottom w:val="120"/>
              <w:divBdr>
                <w:top w:val="none" w:sz="0" w:space="0" w:color="auto"/>
                <w:left w:val="none" w:sz="0" w:space="0" w:color="auto"/>
                <w:bottom w:val="none" w:sz="0" w:space="0" w:color="auto"/>
                <w:right w:val="none" w:sz="0" w:space="0" w:color="auto"/>
              </w:divBdr>
              <w:divsChild>
                <w:div w:id="1705136440">
                  <w:marLeft w:val="0"/>
                  <w:marRight w:val="0"/>
                  <w:marTop w:val="0"/>
                  <w:marBottom w:val="0"/>
                  <w:divBdr>
                    <w:top w:val="none" w:sz="0" w:space="0" w:color="auto"/>
                    <w:left w:val="none" w:sz="0" w:space="0" w:color="auto"/>
                    <w:bottom w:val="none" w:sz="0" w:space="0" w:color="auto"/>
                    <w:right w:val="none" w:sz="0" w:space="0" w:color="auto"/>
                  </w:divBdr>
                </w:div>
              </w:divsChild>
            </w:div>
            <w:div w:id="1242524377">
              <w:marLeft w:val="0"/>
              <w:marRight w:val="0"/>
              <w:marTop w:val="0"/>
              <w:marBottom w:val="0"/>
              <w:divBdr>
                <w:top w:val="none" w:sz="0" w:space="0" w:color="auto"/>
                <w:left w:val="none" w:sz="0" w:space="0" w:color="auto"/>
                <w:bottom w:val="none" w:sz="0" w:space="0" w:color="auto"/>
                <w:right w:val="none" w:sz="0" w:space="0" w:color="auto"/>
              </w:divBdr>
            </w:div>
          </w:divsChild>
        </w:div>
        <w:div w:id="727455354">
          <w:marLeft w:val="216"/>
          <w:marRight w:val="0"/>
          <w:marTop w:val="0"/>
          <w:marBottom w:val="120"/>
          <w:divBdr>
            <w:top w:val="none" w:sz="0" w:space="0" w:color="auto"/>
            <w:left w:val="none" w:sz="0" w:space="0" w:color="auto"/>
            <w:bottom w:val="none" w:sz="0" w:space="0" w:color="auto"/>
            <w:right w:val="none" w:sz="0" w:space="0" w:color="auto"/>
          </w:divBdr>
          <w:divsChild>
            <w:div w:id="383792445">
              <w:marLeft w:val="0"/>
              <w:marRight w:val="0"/>
              <w:marTop w:val="120"/>
              <w:marBottom w:val="120"/>
              <w:divBdr>
                <w:top w:val="none" w:sz="0" w:space="0" w:color="auto"/>
                <w:left w:val="none" w:sz="0" w:space="0" w:color="auto"/>
                <w:bottom w:val="none" w:sz="0" w:space="0" w:color="auto"/>
                <w:right w:val="none" w:sz="0" w:space="0" w:color="auto"/>
              </w:divBdr>
              <w:divsChild>
                <w:div w:id="1258634121">
                  <w:marLeft w:val="0"/>
                  <w:marRight w:val="0"/>
                  <w:marTop w:val="0"/>
                  <w:marBottom w:val="0"/>
                  <w:divBdr>
                    <w:top w:val="none" w:sz="0" w:space="0" w:color="auto"/>
                    <w:left w:val="none" w:sz="0" w:space="0" w:color="auto"/>
                    <w:bottom w:val="none" w:sz="0" w:space="0" w:color="auto"/>
                    <w:right w:val="none" w:sz="0" w:space="0" w:color="auto"/>
                  </w:divBdr>
                </w:div>
              </w:divsChild>
            </w:div>
            <w:div w:id="83888577">
              <w:marLeft w:val="0"/>
              <w:marRight w:val="0"/>
              <w:marTop w:val="0"/>
              <w:marBottom w:val="0"/>
              <w:divBdr>
                <w:top w:val="none" w:sz="0" w:space="0" w:color="auto"/>
                <w:left w:val="none" w:sz="0" w:space="0" w:color="auto"/>
                <w:bottom w:val="none" w:sz="0" w:space="0" w:color="auto"/>
                <w:right w:val="none" w:sz="0" w:space="0" w:color="auto"/>
              </w:divBdr>
            </w:div>
          </w:divsChild>
        </w:div>
        <w:div w:id="957953998">
          <w:marLeft w:val="216"/>
          <w:marRight w:val="0"/>
          <w:marTop w:val="0"/>
          <w:marBottom w:val="120"/>
          <w:divBdr>
            <w:top w:val="none" w:sz="0" w:space="0" w:color="auto"/>
            <w:left w:val="none" w:sz="0" w:space="0" w:color="auto"/>
            <w:bottom w:val="none" w:sz="0" w:space="0" w:color="auto"/>
            <w:right w:val="none" w:sz="0" w:space="0" w:color="auto"/>
          </w:divBdr>
          <w:divsChild>
            <w:div w:id="1175876202">
              <w:marLeft w:val="0"/>
              <w:marRight w:val="0"/>
              <w:marTop w:val="120"/>
              <w:marBottom w:val="120"/>
              <w:divBdr>
                <w:top w:val="none" w:sz="0" w:space="0" w:color="auto"/>
                <w:left w:val="none" w:sz="0" w:space="0" w:color="auto"/>
                <w:bottom w:val="none" w:sz="0" w:space="0" w:color="auto"/>
                <w:right w:val="none" w:sz="0" w:space="0" w:color="auto"/>
              </w:divBdr>
              <w:divsChild>
                <w:div w:id="1419013446">
                  <w:marLeft w:val="0"/>
                  <w:marRight w:val="0"/>
                  <w:marTop w:val="0"/>
                  <w:marBottom w:val="0"/>
                  <w:divBdr>
                    <w:top w:val="none" w:sz="0" w:space="0" w:color="auto"/>
                    <w:left w:val="none" w:sz="0" w:space="0" w:color="auto"/>
                    <w:bottom w:val="none" w:sz="0" w:space="0" w:color="auto"/>
                    <w:right w:val="none" w:sz="0" w:space="0" w:color="auto"/>
                  </w:divBdr>
                </w:div>
              </w:divsChild>
            </w:div>
            <w:div w:id="1539395758">
              <w:marLeft w:val="0"/>
              <w:marRight w:val="0"/>
              <w:marTop w:val="0"/>
              <w:marBottom w:val="0"/>
              <w:divBdr>
                <w:top w:val="none" w:sz="0" w:space="0" w:color="auto"/>
                <w:left w:val="none" w:sz="0" w:space="0" w:color="auto"/>
                <w:bottom w:val="none" w:sz="0" w:space="0" w:color="auto"/>
                <w:right w:val="none" w:sz="0" w:space="0" w:color="auto"/>
              </w:divBdr>
            </w:div>
          </w:divsChild>
        </w:div>
        <w:div w:id="1268658508">
          <w:marLeft w:val="216"/>
          <w:marRight w:val="0"/>
          <w:marTop w:val="0"/>
          <w:marBottom w:val="120"/>
          <w:divBdr>
            <w:top w:val="none" w:sz="0" w:space="0" w:color="auto"/>
            <w:left w:val="none" w:sz="0" w:space="0" w:color="auto"/>
            <w:bottom w:val="none" w:sz="0" w:space="0" w:color="auto"/>
            <w:right w:val="none" w:sz="0" w:space="0" w:color="auto"/>
          </w:divBdr>
          <w:divsChild>
            <w:div w:id="931276477">
              <w:marLeft w:val="0"/>
              <w:marRight w:val="0"/>
              <w:marTop w:val="120"/>
              <w:marBottom w:val="120"/>
              <w:divBdr>
                <w:top w:val="none" w:sz="0" w:space="0" w:color="auto"/>
                <w:left w:val="none" w:sz="0" w:space="0" w:color="auto"/>
                <w:bottom w:val="none" w:sz="0" w:space="0" w:color="auto"/>
                <w:right w:val="none" w:sz="0" w:space="0" w:color="auto"/>
              </w:divBdr>
              <w:divsChild>
                <w:div w:id="5832979">
                  <w:marLeft w:val="0"/>
                  <w:marRight w:val="0"/>
                  <w:marTop w:val="0"/>
                  <w:marBottom w:val="0"/>
                  <w:divBdr>
                    <w:top w:val="none" w:sz="0" w:space="0" w:color="auto"/>
                    <w:left w:val="none" w:sz="0" w:space="0" w:color="auto"/>
                    <w:bottom w:val="none" w:sz="0" w:space="0" w:color="auto"/>
                    <w:right w:val="none" w:sz="0" w:space="0" w:color="auto"/>
                  </w:divBdr>
                </w:div>
              </w:divsChild>
            </w:div>
            <w:div w:id="1673099828">
              <w:marLeft w:val="0"/>
              <w:marRight w:val="0"/>
              <w:marTop w:val="0"/>
              <w:marBottom w:val="0"/>
              <w:divBdr>
                <w:top w:val="none" w:sz="0" w:space="0" w:color="auto"/>
                <w:left w:val="none" w:sz="0" w:space="0" w:color="auto"/>
                <w:bottom w:val="none" w:sz="0" w:space="0" w:color="auto"/>
                <w:right w:val="none" w:sz="0" w:space="0" w:color="auto"/>
              </w:divBdr>
            </w:div>
          </w:divsChild>
        </w:div>
        <w:div w:id="1625424105">
          <w:marLeft w:val="216"/>
          <w:marRight w:val="0"/>
          <w:marTop w:val="0"/>
          <w:marBottom w:val="120"/>
          <w:divBdr>
            <w:top w:val="none" w:sz="0" w:space="0" w:color="auto"/>
            <w:left w:val="none" w:sz="0" w:space="0" w:color="auto"/>
            <w:bottom w:val="none" w:sz="0" w:space="0" w:color="auto"/>
            <w:right w:val="none" w:sz="0" w:space="0" w:color="auto"/>
          </w:divBdr>
          <w:divsChild>
            <w:div w:id="2054962983">
              <w:marLeft w:val="0"/>
              <w:marRight w:val="0"/>
              <w:marTop w:val="120"/>
              <w:marBottom w:val="120"/>
              <w:divBdr>
                <w:top w:val="none" w:sz="0" w:space="0" w:color="auto"/>
                <w:left w:val="none" w:sz="0" w:space="0" w:color="auto"/>
                <w:bottom w:val="none" w:sz="0" w:space="0" w:color="auto"/>
                <w:right w:val="none" w:sz="0" w:space="0" w:color="auto"/>
              </w:divBdr>
              <w:divsChild>
                <w:div w:id="878054274">
                  <w:marLeft w:val="0"/>
                  <w:marRight w:val="0"/>
                  <w:marTop w:val="0"/>
                  <w:marBottom w:val="0"/>
                  <w:divBdr>
                    <w:top w:val="none" w:sz="0" w:space="0" w:color="auto"/>
                    <w:left w:val="none" w:sz="0" w:space="0" w:color="auto"/>
                    <w:bottom w:val="none" w:sz="0" w:space="0" w:color="auto"/>
                    <w:right w:val="none" w:sz="0" w:space="0" w:color="auto"/>
                  </w:divBdr>
                </w:div>
              </w:divsChild>
            </w:div>
            <w:div w:id="623537402">
              <w:marLeft w:val="0"/>
              <w:marRight w:val="0"/>
              <w:marTop w:val="0"/>
              <w:marBottom w:val="0"/>
              <w:divBdr>
                <w:top w:val="none" w:sz="0" w:space="0" w:color="auto"/>
                <w:left w:val="none" w:sz="0" w:space="0" w:color="auto"/>
                <w:bottom w:val="none" w:sz="0" w:space="0" w:color="auto"/>
                <w:right w:val="none" w:sz="0" w:space="0" w:color="auto"/>
              </w:divBdr>
            </w:div>
          </w:divsChild>
        </w:div>
        <w:div w:id="286860315">
          <w:marLeft w:val="216"/>
          <w:marRight w:val="0"/>
          <w:marTop w:val="0"/>
          <w:marBottom w:val="120"/>
          <w:divBdr>
            <w:top w:val="none" w:sz="0" w:space="0" w:color="auto"/>
            <w:left w:val="none" w:sz="0" w:space="0" w:color="auto"/>
            <w:bottom w:val="none" w:sz="0" w:space="0" w:color="auto"/>
            <w:right w:val="none" w:sz="0" w:space="0" w:color="auto"/>
          </w:divBdr>
          <w:divsChild>
            <w:div w:id="1416707502">
              <w:marLeft w:val="0"/>
              <w:marRight w:val="0"/>
              <w:marTop w:val="120"/>
              <w:marBottom w:val="120"/>
              <w:divBdr>
                <w:top w:val="none" w:sz="0" w:space="0" w:color="auto"/>
                <w:left w:val="none" w:sz="0" w:space="0" w:color="auto"/>
                <w:bottom w:val="none" w:sz="0" w:space="0" w:color="auto"/>
                <w:right w:val="none" w:sz="0" w:space="0" w:color="auto"/>
              </w:divBdr>
              <w:divsChild>
                <w:div w:id="34548574">
                  <w:marLeft w:val="0"/>
                  <w:marRight w:val="0"/>
                  <w:marTop w:val="0"/>
                  <w:marBottom w:val="0"/>
                  <w:divBdr>
                    <w:top w:val="none" w:sz="0" w:space="0" w:color="auto"/>
                    <w:left w:val="none" w:sz="0" w:space="0" w:color="auto"/>
                    <w:bottom w:val="none" w:sz="0" w:space="0" w:color="auto"/>
                    <w:right w:val="none" w:sz="0" w:space="0" w:color="auto"/>
                  </w:divBdr>
                </w:div>
              </w:divsChild>
            </w:div>
            <w:div w:id="17349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168905">
      <w:bodyDiv w:val="1"/>
      <w:marLeft w:val="0"/>
      <w:marRight w:val="0"/>
      <w:marTop w:val="0"/>
      <w:marBottom w:val="0"/>
      <w:divBdr>
        <w:top w:val="none" w:sz="0" w:space="0" w:color="auto"/>
        <w:left w:val="none" w:sz="0" w:space="0" w:color="auto"/>
        <w:bottom w:val="none" w:sz="0" w:space="0" w:color="auto"/>
        <w:right w:val="none" w:sz="0" w:space="0" w:color="auto"/>
      </w:divBdr>
      <w:divsChild>
        <w:div w:id="1199586957">
          <w:marLeft w:val="216"/>
          <w:marRight w:val="0"/>
          <w:marTop w:val="0"/>
          <w:marBottom w:val="216"/>
          <w:divBdr>
            <w:top w:val="none" w:sz="0" w:space="0" w:color="auto"/>
            <w:left w:val="none" w:sz="0" w:space="0" w:color="auto"/>
            <w:bottom w:val="none" w:sz="0" w:space="0" w:color="auto"/>
            <w:right w:val="none" w:sz="0" w:space="0" w:color="auto"/>
          </w:divBdr>
          <w:divsChild>
            <w:div w:id="812798965">
              <w:marLeft w:val="0"/>
              <w:marRight w:val="0"/>
              <w:marTop w:val="120"/>
              <w:marBottom w:val="120"/>
              <w:divBdr>
                <w:top w:val="none" w:sz="0" w:space="0" w:color="auto"/>
                <w:left w:val="none" w:sz="0" w:space="0" w:color="auto"/>
                <w:bottom w:val="none" w:sz="0" w:space="0" w:color="auto"/>
                <w:right w:val="none" w:sz="0" w:space="0" w:color="auto"/>
              </w:divBdr>
              <w:divsChild>
                <w:div w:id="2006542204">
                  <w:marLeft w:val="0"/>
                  <w:marRight w:val="0"/>
                  <w:marTop w:val="0"/>
                  <w:marBottom w:val="0"/>
                  <w:divBdr>
                    <w:top w:val="none" w:sz="0" w:space="0" w:color="auto"/>
                    <w:left w:val="none" w:sz="0" w:space="0" w:color="auto"/>
                    <w:bottom w:val="none" w:sz="0" w:space="0" w:color="auto"/>
                    <w:right w:val="none" w:sz="0" w:space="0" w:color="auto"/>
                  </w:divBdr>
                </w:div>
              </w:divsChild>
            </w:div>
            <w:div w:id="1858275441">
              <w:marLeft w:val="0"/>
              <w:marRight w:val="0"/>
              <w:marTop w:val="0"/>
              <w:marBottom w:val="0"/>
              <w:divBdr>
                <w:top w:val="none" w:sz="0" w:space="0" w:color="auto"/>
                <w:left w:val="none" w:sz="0" w:space="0" w:color="auto"/>
                <w:bottom w:val="none" w:sz="0" w:space="0" w:color="auto"/>
                <w:right w:val="none" w:sz="0" w:space="0" w:color="auto"/>
              </w:divBdr>
            </w:div>
            <w:div w:id="1622302136">
              <w:marLeft w:val="0"/>
              <w:marRight w:val="0"/>
              <w:marTop w:val="0"/>
              <w:marBottom w:val="0"/>
              <w:divBdr>
                <w:top w:val="none" w:sz="0" w:space="0" w:color="auto"/>
                <w:left w:val="none" w:sz="0" w:space="0" w:color="auto"/>
                <w:bottom w:val="none" w:sz="0" w:space="0" w:color="auto"/>
                <w:right w:val="none" w:sz="0" w:space="0" w:color="auto"/>
              </w:divBdr>
            </w:div>
            <w:div w:id="309481979">
              <w:marLeft w:val="0"/>
              <w:marRight w:val="0"/>
              <w:marTop w:val="0"/>
              <w:marBottom w:val="0"/>
              <w:divBdr>
                <w:top w:val="none" w:sz="0" w:space="0" w:color="auto"/>
                <w:left w:val="none" w:sz="0" w:space="0" w:color="auto"/>
                <w:bottom w:val="none" w:sz="0" w:space="0" w:color="auto"/>
                <w:right w:val="none" w:sz="0" w:space="0" w:color="auto"/>
              </w:divBdr>
            </w:div>
            <w:div w:id="856240145">
              <w:marLeft w:val="0"/>
              <w:marRight w:val="0"/>
              <w:marTop w:val="0"/>
              <w:marBottom w:val="0"/>
              <w:divBdr>
                <w:top w:val="none" w:sz="0" w:space="0" w:color="auto"/>
                <w:left w:val="none" w:sz="0" w:space="0" w:color="auto"/>
                <w:bottom w:val="none" w:sz="0" w:space="0" w:color="auto"/>
                <w:right w:val="none" w:sz="0" w:space="0" w:color="auto"/>
              </w:divBdr>
            </w:div>
            <w:div w:id="581643394">
              <w:marLeft w:val="0"/>
              <w:marRight w:val="0"/>
              <w:marTop w:val="0"/>
              <w:marBottom w:val="0"/>
              <w:divBdr>
                <w:top w:val="none" w:sz="0" w:space="0" w:color="auto"/>
                <w:left w:val="none" w:sz="0" w:space="0" w:color="auto"/>
                <w:bottom w:val="none" w:sz="0" w:space="0" w:color="auto"/>
                <w:right w:val="none" w:sz="0" w:space="0" w:color="auto"/>
              </w:divBdr>
            </w:div>
            <w:div w:id="224754437">
              <w:marLeft w:val="0"/>
              <w:marRight w:val="0"/>
              <w:marTop w:val="0"/>
              <w:marBottom w:val="0"/>
              <w:divBdr>
                <w:top w:val="none" w:sz="0" w:space="0" w:color="auto"/>
                <w:left w:val="none" w:sz="0" w:space="0" w:color="auto"/>
                <w:bottom w:val="none" w:sz="0" w:space="0" w:color="auto"/>
                <w:right w:val="none" w:sz="0" w:space="0" w:color="auto"/>
              </w:divBdr>
            </w:div>
          </w:divsChild>
        </w:div>
        <w:div w:id="1833526002">
          <w:marLeft w:val="216"/>
          <w:marRight w:val="0"/>
          <w:marTop w:val="0"/>
          <w:marBottom w:val="216"/>
          <w:divBdr>
            <w:top w:val="none" w:sz="0" w:space="0" w:color="auto"/>
            <w:left w:val="none" w:sz="0" w:space="0" w:color="auto"/>
            <w:bottom w:val="none" w:sz="0" w:space="0" w:color="auto"/>
            <w:right w:val="none" w:sz="0" w:space="0" w:color="auto"/>
          </w:divBdr>
          <w:divsChild>
            <w:div w:id="2083794506">
              <w:marLeft w:val="0"/>
              <w:marRight w:val="0"/>
              <w:marTop w:val="120"/>
              <w:marBottom w:val="120"/>
              <w:divBdr>
                <w:top w:val="none" w:sz="0" w:space="0" w:color="auto"/>
                <w:left w:val="none" w:sz="0" w:space="0" w:color="auto"/>
                <w:bottom w:val="none" w:sz="0" w:space="0" w:color="auto"/>
                <w:right w:val="none" w:sz="0" w:space="0" w:color="auto"/>
              </w:divBdr>
              <w:divsChild>
                <w:div w:id="1370030340">
                  <w:marLeft w:val="0"/>
                  <w:marRight w:val="0"/>
                  <w:marTop w:val="0"/>
                  <w:marBottom w:val="0"/>
                  <w:divBdr>
                    <w:top w:val="none" w:sz="0" w:space="0" w:color="auto"/>
                    <w:left w:val="none" w:sz="0" w:space="0" w:color="auto"/>
                    <w:bottom w:val="none" w:sz="0" w:space="0" w:color="auto"/>
                    <w:right w:val="none" w:sz="0" w:space="0" w:color="auto"/>
                  </w:divBdr>
                </w:div>
              </w:divsChild>
            </w:div>
            <w:div w:id="1422097923">
              <w:marLeft w:val="0"/>
              <w:marRight w:val="0"/>
              <w:marTop w:val="0"/>
              <w:marBottom w:val="0"/>
              <w:divBdr>
                <w:top w:val="none" w:sz="0" w:space="0" w:color="auto"/>
                <w:left w:val="none" w:sz="0" w:space="0" w:color="auto"/>
                <w:bottom w:val="none" w:sz="0" w:space="0" w:color="auto"/>
                <w:right w:val="none" w:sz="0" w:space="0" w:color="auto"/>
              </w:divBdr>
            </w:div>
            <w:div w:id="1625767031">
              <w:marLeft w:val="0"/>
              <w:marRight w:val="0"/>
              <w:marTop w:val="0"/>
              <w:marBottom w:val="0"/>
              <w:divBdr>
                <w:top w:val="none" w:sz="0" w:space="0" w:color="auto"/>
                <w:left w:val="none" w:sz="0" w:space="0" w:color="auto"/>
                <w:bottom w:val="none" w:sz="0" w:space="0" w:color="auto"/>
                <w:right w:val="none" w:sz="0" w:space="0" w:color="auto"/>
              </w:divBdr>
            </w:div>
            <w:div w:id="1133250171">
              <w:marLeft w:val="0"/>
              <w:marRight w:val="0"/>
              <w:marTop w:val="0"/>
              <w:marBottom w:val="0"/>
              <w:divBdr>
                <w:top w:val="none" w:sz="0" w:space="0" w:color="auto"/>
                <w:left w:val="none" w:sz="0" w:space="0" w:color="auto"/>
                <w:bottom w:val="none" w:sz="0" w:space="0" w:color="auto"/>
                <w:right w:val="none" w:sz="0" w:space="0" w:color="auto"/>
              </w:divBdr>
            </w:div>
            <w:div w:id="443502251">
              <w:marLeft w:val="0"/>
              <w:marRight w:val="0"/>
              <w:marTop w:val="0"/>
              <w:marBottom w:val="0"/>
              <w:divBdr>
                <w:top w:val="none" w:sz="0" w:space="0" w:color="auto"/>
                <w:left w:val="none" w:sz="0" w:space="0" w:color="auto"/>
                <w:bottom w:val="none" w:sz="0" w:space="0" w:color="auto"/>
                <w:right w:val="none" w:sz="0" w:space="0" w:color="auto"/>
              </w:divBdr>
            </w:div>
            <w:div w:id="140588275">
              <w:marLeft w:val="0"/>
              <w:marRight w:val="0"/>
              <w:marTop w:val="0"/>
              <w:marBottom w:val="0"/>
              <w:divBdr>
                <w:top w:val="none" w:sz="0" w:space="0" w:color="auto"/>
                <w:left w:val="none" w:sz="0" w:space="0" w:color="auto"/>
                <w:bottom w:val="none" w:sz="0" w:space="0" w:color="auto"/>
                <w:right w:val="none" w:sz="0" w:space="0" w:color="auto"/>
              </w:divBdr>
            </w:div>
            <w:div w:id="1525093935">
              <w:marLeft w:val="0"/>
              <w:marRight w:val="0"/>
              <w:marTop w:val="0"/>
              <w:marBottom w:val="0"/>
              <w:divBdr>
                <w:top w:val="none" w:sz="0" w:space="0" w:color="auto"/>
                <w:left w:val="none" w:sz="0" w:space="0" w:color="auto"/>
                <w:bottom w:val="none" w:sz="0" w:space="0" w:color="auto"/>
                <w:right w:val="none" w:sz="0" w:space="0" w:color="auto"/>
              </w:divBdr>
            </w:div>
          </w:divsChild>
        </w:div>
        <w:div w:id="124860259">
          <w:marLeft w:val="216"/>
          <w:marRight w:val="0"/>
          <w:marTop w:val="0"/>
          <w:marBottom w:val="216"/>
          <w:divBdr>
            <w:top w:val="none" w:sz="0" w:space="0" w:color="auto"/>
            <w:left w:val="none" w:sz="0" w:space="0" w:color="auto"/>
            <w:bottom w:val="none" w:sz="0" w:space="0" w:color="auto"/>
            <w:right w:val="none" w:sz="0" w:space="0" w:color="auto"/>
          </w:divBdr>
          <w:divsChild>
            <w:div w:id="1873566477">
              <w:marLeft w:val="0"/>
              <w:marRight w:val="0"/>
              <w:marTop w:val="120"/>
              <w:marBottom w:val="120"/>
              <w:divBdr>
                <w:top w:val="none" w:sz="0" w:space="0" w:color="auto"/>
                <w:left w:val="none" w:sz="0" w:space="0" w:color="auto"/>
                <w:bottom w:val="none" w:sz="0" w:space="0" w:color="auto"/>
                <w:right w:val="none" w:sz="0" w:space="0" w:color="auto"/>
              </w:divBdr>
              <w:divsChild>
                <w:div w:id="238096415">
                  <w:marLeft w:val="0"/>
                  <w:marRight w:val="0"/>
                  <w:marTop w:val="0"/>
                  <w:marBottom w:val="0"/>
                  <w:divBdr>
                    <w:top w:val="none" w:sz="0" w:space="0" w:color="auto"/>
                    <w:left w:val="none" w:sz="0" w:space="0" w:color="auto"/>
                    <w:bottom w:val="none" w:sz="0" w:space="0" w:color="auto"/>
                    <w:right w:val="none" w:sz="0" w:space="0" w:color="auto"/>
                  </w:divBdr>
                </w:div>
              </w:divsChild>
            </w:div>
            <w:div w:id="432408937">
              <w:marLeft w:val="0"/>
              <w:marRight w:val="0"/>
              <w:marTop w:val="0"/>
              <w:marBottom w:val="0"/>
              <w:divBdr>
                <w:top w:val="none" w:sz="0" w:space="0" w:color="auto"/>
                <w:left w:val="none" w:sz="0" w:space="0" w:color="auto"/>
                <w:bottom w:val="none" w:sz="0" w:space="0" w:color="auto"/>
                <w:right w:val="none" w:sz="0" w:space="0" w:color="auto"/>
              </w:divBdr>
            </w:div>
            <w:div w:id="76246076">
              <w:marLeft w:val="0"/>
              <w:marRight w:val="0"/>
              <w:marTop w:val="0"/>
              <w:marBottom w:val="0"/>
              <w:divBdr>
                <w:top w:val="none" w:sz="0" w:space="0" w:color="auto"/>
                <w:left w:val="none" w:sz="0" w:space="0" w:color="auto"/>
                <w:bottom w:val="none" w:sz="0" w:space="0" w:color="auto"/>
                <w:right w:val="none" w:sz="0" w:space="0" w:color="auto"/>
              </w:divBdr>
            </w:div>
            <w:div w:id="1503010988">
              <w:marLeft w:val="0"/>
              <w:marRight w:val="0"/>
              <w:marTop w:val="0"/>
              <w:marBottom w:val="0"/>
              <w:divBdr>
                <w:top w:val="none" w:sz="0" w:space="0" w:color="auto"/>
                <w:left w:val="none" w:sz="0" w:space="0" w:color="auto"/>
                <w:bottom w:val="none" w:sz="0" w:space="0" w:color="auto"/>
                <w:right w:val="none" w:sz="0" w:space="0" w:color="auto"/>
              </w:divBdr>
            </w:div>
            <w:div w:id="1719889798">
              <w:marLeft w:val="0"/>
              <w:marRight w:val="0"/>
              <w:marTop w:val="0"/>
              <w:marBottom w:val="0"/>
              <w:divBdr>
                <w:top w:val="none" w:sz="0" w:space="0" w:color="auto"/>
                <w:left w:val="none" w:sz="0" w:space="0" w:color="auto"/>
                <w:bottom w:val="none" w:sz="0" w:space="0" w:color="auto"/>
                <w:right w:val="none" w:sz="0" w:space="0" w:color="auto"/>
              </w:divBdr>
            </w:div>
            <w:div w:id="215775959">
              <w:marLeft w:val="0"/>
              <w:marRight w:val="0"/>
              <w:marTop w:val="0"/>
              <w:marBottom w:val="0"/>
              <w:divBdr>
                <w:top w:val="none" w:sz="0" w:space="0" w:color="auto"/>
                <w:left w:val="none" w:sz="0" w:space="0" w:color="auto"/>
                <w:bottom w:val="none" w:sz="0" w:space="0" w:color="auto"/>
                <w:right w:val="none" w:sz="0" w:space="0" w:color="auto"/>
              </w:divBdr>
            </w:div>
            <w:div w:id="751202527">
              <w:marLeft w:val="0"/>
              <w:marRight w:val="0"/>
              <w:marTop w:val="0"/>
              <w:marBottom w:val="0"/>
              <w:divBdr>
                <w:top w:val="none" w:sz="0" w:space="0" w:color="auto"/>
                <w:left w:val="none" w:sz="0" w:space="0" w:color="auto"/>
                <w:bottom w:val="none" w:sz="0" w:space="0" w:color="auto"/>
                <w:right w:val="none" w:sz="0" w:space="0" w:color="auto"/>
              </w:divBdr>
            </w:div>
          </w:divsChild>
        </w:div>
        <w:div w:id="1174879468">
          <w:marLeft w:val="216"/>
          <w:marRight w:val="0"/>
          <w:marTop w:val="0"/>
          <w:marBottom w:val="216"/>
          <w:divBdr>
            <w:top w:val="none" w:sz="0" w:space="0" w:color="auto"/>
            <w:left w:val="none" w:sz="0" w:space="0" w:color="auto"/>
            <w:bottom w:val="none" w:sz="0" w:space="0" w:color="auto"/>
            <w:right w:val="none" w:sz="0" w:space="0" w:color="auto"/>
          </w:divBdr>
          <w:divsChild>
            <w:div w:id="1159803602">
              <w:marLeft w:val="0"/>
              <w:marRight w:val="0"/>
              <w:marTop w:val="120"/>
              <w:marBottom w:val="120"/>
              <w:divBdr>
                <w:top w:val="none" w:sz="0" w:space="0" w:color="auto"/>
                <w:left w:val="none" w:sz="0" w:space="0" w:color="auto"/>
                <w:bottom w:val="none" w:sz="0" w:space="0" w:color="auto"/>
                <w:right w:val="none" w:sz="0" w:space="0" w:color="auto"/>
              </w:divBdr>
              <w:divsChild>
                <w:div w:id="997731500">
                  <w:marLeft w:val="0"/>
                  <w:marRight w:val="0"/>
                  <w:marTop w:val="0"/>
                  <w:marBottom w:val="0"/>
                  <w:divBdr>
                    <w:top w:val="none" w:sz="0" w:space="0" w:color="auto"/>
                    <w:left w:val="none" w:sz="0" w:space="0" w:color="auto"/>
                    <w:bottom w:val="none" w:sz="0" w:space="0" w:color="auto"/>
                    <w:right w:val="none" w:sz="0" w:space="0" w:color="auto"/>
                  </w:divBdr>
                </w:div>
              </w:divsChild>
            </w:div>
            <w:div w:id="753402850">
              <w:marLeft w:val="0"/>
              <w:marRight w:val="0"/>
              <w:marTop w:val="0"/>
              <w:marBottom w:val="0"/>
              <w:divBdr>
                <w:top w:val="none" w:sz="0" w:space="0" w:color="auto"/>
                <w:left w:val="none" w:sz="0" w:space="0" w:color="auto"/>
                <w:bottom w:val="none" w:sz="0" w:space="0" w:color="auto"/>
                <w:right w:val="none" w:sz="0" w:space="0" w:color="auto"/>
              </w:divBdr>
            </w:div>
            <w:div w:id="62336137">
              <w:marLeft w:val="0"/>
              <w:marRight w:val="0"/>
              <w:marTop w:val="0"/>
              <w:marBottom w:val="0"/>
              <w:divBdr>
                <w:top w:val="none" w:sz="0" w:space="0" w:color="auto"/>
                <w:left w:val="none" w:sz="0" w:space="0" w:color="auto"/>
                <w:bottom w:val="none" w:sz="0" w:space="0" w:color="auto"/>
                <w:right w:val="none" w:sz="0" w:space="0" w:color="auto"/>
              </w:divBdr>
            </w:div>
            <w:div w:id="470054257">
              <w:marLeft w:val="0"/>
              <w:marRight w:val="0"/>
              <w:marTop w:val="0"/>
              <w:marBottom w:val="0"/>
              <w:divBdr>
                <w:top w:val="none" w:sz="0" w:space="0" w:color="auto"/>
                <w:left w:val="none" w:sz="0" w:space="0" w:color="auto"/>
                <w:bottom w:val="none" w:sz="0" w:space="0" w:color="auto"/>
                <w:right w:val="none" w:sz="0" w:space="0" w:color="auto"/>
              </w:divBdr>
            </w:div>
            <w:div w:id="225186697">
              <w:marLeft w:val="0"/>
              <w:marRight w:val="0"/>
              <w:marTop w:val="0"/>
              <w:marBottom w:val="0"/>
              <w:divBdr>
                <w:top w:val="none" w:sz="0" w:space="0" w:color="auto"/>
                <w:left w:val="none" w:sz="0" w:space="0" w:color="auto"/>
                <w:bottom w:val="none" w:sz="0" w:space="0" w:color="auto"/>
                <w:right w:val="none" w:sz="0" w:space="0" w:color="auto"/>
              </w:divBdr>
            </w:div>
            <w:div w:id="2000422411">
              <w:marLeft w:val="0"/>
              <w:marRight w:val="0"/>
              <w:marTop w:val="0"/>
              <w:marBottom w:val="0"/>
              <w:divBdr>
                <w:top w:val="none" w:sz="0" w:space="0" w:color="auto"/>
                <w:left w:val="none" w:sz="0" w:space="0" w:color="auto"/>
                <w:bottom w:val="none" w:sz="0" w:space="0" w:color="auto"/>
                <w:right w:val="none" w:sz="0" w:space="0" w:color="auto"/>
              </w:divBdr>
            </w:div>
            <w:div w:id="139015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gif"/><Relationship Id="rId5" Type="http://schemas.openxmlformats.org/officeDocument/2006/relationships/image" Target="media/image2.gif"/><Relationship Id="rId6" Type="http://schemas.openxmlformats.org/officeDocument/2006/relationships/image" Target="media/image3.gi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2492</Words>
  <Characters>14207</Characters>
  <Application>Microsoft Macintosh Word</Application>
  <DocSecurity>0</DocSecurity>
  <Lines>118</Lines>
  <Paragraphs>33</Paragraphs>
  <ScaleCrop>false</ScaleCrop>
  <LinksUpToDate>false</LinksUpToDate>
  <CharactersWithSpaces>16666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用户</dc:creator>
  <cp:keywords/>
  <dc:description/>
  <cp:lastModifiedBy>Microsoft Office 用户</cp:lastModifiedBy>
  <cp:revision>1</cp:revision>
  <dcterms:created xsi:type="dcterms:W3CDTF">2017-06-21T03:11:00Z</dcterms:created>
  <dcterms:modified xsi:type="dcterms:W3CDTF">2017-06-21T03:13:00Z</dcterms:modified>
</cp:coreProperties>
</file>