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923" w:rsidRDefault="00DC3BE9" w:rsidP="00DC3BE9">
      <w:pPr>
        <w:jc w:val="center"/>
        <w:rPr>
          <w:rFonts w:asciiTheme="majorBidi" w:hAnsiTheme="majorBidi" w:cstheme="majorBidi"/>
          <w:sz w:val="52"/>
          <w:szCs w:val="52"/>
        </w:rPr>
      </w:pPr>
      <w:r w:rsidRPr="00DC3BE9">
        <w:rPr>
          <w:rFonts w:asciiTheme="majorBidi" w:hAnsiTheme="majorBidi" w:cstheme="majorBidi"/>
          <w:sz w:val="52"/>
          <w:szCs w:val="52"/>
        </w:rPr>
        <w:t>Verifying Charles</w:t>
      </w:r>
      <w:r>
        <w:rPr>
          <w:rFonts w:asciiTheme="majorBidi" w:hAnsiTheme="majorBidi" w:cstheme="majorBidi"/>
          <w:sz w:val="52"/>
          <w:szCs w:val="52"/>
        </w:rPr>
        <w:t>’</w:t>
      </w:r>
      <w:r w:rsidRPr="00DC3BE9">
        <w:rPr>
          <w:rFonts w:asciiTheme="majorBidi" w:hAnsiTheme="majorBidi" w:cstheme="majorBidi"/>
          <w:sz w:val="52"/>
          <w:szCs w:val="52"/>
        </w:rPr>
        <w:t xml:space="preserve"> and Boyle</w:t>
      </w:r>
      <w:r>
        <w:rPr>
          <w:rFonts w:asciiTheme="majorBidi" w:hAnsiTheme="majorBidi" w:cstheme="majorBidi"/>
          <w:sz w:val="52"/>
          <w:szCs w:val="52"/>
        </w:rPr>
        <w:t>’</w:t>
      </w:r>
      <w:r w:rsidRPr="00DC3BE9">
        <w:rPr>
          <w:rFonts w:asciiTheme="majorBidi" w:hAnsiTheme="majorBidi" w:cstheme="majorBidi"/>
          <w:sz w:val="52"/>
          <w:szCs w:val="52"/>
        </w:rPr>
        <w:t>s Law</w:t>
      </w:r>
    </w:p>
    <w:p w:rsidR="00DC3BE9" w:rsidRDefault="00DC3BE9" w:rsidP="00DC3BE9">
      <w:pPr>
        <w:jc w:val="center"/>
        <w:rPr>
          <w:rFonts w:asciiTheme="majorBidi" w:hAnsiTheme="majorBidi" w:cstheme="majorBidi"/>
          <w:sz w:val="52"/>
          <w:szCs w:val="52"/>
        </w:rPr>
      </w:pPr>
    </w:p>
    <w:p w:rsidR="00DC3BE9" w:rsidRDefault="00DC3BE9" w:rsidP="00DC3BE9">
      <w:pPr>
        <w:jc w:val="center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Written by: Yasmin Elkalish </w:t>
      </w:r>
    </w:p>
    <w:p w:rsidR="00DC3BE9" w:rsidRDefault="00DC3BE9" w:rsidP="00DC3BE9">
      <w:pPr>
        <w:jc w:val="center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Student number: 300068482</w:t>
      </w:r>
    </w:p>
    <w:p w:rsidR="00DC3BE9" w:rsidRDefault="00DC3BE9" w:rsidP="00DC3BE9">
      <w:pPr>
        <w:jc w:val="center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Section: </w:t>
      </w:r>
      <w:r w:rsidR="00FD7DB1">
        <w:rPr>
          <w:rFonts w:asciiTheme="majorBidi" w:hAnsiTheme="majorBidi" w:cstheme="majorBidi"/>
          <w:sz w:val="32"/>
          <w:szCs w:val="32"/>
        </w:rPr>
        <w:t>CHM 1301 Z08</w:t>
      </w:r>
    </w:p>
    <w:p w:rsidR="00DC3BE9" w:rsidRDefault="00DC3BE9" w:rsidP="00DC3BE9">
      <w:pPr>
        <w:jc w:val="center"/>
        <w:rPr>
          <w:rFonts w:asciiTheme="majorBidi" w:hAnsiTheme="majorBidi" w:cstheme="majorBidi"/>
          <w:sz w:val="32"/>
          <w:szCs w:val="32"/>
        </w:rPr>
      </w:pPr>
    </w:p>
    <w:p w:rsidR="00DC3BE9" w:rsidRDefault="00DC3BE9" w:rsidP="00DC3BE9">
      <w:pPr>
        <w:jc w:val="center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TAs: Stephanie Ton and Christian Tessier </w:t>
      </w:r>
    </w:p>
    <w:p w:rsidR="00DC3BE9" w:rsidRDefault="00DC3BE9" w:rsidP="00DC3BE9">
      <w:pPr>
        <w:jc w:val="center"/>
        <w:rPr>
          <w:rFonts w:asciiTheme="majorBidi" w:hAnsiTheme="majorBidi" w:cstheme="majorBidi"/>
          <w:sz w:val="32"/>
          <w:szCs w:val="32"/>
        </w:rPr>
      </w:pPr>
    </w:p>
    <w:p w:rsidR="00DC3BE9" w:rsidRDefault="00DC3BE9" w:rsidP="00DC3BE9">
      <w:pPr>
        <w:jc w:val="center"/>
        <w:rPr>
          <w:rFonts w:asciiTheme="majorBidi" w:hAnsiTheme="majorBidi" w:cstheme="majorBidi"/>
          <w:sz w:val="32"/>
          <w:szCs w:val="32"/>
        </w:rPr>
      </w:pPr>
    </w:p>
    <w:p w:rsidR="00DC3BE9" w:rsidRDefault="00DC3BE9" w:rsidP="00DC3BE9">
      <w:pPr>
        <w:jc w:val="center"/>
        <w:rPr>
          <w:rFonts w:asciiTheme="majorBidi" w:hAnsiTheme="majorBidi" w:cstheme="majorBidi"/>
          <w:sz w:val="32"/>
          <w:szCs w:val="32"/>
        </w:rPr>
      </w:pPr>
    </w:p>
    <w:p w:rsidR="00DC3BE9" w:rsidRDefault="00DC3BE9" w:rsidP="00DC3BE9">
      <w:pPr>
        <w:jc w:val="center"/>
        <w:rPr>
          <w:rFonts w:asciiTheme="majorBidi" w:hAnsiTheme="majorBidi" w:cstheme="majorBidi"/>
          <w:sz w:val="32"/>
          <w:szCs w:val="32"/>
        </w:rPr>
      </w:pPr>
    </w:p>
    <w:p w:rsidR="00DC3BE9" w:rsidRDefault="00DC3BE9" w:rsidP="00DC3BE9">
      <w:pPr>
        <w:jc w:val="center"/>
        <w:rPr>
          <w:rFonts w:asciiTheme="majorBidi" w:hAnsiTheme="majorBidi" w:cstheme="majorBidi"/>
          <w:sz w:val="32"/>
          <w:szCs w:val="32"/>
        </w:rPr>
      </w:pPr>
    </w:p>
    <w:p w:rsidR="00DC3BE9" w:rsidRDefault="00DC3BE9" w:rsidP="00DC3BE9">
      <w:pPr>
        <w:jc w:val="center"/>
        <w:rPr>
          <w:rFonts w:asciiTheme="majorBidi" w:hAnsiTheme="majorBidi" w:cstheme="majorBidi"/>
          <w:sz w:val="32"/>
          <w:szCs w:val="32"/>
        </w:rPr>
      </w:pPr>
    </w:p>
    <w:p w:rsidR="00DC3BE9" w:rsidRDefault="00DC3BE9" w:rsidP="00DC3BE9">
      <w:pPr>
        <w:jc w:val="center"/>
        <w:rPr>
          <w:rFonts w:asciiTheme="majorBidi" w:hAnsiTheme="majorBidi" w:cstheme="majorBidi"/>
          <w:sz w:val="32"/>
          <w:szCs w:val="32"/>
        </w:rPr>
      </w:pPr>
    </w:p>
    <w:p w:rsidR="00DC3BE9" w:rsidRDefault="00DC3BE9" w:rsidP="00DC3BE9">
      <w:pPr>
        <w:jc w:val="center"/>
        <w:rPr>
          <w:rFonts w:asciiTheme="majorBidi" w:hAnsiTheme="majorBidi" w:cstheme="majorBidi"/>
          <w:sz w:val="32"/>
          <w:szCs w:val="32"/>
        </w:rPr>
      </w:pPr>
    </w:p>
    <w:p w:rsidR="00DC3BE9" w:rsidRDefault="00DC3BE9" w:rsidP="00DC3BE9">
      <w:pPr>
        <w:jc w:val="center"/>
        <w:rPr>
          <w:rFonts w:asciiTheme="majorBidi" w:hAnsiTheme="majorBidi" w:cstheme="majorBidi"/>
          <w:sz w:val="32"/>
          <w:szCs w:val="32"/>
        </w:rPr>
      </w:pPr>
    </w:p>
    <w:p w:rsidR="00DC3BE9" w:rsidRDefault="00DC3BE9" w:rsidP="00DC3BE9">
      <w:pPr>
        <w:jc w:val="center"/>
        <w:rPr>
          <w:rFonts w:asciiTheme="majorBidi" w:hAnsiTheme="majorBidi" w:cstheme="majorBidi"/>
          <w:sz w:val="32"/>
          <w:szCs w:val="32"/>
        </w:rPr>
      </w:pPr>
    </w:p>
    <w:p w:rsidR="00DC3BE9" w:rsidRDefault="00DC3BE9" w:rsidP="00DC3BE9">
      <w:pPr>
        <w:jc w:val="center"/>
        <w:rPr>
          <w:rFonts w:asciiTheme="majorBidi" w:hAnsiTheme="majorBidi" w:cstheme="majorBidi"/>
          <w:sz w:val="32"/>
          <w:szCs w:val="32"/>
        </w:rPr>
      </w:pPr>
    </w:p>
    <w:p w:rsidR="00DC3BE9" w:rsidRDefault="00DC3BE9" w:rsidP="00DC3BE9">
      <w:pPr>
        <w:jc w:val="center"/>
        <w:rPr>
          <w:rFonts w:asciiTheme="majorBidi" w:hAnsiTheme="majorBidi" w:cstheme="majorBidi"/>
          <w:sz w:val="32"/>
          <w:szCs w:val="32"/>
        </w:rPr>
      </w:pPr>
    </w:p>
    <w:p w:rsidR="00DC3BE9" w:rsidRDefault="00DC3BE9" w:rsidP="00DC3BE9">
      <w:pPr>
        <w:jc w:val="center"/>
        <w:rPr>
          <w:rFonts w:asciiTheme="majorBidi" w:hAnsiTheme="majorBidi" w:cstheme="majorBidi"/>
          <w:sz w:val="32"/>
          <w:szCs w:val="32"/>
        </w:rPr>
      </w:pPr>
    </w:p>
    <w:p w:rsidR="00DC3BE9" w:rsidRDefault="00DC3BE9" w:rsidP="00DC3BE9">
      <w:pPr>
        <w:jc w:val="center"/>
        <w:rPr>
          <w:rFonts w:asciiTheme="majorBidi" w:hAnsiTheme="majorBidi" w:cstheme="majorBidi"/>
          <w:sz w:val="32"/>
          <w:szCs w:val="32"/>
        </w:rPr>
      </w:pPr>
    </w:p>
    <w:p w:rsidR="00DC3BE9" w:rsidRDefault="00DC3BE9" w:rsidP="00DC3BE9">
      <w:pPr>
        <w:jc w:val="center"/>
        <w:rPr>
          <w:rFonts w:asciiTheme="majorBidi" w:hAnsiTheme="majorBidi" w:cstheme="majorBidi"/>
          <w:sz w:val="32"/>
          <w:szCs w:val="32"/>
        </w:rPr>
      </w:pPr>
    </w:p>
    <w:p w:rsidR="00DC3BE9" w:rsidRDefault="00DC3BE9" w:rsidP="00DC3BE9">
      <w:pPr>
        <w:jc w:val="center"/>
        <w:rPr>
          <w:rFonts w:asciiTheme="majorBidi" w:hAnsiTheme="majorBidi" w:cstheme="majorBidi"/>
          <w:sz w:val="32"/>
          <w:szCs w:val="32"/>
        </w:rPr>
      </w:pPr>
    </w:p>
    <w:p w:rsidR="00DC3BE9" w:rsidRDefault="00DC3BE9" w:rsidP="00DC3BE9">
      <w:pPr>
        <w:jc w:val="center"/>
        <w:rPr>
          <w:rFonts w:asciiTheme="majorBidi" w:hAnsiTheme="majorBidi" w:cstheme="majorBidi"/>
          <w:sz w:val="32"/>
          <w:szCs w:val="32"/>
        </w:rPr>
      </w:pPr>
    </w:p>
    <w:p w:rsidR="00DC3BE9" w:rsidRPr="00A316DD" w:rsidRDefault="00DC3BE9" w:rsidP="00607AA2">
      <w:pPr>
        <w:rPr>
          <w:rFonts w:asciiTheme="majorBidi" w:hAnsiTheme="majorBidi" w:cstheme="majorBidi"/>
          <w:sz w:val="28"/>
          <w:szCs w:val="28"/>
          <w:u w:val="single"/>
        </w:rPr>
      </w:pPr>
      <w:r w:rsidRPr="00A316DD">
        <w:rPr>
          <w:rFonts w:asciiTheme="majorBidi" w:hAnsiTheme="majorBidi" w:cstheme="majorBidi"/>
          <w:sz w:val="28"/>
          <w:szCs w:val="28"/>
          <w:u w:val="single"/>
        </w:rPr>
        <w:lastRenderedPageBreak/>
        <w:t>Charles’ law</w:t>
      </w:r>
    </w:p>
    <w:p w:rsidR="00607AA2" w:rsidRDefault="00FD7DB1" w:rsidP="00607AA2">
      <w:pPr>
        <w:ind w:left="720"/>
        <w:rPr>
          <w:rFonts w:asciiTheme="majorBidi" w:hAnsiTheme="majorBidi" w:cstheme="majorBidi"/>
          <w:sz w:val="28"/>
          <w:szCs w:val="28"/>
        </w:rPr>
      </w:pPr>
      <w:r w:rsidRPr="00607AA2">
        <w:rPr>
          <w:rFonts w:asciiTheme="majorBidi" w:hAnsiTheme="majorBidi" w:cstheme="majorBidi"/>
          <w:sz w:val="28"/>
          <w:szCs w:val="28"/>
        </w:rPr>
        <w:t xml:space="preserve">Theory: </w:t>
      </w:r>
    </w:p>
    <w:p w:rsidR="00DC3BE9" w:rsidRDefault="00B53644" w:rsidP="00B53644">
      <w:pPr>
        <w:pStyle w:val="NormalWeb"/>
        <w:shd w:val="clear" w:color="auto" w:fill="FFFFFF"/>
        <w:spacing w:before="0" w:beforeAutospacing="0" w:after="0" w:afterAutospacing="0" w:line="360" w:lineRule="atLeast"/>
        <w:ind w:hanging="12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</w:t>
      </w:r>
      <w:r w:rsidR="00607AA2">
        <w:rPr>
          <w:rFonts w:asciiTheme="majorBidi" w:hAnsiTheme="majorBidi" w:cstheme="majorBidi"/>
          <w:sz w:val="28"/>
          <w:szCs w:val="28"/>
        </w:rPr>
        <w:t>I</w:t>
      </w:r>
      <w:r w:rsidR="00FD7DB1" w:rsidRPr="00607AA2">
        <w:rPr>
          <w:rFonts w:asciiTheme="majorBidi" w:hAnsiTheme="majorBidi" w:cstheme="majorBidi"/>
          <w:sz w:val="28"/>
          <w:szCs w:val="28"/>
        </w:rPr>
        <w:t xml:space="preserve">n an effort to verify Charles’ law which states that </w:t>
      </w:r>
      <w:r w:rsidRPr="00B53644">
        <w:rPr>
          <w:rFonts w:asciiTheme="majorBidi" w:hAnsiTheme="majorBidi" w:cstheme="majorBidi"/>
          <w:i/>
          <w:iCs/>
          <w:sz w:val="28"/>
          <w:szCs w:val="28"/>
        </w:rPr>
        <w:t>“</w:t>
      </w:r>
      <w:r w:rsidRPr="00B53644">
        <w:rPr>
          <w:rFonts w:asciiTheme="majorBidi" w:hAnsiTheme="majorBidi" w:cstheme="majorBidi"/>
          <w:i/>
          <w:iCs/>
          <w:color w:val="282828"/>
          <w:sz w:val="28"/>
          <w:szCs w:val="28"/>
          <w:shd w:val="clear" w:color="auto" w:fill="FFFFFF"/>
        </w:rPr>
        <w:t xml:space="preserve">Charles' Law is a special </w:t>
      </w:r>
      <w:r w:rsidRPr="00B53644">
        <w:rPr>
          <w:rFonts w:asciiTheme="majorBidi" w:hAnsiTheme="majorBidi" w:cstheme="majorBidi"/>
          <w:i/>
          <w:iCs/>
          <w:color w:val="282828"/>
          <w:sz w:val="28"/>
          <w:szCs w:val="28"/>
          <w:shd w:val="clear" w:color="auto" w:fill="FFFFFF"/>
        </w:rPr>
        <w:t>case of the </w:t>
      </w:r>
      <w:hyperlink r:id="rId5" w:history="1">
        <w:r w:rsidRPr="00B53644">
          <w:rPr>
            <w:rStyle w:val="Hyperlink"/>
            <w:rFonts w:asciiTheme="majorBidi" w:hAnsiTheme="majorBidi" w:cstheme="majorBidi"/>
            <w:i/>
            <w:iCs/>
            <w:color w:val="0086A6"/>
            <w:sz w:val="28"/>
            <w:szCs w:val="28"/>
            <w:shd w:val="clear" w:color="auto" w:fill="FFFFFF"/>
          </w:rPr>
          <w:t>ideal gas law</w:t>
        </w:r>
      </w:hyperlink>
      <w:r w:rsidRPr="00B53644">
        <w:rPr>
          <w:rFonts w:asciiTheme="majorBidi" w:hAnsiTheme="majorBidi" w:cstheme="majorBidi"/>
          <w:i/>
          <w:iCs/>
          <w:color w:val="282828"/>
          <w:sz w:val="28"/>
          <w:szCs w:val="28"/>
          <w:shd w:val="clear" w:color="auto" w:fill="FFFFFF"/>
        </w:rPr>
        <w:t>. It states that the volume of a fixed mass of a gas is directly proportional to the temperature. This law applies to ideal gases held at a constant </w:t>
      </w:r>
      <w:hyperlink r:id="rId6" w:history="1">
        <w:r w:rsidRPr="00B53644">
          <w:rPr>
            <w:rStyle w:val="Hyperlink"/>
            <w:rFonts w:asciiTheme="majorBidi" w:hAnsiTheme="majorBidi" w:cstheme="majorBidi"/>
            <w:i/>
            <w:iCs/>
            <w:color w:val="0086A6"/>
            <w:sz w:val="28"/>
            <w:szCs w:val="28"/>
            <w:shd w:val="clear" w:color="auto" w:fill="FFFFFF"/>
          </w:rPr>
          <w:t>pressure</w:t>
        </w:r>
      </w:hyperlink>
      <w:r w:rsidRPr="00B53644">
        <w:rPr>
          <w:rFonts w:asciiTheme="majorBidi" w:hAnsiTheme="majorBidi" w:cstheme="majorBidi"/>
          <w:i/>
          <w:iCs/>
          <w:color w:val="282828"/>
          <w:sz w:val="28"/>
          <w:szCs w:val="28"/>
          <w:shd w:val="clear" w:color="auto" w:fill="FFFFFF"/>
        </w:rPr>
        <w:t>, where only the volume and </w:t>
      </w:r>
      <w:hyperlink r:id="rId7" w:history="1">
        <w:r w:rsidRPr="00B53644">
          <w:rPr>
            <w:rStyle w:val="Hyperlink"/>
            <w:rFonts w:asciiTheme="majorBidi" w:hAnsiTheme="majorBidi" w:cstheme="majorBidi"/>
            <w:i/>
            <w:iCs/>
            <w:color w:val="0086A6"/>
            <w:sz w:val="28"/>
            <w:szCs w:val="28"/>
            <w:shd w:val="clear" w:color="auto" w:fill="FFFFFF"/>
          </w:rPr>
          <w:t>temperature</w:t>
        </w:r>
      </w:hyperlink>
      <w:r w:rsidRPr="00B53644">
        <w:rPr>
          <w:rFonts w:asciiTheme="majorBidi" w:hAnsiTheme="majorBidi" w:cstheme="majorBidi"/>
          <w:i/>
          <w:iCs/>
          <w:color w:val="282828"/>
          <w:sz w:val="28"/>
          <w:szCs w:val="28"/>
          <w:shd w:val="clear" w:color="auto" w:fill="FFFFFF"/>
        </w:rPr>
        <w:t> are allowed to change.</w:t>
      </w:r>
      <w:r w:rsidRPr="00B53644">
        <w:rPr>
          <w:rFonts w:asciiTheme="majorBidi" w:hAnsiTheme="majorBidi" w:cstheme="majorBidi"/>
          <w:i/>
          <w:iCs/>
          <w:color w:val="282828"/>
          <w:sz w:val="28"/>
          <w:szCs w:val="28"/>
          <w:shd w:val="clear" w:color="auto" w:fill="FFFFFF"/>
        </w:rPr>
        <w:t>”</w:t>
      </w:r>
      <w:r w:rsidRPr="00B53644">
        <w:rPr>
          <w:rStyle w:val="TableGrid"/>
          <w:rFonts w:ascii="Arial" w:hAnsi="Arial" w:cs="Arial"/>
          <w:color w:val="666666"/>
          <w:sz w:val="20"/>
          <w:szCs w:val="20"/>
        </w:rPr>
        <w:t xml:space="preserve"> </w:t>
      </w:r>
      <w:r>
        <w:rPr>
          <w:rStyle w:val="selectable"/>
          <w:rFonts w:ascii="Arial" w:hAnsi="Arial" w:cs="Arial"/>
          <w:color w:val="666666"/>
          <w:sz w:val="20"/>
          <w:szCs w:val="20"/>
        </w:rPr>
        <w:t>(</w:t>
      </w:r>
      <w:proofErr w:type="spellStart"/>
      <w:r>
        <w:rPr>
          <w:rStyle w:val="selectable"/>
          <w:rFonts w:ascii="Arial" w:hAnsi="Arial" w:cs="Arial"/>
          <w:color w:val="666666"/>
          <w:sz w:val="20"/>
          <w:szCs w:val="20"/>
        </w:rPr>
        <w:t>ThoughtCo</w:t>
      </w:r>
      <w:proofErr w:type="spellEnd"/>
      <w:r>
        <w:rPr>
          <w:rStyle w:val="selectable"/>
          <w:rFonts w:ascii="Arial" w:hAnsi="Arial" w:cs="Arial"/>
          <w:color w:val="666666"/>
          <w:sz w:val="20"/>
          <w:szCs w:val="20"/>
        </w:rPr>
        <w:t>, 2018)</w:t>
      </w:r>
      <w:r>
        <w:rPr>
          <w:rStyle w:val="selectable"/>
          <w:rFonts w:ascii="Arial" w:hAnsi="Arial" w:cs="Arial"/>
          <w:color w:val="666666"/>
          <w:sz w:val="20"/>
          <w:szCs w:val="20"/>
        </w:rPr>
        <w:t>.</w:t>
      </w:r>
      <w:r w:rsidR="00FD7DB1" w:rsidRPr="00607AA2">
        <w:rPr>
          <w:rFonts w:asciiTheme="majorBidi" w:hAnsiTheme="majorBidi" w:cstheme="majorBidi"/>
          <w:sz w:val="28"/>
          <w:szCs w:val="28"/>
        </w:rPr>
        <w:t>My partner and I measured the volume</w:t>
      </w:r>
      <w:r w:rsidR="00607AA2">
        <w:rPr>
          <w:rFonts w:asciiTheme="majorBidi" w:hAnsiTheme="majorBidi" w:cstheme="majorBidi"/>
          <w:sz w:val="28"/>
          <w:szCs w:val="28"/>
        </w:rPr>
        <w:t xml:space="preserve"> (mL)</w:t>
      </w:r>
      <w:r w:rsidR="00FD7DB1" w:rsidRPr="00607AA2">
        <w:rPr>
          <w:rFonts w:asciiTheme="majorBidi" w:hAnsiTheme="majorBidi" w:cstheme="majorBidi"/>
          <w:sz w:val="28"/>
          <w:szCs w:val="28"/>
        </w:rPr>
        <w:t xml:space="preserve"> of air using the water </w:t>
      </w:r>
      <w:r w:rsidR="00607AA2">
        <w:rPr>
          <w:rFonts w:asciiTheme="majorBidi" w:hAnsiTheme="majorBidi" w:cstheme="majorBidi"/>
          <w:sz w:val="28"/>
          <w:szCs w:val="28"/>
        </w:rPr>
        <w:t>d</w:t>
      </w:r>
      <w:r w:rsidR="00FD7DB1" w:rsidRPr="00607AA2">
        <w:rPr>
          <w:rFonts w:asciiTheme="majorBidi" w:hAnsiTheme="majorBidi" w:cstheme="majorBidi"/>
          <w:sz w:val="28"/>
          <w:szCs w:val="28"/>
        </w:rPr>
        <w:t xml:space="preserve">isplacement method </w:t>
      </w:r>
      <w:r w:rsidR="00607AA2" w:rsidRPr="00607AA2">
        <w:rPr>
          <w:rFonts w:asciiTheme="majorBidi" w:hAnsiTheme="majorBidi" w:cstheme="majorBidi"/>
          <w:sz w:val="28"/>
          <w:szCs w:val="28"/>
        </w:rPr>
        <w:t>as we vary the temperature</w:t>
      </w:r>
      <w:r w:rsidR="00607AA2">
        <w:rPr>
          <w:rFonts w:asciiTheme="majorBidi" w:hAnsiTheme="majorBidi" w:cstheme="majorBidi"/>
          <w:sz w:val="28"/>
          <w:szCs w:val="28"/>
        </w:rPr>
        <w:t xml:space="preserve"> (</w:t>
      </w:r>
      <w:r w:rsidR="00607AA2">
        <w:rPr>
          <w:rFonts w:asciiTheme="majorBidi" w:hAnsiTheme="majorBidi" w:cstheme="majorBidi"/>
          <w:sz w:val="28"/>
          <w:szCs w:val="28"/>
        </w:rPr>
        <w:sym w:font="Symbol" w:char="F0B0"/>
      </w:r>
      <w:r w:rsidR="00607AA2">
        <w:rPr>
          <w:rFonts w:asciiTheme="majorBidi" w:hAnsiTheme="majorBidi" w:cstheme="majorBidi"/>
          <w:sz w:val="28"/>
          <w:szCs w:val="28"/>
        </w:rPr>
        <w:t>c)</w:t>
      </w:r>
      <w:r w:rsidR="00607AA2" w:rsidRPr="00607AA2">
        <w:rPr>
          <w:rFonts w:asciiTheme="majorBidi" w:hAnsiTheme="majorBidi" w:cstheme="majorBidi"/>
          <w:sz w:val="28"/>
          <w:szCs w:val="28"/>
        </w:rPr>
        <w:t>.</w:t>
      </w:r>
    </w:p>
    <w:p w:rsidR="00B53644" w:rsidRPr="00B53644" w:rsidRDefault="00B53644" w:rsidP="00B53644">
      <w:pPr>
        <w:pStyle w:val="NormalWeb"/>
        <w:shd w:val="clear" w:color="auto" w:fill="FFFFFF"/>
        <w:spacing w:before="0" w:beforeAutospacing="0" w:after="0" w:afterAutospacing="0" w:line="360" w:lineRule="atLeast"/>
        <w:ind w:hanging="120"/>
        <w:rPr>
          <w:rFonts w:ascii="Arial" w:hAnsi="Arial" w:cs="Arial"/>
          <w:color w:val="666666"/>
          <w:sz w:val="20"/>
          <w:szCs w:val="20"/>
        </w:rPr>
      </w:pPr>
    </w:p>
    <w:p w:rsidR="0047713E" w:rsidRDefault="00607AA2" w:rsidP="0047713E">
      <w:pPr>
        <w:ind w:left="72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Experimental Procedure:</w:t>
      </w:r>
    </w:p>
    <w:p w:rsidR="006A198C" w:rsidRDefault="006A198C" w:rsidP="006A198C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Safety protocol: wear goggles during the experiment </w:t>
      </w:r>
    </w:p>
    <w:p w:rsidR="0047713E" w:rsidRDefault="0047713E" w:rsidP="0047713E">
      <w:pPr>
        <w:pStyle w:val="ListParagraph"/>
        <w:numPr>
          <w:ilvl w:val="0"/>
          <w:numId w:val="4"/>
        </w:num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Collect a 125mL Erlenmeyer flask from a drying apparatus and place a one-hole rubber stopper in it</w:t>
      </w:r>
      <w:r w:rsidR="008B7D34">
        <w:rPr>
          <w:rFonts w:asciiTheme="majorBidi" w:hAnsiTheme="majorBidi" w:cstheme="majorBidi"/>
          <w:sz w:val="28"/>
          <w:szCs w:val="28"/>
        </w:rPr>
        <w:t>.</w:t>
      </w:r>
    </w:p>
    <w:p w:rsidR="0047713E" w:rsidRDefault="0047713E" w:rsidP="0047713E">
      <w:pPr>
        <w:pStyle w:val="ListParagraph"/>
        <w:numPr>
          <w:ilvl w:val="0"/>
          <w:numId w:val="4"/>
        </w:num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Mark the position of the bottom of </w:t>
      </w:r>
      <w:r w:rsidR="008B7D34">
        <w:rPr>
          <w:rFonts w:asciiTheme="majorBidi" w:hAnsiTheme="majorBidi" w:cstheme="majorBidi"/>
          <w:sz w:val="28"/>
          <w:szCs w:val="28"/>
        </w:rPr>
        <w:t>the stopper with adhesive paper.</w:t>
      </w:r>
    </w:p>
    <w:p w:rsidR="0047713E" w:rsidRDefault="0047713E" w:rsidP="0047713E">
      <w:pPr>
        <w:pStyle w:val="ListParagraph"/>
        <w:numPr>
          <w:ilvl w:val="0"/>
          <w:numId w:val="4"/>
        </w:num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Fill a 600mL beaker with 400mL of tap water</w:t>
      </w:r>
      <w:r w:rsidR="008B7D34">
        <w:rPr>
          <w:rFonts w:asciiTheme="majorBidi" w:hAnsiTheme="majorBidi" w:cstheme="majorBidi"/>
          <w:sz w:val="28"/>
          <w:szCs w:val="28"/>
        </w:rPr>
        <w:t>.</w:t>
      </w:r>
    </w:p>
    <w:p w:rsidR="0047713E" w:rsidRDefault="0047713E" w:rsidP="0047713E">
      <w:pPr>
        <w:pStyle w:val="ListParagraph"/>
        <w:numPr>
          <w:ilvl w:val="0"/>
          <w:numId w:val="4"/>
        </w:num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Place the beaker on a hot plate and clamp the Erlenmeyer flask so that i</w:t>
      </w:r>
      <w:r w:rsidR="00354FB9">
        <w:rPr>
          <w:rFonts w:asciiTheme="majorBidi" w:hAnsiTheme="majorBidi" w:cstheme="majorBidi"/>
          <w:sz w:val="28"/>
          <w:szCs w:val="28"/>
        </w:rPr>
        <w:t xml:space="preserve">t is fully submerged </w:t>
      </w:r>
      <w:r>
        <w:rPr>
          <w:rFonts w:asciiTheme="majorBidi" w:hAnsiTheme="majorBidi" w:cstheme="majorBidi"/>
          <w:sz w:val="28"/>
          <w:szCs w:val="28"/>
        </w:rPr>
        <w:t>in the beaker filled with water</w:t>
      </w:r>
      <w:r w:rsidR="00354FB9">
        <w:rPr>
          <w:rFonts w:asciiTheme="majorBidi" w:hAnsiTheme="majorBidi" w:cstheme="majorBidi"/>
          <w:sz w:val="28"/>
          <w:szCs w:val="28"/>
        </w:rPr>
        <w:t>.</w:t>
      </w:r>
    </w:p>
    <w:p w:rsidR="0047713E" w:rsidRDefault="0079248F" w:rsidP="0047713E">
      <w:pPr>
        <w:pStyle w:val="ListParagraph"/>
        <w:numPr>
          <w:ilvl w:val="0"/>
          <w:numId w:val="4"/>
        </w:num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Make sure that water doesn’t enter the Erlenmeyer flask</w:t>
      </w:r>
      <w:r w:rsidR="00354FB9">
        <w:rPr>
          <w:rFonts w:asciiTheme="majorBidi" w:hAnsiTheme="majorBidi" w:cstheme="majorBidi"/>
          <w:sz w:val="28"/>
          <w:szCs w:val="28"/>
        </w:rPr>
        <w:t>.</w:t>
      </w:r>
    </w:p>
    <w:p w:rsidR="0079248F" w:rsidRDefault="0079248F" w:rsidP="00354FB9">
      <w:pPr>
        <w:pStyle w:val="ListParagraph"/>
        <w:numPr>
          <w:ilvl w:val="0"/>
          <w:numId w:val="4"/>
        </w:num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Turn on the hot</w:t>
      </w:r>
      <w:r w:rsidR="00023A5C"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>plat</w:t>
      </w:r>
      <w:r w:rsidR="00354FB9">
        <w:rPr>
          <w:rFonts w:asciiTheme="majorBidi" w:hAnsiTheme="majorBidi" w:cstheme="majorBidi"/>
          <w:sz w:val="28"/>
          <w:szCs w:val="28"/>
        </w:rPr>
        <w:t xml:space="preserve">e and heat the water to boiling. </w:t>
      </w:r>
    </w:p>
    <w:p w:rsidR="0079248F" w:rsidRDefault="0079248F" w:rsidP="0079248F">
      <w:pPr>
        <w:pStyle w:val="ListParagraph"/>
        <w:numPr>
          <w:ilvl w:val="0"/>
          <w:numId w:val="4"/>
        </w:num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During this </w:t>
      </w:r>
      <w:r w:rsidR="005E7F30">
        <w:rPr>
          <w:rFonts w:asciiTheme="majorBidi" w:hAnsiTheme="majorBidi" w:cstheme="majorBidi"/>
          <w:sz w:val="28"/>
          <w:szCs w:val="28"/>
        </w:rPr>
        <w:t>time, prepare</w:t>
      </w:r>
      <w:r>
        <w:rPr>
          <w:rFonts w:asciiTheme="majorBidi" w:hAnsiTheme="majorBidi" w:cstheme="majorBidi"/>
          <w:sz w:val="28"/>
          <w:szCs w:val="28"/>
        </w:rPr>
        <w:t xml:space="preserve"> a large ice bath to be below 6</w:t>
      </w:r>
      <w:r>
        <w:rPr>
          <w:rFonts w:asciiTheme="majorBidi" w:hAnsiTheme="majorBidi" w:cstheme="majorBidi"/>
          <w:sz w:val="28"/>
          <w:szCs w:val="28"/>
        </w:rPr>
        <w:sym w:font="Symbol" w:char="F0B0"/>
      </w:r>
      <w:r>
        <w:rPr>
          <w:rFonts w:asciiTheme="majorBidi" w:hAnsiTheme="majorBidi" w:cstheme="majorBidi"/>
          <w:sz w:val="28"/>
          <w:szCs w:val="28"/>
        </w:rPr>
        <w:t>c</w:t>
      </w:r>
      <w:r w:rsidR="00023A5C">
        <w:rPr>
          <w:rFonts w:asciiTheme="majorBidi" w:hAnsiTheme="majorBidi" w:cstheme="majorBidi"/>
          <w:sz w:val="28"/>
          <w:szCs w:val="28"/>
        </w:rPr>
        <w:t>.</w:t>
      </w:r>
    </w:p>
    <w:p w:rsidR="00480994" w:rsidRDefault="00480994" w:rsidP="00354FB9">
      <w:pPr>
        <w:pStyle w:val="ListParagraph"/>
        <w:numPr>
          <w:ilvl w:val="0"/>
          <w:numId w:val="4"/>
        </w:num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Place a thermometer in the beaker</w:t>
      </w:r>
      <w:r w:rsidR="00354FB9">
        <w:rPr>
          <w:rFonts w:asciiTheme="majorBidi" w:hAnsiTheme="majorBidi" w:cstheme="majorBidi"/>
          <w:sz w:val="28"/>
          <w:szCs w:val="28"/>
        </w:rPr>
        <w:t xml:space="preserve"> and record the </w:t>
      </w:r>
      <w:r w:rsidR="00A80FA4">
        <w:rPr>
          <w:rFonts w:asciiTheme="majorBidi" w:hAnsiTheme="majorBidi" w:cstheme="majorBidi"/>
          <w:sz w:val="28"/>
          <w:szCs w:val="28"/>
        </w:rPr>
        <w:t>temperature. (</w:t>
      </w:r>
      <w:r w:rsidR="00354FB9">
        <w:rPr>
          <w:rFonts w:asciiTheme="majorBidi" w:hAnsiTheme="majorBidi" w:cstheme="majorBidi"/>
          <w:sz w:val="28"/>
          <w:szCs w:val="28"/>
        </w:rPr>
        <w:t>T1)</w:t>
      </w:r>
    </w:p>
    <w:p w:rsidR="00480994" w:rsidRDefault="00480994" w:rsidP="0079248F">
      <w:pPr>
        <w:pStyle w:val="ListParagraph"/>
        <w:numPr>
          <w:ilvl w:val="0"/>
          <w:numId w:val="4"/>
        </w:num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Place a finger over the hole on the stopper and put the flask in the ice bath facing downwards. Then, remove your finger</w:t>
      </w:r>
      <w:r w:rsidR="00023A5C">
        <w:rPr>
          <w:rFonts w:asciiTheme="majorBidi" w:hAnsiTheme="majorBidi" w:cstheme="majorBidi"/>
          <w:sz w:val="28"/>
          <w:szCs w:val="28"/>
        </w:rPr>
        <w:t>.</w:t>
      </w:r>
    </w:p>
    <w:p w:rsidR="00480994" w:rsidRDefault="00480994" w:rsidP="0079248F">
      <w:pPr>
        <w:pStyle w:val="ListParagraph"/>
        <w:numPr>
          <w:ilvl w:val="0"/>
          <w:numId w:val="4"/>
        </w:num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Keep the flask in the ice bath for 6 minutes </w:t>
      </w:r>
      <w:r w:rsidR="008B7D34">
        <w:rPr>
          <w:rFonts w:asciiTheme="majorBidi" w:hAnsiTheme="majorBidi" w:cstheme="majorBidi"/>
          <w:sz w:val="28"/>
          <w:szCs w:val="28"/>
        </w:rPr>
        <w:t>to equilibrate with the temperature of the water and record the temperature of the ice bath</w:t>
      </w:r>
      <w:r w:rsidR="00354FB9">
        <w:rPr>
          <w:rFonts w:asciiTheme="majorBidi" w:hAnsiTheme="majorBidi" w:cstheme="majorBidi"/>
          <w:sz w:val="28"/>
          <w:szCs w:val="28"/>
        </w:rPr>
        <w:t>.</w:t>
      </w:r>
      <w:r w:rsidR="00354FB9" w:rsidRPr="00354FB9">
        <w:rPr>
          <w:rFonts w:asciiTheme="majorBidi" w:hAnsiTheme="majorBidi" w:cstheme="majorBidi"/>
          <w:sz w:val="28"/>
          <w:szCs w:val="28"/>
        </w:rPr>
        <w:t xml:space="preserve"> </w:t>
      </w:r>
      <w:r w:rsidR="00354FB9">
        <w:rPr>
          <w:rFonts w:asciiTheme="majorBidi" w:hAnsiTheme="majorBidi" w:cstheme="majorBidi"/>
          <w:sz w:val="28"/>
          <w:szCs w:val="28"/>
        </w:rPr>
        <w:t>(T2)</w:t>
      </w:r>
    </w:p>
    <w:p w:rsidR="00480994" w:rsidRDefault="008B7D34" w:rsidP="0079248F">
      <w:pPr>
        <w:pStyle w:val="ListParagraph"/>
        <w:numPr>
          <w:ilvl w:val="0"/>
          <w:numId w:val="4"/>
        </w:num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Place your finger over the hole and remov</w:t>
      </w:r>
      <w:r w:rsidR="00354FB9">
        <w:rPr>
          <w:rFonts w:asciiTheme="majorBidi" w:hAnsiTheme="majorBidi" w:cstheme="majorBidi"/>
          <w:sz w:val="28"/>
          <w:szCs w:val="28"/>
        </w:rPr>
        <w:t>e the flask from the water bath.</w:t>
      </w:r>
    </w:p>
    <w:p w:rsidR="008B7D34" w:rsidRDefault="008B7D34" w:rsidP="0079248F">
      <w:pPr>
        <w:pStyle w:val="ListParagraph"/>
        <w:numPr>
          <w:ilvl w:val="0"/>
          <w:numId w:val="4"/>
        </w:num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Transfer the water in the flask to a graduat</w:t>
      </w:r>
      <w:r w:rsidR="00354FB9">
        <w:rPr>
          <w:rFonts w:asciiTheme="majorBidi" w:hAnsiTheme="majorBidi" w:cstheme="majorBidi"/>
          <w:sz w:val="28"/>
          <w:szCs w:val="28"/>
        </w:rPr>
        <w:t>ed cylinder and note the volume. (Vcw)</w:t>
      </w:r>
    </w:p>
    <w:p w:rsidR="008B7D34" w:rsidRDefault="008B7D34" w:rsidP="0079248F">
      <w:pPr>
        <w:pStyle w:val="ListParagraph"/>
        <w:numPr>
          <w:ilvl w:val="0"/>
          <w:numId w:val="4"/>
        </w:num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Fill the flask to the adhesive paper mark </w:t>
      </w:r>
      <w:r w:rsidR="00354FB9">
        <w:rPr>
          <w:rFonts w:asciiTheme="majorBidi" w:hAnsiTheme="majorBidi" w:cstheme="majorBidi"/>
          <w:sz w:val="28"/>
          <w:szCs w:val="28"/>
        </w:rPr>
        <w:t xml:space="preserve">with tap water </w:t>
      </w:r>
      <w:r>
        <w:rPr>
          <w:rFonts w:asciiTheme="majorBidi" w:hAnsiTheme="majorBidi" w:cstheme="majorBidi"/>
          <w:sz w:val="28"/>
          <w:szCs w:val="28"/>
        </w:rPr>
        <w:t>an</w:t>
      </w:r>
      <w:r w:rsidR="00354FB9">
        <w:rPr>
          <w:rFonts w:asciiTheme="majorBidi" w:hAnsiTheme="majorBidi" w:cstheme="majorBidi"/>
          <w:sz w:val="28"/>
          <w:szCs w:val="28"/>
        </w:rPr>
        <w:t xml:space="preserve">d transfer this volume </w:t>
      </w:r>
      <w:r>
        <w:rPr>
          <w:rFonts w:asciiTheme="majorBidi" w:hAnsiTheme="majorBidi" w:cstheme="majorBidi"/>
          <w:sz w:val="28"/>
          <w:szCs w:val="28"/>
        </w:rPr>
        <w:t>to a graduated</w:t>
      </w:r>
      <w:r w:rsidR="00354FB9">
        <w:rPr>
          <w:rFonts w:asciiTheme="majorBidi" w:hAnsiTheme="majorBidi" w:cstheme="majorBidi"/>
          <w:sz w:val="28"/>
          <w:szCs w:val="28"/>
        </w:rPr>
        <w:t xml:space="preserve"> cylinder. Finally, </w:t>
      </w:r>
      <w:r>
        <w:rPr>
          <w:rFonts w:asciiTheme="majorBidi" w:hAnsiTheme="majorBidi" w:cstheme="majorBidi"/>
          <w:sz w:val="28"/>
          <w:szCs w:val="28"/>
        </w:rPr>
        <w:t xml:space="preserve">note the volume </w:t>
      </w:r>
      <w:r w:rsidR="00354FB9">
        <w:rPr>
          <w:rFonts w:asciiTheme="majorBidi" w:hAnsiTheme="majorBidi" w:cstheme="majorBidi"/>
          <w:sz w:val="28"/>
          <w:szCs w:val="28"/>
        </w:rPr>
        <w:t>(V1)</w:t>
      </w:r>
    </w:p>
    <w:p w:rsidR="008B7D34" w:rsidRDefault="008B7D34" w:rsidP="0079248F">
      <w:pPr>
        <w:pStyle w:val="ListParagraph"/>
        <w:numPr>
          <w:ilvl w:val="0"/>
          <w:numId w:val="4"/>
        </w:num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Repeat the experiment</w:t>
      </w:r>
      <w:r w:rsidR="00354FB9">
        <w:rPr>
          <w:rFonts w:asciiTheme="majorBidi" w:hAnsiTheme="majorBidi" w:cstheme="majorBidi"/>
          <w:sz w:val="28"/>
          <w:szCs w:val="28"/>
        </w:rPr>
        <w:t>.</w:t>
      </w:r>
    </w:p>
    <w:p w:rsidR="00354FB9" w:rsidRDefault="00354FB9" w:rsidP="004E7E90">
      <w:pPr>
        <w:ind w:left="72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Results: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7"/>
        <w:gridCol w:w="1147"/>
        <w:gridCol w:w="1109"/>
        <w:gridCol w:w="1394"/>
        <w:gridCol w:w="1317"/>
        <w:gridCol w:w="1104"/>
        <w:gridCol w:w="1528"/>
      </w:tblGrid>
      <w:tr w:rsidR="00305076" w:rsidTr="00305076">
        <w:tc>
          <w:tcPr>
            <w:tcW w:w="1417" w:type="dxa"/>
          </w:tcPr>
          <w:p w:rsidR="00305076" w:rsidRDefault="00305076" w:rsidP="0030507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variables</w:t>
            </w:r>
          </w:p>
        </w:tc>
        <w:tc>
          <w:tcPr>
            <w:tcW w:w="1147" w:type="dxa"/>
          </w:tcPr>
          <w:p w:rsidR="00305076" w:rsidRDefault="00305076" w:rsidP="0030507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T1(</w:t>
            </w:r>
            <w:r>
              <w:rPr>
                <w:rFonts w:asciiTheme="majorBidi" w:hAnsiTheme="majorBidi" w:cstheme="majorBidi"/>
                <w:sz w:val="28"/>
                <w:szCs w:val="28"/>
              </w:rPr>
              <w:sym w:font="Symbol" w:char="F0B0"/>
            </w:r>
            <w:r>
              <w:rPr>
                <w:rFonts w:asciiTheme="majorBidi" w:hAnsiTheme="majorBidi" w:cstheme="majorBidi"/>
                <w:sz w:val="28"/>
                <w:szCs w:val="28"/>
              </w:rPr>
              <w:t>C)</w:t>
            </w:r>
          </w:p>
        </w:tc>
        <w:tc>
          <w:tcPr>
            <w:tcW w:w="1109" w:type="dxa"/>
          </w:tcPr>
          <w:p w:rsidR="00305076" w:rsidRDefault="00305076" w:rsidP="0030507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T1(K) </w:t>
            </w:r>
          </w:p>
        </w:tc>
        <w:tc>
          <w:tcPr>
            <w:tcW w:w="1394" w:type="dxa"/>
          </w:tcPr>
          <w:p w:rsidR="00305076" w:rsidRDefault="00305076" w:rsidP="0030507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V1(mL)</w:t>
            </w:r>
          </w:p>
        </w:tc>
        <w:tc>
          <w:tcPr>
            <w:tcW w:w="1317" w:type="dxa"/>
          </w:tcPr>
          <w:p w:rsidR="00305076" w:rsidRDefault="00305076" w:rsidP="0030507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T2(</w:t>
            </w:r>
            <w:r>
              <w:rPr>
                <w:rFonts w:asciiTheme="majorBidi" w:hAnsiTheme="majorBidi" w:cstheme="majorBidi"/>
                <w:sz w:val="28"/>
                <w:szCs w:val="28"/>
              </w:rPr>
              <w:sym w:font="Symbol" w:char="F0B0"/>
            </w:r>
            <w:r>
              <w:rPr>
                <w:rFonts w:asciiTheme="majorBidi" w:hAnsiTheme="majorBidi" w:cstheme="majorBidi"/>
                <w:sz w:val="28"/>
                <w:szCs w:val="28"/>
              </w:rPr>
              <w:t>C)</w:t>
            </w:r>
          </w:p>
        </w:tc>
        <w:tc>
          <w:tcPr>
            <w:tcW w:w="1104" w:type="dxa"/>
          </w:tcPr>
          <w:p w:rsidR="00305076" w:rsidRDefault="00305076" w:rsidP="0030507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T2(K)</w:t>
            </w:r>
          </w:p>
        </w:tc>
        <w:tc>
          <w:tcPr>
            <w:tcW w:w="1528" w:type="dxa"/>
          </w:tcPr>
          <w:p w:rsidR="00305076" w:rsidRDefault="00305076" w:rsidP="0030507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Vcw(mL)</w:t>
            </w:r>
          </w:p>
        </w:tc>
      </w:tr>
      <w:tr w:rsidR="00305076" w:rsidTr="00305076">
        <w:tc>
          <w:tcPr>
            <w:tcW w:w="1417" w:type="dxa"/>
          </w:tcPr>
          <w:p w:rsidR="00305076" w:rsidRDefault="00305076" w:rsidP="0030507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Trial A</w:t>
            </w:r>
          </w:p>
        </w:tc>
        <w:tc>
          <w:tcPr>
            <w:tcW w:w="1147" w:type="dxa"/>
          </w:tcPr>
          <w:p w:rsidR="00305076" w:rsidRDefault="00305076" w:rsidP="0030507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100</w:t>
            </w:r>
          </w:p>
        </w:tc>
        <w:tc>
          <w:tcPr>
            <w:tcW w:w="1109" w:type="dxa"/>
          </w:tcPr>
          <w:p w:rsidR="00305076" w:rsidRDefault="00DF42C6" w:rsidP="0030507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373.15</w:t>
            </w:r>
          </w:p>
        </w:tc>
        <w:tc>
          <w:tcPr>
            <w:tcW w:w="1394" w:type="dxa"/>
          </w:tcPr>
          <w:p w:rsidR="00305076" w:rsidRDefault="00305076" w:rsidP="0030507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174</w:t>
            </w:r>
          </w:p>
        </w:tc>
        <w:tc>
          <w:tcPr>
            <w:tcW w:w="1317" w:type="dxa"/>
          </w:tcPr>
          <w:p w:rsidR="00305076" w:rsidRDefault="00305076" w:rsidP="0030507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104" w:type="dxa"/>
          </w:tcPr>
          <w:p w:rsidR="00305076" w:rsidRDefault="00DF42C6" w:rsidP="0030507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278.15</w:t>
            </w:r>
          </w:p>
        </w:tc>
        <w:tc>
          <w:tcPr>
            <w:tcW w:w="1528" w:type="dxa"/>
          </w:tcPr>
          <w:p w:rsidR="00305076" w:rsidRDefault="00305076" w:rsidP="0030507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32</w:t>
            </w:r>
          </w:p>
        </w:tc>
      </w:tr>
      <w:tr w:rsidR="00305076" w:rsidTr="00305076">
        <w:tc>
          <w:tcPr>
            <w:tcW w:w="1417" w:type="dxa"/>
          </w:tcPr>
          <w:p w:rsidR="00305076" w:rsidRDefault="00023A5C" w:rsidP="0030507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Tria</w:t>
            </w:r>
            <w:r w:rsidR="00305076">
              <w:rPr>
                <w:rFonts w:asciiTheme="majorBidi" w:hAnsiTheme="majorBidi" w:cstheme="majorBidi"/>
                <w:sz w:val="28"/>
                <w:szCs w:val="28"/>
              </w:rPr>
              <w:t>l B</w:t>
            </w:r>
          </w:p>
        </w:tc>
        <w:tc>
          <w:tcPr>
            <w:tcW w:w="1147" w:type="dxa"/>
          </w:tcPr>
          <w:p w:rsidR="00305076" w:rsidRDefault="00305076" w:rsidP="0030507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100 </w:t>
            </w:r>
          </w:p>
        </w:tc>
        <w:tc>
          <w:tcPr>
            <w:tcW w:w="1109" w:type="dxa"/>
          </w:tcPr>
          <w:p w:rsidR="00305076" w:rsidRDefault="00DF42C6" w:rsidP="0030507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373.15</w:t>
            </w:r>
          </w:p>
        </w:tc>
        <w:tc>
          <w:tcPr>
            <w:tcW w:w="1394" w:type="dxa"/>
          </w:tcPr>
          <w:p w:rsidR="00305076" w:rsidRDefault="00305076" w:rsidP="0030507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174</w:t>
            </w:r>
          </w:p>
        </w:tc>
        <w:tc>
          <w:tcPr>
            <w:tcW w:w="1317" w:type="dxa"/>
          </w:tcPr>
          <w:p w:rsidR="00305076" w:rsidRDefault="00305076" w:rsidP="0030507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6</w:t>
            </w:r>
          </w:p>
        </w:tc>
        <w:tc>
          <w:tcPr>
            <w:tcW w:w="1104" w:type="dxa"/>
          </w:tcPr>
          <w:p w:rsidR="00305076" w:rsidRDefault="00DF42C6" w:rsidP="0030507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279.15</w:t>
            </w:r>
          </w:p>
        </w:tc>
        <w:tc>
          <w:tcPr>
            <w:tcW w:w="1528" w:type="dxa"/>
          </w:tcPr>
          <w:p w:rsidR="00305076" w:rsidRDefault="00305076" w:rsidP="0030507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31</w:t>
            </w:r>
          </w:p>
        </w:tc>
      </w:tr>
      <w:tr w:rsidR="00DF42C6" w:rsidTr="00305076">
        <w:tc>
          <w:tcPr>
            <w:tcW w:w="1417" w:type="dxa"/>
          </w:tcPr>
          <w:p w:rsidR="00DF42C6" w:rsidRDefault="00DF42C6" w:rsidP="0030507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Average </w:t>
            </w:r>
          </w:p>
        </w:tc>
        <w:tc>
          <w:tcPr>
            <w:tcW w:w="1147" w:type="dxa"/>
          </w:tcPr>
          <w:p w:rsidR="00DF42C6" w:rsidRDefault="00DF42C6" w:rsidP="0030507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100</w:t>
            </w:r>
          </w:p>
        </w:tc>
        <w:tc>
          <w:tcPr>
            <w:tcW w:w="1109" w:type="dxa"/>
          </w:tcPr>
          <w:p w:rsidR="00DF42C6" w:rsidRDefault="00DF42C6" w:rsidP="0030507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373.15</w:t>
            </w:r>
          </w:p>
        </w:tc>
        <w:tc>
          <w:tcPr>
            <w:tcW w:w="1394" w:type="dxa"/>
          </w:tcPr>
          <w:p w:rsidR="00DF42C6" w:rsidRDefault="00DF42C6" w:rsidP="0030507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174</w:t>
            </w:r>
          </w:p>
        </w:tc>
        <w:tc>
          <w:tcPr>
            <w:tcW w:w="1317" w:type="dxa"/>
          </w:tcPr>
          <w:p w:rsidR="00DF42C6" w:rsidRDefault="00DF42C6" w:rsidP="0030507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5.5</w:t>
            </w:r>
          </w:p>
        </w:tc>
        <w:tc>
          <w:tcPr>
            <w:tcW w:w="1104" w:type="dxa"/>
          </w:tcPr>
          <w:p w:rsidR="00DF42C6" w:rsidRDefault="00DF42C6" w:rsidP="0030507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278.65</w:t>
            </w:r>
          </w:p>
        </w:tc>
        <w:tc>
          <w:tcPr>
            <w:tcW w:w="1528" w:type="dxa"/>
          </w:tcPr>
          <w:p w:rsidR="00DF42C6" w:rsidRDefault="00DF42C6" w:rsidP="0030507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31.5</w:t>
            </w:r>
          </w:p>
        </w:tc>
      </w:tr>
    </w:tbl>
    <w:p w:rsidR="00B53644" w:rsidRDefault="00B53644" w:rsidP="004E7E90">
      <w:pPr>
        <w:ind w:left="720"/>
        <w:rPr>
          <w:rFonts w:asciiTheme="majorBidi" w:hAnsiTheme="majorBidi" w:cstheme="majorBidi"/>
          <w:sz w:val="28"/>
          <w:szCs w:val="28"/>
        </w:rPr>
      </w:pPr>
    </w:p>
    <w:p w:rsidR="004E7E90" w:rsidRDefault="004E7E90" w:rsidP="004E7E90">
      <w:pPr>
        <w:ind w:left="72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lastRenderedPageBreak/>
        <w:t xml:space="preserve">Calculations: </w:t>
      </w:r>
    </w:p>
    <w:p w:rsidR="004E7E90" w:rsidRDefault="004E7E90" w:rsidP="00012267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Volume of gas at T2=V2=V1-Vcw</w:t>
      </w:r>
    </w:p>
    <w:p w:rsidR="004E7E90" w:rsidRDefault="004E7E90" w:rsidP="00012267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V2 (Trial A) =174-32=</w:t>
      </w:r>
      <w:r w:rsidR="00305076">
        <w:rPr>
          <w:rFonts w:asciiTheme="majorBidi" w:hAnsiTheme="majorBidi" w:cstheme="majorBidi"/>
          <w:sz w:val="28"/>
          <w:szCs w:val="28"/>
        </w:rPr>
        <w:t>142mL</w:t>
      </w:r>
    </w:p>
    <w:p w:rsidR="00305076" w:rsidRDefault="00FD2D35" w:rsidP="00012267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V2 (T</w:t>
      </w:r>
      <w:r w:rsidR="00305076">
        <w:rPr>
          <w:rFonts w:asciiTheme="majorBidi" w:hAnsiTheme="majorBidi" w:cstheme="majorBidi"/>
          <w:sz w:val="28"/>
          <w:szCs w:val="28"/>
        </w:rPr>
        <w:t>rial B) =174-31=143mL</w:t>
      </w:r>
    </w:p>
    <w:p w:rsidR="00305076" w:rsidRDefault="00305076" w:rsidP="00012267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V2(average)= (142+143)/2 =142.5mL</w:t>
      </w:r>
    </w:p>
    <w:p w:rsidR="007B6652" w:rsidRDefault="006A198C" w:rsidP="007B6652">
      <w:pPr>
        <w:ind w:left="72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Observations: </w:t>
      </w:r>
    </w:p>
    <w:p w:rsidR="007B6652" w:rsidRDefault="007B6652" w:rsidP="007B6652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As the temperature decreases from 373.15K to 278.65K the volume of the gas decreases by 31.5mL</w:t>
      </w:r>
    </w:p>
    <w:p w:rsidR="00013549" w:rsidRDefault="00012267" w:rsidP="00013549">
      <w:pPr>
        <w:ind w:left="720"/>
        <w:rPr>
          <w:rFonts w:asciiTheme="majorBidi" w:hAnsiTheme="majorBidi" w:cstheme="majorBidi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084C3FD" wp14:editId="605FBD4A">
            <wp:simplePos x="0" y="0"/>
            <wp:positionH relativeFrom="margin">
              <wp:align>right</wp:align>
            </wp:positionH>
            <wp:positionV relativeFrom="paragraph">
              <wp:posOffset>366395</wp:posOffset>
            </wp:positionV>
            <wp:extent cx="5731510" cy="3582035"/>
            <wp:effectExtent l="0" t="0" r="2540" b="0"/>
            <wp:wrapTight wrapText="bothSides">
              <wp:wrapPolygon edited="0">
                <wp:start x="0" y="0"/>
                <wp:lineTo x="0" y="21481"/>
                <wp:lineTo x="21538" y="21481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sz w:val="28"/>
          <w:szCs w:val="28"/>
        </w:rPr>
        <w:t>Graph:</w:t>
      </w:r>
      <w:r w:rsidR="00013549">
        <w:rPr>
          <w:rFonts w:asciiTheme="majorBidi" w:hAnsiTheme="majorBidi" w:cstheme="majorBidi"/>
          <w:sz w:val="28"/>
          <w:szCs w:val="28"/>
        </w:rPr>
        <w:t xml:space="preserve"> </w:t>
      </w:r>
    </w:p>
    <w:p w:rsidR="00013549" w:rsidRDefault="00013549" w:rsidP="00013549">
      <w:pPr>
        <w:ind w:left="72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Discussion:</w:t>
      </w:r>
    </w:p>
    <w:p w:rsidR="00013549" w:rsidRDefault="00013549" w:rsidP="006A198C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The results successfully demonstrated Charles’ law as seen from the logger pro gr</w:t>
      </w:r>
      <w:r w:rsidR="007B6652">
        <w:rPr>
          <w:rFonts w:asciiTheme="majorBidi" w:hAnsiTheme="majorBidi" w:cstheme="majorBidi"/>
          <w:sz w:val="28"/>
          <w:szCs w:val="28"/>
        </w:rPr>
        <w:t xml:space="preserve">aph the gradient is positive (0.3333mL/K) </w:t>
      </w:r>
      <w:r>
        <w:rPr>
          <w:rFonts w:asciiTheme="majorBidi" w:hAnsiTheme="majorBidi" w:cstheme="majorBidi"/>
          <w:sz w:val="28"/>
          <w:szCs w:val="28"/>
        </w:rPr>
        <w:t xml:space="preserve">as well as the </w:t>
      </w:r>
      <w:r w:rsidR="00A80FA4">
        <w:rPr>
          <w:rFonts w:asciiTheme="majorBidi" w:hAnsiTheme="majorBidi" w:cstheme="majorBidi"/>
          <w:sz w:val="28"/>
          <w:szCs w:val="28"/>
        </w:rPr>
        <w:t>correlation</w:t>
      </w:r>
      <w:r w:rsidR="007B6652">
        <w:rPr>
          <w:rFonts w:asciiTheme="majorBidi" w:hAnsiTheme="majorBidi" w:cstheme="majorBidi"/>
          <w:sz w:val="28"/>
          <w:szCs w:val="28"/>
        </w:rPr>
        <w:t xml:space="preserve"> (1)</w:t>
      </w:r>
      <w:r w:rsidR="00A80FA4">
        <w:rPr>
          <w:rFonts w:asciiTheme="majorBidi" w:hAnsiTheme="majorBidi" w:cstheme="majorBidi"/>
          <w:sz w:val="28"/>
          <w:szCs w:val="28"/>
        </w:rPr>
        <w:t xml:space="preserve">. Therefore, </w:t>
      </w:r>
      <w:r w:rsidR="006A198C">
        <w:rPr>
          <w:rFonts w:asciiTheme="majorBidi" w:hAnsiTheme="majorBidi" w:cstheme="majorBidi"/>
          <w:sz w:val="28"/>
          <w:szCs w:val="28"/>
        </w:rPr>
        <w:t>this shows direct proportionality.</w:t>
      </w:r>
    </w:p>
    <w:p w:rsidR="006A198C" w:rsidRDefault="006A198C" w:rsidP="006A198C">
      <w:pPr>
        <w:ind w:left="72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Experimental shortcomings:</w:t>
      </w:r>
    </w:p>
    <w:p w:rsidR="006A198C" w:rsidRDefault="00A80FA4" w:rsidP="006A198C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666750</wp:posOffset>
                </wp:positionH>
                <wp:positionV relativeFrom="paragraph">
                  <wp:posOffset>252095</wp:posOffset>
                </wp:positionV>
                <wp:extent cx="1238250" cy="6350"/>
                <wp:effectExtent l="0" t="0" r="19050" b="317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825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BA704E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5pt,19.85pt" to="150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" strokecolor="black [3200]" strokeweight=".5pt">
                <v:stroke joinstyle="miter"/>
              </v:line>
            </w:pict>
          </mc:Fallback>
        </mc:AlternateContent>
      </w:r>
      <w:r>
        <w:rPr>
          <w:rFonts w:asciiTheme="majorBidi" w:hAnsiTheme="majorBidi" w:cstheme="majorBidi"/>
          <w:sz w:val="28"/>
          <w:szCs w:val="28"/>
        </w:rPr>
        <w:t>%error = (V1/T1) - (V2/T2) x100</w:t>
      </w:r>
    </w:p>
    <w:p w:rsidR="006A198C" w:rsidRDefault="00A80FA4" w:rsidP="006A198C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889000</wp:posOffset>
                </wp:positionH>
                <wp:positionV relativeFrom="paragraph">
                  <wp:posOffset>6350</wp:posOffset>
                </wp:positionV>
                <wp:extent cx="863600" cy="412750"/>
                <wp:effectExtent l="0" t="0" r="0" b="63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3600" cy="412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80FA4" w:rsidRPr="00A80FA4" w:rsidRDefault="00A80FA4">
                            <w:pPr>
                              <w:rPr>
                                <w:rFonts w:asciiTheme="majorBidi" w:hAnsiTheme="majorBidi" w:cstheme="majorBidi"/>
                                <w:sz w:val="28"/>
                                <w:szCs w:val="28"/>
                              </w:rPr>
                            </w:pPr>
                            <w:r w:rsidRPr="00A80FA4">
                              <w:rPr>
                                <w:rFonts w:asciiTheme="majorBidi" w:hAnsiTheme="majorBidi" w:cstheme="majorBidi"/>
                                <w:sz w:val="28"/>
                                <w:szCs w:val="28"/>
                              </w:rPr>
                              <w:t>(V1/T1)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70pt;margin-top:.5pt;width:68pt;height:3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" fillcolor="white [3201]" stroked="f" strokeweight=".5pt">
                <v:textbox>
                  <w:txbxContent>
                    <w:p w:rsidR="00A80FA4" w:rsidRPr="00A80FA4" w:rsidRDefault="00A80FA4">
                      <w:pPr>
                        <w:rPr>
                          <w:rFonts w:asciiTheme="majorBidi" w:hAnsiTheme="majorBidi" w:cstheme="majorBidi"/>
                          <w:sz w:val="28"/>
                          <w:szCs w:val="28"/>
                        </w:rPr>
                      </w:pPr>
                      <w:r w:rsidRPr="00A80FA4">
                        <w:rPr>
                          <w:rFonts w:asciiTheme="majorBidi" w:hAnsiTheme="majorBidi" w:cstheme="majorBidi"/>
                          <w:sz w:val="28"/>
                          <w:szCs w:val="28"/>
                        </w:rPr>
                        <w:t>(V1/T1)</w:t>
                      </w:r>
                    </w:p>
                  </w:txbxContent>
                </v:textbox>
              </v:shape>
            </w:pict>
          </mc:Fallback>
        </mc:AlternateContent>
      </w:r>
    </w:p>
    <w:p w:rsidR="006A198C" w:rsidRDefault="006A198C" w:rsidP="006A198C">
      <w:pPr>
        <w:rPr>
          <w:rFonts w:asciiTheme="majorBidi" w:hAnsiTheme="majorBidi" w:cstheme="majorBidi"/>
          <w:sz w:val="28"/>
          <w:szCs w:val="28"/>
        </w:rPr>
      </w:pPr>
    </w:p>
    <w:p w:rsidR="004E7E90" w:rsidRPr="00354FB9" w:rsidRDefault="00A80FA4" w:rsidP="004E7E90">
      <w:pPr>
        <w:ind w:left="72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977900</wp:posOffset>
                </wp:positionH>
                <wp:positionV relativeFrom="paragraph">
                  <wp:posOffset>257175</wp:posOffset>
                </wp:positionV>
                <wp:extent cx="1212850" cy="355600"/>
                <wp:effectExtent l="0" t="0" r="6350" b="63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2850" cy="355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80FA4" w:rsidRPr="00A80FA4" w:rsidRDefault="00A80FA4">
                            <w:pPr>
                              <w:rPr>
                                <w:rFonts w:asciiTheme="majorBidi" w:hAnsiTheme="majorBidi" w:cstheme="majorBidi"/>
                                <w:sz w:val="28"/>
                                <w:szCs w:val="28"/>
                              </w:rPr>
                            </w:pPr>
                            <w:r w:rsidRPr="00A80FA4">
                              <w:rPr>
                                <w:rFonts w:asciiTheme="majorBidi" w:hAnsiTheme="majorBidi" w:cstheme="majorBidi"/>
                                <w:sz w:val="28"/>
                                <w:szCs w:val="28"/>
                              </w:rPr>
                              <w:t>(174/373.15)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5" o:spid="_x0000_s1027" type="#_x0000_t202" style="position:absolute;left:0;text-align:left;margin-left:77pt;margin-top:20.25pt;width:95.5pt;height:28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" fillcolor="white [3201]" stroked="f" strokeweight=".5pt">
                <v:textbox>
                  <w:txbxContent>
                    <w:p w:rsidR="00A80FA4" w:rsidRPr="00A80FA4" w:rsidRDefault="00A80FA4">
                      <w:pPr>
                        <w:rPr>
                          <w:rFonts w:asciiTheme="majorBidi" w:hAnsiTheme="majorBidi" w:cstheme="majorBidi"/>
                          <w:sz w:val="28"/>
                          <w:szCs w:val="28"/>
                        </w:rPr>
                      </w:pPr>
                      <w:r w:rsidRPr="00A80FA4">
                        <w:rPr>
                          <w:rFonts w:asciiTheme="majorBidi" w:hAnsiTheme="majorBidi" w:cstheme="majorBidi"/>
                          <w:sz w:val="28"/>
                          <w:szCs w:val="28"/>
                        </w:rPr>
                        <w:t>(174/373.15)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Bidi" w:hAnsiTheme="majorBidi" w:cstheme="majorBid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647700</wp:posOffset>
                </wp:positionH>
                <wp:positionV relativeFrom="paragraph">
                  <wp:posOffset>219075</wp:posOffset>
                </wp:positionV>
                <wp:extent cx="1936750" cy="6350"/>
                <wp:effectExtent l="0" t="0" r="25400" b="317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3675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08D745" id="Straight Connector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pt,17.25pt" to="203.5pt,1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" strokecolor="black [3200]" strokeweight=".5pt">
                <v:stroke joinstyle="miter"/>
              </v:line>
            </w:pict>
          </mc:Fallback>
        </mc:AlternateContent>
      </w:r>
      <w:r>
        <w:rPr>
          <w:rFonts w:asciiTheme="majorBidi" w:hAnsiTheme="majorBidi" w:cstheme="majorBidi"/>
          <w:sz w:val="28"/>
          <w:szCs w:val="28"/>
        </w:rPr>
        <w:t>= (174/373.15) - (142.5/278.65</w:t>
      </w:r>
      <w:r w:rsidR="007B6652">
        <w:rPr>
          <w:rFonts w:asciiTheme="majorBidi" w:hAnsiTheme="majorBidi" w:cstheme="majorBidi"/>
          <w:sz w:val="28"/>
          <w:szCs w:val="28"/>
        </w:rPr>
        <w:t>) x</w:t>
      </w:r>
      <w:r>
        <w:rPr>
          <w:rFonts w:asciiTheme="majorBidi" w:hAnsiTheme="majorBidi" w:cstheme="majorBidi"/>
          <w:sz w:val="28"/>
          <w:szCs w:val="28"/>
        </w:rPr>
        <w:t>100</w:t>
      </w:r>
    </w:p>
    <w:p w:rsidR="007B6652" w:rsidRDefault="00A80FA4" w:rsidP="00607AA2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   </w:t>
      </w:r>
    </w:p>
    <w:p w:rsidR="00607AA2" w:rsidRDefault="007B6652" w:rsidP="00607AA2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  </w:t>
      </w:r>
      <w:r w:rsidR="00A80FA4"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 xml:space="preserve">   </w:t>
      </w:r>
      <w:r w:rsidR="00A80FA4">
        <w:rPr>
          <w:rFonts w:asciiTheme="majorBidi" w:hAnsiTheme="majorBidi" w:cstheme="majorBidi"/>
          <w:sz w:val="28"/>
          <w:szCs w:val="28"/>
        </w:rPr>
        <w:t>= ±9.67</w:t>
      </w:r>
      <w:r>
        <w:rPr>
          <w:rFonts w:asciiTheme="majorBidi" w:hAnsiTheme="majorBidi" w:cstheme="majorBidi"/>
          <w:sz w:val="28"/>
          <w:szCs w:val="28"/>
        </w:rPr>
        <w:t xml:space="preserve">% (to 2 </w:t>
      </w:r>
      <w:proofErr w:type="spellStart"/>
      <w:r>
        <w:rPr>
          <w:rFonts w:asciiTheme="majorBidi" w:hAnsiTheme="majorBidi" w:cstheme="majorBidi"/>
          <w:sz w:val="28"/>
          <w:szCs w:val="28"/>
        </w:rPr>
        <w:t>dp</w:t>
      </w:r>
      <w:proofErr w:type="spellEnd"/>
      <w:r>
        <w:rPr>
          <w:rFonts w:asciiTheme="majorBidi" w:hAnsiTheme="majorBidi" w:cstheme="majorBidi"/>
          <w:sz w:val="28"/>
          <w:szCs w:val="28"/>
        </w:rPr>
        <w:t>)</w:t>
      </w:r>
    </w:p>
    <w:p w:rsidR="007B6652" w:rsidRDefault="00253C92" w:rsidP="00607AA2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The percentage error could be due to the following:</w:t>
      </w:r>
    </w:p>
    <w:p w:rsidR="00253C92" w:rsidRDefault="00253C92" w:rsidP="00253C92">
      <w:pPr>
        <w:pStyle w:val="ListParagraph"/>
        <w:numPr>
          <w:ilvl w:val="0"/>
          <w:numId w:val="5"/>
        </w:num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Inconstant pressure: although the experiment was done in the same lab environment the pressure was not monitored therefore it might have fluctuated. </w:t>
      </w:r>
    </w:p>
    <w:p w:rsidR="00253C92" w:rsidRPr="00253C92" w:rsidRDefault="00253C92" w:rsidP="00253C92">
      <w:pPr>
        <w:pStyle w:val="ListParagraph"/>
        <w:numPr>
          <w:ilvl w:val="0"/>
          <w:numId w:val="5"/>
        </w:num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Parallax errors: when measuring the volumes using the graduating cylinder. </w:t>
      </w:r>
    </w:p>
    <w:p w:rsidR="007B6652" w:rsidRDefault="007B6652" w:rsidP="007B6652">
      <w:pPr>
        <w:ind w:left="72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Conclusion:</w:t>
      </w:r>
    </w:p>
    <w:p w:rsidR="00A316DD" w:rsidRDefault="007B6652" w:rsidP="00A316DD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As</w:t>
      </w:r>
      <w:r>
        <w:rPr>
          <w:rFonts w:asciiTheme="majorBidi" w:hAnsiTheme="majorBidi" w:cstheme="majorBidi"/>
          <w:sz w:val="28"/>
          <w:szCs w:val="28"/>
        </w:rPr>
        <w:t xml:space="preserve"> temperature in kelvin decreases</w:t>
      </w:r>
      <w:r>
        <w:rPr>
          <w:rFonts w:asciiTheme="majorBidi" w:hAnsiTheme="majorBidi" w:cstheme="majorBidi"/>
          <w:sz w:val="28"/>
          <w:szCs w:val="28"/>
        </w:rPr>
        <w:t>, the vol</w:t>
      </w:r>
      <w:r>
        <w:rPr>
          <w:rFonts w:asciiTheme="majorBidi" w:hAnsiTheme="majorBidi" w:cstheme="majorBidi"/>
          <w:sz w:val="28"/>
          <w:szCs w:val="28"/>
        </w:rPr>
        <w:t xml:space="preserve">ume of the gas </w:t>
      </w:r>
      <w:r w:rsidR="00A316DD">
        <w:rPr>
          <w:rFonts w:asciiTheme="majorBidi" w:hAnsiTheme="majorBidi" w:cstheme="majorBidi"/>
          <w:sz w:val="28"/>
          <w:szCs w:val="28"/>
        </w:rPr>
        <w:t>decreases. As</w:t>
      </w:r>
      <w:r>
        <w:rPr>
          <w:rFonts w:asciiTheme="majorBidi" w:hAnsiTheme="majorBidi" w:cstheme="majorBidi"/>
          <w:sz w:val="28"/>
          <w:szCs w:val="28"/>
        </w:rPr>
        <w:t xml:space="preserve"> temperature in Kelvin increase, the volume of the g</w:t>
      </w:r>
      <w:r w:rsidR="00A316DD">
        <w:rPr>
          <w:rFonts w:asciiTheme="majorBidi" w:hAnsiTheme="majorBidi" w:cstheme="majorBidi"/>
          <w:sz w:val="28"/>
          <w:szCs w:val="28"/>
        </w:rPr>
        <w:t>as increases. Similarly</w:t>
      </w:r>
      <w:r w:rsidR="00023A5C">
        <w:rPr>
          <w:rFonts w:asciiTheme="majorBidi" w:hAnsiTheme="majorBidi" w:cstheme="majorBidi"/>
          <w:sz w:val="28"/>
          <w:szCs w:val="28"/>
        </w:rPr>
        <w:t xml:space="preserve">, VαT </w:t>
      </w:r>
      <w:r w:rsidR="00A316DD">
        <w:rPr>
          <w:rFonts w:asciiTheme="majorBidi" w:hAnsiTheme="majorBidi" w:cstheme="majorBidi"/>
          <w:sz w:val="28"/>
          <w:szCs w:val="28"/>
        </w:rPr>
        <w:t>and Charles’ law has been verified.</w:t>
      </w:r>
    </w:p>
    <w:p w:rsidR="00A316DD" w:rsidRDefault="00A316DD" w:rsidP="00A316DD">
      <w:pPr>
        <w:rPr>
          <w:rFonts w:asciiTheme="majorBidi" w:hAnsiTheme="majorBidi" w:cstheme="majorBidi"/>
          <w:sz w:val="28"/>
          <w:szCs w:val="28"/>
        </w:rPr>
      </w:pPr>
    </w:p>
    <w:p w:rsidR="00A316DD" w:rsidRDefault="00A316DD" w:rsidP="00A316DD">
      <w:pPr>
        <w:rPr>
          <w:rFonts w:asciiTheme="majorBidi" w:hAnsiTheme="majorBidi" w:cstheme="majorBidi"/>
          <w:sz w:val="28"/>
          <w:szCs w:val="28"/>
        </w:rPr>
      </w:pPr>
    </w:p>
    <w:p w:rsidR="00A316DD" w:rsidRDefault="00A316DD" w:rsidP="00A316DD">
      <w:pPr>
        <w:rPr>
          <w:rFonts w:asciiTheme="majorBidi" w:hAnsiTheme="majorBidi" w:cstheme="majorBidi"/>
          <w:sz w:val="28"/>
          <w:szCs w:val="28"/>
          <w:u w:val="single"/>
        </w:rPr>
      </w:pPr>
      <w:r w:rsidRPr="00A316DD">
        <w:rPr>
          <w:rFonts w:asciiTheme="majorBidi" w:hAnsiTheme="majorBidi" w:cstheme="majorBidi"/>
          <w:sz w:val="28"/>
          <w:szCs w:val="28"/>
          <w:u w:val="single"/>
        </w:rPr>
        <w:t>Boyle’s law</w:t>
      </w:r>
    </w:p>
    <w:p w:rsidR="00A316DD" w:rsidRDefault="00A316DD" w:rsidP="00A316DD">
      <w:pPr>
        <w:ind w:left="720"/>
        <w:rPr>
          <w:rFonts w:asciiTheme="majorBidi" w:hAnsiTheme="majorBidi" w:cstheme="majorBidi"/>
          <w:sz w:val="28"/>
          <w:szCs w:val="28"/>
        </w:rPr>
      </w:pPr>
      <w:r w:rsidRPr="00607AA2">
        <w:rPr>
          <w:rFonts w:asciiTheme="majorBidi" w:hAnsiTheme="majorBidi" w:cstheme="majorBidi"/>
          <w:sz w:val="28"/>
          <w:szCs w:val="28"/>
        </w:rPr>
        <w:t xml:space="preserve">Theory: </w:t>
      </w:r>
    </w:p>
    <w:p w:rsidR="00A316DD" w:rsidRDefault="00A316DD" w:rsidP="00B53644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I</w:t>
      </w:r>
      <w:r>
        <w:rPr>
          <w:rFonts w:asciiTheme="majorBidi" w:hAnsiTheme="majorBidi" w:cstheme="majorBidi"/>
          <w:sz w:val="28"/>
          <w:szCs w:val="28"/>
        </w:rPr>
        <w:t>n an effort to verify Boyle’s</w:t>
      </w:r>
      <w:r w:rsidRPr="00607AA2">
        <w:rPr>
          <w:rFonts w:asciiTheme="majorBidi" w:hAnsiTheme="majorBidi" w:cstheme="majorBidi"/>
          <w:sz w:val="28"/>
          <w:szCs w:val="28"/>
        </w:rPr>
        <w:t xml:space="preserve"> law which states that </w:t>
      </w:r>
      <w:r w:rsidR="00B53644" w:rsidRPr="00B53644">
        <w:rPr>
          <w:rFonts w:asciiTheme="majorBidi" w:hAnsiTheme="majorBidi" w:cstheme="majorBidi"/>
          <w:i/>
          <w:iCs/>
          <w:sz w:val="28"/>
          <w:szCs w:val="28"/>
        </w:rPr>
        <w:t>“</w:t>
      </w:r>
      <w:r w:rsidR="00B53644" w:rsidRPr="00B53644">
        <w:rPr>
          <w:rFonts w:asciiTheme="majorBidi" w:hAnsiTheme="majorBidi" w:cstheme="majorBidi"/>
          <w:i/>
          <w:iCs/>
          <w:color w:val="000000"/>
          <w:sz w:val="28"/>
          <w:szCs w:val="28"/>
          <w:shd w:val="clear" w:color="auto" w:fill="FFFFFF"/>
        </w:rPr>
        <w:t>the </w:t>
      </w:r>
      <w:hyperlink r:id="rId9" w:history="1">
        <w:r w:rsidR="00B53644" w:rsidRPr="00B53644">
          <w:rPr>
            <w:rStyle w:val="Hyperlink"/>
            <w:rFonts w:asciiTheme="majorBidi" w:hAnsiTheme="majorBidi" w:cstheme="majorBidi"/>
            <w:i/>
            <w:iCs/>
            <w:color w:val="106596"/>
            <w:sz w:val="28"/>
            <w:szCs w:val="28"/>
            <w:shd w:val="clear" w:color="auto" w:fill="FFFFFF"/>
          </w:rPr>
          <w:t>pressure</w:t>
        </w:r>
      </w:hyperlink>
      <w:r w:rsidR="00B53644" w:rsidRPr="00B53644">
        <w:rPr>
          <w:rFonts w:asciiTheme="majorBidi" w:hAnsiTheme="majorBidi" w:cstheme="majorBidi"/>
          <w:i/>
          <w:iCs/>
          <w:color w:val="000000"/>
          <w:sz w:val="28"/>
          <w:szCs w:val="28"/>
          <w:shd w:val="clear" w:color="auto" w:fill="FFFFFF"/>
        </w:rPr>
        <w:t> (</w:t>
      </w:r>
      <w:r w:rsidR="00B53644" w:rsidRPr="00B53644">
        <w:rPr>
          <w:rStyle w:val="Emphasis"/>
          <w:rFonts w:asciiTheme="majorBidi" w:hAnsiTheme="majorBidi" w:cstheme="majorBidi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p</w:t>
      </w:r>
      <w:r w:rsidR="00B53644" w:rsidRPr="00B53644">
        <w:rPr>
          <w:rFonts w:asciiTheme="majorBidi" w:hAnsiTheme="majorBidi" w:cstheme="majorBidi"/>
          <w:i/>
          <w:iCs/>
          <w:color w:val="000000"/>
          <w:sz w:val="28"/>
          <w:szCs w:val="28"/>
          <w:shd w:val="clear" w:color="auto" w:fill="FFFFFF"/>
        </w:rPr>
        <w:t>) of a given quantity of gas varies inversely with its volume (</w:t>
      </w:r>
      <w:r w:rsidR="00B53644" w:rsidRPr="00B53644">
        <w:rPr>
          <w:rStyle w:val="Emphasis"/>
          <w:rFonts w:asciiTheme="majorBidi" w:hAnsiTheme="majorBidi" w:cstheme="majorBidi"/>
          <w:i w:val="0"/>
          <w:i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v</w:t>
      </w:r>
      <w:r w:rsidR="00B53644" w:rsidRPr="00B53644">
        <w:rPr>
          <w:rFonts w:asciiTheme="majorBidi" w:hAnsiTheme="majorBidi" w:cstheme="majorBidi"/>
          <w:i/>
          <w:iCs/>
          <w:color w:val="000000"/>
          <w:sz w:val="28"/>
          <w:szCs w:val="28"/>
          <w:shd w:val="clear" w:color="auto" w:fill="FFFFFF"/>
        </w:rPr>
        <w:t xml:space="preserve">) at </w:t>
      </w:r>
      <w:bookmarkStart w:id="0" w:name="_GoBack"/>
      <w:bookmarkEnd w:id="0"/>
      <w:r w:rsidR="00B53644" w:rsidRPr="00B53644">
        <w:rPr>
          <w:rFonts w:asciiTheme="majorBidi" w:hAnsiTheme="majorBidi" w:cstheme="majorBidi"/>
          <w:i/>
          <w:iCs/>
          <w:color w:val="000000"/>
          <w:sz w:val="28"/>
          <w:szCs w:val="28"/>
          <w:shd w:val="clear" w:color="auto" w:fill="FFFFFF"/>
        </w:rPr>
        <w:t>constant temperature</w:t>
      </w:r>
      <w:r w:rsidR="00B53644" w:rsidRPr="00B53644">
        <w:rPr>
          <w:rFonts w:asciiTheme="majorBidi" w:hAnsiTheme="majorBidi" w:cstheme="majorBidi"/>
          <w:i/>
          <w:iCs/>
          <w:color w:val="000000"/>
          <w:sz w:val="28"/>
          <w:szCs w:val="28"/>
          <w:shd w:val="clear" w:color="auto" w:fill="FFFFFF"/>
        </w:rPr>
        <w:t>.”</w:t>
      </w:r>
      <w:r w:rsidR="00B53644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</w:t>
      </w:r>
      <w:r w:rsidR="00B53644">
        <w:rPr>
          <w:rFonts w:ascii="Arial" w:hAnsi="Arial" w:cs="Arial"/>
          <w:color w:val="666666"/>
          <w:sz w:val="20"/>
          <w:szCs w:val="20"/>
          <w:shd w:val="clear" w:color="auto" w:fill="FFFFFF"/>
        </w:rPr>
        <w:t>(</w:t>
      </w:r>
      <w:proofErr w:type="spellStart"/>
      <w:r w:rsidR="00B53644">
        <w:rPr>
          <w:rFonts w:ascii="Arial" w:hAnsi="Arial" w:cs="Arial"/>
          <w:color w:val="666666"/>
          <w:sz w:val="20"/>
          <w:szCs w:val="20"/>
          <w:shd w:val="clear" w:color="auto" w:fill="FFFFFF"/>
        </w:rPr>
        <w:t>Encyclopedia</w:t>
      </w:r>
      <w:proofErr w:type="spellEnd"/>
      <w:r w:rsidR="00B53644">
        <w:rPr>
          <w:rFonts w:ascii="Arial" w:hAnsi="Arial" w:cs="Arial"/>
          <w:color w:val="666666"/>
          <w:sz w:val="20"/>
          <w:szCs w:val="20"/>
          <w:shd w:val="clear" w:color="auto" w:fill="FFFFFF"/>
        </w:rPr>
        <w:t xml:space="preserve"> Britannica, 2018</w:t>
      </w:r>
      <w:r w:rsidR="0089081E">
        <w:rPr>
          <w:rFonts w:ascii="Arial" w:hAnsi="Arial" w:cs="Arial"/>
          <w:color w:val="666666"/>
          <w:sz w:val="20"/>
          <w:szCs w:val="20"/>
          <w:shd w:val="clear" w:color="auto" w:fill="FFFFFF"/>
        </w:rPr>
        <w:t>).</w:t>
      </w:r>
      <w:r w:rsidR="0089081E" w:rsidRPr="00607AA2">
        <w:rPr>
          <w:rFonts w:asciiTheme="majorBidi" w:hAnsiTheme="majorBidi" w:cstheme="majorBidi"/>
          <w:sz w:val="28"/>
          <w:szCs w:val="28"/>
        </w:rPr>
        <w:t xml:space="preserve"> My</w:t>
      </w:r>
      <w:r w:rsidRPr="00607AA2">
        <w:rPr>
          <w:rFonts w:asciiTheme="majorBidi" w:hAnsiTheme="majorBidi" w:cstheme="majorBidi"/>
          <w:sz w:val="28"/>
          <w:szCs w:val="28"/>
        </w:rPr>
        <w:t xml:space="preserve"> partner and I measured the </w:t>
      </w:r>
      <w:r w:rsidR="000C40A8">
        <w:rPr>
          <w:rFonts w:asciiTheme="majorBidi" w:hAnsiTheme="majorBidi" w:cstheme="majorBidi"/>
          <w:sz w:val="28"/>
          <w:szCs w:val="28"/>
        </w:rPr>
        <w:t xml:space="preserve">pressure in </w:t>
      </w:r>
      <w:proofErr w:type="spellStart"/>
      <w:r w:rsidR="000C40A8">
        <w:rPr>
          <w:rFonts w:asciiTheme="majorBidi" w:hAnsiTheme="majorBidi" w:cstheme="majorBidi"/>
          <w:sz w:val="28"/>
          <w:szCs w:val="28"/>
        </w:rPr>
        <w:t>k</w:t>
      </w:r>
      <w:r w:rsidR="00511EAD">
        <w:rPr>
          <w:rFonts w:asciiTheme="majorBidi" w:hAnsiTheme="majorBidi" w:cstheme="majorBidi"/>
          <w:sz w:val="28"/>
          <w:szCs w:val="28"/>
        </w:rPr>
        <w:t>Pa</w:t>
      </w:r>
      <w:proofErr w:type="spellEnd"/>
      <w:r w:rsidR="00511EAD">
        <w:rPr>
          <w:rFonts w:asciiTheme="majorBidi" w:hAnsiTheme="majorBidi" w:cstheme="majorBidi"/>
          <w:sz w:val="28"/>
          <w:szCs w:val="28"/>
        </w:rPr>
        <w:t xml:space="preserve"> using a gas pressure sensor as we vary the volume in mL </w:t>
      </w:r>
      <w:r w:rsidR="000C40A8">
        <w:rPr>
          <w:rFonts w:asciiTheme="majorBidi" w:hAnsiTheme="majorBidi" w:cstheme="majorBidi"/>
          <w:sz w:val="28"/>
          <w:szCs w:val="28"/>
        </w:rPr>
        <w:t>of an ideal gas in a gas syringe.</w:t>
      </w:r>
    </w:p>
    <w:p w:rsidR="000C40A8" w:rsidRDefault="000B62FC" w:rsidP="000C40A8">
      <w:pPr>
        <w:ind w:left="72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Experimental </w:t>
      </w:r>
      <w:r w:rsidR="000C40A8">
        <w:rPr>
          <w:rFonts w:asciiTheme="majorBidi" w:hAnsiTheme="majorBidi" w:cstheme="majorBidi"/>
          <w:sz w:val="28"/>
          <w:szCs w:val="28"/>
        </w:rPr>
        <w:t>Procedure:</w:t>
      </w:r>
    </w:p>
    <w:p w:rsidR="000C40A8" w:rsidRDefault="00957819" w:rsidP="000C40A8">
      <w:pPr>
        <w:pStyle w:val="ListParagraph"/>
        <w:numPr>
          <w:ilvl w:val="0"/>
          <w:numId w:val="6"/>
        </w:num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C</w:t>
      </w:r>
      <w:r w:rsidR="000C40A8">
        <w:rPr>
          <w:rFonts w:asciiTheme="majorBidi" w:hAnsiTheme="majorBidi" w:cstheme="majorBidi"/>
          <w:sz w:val="28"/>
          <w:szCs w:val="28"/>
        </w:rPr>
        <w:t>onnect</w:t>
      </w:r>
      <w:r>
        <w:rPr>
          <w:rFonts w:asciiTheme="majorBidi" w:hAnsiTheme="majorBidi" w:cstheme="majorBidi"/>
          <w:sz w:val="28"/>
          <w:szCs w:val="28"/>
        </w:rPr>
        <w:t xml:space="preserve"> the gas pressure sensor to </w:t>
      </w:r>
      <w:proofErr w:type="spellStart"/>
      <w:r>
        <w:rPr>
          <w:rFonts w:asciiTheme="majorBidi" w:hAnsiTheme="majorBidi" w:cstheme="majorBidi"/>
          <w:sz w:val="28"/>
          <w:szCs w:val="28"/>
        </w:rPr>
        <w:t>labQuest</w:t>
      </w:r>
      <w:proofErr w:type="spellEnd"/>
      <w:r>
        <w:rPr>
          <w:rFonts w:asciiTheme="majorBidi" w:hAnsiTheme="majorBidi" w:cstheme="majorBidi"/>
          <w:sz w:val="28"/>
          <w:szCs w:val="28"/>
        </w:rPr>
        <w:t xml:space="preserve"> 2 </w:t>
      </w:r>
    </w:p>
    <w:p w:rsidR="00957819" w:rsidRDefault="00957819" w:rsidP="000C40A8">
      <w:pPr>
        <w:pStyle w:val="ListParagraph"/>
        <w:numPr>
          <w:ilvl w:val="0"/>
          <w:numId w:val="6"/>
        </w:num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Move the plunger of a 20ml syringe to 2ml by lining up the end tip of the plunger with the volume mark.</w:t>
      </w:r>
    </w:p>
    <w:p w:rsidR="00957819" w:rsidRDefault="00957819" w:rsidP="000C40A8">
      <w:pPr>
        <w:pStyle w:val="ListParagraph"/>
        <w:numPr>
          <w:ilvl w:val="0"/>
          <w:numId w:val="6"/>
        </w:num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Attach the 20ml syringe to the valve of the gas pressure sensor </w:t>
      </w:r>
    </w:p>
    <w:p w:rsidR="00957819" w:rsidRDefault="00957819" w:rsidP="000C40A8">
      <w:pPr>
        <w:pStyle w:val="ListParagraph"/>
        <w:numPr>
          <w:ilvl w:val="0"/>
          <w:numId w:val="6"/>
        </w:num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After the pressure reading stabilizes, record that value </w:t>
      </w:r>
    </w:p>
    <w:p w:rsidR="00957819" w:rsidRDefault="00957819" w:rsidP="000C40A8">
      <w:pPr>
        <w:pStyle w:val="ListParagraph"/>
        <w:numPr>
          <w:ilvl w:val="0"/>
          <w:numId w:val="6"/>
        </w:num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</w:t>
      </w:r>
      <w:r w:rsidR="000B62FC">
        <w:rPr>
          <w:rFonts w:asciiTheme="majorBidi" w:hAnsiTheme="majorBidi" w:cstheme="majorBidi"/>
          <w:sz w:val="28"/>
          <w:szCs w:val="28"/>
        </w:rPr>
        <w:t xml:space="preserve">Move the plunger to change the volume of the air in the syringe </w:t>
      </w:r>
    </w:p>
    <w:p w:rsidR="000B62FC" w:rsidRDefault="000B62FC" w:rsidP="000C40A8">
      <w:pPr>
        <w:pStyle w:val="ListParagraph"/>
        <w:numPr>
          <w:ilvl w:val="0"/>
          <w:numId w:val="6"/>
        </w:num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Repeat the experiment for different volumes </w:t>
      </w:r>
    </w:p>
    <w:p w:rsidR="000B62FC" w:rsidRDefault="000B62FC" w:rsidP="000B62FC">
      <w:pPr>
        <w:pStyle w:val="ListParagraph"/>
        <w:numPr>
          <w:ilvl w:val="0"/>
          <w:numId w:val="6"/>
        </w:num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Add 0.8 to each volume reading </w:t>
      </w:r>
    </w:p>
    <w:p w:rsidR="000B62FC" w:rsidRDefault="000B62FC" w:rsidP="000B62FC">
      <w:pPr>
        <w:ind w:left="720"/>
        <w:rPr>
          <w:rFonts w:asciiTheme="majorBidi" w:hAnsiTheme="majorBidi" w:cstheme="majorBidi"/>
          <w:sz w:val="28"/>
          <w:szCs w:val="28"/>
        </w:rPr>
      </w:pPr>
    </w:p>
    <w:p w:rsidR="000B62FC" w:rsidRDefault="000B62FC" w:rsidP="000B62FC">
      <w:pPr>
        <w:ind w:left="720"/>
        <w:rPr>
          <w:rFonts w:asciiTheme="majorBidi" w:hAnsiTheme="majorBidi" w:cstheme="majorBidi"/>
          <w:sz w:val="28"/>
          <w:szCs w:val="28"/>
        </w:rPr>
      </w:pPr>
    </w:p>
    <w:p w:rsidR="000B62FC" w:rsidRDefault="000B62FC" w:rsidP="000B62FC">
      <w:pPr>
        <w:ind w:left="72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lastRenderedPageBreak/>
        <w:t>Results: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4146"/>
        <w:gridCol w:w="4150"/>
      </w:tblGrid>
      <w:tr w:rsidR="000B62FC" w:rsidTr="000B62FC">
        <w:tc>
          <w:tcPr>
            <w:tcW w:w="4146" w:type="dxa"/>
          </w:tcPr>
          <w:p w:rsidR="000B62FC" w:rsidRDefault="000B62FC" w:rsidP="000B62F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Volume (ml)</w:t>
            </w:r>
            <w:r w:rsidR="00CA580B">
              <w:rPr>
                <w:rFonts w:asciiTheme="majorBidi" w:hAnsiTheme="majorBidi" w:cstheme="majorBidi"/>
                <w:sz w:val="28"/>
                <w:szCs w:val="28"/>
              </w:rPr>
              <w:t xml:space="preserve"> +0.8</w:t>
            </w:r>
          </w:p>
        </w:tc>
        <w:tc>
          <w:tcPr>
            <w:tcW w:w="4150" w:type="dxa"/>
          </w:tcPr>
          <w:p w:rsidR="000B62FC" w:rsidRDefault="000B62FC" w:rsidP="000B62F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Pressure (</w:t>
            </w: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kPa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</w:rPr>
              <w:t>)</w:t>
            </w:r>
          </w:p>
        </w:tc>
      </w:tr>
      <w:tr w:rsidR="000B62FC" w:rsidTr="000B62FC">
        <w:tc>
          <w:tcPr>
            <w:tcW w:w="4146" w:type="dxa"/>
          </w:tcPr>
          <w:p w:rsidR="000B62FC" w:rsidRDefault="000B62FC" w:rsidP="000B62F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 w:rsidR="00CA580B">
              <w:rPr>
                <w:rFonts w:asciiTheme="majorBidi" w:hAnsiTheme="majorBidi" w:cstheme="majorBidi"/>
                <w:sz w:val="28"/>
                <w:szCs w:val="28"/>
              </w:rPr>
              <w:t>.80</w:t>
            </w:r>
          </w:p>
        </w:tc>
        <w:tc>
          <w:tcPr>
            <w:tcW w:w="4150" w:type="dxa"/>
          </w:tcPr>
          <w:p w:rsidR="000B62FC" w:rsidRDefault="000B62FC" w:rsidP="000B62F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103.08</w:t>
            </w:r>
          </w:p>
        </w:tc>
      </w:tr>
      <w:tr w:rsidR="000B62FC" w:rsidTr="000B62FC">
        <w:tc>
          <w:tcPr>
            <w:tcW w:w="4146" w:type="dxa"/>
          </w:tcPr>
          <w:p w:rsidR="000B62FC" w:rsidRDefault="000B62FC" w:rsidP="000B62F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4</w:t>
            </w:r>
            <w:r w:rsidR="00CA580B">
              <w:rPr>
                <w:rFonts w:asciiTheme="majorBidi" w:hAnsiTheme="majorBidi" w:cstheme="majorBidi"/>
                <w:sz w:val="28"/>
                <w:szCs w:val="28"/>
              </w:rPr>
              <w:t>.80</w:t>
            </w:r>
          </w:p>
        </w:tc>
        <w:tc>
          <w:tcPr>
            <w:tcW w:w="4150" w:type="dxa"/>
          </w:tcPr>
          <w:p w:rsidR="000B62FC" w:rsidRDefault="000B62FC" w:rsidP="000B62F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71.31 </w:t>
            </w:r>
          </w:p>
        </w:tc>
      </w:tr>
      <w:tr w:rsidR="000B62FC" w:rsidTr="000B62FC">
        <w:tc>
          <w:tcPr>
            <w:tcW w:w="4146" w:type="dxa"/>
          </w:tcPr>
          <w:p w:rsidR="000B62FC" w:rsidRDefault="000B62FC" w:rsidP="000B62F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6</w:t>
            </w:r>
            <w:r w:rsidR="00CA580B">
              <w:rPr>
                <w:rFonts w:asciiTheme="majorBidi" w:hAnsiTheme="majorBidi" w:cstheme="majorBidi"/>
                <w:sz w:val="28"/>
                <w:szCs w:val="28"/>
              </w:rPr>
              <w:t>.80</w:t>
            </w:r>
          </w:p>
        </w:tc>
        <w:tc>
          <w:tcPr>
            <w:tcW w:w="4150" w:type="dxa"/>
          </w:tcPr>
          <w:p w:rsidR="000B62FC" w:rsidRDefault="000B62FC" w:rsidP="000B62F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53.17</w:t>
            </w:r>
          </w:p>
        </w:tc>
      </w:tr>
      <w:tr w:rsidR="000B62FC" w:rsidTr="000B62FC">
        <w:tc>
          <w:tcPr>
            <w:tcW w:w="4146" w:type="dxa"/>
          </w:tcPr>
          <w:p w:rsidR="000B62FC" w:rsidRDefault="000B62FC" w:rsidP="000B62F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 w:rsidR="00CA580B">
              <w:rPr>
                <w:rFonts w:asciiTheme="majorBidi" w:hAnsiTheme="majorBidi" w:cstheme="majorBidi"/>
                <w:sz w:val="28"/>
                <w:szCs w:val="28"/>
              </w:rPr>
              <w:t>.80</w:t>
            </w:r>
          </w:p>
        </w:tc>
        <w:tc>
          <w:tcPr>
            <w:tcW w:w="4150" w:type="dxa"/>
          </w:tcPr>
          <w:p w:rsidR="000B62FC" w:rsidRDefault="000B62FC" w:rsidP="000B62F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39.62</w:t>
            </w:r>
          </w:p>
        </w:tc>
      </w:tr>
      <w:tr w:rsidR="000B62FC" w:rsidTr="000B62FC">
        <w:tc>
          <w:tcPr>
            <w:tcW w:w="4146" w:type="dxa"/>
          </w:tcPr>
          <w:p w:rsidR="000B62FC" w:rsidRDefault="000B62FC" w:rsidP="000B62F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 w:rsidR="00CA580B">
              <w:rPr>
                <w:rFonts w:asciiTheme="majorBidi" w:hAnsiTheme="majorBidi" w:cstheme="majorBidi"/>
                <w:sz w:val="28"/>
                <w:szCs w:val="28"/>
              </w:rPr>
              <w:t>.80</w:t>
            </w:r>
          </w:p>
        </w:tc>
        <w:tc>
          <w:tcPr>
            <w:tcW w:w="4150" w:type="dxa"/>
          </w:tcPr>
          <w:p w:rsidR="000B62FC" w:rsidRDefault="000B62FC" w:rsidP="000B62F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34.47</w:t>
            </w:r>
          </w:p>
        </w:tc>
      </w:tr>
      <w:tr w:rsidR="000B62FC" w:rsidTr="000B62FC">
        <w:tc>
          <w:tcPr>
            <w:tcW w:w="4146" w:type="dxa"/>
          </w:tcPr>
          <w:p w:rsidR="000B62FC" w:rsidRDefault="000B62FC" w:rsidP="000B62F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12</w:t>
            </w:r>
            <w:r w:rsidR="00CA580B">
              <w:rPr>
                <w:rFonts w:asciiTheme="majorBidi" w:hAnsiTheme="majorBidi" w:cstheme="majorBidi"/>
                <w:sz w:val="28"/>
                <w:szCs w:val="28"/>
              </w:rPr>
              <w:t>.80</w:t>
            </w:r>
          </w:p>
        </w:tc>
        <w:tc>
          <w:tcPr>
            <w:tcW w:w="4150" w:type="dxa"/>
          </w:tcPr>
          <w:p w:rsidR="000B62FC" w:rsidRDefault="000B62FC" w:rsidP="000B62F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29.68</w:t>
            </w:r>
          </w:p>
        </w:tc>
      </w:tr>
      <w:tr w:rsidR="000B62FC" w:rsidTr="000B62FC">
        <w:tc>
          <w:tcPr>
            <w:tcW w:w="4146" w:type="dxa"/>
          </w:tcPr>
          <w:p w:rsidR="000B62FC" w:rsidRDefault="000B62FC" w:rsidP="000B62F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14</w:t>
            </w:r>
            <w:r w:rsidR="00CA580B">
              <w:rPr>
                <w:rFonts w:asciiTheme="majorBidi" w:hAnsiTheme="majorBidi" w:cstheme="majorBidi"/>
                <w:sz w:val="28"/>
                <w:szCs w:val="28"/>
              </w:rPr>
              <w:t>.80</w:t>
            </w:r>
          </w:p>
        </w:tc>
        <w:tc>
          <w:tcPr>
            <w:tcW w:w="4150" w:type="dxa"/>
          </w:tcPr>
          <w:p w:rsidR="000B62FC" w:rsidRDefault="000B62FC" w:rsidP="000B62F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26.30</w:t>
            </w:r>
          </w:p>
        </w:tc>
      </w:tr>
      <w:tr w:rsidR="000B62FC" w:rsidTr="000B62FC">
        <w:tc>
          <w:tcPr>
            <w:tcW w:w="4146" w:type="dxa"/>
          </w:tcPr>
          <w:p w:rsidR="000B62FC" w:rsidRDefault="000B62FC" w:rsidP="000B62F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16</w:t>
            </w:r>
            <w:r w:rsidR="00CA580B">
              <w:rPr>
                <w:rFonts w:asciiTheme="majorBidi" w:hAnsiTheme="majorBidi" w:cstheme="majorBidi"/>
                <w:sz w:val="28"/>
                <w:szCs w:val="28"/>
              </w:rPr>
              <w:t>.80</w:t>
            </w:r>
          </w:p>
        </w:tc>
        <w:tc>
          <w:tcPr>
            <w:tcW w:w="4150" w:type="dxa"/>
          </w:tcPr>
          <w:p w:rsidR="000B62FC" w:rsidRDefault="000B62FC" w:rsidP="000B62F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23.96</w:t>
            </w:r>
          </w:p>
        </w:tc>
      </w:tr>
      <w:tr w:rsidR="000B62FC" w:rsidTr="000B62FC">
        <w:tc>
          <w:tcPr>
            <w:tcW w:w="4146" w:type="dxa"/>
          </w:tcPr>
          <w:p w:rsidR="000B62FC" w:rsidRDefault="000B62FC" w:rsidP="000B62F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18</w:t>
            </w:r>
            <w:r w:rsidR="00CA580B">
              <w:rPr>
                <w:rFonts w:asciiTheme="majorBidi" w:hAnsiTheme="majorBidi" w:cstheme="majorBidi"/>
                <w:sz w:val="28"/>
                <w:szCs w:val="28"/>
              </w:rPr>
              <w:t>.80</w:t>
            </w:r>
          </w:p>
        </w:tc>
        <w:tc>
          <w:tcPr>
            <w:tcW w:w="4150" w:type="dxa"/>
          </w:tcPr>
          <w:p w:rsidR="000B62FC" w:rsidRDefault="000B62FC" w:rsidP="000B62F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21.29</w:t>
            </w:r>
          </w:p>
        </w:tc>
      </w:tr>
      <w:tr w:rsidR="000B62FC" w:rsidTr="000B62FC">
        <w:tc>
          <w:tcPr>
            <w:tcW w:w="4146" w:type="dxa"/>
          </w:tcPr>
          <w:p w:rsidR="000B62FC" w:rsidRDefault="000B62FC" w:rsidP="000B62F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20</w:t>
            </w:r>
            <w:r w:rsidR="00CA580B">
              <w:rPr>
                <w:rFonts w:asciiTheme="majorBidi" w:hAnsiTheme="majorBidi" w:cstheme="majorBidi"/>
                <w:sz w:val="28"/>
                <w:szCs w:val="28"/>
              </w:rPr>
              <w:t>.80</w:t>
            </w:r>
          </w:p>
        </w:tc>
        <w:tc>
          <w:tcPr>
            <w:tcW w:w="4150" w:type="dxa"/>
          </w:tcPr>
          <w:p w:rsidR="000B62FC" w:rsidRDefault="000B62FC" w:rsidP="000B62F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19.82</w:t>
            </w:r>
          </w:p>
        </w:tc>
      </w:tr>
    </w:tbl>
    <w:p w:rsidR="00A316DD" w:rsidRDefault="00A316DD" w:rsidP="00374538">
      <w:pPr>
        <w:ind w:left="720"/>
        <w:rPr>
          <w:rFonts w:asciiTheme="majorBidi" w:hAnsiTheme="majorBidi" w:cstheme="majorBidi"/>
          <w:sz w:val="28"/>
          <w:szCs w:val="28"/>
        </w:rPr>
      </w:pPr>
    </w:p>
    <w:p w:rsidR="00A025F1" w:rsidRDefault="00A025F1" w:rsidP="00374538">
      <w:pPr>
        <w:ind w:left="72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Observation:</w:t>
      </w:r>
    </w:p>
    <w:p w:rsidR="00A025F1" w:rsidRDefault="00A025F1" w:rsidP="00A025F1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As the volume doubles from 2</w:t>
      </w:r>
      <w:r w:rsidR="00CA580B">
        <w:rPr>
          <w:rFonts w:asciiTheme="majorBidi" w:hAnsiTheme="majorBidi" w:cstheme="majorBidi"/>
          <w:sz w:val="28"/>
          <w:szCs w:val="28"/>
        </w:rPr>
        <w:t>.80</w:t>
      </w:r>
      <w:r>
        <w:rPr>
          <w:rFonts w:asciiTheme="majorBidi" w:hAnsiTheme="majorBidi" w:cstheme="majorBidi"/>
          <w:sz w:val="28"/>
          <w:szCs w:val="28"/>
        </w:rPr>
        <w:t>ml to 20</w:t>
      </w:r>
      <w:r w:rsidR="00CA580B">
        <w:rPr>
          <w:rFonts w:asciiTheme="majorBidi" w:hAnsiTheme="majorBidi" w:cstheme="majorBidi"/>
          <w:sz w:val="28"/>
          <w:szCs w:val="28"/>
        </w:rPr>
        <w:t>.80</w:t>
      </w:r>
      <w:r>
        <w:rPr>
          <w:rFonts w:asciiTheme="majorBidi" w:hAnsiTheme="majorBidi" w:cstheme="majorBidi"/>
          <w:sz w:val="28"/>
          <w:szCs w:val="28"/>
        </w:rPr>
        <w:t xml:space="preserve">ml the pressure decreases </w:t>
      </w:r>
    </w:p>
    <w:p w:rsidR="00374538" w:rsidRDefault="00CA580B" w:rsidP="00A025F1">
      <w:pPr>
        <w:ind w:left="720"/>
        <w:rPr>
          <w:rFonts w:asciiTheme="majorBidi" w:hAnsiTheme="majorBidi" w:cstheme="majorBidi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00B45EAC" wp14:editId="22A0933A">
            <wp:simplePos x="0" y="0"/>
            <wp:positionH relativeFrom="margin">
              <wp:align>right</wp:align>
            </wp:positionH>
            <wp:positionV relativeFrom="paragraph">
              <wp:posOffset>334645</wp:posOffset>
            </wp:positionV>
            <wp:extent cx="5731510" cy="3582035"/>
            <wp:effectExtent l="0" t="0" r="2540" b="0"/>
            <wp:wrapTight wrapText="bothSides">
              <wp:wrapPolygon edited="0">
                <wp:start x="0" y="0"/>
                <wp:lineTo x="0" y="21481"/>
                <wp:lineTo x="21538" y="21481"/>
                <wp:lineTo x="21538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74538">
        <w:rPr>
          <w:rFonts w:asciiTheme="majorBidi" w:hAnsiTheme="majorBidi" w:cstheme="majorBidi"/>
          <w:sz w:val="28"/>
          <w:szCs w:val="28"/>
        </w:rPr>
        <w:t xml:space="preserve">Graph: </w:t>
      </w:r>
    </w:p>
    <w:p w:rsidR="00A025F1" w:rsidRDefault="00A025F1" w:rsidP="00CA580B">
      <w:pPr>
        <w:ind w:left="72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Discussion:</w:t>
      </w:r>
    </w:p>
    <w:p w:rsidR="0089081E" w:rsidRDefault="00A025F1" w:rsidP="0089081E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The results successfully demonstrated </w:t>
      </w:r>
      <w:r>
        <w:rPr>
          <w:rFonts w:asciiTheme="majorBidi" w:hAnsiTheme="majorBidi" w:cstheme="majorBidi"/>
          <w:sz w:val="28"/>
          <w:szCs w:val="28"/>
        </w:rPr>
        <w:t>Boyle’s</w:t>
      </w:r>
      <w:r>
        <w:rPr>
          <w:rFonts w:asciiTheme="majorBidi" w:hAnsiTheme="majorBidi" w:cstheme="majorBidi"/>
          <w:sz w:val="28"/>
          <w:szCs w:val="28"/>
        </w:rPr>
        <w:t xml:space="preserve"> law as seen from the logger pro graph the gradient is </w:t>
      </w:r>
      <w:r>
        <w:rPr>
          <w:rFonts w:asciiTheme="majorBidi" w:hAnsiTheme="majorBidi" w:cstheme="majorBidi"/>
          <w:sz w:val="28"/>
          <w:szCs w:val="28"/>
        </w:rPr>
        <w:t>negative in addition it is a decreasing function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>which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>shows inverse</w:t>
      </w:r>
      <w:r>
        <w:rPr>
          <w:rFonts w:asciiTheme="majorBidi" w:hAnsiTheme="majorBidi" w:cstheme="majorBidi"/>
          <w:sz w:val="28"/>
          <w:szCs w:val="28"/>
        </w:rPr>
        <w:t xml:space="preserve"> proportionality.</w:t>
      </w:r>
    </w:p>
    <w:p w:rsidR="008B5995" w:rsidRDefault="008B5995" w:rsidP="0089081E">
      <w:pPr>
        <w:ind w:left="72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lastRenderedPageBreak/>
        <w:t xml:space="preserve">Experimental shortcomings: </w:t>
      </w:r>
    </w:p>
    <w:p w:rsidR="00E73C72" w:rsidRDefault="00E73C72" w:rsidP="008B5995">
      <w:pPr>
        <w:ind w:left="72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1416050</wp:posOffset>
                </wp:positionH>
                <wp:positionV relativeFrom="paragraph">
                  <wp:posOffset>268605</wp:posOffset>
                </wp:positionV>
                <wp:extent cx="831850" cy="406400"/>
                <wp:effectExtent l="0" t="0" r="635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1850" cy="406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73C72" w:rsidRPr="00E73C72" w:rsidRDefault="00E73C72">
                            <w:pPr>
                              <w:rPr>
                                <w:rFonts w:asciiTheme="majorBidi" w:hAnsiTheme="majorBidi" w:cstheme="majorBidi"/>
                                <w:sz w:val="28"/>
                                <w:szCs w:val="28"/>
                              </w:rPr>
                            </w:pPr>
                            <w:r w:rsidRPr="00E73C72">
                              <w:rPr>
                                <w:rFonts w:asciiTheme="majorBidi" w:hAnsiTheme="majorBidi" w:cstheme="majorBidi"/>
                                <w:sz w:val="28"/>
                                <w:szCs w:val="28"/>
                              </w:rPr>
                              <w:t>(P1*V2)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8" type="#_x0000_t202" style="position:absolute;left:0;text-align:left;margin-left:111.5pt;margin-top:21.15pt;width:65.5pt;height:3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" fillcolor="white [3201]" stroked="f" strokeweight=".5pt">
                <v:textbox>
                  <w:txbxContent>
                    <w:p w:rsidR="00E73C72" w:rsidRPr="00E73C72" w:rsidRDefault="00E73C72">
                      <w:pPr>
                        <w:rPr>
                          <w:rFonts w:asciiTheme="majorBidi" w:hAnsiTheme="majorBidi" w:cstheme="majorBidi"/>
                          <w:sz w:val="28"/>
                          <w:szCs w:val="28"/>
                        </w:rPr>
                      </w:pPr>
                      <w:r w:rsidRPr="00E73C72">
                        <w:rPr>
                          <w:rFonts w:asciiTheme="majorBidi" w:hAnsiTheme="majorBidi" w:cstheme="majorBidi"/>
                          <w:sz w:val="28"/>
                          <w:szCs w:val="28"/>
                        </w:rPr>
                        <w:t>(P1*V2)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Bidi" w:hAnsiTheme="majorBidi" w:cstheme="majorBid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1206500</wp:posOffset>
                </wp:positionH>
                <wp:positionV relativeFrom="paragraph">
                  <wp:posOffset>230505</wp:posOffset>
                </wp:positionV>
                <wp:extent cx="1346200" cy="0"/>
                <wp:effectExtent l="0" t="0" r="2540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6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AAD4E4" id="Straight Connector 8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5pt,18.15pt" to="201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>
        <w:rPr>
          <w:rFonts w:asciiTheme="majorBidi" w:hAnsiTheme="majorBidi" w:cstheme="majorBidi"/>
          <w:sz w:val="28"/>
          <w:szCs w:val="28"/>
        </w:rPr>
        <w:t>% error = (P1*V1) – (P2*V2) *100</w:t>
      </w:r>
    </w:p>
    <w:p w:rsidR="00E73C72" w:rsidRDefault="00E73C72" w:rsidP="008B5995">
      <w:pPr>
        <w:ind w:left="720"/>
        <w:rPr>
          <w:rFonts w:asciiTheme="majorBidi" w:hAnsiTheme="majorBidi" w:cstheme="majorBidi"/>
          <w:sz w:val="28"/>
          <w:szCs w:val="28"/>
        </w:rPr>
      </w:pPr>
    </w:p>
    <w:p w:rsidR="00E73C72" w:rsidRDefault="00E73C72" w:rsidP="008B5995">
      <w:pPr>
        <w:ind w:left="720"/>
        <w:rPr>
          <w:rFonts w:asciiTheme="majorBidi" w:hAnsiTheme="majorBidi" w:cstheme="majorBidi"/>
          <w:sz w:val="28"/>
          <w:szCs w:val="28"/>
        </w:rPr>
      </w:pPr>
    </w:p>
    <w:p w:rsidR="00E73C72" w:rsidRDefault="00E73C72" w:rsidP="00E73C72">
      <w:pPr>
        <w:ind w:left="144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1066800</wp:posOffset>
                </wp:positionH>
                <wp:positionV relativeFrom="paragraph">
                  <wp:posOffset>273050</wp:posOffset>
                </wp:positionV>
                <wp:extent cx="2089150" cy="12700"/>
                <wp:effectExtent l="0" t="0" r="25400" b="2540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89150" cy="12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4D49A3" id="Straight Connector 10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4pt,21.5pt" to="248.5pt,2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" strokecolor="black [3200]" strokeweight=".5pt">
                <v:stroke joinstyle="miter"/>
              </v:line>
            </w:pict>
          </mc:Fallback>
        </mc:AlternateContent>
      </w:r>
      <w:r>
        <w:rPr>
          <w:rFonts w:asciiTheme="majorBidi" w:hAnsiTheme="majorBidi" w:cstheme="majorBidi"/>
          <w:sz w:val="28"/>
          <w:szCs w:val="28"/>
        </w:rPr>
        <w:t>= (103.08*2</w:t>
      </w:r>
      <w:r w:rsidR="00CA580B">
        <w:rPr>
          <w:rFonts w:asciiTheme="majorBidi" w:hAnsiTheme="majorBidi" w:cstheme="majorBidi"/>
          <w:sz w:val="28"/>
          <w:szCs w:val="28"/>
        </w:rPr>
        <w:t>.80</w:t>
      </w:r>
      <w:r>
        <w:rPr>
          <w:rFonts w:asciiTheme="majorBidi" w:hAnsiTheme="majorBidi" w:cstheme="majorBidi"/>
          <w:sz w:val="28"/>
          <w:szCs w:val="28"/>
        </w:rPr>
        <w:t>) – (71.31*4</w:t>
      </w:r>
      <w:r w:rsidR="00CA580B">
        <w:rPr>
          <w:rFonts w:asciiTheme="majorBidi" w:hAnsiTheme="majorBidi" w:cstheme="majorBidi"/>
          <w:sz w:val="28"/>
          <w:szCs w:val="28"/>
        </w:rPr>
        <w:t>.80</w:t>
      </w:r>
      <w:r>
        <w:rPr>
          <w:rFonts w:asciiTheme="majorBidi" w:hAnsiTheme="majorBidi" w:cstheme="majorBidi"/>
          <w:sz w:val="28"/>
          <w:szCs w:val="28"/>
        </w:rPr>
        <w:t>) *100</w:t>
      </w:r>
    </w:p>
    <w:p w:rsidR="008B5995" w:rsidRDefault="00E73C72" w:rsidP="008B5995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1619250</wp:posOffset>
                </wp:positionH>
                <wp:positionV relativeFrom="paragraph">
                  <wp:posOffset>8255</wp:posOffset>
                </wp:positionV>
                <wp:extent cx="1689100" cy="406400"/>
                <wp:effectExtent l="0" t="0" r="635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9100" cy="406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73C72" w:rsidRPr="00E73C72" w:rsidRDefault="00E73C72">
                            <w:pPr>
                              <w:rPr>
                                <w:rFonts w:asciiTheme="majorBidi" w:hAnsiTheme="majorBidi" w:cstheme="majorBidi"/>
                                <w:sz w:val="28"/>
                                <w:szCs w:val="28"/>
                              </w:rPr>
                            </w:pPr>
                            <w:r w:rsidRPr="00E73C72">
                              <w:rPr>
                                <w:rFonts w:asciiTheme="majorBidi" w:hAnsiTheme="majorBidi" w:cstheme="majorBidi"/>
                                <w:sz w:val="28"/>
                                <w:szCs w:val="28"/>
                              </w:rPr>
                              <w:t>(103.08*2</w:t>
                            </w:r>
                            <w:r w:rsidR="00CA580B">
                              <w:rPr>
                                <w:rFonts w:asciiTheme="majorBidi" w:hAnsiTheme="majorBidi" w:cstheme="majorBidi"/>
                                <w:sz w:val="28"/>
                                <w:szCs w:val="28"/>
                              </w:rPr>
                              <w:t>.80</w:t>
                            </w:r>
                            <w:r w:rsidRPr="00E73C72">
                              <w:rPr>
                                <w:rFonts w:asciiTheme="majorBidi" w:hAnsiTheme="majorBidi" w:cstheme="majorBidi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1" o:spid="_x0000_s1029" type="#_x0000_t202" style="position:absolute;margin-left:127.5pt;margin-top:.65pt;width:133pt;height:3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" fillcolor="white [3201]" stroked="f" strokeweight=".5pt">
                <v:textbox>
                  <w:txbxContent>
                    <w:p w:rsidR="00E73C72" w:rsidRPr="00E73C72" w:rsidRDefault="00E73C72">
                      <w:pPr>
                        <w:rPr>
                          <w:rFonts w:asciiTheme="majorBidi" w:hAnsiTheme="majorBidi" w:cstheme="majorBidi"/>
                          <w:sz w:val="28"/>
                          <w:szCs w:val="28"/>
                        </w:rPr>
                      </w:pPr>
                      <w:r w:rsidRPr="00E73C72">
                        <w:rPr>
                          <w:rFonts w:asciiTheme="majorBidi" w:hAnsiTheme="majorBidi" w:cstheme="majorBidi"/>
                          <w:sz w:val="28"/>
                          <w:szCs w:val="28"/>
                        </w:rPr>
                        <w:t>(103.08*2</w:t>
                      </w:r>
                      <w:r w:rsidR="00CA580B">
                        <w:rPr>
                          <w:rFonts w:asciiTheme="majorBidi" w:hAnsiTheme="majorBidi" w:cstheme="majorBidi"/>
                          <w:sz w:val="28"/>
                          <w:szCs w:val="28"/>
                        </w:rPr>
                        <w:t>.80</w:t>
                      </w:r>
                      <w:r w:rsidRPr="00E73C72">
                        <w:rPr>
                          <w:rFonts w:asciiTheme="majorBidi" w:hAnsiTheme="majorBidi" w:cstheme="majorBidi"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A316DD" w:rsidRPr="00A316DD" w:rsidRDefault="00A316DD" w:rsidP="00A316DD">
      <w:pPr>
        <w:rPr>
          <w:rFonts w:asciiTheme="majorBidi" w:hAnsiTheme="majorBidi" w:cstheme="majorBidi"/>
          <w:sz w:val="28"/>
          <w:szCs w:val="28"/>
          <w:u w:val="single"/>
        </w:rPr>
      </w:pPr>
    </w:p>
    <w:p w:rsidR="00A316DD" w:rsidRDefault="00DC1490" w:rsidP="00DC1490">
      <w:pPr>
        <w:ind w:left="144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= ±</w:t>
      </w:r>
      <w:r w:rsidR="00CA580B">
        <w:rPr>
          <w:rFonts w:asciiTheme="majorBidi" w:hAnsiTheme="majorBidi" w:cstheme="majorBidi"/>
          <w:sz w:val="28"/>
          <w:szCs w:val="28"/>
        </w:rPr>
        <w:t>18.59</w:t>
      </w:r>
      <w:r>
        <w:rPr>
          <w:rFonts w:asciiTheme="majorBidi" w:hAnsiTheme="majorBidi" w:cstheme="majorBidi"/>
          <w:sz w:val="28"/>
          <w:szCs w:val="28"/>
        </w:rPr>
        <w:t>%</w:t>
      </w:r>
      <w:r w:rsidR="00CA580B">
        <w:rPr>
          <w:rFonts w:asciiTheme="majorBidi" w:hAnsiTheme="majorBidi" w:cstheme="majorBidi"/>
          <w:sz w:val="28"/>
          <w:szCs w:val="28"/>
        </w:rPr>
        <w:t xml:space="preserve"> (to 2 </w:t>
      </w:r>
      <w:proofErr w:type="spellStart"/>
      <w:r w:rsidR="00CA580B">
        <w:rPr>
          <w:rFonts w:asciiTheme="majorBidi" w:hAnsiTheme="majorBidi" w:cstheme="majorBidi"/>
          <w:sz w:val="28"/>
          <w:szCs w:val="28"/>
        </w:rPr>
        <w:t>dp</w:t>
      </w:r>
      <w:proofErr w:type="spellEnd"/>
      <w:r w:rsidR="00CA580B">
        <w:rPr>
          <w:rFonts w:asciiTheme="majorBidi" w:hAnsiTheme="majorBidi" w:cstheme="majorBidi"/>
          <w:sz w:val="28"/>
          <w:szCs w:val="28"/>
        </w:rPr>
        <w:t>)</w:t>
      </w:r>
    </w:p>
    <w:p w:rsidR="00DC1490" w:rsidRDefault="00DC1490" w:rsidP="00DC1490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The percentage error could be due to the following:</w:t>
      </w:r>
    </w:p>
    <w:p w:rsidR="00DC1490" w:rsidRDefault="00DC1490" w:rsidP="00DC1490">
      <w:pPr>
        <w:pStyle w:val="ListParagraph"/>
        <w:numPr>
          <w:ilvl w:val="0"/>
          <w:numId w:val="8"/>
        </w:num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Inconstant </w:t>
      </w:r>
      <w:r>
        <w:rPr>
          <w:rFonts w:asciiTheme="majorBidi" w:hAnsiTheme="majorBidi" w:cstheme="majorBidi"/>
          <w:sz w:val="28"/>
          <w:szCs w:val="28"/>
        </w:rPr>
        <w:t>temperature</w:t>
      </w:r>
      <w:r>
        <w:rPr>
          <w:rFonts w:asciiTheme="majorBidi" w:hAnsiTheme="majorBidi" w:cstheme="majorBidi"/>
          <w:sz w:val="28"/>
          <w:szCs w:val="28"/>
        </w:rPr>
        <w:t>: although the experiment was done in the same lab</w:t>
      </w:r>
      <w:r>
        <w:rPr>
          <w:rFonts w:asciiTheme="majorBidi" w:hAnsiTheme="majorBidi" w:cstheme="majorBidi"/>
          <w:sz w:val="28"/>
          <w:szCs w:val="28"/>
        </w:rPr>
        <w:t xml:space="preserve"> environment (at room temperature) the temperature </w:t>
      </w:r>
      <w:r>
        <w:rPr>
          <w:rFonts w:asciiTheme="majorBidi" w:hAnsiTheme="majorBidi" w:cstheme="majorBidi"/>
          <w:sz w:val="28"/>
          <w:szCs w:val="28"/>
        </w:rPr>
        <w:t xml:space="preserve">was not monitored therefore it might have fluctuated. </w:t>
      </w:r>
    </w:p>
    <w:p w:rsidR="00DC1490" w:rsidRDefault="00DC1490" w:rsidP="00DC1490">
      <w:pPr>
        <w:pStyle w:val="ListParagraph"/>
        <w:numPr>
          <w:ilvl w:val="0"/>
          <w:numId w:val="8"/>
        </w:num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Parallax errors: when </w:t>
      </w:r>
      <w:r>
        <w:rPr>
          <w:rFonts w:asciiTheme="majorBidi" w:hAnsiTheme="majorBidi" w:cstheme="majorBidi"/>
          <w:sz w:val="28"/>
          <w:szCs w:val="28"/>
        </w:rPr>
        <w:t>setting the lab syringe plunger to the chosen volumes</w:t>
      </w:r>
      <w:r>
        <w:rPr>
          <w:rFonts w:asciiTheme="majorBidi" w:hAnsiTheme="majorBidi" w:cstheme="majorBidi"/>
          <w:sz w:val="28"/>
          <w:szCs w:val="28"/>
        </w:rPr>
        <w:t xml:space="preserve">. </w:t>
      </w:r>
    </w:p>
    <w:p w:rsidR="00DC1490" w:rsidRDefault="00DC1490" w:rsidP="00DC1490">
      <w:pPr>
        <w:pStyle w:val="ListParagraph"/>
        <w:numPr>
          <w:ilvl w:val="0"/>
          <w:numId w:val="8"/>
        </w:num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Recording the pressure values before it stabilizes</w:t>
      </w:r>
    </w:p>
    <w:p w:rsidR="00DC1490" w:rsidRPr="00253C92" w:rsidRDefault="00DC1490" w:rsidP="00DC1490">
      <w:pPr>
        <w:pStyle w:val="ListParagraph"/>
        <w:numPr>
          <w:ilvl w:val="0"/>
          <w:numId w:val="8"/>
        </w:num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The experiment wasn’t repeated therefore an average wasn’t calculated  </w:t>
      </w:r>
    </w:p>
    <w:p w:rsidR="00DC1490" w:rsidRDefault="00DC1490" w:rsidP="00DC1490">
      <w:pPr>
        <w:ind w:left="72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Conclusion:</w:t>
      </w:r>
    </w:p>
    <w:p w:rsidR="00DC1490" w:rsidRDefault="00DC1490" w:rsidP="00023A5C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As</w:t>
      </w:r>
      <w:r>
        <w:rPr>
          <w:rFonts w:asciiTheme="majorBidi" w:hAnsiTheme="majorBidi" w:cstheme="majorBidi"/>
          <w:sz w:val="28"/>
          <w:szCs w:val="28"/>
        </w:rPr>
        <w:t xml:space="preserve"> volume increases</w:t>
      </w:r>
      <w:r>
        <w:rPr>
          <w:rFonts w:asciiTheme="majorBidi" w:hAnsiTheme="majorBidi" w:cstheme="majorBidi"/>
          <w:sz w:val="28"/>
          <w:szCs w:val="28"/>
        </w:rPr>
        <w:t>,</w:t>
      </w:r>
      <w:r>
        <w:rPr>
          <w:rFonts w:asciiTheme="majorBidi" w:hAnsiTheme="majorBidi" w:cstheme="majorBidi"/>
          <w:sz w:val="28"/>
          <w:szCs w:val="28"/>
        </w:rPr>
        <w:t xml:space="preserve"> the pressure </w:t>
      </w:r>
      <w:r>
        <w:rPr>
          <w:rFonts w:asciiTheme="majorBidi" w:hAnsiTheme="majorBidi" w:cstheme="majorBidi"/>
          <w:sz w:val="28"/>
          <w:szCs w:val="28"/>
        </w:rPr>
        <w:t xml:space="preserve">of the gas </w:t>
      </w:r>
      <w:r w:rsidR="00FD2D35">
        <w:rPr>
          <w:rFonts w:asciiTheme="majorBidi" w:hAnsiTheme="majorBidi" w:cstheme="majorBidi"/>
          <w:sz w:val="28"/>
          <w:szCs w:val="28"/>
        </w:rPr>
        <w:t>decreases. As</w:t>
      </w:r>
      <w:r>
        <w:rPr>
          <w:rFonts w:asciiTheme="majorBidi" w:hAnsiTheme="majorBidi" w:cstheme="majorBidi"/>
          <w:sz w:val="28"/>
          <w:szCs w:val="28"/>
        </w:rPr>
        <w:t xml:space="preserve"> volume decreases</w:t>
      </w:r>
      <w:r>
        <w:rPr>
          <w:rFonts w:asciiTheme="majorBidi" w:hAnsiTheme="majorBidi" w:cstheme="majorBidi"/>
          <w:sz w:val="28"/>
          <w:szCs w:val="28"/>
        </w:rPr>
        <w:t>, the</w:t>
      </w:r>
      <w:r>
        <w:rPr>
          <w:rFonts w:asciiTheme="majorBidi" w:hAnsiTheme="majorBidi" w:cstheme="majorBidi"/>
          <w:sz w:val="28"/>
          <w:szCs w:val="28"/>
        </w:rPr>
        <w:t xml:space="preserve"> pressure </w:t>
      </w:r>
      <w:r>
        <w:rPr>
          <w:rFonts w:asciiTheme="majorBidi" w:hAnsiTheme="majorBidi" w:cstheme="majorBidi"/>
          <w:sz w:val="28"/>
          <w:szCs w:val="28"/>
        </w:rPr>
        <w:t>of the gas increases. Similarly</w:t>
      </w:r>
      <w:r w:rsidR="00023A5C">
        <w:rPr>
          <w:rFonts w:asciiTheme="majorBidi" w:hAnsiTheme="majorBidi" w:cstheme="majorBidi"/>
          <w:sz w:val="28"/>
          <w:szCs w:val="28"/>
        </w:rPr>
        <w:t>, Vα (1/P)</w:t>
      </w:r>
      <w:r>
        <w:rPr>
          <w:rFonts w:asciiTheme="majorBidi" w:hAnsiTheme="majorBidi" w:cstheme="majorBidi"/>
          <w:sz w:val="28"/>
          <w:szCs w:val="28"/>
        </w:rPr>
        <w:t xml:space="preserve"> and </w:t>
      </w:r>
      <w:r w:rsidR="00023A5C">
        <w:rPr>
          <w:rFonts w:asciiTheme="majorBidi" w:hAnsiTheme="majorBidi" w:cstheme="majorBidi"/>
          <w:sz w:val="28"/>
          <w:szCs w:val="28"/>
        </w:rPr>
        <w:t>Boyle’s</w:t>
      </w:r>
      <w:r>
        <w:rPr>
          <w:rFonts w:asciiTheme="majorBidi" w:hAnsiTheme="majorBidi" w:cstheme="majorBidi"/>
          <w:sz w:val="28"/>
          <w:szCs w:val="28"/>
        </w:rPr>
        <w:t xml:space="preserve"> law has been verified.</w:t>
      </w:r>
    </w:p>
    <w:p w:rsidR="00B53644" w:rsidRDefault="00B53644" w:rsidP="00B53644">
      <w:pPr>
        <w:pStyle w:val="NormalWeb"/>
        <w:shd w:val="clear" w:color="auto" w:fill="FFFFFF"/>
        <w:spacing w:before="0" w:beforeAutospacing="0" w:after="0" w:afterAutospacing="0" w:line="360" w:lineRule="atLeast"/>
        <w:ind w:left="840" w:hanging="120"/>
        <w:rPr>
          <w:rStyle w:val="Strong"/>
          <w:rFonts w:asciiTheme="majorBidi" w:hAnsiTheme="majorBidi" w:cstheme="majorBidi"/>
          <w:b w:val="0"/>
          <w:bCs w:val="0"/>
          <w:sz w:val="28"/>
          <w:szCs w:val="28"/>
        </w:rPr>
      </w:pPr>
      <w:r w:rsidRPr="0089081E">
        <w:rPr>
          <w:rStyle w:val="Strong"/>
          <w:rFonts w:asciiTheme="majorBidi" w:hAnsiTheme="majorBidi" w:cstheme="majorBidi"/>
          <w:b w:val="0"/>
          <w:bCs w:val="0"/>
          <w:sz w:val="28"/>
          <w:szCs w:val="28"/>
        </w:rPr>
        <w:t>Bibliography: </w:t>
      </w:r>
    </w:p>
    <w:p w:rsidR="0089081E" w:rsidRPr="0089081E" w:rsidRDefault="0089081E" w:rsidP="00B53644">
      <w:pPr>
        <w:pStyle w:val="NormalWeb"/>
        <w:shd w:val="clear" w:color="auto" w:fill="FFFFFF"/>
        <w:spacing w:before="0" w:beforeAutospacing="0" w:after="0" w:afterAutospacing="0" w:line="360" w:lineRule="atLeast"/>
        <w:ind w:left="840" w:hanging="120"/>
        <w:rPr>
          <w:rStyle w:val="Strong"/>
          <w:rFonts w:asciiTheme="majorBidi" w:hAnsiTheme="majorBidi" w:cstheme="majorBidi"/>
          <w:b w:val="0"/>
          <w:bCs w:val="0"/>
          <w:sz w:val="28"/>
          <w:szCs w:val="28"/>
        </w:rPr>
      </w:pPr>
    </w:p>
    <w:p w:rsidR="00B53644" w:rsidRDefault="00B53644" w:rsidP="00B53644">
      <w:pPr>
        <w:pStyle w:val="NormalWeb"/>
        <w:shd w:val="clear" w:color="auto" w:fill="FFFFFF"/>
        <w:spacing w:before="0" w:beforeAutospacing="0" w:after="0" w:afterAutospacing="0" w:line="360" w:lineRule="atLeast"/>
        <w:ind w:hanging="120"/>
        <w:rPr>
          <w:rStyle w:val="selectable"/>
          <w:rFonts w:asciiTheme="majorBidi" w:hAnsiTheme="majorBidi" w:cstheme="majorBidi"/>
          <w:sz w:val="28"/>
          <w:szCs w:val="28"/>
        </w:rPr>
      </w:pPr>
      <w:proofErr w:type="spellStart"/>
      <w:r w:rsidRPr="00B53644">
        <w:rPr>
          <w:rStyle w:val="selectable"/>
          <w:rFonts w:asciiTheme="majorBidi" w:hAnsiTheme="majorBidi" w:cstheme="majorBidi"/>
          <w:sz w:val="28"/>
          <w:szCs w:val="28"/>
        </w:rPr>
        <w:t>ThoughtCo</w:t>
      </w:r>
      <w:proofErr w:type="spellEnd"/>
      <w:r w:rsidRPr="00B53644">
        <w:rPr>
          <w:rStyle w:val="selectable"/>
          <w:rFonts w:asciiTheme="majorBidi" w:hAnsiTheme="majorBidi" w:cstheme="majorBidi"/>
          <w:sz w:val="28"/>
          <w:szCs w:val="28"/>
        </w:rPr>
        <w:t>. (2018). </w:t>
      </w:r>
      <w:r w:rsidRPr="00B53644">
        <w:rPr>
          <w:rStyle w:val="selectable"/>
          <w:rFonts w:asciiTheme="majorBidi" w:hAnsiTheme="majorBidi" w:cstheme="majorBidi"/>
          <w:i/>
          <w:iCs/>
          <w:sz w:val="28"/>
          <w:szCs w:val="28"/>
        </w:rPr>
        <w:t>Know the Formula for Charles' Law</w:t>
      </w:r>
      <w:r w:rsidRPr="00B53644">
        <w:rPr>
          <w:rStyle w:val="selectable"/>
          <w:rFonts w:asciiTheme="majorBidi" w:hAnsiTheme="majorBidi" w:cstheme="majorBidi"/>
          <w:sz w:val="28"/>
          <w:szCs w:val="28"/>
        </w:rPr>
        <w:t>. [online] Available at: https://www.thoughtco.com/formula-for-charles-law-604281 [Accessed 26 Sep. 2018].</w:t>
      </w:r>
    </w:p>
    <w:p w:rsidR="00B53644" w:rsidRDefault="00B53644" w:rsidP="00B53644">
      <w:pPr>
        <w:pStyle w:val="NormalWeb"/>
        <w:shd w:val="clear" w:color="auto" w:fill="FFFFFF"/>
        <w:spacing w:before="0" w:beforeAutospacing="0" w:after="0" w:afterAutospacing="0" w:line="360" w:lineRule="atLeast"/>
        <w:ind w:hanging="120"/>
        <w:rPr>
          <w:rStyle w:val="selectable"/>
          <w:rFonts w:asciiTheme="majorBidi" w:hAnsiTheme="majorBidi" w:cstheme="majorBidi"/>
          <w:sz w:val="28"/>
          <w:szCs w:val="28"/>
        </w:rPr>
      </w:pPr>
    </w:p>
    <w:p w:rsidR="00B53644" w:rsidRPr="0089081E" w:rsidRDefault="00B53644" w:rsidP="00B53644">
      <w:pPr>
        <w:pStyle w:val="NormalWeb"/>
        <w:shd w:val="clear" w:color="auto" w:fill="FFFFFF"/>
        <w:spacing w:before="0" w:beforeAutospacing="0" w:after="0" w:afterAutospacing="0" w:line="360" w:lineRule="atLeast"/>
        <w:ind w:hanging="120"/>
        <w:rPr>
          <w:rFonts w:asciiTheme="majorBidi" w:hAnsiTheme="majorBidi" w:cstheme="majorBidi"/>
          <w:sz w:val="28"/>
          <w:szCs w:val="28"/>
        </w:rPr>
      </w:pPr>
      <w:r w:rsidRPr="0089081E">
        <w:rPr>
          <w:rFonts w:asciiTheme="majorBidi" w:hAnsiTheme="majorBidi" w:cstheme="majorBidi"/>
          <w:sz w:val="28"/>
          <w:szCs w:val="28"/>
          <w:shd w:val="clear" w:color="auto" w:fill="FFFFFF"/>
        </w:rPr>
        <w:t xml:space="preserve"> </w:t>
      </w:r>
      <w:proofErr w:type="spellStart"/>
      <w:r w:rsidRPr="0089081E">
        <w:rPr>
          <w:rFonts w:asciiTheme="majorBidi" w:hAnsiTheme="majorBidi" w:cstheme="majorBidi"/>
          <w:sz w:val="28"/>
          <w:szCs w:val="28"/>
          <w:shd w:val="clear" w:color="auto" w:fill="FFFFFF"/>
        </w:rPr>
        <w:t>Encyclopedia</w:t>
      </w:r>
      <w:proofErr w:type="spellEnd"/>
      <w:r w:rsidRPr="0089081E">
        <w:rPr>
          <w:rFonts w:asciiTheme="majorBidi" w:hAnsiTheme="majorBidi" w:cstheme="majorBidi"/>
          <w:sz w:val="28"/>
          <w:szCs w:val="28"/>
          <w:shd w:val="clear" w:color="auto" w:fill="FFFFFF"/>
        </w:rPr>
        <w:t xml:space="preserve"> Britannica. (2018). </w:t>
      </w:r>
      <w:r w:rsidRPr="0089081E">
        <w:rPr>
          <w:rFonts w:asciiTheme="majorBidi" w:hAnsiTheme="majorBidi" w:cstheme="majorBidi"/>
          <w:i/>
          <w:iCs/>
          <w:sz w:val="28"/>
          <w:szCs w:val="28"/>
          <w:shd w:val="clear" w:color="auto" w:fill="FFFFFF"/>
        </w:rPr>
        <w:t>Boyle's law | chemistry</w:t>
      </w:r>
      <w:r w:rsidRPr="0089081E">
        <w:rPr>
          <w:rFonts w:asciiTheme="majorBidi" w:hAnsiTheme="majorBidi" w:cstheme="majorBidi"/>
          <w:sz w:val="28"/>
          <w:szCs w:val="28"/>
          <w:shd w:val="clear" w:color="auto" w:fill="FFFFFF"/>
        </w:rPr>
        <w:t>. [online] Available at: https://www.britannica.com/science/Boyles-law [Accessed 26 Sep. 2018].</w:t>
      </w:r>
    </w:p>
    <w:p w:rsidR="00B53644" w:rsidRPr="00B53644" w:rsidRDefault="00B53644" w:rsidP="00023A5C">
      <w:pPr>
        <w:rPr>
          <w:rFonts w:asciiTheme="majorBidi" w:hAnsiTheme="majorBidi" w:cstheme="majorBidi"/>
          <w:sz w:val="28"/>
          <w:szCs w:val="28"/>
        </w:rPr>
      </w:pPr>
    </w:p>
    <w:p w:rsidR="00607AA2" w:rsidRDefault="00607AA2" w:rsidP="00FD7DB1">
      <w:pPr>
        <w:rPr>
          <w:rFonts w:asciiTheme="majorBidi" w:hAnsiTheme="majorBidi" w:cstheme="majorBidi"/>
          <w:sz w:val="28"/>
          <w:szCs w:val="28"/>
        </w:rPr>
      </w:pPr>
    </w:p>
    <w:p w:rsidR="00DC3BE9" w:rsidRPr="00DC3BE9" w:rsidRDefault="00DC3BE9" w:rsidP="00DC3BE9">
      <w:pPr>
        <w:rPr>
          <w:rFonts w:asciiTheme="majorBidi" w:hAnsiTheme="majorBidi" w:cstheme="majorBidi"/>
          <w:sz w:val="28"/>
          <w:szCs w:val="28"/>
        </w:rPr>
      </w:pPr>
    </w:p>
    <w:sectPr w:rsidR="00DC3BE9" w:rsidRPr="00DC3B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3C0260"/>
    <w:multiLevelType w:val="hybridMultilevel"/>
    <w:tmpl w:val="AA1EE574"/>
    <w:lvl w:ilvl="0" w:tplc="E8F0E1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3667F97"/>
    <w:multiLevelType w:val="hybridMultilevel"/>
    <w:tmpl w:val="002E5026"/>
    <w:lvl w:ilvl="0" w:tplc="1A2C4A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4782AE3"/>
    <w:multiLevelType w:val="hybridMultilevel"/>
    <w:tmpl w:val="A35A5B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544288"/>
    <w:multiLevelType w:val="hybridMultilevel"/>
    <w:tmpl w:val="40766E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47114A"/>
    <w:multiLevelType w:val="hybridMultilevel"/>
    <w:tmpl w:val="6CC668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3461BC"/>
    <w:multiLevelType w:val="hybridMultilevel"/>
    <w:tmpl w:val="0F00E0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E739E1"/>
    <w:multiLevelType w:val="hybridMultilevel"/>
    <w:tmpl w:val="0F00E0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D9127D"/>
    <w:multiLevelType w:val="hybridMultilevel"/>
    <w:tmpl w:val="53C640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1"/>
  </w:num>
  <w:num w:numId="4">
    <w:abstractNumId w:val="2"/>
  </w:num>
  <w:num w:numId="5">
    <w:abstractNumId w:val="6"/>
  </w:num>
  <w:num w:numId="6">
    <w:abstractNumId w:val="4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BE9"/>
    <w:rsid w:val="00012267"/>
    <w:rsid w:val="00013549"/>
    <w:rsid w:val="00023A5C"/>
    <w:rsid w:val="000B62FC"/>
    <w:rsid w:val="000C40A8"/>
    <w:rsid w:val="00253C92"/>
    <w:rsid w:val="002E3923"/>
    <w:rsid w:val="00305076"/>
    <w:rsid w:val="00354FB9"/>
    <w:rsid w:val="00374538"/>
    <w:rsid w:val="0047713E"/>
    <w:rsid w:val="00480994"/>
    <w:rsid w:val="004E7E90"/>
    <w:rsid w:val="00511EAD"/>
    <w:rsid w:val="005E7F30"/>
    <w:rsid w:val="00607AA2"/>
    <w:rsid w:val="006A198C"/>
    <w:rsid w:val="0079248F"/>
    <w:rsid w:val="007B6652"/>
    <w:rsid w:val="0089081E"/>
    <w:rsid w:val="008B5995"/>
    <w:rsid w:val="008B7D34"/>
    <w:rsid w:val="00957819"/>
    <w:rsid w:val="00A025F1"/>
    <w:rsid w:val="00A316DD"/>
    <w:rsid w:val="00A80FA4"/>
    <w:rsid w:val="00B53644"/>
    <w:rsid w:val="00CA580B"/>
    <w:rsid w:val="00CE7016"/>
    <w:rsid w:val="00DC1490"/>
    <w:rsid w:val="00DC3BE9"/>
    <w:rsid w:val="00DF42C6"/>
    <w:rsid w:val="00E73C72"/>
    <w:rsid w:val="00FD2D35"/>
    <w:rsid w:val="00FD7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6B1961"/>
  <w15:chartTrackingRefBased/>
  <w15:docId w15:val="{744DFFD1-81C4-456E-87DB-EA1C3C787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7AA2"/>
    <w:pPr>
      <w:ind w:left="720"/>
      <w:contextualSpacing/>
    </w:pPr>
  </w:style>
  <w:style w:type="table" w:styleId="TableGrid">
    <w:name w:val="Table Grid"/>
    <w:basedOn w:val="TableNormal"/>
    <w:uiPriority w:val="39"/>
    <w:rsid w:val="00354F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B5364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B536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53644"/>
    <w:rPr>
      <w:b/>
      <w:bCs/>
    </w:rPr>
  </w:style>
  <w:style w:type="character" w:customStyle="1" w:styleId="selectable">
    <w:name w:val="selectable"/>
    <w:basedOn w:val="DefaultParagraphFont"/>
    <w:rsid w:val="00B53644"/>
  </w:style>
  <w:style w:type="character" w:styleId="Emphasis">
    <w:name w:val="Emphasis"/>
    <w:basedOn w:val="DefaultParagraphFont"/>
    <w:uiPriority w:val="20"/>
    <w:qFormat/>
    <w:rsid w:val="00B5364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738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www.thoughtco.com/temperature-definition-602123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houghtco.com/definition-of-pressure-in-chemistry-604613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thoughtco.com/ideal-gas-law-and-equation-604533" TargetMode="Externa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www.britannica.com/science/pressur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6</Pages>
  <Words>861</Words>
  <Characters>4912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yasmin walaa</dc:creator>
  <cp:keywords/>
  <dc:description/>
  <cp:lastModifiedBy>yasmin walaa</cp:lastModifiedBy>
  <cp:revision>6</cp:revision>
  <dcterms:created xsi:type="dcterms:W3CDTF">2018-09-25T11:35:00Z</dcterms:created>
  <dcterms:modified xsi:type="dcterms:W3CDTF">2018-09-25T18:42:00Z</dcterms:modified>
</cp:coreProperties>
</file>