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E87CA" w14:textId="77777777" w:rsidR="00CA5706" w:rsidRDefault="0022437F">
      <w:bookmarkStart w:id="0" w:name="_GoBack"/>
      <w:bookmarkEnd w:id="0"/>
      <w:r>
        <w:t xml:space="preserve">Bio1530 </w:t>
      </w:r>
    </w:p>
    <w:p w14:paraId="76F5C3FF" w14:textId="3E11F2C8" w:rsidR="002339EA" w:rsidRPr="00813008" w:rsidRDefault="002339EA">
      <w:pPr>
        <w:rPr>
          <w:b/>
          <w:sz w:val="28"/>
        </w:rPr>
      </w:pPr>
      <w:r w:rsidRPr="00813008">
        <w:rPr>
          <w:b/>
          <w:sz w:val="28"/>
        </w:rPr>
        <w:t>Chapitre 4 (Commençant avec slide 8)</w:t>
      </w:r>
    </w:p>
    <w:p w14:paraId="519BC03E" w14:textId="356128D5" w:rsidR="002339EA" w:rsidRDefault="00E703AE" w:rsidP="00352149">
      <w:pPr>
        <w:pStyle w:val="ListParagraph"/>
        <w:numPr>
          <w:ilvl w:val="0"/>
          <w:numId w:val="11"/>
        </w:numPr>
      </w:pPr>
      <w:r>
        <w:t xml:space="preserve">Gregor Mendel </w:t>
      </w:r>
    </w:p>
    <w:p w14:paraId="0CE12BFC" w14:textId="364549D7" w:rsidR="00E703AE" w:rsidRDefault="00E703AE" w:rsidP="00352149">
      <w:pPr>
        <w:pStyle w:val="ListParagraph"/>
        <w:numPr>
          <w:ilvl w:val="0"/>
          <w:numId w:val="12"/>
        </w:numPr>
      </w:pPr>
      <w:r>
        <w:t xml:space="preserve">Fondateur de la génétique </w:t>
      </w:r>
    </w:p>
    <w:p w14:paraId="58DD20EF" w14:textId="642B218D" w:rsidR="00E703AE" w:rsidRDefault="00E703AE" w:rsidP="00352149">
      <w:pPr>
        <w:pStyle w:val="ListParagraph"/>
        <w:numPr>
          <w:ilvl w:val="0"/>
          <w:numId w:val="12"/>
        </w:numPr>
      </w:pPr>
      <w:r>
        <w:t>Moine autrichien</w:t>
      </w:r>
    </w:p>
    <w:p w14:paraId="1B2E8EDB" w14:textId="20D2971E" w:rsidR="00E703AE" w:rsidRDefault="00E703AE" w:rsidP="00352149">
      <w:pPr>
        <w:pStyle w:val="ListParagraph"/>
        <w:numPr>
          <w:ilvl w:val="0"/>
          <w:numId w:val="12"/>
        </w:numPr>
      </w:pPr>
      <w:r>
        <w:t xml:space="preserve">Énonce ses lois sur la formation des hybrides (lois de l’hérédité) en </w:t>
      </w:r>
      <w:r w:rsidRPr="00817A02">
        <w:rPr>
          <w:highlight w:val="yellow"/>
        </w:rPr>
        <w:t>1866</w:t>
      </w:r>
      <w:r>
        <w:t>.</w:t>
      </w:r>
    </w:p>
    <w:p w14:paraId="3FD671A5" w14:textId="7271823A" w:rsidR="00E703AE" w:rsidRDefault="00E703AE" w:rsidP="00352149">
      <w:pPr>
        <w:pStyle w:val="ListParagraph"/>
        <w:numPr>
          <w:ilvl w:val="0"/>
          <w:numId w:val="12"/>
        </w:numPr>
      </w:pPr>
      <w:r>
        <w:t>Travail n’a été</w:t>
      </w:r>
      <w:r w:rsidR="00817A02">
        <w:t xml:space="preserve"> </w:t>
      </w:r>
      <w:r>
        <w:t xml:space="preserve">reconnu qu'’en </w:t>
      </w:r>
      <w:r w:rsidRPr="00817A02">
        <w:rPr>
          <w:highlight w:val="yellow"/>
        </w:rPr>
        <w:t>1900.</w:t>
      </w:r>
    </w:p>
    <w:p w14:paraId="643D701D" w14:textId="29298A36" w:rsidR="00E703AE" w:rsidRDefault="00E703AE" w:rsidP="00352149">
      <w:pPr>
        <w:pStyle w:val="ListParagraph"/>
        <w:numPr>
          <w:ilvl w:val="0"/>
          <w:numId w:val="11"/>
        </w:numPr>
      </w:pPr>
      <w:r>
        <w:t xml:space="preserve">Les travaux de Mendel sont empreints d’une </w:t>
      </w:r>
      <w:r w:rsidR="00817A02">
        <w:t>rigueur</w:t>
      </w:r>
      <w:r>
        <w:t xml:space="preserve"> scientifique hors du commun. Choix du matériel expérimental est judicieux : avec les pois.</w:t>
      </w:r>
    </w:p>
    <w:p w14:paraId="4AEBBC82" w14:textId="3F4D21A6" w:rsidR="00E703AE" w:rsidRPr="00817A02" w:rsidRDefault="00E703AE" w:rsidP="00352149">
      <w:pPr>
        <w:pStyle w:val="ListParagraph"/>
        <w:numPr>
          <w:ilvl w:val="0"/>
          <w:numId w:val="11"/>
        </w:numPr>
        <w:rPr>
          <w:highlight w:val="yellow"/>
        </w:rPr>
      </w:pPr>
      <w:r>
        <w:t>Données abondantes et utilisation de l’analyse mathématique pour vérifier ses hypothèses</w:t>
      </w:r>
      <w:r w:rsidR="00817A02">
        <w:t>.</w:t>
      </w:r>
      <w:r>
        <w:t xml:space="preserve"> </w:t>
      </w:r>
      <w:r w:rsidRPr="00817A02">
        <w:rPr>
          <w:highlight w:val="yellow"/>
        </w:rPr>
        <w:t xml:space="preserve">Mendel parle de « facteurs héréditaires » </w:t>
      </w:r>
      <w:r w:rsidR="00817A02" w:rsidRPr="00817A02">
        <w:rPr>
          <w:highlight w:val="yellow"/>
        </w:rPr>
        <w:t>(les</w:t>
      </w:r>
      <w:r w:rsidRPr="00817A02">
        <w:rPr>
          <w:highlight w:val="yellow"/>
        </w:rPr>
        <w:t xml:space="preserve"> gènes étaient inconnus </w:t>
      </w:r>
      <w:proofErr w:type="spellStart"/>
      <w:proofErr w:type="gramStart"/>
      <w:r w:rsidRPr="00817A02">
        <w:rPr>
          <w:highlight w:val="yellow"/>
        </w:rPr>
        <w:t>a</w:t>
      </w:r>
      <w:proofErr w:type="spellEnd"/>
      <w:proofErr w:type="gramEnd"/>
      <w:r w:rsidRPr="00817A02">
        <w:rPr>
          <w:highlight w:val="yellow"/>
        </w:rPr>
        <w:t xml:space="preserve"> l’époque.</w:t>
      </w:r>
    </w:p>
    <w:p w14:paraId="1B28383E" w14:textId="7C0A40FA" w:rsidR="004D6767" w:rsidRDefault="004D6767" w:rsidP="00817A02">
      <w:pPr>
        <w:pStyle w:val="ListParagraph"/>
      </w:pPr>
      <w:r>
        <w:t xml:space="preserve">La variation des caractères génétiques </w:t>
      </w:r>
      <w:r w:rsidR="00817A02">
        <w:t>s’explique</w:t>
      </w:r>
      <w:r>
        <w:t xml:space="preserve"> par les formes </w:t>
      </w:r>
      <w:r w:rsidR="00817A02">
        <w:t>différentes</w:t>
      </w:r>
      <w:r>
        <w:t xml:space="preserve"> que les gènes peuvent prendre. </w:t>
      </w:r>
    </w:p>
    <w:p w14:paraId="338EF55C" w14:textId="0F9D00E5" w:rsidR="004D6767" w:rsidRDefault="004D6767" w:rsidP="00352149">
      <w:pPr>
        <w:pStyle w:val="ListParagraph"/>
        <w:numPr>
          <w:ilvl w:val="0"/>
          <w:numId w:val="11"/>
        </w:numPr>
      </w:pPr>
      <w:r>
        <w:t xml:space="preserve">Chaque gène occupe un </w:t>
      </w:r>
      <w:r w:rsidRPr="00817A02">
        <w:rPr>
          <w:highlight w:val="yellow"/>
        </w:rPr>
        <w:t>locus</w:t>
      </w:r>
      <w:r>
        <w:t xml:space="preserve"> précis sur un chromosome donné. La séquence d’ADN sur le locus peut présenter des variantes </w:t>
      </w:r>
      <w:r w:rsidRPr="00817A02">
        <w:rPr>
          <w:highlight w:val="yellow"/>
        </w:rPr>
        <w:t>allèles</w:t>
      </w:r>
      <w:r>
        <w:t>.</w:t>
      </w:r>
    </w:p>
    <w:p w14:paraId="61AEF294" w14:textId="5207890A" w:rsidR="004D6767" w:rsidRDefault="004D6767" w:rsidP="00352149">
      <w:pPr>
        <w:pStyle w:val="ListParagraph"/>
        <w:numPr>
          <w:ilvl w:val="0"/>
          <w:numId w:val="13"/>
        </w:numPr>
      </w:pPr>
      <w:r>
        <w:t xml:space="preserve">Par exemple, l’allèle pour les fleurs blanches et l’allèle pour les fleurs violettes se situent sur un des </w:t>
      </w:r>
      <w:r w:rsidRPr="00817A02">
        <w:rPr>
          <w:highlight w:val="yellow"/>
        </w:rPr>
        <w:t>chromosomes</w:t>
      </w:r>
      <w:r>
        <w:t xml:space="preserve"> du pois</w:t>
      </w:r>
    </w:p>
    <w:p w14:paraId="1F81CFA4" w14:textId="77777777" w:rsidR="004D6767" w:rsidRDefault="004D6767" w:rsidP="004D6767"/>
    <w:p w14:paraId="388D9693" w14:textId="5A65E60F" w:rsidR="002339EA" w:rsidRDefault="004D6767" w:rsidP="00352149">
      <w:pPr>
        <w:pStyle w:val="ListParagraph"/>
        <w:numPr>
          <w:ilvl w:val="0"/>
          <w:numId w:val="14"/>
        </w:numPr>
      </w:pPr>
      <w:r>
        <w:t xml:space="preserve">Tous organisme hérite de deux allèles d’un gène (identiques ou différentes), </w:t>
      </w:r>
      <w:r w:rsidRPr="00817A02">
        <w:rPr>
          <w:highlight w:val="yellow"/>
        </w:rPr>
        <w:t>soit une du « père » et l’autre de la « mère »</w:t>
      </w:r>
      <w:r>
        <w:t>.  (</w:t>
      </w:r>
      <w:r w:rsidR="00606C68">
        <w:t>Facteur</w:t>
      </w:r>
      <w:r>
        <w:t xml:space="preserve"> héréditaire)</w:t>
      </w:r>
    </w:p>
    <w:p w14:paraId="7BC32E32" w14:textId="5DE980E8" w:rsidR="002339EA" w:rsidRDefault="004D6767" w:rsidP="00352149">
      <w:pPr>
        <w:pStyle w:val="ListParagraph"/>
        <w:numPr>
          <w:ilvl w:val="0"/>
          <w:numId w:val="14"/>
        </w:numPr>
      </w:pPr>
      <w:r>
        <w:t xml:space="preserve">Si les deux allèles d’un locus sont différents, l’allèle </w:t>
      </w:r>
      <w:r w:rsidRPr="00817A02">
        <w:rPr>
          <w:highlight w:val="yellow"/>
        </w:rPr>
        <w:t>dominant</w:t>
      </w:r>
      <w:r>
        <w:t xml:space="preserve"> détermine l’apparence de l’organisme alors que l’autre, l’allèle </w:t>
      </w:r>
      <w:r w:rsidRPr="00817A02">
        <w:rPr>
          <w:highlight w:val="yellow"/>
        </w:rPr>
        <w:t>récessif,</w:t>
      </w:r>
      <w:r>
        <w:t xml:space="preserve"> n’a pas d’effet notable sur l’apparence.</w:t>
      </w:r>
    </w:p>
    <w:p w14:paraId="6863F637" w14:textId="36DCABBA" w:rsidR="004D6767" w:rsidRDefault="004D6767" w:rsidP="00352149">
      <w:pPr>
        <w:pStyle w:val="ListParagraph"/>
        <w:numPr>
          <w:ilvl w:val="0"/>
          <w:numId w:val="14"/>
        </w:numPr>
      </w:pPr>
      <w:r>
        <w:t>Loi d’uniformité des hybrides de première géné</w:t>
      </w:r>
      <w:r w:rsidR="003871BF">
        <w:t>ration</w:t>
      </w:r>
    </w:p>
    <w:p w14:paraId="0AF01184" w14:textId="77777777" w:rsidR="003871BF" w:rsidRDefault="003871BF" w:rsidP="003871BF"/>
    <w:p w14:paraId="20EFE1C9" w14:textId="00EE0981" w:rsidR="003871BF" w:rsidRDefault="003871BF" w:rsidP="00352149">
      <w:pPr>
        <w:pStyle w:val="ListParagraph"/>
        <w:numPr>
          <w:ilvl w:val="0"/>
          <w:numId w:val="14"/>
        </w:numPr>
      </w:pPr>
      <w:r>
        <w:t xml:space="preserve">Il y a une </w:t>
      </w:r>
      <w:r w:rsidRPr="00817A02">
        <w:rPr>
          <w:highlight w:val="yellow"/>
        </w:rPr>
        <w:t>ségrégation</w:t>
      </w:r>
      <w:r>
        <w:t xml:space="preserve"> des deux allèles de chaque caractère héréditaire au cours de la formation des gamètes différents </w:t>
      </w:r>
    </w:p>
    <w:p w14:paraId="2CF6537F" w14:textId="30D1C210" w:rsidR="003871BF" w:rsidRDefault="003871BF" w:rsidP="00352149">
      <w:pPr>
        <w:pStyle w:val="ListParagraph"/>
        <w:numPr>
          <w:ilvl w:val="0"/>
          <w:numId w:val="14"/>
        </w:numPr>
      </w:pPr>
      <w:r>
        <w:t xml:space="preserve">Loi de </w:t>
      </w:r>
      <w:r w:rsidR="00817A02">
        <w:t>disjonction</w:t>
      </w:r>
      <w:r>
        <w:t xml:space="preserve"> des caractères chez les hybrides ou loi mendélienne de la ségrégation</w:t>
      </w:r>
    </w:p>
    <w:p w14:paraId="7B7E2542" w14:textId="56550FD4" w:rsidR="003871BF" w:rsidRDefault="003871BF" w:rsidP="00352149">
      <w:pPr>
        <w:pStyle w:val="ListParagraph"/>
        <w:numPr>
          <w:ilvl w:val="0"/>
          <w:numId w:val="14"/>
        </w:numPr>
      </w:pPr>
      <w:r>
        <w:t>Comprendre les termes suivants :</w:t>
      </w:r>
    </w:p>
    <w:p w14:paraId="184D2424" w14:textId="0CCEA19C" w:rsidR="003871BF" w:rsidRDefault="003871BF" w:rsidP="00352149">
      <w:pPr>
        <w:pStyle w:val="ListParagraph"/>
        <w:numPr>
          <w:ilvl w:val="0"/>
          <w:numId w:val="15"/>
        </w:numPr>
      </w:pPr>
      <w:r>
        <w:t>Phénotype</w:t>
      </w:r>
    </w:p>
    <w:p w14:paraId="2C3BCA5A" w14:textId="02B98682" w:rsidR="003871BF" w:rsidRDefault="003871BF" w:rsidP="00352149">
      <w:pPr>
        <w:pStyle w:val="ListParagraph"/>
        <w:numPr>
          <w:ilvl w:val="0"/>
          <w:numId w:val="15"/>
        </w:numPr>
      </w:pPr>
      <w:r>
        <w:t>Génotype</w:t>
      </w:r>
    </w:p>
    <w:p w14:paraId="2A15004E" w14:textId="519DFE91" w:rsidR="003871BF" w:rsidRDefault="003871BF" w:rsidP="00352149">
      <w:pPr>
        <w:pStyle w:val="ListParagraph"/>
        <w:numPr>
          <w:ilvl w:val="0"/>
          <w:numId w:val="15"/>
        </w:numPr>
      </w:pPr>
      <w:r>
        <w:t>Homozygote</w:t>
      </w:r>
    </w:p>
    <w:p w14:paraId="2269D85C" w14:textId="5D8EFA6A" w:rsidR="003871BF" w:rsidRPr="00817A02" w:rsidRDefault="00817A02" w:rsidP="00352149">
      <w:pPr>
        <w:pStyle w:val="ListParagraph"/>
        <w:numPr>
          <w:ilvl w:val="0"/>
          <w:numId w:val="15"/>
        </w:numPr>
        <w:rPr>
          <w:highlight w:val="yellow"/>
        </w:rPr>
      </w:pPr>
      <w:r w:rsidRPr="00817A02">
        <w:rPr>
          <w:highlight w:val="yellow"/>
        </w:rPr>
        <w:t>Hétérozygote</w:t>
      </w:r>
    </w:p>
    <w:p w14:paraId="352E9326" w14:textId="50FB82C2" w:rsidR="003871BF" w:rsidRDefault="00E13BD7" w:rsidP="00352149">
      <w:pPr>
        <w:pStyle w:val="ListParagraph"/>
        <w:numPr>
          <w:ilvl w:val="0"/>
          <w:numId w:val="16"/>
        </w:numPr>
      </w:pPr>
      <w:r>
        <w:t xml:space="preserve">Loi </w:t>
      </w:r>
      <w:r w:rsidRPr="00817A02">
        <w:rPr>
          <w:highlight w:val="yellow"/>
        </w:rPr>
        <w:t>d’indépendance</w:t>
      </w:r>
      <w:r>
        <w:t xml:space="preserve"> des caractères </w:t>
      </w:r>
      <w:proofErr w:type="gramStart"/>
      <w:r>
        <w:t>( loi</w:t>
      </w:r>
      <w:proofErr w:type="gramEnd"/>
      <w:r>
        <w:t xml:space="preserve"> de l’</w:t>
      </w:r>
      <w:proofErr w:type="spellStart"/>
      <w:r>
        <w:t>assortissement</w:t>
      </w:r>
      <w:proofErr w:type="spellEnd"/>
      <w:r>
        <w:t xml:space="preserve"> indépendant) : chacune des paires d’allèles se sépare indépendamment des autres paires au moment de la formation des gamètes.</w:t>
      </w:r>
    </w:p>
    <w:p w14:paraId="395DE916" w14:textId="77777777" w:rsidR="00B05F1D" w:rsidRDefault="00B05F1D" w:rsidP="00B05F1D"/>
    <w:p w14:paraId="41C70B40" w14:textId="55F51A64" w:rsidR="00B05F1D" w:rsidRPr="005176F1" w:rsidRDefault="00B05F1D" w:rsidP="00B05F1D">
      <w:pPr>
        <w:rPr>
          <w:b/>
        </w:rPr>
      </w:pPr>
      <w:r w:rsidRPr="005176F1">
        <w:rPr>
          <w:b/>
        </w:rPr>
        <w:t>L’impact initial de la théorie mendélienne :</w:t>
      </w:r>
    </w:p>
    <w:p w14:paraId="37026517" w14:textId="072AE02A" w:rsidR="00B05F1D" w:rsidRDefault="00B05F1D" w:rsidP="00352149">
      <w:pPr>
        <w:pStyle w:val="ListParagraph"/>
        <w:numPr>
          <w:ilvl w:val="0"/>
          <w:numId w:val="16"/>
        </w:numPr>
      </w:pPr>
      <w:r>
        <w:t xml:space="preserve">La découverte des travaux de Mendel a eu initialement un impact </w:t>
      </w:r>
      <w:r w:rsidRPr="00817A02">
        <w:rPr>
          <w:highlight w:val="yellow"/>
        </w:rPr>
        <w:t>négatif</w:t>
      </w:r>
      <w:r>
        <w:t xml:space="preserve"> sur la théorie de la sélection naturelle.</w:t>
      </w:r>
    </w:p>
    <w:p w14:paraId="6C25F4BD" w14:textId="367AE66C" w:rsidR="00B05F1D" w:rsidRDefault="00B05F1D" w:rsidP="00352149">
      <w:pPr>
        <w:pStyle w:val="ListParagraph"/>
        <w:numPr>
          <w:ilvl w:val="0"/>
          <w:numId w:val="16"/>
        </w:numPr>
      </w:pPr>
      <w:r>
        <w:t xml:space="preserve">Hugo de </w:t>
      </w:r>
      <w:proofErr w:type="spellStart"/>
      <w:r>
        <w:t>Vries</w:t>
      </w:r>
      <w:proofErr w:type="spellEnd"/>
      <w:r>
        <w:t xml:space="preserve"> (1838-1935) a formulé une </w:t>
      </w:r>
      <w:r w:rsidRPr="00817A02">
        <w:rPr>
          <w:highlight w:val="yellow"/>
        </w:rPr>
        <w:t>« Théorie des Mutations »</w:t>
      </w:r>
      <w:r>
        <w:t xml:space="preserve"> qui postulait l’émergence de nouvelles espèces en une ou plusieurs étapes </w:t>
      </w:r>
      <w:proofErr w:type="gramStart"/>
      <w:r w:rsidRPr="00817A02">
        <w:rPr>
          <w:highlight w:val="yellow"/>
        </w:rPr>
        <w:t>( le</w:t>
      </w:r>
      <w:proofErr w:type="gramEnd"/>
      <w:r w:rsidRPr="00817A02">
        <w:rPr>
          <w:highlight w:val="yellow"/>
        </w:rPr>
        <w:t xml:space="preserve"> </w:t>
      </w:r>
      <w:proofErr w:type="spellStart"/>
      <w:r w:rsidRPr="00817A02">
        <w:rPr>
          <w:highlight w:val="yellow"/>
        </w:rPr>
        <w:lastRenderedPageBreak/>
        <w:t>saltationnisme</w:t>
      </w:r>
      <w:proofErr w:type="spellEnd"/>
      <w:r w:rsidRPr="00817A02">
        <w:rPr>
          <w:highlight w:val="yellow"/>
        </w:rPr>
        <w:t>)</w:t>
      </w:r>
      <w:r>
        <w:t xml:space="preserve"> par l’intermédiaire de mutations qui causent des modifications morphologiques substantielles.</w:t>
      </w:r>
    </w:p>
    <w:p w14:paraId="6292D825" w14:textId="3A823019" w:rsidR="00B05F1D" w:rsidRDefault="00B05F1D" w:rsidP="00352149">
      <w:pPr>
        <w:pStyle w:val="ListParagraph"/>
        <w:numPr>
          <w:ilvl w:val="0"/>
          <w:numId w:val="16"/>
        </w:numPr>
      </w:pPr>
      <w:r>
        <w:t>Au cours des années 1920, on découvre que les mutations sont généralem</w:t>
      </w:r>
      <w:r w:rsidRPr="00D134BF">
        <w:rPr>
          <w:u w:val="single"/>
        </w:rPr>
        <w:t>ent néfastes ou neutre</w:t>
      </w:r>
      <w:r>
        <w:t xml:space="preserve"> et que seules quelques-unes d’entre elles semblent influencer légèrement sur les traits des organismes.</w:t>
      </w:r>
    </w:p>
    <w:p w14:paraId="07AC3D04" w14:textId="77777777" w:rsidR="00985FF8" w:rsidRPr="00813008" w:rsidRDefault="00985FF8" w:rsidP="00985FF8">
      <w:pPr>
        <w:pStyle w:val="ListParagraph"/>
        <w:rPr>
          <w:b/>
        </w:rPr>
      </w:pPr>
    </w:p>
    <w:p w14:paraId="09D01F3D" w14:textId="1C1A960D" w:rsidR="002339EA" w:rsidRPr="00813008" w:rsidRDefault="005176F1" w:rsidP="002339EA">
      <w:pPr>
        <w:rPr>
          <w:b/>
        </w:rPr>
      </w:pPr>
      <w:r w:rsidRPr="00813008">
        <w:rPr>
          <w:b/>
        </w:rPr>
        <w:t>Néodarwinisme et synthèse moderne</w:t>
      </w:r>
    </w:p>
    <w:p w14:paraId="4152AF44" w14:textId="35FC4FD0" w:rsidR="005176F1" w:rsidRDefault="005176F1" w:rsidP="00352149">
      <w:pPr>
        <w:pStyle w:val="ListParagraph"/>
        <w:numPr>
          <w:ilvl w:val="0"/>
          <w:numId w:val="17"/>
        </w:numPr>
      </w:pPr>
      <w:r>
        <w:t xml:space="preserve">Entre les années 1920 et 1960, la génétique et la théorie de la sélection naturelle se sont </w:t>
      </w:r>
      <w:r w:rsidR="00817A02">
        <w:t>réconciliées</w:t>
      </w:r>
      <w:r w:rsidR="00DD4414">
        <w:t>. Ç’est la création formelle du néo-darwinisme et le courant qu'’on identifie comme étant </w:t>
      </w:r>
      <w:r w:rsidR="00DD4414" w:rsidRPr="00817A02">
        <w:t xml:space="preserve">la </w:t>
      </w:r>
      <w:r w:rsidR="00DD4414" w:rsidRPr="00817A02">
        <w:rPr>
          <w:highlight w:val="yellow"/>
        </w:rPr>
        <w:t>« </w:t>
      </w:r>
      <w:r w:rsidR="00817A02" w:rsidRPr="00817A02">
        <w:rPr>
          <w:highlight w:val="yellow"/>
        </w:rPr>
        <w:t>synthèse</w:t>
      </w:r>
      <w:r w:rsidR="00DD4414" w:rsidRPr="00817A02">
        <w:rPr>
          <w:highlight w:val="yellow"/>
        </w:rPr>
        <w:t xml:space="preserve"> moderne de l’évolution ».</w:t>
      </w:r>
      <w:r w:rsidR="00DD4414">
        <w:t xml:space="preserve"> Les évènements </w:t>
      </w:r>
      <w:r w:rsidR="00817A02">
        <w:t>marquants</w:t>
      </w:r>
      <w:r w:rsidR="00DD4414">
        <w:t xml:space="preserve"> </w:t>
      </w:r>
      <w:r w:rsidR="00817A02">
        <w:t>du néodarwinisme</w:t>
      </w:r>
      <w:r w:rsidR="00DD4414">
        <w:t xml:space="preserve"> sont :</w:t>
      </w:r>
    </w:p>
    <w:p w14:paraId="0FADFE3A" w14:textId="6217A9E8" w:rsidR="00DD4414" w:rsidRDefault="00DD4414" w:rsidP="00352149">
      <w:pPr>
        <w:pStyle w:val="ListParagraph"/>
        <w:numPr>
          <w:ilvl w:val="0"/>
          <w:numId w:val="13"/>
        </w:numPr>
      </w:pPr>
      <w:r>
        <w:t xml:space="preserve">Le </w:t>
      </w:r>
      <w:r w:rsidR="00817A02" w:rsidRPr="00817A02">
        <w:rPr>
          <w:highlight w:val="yellow"/>
        </w:rPr>
        <w:t>lamarckisme</w:t>
      </w:r>
      <w:r>
        <w:t xml:space="preserve"> a été </w:t>
      </w:r>
      <w:r w:rsidR="00817A02">
        <w:t>réfuté</w:t>
      </w:r>
    </w:p>
    <w:p w14:paraId="1A97E956" w14:textId="2130222B" w:rsidR="00DD4414" w:rsidRDefault="00DD4414" w:rsidP="00352149">
      <w:pPr>
        <w:pStyle w:val="ListParagraph"/>
        <w:numPr>
          <w:ilvl w:val="0"/>
          <w:numId w:val="13"/>
        </w:numPr>
      </w:pPr>
      <w:r>
        <w:t xml:space="preserve">Commence </w:t>
      </w:r>
      <w:proofErr w:type="spellStart"/>
      <w:proofErr w:type="gramStart"/>
      <w:r>
        <w:t>a</w:t>
      </w:r>
      <w:proofErr w:type="spellEnd"/>
      <w:proofErr w:type="gramEnd"/>
      <w:r>
        <w:t xml:space="preserve"> comprendre l’</w:t>
      </w:r>
      <w:r w:rsidR="00817A02">
        <w:t>effet</w:t>
      </w:r>
      <w:r>
        <w:t xml:space="preserve"> du hasard dans la transmission des allèles de génération en génération.</w:t>
      </w:r>
    </w:p>
    <w:p w14:paraId="7ABE1331" w14:textId="3FA105A8" w:rsidR="00DD4414" w:rsidRDefault="00DD4414" w:rsidP="00352149">
      <w:pPr>
        <w:pStyle w:val="ListParagraph"/>
        <w:numPr>
          <w:ilvl w:val="0"/>
          <w:numId w:val="13"/>
        </w:numPr>
      </w:pPr>
      <w:r>
        <w:t xml:space="preserve">Le fondement </w:t>
      </w:r>
      <w:r w:rsidR="00817A02">
        <w:t>génétique</w:t>
      </w:r>
      <w:r>
        <w:t xml:space="preserve"> des changements évolutifs a été établi</w:t>
      </w:r>
    </w:p>
    <w:p w14:paraId="191379C3" w14:textId="2F9B6531" w:rsidR="00DD4414" w:rsidRDefault="00DD4414" w:rsidP="00352149">
      <w:pPr>
        <w:pStyle w:val="ListParagraph"/>
        <w:numPr>
          <w:ilvl w:val="0"/>
          <w:numId w:val="13"/>
        </w:numPr>
      </w:pPr>
      <w:r>
        <w:t>Les études génétiques ont démontré l’</w:t>
      </w:r>
      <w:r w:rsidR="00817A02">
        <w:t>existence</w:t>
      </w:r>
      <w:r>
        <w:t xml:space="preserve"> d’une variation importante et persistante (continue ou discrète) qui forme le matériel héréditaire de base pour l’évolution.</w:t>
      </w:r>
    </w:p>
    <w:p w14:paraId="5F6844C9" w14:textId="644BCA80" w:rsidR="00DD4414" w:rsidRDefault="00DD4414" w:rsidP="00352149">
      <w:pPr>
        <w:pStyle w:val="ListParagraph"/>
        <w:numPr>
          <w:ilvl w:val="0"/>
          <w:numId w:val="13"/>
        </w:numPr>
      </w:pPr>
      <w:r>
        <w:t xml:space="preserve">Cette variation continue </w:t>
      </w:r>
      <w:proofErr w:type="gramStart"/>
      <w:r>
        <w:t>a</w:t>
      </w:r>
      <w:proofErr w:type="gramEnd"/>
      <w:r>
        <w:t xml:space="preserve"> une base mendélienne. Elle implique la ségrégation des particules héréditaires ayant un effet phénotypique minime.</w:t>
      </w:r>
    </w:p>
    <w:p w14:paraId="4AA469BD" w14:textId="7A7D4F35" w:rsidR="00DD4414" w:rsidRDefault="004E59E2" w:rsidP="00352149">
      <w:pPr>
        <w:pStyle w:val="ListParagraph"/>
        <w:numPr>
          <w:ilvl w:val="0"/>
          <w:numId w:val="17"/>
        </w:numPr>
      </w:pPr>
      <w:r>
        <w:t xml:space="preserve">L’émergence de la génétique des populations et de la </w:t>
      </w:r>
      <w:r w:rsidR="00817A02" w:rsidRPr="00817A02">
        <w:rPr>
          <w:highlight w:val="yellow"/>
        </w:rPr>
        <w:t>microévolution</w:t>
      </w:r>
      <w:r>
        <w:t xml:space="preserve"> a offert </w:t>
      </w:r>
      <w:r w:rsidR="00152E98">
        <w:t xml:space="preserve">une nouvelle perspective en ce qui regarde </w:t>
      </w:r>
      <w:r w:rsidR="00F20088">
        <w:t>la signification relative</w:t>
      </w:r>
      <w:r w:rsidR="00817A02">
        <w:t xml:space="preserve"> des</w:t>
      </w:r>
      <w:r w:rsidR="00152E98">
        <w:t xml:space="preserve"> facteurs produisant des changements évolutifs dans les populations</w:t>
      </w:r>
    </w:p>
    <w:p w14:paraId="688BE7DC" w14:textId="4164E421" w:rsidR="00152E98" w:rsidRDefault="00152E98" w:rsidP="00352149">
      <w:pPr>
        <w:pStyle w:val="ListParagraph"/>
        <w:numPr>
          <w:ilvl w:val="0"/>
          <w:numId w:val="17"/>
        </w:numPr>
      </w:pPr>
      <w:r>
        <w:t>On a découvert des fondements bio</w:t>
      </w:r>
      <w:r w:rsidR="00817A02">
        <w:t>logiq</w:t>
      </w:r>
      <w:r>
        <w:t xml:space="preserve">ues et génétiques de la formation des espèces </w:t>
      </w:r>
      <w:r w:rsidRPr="00817A02">
        <w:rPr>
          <w:highlight w:val="yellow"/>
        </w:rPr>
        <w:t>(spéciation)</w:t>
      </w:r>
      <w:r>
        <w:t xml:space="preserve"> et l’évolution aux stades supérieurs que celui de </w:t>
      </w:r>
      <w:r w:rsidRPr="00817A02">
        <w:t>l’espèce</w:t>
      </w:r>
      <w:r w:rsidRPr="00817A02">
        <w:rPr>
          <w:highlight w:val="yellow"/>
        </w:rPr>
        <w:t xml:space="preserve"> (macroévolution)</w:t>
      </w:r>
      <w:r>
        <w:t xml:space="preserve"> incluant l’étude des « arbres » de la vie </w:t>
      </w:r>
      <w:r w:rsidRPr="00817A02">
        <w:rPr>
          <w:highlight w:val="yellow"/>
        </w:rPr>
        <w:t>(Phylogénie).</w:t>
      </w:r>
    </w:p>
    <w:p w14:paraId="1BA6CB26" w14:textId="77777777" w:rsidR="00152E98" w:rsidRDefault="00152E98" w:rsidP="00152E98"/>
    <w:p w14:paraId="525B9005" w14:textId="0541FA57" w:rsidR="00152E98" w:rsidRDefault="00152E98" w:rsidP="00352149">
      <w:pPr>
        <w:pStyle w:val="ListParagraph"/>
        <w:numPr>
          <w:ilvl w:val="0"/>
          <w:numId w:val="17"/>
        </w:numPr>
      </w:pPr>
      <w:r>
        <w:t xml:space="preserve">Dominance </w:t>
      </w:r>
      <w:r w:rsidR="00817A02" w:rsidRPr="00817A02">
        <w:rPr>
          <w:highlight w:val="yellow"/>
        </w:rPr>
        <w:t>Incomplète</w:t>
      </w:r>
    </w:p>
    <w:p w14:paraId="2A817B5B" w14:textId="159E62DD" w:rsidR="00152E98" w:rsidRDefault="00152E98" w:rsidP="00352149">
      <w:pPr>
        <w:pStyle w:val="ListParagraph"/>
        <w:numPr>
          <w:ilvl w:val="0"/>
          <w:numId w:val="17"/>
        </w:numPr>
      </w:pPr>
      <w:r w:rsidRPr="00817A02">
        <w:rPr>
          <w:highlight w:val="yellow"/>
        </w:rPr>
        <w:t>Codominance</w:t>
      </w:r>
    </w:p>
    <w:p w14:paraId="0A9BC9EE" w14:textId="42B84DBD" w:rsidR="00152E98" w:rsidRDefault="00152E98" w:rsidP="00352149">
      <w:pPr>
        <w:pStyle w:val="ListParagraph"/>
        <w:numPr>
          <w:ilvl w:val="0"/>
          <w:numId w:val="17"/>
        </w:numPr>
      </w:pPr>
      <w:r w:rsidRPr="00817A02">
        <w:rPr>
          <w:highlight w:val="yellow"/>
        </w:rPr>
        <w:t>Polygénisme :</w:t>
      </w:r>
      <w:r w:rsidR="00817A02">
        <w:t xml:space="preserve"> lorsqu</w:t>
      </w:r>
      <w:r>
        <w:t>’un trait phénotypique est sous effet de l’action combiné</w:t>
      </w:r>
      <w:r w:rsidR="00817A02">
        <w:t>e de deux ou plusieurs gènes (</w:t>
      </w:r>
      <w:r>
        <w:t>plus la norme que l’exception)</w:t>
      </w:r>
    </w:p>
    <w:p w14:paraId="0D26F65B" w14:textId="11869CF9" w:rsidR="00152E98" w:rsidRDefault="00152E98" w:rsidP="00352149">
      <w:pPr>
        <w:pStyle w:val="ListParagraph"/>
        <w:numPr>
          <w:ilvl w:val="0"/>
          <w:numId w:val="17"/>
        </w:numPr>
      </w:pPr>
      <w:r w:rsidRPr="00817A02">
        <w:rPr>
          <w:highlight w:val="yellow"/>
        </w:rPr>
        <w:t>Épistasie :</w:t>
      </w:r>
      <w:r>
        <w:t xml:space="preserve"> lorsque l</w:t>
      </w:r>
      <w:r w:rsidR="00386233">
        <w:t>’effet d’un gène masque ou bloque l’expression d’un autre gène.</w:t>
      </w:r>
    </w:p>
    <w:p w14:paraId="124238B8" w14:textId="33BBC65E" w:rsidR="00386233" w:rsidRDefault="00386233" w:rsidP="00352149">
      <w:pPr>
        <w:pStyle w:val="ListParagraph"/>
        <w:numPr>
          <w:ilvl w:val="0"/>
          <w:numId w:val="17"/>
        </w:numPr>
      </w:pPr>
      <w:r w:rsidRPr="00817A02">
        <w:rPr>
          <w:highlight w:val="yellow"/>
        </w:rPr>
        <w:t>Pléiotropie :</w:t>
      </w:r>
      <w:r>
        <w:t xml:space="preserve"> lorsqu’un gène influe plus d’un caractère.</w:t>
      </w:r>
    </w:p>
    <w:p w14:paraId="48E5BE3C" w14:textId="77777777" w:rsidR="00233F90" w:rsidRDefault="00233F90" w:rsidP="00233F90"/>
    <w:p w14:paraId="4270B67F" w14:textId="7BD1552D" w:rsidR="00233F90" w:rsidRDefault="00817A02" w:rsidP="00352149">
      <w:pPr>
        <w:pStyle w:val="ListParagraph"/>
        <w:numPr>
          <w:ilvl w:val="0"/>
          <w:numId w:val="17"/>
        </w:numPr>
      </w:pPr>
      <w:r>
        <w:t xml:space="preserve">Certains gènes </w:t>
      </w:r>
      <w:proofErr w:type="spellStart"/>
      <w:r w:rsidRPr="00817A02">
        <w:rPr>
          <w:highlight w:val="yellow"/>
        </w:rPr>
        <w:t>pléiotropiques</w:t>
      </w:r>
      <w:proofErr w:type="spellEnd"/>
      <w:r w:rsidR="00CD6979">
        <w:t xml:space="preserve"> sont létaux lorsqu’homozygotes</w:t>
      </w:r>
    </w:p>
    <w:p w14:paraId="5F7D58BF" w14:textId="77777777" w:rsidR="00CD6979" w:rsidRDefault="00CD6979" w:rsidP="00CD6979"/>
    <w:p w14:paraId="744867AB" w14:textId="2A61EE5B" w:rsidR="00CD6979" w:rsidRDefault="00CD6979" w:rsidP="00352149">
      <w:pPr>
        <w:pStyle w:val="ListParagraph"/>
        <w:numPr>
          <w:ilvl w:val="0"/>
          <w:numId w:val="17"/>
        </w:numPr>
      </w:pPr>
      <w:r>
        <w:t>Chat Manx :</w:t>
      </w:r>
    </w:p>
    <w:p w14:paraId="771824CB" w14:textId="53901780" w:rsidR="00CD6979" w:rsidRDefault="00CD6979" w:rsidP="00352149">
      <w:pPr>
        <w:pStyle w:val="ListParagraph"/>
        <w:numPr>
          <w:ilvl w:val="0"/>
          <w:numId w:val="18"/>
        </w:numPr>
      </w:pPr>
      <w:r>
        <w:t xml:space="preserve">Le gène (M) montre une dominance </w:t>
      </w:r>
      <w:r w:rsidR="00817A02">
        <w:t>incomplète</w:t>
      </w:r>
      <w:r>
        <w:t xml:space="preserve"> par rapport au gène normal (m) avec queue.</w:t>
      </w:r>
    </w:p>
    <w:p w14:paraId="0A39FAFC" w14:textId="7A8D982C" w:rsidR="00CD6979" w:rsidRDefault="00CD6979" w:rsidP="00352149">
      <w:pPr>
        <w:pStyle w:val="ListParagraph"/>
        <w:numPr>
          <w:ilvl w:val="0"/>
          <w:numId w:val="18"/>
        </w:numPr>
      </w:pPr>
      <w:r>
        <w:t xml:space="preserve">Le gène responsable de la queue est </w:t>
      </w:r>
      <w:r w:rsidRPr="00817A02">
        <w:rPr>
          <w:highlight w:val="yellow"/>
        </w:rPr>
        <w:t>létal</w:t>
      </w:r>
      <w:r>
        <w:t xml:space="preserve"> (embryon réabsorbé) lorsqu’homozygote</w:t>
      </w:r>
    </w:p>
    <w:p w14:paraId="05AAA1CE" w14:textId="78ABF89C" w:rsidR="00CD6979" w:rsidRDefault="00CD6979" w:rsidP="00352149">
      <w:pPr>
        <w:pStyle w:val="ListParagraph"/>
        <w:numPr>
          <w:ilvl w:val="0"/>
          <w:numId w:val="18"/>
        </w:numPr>
      </w:pPr>
      <w:r>
        <w:t>Les hétérozygotes n’ont pas de queue</w:t>
      </w:r>
    </w:p>
    <w:p w14:paraId="79923298" w14:textId="5D770D5D" w:rsidR="00CD6979" w:rsidRDefault="00CD6979" w:rsidP="00352149">
      <w:pPr>
        <w:pStyle w:val="ListParagraph"/>
        <w:numPr>
          <w:ilvl w:val="0"/>
          <w:numId w:val="19"/>
        </w:numPr>
      </w:pPr>
      <w:r>
        <w:t xml:space="preserve">Le </w:t>
      </w:r>
      <w:r w:rsidRPr="00817A02">
        <w:rPr>
          <w:highlight w:val="yellow"/>
        </w:rPr>
        <w:t>polygénisme</w:t>
      </w:r>
      <w:r>
        <w:t xml:space="preserve"> est plus la norme que l’exception au </w:t>
      </w:r>
      <w:r w:rsidR="00817A02">
        <w:t>niveau</w:t>
      </w:r>
      <w:r>
        <w:t xml:space="preserve"> de l’expression des gènes.</w:t>
      </w:r>
    </w:p>
    <w:p w14:paraId="0A01F201" w14:textId="2DFD1AC6" w:rsidR="00813008" w:rsidRPr="00D05621" w:rsidRDefault="00813008" w:rsidP="00813008">
      <w:pPr>
        <w:ind w:left="360"/>
        <w:rPr>
          <w:b/>
          <w:sz w:val="28"/>
        </w:rPr>
      </w:pPr>
      <w:r w:rsidRPr="00D05621">
        <w:rPr>
          <w:b/>
          <w:sz w:val="28"/>
        </w:rPr>
        <w:t>Chapitre 5</w:t>
      </w:r>
    </w:p>
    <w:p w14:paraId="07ADB4C8" w14:textId="01C85E28" w:rsidR="00813008" w:rsidRDefault="00813008" w:rsidP="00352149">
      <w:pPr>
        <w:pStyle w:val="ListParagraph"/>
        <w:numPr>
          <w:ilvl w:val="0"/>
          <w:numId w:val="19"/>
        </w:numPr>
      </w:pPr>
      <w:r>
        <w:t xml:space="preserve">En 1908, Hardy et </w:t>
      </w:r>
      <w:proofErr w:type="spellStart"/>
      <w:r>
        <w:t>Weinburg</w:t>
      </w:r>
      <w:proofErr w:type="spellEnd"/>
      <w:r>
        <w:t xml:space="preserve"> ont fait la même découverte. Ils ont démontré que sous certaines conditions les fréquences alléliques (géniques) d’une population demeurent constante de génération en génération (il n’y a pas d’évolution).</w:t>
      </w:r>
    </w:p>
    <w:p w14:paraId="361FECB3" w14:textId="54C56A30" w:rsidR="00813008" w:rsidRDefault="00813008" w:rsidP="00352149">
      <w:pPr>
        <w:pStyle w:val="ListParagraph"/>
        <w:numPr>
          <w:ilvl w:val="0"/>
          <w:numId w:val="19"/>
        </w:numPr>
      </w:pPr>
      <w:r>
        <w:t xml:space="preserve">La sélection aléatoire des allèles </w:t>
      </w:r>
      <w:proofErr w:type="spellStart"/>
      <w:r>
        <w:t>dsan</w:t>
      </w:r>
      <w:proofErr w:type="spellEnd"/>
      <w:r>
        <w:t xml:space="preserve"> un patrimoine génétique : une question de probabilité.</w:t>
      </w:r>
    </w:p>
    <w:p w14:paraId="1651A220" w14:textId="5CBB6175" w:rsidR="00813008" w:rsidRDefault="00A027F2" w:rsidP="00352149">
      <w:pPr>
        <w:pStyle w:val="ListParagraph"/>
        <w:numPr>
          <w:ilvl w:val="0"/>
          <w:numId w:val="19"/>
        </w:numPr>
      </w:pPr>
      <w:r>
        <w:t>La loi d’</w:t>
      </w:r>
      <w:r w:rsidR="007A384F">
        <w:t xml:space="preserve">Hardy Weinberg : Les </w:t>
      </w:r>
      <w:proofErr w:type="spellStart"/>
      <w:r w:rsidR="007A384F">
        <w:t>gametes</w:t>
      </w:r>
      <w:proofErr w:type="spellEnd"/>
      <w:r w:rsidR="007A384F">
        <w:t xml:space="preserve"> de chaque génération se combinent au hasard dans le patrimoine génétique de la génération précédente.</w:t>
      </w:r>
    </w:p>
    <w:p w14:paraId="0355F8A9" w14:textId="76095399" w:rsidR="00013AB2" w:rsidRPr="00013AB2" w:rsidRDefault="00013AB2" w:rsidP="00352149">
      <w:pPr>
        <w:pStyle w:val="ListParagraph"/>
        <w:numPr>
          <w:ilvl w:val="0"/>
          <w:numId w:val="19"/>
        </w:numPr>
      </w:pPr>
      <w:r>
        <w:t>Population en équilibre Hardy-</w:t>
      </w:r>
      <w:proofErr w:type="spellStart"/>
      <w:proofErr w:type="gramStart"/>
      <w:r>
        <w:t>Weinburg</w:t>
      </w:r>
      <w:proofErr w:type="spellEnd"/>
      <w:r>
        <w:t xml:space="preserve">  </w:t>
      </w:r>
      <w:proofErr w:type="spellStart"/>
      <w:r>
        <w:t>lorsuqe</w:t>
      </w:r>
      <w:proofErr w:type="spellEnd"/>
      <w:proofErr w:type="gramEnd"/>
      <w:r>
        <w:t xml:space="preserve">  les proportions originales d’allèles (p q) et de génotypes dans une population restent constantes ( selon l’équation </w:t>
      </w:r>
      <w:r w:rsidRPr="00013AB2">
        <w:rPr>
          <w:b/>
          <w:bCs/>
        </w:rPr>
        <w:t>p</w:t>
      </w:r>
      <w:r w:rsidRPr="00013AB2">
        <w:rPr>
          <w:b/>
          <w:bCs/>
          <w:vertAlign w:val="superscript"/>
        </w:rPr>
        <w:t xml:space="preserve">2 </w:t>
      </w:r>
      <w:r w:rsidRPr="00013AB2">
        <w:rPr>
          <w:b/>
          <w:bCs/>
        </w:rPr>
        <w:t>+ 2pq + q</w:t>
      </w:r>
      <w:r w:rsidRPr="00013AB2">
        <w:rPr>
          <w:b/>
          <w:bCs/>
          <w:vertAlign w:val="superscript"/>
        </w:rPr>
        <w:t xml:space="preserve">2 </w:t>
      </w:r>
      <w:r w:rsidRPr="00013AB2">
        <w:rPr>
          <w:b/>
          <w:bCs/>
        </w:rPr>
        <w:t>= 1</w:t>
      </w:r>
      <w:r>
        <w:rPr>
          <w:b/>
          <w:bCs/>
        </w:rPr>
        <w:t xml:space="preserve"> </w:t>
      </w:r>
      <w:r>
        <w:rPr>
          <w:bCs/>
        </w:rPr>
        <w:t>) de génération aussi longtemps que les conditions suivantes sont respectées :</w:t>
      </w:r>
    </w:p>
    <w:p w14:paraId="5ED914EF" w14:textId="2AC9AB0B" w:rsidR="00013AB2" w:rsidRDefault="00013AB2" w:rsidP="00352149">
      <w:pPr>
        <w:pStyle w:val="ListParagraph"/>
        <w:numPr>
          <w:ilvl w:val="0"/>
          <w:numId w:val="20"/>
        </w:numPr>
      </w:pPr>
      <w:r>
        <w:t>Il n’y a pas de mutation</w:t>
      </w:r>
    </w:p>
    <w:p w14:paraId="4B021AC4" w14:textId="60C39A4E" w:rsidR="00013AB2" w:rsidRDefault="00013AB2" w:rsidP="00352149">
      <w:pPr>
        <w:pStyle w:val="ListParagraph"/>
        <w:numPr>
          <w:ilvl w:val="0"/>
          <w:numId w:val="20"/>
        </w:numPr>
      </w:pPr>
      <w:r>
        <w:t>L’accouplement se fait de manières aléatoire.</w:t>
      </w:r>
    </w:p>
    <w:p w14:paraId="5534AC52" w14:textId="64DE610C" w:rsidR="00013AB2" w:rsidRDefault="00013AB2" w:rsidP="00352149">
      <w:pPr>
        <w:pStyle w:val="ListParagraph"/>
        <w:numPr>
          <w:ilvl w:val="0"/>
          <w:numId w:val="20"/>
        </w:numPr>
      </w:pPr>
      <w:r>
        <w:t xml:space="preserve">La taille de la population est </w:t>
      </w:r>
      <w:proofErr w:type="spellStart"/>
      <w:r>
        <w:t>extremement</w:t>
      </w:r>
      <w:proofErr w:type="spellEnd"/>
      <w:r>
        <w:t xml:space="preserve"> grande</w:t>
      </w:r>
    </w:p>
    <w:p w14:paraId="4B039E58" w14:textId="5147655B" w:rsidR="00013AB2" w:rsidRDefault="00013AB2" w:rsidP="00352149">
      <w:pPr>
        <w:pStyle w:val="ListParagraph"/>
        <w:numPr>
          <w:ilvl w:val="0"/>
          <w:numId w:val="20"/>
        </w:numPr>
      </w:pPr>
      <w:r>
        <w:t>Il n’y a pas de migration d’allèles entre population (flux génétique)</w:t>
      </w:r>
    </w:p>
    <w:p w14:paraId="705D95C4" w14:textId="2F3657AA" w:rsidR="00013AB2" w:rsidRDefault="00013AB2" w:rsidP="00352149">
      <w:pPr>
        <w:pStyle w:val="ListParagraph"/>
        <w:numPr>
          <w:ilvl w:val="0"/>
          <w:numId w:val="21"/>
        </w:numPr>
      </w:pPr>
      <w:r>
        <w:t>La loi d’Hardy-</w:t>
      </w:r>
      <w:proofErr w:type="spellStart"/>
      <w:r>
        <w:t>Weinburg</w:t>
      </w:r>
      <w:proofErr w:type="spellEnd"/>
      <w:r>
        <w:t xml:space="preserve"> décrit une population hypothétique qui n’évolue pas</w:t>
      </w:r>
      <w:r w:rsidR="00E72A58">
        <w:t>.</w:t>
      </w:r>
    </w:p>
    <w:p w14:paraId="3FDA27D1" w14:textId="77777777" w:rsidR="00E72A58" w:rsidRDefault="00E72A58" w:rsidP="00E72A58"/>
    <w:p w14:paraId="776DC363" w14:textId="0D9C546C" w:rsidR="00E72A58" w:rsidRDefault="00E72A58" w:rsidP="00352149">
      <w:pPr>
        <w:pStyle w:val="ListParagraph"/>
        <w:numPr>
          <w:ilvl w:val="0"/>
          <w:numId w:val="21"/>
        </w:numPr>
      </w:pPr>
      <w:r>
        <w:t>Mutation</w:t>
      </w:r>
      <w:r w:rsidR="00EE14F5">
        <w:t xml:space="preserve"> : Changement </w:t>
      </w:r>
      <w:proofErr w:type="spellStart"/>
      <w:r w:rsidR="00EE14F5">
        <w:t>dasn</w:t>
      </w:r>
      <w:proofErr w:type="spellEnd"/>
      <w:r w:rsidR="00EE14F5">
        <w:t xml:space="preserve"> la séquence d’ADN d’un organisme</w:t>
      </w:r>
    </w:p>
    <w:p w14:paraId="30CB983E" w14:textId="4CA93BBC" w:rsidR="00EE14F5" w:rsidRDefault="00EE14F5" w:rsidP="00352149">
      <w:pPr>
        <w:pStyle w:val="ListParagraph"/>
        <w:numPr>
          <w:ilvl w:val="0"/>
          <w:numId w:val="21"/>
        </w:numPr>
      </w:pPr>
      <w:r>
        <w:t xml:space="preserve">C’est la source de la variabilité génétique. Les mutations </w:t>
      </w:r>
      <w:r w:rsidR="00D05621">
        <w:t>sont</w:t>
      </w:r>
    </w:p>
    <w:p w14:paraId="73D5DCB3" w14:textId="49568249" w:rsidR="00EE14F5" w:rsidRDefault="00EE14F5" w:rsidP="00352149">
      <w:pPr>
        <w:pStyle w:val="ListParagraph"/>
        <w:numPr>
          <w:ilvl w:val="0"/>
          <w:numId w:val="22"/>
        </w:numPr>
      </w:pPr>
      <w:r>
        <w:t>Aléatoire</w:t>
      </w:r>
    </w:p>
    <w:p w14:paraId="64EBE900" w14:textId="6C72E5A7" w:rsidR="00EE14F5" w:rsidRDefault="00EE14F5" w:rsidP="00352149">
      <w:pPr>
        <w:pStyle w:val="ListParagraph"/>
        <w:numPr>
          <w:ilvl w:val="0"/>
          <w:numId w:val="22"/>
        </w:numPr>
      </w:pPr>
      <w:r>
        <w:t>Transmissibles</w:t>
      </w:r>
    </w:p>
    <w:p w14:paraId="4B48F2E6" w14:textId="3EE87265" w:rsidR="00262840" w:rsidRDefault="00EE14F5" w:rsidP="00352149">
      <w:pPr>
        <w:pStyle w:val="ListParagraph"/>
        <w:numPr>
          <w:ilvl w:val="0"/>
          <w:numId w:val="22"/>
        </w:numPr>
      </w:pPr>
      <w:r>
        <w:t xml:space="preserve">Fréquentes </w:t>
      </w:r>
      <w:proofErr w:type="spellStart"/>
      <w:proofErr w:type="gramStart"/>
      <w:r>
        <w:t>a</w:t>
      </w:r>
      <w:proofErr w:type="spellEnd"/>
      <w:proofErr w:type="gramEnd"/>
      <w:r>
        <w:t xml:space="preserve"> l’</w:t>
      </w:r>
      <w:r w:rsidR="00262840">
        <w:t>échelle</w:t>
      </w:r>
      <w:r>
        <w:t xml:space="preserve"> du pool génétique mais rare </w:t>
      </w:r>
      <w:proofErr w:type="spellStart"/>
      <w:r>
        <w:t>a</w:t>
      </w:r>
      <w:proofErr w:type="spellEnd"/>
      <w:r>
        <w:t xml:space="preserve"> chaque locus</w:t>
      </w:r>
    </w:p>
    <w:p w14:paraId="7679682D" w14:textId="1910D71A" w:rsidR="00262840" w:rsidRDefault="00262840" w:rsidP="00352149">
      <w:pPr>
        <w:pStyle w:val="ListParagraph"/>
        <w:numPr>
          <w:ilvl w:val="0"/>
          <w:numId w:val="23"/>
        </w:numPr>
      </w:pPr>
      <w:r>
        <w:t xml:space="preserve">Peu d’influence sur les fréquences </w:t>
      </w:r>
      <w:proofErr w:type="spellStart"/>
      <w:r>
        <w:t>aléliques</w:t>
      </w:r>
      <w:proofErr w:type="spellEnd"/>
      <w:r>
        <w:t xml:space="preserve"> donc facteur évolutif faible d’une génération a l’autre.</w:t>
      </w:r>
    </w:p>
    <w:p w14:paraId="1292DC77" w14:textId="3BC2FC30" w:rsidR="00262840" w:rsidRDefault="00262840" w:rsidP="00352149">
      <w:pPr>
        <w:pStyle w:val="ListParagraph"/>
        <w:numPr>
          <w:ilvl w:val="0"/>
          <w:numId w:val="23"/>
        </w:numPr>
      </w:pPr>
      <w:r>
        <w:t xml:space="preserve">Mutation </w:t>
      </w:r>
      <w:proofErr w:type="spellStart"/>
      <w:proofErr w:type="gramStart"/>
      <w:r>
        <w:t>pontuelles</w:t>
      </w:r>
      <w:proofErr w:type="spellEnd"/>
      <w:r>
        <w:t>( addition</w:t>
      </w:r>
      <w:proofErr w:type="gramEnd"/>
      <w:r>
        <w:t>, perte ou substitution d’une base sur un gène</w:t>
      </w:r>
    </w:p>
    <w:p w14:paraId="4B1C1B9C" w14:textId="22379EC5" w:rsidR="00262840" w:rsidRDefault="00262840" w:rsidP="00352149">
      <w:pPr>
        <w:pStyle w:val="ListParagraph"/>
        <w:numPr>
          <w:ilvl w:val="0"/>
          <w:numId w:val="23"/>
        </w:numPr>
      </w:pPr>
      <w:r>
        <w:t xml:space="preserve">Mutation a </w:t>
      </w:r>
      <w:proofErr w:type="spellStart"/>
      <w:r>
        <w:t>a</w:t>
      </w:r>
      <w:proofErr w:type="spellEnd"/>
      <w:r>
        <w:t xml:space="preserve"> effet négatif </w:t>
      </w:r>
      <w:proofErr w:type="gramStart"/>
      <w:r>
        <w:t>( ex</w:t>
      </w:r>
      <w:proofErr w:type="gramEnd"/>
      <w:r>
        <w:t xml:space="preserve"> syndrome </w:t>
      </w:r>
      <w:proofErr w:type="spellStart"/>
      <w:r>
        <w:t>Ehlers-Danlos</w:t>
      </w:r>
      <w:proofErr w:type="spellEnd"/>
      <w:r>
        <w:t>)</w:t>
      </w:r>
    </w:p>
    <w:p w14:paraId="13CD1683" w14:textId="4AD2C315" w:rsidR="00262840" w:rsidRDefault="00262840" w:rsidP="00352149">
      <w:pPr>
        <w:pStyle w:val="ListParagraph"/>
        <w:numPr>
          <w:ilvl w:val="0"/>
          <w:numId w:val="23"/>
        </w:numPr>
      </w:pPr>
      <w:r>
        <w:t xml:space="preserve">Mutation a effet neutre </w:t>
      </w:r>
    </w:p>
    <w:p w14:paraId="12929A12" w14:textId="5C7EE3DF" w:rsidR="00D05621" w:rsidRDefault="00D05621" w:rsidP="00352149">
      <w:pPr>
        <w:pStyle w:val="ListParagraph"/>
        <w:numPr>
          <w:ilvl w:val="0"/>
          <w:numId w:val="24"/>
        </w:numPr>
      </w:pPr>
      <w:proofErr w:type="spellStart"/>
      <w:r>
        <w:t>SYnomie</w:t>
      </w:r>
      <w:proofErr w:type="spellEnd"/>
      <w:r>
        <w:t xml:space="preserve"> des codons pour la formation d’acides aminés ; particulièrement </w:t>
      </w:r>
      <w:proofErr w:type="spellStart"/>
      <w:proofErr w:type="gramStart"/>
      <w:r>
        <w:t>a</w:t>
      </w:r>
      <w:proofErr w:type="spellEnd"/>
      <w:r>
        <w:t xml:space="preserve">  la</w:t>
      </w:r>
      <w:proofErr w:type="gramEnd"/>
      <w:r>
        <w:t xml:space="preserve"> troisième position</w:t>
      </w:r>
    </w:p>
    <w:p w14:paraId="4850BD67" w14:textId="745958A9" w:rsidR="00D05621" w:rsidRDefault="00D05621" w:rsidP="00352149">
      <w:pPr>
        <w:pStyle w:val="ListParagraph"/>
        <w:numPr>
          <w:ilvl w:val="0"/>
          <w:numId w:val="24"/>
        </w:numPr>
      </w:pPr>
      <w:r>
        <w:t>Partie non-codante (protéine) du code génétique</w:t>
      </w:r>
    </w:p>
    <w:p w14:paraId="3FB09538" w14:textId="43D4B9C4" w:rsidR="00D05621" w:rsidRDefault="00D05621" w:rsidP="00352149">
      <w:pPr>
        <w:pStyle w:val="ListParagraph"/>
        <w:numPr>
          <w:ilvl w:val="0"/>
          <w:numId w:val="25"/>
        </w:numPr>
      </w:pPr>
      <w:r>
        <w:t>Effet positif (lorsque l’effet augmente l’adaptation d’un individu a son milieu)</w:t>
      </w:r>
    </w:p>
    <w:p w14:paraId="52E77FB9" w14:textId="091D9D24" w:rsidR="00D05621" w:rsidRDefault="00D05621" w:rsidP="00352149">
      <w:pPr>
        <w:pStyle w:val="ListParagraph"/>
        <w:numPr>
          <w:ilvl w:val="0"/>
          <w:numId w:val="25"/>
        </w:numPr>
      </w:pPr>
      <w:r>
        <w:t xml:space="preserve">Les mutations peuvent être chromosomiques (pertes de segments d’ADN, répétitions d’un </w:t>
      </w:r>
      <w:proofErr w:type="spellStart"/>
      <w:r>
        <w:t>segemtn</w:t>
      </w:r>
      <w:proofErr w:type="spellEnd"/>
      <w:r>
        <w:t xml:space="preserve"> d’ADN, addition ou perte de chromosomes).</w:t>
      </w:r>
    </w:p>
    <w:p w14:paraId="502219E9" w14:textId="19D2D7C6" w:rsidR="00D05621" w:rsidRDefault="00D05621" w:rsidP="00352149">
      <w:pPr>
        <w:pStyle w:val="ListParagraph"/>
        <w:numPr>
          <w:ilvl w:val="0"/>
          <w:numId w:val="25"/>
        </w:numPr>
      </w:pPr>
      <w:r>
        <w:t>Taux de mutation varie énormément selon les groupes d’être vivants. Unité de mesure : paire de base par génération (</w:t>
      </w:r>
      <w:proofErr w:type="spellStart"/>
      <w:r>
        <w:t>pgb</w:t>
      </w:r>
      <w:proofErr w:type="spellEnd"/>
      <w:r>
        <w:t>)</w:t>
      </w:r>
    </w:p>
    <w:p w14:paraId="53BC827E" w14:textId="1F840F8E" w:rsidR="00CA5706" w:rsidRPr="00D05621" w:rsidRDefault="00D05621" w:rsidP="00352149">
      <w:pPr>
        <w:pStyle w:val="ListParagraph"/>
        <w:numPr>
          <w:ilvl w:val="0"/>
          <w:numId w:val="25"/>
        </w:numPr>
        <w:rPr>
          <w:lang w:val="en-US"/>
        </w:rPr>
      </w:pPr>
      <w:r>
        <w:t>Mutati</w:t>
      </w:r>
      <w:r w:rsidRPr="00D05621">
        <w:t>on chez l’humain : Le génome humain est diploïde.</w:t>
      </w:r>
      <w:r w:rsidRPr="00D05621">
        <w:rPr>
          <w:rFonts w:eastAsia="Times New Roman" w:hAnsi="Arial" w:cs="Arial"/>
          <w:bCs/>
          <w:color w:val="000000" w:themeColor="text1"/>
          <w:sz w:val="40"/>
          <w:szCs w:val="40"/>
          <w:lang w:val="fr-CA"/>
        </w:rPr>
        <w:t xml:space="preserve"> </w:t>
      </w:r>
      <w:r w:rsidR="00CA5706" w:rsidRPr="00D05621">
        <w:rPr>
          <w:bCs/>
          <w:lang w:val="fr-CA"/>
        </w:rPr>
        <w:t>Approx. 2.5 X 10</w:t>
      </w:r>
      <w:r w:rsidR="00CA5706" w:rsidRPr="00D05621">
        <w:rPr>
          <w:bCs/>
          <w:vertAlign w:val="superscript"/>
          <w:lang w:val="fr-CA"/>
        </w:rPr>
        <w:t>-8</w:t>
      </w:r>
      <w:r w:rsidR="00CA5706" w:rsidRPr="00D05621">
        <w:rPr>
          <w:bCs/>
          <w:lang w:val="fr-CA"/>
        </w:rPr>
        <w:t xml:space="preserve"> mutations par </w:t>
      </w:r>
      <w:proofErr w:type="spellStart"/>
      <w:r w:rsidR="00CA5706" w:rsidRPr="00D05621">
        <w:rPr>
          <w:bCs/>
          <w:lang w:val="fr-CA"/>
        </w:rPr>
        <w:t>pbg</w:t>
      </w:r>
      <w:proofErr w:type="spellEnd"/>
      <w:r>
        <w:rPr>
          <w:bCs/>
          <w:lang w:val="fr-CA"/>
        </w:rPr>
        <w:t>.</w:t>
      </w:r>
    </w:p>
    <w:p w14:paraId="2BAA9F88" w14:textId="720CC323" w:rsidR="00D05621" w:rsidRPr="00D05621" w:rsidRDefault="00D05621" w:rsidP="00352149">
      <w:pPr>
        <w:pStyle w:val="ListParagraph"/>
        <w:numPr>
          <w:ilvl w:val="0"/>
          <w:numId w:val="25"/>
        </w:numPr>
        <w:rPr>
          <w:lang w:val="en-US"/>
        </w:rPr>
      </w:pPr>
      <w:r>
        <w:rPr>
          <w:bCs/>
          <w:lang w:val="fr-CA"/>
        </w:rPr>
        <w:t>Même si une très petite portion de ces mutations est avantageuse, cela offre une bonne base génétique pour l’évolution sur des millions d’années.</w:t>
      </w:r>
    </w:p>
    <w:p w14:paraId="67E6AFE9" w14:textId="7324943E" w:rsidR="00D05621" w:rsidRDefault="00D05621" w:rsidP="00D05621"/>
    <w:p w14:paraId="5E7DBD45" w14:textId="18928404" w:rsidR="00D05621" w:rsidRDefault="00D05621" w:rsidP="00352149">
      <w:pPr>
        <w:pStyle w:val="ListParagraph"/>
        <w:numPr>
          <w:ilvl w:val="0"/>
          <w:numId w:val="25"/>
        </w:numPr>
      </w:pPr>
      <w:r>
        <w:t>Accouplement au hasard : panmixie (maintien H.W.)</w:t>
      </w:r>
    </w:p>
    <w:p w14:paraId="0A9453A0" w14:textId="5CE9AB93" w:rsidR="00E941CB" w:rsidRDefault="00D05621" w:rsidP="00352149">
      <w:pPr>
        <w:pStyle w:val="ListParagraph"/>
        <w:numPr>
          <w:ilvl w:val="0"/>
          <w:numId w:val="26"/>
        </w:numPr>
      </w:pPr>
      <w:r>
        <w:t>Anguille américaine : Espèce répandue dans toutes les grandes rivières et lacs de la côte</w:t>
      </w:r>
      <w:r w:rsidR="00E941CB">
        <w:t xml:space="preserve"> est de l’Amérique du Nord.</w:t>
      </w:r>
    </w:p>
    <w:p w14:paraId="0CC0D64B" w14:textId="15BE4E63" w:rsidR="00E941CB" w:rsidRDefault="00E941CB" w:rsidP="00352149">
      <w:pPr>
        <w:pStyle w:val="ListParagraph"/>
        <w:numPr>
          <w:ilvl w:val="0"/>
          <w:numId w:val="26"/>
        </w:numPr>
      </w:pPr>
      <w:r>
        <w:t xml:space="preserve">Site de reproduction </w:t>
      </w:r>
      <w:r w:rsidR="0054389D">
        <w:t>(inconnu) : Mer des Sargasses (</w:t>
      </w:r>
      <w:proofErr w:type="spellStart"/>
      <w:r>
        <w:t>popultion</w:t>
      </w:r>
      <w:proofErr w:type="spellEnd"/>
      <w:r>
        <w:t xml:space="preserve"> </w:t>
      </w:r>
      <w:proofErr w:type="spellStart"/>
      <w:r>
        <w:t>panmixique</w:t>
      </w:r>
      <w:proofErr w:type="spellEnd"/>
      <w:r>
        <w:t> ?)</w:t>
      </w:r>
    </w:p>
    <w:p w14:paraId="57C0F575" w14:textId="3B8350F8" w:rsidR="00802799" w:rsidRDefault="00802799" w:rsidP="00352149">
      <w:pPr>
        <w:pStyle w:val="ListParagraph"/>
        <w:numPr>
          <w:ilvl w:val="0"/>
          <w:numId w:val="27"/>
        </w:numPr>
      </w:pPr>
      <w:r>
        <w:t>Accouplement assortissant : choix du partenaire en fonction du phénotype (modifie l’équilibre H.W.)</w:t>
      </w:r>
    </w:p>
    <w:p w14:paraId="50BE9C69" w14:textId="3B7BFC15" w:rsidR="00802799" w:rsidRDefault="00802799" w:rsidP="00352149">
      <w:pPr>
        <w:pStyle w:val="ListParagraph"/>
        <w:numPr>
          <w:ilvl w:val="0"/>
          <w:numId w:val="26"/>
        </w:numPr>
      </w:pPr>
      <w:r>
        <w:t xml:space="preserve">Accouplements positivement </w:t>
      </w:r>
      <w:proofErr w:type="spellStart"/>
      <w:r>
        <w:t>assortissants</w:t>
      </w:r>
      <w:proofErr w:type="spellEnd"/>
      <w:r>
        <w:t> : accouplements plus fréquents entre individus qui se ressemblent que prévu par le simple effet du hasard. (</w:t>
      </w:r>
      <w:proofErr w:type="spellStart"/>
      <w:r>
        <w:t>Efft</w:t>
      </w:r>
      <w:proofErr w:type="spellEnd"/>
      <w:r>
        <w:t> : Augmente l’homozygotie)</w:t>
      </w:r>
    </w:p>
    <w:p w14:paraId="5E95FF9C" w14:textId="3D0D066D" w:rsidR="00802799" w:rsidRDefault="00802799" w:rsidP="00352149">
      <w:pPr>
        <w:pStyle w:val="ListParagraph"/>
        <w:numPr>
          <w:ilvl w:val="0"/>
          <w:numId w:val="26"/>
        </w:numPr>
      </w:pPr>
      <w:r>
        <w:t>Accouplement contre-</w:t>
      </w:r>
      <w:proofErr w:type="spellStart"/>
      <w:r>
        <w:t>assortissants</w:t>
      </w:r>
      <w:proofErr w:type="spellEnd"/>
      <w:r>
        <w:t> : accouplements plus fréquents entre individus qui ne se ressemblent pas que prévu par le simple effet du hasard. (Effet : Augmente l’hétérozygotie.</w:t>
      </w:r>
    </w:p>
    <w:p w14:paraId="1D7068B6" w14:textId="1B5DA23C" w:rsidR="00802799" w:rsidRDefault="00802799" w:rsidP="00352149">
      <w:pPr>
        <w:pStyle w:val="ListParagraph"/>
        <w:numPr>
          <w:ilvl w:val="0"/>
          <w:numId w:val="27"/>
        </w:numPr>
      </w:pPr>
      <w:r>
        <w:t>Accouplement positivement assortissant :</w:t>
      </w:r>
    </w:p>
    <w:p w14:paraId="7225A4BF" w14:textId="31EF0A16" w:rsidR="00802799" w:rsidRDefault="00802799" w:rsidP="00352149">
      <w:pPr>
        <w:pStyle w:val="ListParagraph"/>
        <w:numPr>
          <w:ilvl w:val="0"/>
          <w:numId w:val="26"/>
        </w:numPr>
      </w:pPr>
      <w:r>
        <w:t>Autofécondation des plantes</w:t>
      </w:r>
    </w:p>
    <w:p w14:paraId="59C9E8A6" w14:textId="5CC30ADF" w:rsidR="00802799" w:rsidRDefault="00802799" w:rsidP="00352149">
      <w:pPr>
        <w:pStyle w:val="ListParagraph"/>
        <w:numPr>
          <w:ilvl w:val="0"/>
          <w:numId w:val="26"/>
        </w:numPr>
      </w:pPr>
      <w:r>
        <w:t>Proximité géographique des individus (exemple : population de souris dans les granges</w:t>
      </w:r>
    </w:p>
    <w:p w14:paraId="4ECAFFC5" w14:textId="5044EE8B" w:rsidR="00802799" w:rsidRDefault="00802799" w:rsidP="00352149">
      <w:pPr>
        <w:pStyle w:val="ListParagraph"/>
        <w:numPr>
          <w:ilvl w:val="0"/>
          <w:numId w:val="26"/>
        </w:numPr>
      </w:pPr>
      <w:r>
        <w:t>Chez les humains : accouplement en fonction de la taille et de la couleur de la peau.</w:t>
      </w:r>
    </w:p>
    <w:p w14:paraId="3492A934" w14:textId="6DB5E319" w:rsidR="009C4370" w:rsidRDefault="0003219B" w:rsidP="00352149">
      <w:pPr>
        <w:pStyle w:val="ListParagraph"/>
        <w:numPr>
          <w:ilvl w:val="0"/>
          <w:numId w:val="27"/>
        </w:numPr>
      </w:pPr>
      <w:r>
        <w:t xml:space="preserve">Accouplement négativement assortissant la relation entre les </w:t>
      </w:r>
      <w:proofErr w:type="spellStart"/>
      <w:r>
        <w:t>fleures</w:t>
      </w:r>
      <w:proofErr w:type="spellEnd"/>
      <w:r>
        <w:t xml:space="preserve"> et les abeilles. L’abeille transporte </w:t>
      </w:r>
      <w:r w:rsidR="009C4370">
        <w:t xml:space="preserve">le pollen de la plante sans </w:t>
      </w:r>
      <w:proofErr w:type="gramStart"/>
      <w:r w:rsidR="009C4370">
        <w:t xml:space="preserve">le </w:t>
      </w:r>
      <w:proofErr w:type="spellStart"/>
      <w:r w:rsidR="009C4370">
        <w:t>avoir</w:t>
      </w:r>
      <w:proofErr w:type="spellEnd"/>
      <w:proofErr w:type="gramEnd"/>
      <w:r w:rsidR="009C4370">
        <w:t>, elle n’a rien en retour lorsque la fleur se reproduit.</w:t>
      </w:r>
    </w:p>
    <w:p w14:paraId="0EB7015A" w14:textId="351E6994" w:rsidR="009C4370" w:rsidRDefault="009C4370" w:rsidP="00352149">
      <w:pPr>
        <w:pStyle w:val="ListParagraph"/>
        <w:numPr>
          <w:ilvl w:val="0"/>
          <w:numId w:val="27"/>
        </w:numPr>
      </w:pPr>
      <w:r>
        <w:t>Les accouplements assortissant ne changent pas la fréquence allélique mais font varier les fréquences génotypiques.</w:t>
      </w:r>
    </w:p>
    <w:p w14:paraId="75D630E3" w14:textId="69F10649" w:rsidR="009C4370" w:rsidRDefault="00036057" w:rsidP="00352149">
      <w:pPr>
        <w:pStyle w:val="ListParagraph"/>
        <w:numPr>
          <w:ilvl w:val="0"/>
          <w:numId w:val="27"/>
        </w:numPr>
      </w:pPr>
      <w:r>
        <w:t>Accouplement assortissant positif peut entrainer une augmentation de l’homozygotie et une perte de la variabilité génétique. Lorsque couplé avec la sélection naturelle :</w:t>
      </w:r>
    </w:p>
    <w:p w14:paraId="5E8AFC07" w14:textId="4A4CA901" w:rsidR="00036057" w:rsidRDefault="00036057" w:rsidP="00352149">
      <w:pPr>
        <w:pStyle w:val="ListParagraph"/>
        <w:numPr>
          <w:ilvl w:val="0"/>
          <w:numId w:val="28"/>
        </w:numPr>
      </w:pPr>
      <w:r>
        <w:t>Phénomène de dépression endogamique puisque les allèles nuisibles vont s’exprimer.</w:t>
      </w:r>
    </w:p>
    <w:p w14:paraId="3699EE03" w14:textId="4AD4BCE7" w:rsidR="00036057" w:rsidRDefault="00036057" w:rsidP="00352149">
      <w:pPr>
        <w:pStyle w:val="ListParagraph"/>
        <w:numPr>
          <w:ilvl w:val="0"/>
          <w:numId w:val="28"/>
        </w:numPr>
      </w:pPr>
      <w:r>
        <w:t xml:space="preserve">La sélection naturelle va purger la population d’une </w:t>
      </w:r>
      <w:proofErr w:type="spellStart"/>
      <w:r>
        <w:t>patie</w:t>
      </w:r>
      <w:proofErr w:type="spellEnd"/>
      <w:r>
        <w:t xml:space="preserve"> de ses allèles nuisibles.</w:t>
      </w:r>
    </w:p>
    <w:p w14:paraId="629A0C3F" w14:textId="6571906C" w:rsidR="00036057" w:rsidRDefault="00036057" w:rsidP="00352149">
      <w:pPr>
        <w:pStyle w:val="ListParagraph"/>
        <w:numPr>
          <w:ilvl w:val="0"/>
          <w:numId w:val="29"/>
        </w:numPr>
      </w:pPr>
      <w:r>
        <w:t xml:space="preserve">Donc, il y a une perte de variabilité génétique par rapport </w:t>
      </w:r>
      <w:proofErr w:type="spellStart"/>
      <w:r>
        <w:t>a</w:t>
      </w:r>
      <w:proofErr w:type="spellEnd"/>
      <w:r>
        <w:t xml:space="preserve"> la </w:t>
      </w:r>
      <w:proofErr w:type="spellStart"/>
      <w:r>
        <w:t>manmixie</w:t>
      </w:r>
      <w:proofErr w:type="spellEnd"/>
      <w:r>
        <w:t>.</w:t>
      </w:r>
    </w:p>
    <w:p w14:paraId="0BC6D1F6" w14:textId="77777777" w:rsidR="00036057" w:rsidRDefault="00036057" w:rsidP="00036057">
      <w:pPr>
        <w:ind w:left="360"/>
      </w:pPr>
    </w:p>
    <w:p w14:paraId="0779F8CC" w14:textId="70CE27D7" w:rsidR="00036057" w:rsidRDefault="00036057" w:rsidP="00352149">
      <w:pPr>
        <w:pStyle w:val="ListParagraph"/>
        <w:numPr>
          <w:ilvl w:val="0"/>
          <w:numId w:val="29"/>
        </w:numPr>
      </w:pPr>
      <w:r>
        <w:t>Les guppys noirs : croisement homozygote. Il y a eu une malformation puis les poissons n’avaient plus de variation génétique. Ils sont tous mort dans une période de 3 jours car ils sont tous devenus malade.</w:t>
      </w:r>
    </w:p>
    <w:p w14:paraId="0E04E4E2" w14:textId="77777777" w:rsidR="00036057" w:rsidRDefault="00036057" w:rsidP="00036057"/>
    <w:p w14:paraId="76E3658C" w14:textId="609B45D0" w:rsidR="00036057" w:rsidRPr="00036057" w:rsidRDefault="00036057" w:rsidP="00036057">
      <w:pPr>
        <w:rPr>
          <w:b/>
        </w:rPr>
      </w:pPr>
      <w:r w:rsidRPr="00036057">
        <w:rPr>
          <w:b/>
        </w:rPr>
        <w:t>Le flux génique</w:t>
      </w:r>
    </w:p>
    <w:p w14:paraId="2FDB6029" w14:textId="11B6D158" w:rsidR="00036057" w:rsidRDefault="00036057" w:rsidP="00352149">
      <w:pPr>
        <w:pStyle w:val="ListParagraph"/>
        <w:numPr>
          <w:ilvl w:val="0"/>
          <w:numId w:val="29"/>
        </w:numPr>
      </w:pPr>
      <w:r>
        <w:t>Migration : échange de gènes entre populations</w:t>
      </w:r>
    </w:p>
    <w:p w14:paraId="7CF30294" w14:textId="27151DC7" w:rsidR="00036057" w:rsidRDefault="00036057" w:rsidP="00352149">
      <w:pPr>
        <w:pStyle w:val="ListParagraph"/>
        <w:numPr>
          <w:ilvl w:val="0"/>
          <w:numId w:val="29"/>
        </w:numPr>
      </w:pPr>
      <w:r>
        <w:t xml:space="preserve">Tendance </w:t>
      </w:r>
      <w:proofErr w:type="spellStart"/>
      <w:proofErr w:type="gramStart"/>
      <w:r>
        <w:t>a</w:t>
      </w:r>
      <w:proofErr w:type="spellEnd"/>
      <w:proofErr w:type="gramEnd"/>
      <w:r>
        <w:t xml:space="preserve"> uniformiser le pool génétique des populations impliquées</w:t>
      </w:r>
    </w:p>
    <w:p w14:paraId="3EAA51E9" w14:textId="4ECCD523" w:rsidR="00036057" w:rsidRDefault="00036057" w:rsidP="00352149">
      <w:pPr>
        <w:pStyle w:val="ListParagraph"/>
        <w:numPr>
          <w:ilvl w:val="0"/>
          <w:numId w:val="29"/>
        </w:numPr>
      </w:pPr>
      <w:r>
        <w:t xml:space="preserve">Peut jouer un rôle similaire a la </w:t>
      </w:r>
      <w:r w:rsidR="00D23617">
        <w:t>mutation en introduisant un nouveau gène dans une des populations.</w:t>
      </w:r>
    </w:p>
    <w:p w14:paraId="2319888B" w14:textId="77777777" w:rsidR="00D23617" w:rsidRDefault="00D23617" w:rsidP="00D23617"/>
    <w:p w14:paraId="0AE1A85A" w14:textId="093D2814" w:rsidR="00D23617" w:rsidRDefault="00D23617" w:rsidP="00352149">
      <w:pPr>
        <w:pStyle w:val="ListParagraph"/>
        <w:numPr>
          <w:ilvl w:val="0"/>
          <w:numId w:val="29"/>
        </w:numPr>
      </w:pPr>
      <w:r>
        <w:t>La dérive génique : l’effet du hasard</w:t>
      </w:r>
    </w:p>
    <w:p w14:paraId="3B238060" w14:textId="3B051EBF" w:rsidR="00D23617" w:rsidRDefault="00D23617" w:rsidP="00352149">
      <w:pPr>
        <w:pStyle w:val="ListParagraph"/>
        <w:numPr>
          <w:ilvl w:val="0"/>
          <w:numId w:val="29"/>
        </w:numPr>
      </w:pPr>
      <w:r>
        <w:t>L’effet du hasard sera d’autant plus important qu</w:t>
      </w:r>
      <w:r w:rsidR="00F3477E">
        <w:t xml:space="preserve">e </w:t>
      </w:r>
      <w:r>
        <w:t>la taille de la population sera petite</w:t>
      </w:r>
    </w:p>
    <w:p w14:paraId="7004F04C" w14:textId="3994902A" w:rsidR="00D23617" w:rsidRDefault="00D23617" w:rsidP="00352149">
      <w:pPr>
        <w:pStyle w:val="ListParagraph"/>
        <w:numPr>
          <w:ilvl w:val="0"/>
          <w:numId w:val="29"/>
        </w:numPr>
      </w:pPr>
      <w:r>
        <w:t>Dans les peti</w:t>
      </w:r>
      <w:r w:rsidR="00960CFE">
        <w:t>t</w:t>
      </w:r>
      <w:r>
        <w:t>es populations, la dérive génique entrainera une diminution de la variabilité génique ou une diminution de la variabilité</w:t>
      </w:r>
      <w:r w:rsidR="00F3477E">
        <w:t xml:space="preserve"> </w:t>
      </w:r>
      <w:r>
        <w:t xml:space="preserve">génique ou une diminution de </w:t>
      </w:r>
      <w:r w:rsidR="00F3477E">
        <w:t>l’hétérozygotie, sans</w:t>
      </w:r>
      <w:r>
        <w:t xml:space="preserve"> l’intervention de la sélection naturelle.</w:t>
      </w:r>
    </w:p>
    <w:p w14:paraId="79D8CFF9" w14:textId="77777777" w:rsidR="00D23617" w:rsidRDefault="00D23617" w:rsidP="00D23617"/>
    <w:p w14:paraId="3B0C0AD8" w14:textId="6DD3E68E" w:rsidR="00941CA9" w:rsidRDefault="00D23617" w:rsidP="00352149">
      <w:pPr>
        <w:pStyle w:val="ListParagraph"/>
        <w:numPr>
          <w:ilvl w:val="0"/>
          <w:numId w:val="29"/>
        </w:numPr>
      </w:pPr>
      <w:r>
        <w:t>Dans les grades populations, la dérive génique causera peu de changements dans les fréquences alléliques ou génotypiques.</w:t>
      </w:r>
    </w:p>
    <w:p w14:paraId="6EC94940" w14:textId="63F87F58" w:rsidR="00941CA9" w:rsidRDefault="00941CA9" w:rsidP="00352149">
      <w:pPr>
        <w:pStyle w:val="ListParagraph"/>
        <w:numPr>
          <w:ilvl w:val="0"/>
          <w:numId w:val="29"/>
        </w:numPr>
      </w:pPr>
      <w:r>
        <w:t>Relation entre la taille d’un échantillon et les erreurs d’échantillonnage</w:t>
      </w:r>
      <w:proofErr w:type="gramStart"/>
      <w:r w:rsidR="00CA5706">
        <w:t> :Plus</w:t>
      </w:r>
      <w:proofErr w:type="gramEnd"/>
      <w:r w:rsidR="00CA5706">
        <w:t xml:space="preserve"> l’échantillon est grand, plus la différence entre les fréquences prévues et les fréquences observées sera petites. Dans une population biologique, nous nous attendons également </w:t>
      </w:r>
      <w:r w:rsidR="00A92E1C">
        <w:t>avoir</w:t>
      </w:r>
      <w:r w:rsidR="00CA5706">
        <w:t xml:space="preserve"> le même </w:t>
      </w:r>
      <w:r w:rsidR="00572C87">
        <w:t>phénomène</w:t>
      </w:r>
      <w:r w:rsidR="00A92E1C">
        <w:t xml:space="preserve">. </w:t>
      </w:r>
    </w:p>
    <w:p w14:paraId="449E2A71" w14:textId="36F3F0DC" w:rsidR="00A92E1C" w:rsidRDefault="00572C87" w:rsidP="00352149">
      <w:pPr>
        <w:pStyle w:val="ListParagraph"/>
        <w:numPr>
          <w:ilvl w:val="0"/>
          <w:numId w:val="29"/>
        </w:numPr>
      </w:pPr>
      <w:r>
        <w:t xml:space="preserve">S’il n’y a pas d’autres processus (mutation, migration, ou sélection) qui affectent les fréquences alléliques </w:t>
      </w:r>
      <w:r w:rsidR="00960CFE">
        <w:t>à</w:t>
      </w:r>
      <w:r>
        <w:t xml:space="preserve"> un locus particulier, l’évolution </w:t>
      </w:r>
      <w:r w:rsidR="004E65B7">
        <w:t>va irrémédiablement résulter dans la fixation d’un allèle et l’élimination de tous les autres pour ce locus.</w:t>
      </w:r>
    </w:p>
    <w:p w14:paraId="778B1116" w14:textId="3B65EE17" w:rsidR="004E65B7" w:rsidRDefault="004E65B7" w:rsidP="00352149">
      <w:pPr>
        <w:pStyle w:val="ListParagraph"/>
        <w:numPr>
          <w:ilvl w:val="0"/>
          <w:numId w:val="29"/>
        </w:numPr>
      </w:pPr>
      <w:r>
        <w:t xml:space="preserve">Sous le seul effet de la dérive génique, la probabilité qu'’un allèle se fixe correspond </w:t>
      </w:r>
      <w:proofErr w:type="spellStart"/>
      <w:proofErr w:type="gramStart"/>
      <w:r>
        <w:t>a</w:t>
      </w:r>
      <w:proofErr w:type="spellEnd"/>
      <w:proofErr w:type="gramEnd"/>
      <w:r>
        <w:t xml:space="preserve"> sa fréquence.</w:t>
      </w:r>
    </w:p>
    <w:p w14:paraId="76294041" w14:textId="77777777" w:rsidR="007665D9" w:rsidRDefault="007665D9" w:rsidP="007665D9">
      <w:pPr>
        <w:pStyle w:val="ListParagraph"/>
      </w:pPr>
    </w:p>
    <w:p w14:paraId="283088A2" w14:textId="12001062" w:rsidR="004E65B7" w:rsidRDefault="004E65B7" w:rsidP="00352149">
      <w:pPr>
        <w:pStyle w:val="ListParagraph"/>
        <w:numPr>
          <w:ilvl w:val="0"/>
          <w:numId w:val="29"/>
        </w:numPr>
      </w:pPr>
      <w:r>
        <w:t xml:space="preserve">Les goulots d’étranglements de populations : Dans les petites populations, la dérive génique peut mener </w:t>
      </w:r>
      <w:r w:rsidR="00960CFE">
        <w:t>à</w:t>
      </w:r>
      <w:r>
        <w:t xml:space="preserve"> la fixation d’allèles délétères et a une perte de variabilité génétique. ∂onc, il y a une augmentation du risque d’extinction.</w:t>
      </w:r>
    </w:p>
    <w:p w14:paraId="24EB746E" w14:textId="3C75479A" w:rsidR="0045324B" w:rsidRDefault="007665D9" w:rsidP="00352149">
      <w:pPr>
        <w:pStyle w:val="ListParagraph"/>
        <w:numPr>
          <w:ilvl w:val="0"/>
          <w:numId w:val="29"/>
        </w:numPr>
      </w:pPr>
      <w:r>
        <w:t xml:space="preserve">Exemple : Cas du tétras des prairies. Le territoire des prairies couvrait presque tous l’Illinois. Mais en 1993, il ne restait plus que 1% de prairies en Illinois et deux endroits où l’on trouvait encore des tétras des prairies. Il y avait une diminution de la variabilité génétique </w:t>
      </w:r>
      <w:proofErr w:type="spellStart"/>
      <w:r>
        <w:t>a</w:t>
      </w:r>
      <w:proofErr w:type="spellEnd"/>
      <w:r>
        <w:t xml:space="preserve"> cause des allèles récessifs. Cela a créé une dépression.</w:t>
      </w:r>
    </w:p>
    <w:p w14:paraId="7A48BC3A" w14:textId="77777777" w:rsidR="007665D9" w:rsidRDefault="007665D9" w:rsidP="007665D9">
      <w:pPr>
        <w:pStyle w:val="ListParagraph"/>
      </w:pPr>
    </w:p>
    <w:p w14:paraId="22B13083" w14:textId="6CD77F1F" w:rsidR="0045324B" w:rsidRDefault="00563E92" w:rsidP="00352149">
      <w:pPr>
        <w:pStyle w:val="ListParagraph"/>
        <w:numPr>
          <w:ilvl w:val="0"/>
          <w:numId w:val="29"/>
        </w:numPr>
      </w:pPr>
      <w:r>
        <w:t xml:space="preserve">Effet fondateur : lorsque </w:t>
      </w:r>
      <w:proofErr w:type="spellStart"/>
      <w:r>
        <w:t>quelsqies</w:t>
      </w:r>
      <w:proofErr w:type="spellEnd"/>
      <w:r>
        <w:t xml:space="preserve"> individus d’une </w:t>
      </w:r>
      <w:proofErr w:type="spellStart"/>
      <w:r>
        <w:t>populaiton</w:t>
      </w:r>
      <w:proofErr w:type="spellEnd"/>
      <w:r>
        <w:t xml:space="preserve"> mère forment une nouvelle colonie, le patrimoine génétique </w:t>
      </w:r>
      <w:proofErr w:type="gramStart"/>
      <w:r>
        <w:t>de .a</w:t>
      </w:r>
      <w:proofErr w:type="gramEnd"/>
      <w:r>
        <w:t xml:space="preserve"> colonie ne correspond pas au patrimoine de la population mère. </w:t>
      </w:r>
    </w:p>
    <w:p w14:paraId="0BAC5221" w14:textId="1E3150CE" w:rsidR="00563E92" w:rsidRDefault="00563E92" w:rsidP="00352149">
      <w:pPr>
        <w:pStyle w:val="ListParagraph"/>
        <w:numPr>
          <w:ilvl w:val="0"/>
          <w:numId w:val="30"/>
        </w:numPr>
      </w:pPr>
      <w:r>
        <w:t xml:space="preserve">Dystrophie </w:t>
      </w:r>
      <w:proofErr w:type="spellStart"/>
      <w:r>
        <w:t>myotonique</w:t>
      </w:r>
      <w:proofErr w:type="spellEnd"/>
    </w:p>
    <w:p w14:paraId="093054C9" w14:textId="64F5A1A3" w:rsidR="00563E92" w:rsidRDefault="00563E92" w:rsidP="00352149">
      <w:pPr>
        <w:pStyle w:val="ListParagraph"/>
        <w:numPr>
          <w:ilvl w:val="0"/>
          <w:numId w:val="30"/>
        </w:numPr>
      </w:pPr>
      <w:r>
        <w:t>Polydactylie chez les Amish</w:t>
      </w:r>
    </w:p>
    <w:p w14:paraId="3E46C9E6" w14:textId="6C00A6F7" w:rsidR="00563E92" w:rsidRDefault="00563E92" w:rsidP="00563E92">
      <w:r>
        <w:t>La sélection naturelle</w:t>
      </w:r>
    </w:p>
    <w:p w14:paraId="0C555698" w14:textId="77777777" w:rsidR="00147D40" w:rsidRDefault="00563E92" w:rsidP="00352149">
      <w:pPr>
        <w:pStyle w:val="ListParagraph"/>
        <w:numPr>
          <w:ilvl w:val="0"/>
          <w:numId w:val="31"/>
        </w:numPr>
      </w:pPr>
      <w:r>
        <w:t xml:space="preserve">Un processus par lequel des individus avec certaines particularités </w:t>
      </w:r>
      <w:proofErr w:type="gramStart"/>
      <w:r>
        <w:t xml:space="preserve">héréditaires </w:t>
      </w:r>
      <w:r w:rsidR="00147D40">
        <w:t xml:space="preserve"> survivent</w:t>
      </w:r>
      <w:proofErr w:type="gramEnd"/>
      <w:r w:rsidR="00147D40">
        <w:t xml:space="preserve"> et se reproduisent en plus grand nombre que d’autres individus. </w:t>
      </w:r>
    </w:p>
    <w:p w14:paraId="7B57A277" w14:textId="40E7C49C" w:rsidR="00563E92" w:rsidRDefault="00147D40" w:rsidP="00352149">
      <w:pPr>
        <w:pStyle w:val="ListParagraph"/>
        <w:numPr>
          <w:ilvl w:val="0"/>
          <w:numId w:val="31"/>
        </w:numPr>
      </w:pPr>
      <w:r>
        <w:t>Les allèles favorisés par la sélection sont plus abondants dans la progéniture que dans la génération parentale</w:t>
      </w:r>
    </w:p>
    <w:p w14:paraId="166E61C7" w14:textId="5818C04D" w:rsidR="00147D40" w:rsidRDefault="00147D40" w:rsidP="00352149">
      <w:pPr>
        <w:pStyle w:val="ListParagraph"/>
        <w:numPr>
          <w:ilvl w:val="0"/>
          <w:numId w:val="31"/>
        </w:numPr>
      </w:pPr>
      <w:r>
        <w:t xml:space="preserve">L’action de la sélection naturelle sur la fréquence d’un allèle peut être annulé par </w:t>
      </w:r>
      <w:proofErr w:type="spellStart"/>
      <w:r>
        <w:t>laction</w:t>
      </w:r>
      <w:proofErr w:type="spellEnd"/>
      <w:r>
        <w:t xml:space="preserve"> de la mutation, de la </w:t>
      </w:r>
      <w:proofErr w:type="spellStart"/>
      <w:r>
        <w:t>derive</w:t>
      </w:r>
      <w:proofErr w:type="spellEnd"/>
      <w:r>
        <w:t xml:space="preserve"> génique et de la migration.</w:t>
      </w:r>
    </w:p>
    <w:p w14:paraId="5396B7DF" w14:textId="508A54D2" w:rsidR="00147D40" w:rsidRDefault="00147D40" w:rsidP="00352149">
      <w:pPr>
        <w:pStyle w:val="ListParagraph"/>
        <w:numPr>
          <w:ilvl w:val="0"/>
          <w:numId w:val="31"/>
        </w:numPr>
      </w:pPr>
      <w:r>
        <w:t>Seul mécanisme évolutif qui améliore la survie et la reproduction des organismes dans leur environnement.</w:t>
      </w:r>
    </w:p>
    <w:p w14:paraId="77C2645C" w14:textId="0FA4A9E2" w:rsidR="006E0DAE" w:rsidRDefault="006E0DAE" w:rsidP="00352149">
      <w:pPr>
        <w:pStyle w:val="ListParagraph"/>
        <w:numPr>
          <w:ilvl w:val="0"/>
          <w:numId w:val="31"/>
        </w:numPr>
      </w:pPr>
      <w:r>
        <w:t xml:space="preserve">Ne pas oublier : les seules variations héréditaires </w:t>
      </w:r>
      <w:proofErr w:type="spellStart"/>
      <w:r>
        <w:t>consistuent</w:t>
      </w:r>
      <w:proofErr w:type="spellEnd"/>
      <w:r>
        <w:t xml:space="preserve"> la matière première de la sélection naturelle.</w:t>
      </w:r>
    </w:p>
    <w:p w14:paraId="3B15EAAA" w14:textId="1296BE3D" w:rsidR="006E0DAE" w:rsidRDefault="006E0DAE" w:rsidP="00352149">
      <w:pPr>
        <w:pStyle w:val="ListParagraph"/>
        <w:numPr>
          <w:ilvl w:val="0"/>
          <w:numId w:val="31"/>
        </w:numPr>
      </w:pPr>
      <w:r>
        <w:t>Variabilité dans la taille des achillées selon l’altitude</w:t>
      </w:r>
    </w:p>
    <w:p w14:paraId="3C0CE488" w14:textId="19342536" w:rsidR="006E0DAE" w:rsidRDefault="006E0DAE" w:rsidP="00352149">
      <w:pPr>
        <w:pStyle w:val="ListParagraph"/>
        <w:numPr>
          <w:ilvl w:val="0"/>
          <w:numId w:val="31"/>
        </w:numPr>
      </w:pPr>
      <w:r>
        <w:t xml:space="preserve">Types de caractères héréditaires : </w:t>
      </w:r>
    </w:p>
    <w:p w14:paraId="2585CDC8" w14:textId="69BC1ACC" w:rsidR="006E0DAE" w:rsidRDefault="006E0DAE" w:rsidP="00352149">
      <w:pPr>
        <w:pStyle w:val="ListParagraph"/>
        <w:numPr>
          <w:ilvl w:val="0"/>
          <w:numId w:val="32"/>
        </w:numPr>
      </w:pPr>
      <w:r>
        <w:t xml:space="preserve">Qualitatifs (variation discrètes : </w:t>
      </w:r>
      <w:proofErr w:type="gramStart"/>
      <w:r>
        <w:t>couleur )</w:t>
      </w:r>
      <w:proofErr w:type="gramEnd"/>
    </w:p>
    <w:p w14:paraId="4FF0F38C" w14:textId="4E6E0336" w:rsidR="006E0DAE" w:rsidRDefault="006E0DAE" w:rsidP="00352149">
      <w:pPr>
        <w:pStyle w:val="ListParagraph"/>
        <w:numPr>
          <w:ilvl w:val="0"/>
          <w:numId w:val="32"/>
        </w:numPr>
      </w:pPr>
      <w:proofErr w:type="gramStart"/>
      <w:r>
        <w:t>Quantitatifs( effet</w:t>
      </w:r>
      <w:proofErr w:type="gramEnd"/>
      <w:r>
        <w:t xml:space="preserve"> polygénique : variation continue : tai ;;e, poids)</w:t>
      </w:r>
    </w:p>
    <w:p w14:paraId="2505111B" w14:textId="36FA34EC" w:rsidR="006E0DAE" w:rsidRDefault="006E0DAE" w:rsidP="00352149">
      <w:pPr>
        <w:pStyle w:val="ListParagraph"/>
        <w:numPr>
          <w:ilvl w:val="0"/>
          <w:numId w:val="33"/>
        </w:numPr>
      </w:pPr>
      <w:r>
        <w:t>Populations polymorphes : qui présentent des morphologiques distincts ou de la variabilité génétique.</w:t>
      </w:r>
    </w:p>
    <w:p w14:paraId="37CD24A4" w14:textId="5AC5C25B" w:rsidR="006E0DAE" w:rsidRDefault="006E0DAE" w:rsidP="00352149">
      <w:pPr>
        <w:pStyle w:val="ListParagraph"/>
        <w:numPr>
          <w:ilvl w:val="0"/>
          <w:numId w:val="33"/>
        </w:numPr>
      </w:pPr>
      <w:r>
        <w:t>Valeur adaptative (valeur sélective, fitness)</w:t>
      </w:r>
    </w:p>
    <w:p w14:paraId="57F48601" w14:textId="29D6E83F" w:rsidR="006E0DAE" w:rsidRDefault="006E0DAE" w:rsidP="00352149">
      <w:pPr>
        <w:pStyle w:val="ListParagraph"/>
        <w:numPr>
          <w:ilvl w:val="0"/>
          <w:numId w:val="34"/>
        </w:numPr>
      </w:pPr>
      <w:r>
        <w:t xml:space="preserve">Par définition, </w:t>
      </w:r>
      <w:proofErr w:type="gramStart"/>
      <w:r>
        <w:t>la fitness</w:t>
      </w:r>
      <w:proofErr w:type="gramEnd"/>
      <w:r>
        <w:t xml:space="preserve"> ou la valeur adaptive d’un génotype correspond </w:t>
      </w:r>
      <w:proofErr w:type="spellStart"/>
      <w:r>
        <w:t>a</w:t>
      </w:r>
      <w:proofErr w:type="spellEnd"/>
      <w:r>
        <w:t xml:space="preserve"> la contribution d’un individu au patrimoine génétique de la génération suivante par rapport </w:t>
      </w:r>
      <w:proofErr w:type="spellStart"/>
      <w:r>
        <w:t>a</w:t>
      </w:r>
      <w:proofErr w:type="spellEnd"/>
      <w:r>
        <w:t xml:space="preserve"> la contribution des autres individus.</w:t>
      </w:r>
    </w:p>
    <w:p w14:paraId="68E57429" w14:textId="6770AF59" w:rsidR="00E3216C" w:rsidRDefault="00E3216C" w:rsidP="00352149">
      <w:pPr>
        <w:pStyle w:val="ListParagraph"/>
        <w:numPr>
          <w:ilvl w:val="0"/>
          <w:numId w:val="35"/>
        </w:numPr>
      </w:pPr>
      <w:r>
        <w:t>Sélection directionnelle : sélection contre espèces plus pales</w:t>
      </w:r>
    </w:p>
    <w:p w14:paraId="357F15B6" w14:textId="1AC77E9A" w:rsidR="00E3216C" w:rsidRDefault="00E3216C" w:rsidP="00352149">
      <w:pPr>
        <w:pStyle w:val="ListParagraph"/>
        <w:numPr>
          <w:ilvl w:val="0"/>
          <w:numId w:val="35"/>
        </w:numPr>
      </w:pPr>
      <w:r>
        <w:t xml:space="preserve">Sélection divergente : contre espèces avec des phénotypes intermédiaires. Peut mener </w:t>
      </w:r>
      <w:proofErr w:type="spellStart"/>
      <w:proofErr w:type="gramStart"/>
      <w:r>
        <w:t>a</w:t>
      </w:r>
      <w:proofErr w:type="spellEnd"/>
      <w:proofErr w:type="gramEnd"/>
      <w:r>
        <w:t xml:space="preserve"> la spéciation</w:t>
      </w:r>
    </w:p>
    <w:p w14:paraId="64FB6110" w14:textId="0AEBD890" w:rsidR="00E3216C" w:rsidRDefault="00E3216C" w:rsidP="00352149">
      <w:pPr>
        <w:pStyle w:val="ListParagraph"/>
        <w:numPr>
          <w:ilvl w:val="0"/>
          <w:numId w:val="35"/>
        </w:numPr>
      </w:pPr>
      <w:r>
        <w:t xml:space="preserve">Sélection stabilisante : </w:t>
      </w:r>
      <w:proofErr w:type="spellStart"/>
      <w:r>
        <w:t>Tendence</w:t>
      </w:r>
      <w:proofErr w:type="spellEnd"/>
      <w:r>
        <w:t xml:space="preserve"> aux espèces </w:t>
      </w:r>
      <w:proofErr w:type="spellStart"/>
      <w:r>
        <w:t>yant</w:t>
      </w:r>
      <w:proofErr w:type="spellEnd"/>
      <w:r>
        <w:t xml:space="preserve"> un </w:t>
      </w:r>
      <w:proofErr w:type="spellStart"/>
      <w:r>
        <w:t>phenotype</w:t>
      </w:r>
      <w:proofErr w:type="spellEnd"/>
      <w:r>
        <w:t xml:space="preserve"> plus commun (les autres phénotypes disparaissent)</w:t>
      </w:r>
    </w:p>
    <w:p w14:paraId="060BBA04" w14:textId="14DFCD21" w:rsidR="00E3216C" w:rsidRDefault="00E3216C" w:rsidP="00352149">
      <w:pPr>
        <w:pStyle w:val="ListParagraph"/>
        <w:numPr>
          <w:ilvl w:val="0"/>
          <w:numId w:val="35"/>
        </w:numPr>
      </w:pPr>
      <w:r>
        <w:t>La moyenne ne change pas^^^</w:t>
      </w:r>
    </w:p>
    <w:p w14:paraId="104B305E" w14:textId="77777777" w:rsidR="002339EA" w:rsidRDefault="002339EA" w:rsidP="002339EA"/>
    <w:p w14:paraId="5C5665CC" w14:textId="7B31D9FF" w:rsidR="00411777" w:rsidRDefault="00411777" w:rsidP="002339EA">
      <w:r>
        <w:t>Sélection naturelle</w:t>
      </w:r>
    </w:p>
    <w:p w14:paraId="1395F703" w14:textId="01D4DE61" w:rsidR="00411777" w:rsidRDefault="00411777" w:rsidP="00352149">
      <w:pPr>
        <w:pStyle w:val="ListParagraph"/>
        <w:numPr>
          <w:ilvl w:val="0"/>
          <w:numId w:val="36"/>
        </w:numPr>
      </w:pPr>
      <w:r>
        <w:t>Dans les années 1930 et 1940, les nouveaux nés qui pesaient 8 livres avaient un plus haut taux de survie que ceux qui sont plus gros ou plus petits.</w:t>
      </w:r>
    </w:p>
    <w:p w14:paraId="46889BFC" w14:textId="19795F6F" w:rsidR="00411777" w:rsidRDefault="00411777" w:rsidP="00352149">
      <w:pPr>
        <w:pStyle w:val="ListParagraph"/>
        <w:numPr>
          <w:ilvl w:val="0"/>
          <w:numId w:val="36"/>
        </w:numPr>
      </w:pPr>
      <w:r>
        <w:t>Aujourd’hui cette sélection stabilisante est presque disparue dans les pays les mieux nantis.</w:t>
      </w:r>
    </w:p>
    <w:p w14:paraId="604ED3EE" w14:textId="13500C29" w:rsidR="00411777" w:rsidRDefault="00411777" w:rsidP="00352149">
      <w:pPr>
        <w:pStyle w:val="ListParagraph"/>
        <w:numPr>
          <w:ilvl w:val="0"/>
          <w:numId w:val="36"/>
        </w:numPr>
      </w:pPr>
      <w:proofErr w:type="spellStart"/>
      <w:r>
        <w:t>Tout</w:t>
      </w:r>
      <w:proofErr w:type="spellEnd"/>
      <w:r>
        <w:t xml:space="preserve"> les </w:t>
      </w:r>
      <w:proofErr w:type="spellStart"/>
      <w:r>
        <w:t>mammiferes</w:t>
      </w:r>
      <w:proofErr w:type="spellEnd"/>
      <w:r>
        <w:t xml:space="preserve"> ont sept vertèbres cervicales (sélection stabilisante.</w:t>
      </w:r>
    </w:p>
    <w:p w14:paraId="4520B86D" w14:textId="77777777" w:rsidR="00411777" w:rsidRDefault="00411777" w:rsidP="00411777"/>
    <w:p w14:paraId="409F08D6" w14:textId="0772E215" w:rsidR="00411777" w:rsidRDefault="00411777" w:rsidP="00411777">
      <w:proofErr w:type="spellStart"/>
      <w:r>
        <w:t>Préservationde</w:t>
      </w:r>
      <w:proofErr w:type="spellEnd"/>
      <w:r>
        <w:t xml:space="preserve"> la variabilité génétique en nature</w:t>
      </w:r>
    </w:p>
    <w:p w14:paraId="519620BD" w14:textId="214BD207" w:rsidR="00411777" w:rsidRDefault="00411777" w:rsidP="00352149">
      <w:pPr>
        <w:pStyle w:val="ListParagraph"/>
        <w:numPr>
          <w:ilvl w:val="0"/>
          <w:numId w:val="37"/>
        </w:numPr>
      </w:pPr>
      <w:r>
        <w:t xml:space="preserve">Maintien de la variabilité génétique en nature </w:t>
      </w:r>
      <w:proofErr w:type="gramStart"/>
      <w:r>
        <w:t>( polymorphisme</w:t>
      </w:r>
      <w:proofErr w:type="gramEnd"/>
      <w:r>
        <w:t xml:space="preserve"> )</w:t>
      </w:r>
    </w:p>
    <w:p w14:paraId="4841D9C2" w14:textId="2B731BAD" w:rsidR="00411777" w:rsidRDefault="00411777" w:rsidP="00352149">
      <w:pPr>
        <w:pStyle w:val="ListParagraph"/>
        <w:numPr>
          <w:ilvl w:val="0"/>
          <w:numId w:val="38"/>
        </w:numPr>
      </w:pPr>
      <w:r>
        <w:t>Diploïde et fardeau génétique</w:t>
      </w:r>
    </w:p>
    <w:p w14:paraId="5997B121" w14:textId="2F503D57" w:rsidR="00411777" w:rsidRDefault="00411777" w:rsidP="00352149">
      <w:pPr>
        <w:pStyle w:val="ListParagraph"/>
        <w:numPr>
          <w:ilvl w:val="0"/>
          <w:numId w:val="38"/>
        </w:numPr>
      </w:pPr>
      <w:r>
        <w:t xml:space="preserve">L’avantage </w:t>
      </w:r>
      <w:r w:rsidR="00911C37">
        <w:t>de l’hétérozygote</w:t>
      </w:r>
    </w:p>
    <w:p w14:paraId="646FC7C8" w14:textId="5CB6B91D" w:rsidR="00911C37" w:rsidRDefault="00911C37" w:rsidP="00352149">
      <w:pPr>
        <w:pStyle w:val="ListParagraph"/>
        <w:numPr>
          <w:ilvl w:val="0"/>
          <w:numId w:val="38"/>
        </w:numPr>
      </w:pPr>
      <w:r>
        <w:t xml:space="preserve">Sélection </w:t>
      </w:r>
      <w:proofErr w:type="spellStart"/>
      <w:r>
        <w:t>dépendantede</w:t>
      </w:r>
      <w:proofErr w:type="spellEnd"/>
      <w:r>
        <w:t xml:space="preserve"> la fréquence</w:t>
      </w:r>
    </w:p>
    <w:p w14:paraId="2822DE4B" w14:textId="7C6F9734" w:rsidR="00911C37" w:rsidRDefault="00911C37" w:rsidP="00352149">
      <w:pPr>
        <w:pStyle w:val="ListParagraph"/>
        <w:numPr>
          <w:ilvl w:val="0"/>
          <w:numId w:val="38"/>
        </w:numPr>
      </w:pPr>
      <w:r>
        <w:t>Variation génétique neutre</w:t>
      </w:r>
    </w:p>
    <w:p w14:paraId="032D5056" w14:textId="6100DB84" w:rsidR="00911C37" w:rsidRDefault="00911C37" w:rsidP="00352149">
      <w:pPr>
        <w:pStyle w:val="ListParagraph"/>
        <w:numPr>
          <w:ilvl w:val="0"/>
          <w:numId w:val="38"/>
        </w:numPr>
      </w:pPr>
      <w:r>
        <w:t>Autre mécanismes</w:t>
      </w:r>
    </w:p>
    <w:p w14:paraId="3C9B67EB" w14:textId="77777777" w:rsidR="00911C37" w:rsidRDefault="00911C37" w:rsidP="00911C37">
      <w:r>
        <w:t>La diploïdie</w:t>
      </w:r>
    </w:p>
    <w:p w14:paraId="7BF4DF77" w14:textId="4F60560E" w:rsidR="00911C37" w:rsidRDefault="00911C37" w:rsidP="00352149">
      <w:pPr>
        <w:pStyle w:val="ListParagraph"/>
        <w:numPr>
          <w:ilvl w:val="0"/>
          <w:numId w:val="37"/>
        </w:numPr>
      </w:pPr>
      <w:r>
        <w:t xml:space="preserve">Une part considérable de la variation génétique des individus diploïdes échappe </w:t>
      </w:r>
      <w:proofErr w:type="spellStart"/>
      <w:proofErr w:type="gramStart"/>
      <w:r>
        <w:t>a</w:t>
      </w:r>
      <w:proofErr w:type="spellEnd"/>
      <w:proofErr w:type="gramEnd"/>
      <w:r>
        <w:t xml:space="preserve"> la sélection naturelle :</w:t>
      </w:r>
    </w:p>
    <w:p w14:paraId="3DD22BD5" w14:textId="71CCB34F" w:rsidR="00911C37" w:rsidRDefault="00911C37" w:rsidP="00352149">
      <w:pPr>
        <w:pStyle w:val="ListParagraph"/>
        <w:numPr>
          <w:ilvl w:val="0"/>
          <w:numId w:val="37"/>
        </w:numPr>
      </w:pPr>
      <w:r>
        <w:t xml:space="preserve">Masse de gènes non exprimés ou peu exprimés qui demeurent présents dans les génotypes </w:t>
      </w:r>
      <w:proofErr w:type="gramStart"/>
      <w:r>
        <w:t>a</w:t>
      </w:r>
      <w:proofErr w:type="gramEnd"/>
      <w:r>
        <w:t xml:space="preserve"> l’état hétérozygote (fardeau génétique)</w:t>
      </w:r>
    </w:p>
    <w:p w14:paraId="3E97E7E4" w14:textId="27B9712F" w:rsidR="00911C37" w:rsidRDefault="00911C37" w:rsidP="00352149">
      <w:pPr>
        <w:pStyle w:val="ListParagraph"/>
        <w:numPr>
          <w:ilvl w:val="0"/>
          <w:numId w:val="37"/>
        </w:numPr>
      </w:pPr>
      <w:r>
        <w:t>C’est le coût associé avec le maintien et l’entreposage de la variation génétique.</w:t>
      </w:r>
    </w:p>
    <w:p w14:paraId="6D610C6C" w14:textId="77777777" w:rsidR="0041705D" w:rsidRDefault="0041705D" w:rsidP="0041705D"/>
    <w:p w14:paraId="041374E9" w14:textId="3F55DC8A" w:rsidR="0041705D" w:rsidRDefault="0041705D" w:rsidP="00352149">
      <w:pPr>
        <w:pStyle w:val="ListParagraph"/>
        <w:numPr>
          <w:ilvl w:val="0"/>
          <w:numId w:val="37"/>
        </w:numPr>
      </w:pPr>
      <w:r>
        <w:t>Polymorphisme équilibré</w:t>
      </w:r>
    </w:p>
    <w:p w14:paraId="3422D367" w14:textId="77777777" w:rsidR="0041705D" w:rsidRDefault="0041705D" w:rsidP="0041705D"/>
    <w:p w14:paraId="5BFA808F" w14:textId="268FCC11" w:rsidR="0041705D" w:rsidRDefault="0041705D" w:rsidP="00352149">
      <w:pPr>
        <w:pStyle w:val="ListParagraph"/>
        <w:numPr>
          <w:ilvl w:val="0"/>
          <w:numId w:val="37"/>
        </w:numPr>
      </w:pPr>
      <w:r>
        <w:t>L’avantage de l’hétérozygote : ce phénomène se produit quand les hétérozygotes produisent une progéniture plus abondante que les homozygotes.</w:t>
      </w:r>
    </w:p>
    <w:p w14:paraId="53956D52" w14:textId="78014EFC" w:rsidR="0041705D" w:rsidRDefault="0041705D" w:rsidP="00352149">
      <w:pPr>
        <w:pStyle w:val="ListParagraph"/>
        <w:numPr>
          <w:ilvl w:val="0"/>
          <w:numId w:val="37"/>
        </w:numPr>
      </w:pPr>
      <w:r>
        <w:t xml:space="preserve">Anémie a hématie falciforme (S-dominant, s- </w:t>
      </w:r>
      <w:proofErr w:type="spellStart"/>
      <w:r>
        <w:t>recessif</w:t>
      </w:r>
      <w:proofErr w:type="spellEnd"/>
      <w:r>
        <w:t>)</w:t>
      </w:r>
    </w:p>
    <w:p w14:paraId="41C9DBC8" w14:textId="6E20706A" w:rsidR="0041705D" w:rsidRDefault="0041705D" w:rsidP="00352149">
      <w:pPr>
        <w:pStyle w:val="ListParagraph"/>
        <w:numPr>
          <w:ilvl w:val="0"/>
          <w:numId w:val="37"/>
        </w:numPr>
      </w:pPr>
      <w:r>
        <w:t xml:space="preserve">Homozygotes </w:t>
      </w:r>
      <w:proofErr w:type="spellStart"/>
      <w:r>
        <w:t>ss+maladie</w:t>
      </w:r>
      <w:proofErr w:type="spellEnd"/>
      <w:r>
        <w:t> : 80% de la mortalité avant l’âge reproduction</w:t>
      </w:r>
    </w:p>
    <w:p w14:paraId="4A34FED1" w14:textId="0A119EB8" w:rsidR="0041705D" w:rsidRDefault="0041705D" w:rsidP="00352149">
      <w:pPr>
        <w:pStyle w:val="ListParagraph"/>
        <w:numPr>
          <w:ilvl w:val="0"/>
          <w:numId w:val="37"/>
        </w:numPr>
      </w:pPr>
      <w:r>
        <w:t xml:space="preserve">Fréquence de l’allèle « s » est </w:t>
      </w:r>
      <w:proofErr w:type="spellStart"/>
      <w:r>
        <w:t>particulierement</w:t>
      </w:r>
      <w:proofErr w:type="spellEnd"/>
      <w:r>
        <w:t xml:space="preserve"> élevée dans les régions où l’incidence du paludisme est plus élevée.</w:t>
      </w:r>
    </w:p>
    <w:p w14:paraId="12B021E9" w14:textId="35B0E455" w:rsidR="0041705D" w:rsidRDefault="0041705D" w:rsidP="00352149">
      <w:pPr>
        <w:pStyle w:val="ListParagraph"/>
        <w:numPr>
          <w:ilvl w:val="0"/>
          <w:numId w:val="37"/>
        </w:numPr>
      </w:pPr>
      <w:r>
        <w:t>Les hétérozygotes Ss sont plus résistants au paludisme que SS.</w:t>
      </w:r>
    </w:p>
    <w:p w14:paraId="5E347116" w14:textId="77777777" w:rsidR="0041705D" w:rsidRDefault="0041705D" w:rsidP="0041705D"/>
    <w:p w14:paraId="6522C157" w14:textId="799245CC" w:rsidR="0041705D" w:rsidRDefault="0041705D" w:rsidP="00352149">
      <w:pPr>
        <w:pStyle w:val="ListParagraph"/>
        <w:numPr>
          <w:ilvl w:val="0"/>
          <w:numId w:val="37"/>
        </w:numPr>
      </w:pPr>
      <w:r>
        <w:t xml:space="preserve">La sélection </w:t>
      </w:r>
      <w:proofErr w:type="gramStart"/>
      <w:r>
        <w:t>dépendent</w:t>
      </w:r>
      <w:proofErr w:type="gramEnd"/>
      <w:r>
        <w:t xml:space="preserve"> de la fréquence inverse chez les poissons se </w:t>
      </w:r>
      <w:proofErr w:type="spellStart"/>
      <w:r>
        <w:t>nourrisant</w:t>
      </w:r>
      <w:proofErr w:type="spellEnd"/>
      <w:r>
        <w:t xml:space="preserve"> d’écailles. Le phénotype le plus rare est favorisé par la sélection.</w:t>
      </w:r>
    </w:p>
    <w:p w14:paraId="7F10B995" w14:textId="77777777" w:rsidR="00404BDC" w:rsidRDefault="00404BDC" w:rsidP="00404BDC"/>
    <w:p w14:paraId="01D5B86C" w14:textId="76ABFB6E" w:rsidR="00404BDC" w:rsidRDefault="00404BDC" w:rsidP="00352149">
      <w:pPr>
        <w:pStyle w:val="ListParagraph"/>
        <w:numPr>
          <w:ilvl w:val="0"/>
          <w:numId w:val="37"/>
        </w:numPr>
      </w:pPr>
      <w:r>
        <w:t xml:space="preserve">Les poissons surveille sont </w:t>
      </w:r>
      <w:proofErr w:type="spellStart"/>
      <w:r>
        <w:t>coté</w:t>
      </w:r>
      <w:proofErr w:type="spellEnd"/>
      <w:r>
        <w:t xml:space="preserve"> gauche ou droit (dépendant d’où se situe la bouche) s’ils se font attaquer </w:t>
      </w:r>
      <w:proofErr w:type="spellStart"/>
      <w:r>
        <w:t>fréquament</w:t>
      </w:r>
      <w:proofErr w:type="spellEnd"/>
      <w:r>
        <w:t xml:space="preserve">. Ils ne se méfie pas de l’autre </w:t>
      </w:r>
      <w:proofErr w:type="spellStart"/>
      <w:r>
        <w:t>coté</w:t>
      </w:r>
      <w:proofErr w:type="spellEnd"/>
      <w:r>
        <w:t>.</w:t>
      </w:r>
    </w:p>
    <w:p w14:paraId="3CDC1AC9" w14:textId="77777777" w:rsidR="00404BDC" w:rsidRDefault="00404BDC" w:rsidP="00404BDC"/>
    <w:p w14:paraId="134E410B" w14:textId="3E57E287" w:rsidR="00404BDC" w:rsidRDefault="00404BDC" w:rsidP="00352149">
      <w:pPr>
        <w:pStyle w:val="ListParagraph"/>
        <w:numPr>
          <w:ilvl w:val="0"/>
          <w:numId w:val="37"/>
        </w:numPr>
      </w:pPr>
      <w:r>
        <w:t>La sélection dépendant de la fréquence positive. Le phénotype le plus abondant est toujours favorisé.</w:t>
      </w:r>
    </w:p>
    <w:p w14:paraId="1AE606E8" w14:textId="6756DD87" w:rsidR="00404BDC" w:rsidRDefault="00404BDC" w:rsidP="00352149">
      <w:pPr>
        <w:pStyle w:val="ListParagraph"/>
        <w:numPr>
          <w:ilvl w:val="0"/>
          <w:numId w:val="37"/>
        </w:numPr>
      </w:pPr>
      <w:r>
        <w:t xml:space="preserve">Sélection menant </w:t>
      </w:r>
      <w:proofErr w:type="spellStart"/>
      <w:r>
        <w:t>a</w:t>
      </w:r>
      <w:proofErr w:type="spellEnd"/>
      <w:r>
        <w:t xml:space="preserve"> de multiples </w:t>
      </w:r>
      <w:proofErr w:type="spellStart"/>
      <w:r>
        <w:t>equilibres</w:t>
      </w:r>
      <w:proofErr w:type="spellEnd"/>
      <w:r>
        <w:t xml:space="preserve"> stables (paysage adaptifs)</w:t>
      </w:r>
    </w:p>
    <w:p w14:paraId="6AC3D48A" w14:textId="75A39AB8" w:rsidR="00404BDC" w:rsidRDefault="00404BDC" w:rsidP="00352149">
      <w:pPr>
        <w:pStyle w:val="ListParagraph"/>
        <w:numPr>
          <w:ilvl w:val="0"/>
          <w:numId w:val="37"/>
        </w:numPr>
      </w:pPr>
      <w:r>
        <w:t xml:space="preserve">Cas de </w:t>
      </w:r>
      <w:proofErr w:type="spellStart"/>
      <w:r>
        <w:t>mimetisme</w:t>
      </w:r>
      <w:proofErr w:type="spellEnd"/>
      <w:r>
        <w:t xml:space="preserve"> </w:t>
      </w:r>
      <w:proofErr w:type="spellStart"/>
      <w:r>
        <w:t>mullerien</w:t>
      </w:r>
      <w:proofErr w:type="spellEnd"/>
      <w:r>
        <w:t xml:space="preserve"> : cas de </w:t>
      </w:r>
      <w:proofErr w:type="spellStart"/>
      <w:r>
        <w:t>mimetisme</w:t>
      </w:r>
      <w:proofErr w:type="spellEnd"/>
      <w:r>
        <w:t xml:space="preserve"> entre deux espèces toxiques.</w:t>
      </w:r>
    </w:p>
    <w:p w14:paraId="4C9A1816" w14:textId="77777777" w:rsidR="00404BDC" w:rsidRDefault="00404BDC" w:rsidP="00404BDC"/>
    <w:p w14:paraId="45733816" w14:textId="5AF5AF23" w:rsidR="00404BDC" w:rsidRDefault="00404BDC" w:rsidP="00352149">
      <w:pPr>
        <w:pStyle w:val="ListParagraph"/>
        <w:numPr>
          <w:ilvl w:val="0"/>
          <w:numId w:val="37"/>
        </w:numPr>
      </w:pPr>
      <w:r>
        <w:t xml:space="preserve">La variation neutre : Une bonne proportion de la variabilité génétique présente dans les gènes ne présente aucun avantage sélectif ou n’est pas affectée par la sélection naturelle (ex : les </w:t>
      </w:r>
      <w:proofErr w:type="spellStart"/>
      <w:r>
        <w:t>pseudogènes</w:t>
      </w:r>
      <w:proofErr w:type="spellEnd"/>
      <w:r>
        <w:t>)</w:t>
      </w:r>
    </w:p>
    <w:p w14:paraId="1E4CA783" w14:textId="77777777" w:rsidR="00404BDC" w:rsidRDefault="00404BDC" w:rsidP="00404BDC"/>
    <w:p w14:paraId="42F2A567" w14:textId="0309482A" w:rsidR="00404BDC" w:rsidRDefault="00404BDC" w:rsidP="00352149">
      <w:pPr>
        <w:pStyle w:val="ListParagraph"/>
        <w:numPr>
          <w:ilvl w:val="0"/>
          <w:numId w:val="37"/>
        </w:numPr>
      </w:pPr>
      <w:r>
        <w:t>Mécanismes externes (ou écologiques) :</w:t>
      </w:r>
    </w:p>
    <w:p w14:paraId="699345E8" w14:textId="3B0DEF58" w:rsidR="00404BDC" w:rsidRDefault="00404BDC" w:rsidP="00352149">
      <w:pPr>
        <w:pStyle w:val="ListParagraph"/>
        <w:numPr>
          <w:ilvl w:val="0"/>
          <w:numId w:val="39"/>
        </w:numPr>
        <w:ind w:left="1080"/>
      </w:pPr>
      <w:r>
        <w:t>La résultante de l’impact simultané de pressions sélectives différentes.</w:t>
      </w:r>
    </w:p>
    <w:p w14:paraId="42F7C44A" w14:textId="2A21C98C" w:rsidR="00404BDC" w:rsidRDefault="00404BDC" w:rsidP="00352149">
      <w:pPr>
        <w:pStyle w:val="ListParagraph"/>
        <w:numPr>
          <w:ilvl w:val="0"/>
          <w:numId w:val="39"/>
        </w:numPr>
        <w:ind w:left="1080"/>
      </w:pPr>
      <w:r>
        <w:t>Modifications dans le temps de la pression de la sélection</w:t>
      </w:r>
    </w:p>
    <w:p w14:paraId="3005E4D5" w14:textId="2CF9F11B" w:rsidR="00404BDC" w:rsidRDefault="00404BDC" w:rsidP="00352149">
      <w:pPr>
        <w:pStyle w:val="ListParagraph"/>
        <w:numPr>
          <w:ilvl w:val="0"/>
          <w:numId w:val="39"/>
        </w:numPr>
        <w:ind w:left="1080"/>
      </w:pPr>
      <w:r>
        <w:t>Mosaïque au niveau de l’habitat</w:t>
      </w:r>
    </w:p>
    <w:p w14:paraId="499FB1E2" w14:textId="56843333" w:rsidR="00404BDC" w:rsidRDefault="00404BDC" w:rsidP="00352149">
      <w:pPr>
        <w:pStyle w:val="ListParagraph"/>
        <w:numPr>
          <w:ilvl w:val="0"/>
          <w:numId w:val="39"/>
        </w:numPr>
        <w:ind w:left="1080"/>
      </w:pPr>
      <w:r>
        <w:t>A</w:t>
      </w:r>
      <w:r w:rsidR="005B5E37">
        <w:t>ccouplement</w:t>
      </w:r>
      <w:r>
        <w:t xml:space="preserve"> contre-</w:t>
      </w:r>
      <w:proofErr w:type="spellStart"/>
      <w:r>
        <w:t>assortissants</w:t>
      </w:r>
      <w:proofErr w:type="spellEnd"/>
    </w:p>
    <w:p w14:paraId="28AD1C85" w14:textId="77777777" w:rsidR="005B5E37" w:rsidRDefault="005B5E37" w:rsidP="005B5E37"/>
    <w:p w14:paraId="693D480A" w14:textId="1A13F643" w:rsidR="005B5E37" w:rsidRDefault="005B5E37" w:rsidP="005B5E37">
      <w:r>
        <w:t>Sélection sexuelle</w:t>
      </w:r>
    </w:p>
    <w:p w14:paraId="142CE9D9" w14:textId="6EC6468F" w:rsidR="005B5E37" w:rsidRDefault="005B5E37" w:rsidP="00352149">
      <w:pPr>
        <w:pStyle w:val="ListParagraph"/>
        <w:numPr>
          <w:ilvl w:val="0"/>
          <w:numId w:val="40"/>
        </w:numPr>
      </w:pPr>
      <w:r>
        <w:t xml:space="preserve">Premier </w:t>
      </w:r>
      <w:proofErr w:type="spellStart"/>
      <w:proofErr w:type="gramStart"/>
      <w:r>
        <w:t>a</w:t>
      </w:r>
      <w:proofErr w:type="spellEnd"/>
      <w:proofErr w:type="gramEnd"/>
      <w:r>
        <w:t xml:space="preserve"> formaliser e concept : Charles Darwin</w:t>
      </w:r>
    </w:p>
    <w:p w14:paraId="499185C9" w14:textId="12BBB047" w:rsidR="005B5E37" w:rsidRDefault="005B5E37" w:rsidP="00352149">
      <w:pPr>
        <w:pStyle w:val="ListParagraph"/>
        <w:numPr>
          <w:ilvl w:val="0"/>
          <w:numId w:val="40"/>
        </w:numPr>
      </w:pPr>
      <w:r>
        <w:t>Une forme d’évolution dans laquelle les individus dotés de certains caractéristiques héréditaires sont plus susceptibles que d’autres de trouver des partenaires.</w:t>
      </w:r>
    </w:p>
    <w:p w14:paraId="45665BCD" w14:textId="77777777" w:rsidR="005B5E37" w:rsidRDefault="005B5E37" w:rsidP="005B5E37"/>
    <w:p w14:paraId="0A37B4BE" w14:textId="082D56FC" w:rsidR="005B5E37" w:rsidRDefault="005B5E37" w:rsidP="00352149">
      <w:pPr>
        <w:pStyle w:val="ListParagraph"/>
        <w:numPr>
          <w:ilvl w:val="0"/>
          <w:numId w:val="40"/>
        </w:numPr>
      </w:pPr>
      <w:r>
        <w:t>Sélection intersexuelle (choix d’un partenaire sexuel en faveur de trait indicateurs de la qualité du bagage génétique de l’autre sexe) :</w:t>
      </w:r>
    </w:p>
    <w:p w14:paraId="10511291" w14:textId="2217F166" w:rsidR="005B5E37" w:rsidRDefault="005B5E37" w:rsidP="005B5E37">
      <w:r>
        <w:t>-Le cas de L’</w:t>
      </w:r>
      <w:proofErr w:type="spellStart"/>
      <w:r>
        <w:t>éuplecte</w:t>
      </w:r>
      <w:proofErr w:type="spellEnd"/>
      <w:r>
        <w:t> : est ce que la longueur des plumes de la queue est favorisé par les femelles ? ----- Préfèrent les males avec des longues plumes.</w:t>
      </w:r>
    </w:p>
    <w:p w14:paraId="6D9AB60C" w14:textId="74E3C546" w:rsidR="005B5E37" w:rsidRDefault="005B5E37" w:rsidP="005B5E37">
      <w:r>
        <w:t xml:space="preserve">-Femelles ont une coloration qui leur permettent de se </w:t>
      </w:r>
      <w:proofErr w:type="spellStart"/>
      <w:r>
        <w:t>camouflager</w:t>
      </w:r>
      <w:proofErr w:type="spellEnd"/>
      <w:r>
        <w:t xml:space="preserve"> dans leur nid.</w:t>
      </w:r>
    </w:p>
    <w:p w14:paraId="4E6EA9B5" w14:textId="4C306F88" w:rsidR="005B5E37" w:rsidRDefault="00EB6D8A" w:rsidP="00352149">
      <w:pPr>
        <w:pStyle w:val="ListParagraph"/>
        <w:numPr>
          <w:ilvl w:val="0"/>
          <w:numId w:val="41"/>
        </w:numPr>
      </w:pPr>
      <w:r>
        <w:t xml:space="preserve">Sélection </w:t>
      </w:r>
      <w:proofErr w:type="spellStart"/>
      <w:r>
        <w:t>intrasexuelle</w:t>
      </w:r>
      <w:proofErr w:type="spellEnd"/>
      <w:r>
        <w:t xml:space="preserve"> : sélection entre individus de même sexe. </w:t>
      </w:r>
      <w:proofErr w:type="gramStart"/>
      <w:r>
        <w:t>( comportement</w:t>
      </w:r>
      <w:proofErr w:type="gramEnd"/>
      <w:r>
        <w:t xml:space="preserve"> d’affrontement est souvent un combat ritualisé. Le gagnant du combat est de </w:t>
      </w:r>
      <w:proofErr w:type="gramStart"/>
      <w:r>
        <w:t>suite  choisit</w:t>
      </w:r>
      <w:proofErr w:type="gramEnd"/>
      <w:r>
        <w:t xml:space="preserve"> par la femelle.)</w:t>
      </w:r>
    </w:p>
    <w:p w14:paraId="5AB09C25" w14:textId="3C37F575" w:rsidR="00EC4052" w:rsidRDefault="00EC4052" w:rsidP="00352149">
      <w:pPr>
        <w:pStyle w:val="ListParagraph"/>
        <w:numPr>
          <w:ilvl w:val="0"/>
          <w:numId w:val="41"/>
        </w:numPr>
      </w:pPr>
      <w:r>
        <w:t xml:space="preserve">L’os pénis est une structure présente chez les chimpanzés mais est absente chez les humains. L’absence indique la santé de l’homme, </w:t>
      </w:r>
      <w:proofErr w:type="spellStart"/>
      <w:r>
        <w:t>errection</w:t>
      </w:r>
      <w:proofErr w:type="spellEnd"/>
      <w:r>
        <w:t xml:space="preserve"> (hypothèse) </w:t>
      </w:r>
    </w:p>
    <w:p w14:paraId="54C21BFB" w14:textId="77777777" w:rsidR="0022437F" w:rsidRPr="00813008" w:rsidRDefault="0022437F">
      <w:pPr>
        <w:rPr>
          <w:b/>
          <w:sz w:val="28"/>
        </w:rPr>
      </w:pPr>
      <w:r w:rsidRPr="00813008">
        <w:rPr>
          <w:b/>
          <w:sz w:val="28"/>
        </w:rPr>
        <w:t>Chapitre 6</w:t>
      </w:r>
    </w:p>
    <w:p w14:paraId="35B8444D" w14:textId="77777777" w:rsidR="00F52F38" w:rsidRDefault="00F52F38" w:rsidP="00F52F38">
      <w:pPr>
        <w:pStyle w:val="ListParagraph"/>
        <w:numPr>
          <w:ilvl w:val="0"/>
          <w:numId w:val="1"/>
        </w:numPr>
      </w:pPr>
      <w:r>
        <w:t>Adaptation : Résultat de la sélection naturelle. Elles peuvent consister de fonctions et d’histoire complexe.</w:t>
      </w:r>
    </w:p>
    <w:p w14:paraId="792108D3" w14:textId="77777777" w:rsidR="008556BF" w:rsidRDefault="00F52F38" w:rsidP="008556BF">
      <w:pPr>
        <w:pStyle w:val="ListParagraph"/>
        <w:numPr>
          <w:ilvl w:val="0"/>
          <w:numId w:val="1"/>
        </w:numPr>
      </w:pPr>
      <w:r>
        <w:t xml:space="preserve">L’humain est </w:t>
      </w:r>
      <w:r w:rsidR="007A3479">
        <w:t>la seule espèce</w:t>
      </w:r>
      <w:r>
        <w:t xml:space="preserve"> qui a la capacité de s’étouffer sur sa propre nourriture (nourriture </w:t>
      </w:r>
      <w:r w:rsidR="007A3479">
        <w:t>pénètre</w:t>
      </w:r>
      <w:r>
        <w:t xml:space="preserve"> la </w:t>
      </w:r>
      <w:r w:rsidR="007A3479">
        <w:t>trachée</w:t>
      </w:r>
      <w:r>
        <w:t xml:space="preserve">/ voie respiratoire. Il y a eu </w:t>
      </w:r>
      <w:r w:rsidRPr="0020723F">
        <w:rPr>
          <w:highlight w:val="yellow"/>
        </w:rPr>
        <w:t>un compromis évolutif</w:t>
      </w:r>
      <w:r>
        <w:t>.</w:t>
      </w:r>
    </w:p>
    <w:p w14:paraId="035C721B" w14:textId="5EBFC62C" w:rsidR="008556BF" w:rsidRDefault="008556BF" w:rsidP="008556BF">
      <w:pPr>
        <w:pStyle w:val="ListParagraph"/>
        <w:numPr>
          <w:ilvl w:val="0"/>
          <w:numId w:val="2"/>
        </w:numPr>
      </w:pPr>
      <w:r>
        <w:t xml:space="preserve">L’épiglotte se ferme et referme la voie respiratoire lorsque le </w:t>
      </w:r>
      <w:r w:rsidR="00817A02">
        <w:t>chimpanzé</w:t>
      </w:r>
      <w:r>
        <w:t xml:space="preserve"> avale une substance. Leur </w:t>
      </w:r>
      <w:r w:rsidR="00817A02">
        <w:t>mâchoire</w:t>
      </w:r>
      <w:r>
        <w:t xml:space="preserve"> est plus grande, ce qui provoque plus de mastication. Il y a eu une diminution de la taille de la </w:t>
      </w:r>
      <w:r w:rsidR="00817A02">
        <w:t>mâchoire</w:t>
      </w:r>
      <w:r>
        <w:t xml:space="preserve"> chez l’humain. L’espace entre </w:t>
      </w:r>
      <w:r w:rsidRPr="0020723F">
        <w:rPr>
          <w:highlight w:val="yellow"/>
        </w:rPr>
        <w:t>le palais mous</w:t>
      </w:r>
      <w:r w:rsidRPr="0020723F">
        <w:t xml:space="preserve"> et </w:t>
      </w:r>
      <w:r w:rsidRPr="0020723F">
        <w:rPr>
          <w:highlight w:val="yellow"/>
        </w:rPr>
        <w:t>l’é</w:t>
      </w:r>
      <w:r w:rsidR="007A3479" w:rsidRPr="0020723F">
        <w:rPr>
          <w:highlight w:val="yellow"/>
        </w:rPr>
        <w:t xml:space="preserve">piglotte </w:t>
      </w:r>
      <w:r w:rsidR="007A3479" w:rsidRPr="0020723F">
        <w:t xml:space="preserve">devient plus </w:t>
      </w:r>
      <w:r w:rsidR="00817A02" w:rsidRPr="0020723F">
        <w:t>grande</w:t>
      </w:r>
      <w:r w:rsidR="007A3479" w:rsidRPr="0020723F">
        <w:t xml:space="preserve"> et donne une </w:t>
      </w:r>
      <w:r w:rsidR="00817A02" w:rsidRPr="0020723F">
        <w:t>plus grande</w:t>
      </w:r>
      <w:r w:rsidR="007A3479" w:rsidRPr="0020723F">
        <w:t xml:space="preserve"> </w:t>
      </w:r>
      <w:r w:rsidR="007A3479" w:rsidRPr="0020723F">
        <w:rPr>
          <w:highlight w:val="yellow"/>
        </w:rPr>
        <w:t>possibilité</w:t>
      </w:r>
      <w:r w:rsidR="007A3479">
        <w:t xml:space="preserve"> de laisser </w:t>
      </w:r>
      <w:r w:rsidR="007A3479" w:rsidRPr="00CC526D">
        <w:t>de la nourritu</w:t>
      </w:r>
      <w:r w:rsidR="0020723F">
        <w:t>re</w:t>
      </w:r>
      <w:r w:rsidR="007A3479">
        <w:t xml:space="preserve"> entrer dans la </w:t>
      </w:r>
      <w:r w:rsidR="00817A02">
        <w:t>trachée</w:t>
      </w:r>
      <w:r w:rsidR="007A3479">
        <w:t>.</w:t>
      </w:r>
    </w:p>
    <w:p w14:paraId="0C921535" w14:textId="77777777" w:rsidR="007A3479" w:rsidRDefault="007A3479" w:rsidP="008556BF">
      <w:pPr>
        <w:pStyle w:val="ListParagraph"/>
        <w:numPr>
          <w:ilvl w:val="0"/>
          <w:numId w:val="2"/>
        </w:numPr>
      </w:pPr>
      <w:r>
        <w:t>Evolution of </w:t>
      </w:r>
      <w:r w:rsidRPr="0020723F">
        <w:rPr>
          <w:highlight w:val="yellow"/>
        </w:rPr>
        <w:t>: speech : unique to humains</w:t>
      </w:r>
    </w:p>
    <w:p w14:paraId="5B4449D9" w14:textId="07D4328D" w:rsidR="007A3479" w:rsidRDefault="007A3479" w:rsidP="008556BF">
      <w:pPr>
        <w:pStyle w:val="ListParagraph"/>
        <w:numPr>
          <w:ilvl w:val="0"/>
          <w:numId w:val="2"/>
        </w:numPr>
      </w:pPr>
      <w:r>
        <w:t>L’allongement du pharynx crée un tube verticale et horizontale qui permet d’</w:t>
      </w:r>
      <w:r w:rsidR="00817A02">
        <w:t>articuler</w:t>
      </w:r>
      <w:r>
        <w:t xml:space="preserve"> certains sons. </w:t>
      </w:r>
      <w:r w:rsidR="00817A02">
        <w:t>Le tube vertical</w:t>
      </w:r>
      <w:r>
        <w:t xml:space="preserve"> permet un </w:t>
      </w:r>
      <w:r w:rsidR="00817A02">
        <w:t>langage</w:t>
      </w:r>
      <w:r>
        <w:t xml:space="preserve"> articuler (il est plus long chez l’humain)</w:t>
      </w:r>
      <w:r w:rsidR="008330ED">
        <w:t xml:space="preserve">. </w:t>
      </w:r>
    </w:p>
    <w:p w14:paraId="65D2017E" w14:textId="342AE6DB" w:rsidR="008330ED" w:rsidRDefault="008330ED" w:rsidP="008556BF">
      <w:pPr>
        <w:pStyle w:val="ListParagraph"/>
        <w:numPr>
          <w:ilvl w:val="0"/>
          <w:numId w:val="2"/>
        </w:numPr>
      </w:pPr>
      <w:r>
        <w:t>Désavantage : possibilité de s’</w:t>
      </w:r>
      <w:r w:rsidR="00817A02">
        <w:t>étouffer</w:t>
      </w:r>
      <w:r>
        <w:t xml:space="preserve"> sur de la nourriture</w:t>
      </w:r>
    </w:p>
    <w:p w14:paraId="44901BAF" w14:textId="77777777" w:rsidR="008330ED" w:rsidRDefault="008330ED" w:rsidP="008330ED">
      <w:pPr>
        <w:pStyle w:val="ListParagraph"/>
        <w:numPr>
          <w:ilvl w:val="0"/>
          <w:numId w:val="2"/>
        </w:numPr>
      </w:pPr>
      <w:r>
        <w:t>Avantage : Possibilité de parler</w:t>
      </w:r>
    </w:p>
    <w:p w14:paraId="6782EB67" w14:textId="4BCAD4A8" w:rsidR="008330ED" w:rsidRDefault="00226EC9" w:rsidP="008330ED">
      <w:pPr>
        <w:pStyle w:val="ListParagraph"/>
        <w:numPr>
          <w:ilvl w:val="0"/>
          <w:numId w:val="3"/>
        </w:numPr>
      </w:pPr>
      <w:r>
        <w:t xml:space="preserve">Lors d’une expérience avec les </w:t>
      </w:r>
      <w:r w:rsidR="00817A02" w:rsidRPr="0020723F">
        <w:rPr>
          <w:highlight w:val="yellow"/>
        </w:rPr>
        <w:t>lumières</w:t>
      </w:r>
      <w:r w:rsidRPr="0020723F">
        <w:rPr>
          <w:highlight w:val="yellow"/>
        </w:rPr>
        <w:t xml:space="preserve"> ultra-violet</w:t>
      </w:r>
      <w:r>
        <w:t xml:space="preserve">, un insecte a été capturer. Elle était </w:t>
      </w:r>
      <w:r w:rsidRPr="0020723F">
        <w:rPr>
          <w:highlight w:val="yellow"/>
        </w:rPr>
        <w:t>nécrophore</w:t>
      </w:r>
      <w:r w:rsidR="00817A02">
        <w:t xml:space="preserve"> (</w:t>
      </w:r>
      <w:r>
        <w:t xml:space="preserve">nourrissent de cadavre de petits </w:t>
      </w:r>
      <w:r w:rsidR="00817A02">
        <w:t>mammifères</w:t>
      </w:r>
      <w:r>
        <w:t xml:space="preserve">) mais elle transportait des mites sur son dos. Ces insectes pondent leurs </w:t>
      </w:r>
      <w:proofErr w:type="spellStart"/>
      <w:r>
        <w:t>oeux</w:t>
      </w:r>
      <w:proofErr w:type="spellEnd"/>
      <w:r>
        <w:t xml:space="preserve"> dans la corps d’un cadavre, puis leurs enterre en leurs recouvrant de salive. Le cadavre est utilisé comme cycle de vie pour les enfants. La mite a un avantage car elle se fait transporter. Cet exemple donne un exemple de </w:t>
      </w:r>
      <w:r w:rsidRPr="0020723F">
        <w:rPr>
          <w:highlight w:val="yellow"/>
        </w:rPr>
        <w:t>mutualisme, commensalisme et parasitisme</w:t>
      </w:r>
      <w:r>
        <w:t>.</w:t>
      </w:r>
    </w:p>
    <w:p w14:paraId="248DBEAA" w14:textId="77777777" w:rsidR="00226EC9" w:rsidRDefault="002B2691" w:rsidP="008330ED">
      <w:pPr>
        <w:pStyle w:val="ListParagraph"/>
        <w:numPr>
          <w:ilvl w:val="0"/>
          <w:numId w:val="3"/>
        </w:numPr>
      </w:pPr>
      <w:r>
        <w:t>Exemple de parasitisme : poisson non cuit. Il y a des effets négatifs. Le verre est avantageux mais l’humain est désavantageux.</w:t>
      </w:r>
    </w:p>
    <w:p w14:paraId="6CD836FA" w14:textId="77777777" w:rsidR="002B2691" w:rsidRDefault="002B2691" w:rsidP="002B2691"/>
    <w:p w14:paraId="3DC21001" w14:textId="77777777" w:rsidR="00150C83" w:rsidRDefault="002B2691" w:rsidP="00150C83">
      <w:pPr>
        <w:pStyle w:val="ListParagraph"/>
        <w:numPr>
          <w:ilvl w:val="0"/>
          <w:numId w:val="3"/>
        </w:numPr>
      </w:pPr>
      <w:r w:rsidRPr="0020723F">
        <w:rPr>
          <w:highlight w:val="yellow"/>
        </w:rPr>
        <w:t>Concept d’exaptation :</w:t>
      </w:r>
      <w:r>
        <w:t xml:space="preserve"> </w:t>
      </w:r>
      <w:r w:rsidR="00150C83">
        <w:t>Toutes les caractéristiques d’un être vivant ne sont nécessairement des adaptations a l’environnement actuel.</w:t>
      </w:r>
    </w:p>
    <w:p w14:paraId="58ECC184" w14:textId="7FDD5785" w:rsidR="00150C83" w:rsidRDefault="00150C83" w:rsidP="00150C83">
      <w:pPr>
        <w:pStyle w:val="ListParagraph"/>
        <w:numPr>
          <w:ilvl w:val="0"/>
          <w:numId w:val="3"/>
        </w:numPr>
      </w:pPr>
      <w:r>
        <w:t xml:space="preserve">Méthode qui permet de corroborer ou </w:t>
      </w:r>
      <w:r w:rsidR="007C469F">
        <w:t>réfuté</w:t>
      </w:r>
      <w:r>
        <w:t xml:space="preserve"> une </w:t>
      </w:r>
      <w:r w:rsidR="007C469F">
        <w:t>hypothèse</w:t>
      </w:r>
      <w:r>
        <w:t xml:space="preserve"> adaptative.</w:t>
      </w:r>
    </w:p>
    <w:p w14:paraId="0DC8C5EA" w14:textId="77777777" w:rsidR="00150C83" w:rsidRDefault="00150C83" w:rsidP="00150C83">
      <w:pPr>
        <w:pStyle w:val="ListParagraph"/>
        <w:numPr>
          <w:ilvl w:val="0"/>
          <w:numId w:val="4"/>
        </w:numPr>
      </w:pPr>
      <w:r>
        <w:t>Étude directe de la sélection naturelle</w:t>
      </w:r>
    </w:p>
    <w:p w14:paraId="6A5D5721" w14:textId="05A9CBCC" w:rsidR="00150C83" w:rsidRDefault="00150C83" w:rsidP="00150C83">
      <w:pPr>
        <w:pStyle w:val="ListParagraph"/>
        <w:numPr>
          <w:ilvl w:val="0"/>
          <w:numId w:val="4"/>
        </w:numPr>
      </w:pPr>
      <w:r w:rsidRPr="0020723F">
        <w:rPr>
          <w:highlight w:val="yellow"/>
        </w:rPr>
        <w:t>Approche comparative</w:t>
      </w:r>
      <w:r>
        <w:t xml:space="preserve"> et une connaissance de </w:t>
      </w:r>
      <w:r w:rsidRPr="0020723F">
        <w:rPr>
          <w:highlight w:val="yellow"/>
        </w:rPr>
        <w:t>la phylogenèse</w:t>
      </w:r>
      <w:r w:rsidR="002B65B5">
        <w:t>. (</w:t>
      </w:r>
      <w:r>
        <w:t>Cela per</w:t>
      </w:r>
      <w:r w:rsidR="002B65B5">
        <w:t>m</w:t>
      </w:r>
      <w:r>
        <w:t xml:space="preserve">et de </w:t>
      </w:r>
      <w:r w:rsidR="002B65B5">
        <w:t>déterminer</w:t>
      </w:r>
      <w:r>
        <w:t xml:space="preserve"> des caractéristiques qui ont évolué </w:t>
      </w:r>
      <w:r w:rsidR="002B65B5">
        <w:t>indépendamment</w:t>
      </w:r>
      <w:r>
        <w:t xml:space="preserve"> ou qui sont le résultat d’un ancêtre commun, exemple : </w:t>
      </w:r>
      <w:r w:rsidR="002B65B5">
        <w:t>mâchoire</w:t>
      </w:r>
      <w:r>
        <w:t xml:space="preserve"> des carnivores et herbivores).</w:t>
      </w:r>
    </w:p>
    <w:p w14:paraId="19E484E0" w14:textId="319DAE5F" w:rsidR="00150C83" w:rsidRDefault="00150C83" w:rsidP="00150C83">
      <w:pPr>
        <w:pStyle w:val="ListParagraph"/>
        <w:numPr>
          <w:ilvl w:val="0"/>
          <w:numId w:val="4"/>
        </w:numPr>
      </w:pPr>
      <w:r>
        <w:t>Étude morpho-</w:t>
      </w:r>
      <w:r w:rsidR="002B65B5">
        <w:t>fonctionnelle</w:t>
      </w:r>
      <w:r>
        <w:t xml:space="preserve"> d’</w:t>
      </w:r>
      <w:r w:rsidR="00A57222">
        <w:t>un trait (</w:t>
      </w:r>
      <w:r>
        <w:t>exemple : évolution des poils/ plumes)</w:t>
      </w:r>
    </w:p>
    <w:p w14:paraId="6ECA50D3" w14:textId="4A10E83A" w:rsidR="00A57222" w:rsidRDefault="00A57222" w:rsidP="00A57222">
      <w:pPr>
        <w:pStyle w:val="ListParagraph"/>
        <w:numPr>
          <w:ilvl w:val="0"/>
          <w:numId w:val="5"/>
        </w:numPr>
      </w:pPr>
      <w:r>
        <w:t>En comparant les carnivores, ils ont tous une articulation de la</w:t>
      </w:r>
      <w:r w:rsidR="002B65B5">
        <w:t xml:space="preserve"> mâchoire</w:t>
      </w:r>
      <w:r>
        <w:t xml:space="preserve"> inférieure au crane </w:t>
      </w:r>
      <w:r w:rsidRPr="0020723F">
        <w:rPr>
          <w:highlight w:val="yellow"/>
        </w:rPr>
        <w:t>au même niveau</w:t>
      </w:r>
      <w:r>
        <w:t xml:space="preserve"> que la rangé de dents.</w:t>
      </w:r>
    </w:p>
    <w:p w14:paraId="628BAB7B" w14:textId="77777777" w:rsidR="00A57222" w:rsidRDefault="00A57222" w:rsidP="00352149">
      <w:pPr>
        <w:pStyle w:val="ListParagraph"/>
        <w:numPr>
          <w:ilvl w:val="0"/>
          <w:numId w:val="6"/>
        </w:numPr>
      </w:pPr>
      <w:r>
        <w:t xml:space="preserve">Articulation </w:t>
      </w:r>
      <w:r w:rsidRPr="0020723F">
        <w:rPr>
          <w:highlight w:val="yellow"/>
        </w:rPr>
        <w:t>charnière</w:t>
      </w:r>
    </w:p>
    <w:p w14:paraId="233E7F34" w14:textId="77777777" w:rsidR="00A57222" w:rsidRDefault="00A57222" w:rsidP="00352149">
      <w:pPr>
        <w:pStyle w:val="ListParagraph"/>
        <w:numPr>
          <w:ilvl w:val="0"/>
          <w:numId w:val="6"/>
        </w:numPr>
      </w:pPr>
      <w:r>
        <w:t xml:space="preserve">Ils ont un </w:t>
      </w:r>
      <w:r w:rsidRPr="0020723F">
        <w:rPr>
          <w:highlight w:val="yellow"/>
        </w:rPr>
        <w:t>ancêtre commun</w:t>
      </w:r>
    </w:p>
    <w:p w14:paraId="2FA2A87C" w14:textId="23A335FA" w:rsidR="00A57222" w:rsidRDefault="007D325C" w:rsidP="00A57222">
      <w:pPr>
        <w:pStyle w:val="ListParagraph"/>
        <w:numPr>
          <w:ilvl w:val="0"/>
          <w:numId w:val="5"/>
        </w:numPr>
      </w:pPr>
      <w:r>
        <w:t xml:space="preserve">En comparant les herbivores, ils ont des articulations de la </w:t>
      </w:r>
      <w:r w:rsidR="002B65B5">
        <w:t>mâchoire inférieure</w:t>
      </w:r>
      <w:r>
        <w:t xml:space="preserve"> au </w:t>
      </w:r>
      <w:r w:rsidR="002B65B5" w:rsidRPr="0020723F">
        <w:t>crâne</w:t>
      </w:r>
      <w:r w:rsidRPr="0020723F">
        <w:rPr>
          <w:highlight w:val="yellow"/>
        </w:rPr>
        <w:t xml:space="preserve"> plus haute</w:t>
      </w:r>
      <w:r>
        <w:t xml:space="preserve"> que la rangée de dents.</w:t>
      </w:r>
    </w:p>
    <w:p w14:paraId="0E26788A" w14:textId="77777777" w:rsidR="007D325C" w:rsidRPr="0020723F" w:rsidRDefault="007D325C" w:rsidP="00352149">
      <w:pPr>
        <w:pStyle w:val="ListParagraph"/>
        <w:numPr>
          <w:ilvl w:val="0"/>
          <w:numId w:val="7"/>
        </w:numPr>
        <w:rPr>
          <w:highlight w:val="yellow"/>
        </w:rPr>
      </w:pPr>
      <w:r>
        <w:t xml:space="preserve">Articulation </w:t>
      </w:r>
      <w:r w:rsidRPr="0020723F">
        <w:rPr>
          <w:highlight w:val="yellow"/>
        </w:rPr>
        <w:t>peu solide</w:t>
      </w:r>
    </w:p>
    <w:p w14:paraId="74EAF14A" w14:textId="77777777" w:rsidR="007D325C" w:rsidRDefault="007D325C" w:rsidP="00352149">
      <w:pPr>
        <w:pStyle w:val="ListParagraph"/>
        <w:numPr>
          <w:ilvl w:val="0"/>
          <w:numId w:val="7"/>
        </w:numPr>
      </w:pPr>
      <w:r>
        <w:t xml:space="preserve">Ils ont </w:t>
      </w:r>
      <w:r w:rsidRPr="0020723F">
        <w:rPr>
          <w:highlight w:val="yellow"/>
        </w:rPr>
        <w:t>un ancêtre commun</w:t>
      </w:r>
    </w:p>
    <w:p w14:paraId="743795B2" w14:textId="77777777" w:rsidR="007D325C" w:rsidRDefault="001D1B73" w:rsidP="007D325C">
      <w:pPr>
        <w:pStyle w:val="ListParagraph"/>
        <w:numPr>
          <w:ilvl w:val="0"/>
          <w:numId w:val="5"/>
        </w:numPr>
      </w:pPr>
      <w:r>
        <w:t xml:space="preserve">Les espèces ont des caractéristiques qui ont évolué chez des espèces </w:t>
      </w:r>
      <w:r w:rsidRPr="0020723F">
        <w:rPr>
          <w:highlight w:val="yellow"/>
        </w:rPr>
        <w:t>ancestrales.</w:t>
      </w:r>
      <w:r>
        <w:t xml:space="preserve"> Chez les T-REX, les plus </w:t>
      </w:r>
      <w:r w:rsidRPr="0020723F">
        <w:rPr>
          <w:highlight w:val="yellow"/>
        </w:rPr>
        <w:t>petites</w:t>
      </w:r>
      <w:r>
        <w:t xml:space="preserve"> espèces sont les plus </w:t>
      </w:r>
      <w:r w:rsidRPr="0020723F">
        <w:rPr>
          <w:highlight w:val="yellow"/>
        </w:rPr>
        <w:t>anciennes</w:t>
      </w:r>
      <w:r>
        <w:t>.</w:t>
      </w:r>
    </w:p>
    <w:p w14:paraId="1376CA93" w14:textId="77777777" w:rsidR="001D1B73" w:rsidRDefault="001D1B73" w:rsidP="001D1B73"/>
    <w:p w14:paraId="4F461516" w14:textId="08195F9F" w:rsidR="00BE2F51" w:rsidRDefault="001D1B73" w:rsidP="00BE2F51">
      <w:pPr>
        <w:pStyle w:val="ListParagraph"/>
        <w:numPr>
          <w:ilvl w:val="0"/>
          <w:numId w:val="5"/>
        </w:numPr>
      </w:pPr>
      <w:r>
        <w:t>La fonction originale des nageoire</w:t>
      </w:r>
      <w:r w:rsidR="002B65B5">
        <w:t>s</w:t>
      </w:r>
      <w:r>
        <w:t xml:space="preserve"> </w:t>
      </w:r>
      <w:r w:rsidR="002B65B5">
        <w:t>était</w:t>
      </w:r>
      <w:r>
        <w:t xml:space="preserve"> de stabiliser le corps du poisson dans son environnement. Il y s’agit d’une </w:t>
      </w:r>
      <w:r w:rsidRPr="0020723F">
        <w:rPr>
          <w:highlight w:val="yellow"/>
        </w:rPr>
        <w:t>adaptation</w:t>
      </w:r>
      <w:r>
        <w:t>.</w:t>
      </w:r>
      <w:r w:rsidR="00BE2F51">
        <w:t xml:space="preserve"> </w:t>
      </w:r>
    </w:p>
    <w:p w14:paraId="4EA3C2DC" w14:textId="60701493" w:rsidR="00BE2F51" w:rsidRDefault="00BE2F51" w:rsidP="00352149">
      <w:pPr>
        <w:pStyle w:val="ListParagraph"/>
        <w:numPr>
          <w:ilvl w:val="0"/>
          <w:numId w:val="9"/>
        </w:numPr>
      </w:pPr>
      <w:r>
        <w:t>Les humains ont une oreille interne qui garde l’équilibre (con</w:t>
      </w:r>
      <w:r w:rsidR="002B65B5">
        <w:t>tient des osselets</w:t>
      </w:r>
      <w:r>
        <w:t>). Ce trait provient des poissons.</w:t>
      </w:r>
    </w:p>
    <w:p w14:paraId="7B7751E7" w14:textId="77777777" w:rsidR="001D1B73" w:rsidRDefault="001D1B73" w:rsidP="001D1B73"/>
    <w:p w14:paraId="2B8DFEE9" w14:textId="59C74B1A" w:rsidR="00BE2F51" w:rsidRDefault="001D1B73" w:rsidP="00BE2F51">
      <w:pPr>
        <w:pStyle w:val="ListParagraph"/>
        <w:numPr>
          <w:ilvl w:val="0"/>
          <w:numId w:val="5"/>
        </w:numPr>
      </w:pPr>
      <w:r>
        <w:t xml:space="preserve">Chez les </w:t>
      </w:r>
      <w:r w:rsidR="002B65B5">
        <w:t>animaux terrestres (tétrapodes)</w:t>
      </w:r>
      <w:r>
        <w:t xml:space="preserve">, les membres servent </w:t>
      </w:r>
      <w:proofErr w:type="spellStart"/>
      <w:proofErr w:type="gramStart"/>
      <w:r>
        <w:t>a</w:t>
      </w:r>
      <w:proofErr w:type="spellEnd"/>
      <w:proofErr w:type="gramEnd"/>
      <w:r>
        <w:t xml:space="preserve"> supporter le </w:t>
      </w:r>
      <w:r w:rsidR="00BE2F51">
        <w:t xml:space="preserve">corps dans un milieu </w:t>
      </w:r>
      <w:r w:rsidR="002B65B5">
        <w:t>aérien</w:t>
      </w:r>
      <w:r w:rsidR="00BE2F51">
        <w:t>. Les membres des tétrapodes sont donc un</w:t>
      </w:r>
      <w:r w:rsidR="0020723F">
        <w:t>e</w:t>
      </w:r>
      <w:r w:rsidR="00BE2F51">
        <w:t xml:space="preserve"> </w:t>
      </w:r>
      <w:r w:rsidR="00BE2F51" w:rsidRPr="0020723F">
        <w:rPr>
          <w:highlight w:val="yellow"/>
        </w:rPr>
        <w:t>exaptation</w:t>
      </w:r>
      <w:r w:rsidR="00BE2F51">
        <w:t xml:space="preserve"> pour la locomotion terrestre.</w:t>
      </w:r>
    </w:p>
    <w:p w14:paraId="0178EB05" w14:textId="1501C516" w:rsidR="00BE2F51" w:rsidRDefault="0020723F" w:rsidP="00352149">
      <w:pPr>
        <w:pStyle w:val="ListParagraph"/>
        <w:numPr>
          <w:ilvl w:val="0"/>
          <w:numId w:val="8"/>
        </w:numPr>
      </w:pPr>
      <w:r>
        <w:t xml:space="preserve">Exaptation : </w:t>
      </w:r>
      <w:r w:rsidR="00BE2F51">
        <w:t>Adaptation dont la fonction actuelle n’est pas celle pour laquelle la structure a initialement évolué</w:t>
      </w:r>
    </w:p>
    <w:p w14:paraId="16DCBF0A" w14:textId="77777777" w:rsidR="00BE2F51" w:rsidRDefault="00BE2F51" w:rsidP="00BE2F51">
      <w:pPr>
        <w:pStyle w:val="ListParagraph"/>
        <w:numPr>
          <w:ilvl w:val="0"/>
          <w:numId w:val="5"/>
        </w:numPr>
      </w:pPr>
      <w:r>
        <w:t xml:space="preserve">Évolution des poils : Adaptation ou exaptation pour </w:t>
      </w:r>
      <w:r w:rsidRPr="0020723F">
        <w:rPr>
          <w:highlight w:val="yellow"/>
        </w:rPr>
        <w:t>la conservation de la chaleur</w:t>
      </w:r>
      <w:r>
        <w:t> ?</w:t>
      </w:r>
    </w:p>
    <w:p w14:paraId="2D999A28" w14:textId="274CB858" w:rsidR="00BE2F51" w:rsidRDefault="0054389D" w:rsidP="00352149">
      <w:pPr>
        <w:pStyle w:val="ListParagraph"/>
        <w:numPr>
          <w:ilvl w:val="0"/>
          <w:numId w:val="8"/>
        </w:numPr>
      </w:pPr>
      <w:r>
        <w:t>C’était</w:t>
      </w:r>
      <w:r w:rsidR="00BE2F51">
        <w:t xml:space="preserve"> un </w:t>
      </w:r>
      <w:r w:rsidR="002B65B5">
        <w:t>hot spot</w:t>
      </w:r>
      <w:r w:rsidR="00BE2F51">
        <w:t xml:space="preserve"> qui permettait la chaleur de s’évacuer.</w:t>
      </w:r>
    </w:p>
    <w:p w14:paraId="78BBC65C" w14:textId="77777777" w:rsidR="00BE2F51" w:rsidRDefault="00BE2F51" w:rsidP="00352149">
      <w:pPr>
        <w:pStyle w:val="ListParagraph"/>
        <w:numPr>
          <w:ilvl w:val="0"/>
          <w:numId w:val="8"/>
        </w:numPr>
      </w:pPr>
      <w:r>
        <w:t>Les poils ont évolué en fonction de perdre la chaleur</w:t>
      </w:r>
    </w:p>
    <w:p w14:paraId="56B5A71A" w14:textId="77777777" w:rsidR="00BE2F51" w:rsidRDefault="00BE2F51" w:rsidP="00352149">
      <w:pPr>
        <w:pStyle w:val="ListParagraph"/>
        <w:numPr>
          <w:ilvl w:val="0"/>
          <w:numId w:val="8"/>
        </w:numPr>
      </w:pPr>
      <w:r>
        <w:t xml:space="preserve">L’origine des poils était </w:t>
      </w:r>
      <w:proofErr w:type="spellStart"/>
      <w:r>
        <w:t>a</w:t>
      </w:r>
      <w:proofErr w:type="spellEnd"/>
      <w:r>
        <w:t xml:space="preserve"> l’évacuation de la chaleur, sensitivité </w:t>
      </w:r>
      <w:proofErr w:type="gramStart"/>
      <w:r>
        <w:t>( lié</w:t>
      </w:r>
      <w:proofErr w:type="gramEnd"/>
      <w:r>
        <w:t xml:space="preserve"> au système nerveux)</w:t>
      </w:r>
    </w:p>
    <w:p w14:paraId="11D8736E" w14:textId="77777777" w:rsidR="00AE171B" w:rsidRDefault="00AE171B" w:rsidP="00AE171B">
      <w:pPr>
        <w:pStyle w:val="ListParagraph"/>
        <w:numPr>
          <w:ilvl w:val="0"/>
          <w:numId w:val="5"/>
        </w:numPr>
      </w:pPr>
      <w:r>
        <w:t xml:space="preserve">Les plumes : adaptation ou exaptation pour le </w:t>
      </w:r>
      <w:r w:rsidRPr="0020723F">
        <w:rPr>
          <w:highlight w:val="yellow"/>
        </w:rPr>
        <w:t>vol ?</w:t>
      </w:r>
    </w:p>
    <w:p w14:paraId="37D0F46A" w14:textId="01576895" w:rsidR="00AE171B" w:rsidRDefault="00AE171B" w:rsidP="00352149">
      <w:pPr>
        <w:pStyle w:val="ListParagraph"/>
        <w:numPr>
          <w:ilvl w:val="0"/>
          <w:numId w:val="10"/>
        </w:numPr>
      </w:pPr>
      <w:r>
        <w:t xml:space="preserve">La première plume a </w:t>
      </w:r>
      <w:r w:rsidR="002B65B5">
        <w:t>évolué</w:t>
      </w:r>
      <w:r>
        <w:t xml:space="preserve"> en fonction de la sélection sexuelle.</w:t>
      </w:r>
    </w:p>
    <w:p w14:paraId="663D5BD9" w14:textId="59194A6B" w:rsidR="00AE171B" w:rsidRDefault="00AE171B" w:rsidP="00352149">
      <w:pPr>
        <w:pStyle w:val="ListParagraph"/>
        <w:numPr>
          <w:ilvl w:val="0"/>
          <w:numId w:val="10"/>
        </w:numPr>
      </w:pPr>
      <w:r>
        <w:t xml:space="preserve">Maintenant le plumage est utilisé en fonction de </w:t>
      </w:r>
      <w:r w:rsidR="002B65B5">
        <w:t>thermorégulation</w:t>
      </w:r>
      <w:r>
        <w:t>.</w:t>
      </w:r>
    </w:p>
    <w:p w14:paraId="5AF98FC3" w14:textId="77777777" w:rsidR="00AE171B" w:rsidRDefault="00AE171B" w:rsidP="00AE171B"/>
    <w:p w14:paraId="330D1650" w14:textId="77777777" w:rsidR="00AE171B" w:rsidRDefault="00AE171B" w:rsidP="00AE171B">
      <w:pPr>
        <w:pStyle w:val="ListParagraph"/>
        <w:numPr>
          <w:ilvl w:val="0"/>
          <w:numId w:val="5"/>
        </w:numPr>
      </w:pPr>
      <w:proofErr w:type="spellStart"/>
      <w:r w:rsidRPr="0020723F">
        <w:rPr>
          <w:highlight w:val="yellow"/>
        </w:rPr>
        <w:t>Hétérochronie</w:t>
      </w:r>
      <w:proofErr w:type="spellEnd"/>
      <w:r w:rsidRPr="0020723F">
        <w:rPr>
          <w:highlight w:val="yellow"/>
        </w:rPr>
        <w:t> :</w:t>
      </w:r>
      <w:r>
        <w:t xml:space="preserve"> changement touchant la vitesse ou la synchronisation des étapes du développement. </w:t>
      </w:r>
    </w:p>
    <w:p w14:paraId="181DD92D" w14:textId="77777777" w:rsidR="00AE171B" w:rsidRDefault="00AE171B" w:rsidP="00352149">
      <w:pPr>
        <w:pStyle w:val="ListParagraph"/>
        <w:numPr>
          <w:ilvl w:val="0"/>
          <w:numId w:val="10"/>
        </w:numPr>
      </w:pPr>
      <w:r>
        <w:t>Certaines parties du corps développent plus rapidement que d’autre. Réguler par les gènes de développement.</w:t>
      </w:r>
    </w:p>
    <w:p w14:paraId="4C214C38" w14:textId="77777777" w:rsidR="00A57222" w:rsidRDefault="00A57222" w:rsidP="00A57222"/>
    <w:p w14:paraId="3475D504" w14:textId="47750B24" w:rsidR="00BE2F51" w:rsidRDefault="00AE171B" w:rsidP="00AE171B">
      <w:pPr>
        <w:pStyle w:val="ListParagraph"/>
        <w:numPr>
          <w:ilvl w:val="0"/>
          <w:numId w:val="5"/>
        </w:numPr>
      </w:pPr>
      <w:r>
        <w:t>Des fois, l’</w:t>
      </w:r>
      <w:proofErr w:type="spellStart"/>
      <w:r>
        <w:t>hétérochronie</w:t>
      </w:r>
      <w:proofErr w:type="spellEnd"/>
      <w:r>
        <w:t xml:space="preserve"> </w:t>
      </w:r>
      <w:r w:rsidR="002B65B5">
        <w:t>altère</w:t>
      </w:r>
      <w:r>
        <w:t xml:space="preserve"> la vitesse du </w:t>
      </w:r>
      <w:r w:rsidR="002B65B5">
        <w:t>développement</w:t>
      </w:r>
      <w:r>
        <w:t xml:space="preserve"> des organes reproducteurs.</w:t>
      </w:r>
    </w:p>
    <w:p w14:paraId="2779B7AC" w14:textId="77777777" w:rsidR="00AE171B" w:rsidRDefault="00AE171B" w:rsidP="00352149">
      <w:pPr>
        <w:pStyle w:val="ListParagraph"/>
        <w:numPr>
          <w:ilvl w:val="0"/>
          <w:numId w:val="10"/>
        </w:numPr>
      </w:pPr>
      <w:r w:rsidRPr="0020723F">
        <w:rPr>
          <w:highlight w:val="yellow"/>
        </w:rPr>
        <w:t>Pédomorphose</w:t>
      </w:r>
      <w:r>
        <w:t xml:space="preserve"> : développent des organes reproducteurs plus rapides que celui des </w:t>
      </w:r>
      <w:r w:rsidRPr="0020723F">
        <w:rPr>
          <w:highlight w:val="yellow"/>
        </w:rPr>
        <w:t>organes somatiques</w:t>
      </w:r>
      <w:r>
        <w:t>.</w:t>
      </w:r>
    </w:p>
    <w:p w14:paraId="42159972" w14:textId="77777777" w:rsidR="00C5235C" w:rsidRDefault="00C5235C" w:rsidP="00C5235C">
      <w:pPr>
        <w:pStyle w:val="ListParagraph"/>
        <w:ind w:left="1440"/>
      </w:pPr>
    </w:p>
    <w:p w14:paraId="281E67A3" w14:textId="77777777" w:rsidR="008C67E6" w:rsidRDefault="008C67E6" w:rsidP="00C5235C">
      <w:pPr>
        <w:pStyle w:val="ListParagraph"/>
        <w:ind w:left="1440"/>
      </w:pPr>
    </w:p>
    <w:p w14:paraId="317AA83D" w14:textId="3A65CF15" w:rsidR="008C67E6" w:rsidRDefault="008C67E6" w:rsidP="008C67E6">
      <w:r>
        <w:t>Chapitre 7</w:t>
      </w:r>
    </w:p>
    <w:p w14:paraId="2539EDD5" w14:textId="0BDA7E4B" w:rsidR="008C67E6" w:rsidRDefault="008C67E6" w:rsidP="008C67E6">
      <w:r>
        <w:t>7.1 Variation génétique inter populationnelle</w:t>
      </w:r>
    </w:p>
    <w:p w14:paraId="4C816DA3" w14:textId="185F9596" w:rsidR="008C67E6" w:rsidRDefault="008C67E6" w:rsidP="008C67E6">
      <w:pPr>
        <w:pStyle w:val="ListParagraph"/>
        <w:numPr>
          <w:ilvl w:val="0"/>
          <w:numId w:val="5"/>
        </w:numPr>
      </w:pPr>
      <w:r>
        <w:t>Une espèce, deux populations de caribous</w:t>
      </w:r>
      <w:proofErr w:type="gramStart"/>
      <w:r>
        <w:t> :les</w:t>
      </w:r>
      <w:proofErr w:type="gramEnd"/>
      <w:r>
        <w:t xml:space="preserve"> individus de chaque population ont tendance </w:t>
      </w:r>
      <w:proofErr w:type="spellStart"/>
      <w:r>
        <w:t>a</w:t>
      </w:r>
      <w:proofErr w:type="spellEnd"/>
      <w:r>
        <w:t xml:space="preserve"> s’accoupler avec des membres de leur population (accouplement assortissant positif</w:t>
      </w:r>
    </w:p>
    <w:p w14:paraId="25FA53B1" w14:textId="5A25FE04" w:rsidR="008C67E6" w:rsidRDefault="008C67E6" w:rsidP="008C67E6">
      <w:r>
        <w:t>7.2 Modèles de variation géographique</w:t>
      </w:r>
    </w:p>
    <w:p w14:paraId="01F975B9" w14:textId="0ED8B39E" w:rsidR="008C67E6" w:rsidRDefault="008C67E6" w:rsidP="008C67E6">
      <w:pPr>
        <w:pStyle w:val="ListParagraph"/>
        <w:numPr>
          <w:ilvl w:val="0"/>
          <w:numId w:val="5"/>
        </w:numPr>
      </w:pPr>
      <w:r>
        <w:t xml:space="preserve">Espèce polymorphique : espèce formée de plusieurs groupes géographiques qui diffèrent les uns des autres par quelques traits faciles </w:t>
      </w:r>
      <w:proofErr w:type="spellStart"/>
      <w:r>
        <w:t>a</w:t>
      </w:r>
      <w:proofErr w:type="spellEnd"/>
      <w:r>
        <w:t xml:space="preserve"> </w:t>
      </w:r>
      <w:proofErr w:type="spellStart"/>
      <w:r>
        <w:t>reconaitre</w:t>
      </w:r>
      <w:proofErr w:type="spellEnd"/>
      <w:r>
        <w:t xml:space="preserve"> (parfois </w:t>
      </w:r>
      <w:proofErr w:type="spellStart"/>
      <w:r>
        <w:t>appeés</w:t>
      </w:r>
      <w:proofErr w:type="spellEnd"/>
      <w:r>
        <w:t xml:space="preserve"> morphes, formes ou sous-espèces)</w:t>
      </w:r>
    </w:p>
    <w:p w14:paraId="2A6F73DD" w14:textId="51090690" w:rsidR="008C67E6" w:rsidRDefault="008C67E6" w:rsidP="008C67E6">
      <w:r>
        <w:t xml:space="preserve">7.3 Valeur adaptative de la variation géographique </w:t>
      </w:r>
    </w:p>
    <w:p w14:paraId="3430D931" w14:textId="06737A1B" w:rsidR="008C67E6" w:rsidRDefault="008C67E6" w:rsidP="008C67E6">
      <w:pPr>
        <w:pStyle w:val="ListParagraph"/>
        <w:numPr>
          <w:ilvl w:val="0"/>
          <w:numId w:val="5"/>
        </w:numPr>
      </w:pPr>
      <w:r>
        <w:t xml:space="preserve">Règles </w:t>
      </w:r>
      <w:proofErr w:type="spellStart"/>
      <w:r>
        <w:t>écogéographiques</w:t>
      </w:r>
      <w:proofErr w:type="spellEnd"/>
      <w:r>
        <w:t xml:space="preserve"> : lorsque des </w:t>
      </w:r>
      <w:proofErr w:type="gramStart"/>
      <w:r>
        <w:t>modèles  de</w:t>
      </w:r>
      <w:proofErr w:type="gramEnd"/>
      <w:r>
        <w:t xml:space="preserve"> variation géographique suivent des gradients climatiques et que ces modèles se répètent pour plusieurs espèces</w:t>
      </w:r>
    </w:p>
    <w:p w14:paraId="35E7534D" w14:textId="45E1DC92" w:rsidR="008C67E6" w:rsidRDefault="008C67E6" w:rsidP="008C67E6">
      <w:pPr>
        <w:pStyle w:val="ListParagraph"/>
        <w:numPr>
          <w:ilvl w:val="0"/>
          <w:numId w:val="5"/>
        </w:numPr>
      </w:pPr>
      <w:r>
        <w:t xml:space="preserve">La règle de </w:t>
      </w:r>
      <w:proofErr w:type="spellStart"/>
      <w:r>
        <w:t>Bergmann</w:t>
      </w:r>
      <w:proofErr w:type="spellEnd"/>
      <w:r>
        <w:t> :</w:t>
      </w:r>
    </w:p>
    <w:p w14:paraId="04D79473" w14:textId="4AB91DD8" w:rsidR="008C67E6" w:rsidRDefault="008C67E6" w:rsidP="00352149">
      <w:pPr>
        <w:pStyle w:val="ListParagraph"/>
        <w:numPr>
          <w:ilvl w:val="0"/>
          <w:numId w:val="42"/>
        </w:numPr>
      </w:pPr>
      <w:r>
        <w:t xml:space="preserve">Chez les animaux </w:t>
      </w:r>
      <w:proofErr w:type="spellStart"/>
      <w:r>
        <w:t>àsang</w:t>
      </w:r>
      <w:proofErr w:type="spellEnd"/>
      <w:r>
        <w:t xml:space="preserve"> </w:t>
      </w:r>
      <w:proofErr w:type="spellStart"/>
      <w:r>
        <w:t>caud</w:t>
      </w:r>
      <w:proofErr w:type="spellEnd"/>
      <w:r>
        <w:t>, les populations qui habitent dans les régions nordiques vont généralement avoir une plus grande taille.</w:t>
      </w:r>
    </w:p>
    <w:p w14:paraId="767D948F" w14:textId="7E834571" w:rsidR="008C67E6" w:rsidRDefault="008C67E6" w:rsidP="00352149">
      <w:pPr>
        <w:pStyle w:val="ListParagraph"/>
        <w:numPr>
          <w:ilvl w:val="0"/>
          <w:numId w:val="42"/>
        </w:numPr>
      </w:pPr>
      <w:r>
        <w:t xml:space="preserve">72% des </w:t>
      </w:r>
      <w:proofErr w:type="spellStart"/>
      <w:r>
        <w:t>oiseaaux</w:t>
      </w:r>
      <w:proofErr w:type="spellEnd"/>
      <w:r>
        <w:t xml:space="preserve"> et 65% des </w:t>
      </w:r>
      <w:proofErr w:type="spellStart"/>
      <w:r>
        <w:t>mammiferes</w:t>
      </w:r>
      <w:proofErr w:type="spellEnd"/>
      <w:r>
        <w:t xml:space="preserve"> obéissent </w:t>
      </w:r>
      <w:proofErr w:type="spellStart"/>
      <w:proofErr w:type="gramStart"/>
      <w:r>
        <w:t>a</w:t>
      </w:r>
      <w:proofErr w:type="spellEnd"/>
      <w:proofErr w:type="gramEnd"/>
      <w:r>
        <w:t xml:space="preserve"> la règle de </w:t>
      </w:r>
      <w:proofErr w:type="spellStart"/>
      <w:r>
        <w:t>Bergmann</w:t>
      </w:r>
      <w:proofErr w:type="spellEnd"/>
      <w:r>
        <w:t>. (Ex : Pic Chevelu)</w:t>
      </w:r>
    </w:p>
    <w:p w14:paraId="01ADE49A" w14:textId="29392499" w:rsidR="008C67E6" w:rsidRDefault="008C67E6" w:rsidP="00352149">
      <w:pPr>
        <w:pStyle w:val="ListParagraph"/>
        <w:numPr>
          <w:ilvl w:val="0"/>
          <w:numId w:val="42"/>
        </w:numPr>
      </w:pPr>
      <w:r>
        <w:t xml:space="preserve">Les espèces au nord sont plus gros pour la thermorégulation. </w:t>
      </w:r>
      <w:r w:rsidR="00352149">
        <w:t xml:space="preserve">Ceux qui sont plus petits ont tendance de perdre de la chaleur car ils ont une grande surface de contact au corps par rapport </w:t>
      </w:r>
      <w:proofErr w:type="spellStart"/>
      <w:r w:rsidR="00352149">
        <w:t>a</w:t>
      </w:r>
      <w:proofErr w:type="spellEnd"/>
      <w:r w:rsidR="00352149">
        <w:t xml:space="preserve"> sa masse.</w:t>
      </w:r>
    </w:p>
    <w:p w14:paraId="103DC578" w14:textId="5E60BF4E" w:rsidR="00352149" w:rsidRDefault="00352149" w:rsidP="00352149">
      <w:pPr>
        <w:pStyle w:val="ListParagraph"/>
        <w:numPr>
          <w:ilvl w:val="0"/>
          <w:numId w:val="43"/>
        </w:numPr>
      </w:pPr>
      <w:r>
        <w:t xml:space="preserve">Les règles Eco géographiques : </w:t>
      </w:r>
    </w:p>
    <w:p w14:paraId="29353ECC" w14:textId="22864596" w:rsidR="00352149" w:rsidRDefault="00352149" w:rsidP="00352149">
      <w:pPr>
        <w:pStyle w:val="ListParagraph"/>
        <w:numPr>
          <w:ilvl w:val="0"/>
          <w:numId w:val="44"/>
        </w:numPr>
      </w:pPr>
      <w:r>
        <w:t xml:space="preserve">La règle de Allen </w:t>
      </w:r>
    </w:p>
    <w:p w14:paraId="0DC25AB5" w14:textId="2401E9C2" w:rsidR="00352149" w:rsidRDefault="00352149" w:rsidP="00352149">
      <w:pPr>
        <w:pStyle w:val="ListParagraph"/>
        <w:numPr>
          <w:ilvl w:val="0"/>
          <w:numId w:val="44"/>
        </w:numPr>
      </w:pPr>
      <w:r>
        <w:t xml:space="preserve">Chez les oiseaux et les </w:t>
      </w:r>
      <w:proofErr w:type="spellStart"/>
      <w:r>
        <w:t>mammiferes</w:t>
      </w:r>
      <w:proofErr w:type="spellEnd"/>
      <w:r>
        <w:t xml:space="preserve">, les espèces nordiques vont généralement avoir les </w:t>
      </w:r>
      <w:proofErr w:type="spellStart"/>
      <w:r>
        <w:t>extremités</w:t>
      </w:r>
      <w:proofErr w:type="spellEnd"/>
      <w:r>
        <w:t xml:space="preserve"> courtes et massives alors que les espèces du sud vont avoir des extrémités plus longues et minces. </w:t>
      </w:r>
      <w:proofErr w:type="gramStart"/>
      <w:r>
        <w:t>( Les</w:t>
      </w:r>
      <w:proofErr w:type="gramEnd"/>
      <w:r>
        <w:t xml:space="preserve"> climats chaud permettent une plus grande perte de chaleur).</w:t>
      </w:r>
    </w:p>
    <w:p w14:paraId="75A5A3B1" w14:textId="493B94A5" w:rsidR="00352149" w:rsidRDefault="00352149" w:rsidP="00352149">
      <w:pPr>
        <w:pStyle w:val="ListParagraph"/>
        <w:numPr>
          <w:ilvl w:val="0"/>
          <w:numId w:val="44"/>
        </w:numPr>
      </w:pPr>
      <w:r>
        <w:t xml:space="preserve">Exemple : Le renard arctique vs renard du désert </w:t>
      </w:r>
    </w:p>
    <w:p w14:paraId="78717B22" w14:textId="77777777" w:rsidR="00352149" w:rsidRDefault="00352149" w:rsidP="00352149"/>
    <w:p w14:paraId="5A6DB46F" w14:textId="77777777" w:rsidR="008C67E6" w:rsidRDefault="008C67E6" w:rsidP="00352149">
      <w:pPr>
        <w:pStyle w:val="ListParagraph"/>
        <w:numPr>
          <w:ilvl w:val="0"/>
          <w:numId w:val="43"/>
        </w:numPr>
      </w:pPr>
    </w:p>
    <w:sectPr w:rsidR="008C67E6" w:rsidSect="00291F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16640A" w14:textId="77777777" w:rsidR="0030574F" w:rsidRDefault="0030574F" w:rsidP="005B5E37">
      <w:r>
        <w:separator/>
      </w:r>
    </w:p>
  </w:endnote>
  <w:endnote w:type="continuationSeparator" w:id="0">
    <w:p w14:paraId="3B87969B" w14:textId="77777777" w:rsidR="0030574F" w:rsidRDefault="0030574F" w:rsidP="005B5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79AC9" w14:textId="77777777" w:rsidR="0030574F" w:rsidRDefault="0030574F" w:rsidP="005B5E37">
      <w:r>
        <w:separator/>
      </w:r>
    </w:p>
  </w:footnote>
  <w:footnote w:type="continuationSeparator" w:id="0">
    <w:p w14:paraId="2D93FD42" w14:textId="77777777" w:rsidR="0030574F" w:rsidRDefault="0030574F" w:rsidP="005B5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6BD3"/>
    <w:multiLevelType w:val="hybridMultilevel"/>
    <w:tmpl w:val="8F0C356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142661E"/>
    <w:multiLevelType w:val="hybridMultilevel"/>
    <w:tmpl w:val="BAB2B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BC6D2B"/>
    <w:multiLevelType w:val="hybridMultilevel"/>
    <w:tmpl w:val="D2221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FF3D9E"/>
    <w:multiLevelType w:val="hybridMultilevel"/>
    <w:tmpl w:val="873EE00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CC80679"/>
    <w:multiLevelType w:val="hybridMultilevel"/>
    <w:tmpl w:val="E3D85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0B1E92"/>
    <w:multiLevelType w:val="hybridMultilevel"/>
    <w:tmpl w:val="EBFE24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E7F45E7"/>
    <w:multiLevelType w:val="hybridMultilevel"/>
    <w:tmpl w:val="0E984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C05A2"/>
    <w:multiLevelType w:val="hybridMultilevel"/>
    <w:tmpl w:val="7DC6958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DF6B81"/>
    <w:multiLevelType w:val="hybridMultilevel"/>
    <w:tmpl w:val="3FF883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4F35E6B"/>
    <w:multiLevelType w:val="hybridMultilevel"/>
    <w:tmpl w:val="CCB4AFF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537202E"/>
    <w:multiLevelType w:val="hybridMultilevel"/>
    <w:tmpl w:val="CAC8F4E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AD5623"/>
    <w:multiLevelType w:val="hybridMultilevel"/>
    <w:tmpl w:val="473A065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C174750"/>
    <w:multiLevelType w:val="hybridMultilevel"/>
    <w:tmpl w:val="398641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C42346A"/>
    <w:multiLevelType w:val="hybridMultilevel"/>
    <w:tmpl w:val="0FA6A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2D72DF"/>
    <w:multiLevelType w:val="hybridMultilevel"/>
    <w:tmpl w:val="7FC898F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F390949"/>
    <w:multiLevelType w:val="hybridMultilevel"/>
    <w:tmpl w:val="70C25A0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774828"/>
    <w:multiLevelType w:val="hybridMultilevel"/>
    <w:tmpl w:val="FCAE5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091E48"/>
    <w:multiLevelType w:val="hybridMultilevel"/>
    <w:tmpl w:val="C498B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3F1570"/>
    <w:multiLevelType w:val="hybridMultilevel"/>
    <w:tmpl w:val="9FE24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F24DA3"/>
    <w:multiLevelType w:val="hybridMultilevel"/>
    <w:tmpl w:val="41AE000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4805ECA"/>
    <w:multiLevelType w:val="hybridMultilevel"/>
    <w:tmpl w:val="B81C8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9149BC"/>
    <w:multiLevelType w:val="hybridMultilevel"/>
    <w:tmpl w:val="C8B66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9B34C7"/>
    <w:multiLevelType w:val="hybridMultilevel"/>
    <w:tmpl w:val="88D005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CF6647A"/>
    <w:multiLevelType w:val="hybridMultilevel"/>
    <w:tmpl w:val="EB5CC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8401ED"/>
    <w:multiLevelType w:val="hybridMultilevel"/>
    <w:tmpl w:val="3F925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FA3B3D"/>
    <w:multiLevelType w:val="hybridMultilevel"/>
    <w:tmpl w:val="C0503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314D18"/>
    <w:multiLevelType w:val="hybridMultilevel"/>
    <w:tmpl w:val="B1440D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CD51988"/>
    <w:multiLevelType w:val="hybridMultilevel"/>
    <w:tmpl w:val="460A80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D5712A8"/>
    <w:multiLevelType w:val="hybridMultilevel"/>
    <w:tmpl w:val="40E61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671761"/>
    <w:multiLevelType w:val="hybridMultilevel"/>
    <w:tmpl w:val="870E93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26F0508"/>
    <w:multiLevelType w:val="hybridMultilevel"/>
    <w:tmpl w:val="4BBCF7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42B00B4"/>
    <w:multiLevelType w:val="hybridMultilevel"/>
    <w:tmpl w:val="2E62C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2B5FB4"/>
    <w:multiLevelType w:val="hybridMultilevel"/>
    <w:tmpl w:val="0C5CA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AD0DF5"/>
    <w:multiLevelType w:val="hybridMultilevel"/>
    <w:tmpl w:val="BA060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6717D4"/>
    <w:multiLevelType w:val="hybridMultilevel"/>
    <w:tmpl w:val="CA162FC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7837C0"/>
    <w:multiLevelType w:val="hybridMultilevel"/>
    <w:tmpl w:val="29028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002DD5"/>
    <w:multiLevelType w:val="hybridMultilevel"/>
    <w:tmpl w:val="2C3A0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BD696F"/>
    <w:multiLevelType w:val="hybridMultilevel"/>
    <w:tmpl w:val="105CF8A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2ED4F85"/>
    <w:multiLevelType w:val="hybridMultilevel"/>
    <w:tmpl w:val="E63C1F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DF017A"/>
    <w:multiLevelType w:val="hybridMultilevel"/>
    <w:tmpl w:val="44667F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8F1020C"/>
    <w:multiLevelType w:val="hybridMultilevel"/>
    <w:tmpl w:val="69C4F10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9087822"/>
    <w:multiLevelType w:val="hybridMultilevel"/>
    <w:tmpl w:val="E2F2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532F45"/>
    <w:multiLevelType w:val="hybridMultilevel"/>
    <w:tmpl w:val="1C5AFCB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F1C180B"/>
    <w:multiLevelType w:val="hybridMultilevel"/>
    <w:tmpl w:val="C590B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9"/>
  </w:num>
  <w:num w:numId="3">
    <w:abstractNumId w:val="35"/>
  </w:num>
  <w:num w:numId="4">
    <w:abstractNumId w:val="15"/>
  </w:num>
  <w:num w:numId="5">
    <w:abstractNumId w:val="17"/>
  </w:num>
  <w:num w:numId="6">
    <w:abstractNumId w:val="22"/>
  </w:num>
  <w:num w:numId="7">
    <w:abstractNumId w:val="19"/>
  </w:num>
  <w:num w:numId="8">
    <w:abstractNumId w:val="11"/>
  </w:num>
  <w:num w:numId="9">
    <w:abstractNumId w:val="12"/>
  </w:num>
  <w:num w:numId="10">
    <w:abstractNumId w:val="39"/>
  </w:num>
  <w:num w:numId="11">
    <w:abstractNumId w:val="18"/>
  </w:num>
  <w:num w:numId="12">
    <w:abstractNumId w:val="34"/>
  </w:num>
  <w:num w:numId="13">
    <w:abstractNumId w:val="10"/>
  </w:num>
  <w:num w:numId="14">
    <w:abstractNumId w:val="31"/>
  </w:num>
  <w:num w:numId="15">
    <w:abstractNumId w:val="30"/>
  </w:num>
  <w:num w:numId="16">
    <w:abstractNumId w:val="4"/>
  </w:num>
  <w:num w:numId="17">
    <w:abstractNumId w:val="25"/>
  </w:num>
  <w:num w:numId="18">
    <w:abstractNumId w:val="8"/>
  </w:num>
  <w:num w:numId="19">
    <w:abstractNumId w:val="43"/>
  </w:num>
  <w:num w:numId="20">
    <w:abstractNumId w:val="26"/>
  </w:num>
  <w:num w:numId="21">
    <w:abstractNumId w:val="6"/>
  </w:num>
  <w:num w:numId="22">
    <w:abstractNumId w:val="27"/>
  </w:num>
  <w:num w:numId="23">
    <w:abstractNumId w:val="32"/>
  </w:num>
  <w:num w:numId="24">
    <w:abstractNumId w:val="14"/>
  </w:num>
  <w:num w:numId="25">
    <w:abstractNumId w:val="41"/>
  </w:num>
  <w:num w:numId="26">
    <w:abstractNumId w:val="7"/>
  </w:num>
  <w:num w:numId="27">
    <w:abstractNumId w:val="16"/>
  </w:num>
  <w:num w:numId="28">
    <w:abstractNumId w:val="9"/>
  </w:num>
  <w:num w:numId="29">
    <w:abstractNumId w:val="33"/>
  </w:num>
  <w:num w:numId="30">
    <w:abstractNumId w:val="3"/>
  </w:num>
  <w:num w:numId="31">
    <w:abstractNumId w:val="2"/>
  </w:num>
  <w:num w:numId="32">
    <w:abstractNumId w:val="0"/>
  </w:num>
  <w:num w:numId="33">
    <w:abstractNumId w:val="21"/>
  </w:num>
  <w:num w:numId="34">
    <w:abstractNumId w:val="37"/>
  </w:num>
  <w:num w:numId="35">
    <w:abstractNumId w:val="1"/>
  </w:num>
  <w:num w:numId="36">
    <w:abstractNumId w:val="24"/>
  </w:num>
  <w:num w:numId="37">
    <w:abstractNumId w:val="28"/>
  </w:num>
  <w:num w:numId="38">
    <w:abstractNumId w:val="40"/>
  </w:num>
  <w:num w:numId="39">
    <w:abstractNumId w:val="38"/>
  </w:num>
  <w:num w:numId="40">
    <w:abstractNumId w:val="36"/>
  </w:num>
  <w:num w:numId="41">
    <w:abstractNumId w:val="13"/>
  </w:num>
  <w:num w:numId="42">
    <w:abstractNumId w:val="5"/>
  </w:num>
  <w:num w:numId="43">
    <w:abstractNumId w:val="20"/>
  </w:num>
  <w:num w:numId="44">
    <w:abstractNumId w:val="4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37F"/>
    <w:rsid w:val="00013AB2"/>
    <w:rsid w:val="0003219B"/>
    <w:rsid w:val="00036057"/>
    <w:rsid w:val="00063D56"/>
    <w:rsid w:val="00147D40"/>
    <w:rsid w:val="00150C83"/>
    <w:rsid w:val="00152E98"/>
    <w:rsid w:val="001549B2"/>
    <w:rsid w:val="001C4D5F"/>
    <w:rsid w:val="001D1B73"/>
    <w:rsid w:val="0020723F"/>
    <w:rsid w:val="0022437F"/>
    <w:rsid w:val="00226EC9"/>
    <w:rsid w:val="0023171B"/>
    <w:rsid w:val="002339EA"/>
    <w:rsid w:val="00233F90"/>
    <w:rsid w:val="00262840"/>
    <w:rsid w:val="00291F94"/>
    <w:rsid w:val="002B2691"/>
    <w:rsid w:val="002B65B5"/>
    <w:rsid w:val="0030574F"/>
    <w:rsid w:val="00352149"/>
    <w:rsid w:val="00386233"/>
    <w:rsid w:val="003871BF"/>
    <w:rsid w:val="003E737A"/>
    <w:rsid w:val="00404BDC"/>
    <w:rsid w:val="00411777"/>
    <w:rsid w:val="0041705D"/>
    <w:rsid w:val="0045324B"/>
    <w:rsid w:val="004D6767"/>
    <w:rsid w:val="004E11BE"/>
    <w:rsid w:val="004E59E2"/>
    <w:rsid w:val="004E65B7"/>
    <w:rsid w:val="004F2CA3"/>
    <w:rsid w:val="005176F1"/>
    <w:rsid w:val="0054389D"/>
    <w:rsid w:val="00563E92"/>
    <w:rsid w:val="00572C87"/>
    <w:rsid w:val="005B5E37"/>
    <w:rsid w:val="00606C68"/>
    <w:rsid w:val="006E0DAE"/>
    <w:rsid w:val="007665D9"/>
    <w:rsid w:val="007A3479"/>
    <w:rsid w:val="007A384F"/>
    <w:rsid w:val="007C469F"/>
    <w:rsid w:val="007D325C"/>
    <w:rsid w:val="00802799"/>
    <w:rsid w:val="00812755"/>
    <w:rsid w:val="00813008"/>
    <w:rsid w:val="00817A02"/>
    <w:rsid w:val="008330ED"/>
    <w:rsid w:val="00841BA1"/>
    <w:rsid w:val="008556BF"/>
    <w:rsid w:val="008C67E6"/>
    <w:rsid w:val="009110C4"/>
    <w:rsid w:val="00911C37"/>
    <w:rsid w:val="00941CA9"/>
    <w:rsid w:val="00960CFE"/>
    <w:rsid w:val="00985FF8"/>
    <w:rsid w:val="009C4370"/>
    <w:rsid w:val="00A027F2"/>
    <w:rsid w:val="00A57222"/>
    <w:rsid w:val="00A92E1C"/>
    <w:rsid w:val="00AE171B"/>
    <w:rsid w:val="00B05F1D"/>
    <w:rsid w:val="00B811E1"/>
    <w:rsid w:val="00BC5BE3"/>
    <w:rsid w:val="00BE2F51"/>
    <w:rsid w:val="00C5235C"/>
    <w:rsid w:val="00C56858"/>
    <w:rsid w:val="00CA5706"/>
    <w:rsid w:val="00CC526D"/>
    <w:rsid w:val="00CD633C"/>
    <w:rsid w:val="00CD6979"/>
    <w:rsid w:val="00D05621"/>
    <w:rsid w:val="00D134BF"/>
    <w:rsid w:val="00D23617"/>
    <w:rsid w:val="00DD4414"/>
    <w:rsid w:val="00E13BD7"/>
    <w:rsid w:val="00E3216C"/>
    <w:rsid w:val="00E703AE"/>
    <w:rsid w:val="00E72A58"/>
    <w:rsid w:val="00E941CB"/>
    <w:rsid w:val="00EB6D8A"/>
    <w:rsid w:val="00EC4052"/>
    <w:rsid w:val="00EE14F5"/>
    <w:rsid w:val="00EE1B3F"/>
    <w:rsid w:val="00EF48E8"/>
    <w:rsid w:val="00F20088"/>
    <w:rsid w:val="00F3477E"/>
    <w:rsid w:val="00F3548D"/>
    <w:rsid w:val="00F5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5AB6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F38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unhideWhenUsed/>
    <w:rsid w:val="005B5E37"/>
  </w:style>
  <w:style w:type="character" w:customStyle="1" w:styleId="EndnoteTextChar">
    <w:name w:val="Endnote Text Char"/>
    <w:basedOn w:val="DefaultParagraphFont"/>
    <w:link w:val="EndnoteText"/>
    <w:uiPriority w:val="99"/>
    <w:rsid w:val="005B5E37"/>
    <w:rPr>
      <w:lang w:val="fr-FR"/>
    </w:rPr>
  </w:style>
  <w:style w:type="character" w:styleId="EndnoteReference">
    <w:name w:val="endnote reference"/>
    <w:basedOn w:val="DefaultParagraphFont"/>
    <w:uiPriority w:val="99"/>
    <w:unhideWhenUsed/>
    <w:rsid w:val="005B5E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95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10</Pages>
  <Words>3141</Words>
  <Characters>17904</Characters>
  <Application>Microsoft Macintosh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evaducharme@yahoo.ca</dc:creator>
  <cp:keywords/>
  <dc:description/>
  <cp:lastModifiedBy>evaducharme@yahoo.ca</cp:lastModifiedBy>
  <cp:revision>1</cp:revision>
  <dcterms:created xsi:type="dcterms:W3CDTF">2018-10-20T16:39:00Z</dcterms:created>
  <dcterms:modified xsi:type="dcterms:W3CDTF">2018-11-12T02:03:00Z</dcterms:modified>
</cp:coreProperties>
</file>