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5BC" w:rsidRDefault="007E15BC">
      <w:pPr>
        <w:rPr>
          <w:rFonts w:ascii="Arial" w:hAnsi="Arial" w:cs="Arial"/>
          <w:sz w:val="24"/>
          <w:szCs w:val="24"/>
        </w:rPr>
      </w:pPr>
      <w:proofErr w:type="spellStart"/>
      <w:r>
        <w:rPr>
          <w:rFonts w:ascii="Arial" w:hAnsi="Arial" w:cs="Arial"/>
          <w:sz w:val="24"/>
          <w:szCs w:val="24"/>
        </w:rPr>
        <w:t>Anth</w:t>
      </w:r>
      <w:proofErr w:type="spellEnd"/>
      <w:r>
        <w:rPr>
          <w:rFonts w:ascii="Arial" w:hAnsi="Arial" w:cs="Arial"/>
          <w:sz w:val="24"/>
          <w:szCs w:val="24"/>
        </w:rPr>
        <w:t xml:space="preserve"> 311</w:t>
      </w:r>
    </w:p>
    <w:p w:rsidR="005F0777" w:rsidRDefault="007E15BC" w:rsidP="005F0777">
      <w:pPr>
        <w:pStyle w:val="ListParagraph"/>
        <w:numPr>
          <w:ilvl w:val="0"/>
          <w:numId w:val="1"/>
        </w:numPr>
        <w:rPr>
          <w:rFonts w:ascii="Arial" w:hAnsi="Arial" w:cs="Arial"/>
          <w:sz w:val="24"/>
          <w:szCs w:val="24"/>
        </w:rPr>
      </w:pPr>
      <w:r w:rsidRPr="005F0777">
        <w:rPr>
          <w:rFonts w:ascii="Arial" w:hAnsi="Arial" w:cs="Arial"/>
          <w:sz w:val="24"/>
          <w:szCs w:val="24"/>
        </w:rPr>
        <w:t>Species: Individuals that are capable of interbreeding and producing viable, fertile offspring</w:t>
      </w:r>
    </w:p>
    <w:p w:rsidR="005F0777" w:rsidRDefault="005F0777" w:rsidP="005F0777">
      <w:pPr>
        <w:pStyle w:val="ListParagraph"/>
        <w:numPr>
          <w:ilvl w:val="0"/>
          <w:numId w:val="1"/>
        </w:numPr>
        <w:rPr>
          <w:rFonts w:ascii="Arial" w:hAnsi="Arial" w:cs="Arial"/>
          <w:sz w:val="24"/>
          <w:szCs w:val="24"/>
        </w:rPr>
      </w:pPr>
      <w:r w:rsidRPr="005F0777">
        <w:rPr>
          <w:rFonts w:ascii="Arial" w:hAnsi="Arial" w:cs="Arial"/>
          <w:sz w:val="24"/>
          <w:szCs w:val="24"/>
        </w:rPr>
        <w:t xml:space="preserve">Habitat: </w:t>
      </w:r>
      <w:r>
        <w:rPr>
          <w:rFonts w:ascii="Arial" w:hAnsi="Arial" w:cs="Arial"/>
          <w:sz w:val="24"/>
          <w:szCs w:val="24"/>
        </w:rPr>
        <w:t>The natural home or environment of an animal, plant, or other organism</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Anthropocentric: Human-focused perspective</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Arboreal: Tree-dwelling</w:t>
      </w:r>
      <w:r w:rsidR="00FE694A">
        <w:rPr>
          <w:rFonts w:ascii="Arial" w:hAnsi="Arial" w:cs="Arial"/>
          <w:sz w:val="24"/>
          <w:szCs w:val="24"/>
        </w:rPr>
        <w:t xml:space="preserve"> (</w:t>
      </w:r>
      <w:r w:rsidR="00C30962">
        <w:rPr>
          <w:rFonts w:ascii="Arial" w:hAnsi="Arial" w:cs="Arial"/>
          <w:sz w:val="24"/>
          <w:szCs w:val="24"/>
        </w:rPr>
        <w:t xml:space="preserve">orangutans, </w:t>
      </w:r>
      <w:r w:rsidR="00A54C04">
        <w:rPr>
          <w:rFonts w:ascii="Arial" w:hAnsi="Arial" w:cs="Arial"/>
          <w:sz w:val="24"/>
          <w:szCs w:val="24"/>
        </w:rPr>
        <w:t>all monkeys e</w:t>
      </w:r>
      <w:r w:rsidR="00EF1663">
        <w:rPr>
          <w:rFonts w:ascii="Arial" w:hAnsi="Arial" w:cs="Arial"/>
          <w:sz w:val="24"/>
          <w:szCs w:val="24"/>
        </w:rPr>
        <w:t xml:space="preserve">xcept </w:t>
      </w:r>
      <w:proofErr w:type="spellStart"/>
      <w:r w:rsidR="00EF1663">
        <w:rPr>
          <w:rFonts w:ascii="Arial" w:hAnsi="Arial" w:cs="Arial"/>
          <w:sz w:val="24"/>
          <w:szCs w:val="24"/>
        </w:rPr>
        <w:t>cercopithecinae</w:t>
      </w:r>
      <w:proofErr w:type="spellEnd"/>
      <w:r w:rsidR="00FE694A">
        <w:rPr>
          <w:rFonts w:ascii="Arial" w:hAnsi="Arial" w:cs="Arial"/>
          <w:sz w:val="24"/>
          <w:szCs w:val="24"/>
        </w:rPr>
        <w:t>)</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Semi-terrestrial: Primates that spend significant proportions of their time on the ground</w:t>
      </w:r>
      <w:r w:rsidR="00DB4EFF">
        <w:rPr>
          <w:rFonts w:ascii="Arial" w:hAnsi="Arial" w:cs="Arial"/>
          <w:sz w:val="24"/>
          <w:szCs w:val="24"/>
        </w:rPr>
        <w:t xml:space="preserve"> (macaques</w:t>
      </w:r>
      <w:r w:rsidR="0044738C">
        <w:rPr>
          <w:rFonts w:ascii="Arial" w:hAnsi="Arial" w:cs="Arial"/>
          <w:sz w:val="24"/>
          <w:szCs w:val="24"/>
        </w:rPr>
        <w:t>, chimpanzee</w:t>
      </w:r>
      <w:r w:rsidR="00C30962">
        <w:rPr>
          <w:rFonts w:ascii="Arial" w:hAnsi="Arial" w:cs="Arial"/>
          <w:sz w:val="24"/>
          <w:szCs w:val="24"/>
        </w:rPr>
        <w:t>)</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Terrestrial: Ground-dwelling</w:t>
      </w:r>
      <w:r w:rsidR="00C30962">
        <w:rPr>
          <w:rFonts w:ascii="Arial" w:hAnsi="Arial" w:cs="Arial"/>
          <w:sz w:val="24"/>
          <w:szCs w:val="24"/>
        </w:rPr>
        <w:t xml:space="preserve"> (</w:t>
      </w:r>
      <w:proofErr w:type="spellStart"/>
      <w:r w:rsidR="00C30962">
        <w:rPr>
          <w:rFonts w:ascii="Arial" w:hAnsi="Arial" w:cs="Arial"/>
          <w:sz w:val="24"/>
          <w:szCs w:val="24"/>
        </w:rPr>
        <w:t>cercopthecinae</w:t>
      </w:r>
      <w:proofErr w:type="spellEnd"/>
      <w:r w:rsidR="00C30962">
        <w:rPr>
          <w:rFonts w:ascii="Arial" w:hAnsi="Arial" w:cs="Arial"/>
          <w:sz w:val="24"/>
          <w:szCs w:val="24"/>
        </w:rPr>
        <w:t>, gorilla)</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Diurn</w:t>
      </w:r>
      <w:r w:rsidR="00217881">
        <w:rPr>
          <w:rFonts w:ascii="Arial" w:hAnsi="Arial" w:cs="Arial"/>
          <w:sz w:val="24"/>
          <w:szCs w:val="24"/>
        </w:rPr>
        <w:t>al: Active during daylight</w:t>
      </w:r>
      <w:r w:rsidR="00CD7483">
        <w:rPr>
          <w:rFonts w:ascii="Arial" w:hAnsi="Arial" w:cs="Arial"/>
          <w:sz w:val="24"/>
          <w:szCs w:val="24"/>
        </w:rPr>
        <w:t xml:space="preserve"> (</w:t>
      </w:r>
      <w:proofErr w:type="spellStart"/>
      <w:r w:rsidR="00C30962">
        <w:rPr>
          <w:rFonts w:ascii="Arial" w:hAnsi="Arial" w:cs="Arial"/>
          <w:sz w:val="24"/>
          <w:szCs w:val="24"/>
        </w:rPr>
        <w:t>anthropoidea</w:t>
      </w:r>
      <w:proofErr w:type="spellEnd"/>
      <w:r w:rsidR="00C30962">
        <w:rPr>
          <w:rFonts w:ascii="Arial" w:hAnsi="Arial" w:cs="Arial"/>
          <w:sz w:val="24"/>
          <w:szCs w:val="24"/>
        </w:rPr>
        <w:t xml:space="preserve"> except owl monkey</w:t>
      </w:r>
      <w:r w:rsidR="00CD7483">
        <w:rPr>
          <w:rFonts w:ascii="Arial" w:hAnsi="Arial" w:cs="Arial"/>
          <w:sz w:val="24"/>
          <w:szCs w:val="24"/>
        </w:rPr>
        <w:t>)</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Cathemeral: Active during both the day and night</w:t>
      </w:r>
      <w:r w:rsidR="00CD7483">
        <w:rPr>
          <w:rFonts w:ascii="Arial" w:hAnsi="Arial" w:cs="Arial"/>
          <w:sz w:val="24"/>
          <w:szCs w:val="24"/>
        </w:rPr>
        <w:t xml:space="preserve"> (possibly some lemurs)</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Nocturnal: Active at night</w:t>
      </w:r>
      <w:r w:rsidR="00CD7483">
        <w:rPr>
          <w:rFonts w:ascii="Arial" w:hAnsi="Arial" w:cs="Arial"/>
          <w:sz w:val="24"/>
          <w:szCs w:val="24"/>
        </w:rPr>
        <w:t xml:space="preserve"> (</w:t>
      </w:r>
      <w:r w:rsidR="00C30962">
        <w:rPr>
          <w:rFonts w:ascii="Arial" w:hAnsi="Arial" w:cs="Arial"/>
          <w:sz w:val="24"/>
          <w:szCs w:val="24"/>
        </w:rPr>
        <w:t>owl monkey, prosimians except large lemurs</w:t>
      </w:r>
      <w:r w:rsidR="00CD7483">
        <w:rPr>
          <w:rFonts w:ascii="Arial" w:hAnsi="Arial" w:cs="Arial"/>
          <w:sz w:val="24"/>
          <w:szCs w:val="24"/>
        </w:rPr>
        <w:t>)</w:t>
      </w:r>
    </w:p>
    <w:p w:rsidR="00CD7483" w:rsidRDefault="00CD7483" w:rsidP="005F0777">
      <w:pPr>
        <w:pStyle w:val="ListParagraph"/>
        <w:numPr>
          <w:ilvl w:val="0"/>
          <w:numId w:val="1"/>
        </w:numPr>
        <w:rPr>
          <w:rFonts w:ascii="Arial" w:hAnsi="Arial" w:cs="Arial"/>
          <w:sz w:val="24"/>
          <w:szCs w:val="24"/>
        </w:rPr>
      </w:pPr>
      <w:r>
        <w:rPr>
          <w:rFonts w:ascii="Arial" w:hAnsi="Arial" w:cs="Arial"/>
          <w:sz w:val="24"/>
          <w:szCs w:val="24"/>
        </w:rPr>
        <w:t>Crepuscular: Active in twilight conditions (possibly some lemurs)</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Predator sensitivity: The degree to which primates adjust their behavior to reduce their risks as prey, variation in predator sensitivity may also reflect differences in an individual’s vulnerability to predators</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Ethogram: The repertory of behaviors exhibited by a species</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Energy minimizer: A species with a lifestyle aimed at expending the least possible energy</w:t>
      </w:r>
      <w:r w:rsidR="00D2281B">
        <w:rPr>
          <w:rFonts w:ascii="Arial" w:hAnsi="Arial" w:cs="Arial"/>
          <w:sz w:val="24"/>
          <w:szCs w:val="24"/>
        </w:rPr>
        <w:t>, involving low quality diets</w:t>
      </w:r>
      <w:r w:rsidR="00B40954">
        <w:rPr>
          <w:rFonts w:ascii="Arial" w:hAnsi="Arial" w:cs="Arial"/>
          <w:sz w:val="24"/>
          <w:szCs w:val="24"/>
        </w:rPr>
        <w:t xml:space="preserve"> (howler monkeys</w:t>
      </w:r>
      <w:r w:rsidR="00D2281B">
        <w:rPr>
          <w:rFonts w:ascii="Arial" w:hAnsi="Arial" w:cs="Arial"/>
          <w:sz w:val="24"/>
          <w:szCs w:val="24"/>
        </w:rPr>
        <w:t>, gorillas</w:t>
      </w:r>
      <w:r w:rsidR="00B40954">
        <w:rPr>
          <w:rFonts w:ascii="Arial" w:hAnsi="Arial" w:cs="Arial"/>
          <w:sz w:val="24"/>
          <w:szCs w:val="24"/>
        </w:rPr>
        <w:t>)</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Energy maximizer: A species with a lifestyle aimed at obtaining the maximum possible energy</w:t>
      </w:r>
      <w:r w:rsidR="00D2281B">
        <w:rPr>
          <w:rFonts w:ascii="Arial" w:hAnsi="Arial" w:cs="Arial"/>
          <w:sz w:val="24"/>
          <w:szCs w:val="24"/>
        </w:rPr>
        <w:t>, involving high quality diets</w:t>
      </w:r>
      <w:r w:rsidR="00B40954">
        <w:rPr>
          <w:rFonts w:ascii="Arial" w:hAnsi="Arial" w:cs="Arial"/>
          <w:sz w:val="24"/>
          <w:szCs w:val="24"/>
        </w:rPr>
        <w:t xml:space="preserve"> (spider monkeys</w:t>
      </w:r>
      <w:r w:rsidR="00D2281B">
        <w:rPr>
          <w:rFonts w:ascii="Arial" w:hAnsi="Arial" w:cs="Arial"/>
          <w:sz w:val="24"/>
          <w:szCs w:val="24"/>
        </w:rPr>
        <w:t>, chimpanzees</w:t>
      </w:r>
      <w:r w:rsidR="00B40954">
        <w:rPr>
          <w:rFonts w:ascii="Arial" w:hAnsi="Arial" w:cs="Arial"/>
          <w:sz w:val="24"/>
          <w:szCs w:val="24"/>
        </w:rPr>
        <w:t>)</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Insectivore: An insect-eater</w:t>
      </w:r>
      <w:r w:rsidR="00217881">
        <w:rPr>
          <w:rFonts w:ascii="Arial" w:hAnsi="Arial" w:cs="Arial"/>
          <w:sz w:val="24"/>
          <w:szCs w:val="24"/>
        </w:rPr>
        <w:t xml:space="preserve"> (</w:t>
      </w:r>
      <w:r w:rsidR="00B40954">
        <w:rPr>
          <w:rFonts w:ascii="Arial" w:hAnsi="Arial" w:cs="Arial"/>
          <w:sz w:val="24"/>
          <w:szCs w:val="24"/>
        </w:rPr>
        <w:t xml:space="preserve">smaller </w:t>
      </w:r>
      <w:r w:rsidR="00217881">
        <w:rPr>
          <w:rFonts w:ascii="Arial" w:hAnsi="Arial" w:cs="Arial"/>
          <w:sz w:val="24"/>
          <w:szCs w:val="24"/>
        </w:rPr>
        <w:t>lemurs</w:t>
      </w:r>
      <w:r w:rsidR="00060578">
        <w:rPr>
          <w:rFonts w:ascii="Arial" w:hAnsi="Arial" w:cs="Arial"/>
          <w:sz w:val="24"/>
          <w:szCs w:val="24"/>
        </w:rPr>
        <w:t xml:space="preserve">, </w:t>
      </w:r>
      <w:r w:rsidR="00124C37">
        <w:rPr>
          <w:rFonts w:ascii="Arial" w:hAnsi="Arial" w:cs="Arial"/>
          <w:sz w:val="24"/>
          <w:szCs w:val="24"/>
        </w:rPr>
        <w:t xml:space="preserve">some </w:t>
      </w:r>
      <w:proofErr w:type="spellStart"/>
      <w:r w:rsidR="00060578">
        <w:rPr>
          <w:rFonts w:ascii="Arial" w:hAnsi="Arial" w:cs="Arial"/>
          <w:sz w:val="24"/>
          <w:szCs w:val="24"/>
        </w:rPr>
        <w:t>lorisiformes</w:t>
      </w:r>
      <w:proofErr w:type="spellEnd"/>
      <w:r w:rsidR="00217881">
        <w:rPr>
          <w:rFonts w:ascii="Arial" w:hAnsi="Arial" w:cs="Arial"/>
          <w:sz w:val="24"/>
          <w:szCs w:val="24"/>
        </w:rPr>
        <w:t>)</w:t>
      </w:r>
    </w:p>
    <w:p w:rsidR="005F0777" w:rsidRDefault="005F0777" w:rsidP="005F0777">
      <w:pPr>
        <w:pStyle w:val="ListParagraph"/>
        <w:numPr>
          <w:ilvl w:val="0"/>
          <w:numId w:val="1"/>
        </w:numPr>
        <w:rPr>
          <w:rFonts w:ascii="Arial" w:hAnsi="Arial" w:cs="Arial"/>
          <w:sz w:val="24"/>
          <w:szCs w:val="24"/>
        </w:rPr>
      </w:pPr>
      <w:r>
        <w:rPr>
          <w:rFonts w:ascii="Arial" w:hAnsi="Arial" w:cs="Arial"/>
          <w:sz w:val="24"/>
          <w:szCs w:val="24"/>
        </w:rPr>
        <w:t>Faunivore: An eater of animal tissue, from that of insects to mammals</w:t>
      </w:r>
      <w:r w:rsidR="00A54C04">
        <w:rPr>
          <w:rFonts w:ascii="Arial" w:hAnsi="Arial" w:cs="Arial"/>
          <w:sz w:val="24"/>
          <w:szCs w:val="24"/>
        </w:rPr>
        <w:t xml:space="preserve"> (tarsiers)</w:t>
      </w:r>
    </w:p>
    <w:p w:rsidR="00CC5666" w:rsidRDefault="00CC5666" w:rsidP="005F0777">
      <w:pPr>
        <w:pStyle w:val="ListParagraph"/>
        <w:numPr>
          <w:ilvl w:val="0"/>
          <w:numId w:val="1"/>
        </w:numPr>
        <w:rPr>
          <w:rFonts w:ascii="Arial" w:hAnsi="Arial" w:cs="Arial"/>
          <w:sz w:val="24"/>
          <w:szCs w:val="24"/>
        </w:rPr>
      </w:pPr>
      <w:r>
        <w:rPr>
          <w:rFonts w:ascii="Arial" w:hAnsi="Arial" w:cs="Arial"/>
          <w:sz w:val="24"/>
          <w:szCs w:val="24"/>
        </w:rPr>
        <w:t>Frugivore: A fruit-eater</w:t>
      </w:r>
      <w:r w:rsidR="00CD7483">
        <w:rPr>
          <w:rFonts w:ascii="Arial" w:hAnsi="Arial" w:cs="Arial"/>
          <w:sz w:val="24"/>
          <w:szCs w:val="24"/>
        </w:rPr>
        <w:t xml:space="preserve"> (</w:t>
      </w:r>
      <w:proofErr w:type="spellStart"/>
      <w:r w:rsidR="00060578">
        <w:rPr>
          <w:rFonts w:ascii="Arial" w:hAnsi="Arial" w:cs="Arial"/>
          <w:sz w:val="24"/>
          <w:szCs w:val="24"/>
        </w:rPr>
        <w:t>lorisiformes</w:t>
      </w:r>
      <w:proofErr w:type="spellEnd"/>
      <w:r w:rsidR="00491C20">
        <w:rPr>
          <w:rFonts w:ascii="Arial" w:hAnsi="Arial" w:cs="Arial"/>
          <w:sz w:val="24"/>
          <w:szCs w:val="24"/>
        </w:rPr>
        <w:t xml:space="preserve">, </w:t>
      </w:r>
      <w:r w:rsidR="00CD7483">
        <w:rPr>
          <w:rFonts w:ascii="Arial" w:hAnsi="Arial" w:cs="Arial"/>
          <w:sz w:val="24"/>
          <w:szCs w:val="24"/>
        </w:rPr>
        <w:t>spider monkey</w:t>
      </w:r>
      <w:r w:rsidR="00EF1663">
        <w:rPr>
          <w:rFonts w:ascii="Arial" w:hAnsi="Arial" w:cs="Arial"/>
          <w:sz w:val="24"/>
          <w:szCs w:val="24"/>
        </w:rPr>
        <w:t>s</w:t>
      </w:r>
      <w:r w:rsidR="00FE694A">
        <w:rPr>
          <w:rFonts w:ascii="Arial" w:hAnsi="Arial" w:cs="Arial"/>
          <w:sz w:val="24"/>
          <w:szCs w:val="24"/>
        </w:rPr>
        <w:t xml:space="preserve">, </w:t>
      </w:r>
      <w:proofErr w:type="spellStart"/>
      <w:r w:rsidR="00A4222D">
        <w:rPr>
          <w:rFonts w:ascii="Arial" w:hAnsi="Arial" w:cs="Arial"/>
          <w:sz w:val="24"/>
          <w:szCs w:val="24"/>
        </w:rPr>
        <w:t>hylobatidae</w:t>
      </w:r>
      <w:proofErr w:type="spellEnd"/>
      <w:r w:rsidR="00B40954">
        <w:rPr>
          <w:rFonts w:ascii="Arial" w:hAnsi="Arial" w:cs="Arial"/>
          <w:sz w:val="24"/>
          <w:szCs w:val="24"/>
        </w:rPr>
        <w:t>, orangutans</w:t>
      </w:r>
      <w:r w:rsidR="00CD7483">
        <w:rPr>
          <w:rFonts w:ascii="Arial" w:hAnsi="Arial" w:cs="Arial"/>
          <w:sz w:val="24"/>
          <w:szCs w:val="24"/>
        </w:rPr>
        <w:t>)</w:t>
      </w:r>
    </w:p>
    <w:p w:rsidR="00CC5666" w:rsidRDefault="00CC5666" w:rsidP="005F0777">
      <w:pPr>
        <w:pStyle w:val="ListParagraph"/>
        <w:numPr>
          <w:ilvl w:val="0"/>
          <w:numId w:val="1"/>
        </w:numPr>
        <w:rPr>
          <w:rFonts w:ascii="Arial" w:hAnsi="Arial" w:cs="Arial"/>
          <w:sz w:val="24"/>
          <w:szCs w:val="24"/>
        </w:rPr>
      </w:pPr>
      <w:r>
        <w:rPr>
          <w:rFonts w:ascii="Arial" w:hAnsi="Arial" w:cs="Arial"/>
          <w:sz w:val="24"/>
          <w:szCs w:val="24"/>
        </w:rPr>
        <w:t xml:space="preserve">Folivore: An eater of non-reproductive parts of plants </w:t>
      </w:r>
      <w:r w:rsidR="00CD7483">
        <w:rPr>
          <w:rFonts w:ascii="Arial" w:hAnsi="Arial" w:cs="Arial"/>
          <w:sz w:val="24"/>
          <w:szCs w:val="24"/>
        </w:rPr>
        <w:t>(howler monkey</w:t>
      </w:r>
      <w:r w:rsidR="00FE694A">
        <w:rPr>
          <w:rFonts w:ascii="Arial" w:hAnsi="Arial" w:cs="Arial"/>
          <w:sz w:val="24"/>
          <w:szCs w:val="24"/>
        </w:rPr>
        <w:t xml:space="preserve">, </w:t>
      </w:r>
      <w:proofErr w:type="spellStart"/>
      <w:r w:rsidR="00FE694A">
        <w:rPr>
          <w:rFonts w:ascii="Arial" w:hAnsi="Arial" w:cs="Arial"/>
          <w:sz w:val="24"/>
          <w:szCs w:val="24"/>
        </w:rPr>
        <w:t>colob</w:t>
      </w:r>
      <w:r w:rsidR="00A4222D">
        <w:rPr>
          <w:rFonts w:ascii="Arial" w:hAnsi="Arial" w:cs="Arial"/>
          <w:sz w:val="24"/>
          <w:szCs w:val="24"/>
        </w:rPr>
        <w:t>inae</w:t>
      </w:r>
      <w:proofErr w:type="spellEnd"/>
      <w:r w:rsidR="0044738C">
        <w:rPr>
          <w:rFonts w:ascii="Arial" w:hAnsi="Arial" w:cs="Arial"/>
          <w:sz w:val="24"/>
          <w:szCs w:val="24"/>
        </w:rPr>
        <w:t>, gorilla</w:t>
      </w:r>
      <w:r w:rsidR="00CD7483">
        <w:rPr>
          <w:rFonts w:ascii="Arial" w:hAnsi="Arial" w:cs="Arial"/>
          <w:sz w:val="24"/>
          <w:szCs w:val="24"/>
        </w:rPr>
        <w:t>)</w:t>
      </w:r>
    </w:p>
    <w:p w:rsidR="00CC5666" w:rsidRDefault="00CC5666" w:rsidP="005F0777">
      <w:pPr>
        <w:pStyle w:val="ListParagraph"/>
        <w:numPr>
          <w:ilvl w:val="0"/>
          <w:numId w:val="1"/>
        </w:numPr>
        <w:rPr>
          <w:rFonts w:ascii="Arial" w:hAnsi="Arial" w:cs="Arial"/>
          <w:sz w:val="24"/>
          <w:szCs w:val="24"/>
        </w:rPr>
      </w:pPr>
      <w:r>
        <w:rPr>
          <w:rFonts w:ascii="Arial" w:hAnsi="Arial" w:cs="Arial"/>
          <w:sz w:val="24"/>
          <w:szCs w:val="24"/>
        </w:rPr>
        <w:t>Ecological/evolutionary trap: The result of a mismatch between behavior that was once adaptive but no longer is due to changing environmental conditions</w:t>
      </w:r>
    </w:p>
    <w:p w:rsidR="00901F0F" w:rsidRDefault="00901F0F" w:rsidP="005F0777">
      <w:pPr>
        <w:pStyle w:val="ListParagraph"/>
        <w:numPr>
          <w:ilvl w:val="0"/>
          <w:numId w:val="1"/>
        </w:numPr>
        <w:rPr>
          <w:rFonts w:ascii="Arial" w:hAnsi="Arial" w:cs="Arial"/>
          <w:sz w:val="24"/>
          <w:szCs w:val="24"/>
        </w:rPr>
      </w:pPr>
      <w:r>
        <w:rPr>
          <w:rFonts w:ascii="Arial" w:hAnsi="Arial" w:cs="Arial"/>
          <w:sz w:val="24"/>
          <w:szCs w:val="24"/>
        </w:rPr>
        <w:t>Primitive: Traits shared with a common ancestor (trait has been around longer)</w:t>
      </w:r>
    </w:p>
    <w:p w:rsidR="00901F0F" w:rsidRDefault="00901F0F" w:rsidP="005F0777">
      <w:pPr>
        <w:pStyle w:val="ListParagraph"/>
        <w:numPr>
          <w:ilvl w:val="0"/>
          <w:numId w:val="1"/>
        </w:numPr>
        <w:rPr>
          <w:rFonts w:ascii="Arial" w:hAnsi="Arial" w:cs="Arial"/>
          <w:sz w:val="24"/>
          <w:szCs w:val="24"/>
        </w:rPr>
      </w:pPr>
      <w:r>
        <w:rPr>
          <w:rFonts w:ascii="Arial" w:hAnsi="Arial" w:cs="Arial"/>
          <w:sz w:val="24"/>
          <w:szCs w:val="24"/>
        </w:rPr>
        <w:t>Derived: Traits distinguishing a group from its last common ancestor</w:t>
      </w:r>
    </w:p>
    <w:p w:rsidR="00901F0F" w:rsidRDefault="00901F0F" w:rsidP="005F0777">
      <w:pPr>
        <w:pStyle w:val="ListParagraph"/>
        <w:numPr>
          <w:ilvl w:val="0"/>
          <w:numId w:val="1"/>
        </w:numPr>
        <w:rPr>
          <w:rFonts w:ascii="Arial" w:hAnsi="Arial" w:cs="Arial"/>
          <w:sz w:val="24"/>
          <w:szCs w:val="24"/>
        </w:rPr>
      </w:pPr>
      <w:r>
        <w:rPr>
          <w:rFonts w:ascii="Arial" w:hAnsi="Arial" w:cs="Arial"/>
          <w:sz w:val="24"/>
          <w:szCs w:val="24"/>
        </w:rPr>
        <w:t>K-selected: Fewer offspring, but greater investment in rearing them</w:t>
      </w:r>
    </w:p>
    <w:p w:rsidR="00901F0F" w:rsidRDefault="00901F0F" w:rsidP="005F0777">
      <w:pPr>
        <w:pStyle w:val="ListParagraph"/>
        <w:numPr>
          <w:ilvl w:val="0"/>
          <w:numId w:val="1"/>
        </w:numPr>
        <w:rPr>
          <w:rFonts w:ascii="Arial" w:hAnsi="Arial" w:cs="Arial"/>
          <w:sz w:val="24"/>
          <w:szCs w:val="24"/>
        </w:rPr>
      </w:pPr>
      <w:proofErr w:type="spellStart"/>
      <w:r>
        <w:rPr>
          <w:rFonts w:ascii="Arial" w:hAnsi="Arial" w:cs="Arial"/>
          <w:sz w:val="24"/>
          <w:szCs w:val="24"/>
        </w:rPr>
        <w:t>Tapetum</w:t>
      </w:r>
      <w:proofErr w:type="spellEnd"/>
      <w:r>
        <w:rPr>
          <w:rFonts w:ascii="Arial" w:hAnsi="Arial" w:cs="Arial"/>
          <w:sz w:val="24"/>
          <w:szCs w:val="24"/>
        </w:rPr>
        <w:t>: Layer of cells that cause “eye shine”</w:t>
      </w:r>
      <w:r w:rsidR="00060578">
        <w:rPr>
          <w:rFonts w:ascii="Arial" w:hAnsi="Arial" w:cs="Arial"/>
          <w:sz w:val="24"/>
          <w:szCs w:val="24"/>
        </w:rPr>
        <w:t xml:space="preserve"> (lemurs, </w:t>
      </w:r>
      <w:proofErr w:type="spellStart"/>
      <w:r w:rsidR="00060578">
        <w:rPr>
          <w:rFonts w:ascii="Arial" w:hAnsi="Arial" w:cs="Arial"/>
          <w:sz w:val="24"/>
          <w:szCs w:val="24"/>
        </w:rPr>
        <w:t>lorisiformes</w:t>
      </w:r>
      <w:proofErr w:type="spellEnd"/>
      <w:r w:rsidR="00217881">
        <w:rPr>
          <w:rFonts w:ascii="Arial" w:hAnsi="Arial" w:cs="Arial"/>
          <w:sz w:val="24"/>
          <w:szCs w:val="24"/>
        </w:rPr>
        <w:t>)</w:t>
      </w:r>
    </w:p>
    <w:p w:rsidR="00901F0F" w:rsidRDefault="00060578" w:rsidP="005F0777">
      <w:pPr>
        <w:pStyle w:val="ListParagraph"/>
        <w:numPr>
          <w:ilvl w:val="0"/>
          <w:numId w:val="1"/>
        </w:numPr>
        <w:rPr>
          <w:rFonts w:ascii="Arial" w:hAnsi="Arial" w:cs="Arial"/>
          <w:sz w:val="24"/>
          <w:szCs w:val="24"/>
        </w:rPr>
      </w:pPr>
      <w:proofErr w:type="spellStart"/>
      <w:r>
        <w:rPr>
          <w:rFonts w:ascii="Arial" w:hAnsi="Arial" w:cs="Arial"/>
          <w:sz w:val="24"/>
          <w:szCs w:val="24"/>
        </w:rPr>
        <w:t>Rhinarium</w:t>
      </w:r>
      <w:proofErr w:type="spellEnd"/>
      <w:r>
        <w:rPr>
          <w:rFonts w:ascii="Arial" w:hAnsi="Arial" w:cs="Arial"/>
          <w:sz w:val="24"/>
          <w:szCs w:val="24"/>
        </w:rPr>
        <w:t>: H</w:t>
      </w:r>
      <w:r w:rsidR="00901F0F">
        <w:rPr>
          <w:rFonts w:ascii="Arial" w:hAnsi="Arial" w:cs="Arial"/>
          <w:sz w:val="24"/>
          <w:szCs w:val="24"/>
        </w:rPr>
        <w:t>airless pad a</w:t>
      </w:r>
      <w:r w:rsidR="00217881">
        <w:rPr>
          <w:rFonts w:ascii="Arial" w:hAnsi="Arial" w:cs="Arial"/>
          <w:sz w:val="24"/>
          <w:szCs w:val="24"/>
        </w:rPr>
        <w:t>t end of nose, enhances</w:t>
      </w:r>
      <w:r w:rsidR="00901F0F">
        <w:rPr>
          <w:rFonts w:ascii="Arial" w:hAnsi="Arial" w:cs="Arial"/>
          <w:sz w:val="24"/>
          <w:szCs w:val="24"/>
        </w:rPr>
        <w:t xml:space="preserve"> smell</w:t>
      </w:r>
      <w:r>
        <w:rPr>
          <w:rFonts w:ascii="Arial" w:hAnsi="Arial" w:cs="Arial"/>
          <w:sz w:val="24"/>
          <w:szCs w:val="24"/>
        </w:rPr>
        <w:t xml:space="preserve"> (lemurs, </w:t>
      </w:r>
      <w:proofErr w:type="spellStart"/>
      <w:r>
        <w:rPr>
          <w:rFonts w:ascii="Arial" w:hAnsi="Arial" w:cs="Arial"/>
          <w:sz w:val="24"/>
          <w:szCs w:val="24"/>
        </w:rPr>
        <w:t>lorisiformes</w:t>
      </w:r>
      <w:proofErr w:type="spellEnd"/>
      <w:r w:rsidR="00217881">
        <w:rPr>
          <w:rFonts w:ascii="Arial" w:hAnsi="Arial" w:cs="Arial"/>
          <w:sz w:val="24"/>
          <w:szCs w:val="24"/>
        </w:rPr>
        <w:t>)</w:t>
      </w:r>
    </w:p>
    <w:p w:rsidR="00901F0F" w:rsidRDefault="00901F0F" w:rsidP="005F0777">
      <w:pPr>
        <w:pStyle w:val="ListParagraph"/>
        <w:numPr>
          <w:ilvl w:val="0"/>
          <w:numId w:val="1"/>
        </w:numPr>
        <w:rPr>
          <w:rFonts w:ascii="Arial" w:hAnsi="Arial" w:cs="Arial"/>
          <w:sz w:val="24"/>
          <w:szCs w:val="24"/>
        </w:rPr>
      </w:pPr>
      <w:r>
        <w:rPr>
          <w:rFonts w:ascii="Arial" w:hAnsi="Arial" w:cs="Arial"/>
          <w:sz w:val="24"/>
          <w:szCs w:val="24"/>
        </w:rPr>
        <w:t>Adaptive radiation: Multiplication and diversification of an evolving lineage, producing many descendent species</w:t>
      </w:r>
      <w:r w:rsidR="00217881">
        <w:rPr>
          <w:rFonts w:ascii="Arial" w:hAnsi="Arial" w:cs="Arial"/>
          <w:sz w:val="24"/>
          <w:szCs w:val="24"/>
        </w:rPr>
        <w:t xml:space="preserve"> (Madagascar lemurs, Cenozoic mammals</w:t>
      </w:r>
      <w:r w:rsidR="00CD7483">
        <w:rPr>
          <w:rFonts w:ascii="Arial" w:hAnsi="Arial" w:cs="Arial"/>
          <w:sz w:val="24"/>
          <w:szCs w:val="24"/>
        </w:rPr>
        <w:t>)</w:t>
      </w:r>
    </w:p>
    <w:p w:rsidR="00BF5652" w:rsidRPr="00BF5652" w:rsidRDefault="00D2281B" w:rsidP="00BF5652">
      <w:pPr>
        <w:pStyle w:val="ListParagraph"/>
        <w:numPr>
          <w:ilvl w:val="0"/>
          <w:numId w:val="1"/>
        </w:numPr>
        <w:rPr>
          <w:rFonts w:ascii="Arial" w:hAnsi="Arial" w:cs="Arial"/>
          <w:sz w:val="24"/>
          <w:szCs w:val="24"/>
        </w:rPr>
      </w:pPr>
      <w:r>
        <w:rPr>
          <w:rFonts w:ascii="Arial" w:hAnsi="Arial" w:cs="Arial"/>
          <w:sz w:val="24"/>
          <w:szCs w:val="24"/>
        </w:rPr>
        <w:t>External opportunities: New habitats become available because others vacate the habitats or the animals come upon vacant habitats</w:t>
      </w:r>
      <w:r w:rsidR="00BF5652">
        <w:rPr>
          <w:rFonts w:ascii="Arial" w:hAnsi="Arial" w:cs="Arial"/>
          <w:sz w:val="24"/>
          <w:szCs w:val="24"/>
        </w:rPr>
        <w:t xml:space="preserve"> (mass extinction empties habitats, new lands are colonized)</w:t>
      </w:r>
    </w:p>
    <w:p w:rsidR="00D2281B" w:rsidRDefault="00D2281B" w:rsidP="005F0777">
      <w:pPr>
        <w:pStyle w:val="ListParagraph"/>
        <w:numPr>
          <w:ilvl w:val="0"/>
          <w:numId w:val="1"/>
        </w:numPr>
        <w:rPr>
          <w:rFonts w:ascii="Arial" w:hAnsi="Arial" w:cs="Arial"/>
          <w:sz w:val="24"/>
          <w:szCs w:val="24"/>
        </w:rPr>
      </w:pPr>
      <w:r>
        <w:rPr>
          <w:rFonts w:ascii="Arial" w:hAnsi="Arial" w:cs="Arial"/>
          <w:sz w:val="24"/>
          <w:szCs w:val="24"/>
        </w:rPr>
        <w:t xml:space="preserve">Internal opportunities: </w:t>
      </w:r>
      <w:r w:rsidR="00BF5652">
        <w:rPr>
          <w:rFonts w:ascii="Arial" w:hAnsi="Arial" w:cs="Arial"/>
          <w:sz w:val="24"/>
          <w:szCs w:val="24"/>
        </w:rPr>
        <w:t>New opportunities open up because the lineage develops a new adaptive potential (reptile hard shelled waterproof egg opened up terrestrial habitats)</w:t>
      </w:r>
    </w:p>
    <w:p w:rsidR="00FE694A" w:rsidRDefault="00FE694A" w:rsidP="005F0777">
      <w:pPr>
        <w:pStyle w:val="ListParagraph"/>
        <w:numPr>
          <w:ilvl w:val="0"/>
          <w:numId w:val="1"/>
        </w:numPr>
        <w:rPr>
          <w:rFonts w:ascii="Arial" w:hAnsi="Arial" w:cs="Arial"/>
          <w:sz w:val="24"/>
          <w:szCs w:val="24"/>
        </w:rPr>
      </w:pPr>
      <w:r>
        <w:rPr>
          <w:rFonts w:ascii="Arial" w:hAnsi="Arial" w:cs="Arial"/>
          <w:sz w:val="24"/>
          <w:szCs w:val="24"/>
        </w:rPr>
        <w:lastRenderedPageBreak/>
        <w:t xml:space="preserve">Ischial callosities: Thick </w:t>
      </w:r>
      <w:proofErr w:type="spellStart"/>
      <w:r>
        <w:rPr>
          <w:rFonts w:ascii="Arial" w:hAnsi="Arial" w:cs="Arial"/>
          <w:sz w:val="24"/>
          <w:szCs w:val="24"/>
        </w:rPr>
        <w:t>callosed</w:t>
      </w:r>
      <w:proofErr w:type="spellEnd"/>
      <w:r>
        <w:rPr>
          <w:rFonts w:ascii="Arial" w:hAnsi="Arial" w:cs="Arial"/>
          <w:sz w:val="24"/>
          <w:szCs w:val="24"/>
        </w:rPr>
        <w:t xml:space="preserve"> skin pads for sitting</w:t>
      </w:r>
      <w:r w:rsidR="006B1082">
        <w:rPr>
          <w:rFonts w:ascii="Arial" w:hAnsi="Arial" w:cs="Arial"/>
          <w:sz w:val="24"/>
          <w:szCs w:val="24"/>
        </w:rPr>
        <w:t xml:space="preserve"> (</w:t>
      </w:r>
      <w:proofErr w:type="spellStart"/>
      <w:r w:rsidR="00A4222D">
        <w:rPr>
          <w:rFonts w:ascii="Arial" w:hAnsi="Arial" w:cs="Arial"/>
          <w:sz w:val="24"/>
          <w:szCs w:val="24"/>
        </w:rPr>
        <w:t>cercopithecinae</w:t>
      </w:r>
      <w:proofErr w:type="spellEnd"/>
      <w:r w:rsidR="006B1082">
        <w:rPr>
          <w:rFonts w:ascii="Arial" w:hAnsi="Arial" w:cs="Arial"/>
          <w:sz w:val="24"/>
          <w:szCs w:val="24"/>
        </w:rPr>
        <w:t>)</w:t>
      </w:r>
    </w:p>
    <w:p w:rsidR="00BB363D" w:rsidRDefault="00BB363D" w:rsidP="00BB363D">
      <w:pPr>
        <w:pStyle w:val="ListParagraph"/>
        <w:numPr>
          <w:ilvl w:val="0"/>
          <w:numId w:val="1"/>
        </w:numPr>
        <w:rPr>
          <w:rFonts w:ascii="Arial" w:hAnsi="Arial" w:cs="Arial"/>
          <w:sz w:val="24"/>
          <w:szCs w:val="24"/>
        </w:rPr>
      </w:pPr>
      <w:proofErr w:type="spellStart"/>
      <w:r>
        <w:rPr>
          <w:rFonts w:ascii="Arial" w:hAnsi="Arial" w:cs="Arial"/>
          <w:sz w:val="24"/>
          <w:szCs w:val="24"/>
        </w:rPr>
        <w:t>Sacculated</w:t>
      </w:r>
      <w:proofErr w:type="spellEnd"/>
      <w:r>
        <w:rPr>
          <w:rFonts w:ascii="Arial" w:hAnsi="Arial" w:cs="Arial"/>
          <w:sz w:val="24"/>
          <w:szCs w:val="24"/>
        </w:rPr>
        <w:t xml:space="preserve"> stomach: Support bacteria for digestion of cellulose</w:t>
      </w:r>
      <w:r w:rsidR="006B1082">
        <w:rPr>
          <w:rFonts w:ascii="Arial" w:hAnsi="Arial" w:cs="Arial"/>
          <w:sz w:val="24"/>
          <w:szCs w:val="24"/>
        </w:rPr>
        <w:t xml:space="preserve"> (</w:t>
      </w:r>
      <w:proofErr w:type="spellStart"/>
      <w:r w:rsidR="009221BC">
        <w:rPr>
          <w:rFonts w:ascii="Arial" w:hAnsi="Arial" w:cs="Arial"/>
          <w:sz w:val="24"/>
          <w:szCs w:val="24"/>
        </w:rPr>
        <w:t>colobinae</w:t>
      </w:r>
      <w:proofErr w:type="spellEnd"/>
      <w:r w:rsidR="006B1082">
        <w:rPr>
          <w:rFonts w:ascii="Arial" w:hAnsi="Arial" w:cs="Arial"/>
          <w:sz w:val="24"/>
          <w:szCs w:val="24"/>
        </w:rPr>
        <w:t>)</w:t>
      </w:r>
    </w:p>
    <w:p w:rsidR="00426758" w:rsidRDefault="00217881" w:rsidP="00426758">
      <w:pPr>
        <w:pStyle w:val="ListParagraph"/>
        <w:numPr>
          <w:ilvl w:val="0"/>
          <w:numId w:val="1"/>
        </w:numPr>
        <w:rPr>
          <w:rFonts w:ascii="Arial" w:hAnsi="Arial" w:cs="Arial"/>
          <w:sz w:val="24"/>
          <w:szCs w:val="24"/>
        </w:rPr>
      </w:pPr>
      <w:r>
        <w:rPr>
          <w:rFonts w:ascii="Arial" w:hAnsi="Arial" w:cs="Arial"/>
          <w:sz w:val="24"/>
          <w:szCs w:val="24"/>
        </w:rPr>
        <w:t>Neotropical: New world</w:t>
      </w:r>
      <w:r w:rsidR="00426758">
        <w:rPr>
          <w:rFonts w:ascii="Arial" w:hAnsi="Arial" w:cs="Arial"/>
          <w:sz w:val="24"/>
          <w:szCs w:val="24"/>
        </w:rPr>
        <w:t xml:space="preserve"> (</w:t>
      </w:r>
      <w:proofErr w:type="spellStart"/>
      <w:r w:rsidR="00426758">
        <w:rPr>
          <w:rFonts w:ascii="Arial" w:hAnsi="Arial" w:cs="Arial"/>
          <w:sz w:val="24"/>
          <w:szCs w:val="24"/>
        </w:rPr>
        <w:t>platyrrhini</w:t>
      </w:r>
      <w:proofErr w:type="spellEnd"/>
      <w:r w:rsidR="00426758">
        <w:rPr>
          <w:rFonts w:ascii="Arial" w:hAnsi="Arial" w:cs="Arial"/>
          <w:sz w:val="24"/>
          <w:szCs w:val="24"/>
        </w:rPr>
        <w:t>)</w:t>
      </w:r>
    </w:p>
    <w:p w:rsidR="004302A0" w:rsidRDefault="004302A0" w:rsidP="00426758">
      <w:pPr>
        <w:pStyle w:val="ListParagraph"/>
        <w:numPr>
          <w:ilvl w:val="0"/>
          <w:numId w:val="1"/>
        </w:numPr>
        <w:rPr>
          <w:rFonts w:ascii="Arial" w:hAnsi="Arial" w:cs="Arial"/>
          <w:sz w:val="24"/>
          <w:szCs w:val="24"/>
        </w:rPr>
      </w:pPr>
      <w:r>
        <w:rPr>
          <w:rFonts w:ascii="Arial" w:hAnsi="Arial" w:cs="Arial"/>
          <w:sz w:val="24"/>
          <w:szCs w:val="24"/>
        </w:rPr>
        <w:t>Primates occupy a unique niche in research and teaching curricula as examples of highly intelligent, social animals and as members of the long evolutionary heritage to which we belong</w:t>
      </w:r>
    </w:p>
    <w:p w:rsidR="004302A0" w:rsidRDefault="004302A0" w:rsidP="00426758">
      <w:pPr>
        <w:pStyle w:val="ListParagraph"/>
        <w:numPr>
          <w:ilvl w:val="0"/>
          <w:numId w:val="1"/>
        </w:numPr>
        <w:rPr>
          <w:rFonts w:ascii="Arial" w:hAnsi="Arial" w:cs="Arial"/>
          <w:sz w:val="24"/>
          <w:szCs w:val="24"/>
        </w:rPr>
      </w:pPr>
      <w:r>
        <w:rPr>
          <w:rFonts w:ascii="Arial" w:hAnsi="Arial" w:cs="Arial"/>
          <w:sz w:val="24"/>
          <w:szCs w:val="24"/>
        </w:rPr>
        <w:t>Because their geographic concentration to the tropics has placed many species at risk of extinction from deforestation and hunting pressures, knowledge about primates is now widely recognized as being essential to conservation efforts on their behalf</w:t>
      </w:r>
    </w:p>
    <w:p w:rsidR="004302A0" w:rsidRDefault="004302A0" w:rsidP="00426758">
      <w:pPr>
        <w:pStyle w:val="ListParagraph"/>
        <w:numPr>
          <w:ilvl w:val="0"/>
          <w:numId w:val="1"/>
        </w:numPr>
        <w:rPr>
          <w:rFonts w:ascii="Arial" w:hAnsi="Arial" w:cs="Arial"/>
          <w:sz w:val="24"/>
          <w:szCs w:val="24"/>
        </w:rPr>
      </w:pPr>
      <w:r>
        <w:rPr>
          <w:rFonts w:ascii="Arial" w:hAnsi="Arial" w:cs="Arial"/>
          <w:sz w:val="24"/>
          <w:szCs w:val="24"/>
        </w:rPr>
        <w:t>Their biological similarities to humans have put primates into the position of contributing to biomedical advances</w:t>
      </w:r>
    </w:p>
    <w:p w:rsidR="004302A0" w:rsidRDefault="004302A0" w:rsidP="00426758">
      <w:pPr>
        <w:pStyle w:val="ListParagraph"/>
        <w:numPr>
          <w:ilvl w:val="0"/>
          <w:numId w:val="1"/>
        </w:numPr>
        <w:rPr>
          <w:rFonts w:ascii="Arial" w:hAnsi="Arial" w:cs="Arial"/>
          <w:sz w:val="24"/>
          <w:szCs w:val="24"/>
        </w:rPr>
      </w:pPr>
      <w:r>
        <w:rPr>
          <w:rFonts w:ascii="Arial" w:hAnsi="Arial" w:cs="Arial"/>
          <w:sz w:val="24"/>
          <w:szCs w:val="24"/>
        </w:rPr>
        <w:t xml:space="preserve">Trained as a biological anthropologist, Karen </w:t>
      </w:r>
      <w:proofErr w:type="spellStart"/>
      <w:r>
        <w:rPr>
          <w:rFonts w:ascii="Arial" w:hAnsi="Arial" w:cs="Arial"/>
          <w:sz w:val="24"/>
          <w:szCs w:val="24"/>
        </w:rPr>
        <w:t>Strier’s</w:t>
      </w:r>
      <w:proofErr w:type="spellEnd"/>
      <w:r>
        <w:rPr>
          <w:rFonts w:ascii="Arial" w:hAnsi="Arial" w:cs="Arial"/>
          <w:sz w:val="24"/>
          <w:szCs w:val="24"/>
        </w:rPr>
        <w:t xml:space="preserve"> original interest in primates was for what they could teach us about the evolution of human social behavior</w:t>
      </w:r>
    </w:p>
    <w:p w:rsidR="004302A0" w:rsidRDefault="004302A0" w:rsidP="00426758">
      <w:pPr>
        <w:pStyle w:val="ListParagraph"/>
        <w:numPr>
          <w:ilvl w:val="0"/>
          <w:numId w:val="1"/>
        </w:numPr>
        <w:rPr>
          <w:rFonts w:ascii="Arial" w:hAnsi="Arial" w:cs="Arial"/>
          <w:sz w:val="24"/>
          <w:szCs w:val="24"/>
        </w:rPr>
      </w:pPr>
      <w:r>
        <w:rPr>
          <w:rFonts w:ascii="Arial" w:hAnsi="Arial" w:cs="Arial"/>
          <w:sz w:val="24"/>
          <w:szCs w:val="24"/>
        </w:rPr>
        <w:t xml:space="preserve">Unlike the hierarchical society of baboons, </w:t>
      </w:r>
      <w:proofErr w:type="spellStart"/>
      <w:r w:rsidR="000946FB">
        <w:rPr>
          <w:rFonts w:ascii="Arial" w:hAnsi="Arial" w:cs="Arial"/>
          <w:sz w:val="24"/>
          <w:szCs w:val="24"/>
        </w:rPr>
        <w:t>muriquis</w:t>
      </w:r>
      <w:proofErr w:type="spellEnd"/>
      <w:r w:rsidR="00BF5652">
        <w:rPr>
          <w:rFonts w:ascii="Arial" w:hAnsi="Arial" w:cs="Arial"/>
          <w:sz w:val="24"/>
          <w:szCs w:val="24"/>
        </w:rPr>
        <w:t xml:space="preserve"> (Genus </w:t>
      </w:r>
      <w:proofErr w:type="spellStart"/>
      <w:r w:rsidR="00BF5652">
        <w:rPr>
          <w:rFonts w:ascii="Arial" w:hAnsi="Arial" w:cs="Arial"/>
          <w:sz w:val="24"/>
          <w:szCs w:val="24"/>
        </w:rPr>
        <w:t>Brachyteles</w:t>
      </w:r>
      <w:proofErr w:type="spellEnd"/>
      <w:r w:rsidR="00BF5652">
        <w:rPr>
          <w:rFonts w:ascii="Arial" w:hAnsi="Arial" w:cs="Arial"/>
          <w:sz w:val="24"/>
          <w:szCs w:val="24"/>
        </w:rPr>
        <w:t>)</w:t>
      </w:r>
      <w:r w:rsidR="000946FB">
        <w:rPr>
          <w:rFonts w:ascii="Arial" w:hAnsi="Arial" w:cs="Arial"/>
          <w:sz w:val="24"/>
          <w:szCs w:val="24"/>
        </w:rPr>
        <w:t xml:space="preserve"> maintain </w:t>
      </w:r>
      <w:proofErr w:type="spellStart"/>
      <w:r w:rsidR="000946FB">
        <w:rPr>
          <w:rFonts w:ascii="Arial" w:hAnsi="Arial" w:cs="Arial"/>
          <w:sz w:val="24"/>
          <w:szCs w:val="24"/>
        </w:rPr>
        <w:t>nonhierarchical</w:t>
      </w:r>
      <w:proofErr w:type="spellEnd"/>
      <w:r w:rsidR="000946FB">
        <w:rPr>
          <w:rFonts w:ascii="Arial" w:hAnsi="Arial" w:cs="Arial"/>
          <w:sz w:val="24"/>
          <w:szCs w:val="24"/>
        </w:rPr>
        <w:t>, egalitarian relationships with one another</w:t>
      </w:r>
    </w:p>
    <w:p w:rsidR="000946FB" w:rsidRDefault="000946FB" w:rsidP="00426758">
      <w:pPr>
        <w:pStyle w:val="ListParagraph"/>
        <w:numPr>
          <w:ilvl w:val="0"/>
          <w:numId w:val="1"/>
        </w:numPr>
        <w:rPr>
          <w:rFonts w:ascii="Arial" w:hAnsi="Arial" w:cs="Arial"/>
          <w:sz w:val="24"/>
          <w:szCs w:val="24"/>
        </w:rPr>
      </w:pPr>
      <w:r>
        <w:rPr>
          <w:rFonts w:ascii="Arial" w:hAnsi="Arial" w:cs="Arial"/>
          <w:sz w:val="24"/>
          <w:szCs w:val="24"/>
        </w:rPr>
        <w:t xml:space="preserve">Had </w:t>
      </w:r>
      <w:proofErr w:type="spellStart"/>
      <w:r>
        <w:rPr>
          <w:rFonts w:ascii="Arial" w:hAnsi="Arial" w:cs="Arial"/>
          <w:sz w:val="24"/>
          <w:szCs w:val="24"/>
        </w:rPr>
        <w:t>muriquis</w:t>
      </w:r>
      <w:proofErr w:type="spellEnd"/>
      <w:r>
        <w:rPr>
          <w:rFonts w:ascii="Arial" w:hAnsi="Arial" w:cs="Arial"/>
          <w:sz w:val="24"/>
          <w:szCs w:val="24"/>
        </w:rPr>
        <w:t xml:space="preserve"> turned the evolutionary and ecological rules that predict behavior in other primates to different ends, or did they represent just one example of a previously underestimated set of behavioral options available to primates?</w:t>
      </w:r>
    </w:p>
    <w:p w:rsidR="00BF5652" w:rsidRDefault="00BF5652" w:rsidP="00426758">
      <w:pPr>
        <w:pStyle w:val="ListParagraph"/>
        <w:numPr>
          <w:ilvl w:val="0"/>
          <w:numId w:val="1"/>
        </w:numPr>
        <w:rPr>
          <w:rFonts w:ascii="Arial" w:hAnsi="Arial" w:cs="Arial"/>
          <w:sz w:val="24"/>
          <w:szCs w:val="24"/>
        </w:rPr>
      </w:pPr>
      <w:proofErr w:type="spellStart"/>
      <w:r>
        <w:rPr>
          <w:rFonts w:ascii="Arial" w:hAnsi="Arial" w:cs="Arial"/>
          <w:sz w:val="24"/>
          <w:szCs w:val="24"/>
        </w:rPr>
        <w:t>Strier</w:t>
      </w:r>
      <w:proofErr w:type="spellEnd"/>
      <w:r>
        <w:rPr>
          <w:rFonts w:ascii="Arial" w:hAnsi="Arial" w:cs="Arial"/>
          <w:sz w:val="24"/>
          <w:szCs w:val="24"/>
        </w:rPr>
        <w:t xml:space="preserve"> was surprised by </w:t>
      </w:r>
      <w:proofErr w:type="spellStart"/>
      <w:r>
        <w:rPr>
          <w:rFonts w:ascii="Arial" w:hAnsi="Arial" w:cs="Arial"/>
          <w:sz w:val="24"/>
          <w:szCs w:val="24"/>
        </w:rPr>
        <w:t>muriquis</w:t>
      </w:r>
      <w:proofErr w:type="spellEnd"/>
      <w:r>
        <w:rPr>
          <w:rFonts w:ascii="Arial" w:hAnsi="Arial" w:cs="Arial"/>
          <w:sz w:val="24"/>
          <w:szCs w:val="24"/>
        </w:rPr>
        <w:t>’ peaceful egalitarian social relationships and female dispersal and male residence</w:t>
      </w:r>
    </w:p>
    <w:p w:rsidR="00823CD4" w:rsidRDefault="00823CD4" w:rsidP="00426758">
      <w:pPr>
        <w:pStyle w:val="ListParagraph"/>
        <w:numPr>
          <w:ilvl w:val="0"/>
          <w:numId w:val="1"/>
        </w:numPr>
        <w:rPr>
          <w:rFonts w:ascii="Arial" w:hAnsi="Arial" w:cs="Arial"/>
          <w:sz w:val="24"/>
          <w:szCs w:val="24"/>
        </w:rPr>
      </w:pPr>
      <w:r>
        <w:rPr>
          <w:rFonts w:ascii="Arial" w:hAnsi="Arial" w:cs="Arial"/>
          <w:sz w:val="24"/>
          <w:szCs w:val="24"/>
        </w:rPr>
        <w:t xml:space="preserve">Baboons were very important to early anthropocentric researchers like Washburn and </w:t>
      </w:r>
      <w:proofErr w:type="spellStart"/>
      <w:r>
        <w:rPr>
          <w:rFonts w:ascii="Arial" w:hAnsi="Arial" w:cs="Arial"/>
          <w:sz w:val="24"/>
          <w:szCs w:val="24"/>
        </w:rPr>
        <w:t>DeVore</w:t>
      </w:r>
      <w:proofErr w:type="spellEnd"/>
      <w:r>
        <w:rPr>
          <w:rFonts w:ascii="Arial" w:hAnsi="Arial" w:cs="Arial"/>
          <w:sz w:val="24"/>
          <w:szCs w:val="24"/>
        </w:rPr>
        <w:t xml:space="preserve"> because they were possible models for human ancestors, as they live in the sub-Saharan Africa, where the fossil trail of human origins begins and are the same </w:t>
      </w:r>
      <w:r w:rsidR="00357168">
        <w:rPr>
          <w:rFonts w:ascii="Arial" w:hAnsi="Arial" w:cs="Arial"/>
          <w:sz w:val="24"/>
          <w:szCs w:val="24"/>
        </w:rPr>
        <w:t>habitats that our ancestors are thought to have occupied when they transitioned to a terrestrial lifestyle</w:t>
      </w:r>
    </w:p>
    <w:p w:rsidR="00357168" w:rsidRDefault="00357168" w:rsidP="00426758">
      <w:pPr>
        <w:pStyle w:val="ListParagraph"/>
        <w:numPr>
          <w:ilvl w:val="0"/>
          <w:numId w:val="1"/>
        </w:numPr>
        <w:rPr>
          <w:rFonts w:ascii="Arial" w:hAnsi="Arial" w:cs="Arial"/>
          <w:sz w:val="24"/>
          <w:szCs w:val="24"/>
        </w:rPr>
      </w:pPr>
      <w:r>
        <w:rPr>
          <w:rFonts w:ascii="Arial" w:hAnsi="Arial" w:cs="Arial"/>
          <w:sz w:val="24"/>
          <w:szCs w:val="24"/>
        </w:rPr>
        <w:t>Similarities in the societies of baboons and macaques support the idea that human sociality was shaped by some of the same ecological pressures that influence the social behavior of these ground-dwelling monkeys</w:t>
      </w:r>
    </w:p>
    <w:p w:rsidR="000946FB" w:rsidRDefault="000946FB" w:rsidP="00426758">
      <w:pPr>
        <w:pStyle w:val="ListParagraph"/>
        <w:numPr>
          <w:ilvl w:val="0"/>
          <w:numId w:val="1"/>
        </w:numPr>
        <w:rPr>
          <w:rFonts w:ascii="Arial" w:hAnsi="Arial" w:cs="Arial"/>
          <w:sz w:val="24"/>
          <w:szCs w:val="24"/>
        </w:rPr>
      </w:pPr>
      <w:r>
        <w:rPr>
          <w:rFonts w:ascii="Arial" w:hAnsi="Arial" w:cs="Arial"/>
          <w:sz w:val="24"/>
          <w:szCs w:val="24"/>
        </w:rPr>
        <w:t xml:space="preserve">Larger body size = smaller relative brain size = </w:t>
      </w:r>
      <w:r w:rsidR="00A66D76">
        <w:rPr>
          <w:rFonts w:ascii="Arial" w:hAnsi="Arial" w:cs="Arial"/>
          <w:sz w:val="24"/>
          <w:szCs w:val="24"/>
        </w:rPr>
        <w:t>lower basal metabolic rates = lower quality diets</w:t>
      </w:r>
    </w:p>
    <w:p w:rsidR="00823CD4" w:rsidRDefault="00823CD4" w:rsidP="00426758">
      <w:pPr>
        <w:pStyle w:val="ListParagraph"/>
        <w:numPr>
          <w:ilvl w:val="0"/>
          <w:numId w:val="1"/>
        </w:numPr>
        <w:rPr>
          <w:rFonts w:ascii="Arial" w:hAnsi="Arial" w:cs="Arial"/>
          <w:sz w:val="24"/>
          <w:szCs w:val="24"/>
        </w:rPr>
      </w:pPr>
      <w:r>
        <w:rPr>
          <w:rFonts w:ascii="Arial" w:hAnsi="Arial" w:cs="Arial"/>
          <w:sz w:val="24"/>
          <w:szCs w:val="24"/>
        </w:rPr>
        <w:t>Derived (specialized): Distinguish species from its ancestor (opposable thumbs)</w:t>
      </w:r>
    </w:p>
    <w:p w:rsidR="00823CD4" w:rsidRDefault="00823CD4" w:rsidP="00426758">
      <w:pPr>
        <w:pStyle w:val="ListParagraph"/>
        <w:numPr>
          <w:ilvl w:val="0"/>
          <w:numId w:val="1"/>
        </w:numPr>
        <w:rPr>
          <w:rFonts w:ascii="Arial" w:hAnsi="Arial" w:cs="Arial"/>
          <w:sz w:val="24"/>
          <w:szCs w:val="24"/>
        </w:rPr>
      </w:pPr>
      <w:r>
        <w:rPr>
          <w:rFonts w:ascii="Arial" w:hAnsi="Arial" w:cs="Arial"/>
          <w:sz w:val="24"/>
          <w:szCs w:val="24"/>
        </w:rPr>
        <w:t>Primitive (generalized): Shared with the common ancestor (retention of clavicle)</w:t>
      </w:r>
    </w:p>
    <w:p w:rsidR="00FA7A02" w:rsidRDefault="00FA7A02" w:rsidP="00426758">
      <w:pPr>
        <w:pStyle w:val="ListParagraph"/>
        <w:numPr>
          <w:ilvl w:val="0"/>
          <w:numId w:val="1"/>
        </w:numPr>
        <w:rPr>
          <w:rFonts w:ascii="Arial" w:hAnsi="Arial" w:cs="Arial"/>
          <w:sz w:val="24"/>
          <w:szCs w:val="24"/>
        </w:rPr>
      </w:pPr>
      <w:r>
        <w:rPr>
          <w:rFonts w:ascii="Arial" w:hAnsi="Arial" w:cs="Arial"/>
          <w:sz w:val="24"/>
          <w:szCs w:val="24"/>
        </w:rPr>
        <w:t xml:space="preserve">The first undisputed primate fossils appear in the fossil record roughly 65 </w:t>
      </w:r>
      <w:proofErr w:type="spellStart"/>
      <w:r>
        <w:rPr>
          <w:rFonts w:ascii="Arial" w:hAnsi="Arial" w:cs="Arial"/>
          <w:sz w:val="24"/>
          <w:szCs w:val="24"/>
        </w:rPr>
        <w:t>mya</w:t>
      </w:r>
      <w:proofErr w:type="spellEnd"/>
    </w:p>
    <w:p w:rsidR="00FA7A02" w:rsidRDefault="00FA7A02" w:rsidP="00426758">
      <w:pPr>
        <w:pStyle w:val="ListParagraph"/>
        <w:numPr>
          <w:ilvl w:val="0"/>
          <w:numId w:val="1"/>
        </w:numPr>
        <w:rPr>
          <w:rFonts w:ascii="Arial" w:hAnsi="Arial" w:cs="Arial"/>
          <w:sz w:val="24"/>
          <w:szCs w:val="24"/>
        </w:rPr>
      </w:pPr>
      <w:r>
        <w:rPr>
          <w:rFonts w:ascii="Arial" w:hAnsi="Arial" w:cs="Arial"/>
          <w:sz w:val="24"/>
          <w:szCs w:val="24"/>
        </w:rPr>
        <w:t xml:space="preserve">The oldest new world primate is the </w:t>
      </w:r>
      <w:proofErr w:type="spellStart"/>
      <w:r>
        <w:rPr>
          <w:rFonts w:ascii="Arial" w:hAnsi="Arial" w:cs="Arial"/>
          <w:sz w:val="24"/>
          <w:szCs w:val="24"/>
        </w:rPr>
        <w:t>Branisella</w:t>
      </w:r>
      <w:proofErr w:type="spellEnd"/>
      <w:r>
        <w:rPr>
          <w:rFonts w:ascii="Arial" w:hAnsi="Arial" w:cs="Arial"/>
          <w:sz w:val="24"/>
          <w:szCs w:val="24"/>
        </w:rPr>
        <w:t xml:space="preserve">, dated at 28.5-27 </w:t>
      </w:r>
      <w:proofErr w:type="spellStart"/>
      <w:r>
        <w:rPr>
          <w:rFonts w:ascii="Arial" w:hAnsi="Arial" w:cs="Arial"/>
          <w:sz w:val="24"/>
          <w:szCs w:val="24"/>
        </w:rPr>
        <w:t>mya</w:t>
      </w:r>
      <w:proofErr w:type="spellEnd"/>
    </w:p>
    <w:p w:rsidR="00FA7A02" w:rsidRDefault="00FA7A02" w:rsidP="00426758">
      <w:pPr>
        <w:pStyle w:val="ListParagraph"/>
        <w:numPr>
          <w:ilvl w:val="0"/>
          <w:numId w:val="1"/>
        </w:numPr>
        <w:rPr>
          <w:rFonts w:ascii="Arial" w:hAnsi="Arial" w:cs="Arial"/>
          <w:sz w:val="24"/>
          <w:szCs w:val="24"/>
        </w:rPr>
      </w:pPr>
      <w:r>
        <w:rPr>
          <w:rFonts w:ascii="Arial" w:hAnsi="Arial" w:cs="Arial"/>
          <w:sz w:val="24"/>
          <w:szCs w:val="24"/>
        </w:rPr>
        <w:t>New world primates likely got to South America by floating on masses of logs and uprooted trees during a hurricane</w:t>
      </w:r>
    </w:p>
    <w:p w:rsidR="00FA7A02" w:rsidRDefault="00FA7A02" w:rsidP="00426758">
      <w:pPr>
        <w:pStyle w:val="ListParagraph"/>
        <w:numPr>
          <w:ilvl w:val="0"/>
          <w:numId w:val="1"/>
        </w:numPr>
        <w:rPr>
          <w:rFonts w:ascii="Arial" w:hAnsi="Arial" w:cs="Arial"/>
          <w:sz w:val="24"/>
          <w:szCs w:val="24"/>
        </w:rPr>
      </w:pPr>
      <w:r>
        <w:rPr>
          <w:rFonts w:ascii="Arial" w:hAnsi="Arial" w:cs="Arial"/>
          <w:sz w:val="24"/>
          <w:szCs w:val="24"/>
        </w:rPr>
        <w:t xml:space="preserve">The ancestral hominoids emerged in the early Miocene (23 to about 16 </w:t>
      </w:r>
      <w:proofErr w:type="spellStart"/>
      <w:r>
        <w:rPr>
          <w:rFonts w:ascii="Arial" w:hAnsi="Arial" w:cs="Arial"/>
          <w:sz w:val="24"/>
          <w:szCs w:val="24"/>
        </w:rPr>
        <w:t>mya</w:t>
      </w:r>
      <w:proofErr w:type="spellEnd"/>
      <w:r>
        <w:rPr>
          <w:rFonts w:ascii="Arial" w:hAnsi="Arial" w:cs="Arial"/>
          <w:sz w:val="24"/>
          <w:szCs w:val="24"/>
        </w:rPr>
        <w:t>)</w:t>
      </w:r>
    </w:p>
    <w:p w:rsidR="00FA7A02" w:rsidRDefault="00FA7A02" w:rsidP="00426758">
      <w:pPr>
        <w:pStyle w:val="ListParagraph"/>
        <w:numPr>
          <w:ilvl w:val="0"/>
          <w:numId w:val="1"/>
        </w:numPr>
        <w:rPr>
          <w:rFonts w:ascii="Arial" w:hAnsi="Arial" w:cs="Arial"/>
          <w:sz w:val="24"/>
          <w:szCs w:val="24"/>
        </w:rPr>
      </w:pPr>
      <w:r>
        <w:rPr>
          <w:rFonts w:ascii="Arial" w:hAnsi="Arial" w:cs="Arial"/>
          <w:sz w:val="24"/>
          <w:szCs w:val="24"/>
        </w:rPr>
        <w:t xml:space="preserve">Ancestral hominids emerged from the hominoids </w:t>
      </w:r>
      <w:r w:rsidR="00AE725B">
        <w:rPr>
          <w:rFonts w:ascii="Arial" w:hAnsi="Arial" w:cs="Arial"/>
          <w:sz w:val="24"/>
          <w:szCs w:val="24"/>
        </w:rPr>
        <w:t xml:space="preserve">in the late Miocene, 8-5 </w:t>
      </w:r>
      <w:proofErr w:type="spellStart"/>
      <w:r w:rsidR="00AE725B">
        <w:rPr>
          <w:rFonts w:ascii="Arial" w:hAnsi="Arial" w:cs="Arial"/>
          <w:sz w:val="24"/>
          <w:szCs w:val="24"/>
        </w:rPr>
        <w:t>mya</w:t>
      </w:r>
      <w:proofErr w:type="spellEnd"/>
    </w:p>
    <w:p w:rsidR="00AE725B" w:rsidRDefault="00AE725B" w:rsidP="00426758">
      <w:pPr>
        <w:pStyle w:val="ListParagraph"/>
        <w:numPr>
          <w:ilvl w:val="0"/>
          <w:numId w:val="1"/>
        </w:numPr>
        <w:rPr>
          <w:rFonts w:ascii="Arial" w:hAnsi="Arial" w:cs="Arial"/>
          <w:sz w:val="24"/>
          <w:szCs w:val="24"/>
        </w:rPr>
      </w:pPr>
      <w:r>
        <w:rPr>
          <w:rFonts w:ascii="Arial" w:hAnsi="Arial" w:cs="Arial"/>
          <w:sz w:val="24"/>
          <w:szCs w:val="24"/>
        </w:rPr>
        <w:t>Ancestral hominoids are distinguishable from other anthropoids by their uniquely five-cusped molars, referred to as a Y-5 pattern</w:t>
      </w:r>
    </w:p>
    <w:p w:rsidR="00AE725B" w:rsidRDefault="00AE725B" w:rsidP="00426758">
      <w:pPr>
        <w:pStyle w:val="ListParagraph"/>
        <w:numPr>
          <w:ilvl w:val="0"/>
          <w:numId w:val="1"/>
        </w:numPr>
        <w:rPr>
          <w:rFonts w:ascii="Arial" w:hAnsi="Arial" w:cs="Arial"/>
          <w:sz w:val="24"/>
          <w:szCs w:val="24"/>
        </w:rPr>
      </w:pPr>
      <w:r>
        <w:rPr>
          <w:rFonts w:ascii="Arial" w:hAnsi="Arial" w:cs="Arial"/>
          <w:sz w:val="24"/>
          <w:szCs w:val="24"/>
        </w:rPr>
        <w:lastRenderedPageBreak/>
        <w:t xml:space="preserve">The old world monkey </w:t>
      </w:r>
      <w:proofErr w:type="spellStart"/>
      <w:r>
        <w:rPr>
          <w:rFonts w:ascii="Arial" w:hAnsi="Arial" w:cs="Arial"/>
          <w:sz w:val="24"/>
          <w:szCs w:val="24"/>
        </w:rPr>
        <w:t>Theropithecus</w:t>
      </w:r>
      <w:proofErr w:type="spellEnd"/>
      <w:r>
        <w:rPr>
          <w:rFonts w:ascii="Arial" w:hAnsi="Arial" w:cs="Arial"/>
          <w:sz w:val="24"/>
          <w:szCs w:val="24"/>
        </w:rPr>
        <w:t>, ancestor of modern gelada, was very large in size and widespread throughout African grasslands during the Pliocene</w:t>
      </w:r>
    </w:p>
    <w:p w:rsidR="00602CBE" w:rsidRDefault="00602CBE" w:rsidP="00426758">
      <w:pPr>
        <w:pStyle w:val="ListParagraph"/>
        <w:numPr>
          <w:ilvl w:val="0"/>
          <w:numId w:val="1"/>
        </w:numPr>
        <w:rPr>
          <w:rFonts w:ascii="Arial" w:hAnsi="Arial" w:cs="Arial"/>
          <w:sz w:val="24"/>
          <w:szCs w:val="24"/>
        </w:rPr>
      </w:pPr>
      <w:r>
        <w:rPr>
          <w:rFonts w:ascii="Arial" w:hAnsi="Arial" w:cs="Arial"/>
          <w:sz w:val="24"/>
          <w:szCs w:val="24"/>
        </w:rPr>
        <w:t xml:space="preserve">Primates living outside of their typical tropical habitat are larger, furrier, and shorter limbed and tailed, which includes examples such as the ring-tailed lemur in tropical savannah and woodland biomes, and the </w:t>
      </w:r>
      <w:proofErr w:type="spellStart"/>
      <w:r>
        <w:rPr>
          <w:rFonts w:ascii="Arial" w:hAnsi="Arial" w:cs="Arial"/>
          <w:sz w:val="24"/>
          <w:szCs w:val="24"/>
        </w:rPr>
        <w:t>Hamadryas</w:t>
      </w:r>
      <w:proofErr w:type="spellEnd"/>
      <w:r>
        <w:rPr>
          <w:rFonts w:ascii="Arial" w:hAnsi="Arial" w:cs="Arial"/>
          <w:sz w:val="24"/>
          <w:szCs w:val="24"/>
        </w:rPr>
        <w:t xml:space="preserve"> baboon in Ethiopia and Arabia</w:t>
      </w:r>
    </w:p>
    <w:p w:rsidR="00AE725B" w:rsidRDefault="00AE725B" w:rsidP="00426758">
      <w:pPr>
        <w:pStyle w:val="ListParagraph"/>
        <w:numPr>
          <w:ilvl w:val="0"/>
          <w:numId w:val="1"/>
        </w:numPr>
        <w:rPr>
          <w:rFonts w:ascii="Arial" w:hAnsi="Arial" w:cs="Arial"/>
          <w:sz w:val="24"/>
          <w:szCs w:val="24"/>
        </w:rPr>
      </w:pPr>
      <w:r>
        <w:rPr>
          <w:rFonts w:ascii="Arial" w:hAnsi="Arial" w:cs="Arial"/>
          <w:sz w:val="24"/>
          <w:szCs w:val="24"/>
        </w:rPr>
        <w:t xml:space="preserve">Subspecies: Over time, members of isolated populations subjected to different local environmental conditions </w:t>
      </w:r>
      <w:r w:rsidR="003318B3">
        <w:rPr>
          <w:rFonts w:ascii="Arial" w:hAnsi="Arial" w:cs="Arial"/>
          <w:sz w:val="24"/>
          <w:szCs w:val="24"/>
        </w:rPr>
        <w:t>may begin to differentiate from other members of their own species in other isolated populations</w:t>
      </w:r>
    </w:p>
    <w:p w:rsidR="003318B3" w:rsidRDefault="003318B3" w:rsidP="00426758">
      <w:pPr>
        <w:pStyle w:val="ListParagraph"/>
        <w:numPr>
          <w:ilvl w:val="0"/>
          <w:numId w:val="1"/>
        </w:numPr>
        <w:rPr>
          <w:rFonts w:ascii="Arial" w:hAnsi="Arial" w:cs="Arial"/>
          <w:sz w:val="24"/>
          <w:szCs w:val="24"/>
        </w:rPr>
      </w:pPr>
      <w:r>
        <w:rPr>
          <w:rFonts w:ascii="Arial" w:hAnsi="Arial" w:cs="Arial"/>
          <w:sz w:val="24"/>
          <w:szCs w:val="24"/>
        </w:rPr>
        <w:t>Splitters: Scientists who emphasize variation at the level of subspecies</w:t>
      </w:r>
    </w:p>
    <w:p w:rsidR="003318B3" w:rsidRDefault="003318B3" w:rsidP="00426758">
      <w:pPr>
        <w:pStyle w:val="ListParagraph"/>
        <w:numPr>
          <w:ilvl w:val="0"/>
          <w:numId w:val="1"/>
        </w:numPr>
        <w:rPr>
          <w:rFonts w:ascii="Arial" w:hAnsi="Arial" w:cs="Arial"/>
          <w:sz w:val="24"/>
          <w:szCs w:val="24"/>
        </w:rPr>
      </w:pPr>
      <w:r>
        <w:rPr>
          <w:rFonts w:ascii="Arial" w:hAnsi="Arial" w:cs="Arial"/>
          <w:sz w:val="24"/>
          <w:szCs w:val="24"/>
        </w:rPr>
        <w:t>Lumpers: Scientists who emphasize similarities at this level</w:t>
      </w:r>
    </w:p>
    <w:p w:rsidR="003318B3" w:rsidRDefault="003318B3" w:rsidP="00426758">
      <w:pPr>
        <w:pStyle w:val="ListParagraph"/>
        <w:numPr>
          <w:ilvl w:val="0"/>
          <w:numId w:val="1"/>
        </w:numPr>
        <w:rPr>
          <w:rFonts w:ascii="Arial" w:hAnsi="Arial" w:cs="Arial"/>
          <w:sz w:val="24"/>
          <w:szCs w:val="24"/>
        </w:rPr>
      </w:pPr>
      <w:r>
        <w:rPr>
          <w:rFonts w:ascii="Arial" w:hAnsi="Arial" w:cs="Arial"/>
          <w:sz w:val="24"/>
          <w:szCs w:val="24"/>
        </w:rPr>
        <w:t>Hybrids: Individuals of two different species get together and produce a viable offspring</w:t>
      </w:r>
    </w:p>
    <w:p w:rsidR="003318B3" w:rsidRDefault="003318B3" w:rsidP="00426758">
      <w:pPr>
        <w:pStyle w:val="ListParagraph"/>
        <w:numPr>
          <w:ilvl w:val="0"/>
          <w:numId w:val="1"/>
        </w:numPr>
        <w:rPr>
          <w:rFonts w:ascii="Arial" w:hAnsi="Arial" w:cs="Arial"/>
          <w:sz w:val="24"/>
          <w:szCs w:val="24"/>
        </w:rPr>
      </w:pPr>
      <w:proofErr w:type="spellStart"/>
      <w:r>
        <w:rPr>
          <w:rFonts w:ascii="Arial" w:hAnsi="Arial" w:cs="Arial"/>
          <w:sz w:val="24"/>
          <w:szCs w:val="24"/>
        </w:rPr>
        <w:t>Ranomafana</w:t>
      </w:r>
      <w:proofErr w:type="spellEnd"/>
      <w:r>
        <w:rPr>
          <w:rFonts w:ascii="Arial" w:hAnsi="Arial" w:cs="Arial"/>
          <w:sz w:val="24"/>
          <w:szCs w:val="24"/>
        </w:rPr>
        <w:t xml:space="preserve"> lemurs are lucky because, since a new species was found and a rare species was rediscovered in one of their last remaining strongholds, primate researchers successfully protected their habitat by turning </w:t>
      </w:r>
      <w:proofErr w:type="spellStart"/>
      <w:r>
        <w:rPr>
          <w:rFonts w:ascii="Arial" w:hAnsi="Arial" w:cs="Arial"/>
          <w:sz w:val="24"/>
          <w:szCs w:val="24"/>
        </w:rPr>
        <w:t>Ranomafana</w:t>
      </w:r>
      <w:proofErr w:type="spellEnd"/>
      <w:r>
        <w:rPr>
          <w:rFonts w:ascii="Arial" w:hAnsi="Arial" w:cs="Arial"/>
          <w:sz w:val="24"/>
          <w:szCs w:val="24"/>
        </w:rPr>
        <w:t xml:space="preserve"> into a National Park</w:t>
      </w:r>
    </w:p>
    <w:p w:rsidR="00060578" w:rsidRDefault="00060578" w:rsidP="00426758">
      <w:pPr>
        <w:pStyle w:val="ListParagraph"/>
        <w:numPr>
          <w:ilvl w:val="0"/>
          <w:numId w:val="1"/>
        </w:numPr>
        <w:rPr>
          <w:rFonts w:ascii="Arial" w:hAnsi="Arial" w:cs="Arial"/>
          <w:sz w:val="24"/>
          <w:szCs w:val="24"/>
        </w:rPr>
      </w:pPr>
      <w:r>
        <w:rPr>
          <w:rFonts w:ascii="Arial" w:hAnsi="Arial" w:cs="Arial"/>
          <w:sz w:val="24"/>
          <w:szCs w:val="24"/>
        </w:rPr>
        <w:t>Madagascar: Lemurs</w:t>
      </w:r>
    </w:p>
    <w:p w:rsidR="00060578" w:rsidRDefault="00060578" w:rsidP="00426758">
      <w:pPr>
        <w:pStyle w:val="ListParagraph"/>
        <w:numPr>
          <w:ilvl w:val="0"/>
          <w:numId w:val="1"/>
        </w:numPr>
        <w:rPr>
          <w:rFonts w:ascii="Arial" w:hAnsi="Arial" w:cs="Arial"/>
          <w:sz w:val="24"/>
          <w:szCs w:val="24"/>
        </w:rPr>
      </w:pPr>
      <w:r>
        <w:rPr>
          <w:rFonts w:ascii="Arial" w:hAnsi="Arial" w:cs="Arial"/>
          <w:sz w:val="24"/>
          <w:szCs w:val="24"/>
        </w:rPr>
        <w:t xml:space="preserve">Africa: </w:t>
      </w:r>
      <w:proofErr w:type="spellStart"/>
      <w:r>
        <w:rPr>
          <w:rFonts w:ascii="Arial" w:hAnsi="Arial" w:cs="Arial"/>
          <w:sz w:val="24"/>
          <w:szCs w:val="24"/>
        </w:rPr>
        <w:t>Lorisiformes</w:t>
      </w:r>
      <w:proofErr w:type="spellEnd"/>
      <w:r>
        <w:rPr>
          <w:rFonts w:ascii="Arial" w:hAnsi="Arial" w:cs="Arial"/>
          <w:sz w:val="24"/>
          <w:szCs w:val="24"/>
        </w:rPr>
        <w:t xml:space="preserve">, </w:t>
      </w:r>
      <w:proofErr w:type="spellStart"/>
      <w:r w:rsidR="00394291">
        <w:rPr>
          <w:rFonts w:ascii="Arial" w:hAnsi="Arial" w:cs="Arial"/>
          <w:sz w:val="24"/>
          <w:szCs w:val="24"/>
        </w:rPr>
        <w:t>cercopithecoidea</w:t>
      </w:r>
      <w:proofErr w:type="spellEnd"/>
      <w:r w:rsidR="00394291">
        <w:rPr>
          <w:rFonts w:ascii="Arial" w:hAnsi="Arial" w:cs="Arial"/>
          <w:sz w:val="24"/>
          <w:szCs w:val="24"/>
        </w:rPr>
        <w:t>, gorillas, chimpanzees</w:t>
      </w:r>
    </w:p>
    <w:p w:rsidR="00060578" w:rsidRDefault="00060578" w:rsidP="00426758">
      <w:pPr>
        <w:pStyle w:val="ListParagraph"/>
        <w:numPr>
          <w:ilvl w:val="0"/>
          <w:numId w:val="1"/>
        </w:numPr>
        <w:rPr>
          <w:rFonts w:ascii="Arial" w:hAnsi="Arial" w:cs="Arial"/>
          <w:sz w:val="24"/>
          <w:szCs w:val="24"/>
        </w:rPr>
      </w:pPr>
      <w:r>
        <w:rPr>
          <w:rFonts w:ascii="Arial" w:hAnsi="Arial" w:cs="Arial"/>
          <w:sz w:val="24"/>
          <w:szCs w:val="24"/>
        </w:rPr>
        <w:t xml:space="preserve">SE Asia: </w:t>
      </w:r>
      <w:proofErr w:type="spellStart"/>
      <w:r>
        <w:rPr>
          <w:rFonts w:ascii="Arial" w:hAnsi="Arial" w:cs="Arial"/>
          <w:sz w:val="24"/>
          <w:szCs w:val="24"/>
        </w:rPr>
        <w:t>Lorisiformes</w:t>
      </w:r>
      <w:proofErr w:type="spellEnd"/>
      <w:r>
        <w:rPr>
          <w:rFonts w:ascii="Arial" w:hAnsi="Arial" w:cs="Arial"/>
          <w:sz w:val="24"/>
          <w:szCs w:val="24"/>
        </w:rPr>
        <w:t xml:space="preserve">, </w:t>
      </w:r>
      <w:proofErr w:type="spellStart"/>
      <w:r>
        <w:rPr>
          <w:rFonts w:ascii="Arial" w:hAnsi="Arial" w:cs="Arial"/>
          <w:sz w:val="24"/>
          <w:szCs w:val="24"/>
        </w:rPr>
        <w:t>tarsiiformes</w:t>
      </w:r>
      <w:proofErr w:type="spellEnd"/>
      <w:r>
        <w:rPr>
          <w:rFonts w:ascii="Arial" w:hAnsi="Arial" w:cs="Arial"/>
          <w:sz w:val="24"/>
          <w:szCs w:val="24"/>
        </w:rPr>
        <w:t xml:space="preserve">, </w:t>
      </w:r>
      <w:proofErr w:type="spellStart"/>
      <w:r w:rsidR="00394291">
        <w:rPr>
          <w:rFonts w:ascii="Arial" w:hAnsi="Arial" w:cs="Arial"/>
          <w:sz w:val="24"/>
          <w:szCs w:val="24"/>
        </w:rPr>
        <w:t>cercopithecoidea</w:t>
      </w:r>
      <w:proofErr w:type="spellEnd"/>
      <w:r w:rsidR="00394291">
        <w:rPr>
          <w:rFonts w:ascii="Arial" w:hAnsi="Arial" w:cs="Arial"/>
          <w:sz w:val="24"/>
          <w:szCs w:val="24"/>
        </w:rPr>
        <w:t xml:space="preserve">, </w:t>
      </w:r>
      <w:proofErr w:type="spellStart"/>
      <w:r w:rsidR="00394291">
        <w:rPr>
          <w:rFonts w:ascii="Arial" w:hAnsi="Arial" w:cs="Arial"/>
          <w:sz w:val="24"/>
          <w:szCs w:val="24"/>
        </w:rPr>
        <w:t>hylobatidae</w:t>
      </w:r>
      <w:proofErr w:type="spellEnd"/>
    </w:p>
    <w:p w:rsidR="00060578" w:rsidRDefault="00060578" w:rsidP="00426758">
      <w:pPr>
        <w:pStyle w:val="ListParagraph"/>
        <w:numPr>
          <w:ilvl w:val="0"/>
          <w:numId w:val="1"/>
        </w:numPr>
        <w:rPr>
          <w:rFonts w:ascii="Arial" w:hAnsi="Arial" w:cs="Arial"/>
          <w:sz w:val="24"/>
          <w:szCs w:val="24"/>
        </w:rPr>
      </w:pPr>
      <w:r>
        <w:rPr>
          <w:rFonts w:ascii="Arial" w:hAnsi="Arial" w:cs="Arial"/>
          <w:sz w:val="24"/>
          <w:szCs w:val="24"/>
        </w:rPr>
        <w:t xml:space="preserve">Mexico, Central &amp; South America: </w:t>
      </w:r>
      <w:proofErr w:type="spellStart"/>
      <w:r>
        <w:rPr>
          <w:rFonts w:ascii="Arial" w:hAnsi="Arial" w:cs="Arial"/>
          <w:sz w:val="24"/>
          <w:szCs w:val="24"/>
        </w:rPr>
        <w:t>Platyrrhini</w:t>
      </w:r>
      <w:proofErr w:type="spellEnd"/>
    </w:p>
    <w:p w:rsidR="00060578" w:rsidRDefault="00060578" w:rsidP="00426758">
      <w:pPr>
        <w:pStyle w:val="ListParagraph"/>
        <w:numPr>
          <w:ilvl w:val="0"/>
          <w:numId w:val="1"/>
        </w:numPr>
        <w:rPr>
          <w:rFonts w:ascii="Arial" w:hAnsi="Arial" w:cs="Arial"/>
          <w:sz w:val="24"/>
          <w:szCs w:val="24"/>
        </w:rPr>
      </w:pPr>
      <w:r>
        <w:rPr>
          <w:rFonts w:ascii="Arial" w:hAnsi="Arial" w:cs="Arial"/>
          <w:sz w:val="24"/>
          <w:szCs w:val="24"/>
        </w:rPr>
        <w:t>Europe: Cercopithecoidea</w:t>
      </w:r>
    </w:p>
    <w:p w:rsidR="00394291" w:rsidRDefault="00394291" w:rsidP="00426758">
      <w:pPr>
        <w:pStyle w:val="ListParagraph"/>
        <w:numPr>
          <w:ilvl w:val="0"/>
          <w:numId w:val="1"/>
        </w:numPr>
        <w:rPr>
          <w:rFonts w:ascii="Arial" w:hAnsi="Arial" w:cs="Arial"/>
          <w:sz w:val="24"/>
          <w:szCs w:val="24"/>
        </w:rPr>
      </w:pPr>
      <w:r>
        <w:rPr>
          <w:rFonts w:ascii="Arial" w:hAnsi="Arial" w:cs="Arial"/>
          <w:sz w:val="24"/>
          <w:szCs w:val="24"/>
        </w:rPr>
        <w:t>Borneo &amp; Sumatra: Orangutans</w:t>
      </w:r>
    </w:p>
    <w:p w:rsidR="00394291" w:rsidRDefault="00394291" w:rsidP="00426758">
      <w:pPr>
        <w:pStyle w:val="ListParagraph"/>
        <w:numPr>
          <w:ilvl w:val="0"/>
          <w:numId w:val="1"/>
        </w:numPr>
        <w:rPr>
          <w:rFonts w:ascii="Arial" w:hAnsi="Arial" w:cs="Arial"/>
          <w:sz w:val="24"/>
          <w:szCs w:val="24"/>
        </w:rPr>
      </w:pPr>
      <w:r>
        <w:rPr>
          <w:rFonts w:ascii="Arial" w:hAnsi="Arial" w:cs="Arial"/>
          <w:sz w:val="24"/>
          <w:szCs w:val="24"/>
        </w:rPr>
        <w:t xml:space="preserve">Clinging and leaping: </w:t>
      </w:r>
      <w:proofErr w:type="spellStart"/>
      <w:r>
        <w:rPr>
          <w:rFonts w:ascii="Arial" w:hAnsi="Arial" w:cs="Arial"/>
          <w:sz w:val="24"/>
          <w:szCs w:val="24"/>
        </w:rPr>
        <w:t>Prosimii</w:t>
      </w:r>
      <w:proofErr w:type="spellEnd"/>
    </w:p>
    <w:p w:rsidR="00394291" w:rsidRPr="00426758" w:rsidRDefault="00394291" w:rsidP="00426758">
      <w:pPr>
        <w:pStyle w:val="ListParagraph"/>
        <w:numPr>
          <w:ilvl w:val="0"/>
          <w:numId w:val="1"/>
        </w:numPr>
        <w:rPr>
          <w:rFonts w:ascii="Arial" w:hAnsi="Arial" w:cs="Arial"/>
          <w:sz w:val="24"/>
          <w:szCs w:val="24"/>
        </w:rPr>
      </w:pPr>
      <w:r>
        <w:rPr>
          <w:rFonts w:ascii="Arial" w:hAnsi="Arial" w:cs="Arial"/>
          <w:sz w:val="24"/>
          <w:szCs w:val="24"/>
        </w:rPr>
        <w:t xml:space="preserve">Knuckle walking: </w:t>
      </w:r>
      <w:proofErr w:type="spellStart"/>
      <w:r>
        <w:rPr>
          <w:rFonts w:ascii="Arial" w:hAnsi="Arial" w:cs="Arial"/>
          <w:sz w:val="24"/>
          <w:szCs w:val="24"/>
        </w:rPr>
        <w:t>Pongidae</w:t>
      </w:r>
      <w:proofErr w:type="spellEnd"/>
    </w:p>
    <w:p w:rsidR="004D7CB2" w:rsidRDefault="004D7CB2" w:rsidP="005F0777">
      <w:pPr>
        <w:pStyle w:val="ListParagraph"/>
        <w:numPr>
          <w:ilvl w:val="0"/>
          <w:numId w:val="1"/>
        </w:numPr>
        <w:rPr>
          <w:rFonts w:ascii="Arial" w:hAnsi="Arial" w:cs="Arial"/>
          <w:sz w:val="24"/>
          <w:szCs w:val="24"/>
        </w:rPr>
      </w:pPr>
      <w:r>
        <w:rPr>
          <w:rFonts w:ascii="Arial" w:hAnsi="Arial" w:cs="Arial"/>
          <w:sz w:val="24"/>
          <w:szCs w:val="24"/>
        </w:rPr>
        <w:t>Primates:</w:t>
      </w:r>
      <w:r w:rsidR="00FC7916">
        <w:rPr>
          <w:rFonts w:ascii="Arial" w:hAnsi="Arial" w:cs="Arial"/>
          <w:sz w:val="24"/>
          <w:szCs w:val="24"/>
        </w:rPr>
        <w:t xml:space="preserve"> Grasping hands, visual system, large complex brains and associated behavior, skeletal and dental features</w:t>
      </w:r>
    </w:p>
    <w:p w:rsidR="004D7CB2" w:rsidRDefault="004D7CB2" w:rsidP="004D7CB2">
      <w:pPr>
        <w:pStyle w:val="ListParagraph"/>
        <w:numPr>
          <w:ilvl w:val="1"/>
          <w:numId w:val="1"/>
        </w:numPr>
        <w:rPr>
          <w:rFonts w:ascii="Arial" w:hAnsi="Arial" w:cs="Arial"/>
          <w:sz w:val="24"/>
          <w:szCs w:val="24"/>
        </w:rPr>
      </w:pPr>
      <w:proofErr w:type="spellStart"/>
      <w:r>
        <w:rPr>
          <w:rFonts w:ascii="Arial" w:hAnsi="Arial" w:cs="Arial"/>
          <w:sz w:val="24"/>
          <w:szCs w:val="24"/>
        </w:rPr>
        <w:t>Prosimii</w:t>
      </w:r>
      <w:proofErr w:type="spellEnd"/>
      <w:r w:rsidR="00217881">
        <w:rPr>
          <w:rFonts w:ascii="Arial" w:hAnsi="Arial" w:cs="Arial"/>
          <w:sz w:val="24"/>
          <w:szCs w:val="24"/>
        </w:rPr>
        <w:t xml:space="preserve"> (</w:t>
      </w:r>
      <w:proofErr w:type="spellStart"/>
      <w:r w:rsidR="00217881">
        <w:rPr>
          <w:rFonts w:ascii="Arial" w:hAnsi="Arial" w:cs="Arial"/>
          <w:sz w:val="24"/>
          <w:szCs w:val="24"/>
        </w:rPr>
        <w:t>strepsirhini</w:t>
      </w:r>
      <w:proofErr w:type="spellEnd"/>
      <w:r w:rsidR="00217881">
        <w:rPr>
          <w:rFonts w:ascii="Arial" w:hAnsi="Arial" w:cs="Arial"/>
          <w:sz w:val="24"/>
          <w:szCs w:val="24"/>
        </w:rPr>
        <w:t>, except tarsiers)</w:t>
      </w:r>
      <w:r>
        <w:rPr>
          <w:rFonts w:ascii="Arial" w:hAnsi="Arial" w:cs="Arial"/>
          <w:sz w:val="24"/>
          <w:szCs w:val="24"/>
        </w:rPr>
        <w:t>:</w:t>
      </w:r>
      <w:r w:rsidR="008F7DA1">
        <w:rPr>
          <w:rFonts w:ascii="Arial" w:hAnsi="Arial" w:cs="Arial"/>
          <w:sz w:val="24"/>
          <w:szCs w:val="24"/>
        </w:rPr>
        <w:t xml:space="preserve"> </w:t>
      </w:r>
      <w:r w:rsidR="00FC7916">
        <w:rPr>
          <w:rFonts w:ascii="Arial" w:hAnsi="Arial" w:cs="Arial"/>
          <w:sz w:val="24"/>
          <w:szCs w:val="24"/>
        </w:rPr>
        <w:t>Africa, Asia, Indonesia,</w:t>
      </w:r>
      <w:r w:rsidR="009F4B09">
        <w:rPr>
          <w:rFonts w:ascii="Arial" w:hAnsi="Arial" w:cs="Arial"/>
          <w:sz w:val="24"/>
          <w:szCs w:val="24"/>
        </w:rPr>
        <w:t xml:space="preserve"> </w:t>
      </w:r>
      <w:r w:rsidR="008F7DA1">
        <w:rPr>
          <w:rFonts w:ascii="Arial" w:hAnsi="Arial" w:cs="Arial"/>
          <w:sz w:val="24"/>
          <w:szCs w:val="24"/>
        </w:rPr>
        <w:t>nocturnal, large eyes, independently mobile ears, inexpressive face, rely on s</w:t>
      </w:r>
      <w:r w:rsidR="009F4B09">
        <w:rPr>
          <w:rFonts w:ascii="Arial" w:hAnsi="Arial" w:cs="Arial"/>
          <w:sz w:val="24"/>
          <w:szCs w:val="24"/>
        </w:rPr>
        <w:t xml:space="preserve">cent marking, </w:t>
      </w:r>
      <w:r w:rsidR="008F7DA1">
        <w:rPr>
          <w:rFonts w:ascii="Arial" w:hAnsi="Arial" w:cs="Arial"/>
          <w:sz w:val="24"/>
          <w:szCs w:val="24"/>
        </w:rPr>
        <w:t>clinging and leaping</w:t>
      </w:r>
    </w:p>
    <w:p w:rsidR="004D7CB2" w:rsidRDefault="004D7CB2" w:rsidP="004D7CB2">
      <w:pPr>
        <w:pStyle w:val="ListParagraph"/>
        <w:numPr>
          <w:ilvl w:val="2"/>
          <w:numId w:val="1"/>
        </w:numPr>
        <w:rPr>
          <w:rFonts w:ascii="Arial" w:hAnsi="Arial" w:cs="Arial"/>
          <w:sz w:val="24"/>
          <w:szCs w:val="24"/>
        </w:rPr>
      </w:pPr>
      <w:proofErr w:type="spellStart"/>
      <w:r>
        <w:rPr>
          <w:rFonts w:ascii="Arial" w:hAnsi="Arial" w:cs="Arial"/>
          <w:sz w:val="24"/>
          <w:szCs w:val="24"/>
        </w:rPr>
        <w:t>Lemuriformes</w:t>
      </w:r>
      <w:proofErr w:type="spellEnd"/>
      <w:r>
        <w:rPr>
          <w:rFonts w:ascii="Arial" w:hAnsi="Arial" w:cs="Arial"/>
          <w:sz w:val="24"/>
          <w:szCs w:val="24"/>
        </w:rPr>
        <w:t xml:space="preserve"> (lemurs):</w:t>
      </w:r>
      <w:r w:rsidR="00901F0F">
        <w:rPr>
          <w:rFonts w:ascii="Arial" w:hAnsi="Arial" w:cs="Arial"/>
          <w:sz w:val="24"/>
          <w:szCs w:val="24"/>
        </w:rPr>
        <w:t xml:space="preserve"> </w:t>
      </w:r>
      <w:proofErr w:type="spellStart"/>
      <w:r w:rsidR="009F4B09">
        <w:rPr>
          <w:rFonts w:ascii="Arial" w:hAnsi="Arial" w:cs="Arial"/>
          <w:sz w:val="24"/>
          <w:szCs w:val="24"/>
        </w:rPr>
        <w:t>Tapetum</w:t>
      </w:r>
      <w:proofErr w:type="spellEnd"/>
      <w:r w:rsidR="009F4B09">
        <w:rPr>
          <w:rFonts w:ascii="Arial" w:hAnsi="Arial" w:cs="Arial"/>
          <w:sz w:val="24"/>
          <w:szCs w:val="24"/>
        </w:rPr>
        <w:t xml:space="preserve">, </w:t>
      </w:r>
      <w:proofErr w:type="spellStart"/>
      <w:r w:rsidR="009F4B09">
        <w:rPr>
          <w:rFonts w:ascii="Arial" w:hAnsi="Arial" w:cs="Arial"/>
          <w:sz w:val="24"/>
          <w:szCs w:val="24"/>
        </w:rPr>
        <w:t>rhinarium</w:t>
      </w:r>
      <w:proofErr w:type="spellEnd"/>
      <w:r w:rsidR="009F4B09">
        <w:rPr>
          <w:rFonts w:ascii="Arial" w:hAnsi="Arial" w:cs="Arial"/>
          <w:sz w:val="24"/>
          <w:szCs w:val="24"/>
        </w:rPr>
        <w:t xml:space="preserve">, </w:t>
      </w:r>
      <w:r w:rsidR="00901F0F">
        <w:rPr>
          <w:rFonts w:ascii="Arial" w:hAnsi="Arial" w:cs="Arial"/>
          <w:sz w:val="24"/>
          <w:szCs w:val="24"/>
        </w:rPr>
        <w:t>over 45</w:t>
      </w:r>
      <w:r w:rsidR="009F4B09">
        <w:rPr>
          <w:rFonts w:ascii="Arial" w:hAnsi="Arial" w:cs="Arial"/>
          <w:sz w:val="24"/>
          <w:szCs w:val="24"/>
        </w:rPr>
        <w:t xml:space="preserve"> different species, around Madagascar</w:t>
      </w:r>
      <w:r w:rsidR="00D4661D">
        <w:rPr>
          <w:rFonts w:ascii="Arial" w:hAnsi="Arial" w:cs="Arial"/>
          <w:sz w:val="24"/>
          <w:szCs w:val="24"/>
        </w:rPr>
        <w:t>, smaller lemurs are nocturnal and insectivorous, larger lemurs are diurnal</w:t>
      </w:r>
    </w:p>
    <w:p w:rsidR="004D7CB2" w:rsidRDefault="004D7CB2" w:rsidP="004D7CB2">
      <w:pPr>
        <w:pStyle w:val="ListParagraph"/>
        <w:numPr>
          <w:ilvl w:val="2"/>
          <w:numId w:val="1"/>
        </w:numPr>
        <w:rPr>
          <w:rFonts w:ascii="Arial" w:hAnsi="Arial" w:cs="Arial"/>
          <w:sz w:val="24"/>
          <w:szCs w:val="24"/>
        </w:rPr>
      </w:pPr>
      <w:proofErr w:type="spellStart"/>
      <w:r>
        <w:rPr>
          <w:rFonts w:ascii="Arial" w:hAnsi="Arial" w:cs="Arial"/>
          <w:sz w:val="24"/>
          <w:szCs w:val="24"/>
        </w:rPr>
        <w:t>Lorisiformes</w:t>
      </w:r>
      <w:proofErr w:type="spellEnd"/>
      <w:r>
        <w:rPr>
          <w:rFonts w:ascii="Arial" w:hAnsi="Arial" w:cs="Arial"/>
          <w:sz w:val="24"/>
          <w:szCs w:val="24"/>
        </w:rPr>
        <w:t xml:space="preserve"> (</w:t>
      </w:r>
      <w:proofErr w:type="spellStart"/>
      <w:r>
        <w:rPr>
          <w:rFonts w:ascii="Arial" w:hAnsi="Arial" w:cs="Arial"/>
          <w:sz w:val="24"/>
          <w:szCs w:val="24"/>
        </w:rPr>
        <w:t>lorises</w:t>
      </w:r>
      <w:proofErr w:type="spellEnd"/>
      <w:r>
        <w:rPr>
          <w:rFonts w:ascii="Arial" w:hAnsi="Arial" w:cs="Arial"/>
          <w:sz w:val="24"/>
          <w:szCs w:val="24"/>
        </w:rPr>
        <w:t xml:space="preserve">, </w:t>
      </w:r>
      <w:proofErr w:type="spellStart"/>
      <w:r>
        <w:rPr>
          <w:rFonts w:ascii="Arial" w:hAnsi="Arial" w:cs="Arial"/>
          <w:sz w:val="24"/>
          <w:szCs w:val="24"/>
        </w:rPr>
        <w:t>galagos</w:t>
      </w:r>
      <w:proofErr w:type="spellEnd"/>
      <w:r>
        <w:rPr>
          <w:rFonts w:ascii="Arial" w:hAnsi="Arial" w:cs="Arial"/>
          <w:sz w:val="24"/>
          <w:szCs w:val="24"/>
        </w:rPr>
        <w:t>)</w:t>
      </w:r>
      <w:r w:rsidR="00200044">
        <w:rPr>
          <w:rFonts w:ascii="Arial" w:hAnsi="Arial" w:cs="Arial"/>
          <w:sz w:val="24"/>
          <w:szCs w:val="24"/>
        </w:rPr>
        <w:t>:</w:t>
      </w:r>
      <w:r w:rsidR="00D4661D">
        <w:rPr>
          <w:rFonts w:ascii="Arial" w:hAnsi="Arial" w:cs="Arial"/>
          <w:sz w:val="24"/>
          <w:szCs w:val="24"/>
        </w:rPr>
        <w:t xml:space="preserve"> </w:t>
      </w:r>
      <w:proofErr w:type="spellStart"/>
      <w:r w:rsidR="00D4661D">
        <w:rPr>
          <w:rFonts w:ascii="Arial" w:hAnsi="Arial" w:cs="Arial"/>
          <w:sz w:val="24"/>
          <w:szCs w:val="24"/>
        </w:rPr>
        <w:t>Tapetum</w:t>
      </w:r>
      <w:proofErr w:type="spellEnd"/>
      <w:r w:rsidR="00D4661D">
        <w:rPr>
          <w:rFonts w:ascii="Arial" w:hAnsi="Arial" w:cs="Arial"/>
          <w:sz w:val="24"/>
          <w:szCs w:val="24"/>
        </w:rPr>
        <w:t xml:space="preserve">, </w:t>
      </w:r>
      <w:proofErr w:type="spellStart"/>
      <w:r w:rsidR="00D4661D">
        <w:rPr>
          <w:rFonts w:ascii="Arial" w:hAnsi="Arial" w:cs="Arial"/>
          <w:sz w:val="24"/>
          <w:szCs w:val="24"/>
        </w:rPr>
        <w:t>rhinarium</w:t>
      </w:r>
      <w:proofErr w:type="spellEnd"/>
      <w:r w:rsidR="00D4661D">
        <w:rPr>
          <w:rFonts w:ascii="Arial" w:hAnsi="Arial" w:cs="Arial"/>
          <w:sz w:val="24"/>
          <w:szCs w:val="24"/>
        </w:rPr>
        <w:t>, nocturnal, s</w:t>
      </w:r>
      <w:r w:rsidR="009F4B09">
        <w:rPr>
          <w:rFonts w:ascii="Arial" w:hAnsi="Arial" w:cs="Arial"/>
          <w:sz w:val="24"/>
          <w:szCs w:val="24"/>
        </w:rPr>
        <w:t>olitary, insectivorous and frugivorous, Africa and SE Asia</w:t>
      </w:r>
    </w:p>
    <w:p w:rsidR="004D7CB2" w:rsidRDefault="004D7CB2" w:rsidP="004D7CB2">
      <w:pPr>
        <w:pStyle w:val="ListParagraph"/>
        <w:numPr>
          <w:ilvl w:val="2"/>
          <w:numId w:val="1"/>
        </w:numPr>
        <w:rPr>
          <w:rFonts w:ascii="Arial" w:hAnsi="Arial" w:cs="Arial"/>
          <w:sz w:val="24"/>
          <w:szCs w:val="24"/>
        </w:rPr>
      </w:pPr>
      <w:proofErr w:type="spellStart"/>
      <w:r>
        <w:rPr>
          <w:rFonts w:ascii="Arial" w:hAnsi="Arial" w:cs="Arial"/>
          <w:sz w:val="24"/>
          <w:szCs w:val="24"/>
        </w:rPr>
        <w:t>Tarsiiformes</w:t>
      </w:r>
      <w:proofErr w:type="spellEnd"/>
      <w:r>
        <w:rPr>
          <w:rFonts w:ascii="Arial" w:hAnsi="Arial" w:cs="Arial"/>
          <w:sz w:val="24"/>
          <w:szCs w:val="24"/>
        </w:rPr>
        <w:t xml:space="preserve"> (tarsiers)</w:t>
      </w:r>
      <w:r w:rsidR="00200044">
        <w:rPr>
          <w:rFonts w:ascii="Arial" w:hAnsi="Arial" w:cs="Arial"/>
          <w:sz w:val="24"/>
          <w:szCs w:val="24"/>
        </w:rPr>
        <w:t>:</w:t>
      </w:r>
      <w:r w:rsidR="009F4B09">
        <w:rPr>
          <w:rFonts w:ascii="Arial" w:hAnsi="Arial" w:cs="Arial"/>
          <w:sz w:val="24"/>
          <w:szCs w:val="24"/>
        </w:rPr>
        <w:t xml:space="preserve"> SE Asia, </w:t>
      </w:r>
      <w:r w:rsidR="00D4661D">
        <w:rPr>
          <w:rFonts w:ascii="Arial" w:hAnsi="Arial" w:cs="Arial"/>
          <w:sz w:val="24"/>
          <w:szCs w:val="24"/>
        </w:rPr>
        <w:t xml:space="preserve">nocturnal, </w:t>
      </w:r>
      <w:r w:rsidR="009F4B09">
        <w:rPr>
          <w:rFonts w:ascii="Arial" w:hAnsi="Arial" w:cs="Arial"/>
          <w:sz w:val="24"/>
          <w:szCs w:val="24"/>
        </w:rPr>
        <w:t>long bo</w:t>
      </w:r>
      <w:r w:rsidR="00EE2B55">
        <w:rPr>
          <w:rFonts w:ascii="Arial" w:hAnsi="Arial" w:cs="Arial"/>
          <w:sz w:val="24"/>
          <w:szCs w:val="24"/>
        </w:rPr>
        <w:t xml:space="preserve">nes, great leapers, </w:t>
      </w:r>
      <w:r w:rsidR="009F4B09">
        <w:rPr>
          <w:rFonts w:ascii="Arial" w:hAnsi="Arial" w:cs="Arial"/>
          <w:sz w:val="24"/>
          <w:szCs w:val="24"/>
        </w:rPr>
        <w:t>can swivel necks 180 degrees, carnivorous, solitary/pairs, infants up to 1/3 mother’s size, left in nest</w:t>
      </w:r>
    </w:p>
    <w:p w:rsidR="004D7CB2" w:rsidRDefault="004D7CB2" w:rsidP="004D7CB2">
      <w:pPr>
        <w:pStyle w:val="ListParagraph"/>
        <w:numPr>
          <w:ilvl w:val="1"/>
          <w:numId w:val="1"/>
        </w:numPr>
        <w:rPr>
          <w:rFonts w:ascii="Arial" w:hAnsi="Arial" w:cs="Arial"/>
          <w:sz w:val="24"/>
          <w:szCs w:val="24"/>
        </w:rPr>
      </w:pPr>
      <w:proofErr w:type="spellStart"/>
      <w:r>
        <w:rPr>
          <w:rFonts w:ascii="Arial" w:hAnsi="Arial" w:cs="Arial"/>
          <w:sz w:val="24"/>
          <w:szCs w:val="24"/>
        </w:rPr>
        <w:t>Anthropoidea</w:t>
      </w:r>
      <w:proofErr w:type="spellEnd"/>
      <w:r w:rsidR="00217881">
        <w:rPr>
          <w:rFonts w:ascii="Arial" w:hAnsi="Arial" w:cs="Arial"/>
          <w:sz w:val="24"/>
          <w:szCs w:val="24"/>
        </w:rPr>
        <w:t xml:space="preserve"> (</w:t>
      </w:r>
      <w:proofErr w:type="spellStart"/>
      <w:r w:rsidR="00217881">
        <w:rPr>
          <w:rFonts w:ascii="Arial" w:hAnsi="Arial" w:cs="Arial"/>
          <w:sz w:val="24"/>
          <w:szCs w:val="24"/>
        </w:rPr>
        <w:t>haplorhini</w:t>
      </w:r>
      <w:proofErr w:type="spellEnd"/>
      <w:r w:rsidR="00217881">
        <w:rPr>
          <w:rFonts w:ascii="Arial" w:hAnsi="Arial" w:cs="Arial"/>
          <w:sz w:val="24"/>
          <w:szCs w:val="24"/>
        </w:rPr>
        <w:t>, including tarsiers)</w:t>
      </w:r>
      <w:r>
        <w:rPr>
          <w:rFonts w:ascii="Arial" w:hAnsi="Arial" w:cs="Arial"/>
          <w:sz w:val="24"/>
          <w:szCs w:val="24"/>
        </w:rPr>
        <w:t>:</w:t>
      </w:r>
      <w:r w:rsidR="00CF22B5">
        <w:rPr>
          <w:rFonts w:ascii="Arial" w:hAnsi="Arial" w:cs="Arial"/>
          <w:sz w:val="24"/>
          <w:szCs w:val="24"/>
        </w:rPr>
        <w:t xml:space="preserve"> Diurnal (except owl monkey), rely less on scent, reduced smell &amp; hearing, flat face, dry nose, expressive face, small immobile ears</w:t>
      </w:r>
    </w:p>
    <w:p w:rsidR="004D7CB2" w:rsidRDefault="004D7CB2" w:rsidP="004D7CB2">
      <w:pPr>
        <w:pStyle w:val="ListParagraph"/>
        <w:numPr>
          <w:ilvl w:val="2"/>
          <w:numId w:val="1"/>
        </w:numPr>
        <w:rPr>
          <w:rFonts w:ascii="Arial" w:hAnsi="Arial" w:cs="Arial"/>
          <w:sz w:val="24"/>
          <w:szCs w:val="24"/>
        </w:rPr>
      </w:pPr>
      <w:proofErr w:type="spellStart"/>
      <w:r>
        <w:rPr>
          <w:rFonts w:ascii="Arial" w:hAnsi="Arial" w:cs="Arial"/>
          <w:sz w:val="24"/>
          <w:szCs w:val="24"/>
        </w:rPr>
        <w:lastRenderedPageBreak/>
        <w:t>Platyrrhini</w:t>
      </w:r>
      <w:proofErr w:type="spellEnd"/>
      <w:r>
        <w:rPr>
          <w:rFonts w:ascii="Arial" w:hAnsi="Arial" w:cs="Arial"/>
          <w:sz w:val="24"/>
          <w:szCs w:val="24"/>
        </w:rPr>
        <w:t>:</w:t>
      </w:r>
      <w:r w:rsidR="00CF22B5">
        <w:rPr>
          <w:rFonts w:ascii="Arial" w:hAnsi="Arial" w:cs="Arial"/>
          <w:sz w:val="24"/>
          <w:szCs w:val="24"/>
        </w:rPr>
        <w:t xml:space="preserve"> New world (Mexico, Central &amp; South America), small body, arboreal, older lineage</w:t>
      </w:r>
    </w:p>
    <w:p w:rsidR="004D7CB2" w:rsidRDefault="004D7CB2" w:rsidP="004D7CB2">
      <w:pPr>
        <w:pStyle w:val="ListParagraph"/>
        <w:numPr>
          <w:ilvl w:val="3"/>
          <w:numId w:val="1"/>
        </w:numPr>
        <w:rPr>
          <w:rFonts w:ascii="Arial" w:hAnsi="Arial" w:cs="Arial"/>
          <w:sz w:val="24"/>
          <w:szCs w:val="24"/>
        </w:rPr>
      </w:pPr>
      <w:proofErr w:type="spellStart"/>
      <w:r>
        <w:rPr>
          <w:rFonts w:ascii="Arial" w:hAnsi="Arial" w:cs="Arial"/>
          <w:sz w:val="24"/>
          <w:szCs w:val="24"/>
        </w:rPr>
        <w:t>Ceboidea</w:t>
      </w:r>
      <w:proofErr w:type="spellEnd"/>
      <w:r>
        <w:rPr>
          <w:rFonts w:ascii="Arial" w:hAnsi="Arial" w:cs="Arial"/>
          <w:sz w:val="24"/>
          <w:szCs w:val="24"/>
        </w:rPr>
        <w:t>:</w:t>
      </w:r>
    </w:p>
    <w:p w:rsidR="00B17C66" w:rsidRDefault="00B17C66" w:rsidP="00B17C66">
      <w:pPr>
        <w:pStyle w:val="ListParagraph"/>
        <w:numPr>
          <w:ilvl w:val="4"/>
          <w:numId w:val="1"/>
        </w:numPr>
        <w:rPr>
          <w:rFonts w:ascii="Arial" w:hAnsi="Arial" w:cs="Arial"/>
          <w:sz w:val="24"/>
          <w:szCs w:val="24"/>
        </w:rPr>
      </w:pPr>
      <w:proofErr w:type="spellStart"/>
      <w:r>
        <w:rPr>
          <w:rFonts w:ascii="Arial" w:hAnsi="Arial" w:cs="Arial"/>
          <w:sz w:val="24"/>
          <w:szCs w:val="24"/>
        </w:rPr>
        <w:t>Pitheciidae</w:t>
      </w:r>
      <w:proofErr w:type="spellEnd"/>
      <w:r w:rsidR="009F4B09">
        <w:rPr>
          <w:rFonts w:ascii="Arial" w:hAnsi="Arial" w:cs="Arial"/>
          <w:sz w:val="24"/>
          <w:szCs w:val="24"/>
        </w:rPr>
        <w:t xml:space="preserve"> (</w:t>
      </w:r>
      <w:proofErr w:type="spellStart"/>
      <w:r w:rsidR="009F4B09">
        <w:rPr>
          <w:rFonts w:ascii="Arial" w:hAnsi="Arial" w:cs="Arial"/>
          <w:sz w:val="24"/>
          <w:szCs w:val="24"/>
        </w:rPr>
        <w:t>Sakis</w:t>
      </w:r>
      <w:proofErr w:type="spellEnd"/>
      <w:r w:rsidR="009F4B09">
        <w:rPr>
          <w:rFonts w:ascii="Arial" w:hAnsi="Arial" w:cs="Arial"/>
          <w:sz w:val="24"/>
          <w:szCs w:val="24"/>
        </w:rPr>
        <w:t xml:space="preserve">, </w:t>
      </w:r>
      <w:proofErr w:type="spellStart"/>
      <w:r w:rsidR="009F4B09">
        <w:rPr>
          <w:rFonts w:ascii="Arial" w:hAnsi="Arial" w:cs="Arial"/>
          <w:sz w:val="24"/>
          <w:szCs w:val="24"/>
        </w:rPr>
        <w:t>uakari</w:t>
      </w:r>
      <w:proofErr w:type="spellEnd"/>
      <w:r w:rsidR="009F4B09">
        <w:rPr>
          <w:rFonts w:ascii="Arial" w:hAnsi="Arial" w:cs="Arial"/>
          <w:sz w:val="24"/>
          <w:szCs w:val="24"/>
        </w:rPr>
        <w:t>)</w:t>
      </w:r>
    </w:p>
    <w:p w:rsidR="00B17C66" w:rsidRPr="00B17C66" w:rsidRDefault="00B17C66" w:rsidP="00B17C66">
      <w:pPr>
        <w:pStyle w:val="ListParagraph"/>
        <w:numPr>
          <w:ilvl w:val="4"/>
          <w:numId w:val="1"/>
        </w:numPr>
        <w:rPr>
          <w:rFonts w:ascii="Arial" w:hAnsi="Arial" w:cs="Arial"/>
          <w:sz w:val="24"/>
          <w:szCs w:val="24"/>
        </w:rPr>
      </w:pPr>
      <w:proofErr w:type="spellStart"/>
      <w:r>
        <w:rPr>
          <w:rFonts w:ascii="Arial" w:hAnsi="Arial" w:cs="Arial"/>
          <w:sz w:val="24"/>
          <w:szCs w:val="24"/>
        </w:rPr>
        <w:t>Aotidae</w:t>
      </w:r>
      <w:proofErr w:type="spellEnd"/>
      <w:r w:rsidR="009F4B09">
        <w:rPr>
          <w:rFonts w:ascii="Arial" w:hAnsi="Arial" w:cs="Arial"/>
          <w:sz w:val="24"/>
          <w:szCs w:val="24"/>
        </w:rPr>
        <w:t xml:space="preserve"> (owl monkeys)</w:t>
      </w:r>
    </w:p>
    <w:p w:rsidR="004D7CB2" w:rsidRDefault="004D7CB2" w:rsidP="004D7CB2">
      <w:pPr>
        <w:pStyle w:val="ListParagraph"/>
        <w:numPr>
          <w:ilvl w:val="4"/>
          <w:numId w:val="1"/>
        </w:numPr>
        <w:rPr>
          <w:rFonts w:ascii="Arial" w:hAnsi="Arial" w:cs="Arial"/>
          <w:sz w:val="24"/>
          <w:szCs w:val="24"/>
        </w:rPr>
      </w:pPr>
      <w:proofErr w:type="spellStart"/>
      <w:r>
        <w:rPr>
          <w:rFonts w:ascii="Arial" w:hAnsi="Arial" w:cs="Arial"/>
          <w:sz w:val="24"/>
          <w:szCs w:val="24"/>
        </w:rPr>
        <w:t>Calltrichidae</w:t>
      </w:r>
      <w:proofErr w:type="spellEnd"/>
      <w:r>
        <w:rPr>
          <w:rFonts w:ascii="Arial" w:hAnsi="Arial" w:cs="Arial"/>
          <w:sz w:val="24"/>
          <w:szCs w:val="24"/>
        </w:rPr>
        <w:t xml:space="preserve"> (marmosets, tamarins)</w:t>
      </w:r>
      <w:r w:rsidR="00200044">
        <w:rPr>
          <w:rFonts w:ascii="Arial" w:hAnsi="Arial" w:cs="Arial"/>
          <w:sz w:val="24"/>
          <w:szCs w:val="24"/>
        </w:rPr>
        <w:t>:</w:t>
      </w:r>
      <w:r w:rsidR="00CF22B5">
        <w:rPr>
          <w:rFonts w:ascii="Arial" w:hAnsi="Arial" w:cs="Arial"/>
          <w:sz w:val="24"/>
          <w:szCs w:val="24"/>
        </w:rPr>
        <w:t xml:space="preserve"> Smallest, claw-like nails, twins, male care of infants</w:t>
      </w:r>
    </w:p>
    <w:p w:rsidR="004D7CB2" w:rsidRDefault="004D7CB2" w:rsidP="004D7CB2">
      <w:pPr>
        <w:pStyle w:val="ListParagraph"/>
        <w:numPr>
          <w:ilvl w:val="4"/>
          <w:numId w:val="1"/>
        </w:numPr>
        <w:rPr>
          <w:rFonts w:ascii="Arial" w:hAnsi="Arial" w:cs="Arial"/>
          <w:sz w:val="24"/>
          <w:szCs w:val="24"/>
        </w:rPr>
      </w:pPr>
      <w:proofErr w:type="spellStart"/>
      <w:r>
        <w:rPr>
          <w:rFonts w:ascii="Arial" w:hAnsi="Arial" w:cs="Arial"/>
          <w:sz w:val="24"/>
          <w:szCs w:val="24"/>
        </w:rPr>
        <w:t>Atelidae</w:t>
      </w:r>
      <w:proofErr w:type="spellEnd"/>
      <w:r>
        <w:rPr>
          <w:rFonts w:ascii="Arial" w:hAnsi="Arial" w:cs="Arial"/>
          <w:sz w:val="24"/>
          <w:szCs w:val="24"/>
        </w:rPr>
        <w:t xml:space="preserve"> (howlers, spider monkeys, </w:t>
      </w:r>
      <w:proofErr w:type="spellStart"/>
      <w:r>
        <w:rPr>
          <w:rFonts w:ascii="Arial" w:hAnsi="Arial" w:cs="Arial"/>
          <w:sz w:val="24"/>
          <w:szCs w:val="24"/>
        </w:rPr>
        <w:t>muriquis</w:t>
      </w:r>
      <w:proofErr w:type="spellEnd"/>
      <w:r w:rsidR="00200044">
        <w:rPr>
          <w:rFonts w:ascii="Arial" w:hAnsi="Arial" w:cs="Arial"/>
          <w:sz w:val="24"/>
          <w:szCs w:val="24"/>
        </w:rPr>
        <w:t>):</w:t>
      </w:r>
      <w:r w:rsidR="00CF22B5">
        <w:rPr>
          <w:rFonts w:ascii="Arial" w:hAnsi="Arial" w:cs="Arial"/>
          <w:sz w:val="24"/>
          <w:szCs w:val="24"/>
        </w:rPr>
        <w:t xml:space="preserve"> Largest, </w:t>
      </w:r>
      <w:proofErr w:type="spellStart"/>
      <w:r w:rsidR="00CF22B5">
        <w:rPr>
          <w:rFonts w:ascii="Arial" w:hAnsi="Arial" w:cs="Arial"/>
          <w:sz w:val="24"/>
          <w:szCs w:val="24"/>
        </w:rPr>
        <w:t>folivores</w:t>
      </w:r>
      <w:proofErr w:type="spellEnd"/>
      <w:r w:rsidR="00CF22B5">
        <w:rPr>
          <w:rFonts w:ascii="Arial" w:hAnsi="Arial" w:cs="Arial"/>
          <w:sz w:val="24"/>
          <w:szCs w:val="24"/>
        </w:rPr>
        <w:t xml:space="preserve"> and </w:t>
      </w:r>
      <w:proofErr w:type="spellStart"/>
      <w:r w:rsidR="00CF22B5">
        <w:rPr>
          <w:rFonts w:ascii="Arial" w:hAnsi="Arial" w:cs="Arial"/>
          <w:sz w:val="24"/>
          <w:szCs w:val="24"/>
        </w:rPr>
        <w:t>frugivores</w:t>
      </w:r>
      <w:proofErr w:type="spellEnd"/>
      <w:r w:rsidR="00CF22B5">
        <w:rPr>
          <w:rFonts w:ascii="Arial" w:hAnsi="Arial" w:cs="Arial"/>
          <w:sz w:val="24"/>
          <w:szCs w:val="24"/>
        </w:rPr>
        <w:t xml:space="preserve">, prehensile tails, </w:t>
      </w:r>
      <w:proofErr w:type="spellStart"/>
      <w:r w:rsidR="00CF22B5">
        <w:rPr>
          <w:rFonts w:ascii="Arial" w:hAnsi="Arial" w:cs="Arial"/>
          <w:sz w:val="24"/>
          <w:szCs w:val="24"/>
        </w:rPr>
        <w:t>muriquis</w:t>
      </w:r>
      <w:proofErr w:type="spellEnd"/>
      <w:r w:rsidR="00CF22B5">
        <w:rPr>
          <w:rFonts w:ascii="Arial" w:hAnsi="Arial" w:cs="Arial"/>
          <w:sz w:val="24"/>
          <w:szCs w:val="24"/>
        </w:rPr>
        <w:t xml:space="preserve"> studied by K. </w:t>
      </w:r>
      <w:proofErr w:type="spellStart"/>
      <w:r w:rsidR="00CF22B5">
        <w:rPr>
          <w:rFonts w:ascii="Arial" w:hAnsi="Arial" w:cs="Arial"/>
          <w:sz w:val="24"/>
          <w:szCs w:val="24"/>
        </w:rPr>
        <w:t>Strier</w:t>
      </w:r>
      <w:proofErr w:type="spellEnd"/>
    </w:p>
    <w:p w:rsidR="00200044" w:rsidRDefault="00200044" w:rsidP="004D7CB2">
      <w:pPr>
        <w:pStyle w:val="ListParagraph"/>
        <w:numPr>
          <w:ilvl w:val="4"/>
          <w:numId w:val="1"/>
        </w:numPr>
        <w:rPr>
          <w:rFonts w:ascii="Arial" w:hAnsi="Arial" w:cs="Arial"/>
          <w:sz w:val="24"/>
          <w:szCs w:val="24"/>
        </w:rPr>
      </w:pPr>
      <w:proofErr w:type="spellStart"/>
      <w:r>
        <w:rPr>
          <w:rFonts w:ascii="Arial" w:hAnsi="Arial" w:cs="Arial"/>
          <w:sz w:val="24"/>
          <w:szCs w:val="24"/>
        </w:rPr>
        <w:t>Cebidae</w:t>
      </w:r>
      <w:proofErr w:type="spellEnd"/>
      <w:r>
        <w:rPr>
          <w:rFonts w:ascii="Arial" w:hAnsi="Arial" w:cs="Arial"/>
          <w:sz w:val="24"/>
          <w:szCs w:val="24"/>
        </w:rPr>
        <w:t xml:space="preserve"> (squirrel monkeys, capuchins):</w:t>
      </w:r>
      <w:r w:rsidR="00CF22B5">
        <w:rPr>
          <w:rFonts w:ascii="Arial" w:hAnsi="Arial" w:cs="Arial"/>
          <w:sz w:val="24"/>
          <w:szCs w:val="24"/>
        </w:rPr>
        <w:t xml:space="preserve"> Diverse</w:t>
      </w:r>
    </w:p>
    <w:p w:rsidR="004D7CB2" w:rsidRDefault="00200044" w:rsidP="00200044">
      <w:pPr>
        <w:pStyle w:val="ListParagraph"/>
        <w:numPr>
          <w:ilvl w:val="2"/>
          <w:numId w:val="1"/>
        </w:numPr>
        <w:rPr>
          <w:rFonts w:ascii="Arial" w:hAnsi="Arial" w:cs="Arial"/>
          <w:sz w:val="24"/>
          <w:szCs w:val="24"/>
        </w:rPr>
      </w:pPr>
      <w:proofErr w:type="spellStart"/>
      <w:r>
        <w:rPr>
          <w:rFonts w:ascii="Arial" w:hAnsi="Arial" w:cs="Arial"/>
          <w:sz w:val="24"/>
          <w:szCs w:val="24"/>
        </w:rPr>
        <w:t>Catarrhini</w:t>
      </w:r>
      <w:proofErr w:type="spellEnd"/>
      <w:r>
        <w:rPr>
          <w:rFonts w:ascii="Arial" w:hAnsi="Arial" w:cs="Arial"/>
          <w:sz w:val="24"/>
          <w:szCs w:val="24"/>
        </w:rPr>
        <w:t>:</w:t>
      </w:r>
      <w:r w:rsidR="00CF22B5">
        <w:rPr>
          <w:rFonts w:ascii="Arial" w:hAnsi="Arial" w:cs="Arial"/>
          <w:sz w:val="24"/>
          <w:szCs w:val="24"/>
        </w:rPr>
        <w:t xml:space="preserve"> </w:t>
      </w:r>
      <w:r w:rsidR="00737B07">
        <w:rPr>
          <w:rFonts w:ascii="Arial" w:hAnsi="Arial" w:cs="Arial"/>
          <w:sz w:val="24"/>
          <w:szCs w:val="24"/>
        </w:rPr>
        <w:t>Old world (Africa, Europe, Asia)</w:t>
      </w:r>
    </w:p>
    <w:p w:rsidR="00200044" w:rsidRDefault="00B17C66" w:rsidP="00200044">
      <w:pPr>
        <w:pStyle w:val="ListParagraph"/>
        <w:numPr>
          <w:ilvl w:val="3"/>
          <w:numId w:val="1"/>
        </w:numPr>
        <w:rPr>
          <w:rFonts w:ascii="Arial" w:hAnsi="Arial" w:cs="Arial"/>
          <w:sz w:val="24"/>
          <w:szCs w:val="24"/>
        </w:rPr>
      </w:pPr>
      <w:r>
        <w:rPr>
          <w:rFonts w:ascii="Arial" w:hAnsi="Arial" w:cs="Arial"/>
          <w:sz w:val="24"/>
          <w:szCs w:val="24"/>
        </w:rPr>
        <w:t>Cercopithecoidea:</w:t>
      </w:r>
      <w:r w:rsidR="00737B07">
        <w:rPr>
          <w:rFonts w:ascii="Arial" w:hAnsi="Arial" w:cs="Arial"/>
          <w:sz w:val="24"/>
          <w:szCs w:val="24"/>
        </w:rPr>
        <w:t xml:space="preserve"> Diurnal, single births, bigger, sexually dimorphic</w:t>
      </w:r>
    </w:p>
    <w:p w:rsidR="00B17C66" w:rsidRDefault="00B17C66" w:rsidP="00B17C66">
      <w:pPr>
        <w:pStyle w:val="ListParagraph"/>
        <w:numPr>
          <w:ilvl w:val="4"/>
          <w:numId w:val="1"/>
        </w:numPr>
        <w:rPr>
          <w:rFonts w:ascii="Arial" w:hAnsi="Arial" w:cs="Arial"/>
          <w:sz w:val="24"/>
          <w:szCs w:val="24"/>
        </w:rPr>
      </w:pPr>
      <w:proofErr w:type="spellStart"/>
      <w:r>
        <w:rPr>
          <w:rFonts w:ascii="Arial" w:hAnsi="Arial" w:cs="Arial"/>
          <w:sz w:val="24"/>
          <w:szCs w:val="24"/>
        </w:rPr>
        <w:t>Cercopithecidae</w:t>
      </w:r>
      <w:proofErr w:type="spellEnd"/>
      <w:r>
        <w:rPr>
          <w:rFonts w:ascii="Arial" w:hAnsi="Arial" w:cs="Arial"/>
          <w:sz w:val="24"/>
          <w:szCs w:val="24"/>
        </w:rPr>
        <w:t>:</w:t>
      </w:r>
      <w:r w:rsidR="00875A6F">
        <w:rPr>
          <w:rFonts w:ascii="Arial" w:hAnsi="Arial" w:cs="Arial"/>
          <w:sz w:val="24"/>
          <w:szCs w:val="24"/>
        </w:rPr>
        <w:t xml:space="preserve"> Ischial callosities, cheek pouches</w:t>
      </w:r>
    </w:p>
    <w:p w:rsidR="00B17C66" w:rsidRDefault="00B17C66" w:rsidP="00B17C66">
      <w:pPr>
        <w:pStyle w:val="ListParagraph"/>
        <w:numPr>
          <w:ilvl w:val="5"/>
          <w:numId w:val="1"/>
        </w:numPr>
        <w:rPr>
          <w:rFonts w:ascii="Arial" w:hAnsi="Arial" w:cs="Arial"/>
          <w:sz w:val="24"/>
          <w:szCs w:val="24"/>
        </w:rPr>
      </w:pPr>
      <w:proofErr w:type="spellStart"/>
      <w:r>
        <w:rPr>
          <w:rFonts w:ascii="Arial" w:hAnsi="Arial" w:cs="Arial"/>
          <w:sz w:val="24"/>
          <w:szCs w:val="24"/>
        </w:rPr>
        <w:t>Cercopithecinae</w:t>
      </w:r>
      <w:proofErr w:type="spellEnd"/>
      <w:r>
        <w:rPr>
          <w:rFonts w:ascii="Arial" w:hAnsi="Arial" w:cs="Arial"/>
          <w:sz w:val="24"/>
          <w:szCs w:val="24"/>
        </w:rPr>
        <w:t xml:space="preserve"> (baboons, macaques, guenons):</w:t>
      </w:r>
      <w:r w:rsidR="00737B07">
        <w:rPr>
          <w:rFonts w:ascii="Arial" w:hAnsi="Arial" w:cs="Arial"/>
          <w:sz w:val="24"/>
          <w:szCs w:val="24"/>
        </w:rPr>
        <w:t xml:space="preserve"> Terrestrial, omnivorous</w:t>
      </w:r>
    </w:p>
    <w:p w:rsidR="00B17C66" w:rsidRDefault="00B17C66" w:rsidP="00B17C66">
      <w:pPr>
        <w:pStyle w:val="ListParagraph"/>
        <w:numPr>
          <w:ilvl w:val="5"/>
          <w:numId w:val="1"/>
        </w:numPr>
        <w:rPr>
          <w:rFonts w:ascii="Arial" w:hAnsi="Arial" w:cs="Arial"/>
          <w:sz w:val="24"/>
          <w:szCs w:val="24"/>
        </w:rPr>
      </w:pPr>
      <w:proofErr w:type="spellStart"/>
      <w:r>
        <w:rPr>
          <w:rFonts w:ascii="Arial" w:hAnsi="Arial" w:cs="Arial"/>
          <w:sz w:val="24"/>
          <w:szCs w:val="24"/>
        </w:rPr>
        <w:t>Colobinae</w:t>
      </w:r>
      <w:proofErr w:type="spellEnd"/>
      <w:r>
        <w:rPr>
          <w:rFonts w:ascii="Arial" w:hAnsi="Arial" w:cs="Arial"/>
          <w:sz w:val="24"/>
          <w:szCs w:val="24"/>
        </w:rPr>
        <w:t xml:space="preserve"> (colobus species, langurs):</w:t>
      </w:r>
      <w:r w:rsidR="00BB363D">
        <w:rPr>
          <w:rFonts w:ascii="Arial" w:hAnsi="Arial" w:cs="Arial"/>
          <w:sz w:val="24"/>
          <w:szCs w:val="24"/>
        </w:rPr>
        <w:t xml:space="preserve"> </w:t>
      </w:r>
      <w:proofErr w:type="spellStart"/>
      <w:r w:rsidR="00BB363D">
        <w:rPr>
          <w:rFonts w:ascii="Arial" w:hAnsi="Arial" w:cs="Arial"/>
          <w:sz w:val="24"/>
          <w:szCs w:val="24"/>
        </w:rPr>
        <w:t>Folivores</w:t>
      </w:r>
      <w:proofErr w:type="spellEnd"/>
      <w:r w:rsidR="00BB363D">
        <w:rPr>
          <w:rFonts w:ascii="Arial" w:hAnsi="Arial" w:cs="Arial"/>
          <w:sz w:val="24"/>
          <w:szCs w:val="24"/>
        </w:rPr>
        <w:t xml:space="preserve">, </w:t>
      </w:r>
      <w:proofErr w:type="spellStart"/>
      <w:r w:rsidR="00BB363D">
        <w:rPr>
          <w:rFonts w:ascii="Arial" w:hAnsi="Arial" w:cs="Arial"/>
          <w:sz w:val="24"/>
          <w:szCs w:val="24"/>
        </w:rPr>
        <w:t>sacculated</w:t>
      </w:r>
      <w:proofErr w:type="spellEnd"/>
      <w:r w:rsidR="00BB363D">
        <w:rPr>
          <w:rFonts w:ascii="Arial" w:hAnsi="Arial" w:cs="Arial"/>
          <w:sz w:val="24"/>
          <w:szCs w:val="24"/>
        </w:rPr>
        <w:t xml:space="preserve"> stomach, arboreal</w:t>
      </w:r>
    </w:p>
    <w:p w:rsidR="00B17C66" w:rsidRDefault="00B17C66" w:rsidP="00200044">
      <w:pPr>
        <w:pStyle w:val="ListParagraph"/>
        <w:numPr>
          <w:ilvl w:val="3"/>
          <w:numId w:val="1"/>
        </w:numPr>
        <w:rPr>
          <w:rFonts w:ascii="Arial" w:hAnsi="Arial" w:cs="Arial"/>
          <w:sz w:val="24"/>
          <w:szCs w:val="24"/>
        </w:rPr>
      </w:pPr>
      <w:proofErr w:type="spellStart"/>
      <w:r>
        <w:rPr>
          <w:rFonts w:ascii="Arial" w:hAnsi="Arial" w:cs="Arial"/>
          <w:sz w:val="24"/>
          <w:szCs w:val="24"/>
        </w:rPr>
        <w:t>Hominoidea</w:t>
      </w:r>
      <w:proofErr w:type="spellEnd"/>
      <w:r w:rsidR="00F363D8">
        <w:rPr>
          <w:rFonts w:ascii="Arial" w:hAnsi="Arial" w:cs="Arial"/>
          <w:sz w:val="24"/>
          <w:szCs w:val="24"/>
        </w:rPr>
        <w:t>: No tail, largest, large brain, upright, long gestation and maturation</w:t>
      </w:r>
    </w:p>
    <w:p w:rsidR="00B17C66" w:rsidRDefault="00B17C66" w:rsidP="00B17C66">
      <w:pPr>
        <w:pStyle w:val="ListParagraph"/>
        <w:numPr>
          <w:ilvl w:val="4"/>
          <w:numId w:val="1"/>
        </w:numPr>
        <w:rPr>
          <w:rFonts w:ascii="Arial" w:hAnsi="Arial" w:cs="Arial"/>
          <w:sz w:val="24"/>
          <w:szCs w:val="24"/>
        </w:rPr>
      </w:pPr>
      <w:proofErr w:type="spellStart"/>
      <w:r>
        <w:rPr>
          <w:rFonts w:ascii="Arial" w:hAnsi="Arial" w:cs="Arial"/>
          <w:sz w:val="24"/>
          <w:szCs w:val="24"/>
        </w:rPr>
        <w:t>Hylobatidae</w:t>
      </w:r>
      <w:proofErr w:type="spellEnd"/>
      <w:r>
        <w:rPr>
          <w:rFonts w:ascii="Arial" w:hAnsi="Arial" w:cs="Arial"/>
          <w:sz w:val="24"/>
          <w:szCs w:val="24"/>
        </w:rPr>
        <w:t xml:space="preserve"> (gibbons, </w:t>
      </w:r>
      <w:proofErr w:type="spellStart"/>
      <w:r>
        <w:rPr>
          <w:rFonts w:ascii="Arial" w:hAnsi="Arial" w:cs="Arial"/>
          <w:sz w:val="24"/>
          <w:szCs w:val="24"/>
        </w:rPr>
        <w:t>siamang</w:t>
      </w:r>
      <w:proofErr w:type="spellEnd"/>
      <w:r>
        <w:rPr>
          <w:rFonts w:ascii="Arial" w:hAnsi="Arial" w:cs="Arial"/>
          <w:sz w:val="24"/>
          <w:szCs w:val="24"/>
        </w:rPr>
        <w:t>):</w:t>
      </w:r>
      <w:r w:rsidR="00F363D8">
        <w:rPr>
          <w:rFonts w:ascii="Arial" w:hAnsi="Arial" w:cs="Arial"/>
          <w:sz w:val="24"/>
          <w:szCs w:val="24"/>
        </w:rPr>
        <w:t xml:space="preserve"> Small, Southeast Asia, frugivorous, strong arms, long hook-like fingers, short thumbs, short hind limbs, inflexible spine</w:t>
      </w:r>
    </w:p>
    <w:p w:rsidR="00B17C66" w:rsidRDefault="00B17C66" w:rsidP="00B17C66">
      <w:pPr>
        <w:pStyle w:val="ListParagraph"/>
        <w:numPr>
          <w:ilvl w:val="4"/>
          <w:numId w:val="1"/>
        </w:numPr>
        <w:rPr>
          <w:rFonts w:ascii="Arial" w:hAnsi="Arial" w:cs="Arial"/>
          <w:sz w:val="24"/>
          <w:szCs w:val="24"/>
        </w:rPr>
      </w:pPr>
      <w:proofErr w:type="spellStart"/>
      <w:r>
        <w:rPr>
          <w:rFonts w:ascii="Arial" w:hAnsi="Arial" w:cs="Arial"/>
          <w:sz w:val="24"/>
          <w:szCs w:val="24"/>
        </w:rPr>
        <w:t>Pongidae</w:t>
      </w:r>
      <w:proofErr w:type="spellEnd"/>
      <w:r>
        <w:rPr>
          <w:rFonts w:ascii="Arial" w:hAnsi="Arial" w:cs="Arial"/>
          <w:sz w:val="24"/>
          <w:szCs w:val="24"/>
        </w:rPr>
        <w:t>:</w:t>
      </w:r>
      <w:r w:rsidR="00F363D8">
        <w:rPr>
          <w:rFonts w:ascii="Arial" w:hAnsi="Arial" w:cs="Arial"/>
          <w:sz w:val="24"/>
          <w:szCs w:val="24"/>
        </w:rPr>
        <w:t xml:space="preserve"> Knuckle-walking, nest building</w:t>
      </w:r>
    </w:p>
    <w:p w:rsidR="00B17C66" w:rsidRDefault="00B17C66" w:rsidP="00B17C66">
      <w:pPr>
        <w:pStyle w:val="ListParagraph"/>
        <w:numPr>
          <w:ilvl w:val="5"/>
          <w:numId w:val="1"/>
        </w:numPr>
        <w:rPr>
          <w:rFonts w:ascii="Arial" w:hAnsi="Arial" w:cs="Arial"/>
          <w:sz w:val="24"/>
          <w:szCs w:val="24"/>
        </w:rPr>
      </w:pPr>
      <w:r>
        <w:rPr>
          <w:rFonts w:ascii="Arial" w:hAnsi="Arial" w:cs="Arial"/>
          <w:sz w:val="24"/>
          <w:szCs w:val="24"/>
        </w:rPr>
        <w:t>Pongo:</w:t>
      </w:r>
    </w:p>
    <w:p w:rsidR="00B17C66" w:rsidRPr="00B17C66" w:rsidRDefault="00B17C66" w:rsidP="00B17C66">
      <w:pPr>
        <w:pStyle w:val="ListParagraph"/>
        <w:numPr>
          <w:ilvl w:val="6"/>
          <w:numId w:val="1"/>
        </w:numPr>
        <w:rPr>
          <w:rFonts w:ascii="Arial" w:hAnsi="Arial" w:cs="Arial"/>
          <w:sz w:val="24"/>
          <w:szCs w:val="24"/>
        </w:rPr>
      </w:pPr>
      <w:proofErr w:type="spellStart"/>
      <w:r>
        <w:rPr>
          <w:rFonts w:ascii="Arial" w:hAnsi="Arial" w:cs="Arial"/>
          <w:sz w:val="24"/>
          <w:szCs w:val="24"/>
        </w:rPr>
        <w:t>Pygmaeus</w:t>
      </w:r>
      <w:proofErr w:type="spellEnd"/>
      <w:r>
        <w:rPr>
          <w:rFonts w:ascii="Arial" w:hAnsi="Arial" w:cs="Arial"/>
          <w:sz w:val="24"/>
          <w:szCs w:val="24"/>
        </w:rPr>
        <w:t xml:space="preserve"> (orangutans):</w:t>
      </w:r>
      <w:r w:rsidR="00F363D8">
        <w:rPr>
          <w:rFonts w:ascii="Arial" w:hAnsi="Arial" w:cs="Arial"/>
          <w:sz w:val="24"/>
          <w:szCs w:val="24"/>
        </w:rPr>
        <w:t xml:space="preserve"> Solitary, arboreal, </w:t>
      </w:r>
      <w:proofErr w:type="spellStart"/>
      <w:r w:rsidR="00F363D8">
        <w:rPr>
          <w:rFonts w:ascii="Arial" w:hAnsi="Arial" w:cs="Arial"/>
          <w:sz w:val="24"/>
          <w:szCs w:val="24"/>
        </w:rPr>
        <w:t>frugivore</w:t>
      </w:r>
      <w:proofErr w:type="spellEnd"/>
      <w:r w:rsidR="00F363D8">
        <w:rPr>
          <w:rFonts w:ascii="Arial" w:hAnsi="Arial" w:cs="Arial"/>
          <w:sz w:val="24"/>
          <w:szCs w:val="24"/>
        </w:rPr>
        <w:t>, Borneo &amp; Sumatra</w:t>
      </w:r>
    </w:p>
    <w:p w:rsidR="00B17C66" w:rsidRPr="00B17C66" w:rsidRDefault="00B17C66" w:rsidP="00B17C66">
      <w:pPr>
        <w:pStyle w:val="ListParagraph"/>
        <w:numPr>
          <w:ilvl w:val="5"/>
          <w:numId w:val="1"/>
        </w:numPr>
        <w:rPr>
          <w:rFonts w:ascii="Arial" w:hAnsi="Arial" w:cs="Arial"/>
          <w:sz w:val="24"/>
          <w:szCs w:val="24"/>
        </w:rPr>
      </w:pPr>
      <w:r>
        <w:rPr>
          <w:rFonts w:ascii="Arial" w:hAnsi="Arial" w:cs="Arial"/>
          <w:sz w:val="24"/>
          <w:szCs w:val="24"/>
        </w:rPr>
        <w:t>Gorilla:</w:t>
      </w:r>
      <w:r w:rsidR="00BB363D">
        <w:rPr>
          <w:rFonts w:ascii="Arial" w:hAnsi="Arial" w:cs="Arial"/>
          <w:sz w:val="24"/>
          <w:szCs w:val="24"/>
        </w:rPr>
        <w:t xml:space="preserve"> Central Africa, terrestrial, </w:t>
      </w:r>
      <w:proofErr w:type="spellStart"/>
      <w:r w:rsidR="00BB363D">
        <w:rPr>
          <w:rFonts w:ascii="Arial" w:hAnsi="Arial" w:cs="Arial"/>
          <w:sz w:val="24"/>
          <w:szCs w:val="24"/>
        </w:rPr>
        <w:t>folivore</w:t>
      </w:r>
      <w:proofErr w:type="spellEnd"/>
    </w:p>
    <w:p w:rsidR="00B17C66" w:rsidRDefault="00B17C66" w:rsidP="00B17C66">
      <w:pPr>
        <w:pStyle w:val="ListParagraph"/>
        <w:numPr>
          <w:ilvl w:val="5"/>
          <w:numId w:val="1"/>
        </w:numPr>
        <w:rPr>
          <w:rFonts w:ascii="Arial" w:hAnsi="Arial" w:cs="Arial"/>
          <w:sz w:val="24"/>
          <w:szCs w:val="24"/>
        </w:rPr>
      </w:pPr>
      <w:r>
        <w:rPr>
          <w:rFonts w:ascii="Arial" w:hAnsi="Arial" w:cs="Arial"/>
          <w:sz w:val="24"/>
          <w:szCs w:val="24"/>
        </w:rPr>
        <w:t>Pan:</w:t>
      </w:r>
    </w:p>
    <w:p w:rsidR="00B17C66" w:rsidRDefault="00B17C66" w:rsidP="00B17C66">
      <w:pPr>
        <w:pStyle w:val="ListParagraph"/>
        <w:numPr>
          <w:ilvl w:val="6"/>
          <w:numId w:val="1"/>
        </w:numPr>
        <w:rPr>
          <w:rFonts w:ascii="Arial" w:hAnsi="Arial" w:cs="Arial"/>
          <w:sz w:val="24"/>
          <w:szCs w:val="24"/>
        </w:rPr>
      </w:pPr>
      <w:r>
        <w:rPr>
          <w:rFonts w:ascii="Arial" w:hAnsi="Arial" w:cs="Arial"/>
          <w:sz w:val="24"/>
          <w:szCs w:val="24"/>
        </w:rPr>
        <w:t>Troglodytes (chimpanzee)</w:t>
      </w:r>
      <w:r w:rsidR="00FC7916">
        <w:rPr>
          <w:rFonts w:ascii="Arial" w:hAnsi="Arial" w:cs="Arial"/>
          <w:sz w:val="24"/>
          <w:szCs w:val="24"/>
        </w:rPr>
        <w:t>:</w:t>
      </w:r>
      <w:r w:rsidR="00BB363D">
        <w:rPr>
          <w:rFonts w:ascii="Arial" w:hAnsi="Arial" w:cs="Arial"/>
          <w:sz w:val="24"/>
          <w:szCs w:val="24"/>
        </w:rPr>
        <w:t xml:space="preserve"> African, terrestrial, arboreal, omnivorous, hunt, use tools</w:t>
      </w:r>
    </w:p>
    <w:p w:rsidR="00B17C66" w:rsidRDefault="00B17C66" w:rsidP="00B17C66">
      <w:pPr>
        <w:pStyle w:val="ListParagraph"/>
        <w:numPr>
          <w:ilvl w:val="6"/>
          <w:numId w:val="1"/>
        </w:numPr>
        <w:rPr>
          <w:rFonts w:ascii="Arial" w:hAnsi="Arial" w:cs="Arial"/>
          <w:sz w:val="24"/>
          <w:szCs w:val="24"/>
        </w:rPr>
      </w:pPr>
      <w:proofErr w:type="spellStart"/>
      <w:r>
        <w:rPr>
          <w:rFonts w:ascii="Arial" w:hAnsi="Arial" w:cs="Arial"/>
          <w:sz w:val="24"/>
          <w:szCs w:val="24"/>
        </w:rPr>
        <w:t>Paniscus</w:t>
      </w:r>
      <w:proofErr w:type="spellEnd"/>
      <w:r>
        <w:rPr>
          <w:rFonts w:ascii="Arial" w:hAnsi="Arial" w:cs="Arial"/>
          <w:sz w:val="24"/>
          <w:szCs w:val="24"/>
        </w:rPr>
        <w:t xml:space="preserve"> (bonobos</w:t>
      </w:r>
      <w:r w:rsidR="00FC7916">
        <w:rPr>
          <w:rFonts w:ascii="Arial" w:hAnsi="Arial" w:cs="Arial"/>
          <w:sz w:val="24"/>
          <w:szCs w:val="24"/>
        </w:rPr>
        <w:t>):</w:t>
      </w:r>
      <w:r w:rsidR="00BB363D">
        <w:rPr>
          <w:rFonts w:ascii="Arial" w:hAnsi="Arial" w:cs="Arial"/>
          <w:sz w:val="24"/>
          <w:szCs w:val="24"/>
        </w:rPr>
        <w:t xml:space="preserve"> Bipedal, strong bonds among females</w:t>
      </w:r>
    </w:p>
    <w:p w:rsidR="00B17C66" w:rsidRDefault="00B17C66" w:rsidP="00B17C66">
      <w:pPr>
        <w:pStyle w:val="ListParagraph"/>
        <w:numPr>
          <w:ilvl w:val="4"/>
          <w:numId w:val="1"/>
        </w:numPr>
        <w:rPr>
          <w:rFonts w:ascii="Arial" w:hAnsi="Arial" w:cs="Arial"/>
          <w:sz w:val="24"/>
          <w:szCs w:val="24"/>
        </w:rPr>
      </w:pPr>
      <w:proofErr w:type="spellStart"/>
      <w:r>
        <w:rPr>
          <w:rFonts w:ascii="Arial" w:hAnsi="Arial" w:cs="Arial"/>
          <w:sz w:val="24"/>
          <w:szCs w:val="24"/>
        </w:rPr>
        <w:t>Hominidae</w:t>
      </w:r>
      <w:proofErr w:type="spellEnd"/>
      <w:r>
        <w:rPr>
          <w:rFonts w:ascii="Arial" w:hAnsi="Arial" w:cs="Arial"/>
          <w:sz w:val="24"/>
          <w:szCs w:val="24"/>
        </w:rPr>
        <w:t>:</w:t>
      </w:r>
    </w:p>
    <w:p w:rsidR="00B17C66" w:rsidRDefault="009F4B09" w:rsidP="00B17C66">
      <w:pPr>
        <w:pStyle w:val="ListParagraph"/>
        <w:numPr>
          <w:ilvl w:val="5"/>
          <w:numId w:val="1"/>
        </w:numPr>
        <w:rPr>
          <w:rFonts w:ascii="Arial" w:hAnsi="Arial" w:cs="Arial"/>
          <w:sz w:val="24"/>
          <w:szCs w:val="24"/>
        </w:rPr>
      </w:pPr>
      <w:r>
        <w:rPr>
          <w:rFonts w:ascii="Arial" w:hAnsi="Arial" w:cs="Arial"/>
          <w:sz w:val="24"/>
          <w:szCs w:val="24"/>
        </w:rPr>
        <w:t>Homo</w:t>
      </w:r>
      <w:r w:rsidR="00217881">
        <w:rPr>
          <w:rFonts w:ascii="Arial" w:hAnsi="Arial" w:cs="Arial"/>
          <w:sz w:val="24"/>
          <w:szCs w:val="24"/>
        </w:rPr>
        <w:t>:</w:t>
      </w:r>
    </w:p>
    <w:p w:rsidR="00612B5B" w:rsidRDefault="00B17C66" w:rsidP="00612B5B">
      <w:pPr>
        <w:pStyle w:val="ListParagraph"/>
        <w:numPr>
          <w:ilvl w:val="6"/>
          <w:numId w:val="1"/>
        </w:numPr>
        <w:rPr>
          <w:rFonts w:ascii="Arial" w:hAnsi="Arial" w:cs="Arial"/>
          <w:sz w:val="24"/>
          <w:szCs w:val="24"/>
        </w:rPr>
      </w:pPr>
      <w:r>
        <w:rPr>
          <w:rFonts w:ascii="Arial" w:hAnsi="Arial" w:cs="Arial"/>
          <w:sz w:val="24"/>
          <w:szCs w:val="24"/>
        </w:rPr>
        <w:t>Sapiens</w:t>
      </w:r>
    </w:p>
    <w:p w:rsidR="00B369AC" w:rsidRPr="00B369AC" w:rsidRDefault="00B369AC" w:rsidP="00B369AC">
      <w:pPr>
        <w:rPr>
          <w:rFonts w:ascii="Arial" w:hAnsi="Arial" w:cs="Arial"/>
          <w:sz w:val="24"/>
          <w:szCs w:val="24"/>
        </w:rPr>
      </w:pPr>
    </w:p>
    <w:p w:rsidR="003F7169" w:rsidRPr="003F7169" w:rsidRDefault="00A106F5" w:rsidP="003F7169">
      <w:pPr>
        <w:pStyle w:val="ListParagraph"/>
        <w:numPr>
          <w:ilvl w:val="0"/>
          <w:numId w:val="2"/>
        </w:numPr>
        <w:rPr>
          <w:rFonts w:ascii="Arial" w:hAnsi="Arial" w:cs="Arial"/>
          <w:sz w:val="24"/>
          <w:szCs w:val="24"/>
        </w:rPr>
      </w:pPr>
      <w:r>
        <w:rPr>
          <w:rFonts w:ascii="Arial" w:hAnsi="Arial" w:cs="Arial"/>
          <w:sz w:val="24"/>
          <w:szCs w:val="24"/>
        </w:rPr>
        <w:t>It is difficult to sort out genetic (nature) versus environmental (nurture) influences on behavior</w:t>
      </w:r>
    </w:p>
    <w:p w:rsidR="00612B5B" w:rsidRDefault="00612B5B" w:rsidP="00612B5B">
      <w:pPr>
        <w:pStyle w:val="ListParagraph"/>
        <w:numPr>
          <w:ilvl w:val="0"/>
          <w:numId w:val="2"/>
        </w:numPr>
        <w:rPr>
          <w:rFonts w:ascii="Arial" w:hAnsi="Arial" w:cs="Arial"/>
          <w:sz w:val="24"/>
          <w:szCs w:val="24"/>
        </w:rPr>
      </w:pPr>
      <w:r>
        <w:rPr>
          <w:rFonts w:ascii="Arial" w:hAnsi="Arial" w:cs="Arial"/>
          <w:sz w:val="24"/>
          <w:szCs w:val="24"/>
        </w:rPr>
        <w:lastRenderedPageBreak/>
        <w:t xml:space="preserve">Infanticide may be adaptive </w:t>
      </w:r>
      <w:r w:rsidR="00797879">
        <w:rPr>
          <w:rFonts w:ascii="Arial" w:hAnsi="Arial" w:cs="Arial"/>
          <w:sz w:val="24"/>
          <w:szCs w:val="24"/>
        </w:rPr>
        <w:t xml:space="preserve">because </w:t>
      </w:r>
      <w:proofErr w:type="spellStart"/>
      <w:r w:rsidR="00797879">
        <w:rPr>
          <w:rFonts w:ascii="Arial" w:hAnsi="Arial" w:cs="Arial"/>
          <w:sz w:val="24"/>
          <w:szCs w:val="24"/>
        </w:rPr>
        <w:t>infanticidal</w:t>
      </w:r>
      <w:proofErr w:type="spellEnd"/>
      <w:r w:rsidR="00797879">
        <w:rPr>
          <w:rFonts w:ascii="Arial" w:hAnsi="Arial" w:cs="Arial"/>
          <w:sz w:val="24"/>
          <w:szCs w:val="24"/>
        </w:rPr>
        <w:t xml:space="preserve"> males that kill nursing infants release their mothers from </w:t>
      </w:r>
      <w:proofErr w:type="spellStart"/>
      <w:r w:rsidR="00797879">
        <w:rPr>
          <w:rFonts w:ascii="Arial" w:hAnsi="Arial" w:cs="Arial"/>
          <w:sz w:val="24"/>
          <w:szCs w:val="24"/>
        </w:rPr>
        <w:t>lactational</w:t>
      </w:r>
      <w:proofErr w:type="spellEnd"/>
      <w:r w:rsidR="00797879">
        <w:rPr>
          <w:rFonts w:ascii="Arial" w:hAnsi="Arial" w:cs="Arial"/>
          <w:sz w:val="24"/>
          <w:szCs w:val="24"/>
        </w:rPr>
        <w:t xml:space="preserve"> amenorrhea, the hormonal inhibition of ovulation that occurs when females nurse infants at frequent intervals, and gain reproductive opportunities with females sooner (to get his infants started before he loses his tenure)</w:t>
      </w:r>
    </w:p>
    <w:p w:rsidR="00797879" w:rsidRDefault="00797879" w:rsidP="00612B5B">
      <w:pPr>
        <w:pStyle w:val="ListParagraph"/>
        <w:numPr>
          <w:ilvl w:val="0"/>
          <w:numId w:val="2"/>
        </w:numPr>
        <w:rPr>
          <w:rFonts w:ascii="Arial" w:hAnsi="Arial" w:cs="Arial"/>
          <w:sz w:val="24"/>
          <w:szCs w:val="24"/>
        </w:rPr>
      </w:pPr>
      <w:r>
        <w:rPr>
          <w:rFonts w:ascii="Arial" w:hAnsi="Arial" w:cs="Arial"/>
          <w:sz w:val="24"/>
          <w:szCs w:val="24"/>
        </w:rPr>
        <w:t xml:space="preserve">Another explanation for why infants tend to die when new males take over a group is that </w:t>
      </w:r>
      <w:r w:rsidR="00A42EDE">
        <w:rPr>
          <w:rFonts w:ascii="Arial" w:hAnsi="Arial" w:cs="Arial"/>
          <w:sz w:val="24"/>
          <w:szCs w:val="24"/>
        </w:rPr>
        <w:t>infanticides are incidental consequences of male aggression instead of aggression directed specifically toward infants</w:t>
      </w:r>
    </w:p>
    <w:p w:rsidR="00A42EDE" w:rsidRDefault="00A42EDE" w:rsidP="00612B5B">
      <w:pPr>
        <w:pStyle w:val="ListParagraph"/>
        <w:numPr>
          <w:ilvl w:val="0"/>
          <w:numId w:val="2"/>
        </w:numPr>
        <w:rPr>
          <w:rFonts w:ascii="Arial" w:hAnsi="Arial" w:cs="Arial"/>
          <w:sz w:val="24"/>
          <w:szCs w:val="24"/>
        </w:rPr>
      </w:pPr>
      <w:proofErr w:type="spellStart"/>
      <w:r>
        <w:rPr>
          <w:rFonts w:ascii="Arial" w:hAnsi="Arial" w:cs="Arial"/>
          <w:sz w:val="24"/>
          <w:szCs w:val="24"/>
        </w:rPr>
        <w:t>Strier</w:t>
      </w:r>
      <w:proofErr w:type="spellEnd"/>
      <w:r>
        <w:rPr>
          <w:rFonts w:ascii="Arial" w:hAnsi="Arial" w:cs="Arial"/>
          <w:sz w:val="24"/>
          <w:szCs w:val="24"/>
        </w:rPr>
        <w:t xml:space="preserve"> critiques this explanation by pointing out that the infanticide reported in </w:t>
      </w:r>
      <w:proofErr w:type="spellStart"/>
      <w:r>
        <w:rPr>
          <w:rFonts w:ascii="Arial" w:hAnsi="Arial" w:cs="Arial"/>
          <w:sz w:val="24"/>
          <w:szCs w:val="24"/>
        </w:rPr>
        <w:t>patas</w:t>
      </w:r>
      <w:proofErr w:type="spellEnd"/>
      <w:r>
        <w:rPr>
          <w:rFonts w:ascii="Arial" w:hAnsi="Arial" w:cs="Arial"/>
          <w:sz w:val="24"/>
          <w:szCs w:val="24"/>
        </w:rPr>
        <w:t xml:space="preserve"> monkeys was attributed to a male whose aggression was directed toward new mothers instead of generalized</w:t>
      </w:r>
    </w:p>
    <w:p w:rsidR="00A106F5" w:rsidRDefault="00A106F5" w:rsidP="00612B5B">
      <w:pPr>
        <w:pStyle w:val="ListParagraph"/>
        <w:numPr>
          <w:ilvl w:val="0"/>
          <w:numId w:val="2"/>
        </w:numPr>
        <w:rPr>
          <w:rFonts w:ascii="Arial" w:hAnsi="Arial" w:cs="Arial"/>
          <w:sz w:val="24"/>
          <w:szCs w:val="24"/>
        </w:rPr>
      </w:pPr>
      <w:r>
        <w:rPr>
          <w:rFonts w:ascii="Arial" w:hAnsi="Arial" w:cs="Arial"/>
          <w:sz w:val="24"/>
          <w:szCs w:val="24"/>
        </w:rPr>
        <w:t>The optimal strategy for female langurs during male takeover attempts is to assist the father of her newborn infant so that he retains his tenure in the group and her infant will not be in jeopardy, if the takeover is successful, the best thing to do is to protect her infant by avoiding the new male, and if she loses her infant in the attack, the best thing to do is conceive again as soon as possible</w:t>
      </w:r>
    </w:p>
    <w:p w:rsidR="00A106F5" w:rsidRDefault="00A106F5" w:rsidP="00612B5B">
      <w:pPr>
        <w:pStyle w:val="ListParagraph"/>
        <w:numPr>
          <w:ilvl w:val="0"/>
          <w:numId w:val="2"/>
        </w:numPr>
        <w:rPr>
          <w:rFonts w:ascii="Arial" w:hAnsi="Arial" w:cs="Arial"/>
          <w:sz w:val="24"/>
          <w:szCs w:val="24"/>
        </w:rPr>
      </w:pPr>
      <w:r>
        <w:rPr>
          <w:rFonts w:ascii="Arial" w:hAnsi="Arial" w:cs="Arial"/>
          <w:sz w:val="24"/>
          <w:szCs w:val="24"/>
        </w:rPr>
        <w:t>Whatever behavior we see today is the result or consequence of natural selection having operated on past populations</w:t>
      </w:r>
    </w:p>
    <w:p w:rsidR="00504344" w:rsidRDefault="00504344" w:rsidP="00612B5B">
      <w:pPr>
        <w:pStyle w:val="ListParagraph"/>
        <w:numPr>
          <w:ilvl w:val="0"/>
          <w:numId w:val="2"/>
        </w:numPr>
        <w:rPr>
          <w:rFonts w:ascii="Arial" w:hAnsi="Arial" w:cs="Arial"/>
          <w:sz w:val="24"/>
          <w:szCs w:val="24"/>
        </w:rPr>
      </w:pPr>
      <w:r>
        <w:rPr>
          <w:rFonts w:ascii="Arial" w:hAnsi="Arial" w:cs="Arial"/>
          <w:sz w:val="24"/>
          <w:szCs w:val="24"/>
        </w:rPr>
        <w:t>Group selection: Theoretically, an evolutionary process whereby traits that favor the fitness of the group are selected over time, even if these traits are detrimental to the fitness of individual group members</w:t>
      </w:r>
    </w:p>
    <w:p w:rsidR="008F1281" w:rsidRDefault="008F1281" w:rsidP="00612B5B">
      <w:pPr>
        <w:pStyle w:val="ListParagraph"/>
        <w:numPr>
          <w:ilvl w:val="0"/>
          <w:numId w:val="2"/>
        </w:numPr>
        <w:rPr>
          <w:rFonts w:ascii="Arial" w:hAnsi="Arial" w:cs="Arial"/>
          <w:sz w:val="24"/>
          <w:szCs w:val="24"/>
        </w:rPr>
      </w:pPr>
      <w:r>
        <w:rPr>
          <w:rFonts w:ascii="Arial" w:hAnsi="Arial" w:cs="Arial"/>
          <w:sz w:val="24"/>
          <w:szCs w:val="24"/>
        </w:rPr>
        <w:t xml:space="preserve">Male chimpanzees studied at both the </w:t>
      </w:r>
      <w:proofErr w:type="spellStart"/>
      <w:r>
        <w:rPr>
          <w:rFonts w:ascii="Arial" w:hAnsi="Arial" w:cs="Arial"/>
          <w:sz w:val="24"/>
          <w:szCs w:val="24"/>
        </w:rPr>
        <w:t>Gombe</w:t>
      </w:r>
      <w:proofErr w:type="spellEnd"/>
      <w:r>
        <w:rPr>
          <w:rFonts w:ascii="Arial" w:hAnsi="Arial" w:cs="Arial"/>
          <w:sz w:val="24"/>
          <w:szCs w:val="24"/>
        </w:rPr>
        <w:t xml:space="preserve"> Stream National Park, Tanzania, and the Tai National Park, Ivory Coast, hunt red colobus monkeys and eat them when their hunts are successful</w:t>
      </w:r>
    </w:p>
    <w:p w:rsidR="008F1281" w:rsidRDefault="008F1281" w:rsidP="00612B5B">
      <w:pPr>
        <w:pStyle w:val="ListParagraph"/>
        <w:numPr>
          <w:ilvl w:val="0"/>
          <w:numId w:val="2"/>
        </w:numPr>
        <w:rPr>
          <w:rFonts w:ascii="Arial" w:hAnsi="Arial" w:cs="Arial"/>
          <w:sz w:val="24"/>
          <w:szCs w:val="24"/>
        </w:rPr>
      </w:pPr>
      <w:r>
        <w:rPr>
          <w:rFonts w:ascii="Arial" w:hAnsi="Arial" w:cs="Arial"/>
          <w:sz w:val="24"/>
          <w:szCs w:val="24"/>
        </w:rPr>
        <w:t xml:space="preserve">The Tai chimpanzees actively join forces to search out red colobus groups, which tend to seek refuge by hiding and to benefit from the alarms that the vigilant Diana monkeys in their forest provide, </w:t>
      </w:r>
      <w:r w:rsidR="0044533E">
        <w:rPr>
          <w:rFonts w:ascii="Arial" w:hAnsi="Arial" w:cs="Arial"/>
          <w:sz w:val="24"/>
          <w:szCs w:val="24"/>
        </w:rPr>
        <w:t>and because red colobus can escape the chimpanzees by hiding in the canopy, the chimpanzees need to cooperate to achieve any success</w:t>
      </w:r>
    </w:p>
    <w:p w:rsidR="008F1281" w:rsidRDefault="008F1281" w:rsidP="00612B5B">
      <w:pPr>
        <w:pStyle w:val="ListParagraph"/>
        <w:numPr>
          <w:ilvl w:val="0"/>
          <w:numId w:val="2"/>
        </w:num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Gombe</w:t>
      </w:r>
      <w:proofErr w:type="spellEnd"/>
      <w:r>
        <w:rPr>
          <w:rFonts w:ascii="Arial" w:hAnsi="Arial" w:cs="Arial"/>
          <w:sz w:val="24"/>
          <w:szCs w:val="24"/>
        </w:rPr>
        <w:t xml:space="preserve"> chimpanzees are more opportunistic and individualistic in their hunting tactics, and the red colobus monkeys at </w:t>
      </w:r>
      <w:proofErr w:type="spellStart"/>
      <w:r>
        <w:rPr>
          <w:rFonts w:ascii="Arial" w:hAnsi="Arial" w:cs="Arial"/>
          <w:sz w:val="24"/>
          <w:szCs w:val="24"/>
        </w:rPr>
        <w:t>Gombe</w:t>
      </w:r>
      <w:proofErr w:type="spellEnd"/>
      <w:r>
        <w:rPr>
          <w:rFonts w:ascii="Arial" w:hAnsi="Arial" w:cs="Arial"/>
          <w:sz w:val="24"/>
          <w:szCs w:val="24"/>
        </w:rPr>
        <w:t xml:space="preserve"> are more aggressive in their defensive tactics and don’t rely on other monkeys to alert them to their danger, because there are no Diana monkeys in the forest at </w:t>
      </w:r>
      <w:proofErr w:type="spellStart"/>
      <w:r>
        <w:rPr>
          <w:rFonts w:ascii="Arial" w:hAnsi="Arial" w:cs="Arial"/>
          <w:sz w:val="24"/>
          <w:szCs w:val="24"/>
        </w:rPr>
        <w:t>Gombe</w:t>
      </w:r>
      <w:proofErr w:type="spellEnd"/>
      <w:r w:rsidR="0044533E">
        <w:rPr>
          <w:rFonts w:ascii="Arial" w:hAnsi="Arial" w:cs="Arial"/>
          <w:sz w:val="24"/>
          <w:szCs w:val="24"/>
        </w:rPr>
        <w:t>, and the low, uneven canopy of the forest makes it more difficult for red colobus to avoid predatory chimpanzees by hiding</w:t>
      </w:r>
    </w:p>
    <w:p w:rsidR="0044533E" w:rsidRDefault="0044533E" w:rsidP="00612B5B">
      <w:pPr>
        <w:pStyle w:val="ListParagraph"/>
        <w:numPr>
          <w:ilvl w:val="0"/>
          <w:numId w:val="2"/>
        </w:numPr>
        <w:rPr>
          <w:rFonts w:ascii="Arial" w:hAnsi="Arial" w:cs="Arial"/>
          <w:sz w:val="24"/>
          <w:szCs w:val="24"/>
        </w:rPr>
      </w:pPr>
      <w:r>
        <w:rPr>
          <w:rFonts w:ascii="Arial" w:hAnsi="Arial" w:cs="Arial"/>
          <w:sz w:val="24"/>
          <w:szCs w:val="24"/>
        </w:rPr>
        <w:t xml:space="preserve">Because </w:t>
      </w:r>
      <w:proofErr w:type="spellStart"/>
      <w:r>
        <w:rPr>
          <w:rFonts w:ascii="Arial" w:hAnsi="Arial" w:cs="Arial"/>
          <w:sz w:val="24"/>
          <w:szCs w:val="24"/>
        </w:rPr>
        <w:t>Gombe</w:t>
      </w:r>
      <w:proofErr w:type="spellEnd"/>
      <w:r>
        <w:rPr>
          <w:rFonts w:ascii="Arial" w:hAnsi="Arial" w:cs="Arial"/>
          <w:sz w:val="24"/>
          <w:szCs w:val="24"/>
        </w:rPr>
        <w:t xml:space="preserve"> chimpanzee males are smaller and </w:t>
      </w:r>
      <w:proofErr w:type="spellStart"/>
      <w:r>
        <w:rPr>
          <w:rFonts w:ascii="Arial" w:hAnsi="Arial" w:cs="Arial"/>
          <w:sz w:val="24"/>
          <w:szCs w:val="24"/>
        </w:rPr>
        <w:t>Gombe</w:t>
      </w:r>
      <w:proofErr w:type="spellEnd"/>
      <w:r>
        <w:rPr>
          <w:rFonts w:ascii="Arial" w:hAnsi="Arial" w:cs="Arial"/>
          <w:sz w:val="24"/>
          <w:szCs w:val="24"/>
        </w:rPr>
        <w:t xml:space="preserve"> red colobus males are larger than their respective West African cousins, red colobus males have a chance of deflecting </w:t>
      </w:r>
      <w:proofErr w:type="spellStart"/>
      <w:r>
        <w:rPr>
          <w:rFonts w:ascii="Arial" w:hAnsi="Arial" w:cs="Arial"/>
          <w:sz w:val="24"/>
          <w:szCs w:val="24"/>
        </w:rPr>
        <w:t>Gombe</w:t>
      </w:r>
      <w:proofErr w:type="spellEnd"/>
      <w:r>
        <w:rPr>
          <w:rFonts w:ascii="Arial" w:hAnsi="Arial" w:cs="Arial"/>
          <w:sz w:val="24"/>
          <w:szCs w:val="24"/>
        </w:rPr>
        <w:t xml:space="preserve"> chimpanzee predators by aggressively mobbing them</w:t>
      </w:r>
    </w:p>
    <w:p w:rsidR="0044533E" w:rsidRDefault="0044533E" w:rsidP="0044533E">
      <w:pPr>
        <w:pStyle w:val="ListParagraph"/>
        <w:numPr>
          <w:ilvl w:val="0"/>
          <w:numId w:val="2"/>
        </w:numPr>
        <w:rPr>
          <w:rFonts w:ascii="Arial" w:hAnsi="Arial" w:cs="Arial"/>
          <w:sz w:val="24"/>
          <w:szCs w:val="24"/>
        </w:rPr>
      </w:pPr>
      <w:r>
        <w:rPr>
          <w:rFonts w:ascii="Arial" w:hAnsi="Arial" w:cs="Arial"/>
          <w:sz w:val="24"/>
          <w:szCs w:val="24"/>
        </w:rPr>
        <w:t xml:space="preserve">The formula of Hamilton’s rule requires knowing (or estimating) the values of three variables: 1. </w:t>
      </w:r>
      <w:proofErr w:type="gramStart"/>
      <w:r>
        <w:rPr>
          <w:rFonts w:ascii="Arial" w:hAnsi="Arial" w:cs="Arial"/>
          <w:sz w:val="24"/>
          <w:szCs w:val="24"/>
        </w:rPr>
        <w:t>The</w:t>
      </w:r>
      <w:proofErr w:type="gramEnd"/>
      <w:r>
        <w:rPr>
          <w:rFonts w:ascii="Arial" w:hAnsi="Arial" w:cs="Arial"/>
          <w:sz w:val="24"/>
          <w:szCs w:val="24"/>
        </w:rPr>
        <w:t xml:space="preserve"> costs</w:t>
      </w:r>
      <w:r w:rsidR="00D84108">
        <w:rPr>
          <w:rFonts w:ascii="Arial" w:hAnsi="Arial" w:cs="Arial"/>
          <w:sz w:val="24"/>
          <w:szCs w:val="24"/>
        </w:rPr>
        <w:t xml:space="preserve"> (c) </w:t>
      </w:r>
      <w:r>
        <w:rPr>
          <w:rFonts w:ascii="Arial" w:hAnsi="Arial" w:cs="Arial"/>
          <w:sz w:val="24"/>
          <w:szCs w:val="24"/>
        </w:rPr>
        <w:t>of the act to the actor’s individual fitness, 2. The benefits</w:t>
      </w:r>
      <w:r w:rsidR="00D84108">
        <w:rPr>
          <w:rFonts w:ascii="Arial" w:hAnsi="Arial" w:cs="Arial"/>
          <w:sz w:val="24"/>
          <w:szCs w:val="24"/>
        </w:rPr>
        <w:t xml:space="preserve"> (b)</w:t>
      </w:r>
      <w:r>
        <w:rPr>
          <w:rFonts w:ascii="Arial" w:hAnsi="Arial" w:cs="Arial"/>
          <w:sz w:val="24"/>
          <w:szCs w:val="24"/>
        </w:rPr>
        <w:t xml:space="preserve"> of the act to the recipient’s individual fitness, and 3. The degree of </w:t>
      </w:r>
      <w:r>
        <w:rPr>
          <w:rFonts w:ascii="Arial" w:hAnsi="Arial" w:cs="Arial"/>
          <w:sz w:val="24"/>
          <w:szCs w:val="24"/>
        </w:rPr>
        <w:lastRenderedPageBreak/>
        <w:t>relatedness</w:t>
      </w:r>
      <w:r w:rsidR="00D84108">
        <w:rPr>
          <w:rFonts w:ascii="Arial" w:hAnsi="Arial" w:cs="Arial"/>
          <w:sz w:val="24"/>
          <w:szCs w:val="24"/>
        </w:rPr>
        <w:t xml:space="preserve"> (r)</w:t>
      </w:r>
      <w:r>
        <w:rPr>
          <w:rFonts w:ascii="Arial" w:hAnsi="Arial" w:cs="Arial"/>
          <w:sz w:val="24"/>
          <w:szCs w:val="24"/>
        </w:rPr>
        <w:t xml:space="preserve"> between the actor and recipient, or the proportion of genes shared through common descent</w:t>
      </w:r>
    </w:p>
    <w:p w:rsidR="001C2439" w:rsidRDefault="001C2439" w:rsidP="0044533E">
      <w:pPr>
        <w:pStyle w:val="ListParagraph"/>
        <w:numPr>
          <w:ilvl w:val="0"/>
          <w:numId w:val="2"/>
        </w:numPr>
        <w:rPr>
          <w:rFonts w:ascii="Arial" w:hAnsi="Arial" w:cs="Arial"/>
          <w:sz w:val="24"/>
          <w:szCs w:val="24"/>
        </w:rPr>
      </w:pPr>
      <w:r>
        <w:rPr>
          <w:rFonts w:ascii="Arial" w:hAnsi="Arial" w:cs="Arial"/>
          <w:sz w:val="24"/>
          <w:szCs w:val="24"/>
        </w:rPr>
        <w:t xml:space="preserve">Hamilton’s rule: </w:t>
      </w:r>
      <w:r w:rsidR="00D84108">
        <w:rPr>
          <w:rFonts w:ascii="Arial" w:hAnsi="Arial" w:cs="Arial"/>
          <w:sz w:val="24"/>
          <w:szCs w:val="24"/>
        </w:rPr>
        <w:t>An individual will be selected to help a relative whenever c &lt; b * r</w:t>
      </w:r>
    </w:p>
    <w:p w:rsidR="000C2852" w:rsidRDefault="000C2852" w:rsidP="0044533E">
      <w:pPr>
        <w:pStyle w:val="ListParagraph"/>
        <w:numPr>
          <w:ilvl w:val="0"/>
          <w:numId w:val="2"/>
        </w:numPr>
        <w:rPr>
          <w:rFonts w:ascii="Arial" w:hAnsi="Arial" w:cs="Arial"/>
          <w:sz w:val="24"/>
          <w:szCs w:val="24"/>
        </w:rPr>
      </w:pPr>
      <w:r>
        <w:rPr>
          <w:rFonts w:ascii="Arial" w:hAnsi="Arial" w:cs="Arial"/>
          <w:sz w:val="24"/>
          <w:szCs w:val="24"/>
        </w:rPr>
        <w:t>Reciprocal altruism is behaviors that are costly to the actor’s fitness and beneficial to the recipient and reciprocated by the recipient, while mutualism is when two or more individuals benefit by cooperating</w:t>
      </w:r>
    </w:p>
    <w:p w:rsidR="000C2852" w:rsidRDefault="000C2852" w:rsidP="0044533E">
      <w:pPr>
        <w:pStyle w:val="ListParagraph"/>
        <w:numPr>
          <w:ilvl w:val="0"/>
          <w:numId w:val="2"/>
        </w:numPr>
        <w:rPr>
          <w:rFonts w:ascii="Arial" w:hAnsi="Arial" w:cs="Arial"/>
          <w:sz w:val="24"/>
          <w:szCs w:val="24"/>
        </w:rPr>
      </w:pPr>
      <w:r>
        <w:rPr>
          <w:rFonts w:ascii="Arial" w:hAnsi="Arial" w:cs="Arial"/>
          <w:sz w:val="24"/>
          <w:szCs w:val="24"/>
        </w:rPr>
        <w:t>Prisoner’s Dilemma: Two prisoners are questioned separately about their own and each other’s culpability in committing a crime, each prisoner has the opportunity to cooperate by saying nothing and accepting punishment, or to defect by blaming the other and claiming innocence for themselves, neither is aware of the other’s response, yet the consequences vary depending on whether both cooperate, both defect, or one cooperates while the other defects, theoretical values are assigned to their responses, with both individuals faring better if each of them cooperates by refusing to blame the other than if both of them defect by blaming the other and claiming innocence for themselves, but if only one of them defects, that individual fares best of all</w:t>
      </w:r>
    </w:p>
    <w:p w:rsidR="005C5729" w:rsidRDefault="005C5729" w:rsidP="0044533E">
      <w:pPr>
        <w:pStyle w:val="ListParagraph"/>
        <w:numPr>
          <w:ilvl w:val="0"/>
          <w:numId w:val="2"/>
        </w:numPr>
        <w:rPr>
          <w:rFonts w:ascii="Arial" w:hAnsi="Arial" w:cs="Arial"/>
          <w:sz w:val="24"/>
          <w:szCs w:val="24"/>
        </w:rPr>
      </w:pPr>
      <w:r>
        <w:rPr>
          <w:rFonts w:ascii="Arial" w:hAnsi="Arial" w:cs="Arial"/>
          <w:sz w:val="24"/>
          <w:szCs w:val="24"/>
        </w:rPr>
        <w:t>Females are more discriminating about their mates than males, because compared to males, the reproductive potential of females is more limited</w:t>
      </w:r>
    </w:p>
    <w:p w:rsidR="005C5729" w:rsidRDefault="005C5729" w:rsidP="0044533E">
      <w:pPr>
        <w:pStyle w:val="ListParagraph"/>
        <w:numPr>
          <w:ilvl w:val="0"/>
          <w:numId w:val="2"/>
        </w:numPr>
        <w:rPr>
          <w:rFonts w:ascii="Arial" w:hAnsi="Arial" w:cs="Arial"/>
          <w:sz w:val="24"/>
          <w:szCs w:val="24"/>
        </w:rPr>
      </w:pPr>
      <w:r>
        <w:rPr>
          <w:rFonts w:ascii="Arial" w:hAnsi="Arial" w:cs="Arial"/>
          <w:sz w:val="24"/>
          <w:szCs w:val="24"/>
        </w:rPr>
        <w:t>Characteristics that confer benefits in their competition with other males for mates or in enhancing their attractiveness to females contribute to fitness among males</w:t>
      </w:r>
    </w:p>
    <w:p w:rsidR="00CA448E" w:rsidRDefault="00CA448E" w:rsidP="0044533E">
      <w:pPr>
        <w:pStyle w:val="ListParagraph"/>
        <w:numPr>
          <w:ilvl w:val="0"/>
          <w:numId w:val="2"/>
        </w:numPr>
        <w:rPr>
          <w:rFonts w:ascii="Arial" w:hAnsi="Arial" w:cs="Arial"/>
          <w:sz w:val="24"/>
          <w:szCs w:val="24"/>
        </w:rPr>
      </w:pPr>
      <w:r>
        <w:rPr>
          <w:rFonts w:ascii="Arial" w:hAnsi="Arial" w:cs="Arial"/>
          <w:sz w:val="24"/>
          <w:szCs w:val="24"/>
        </w:rPr>
        <w:t>Extra-pair copulations may give both males and females an opportunity to assess one another as future potential mates, any possible fertilization resulting from an extra-pair copulation might be beneficial to the female if she has fertility problems with her own mate, and to the male, provided that that his extra-pair activities don’t prevent him from guarding his own mate, in other words, females may be practicing a risk-aversive strategy to maximize their conception success, while a pair-bonded male must balance the potential gains of siring an offspring against the risk of losing his mate, or at least his paternity if his mate conceives with another male while he is off looking for an extra partner for himself</w:t>
      </w:r>
    </w:p>
    <w:p w:rsidR="00824BC5" w:rsidRDefault="00824BC5" w:rsidP="0044533E">
      <w:pPr>
        <w:pStyle w:val="ListParagraph"/>
        <w:numPr>
          <w:ilvl w:val="0"/>
          <w:numId w:val="2"/>
        </w:numPr>
        <w:rPr>
          <w:rFonts w:ascii="Arial" w:hAnsi="Arial" w:cs="Arial"/>
          <w:sz w:val="24"/>
          <w:szCs w:val="24"/>
        </w:rPr>
      </w:pPr>
      <w:r>
        <w:rPr>
          <w:rFonts w:ascii="Arial" w:hAnsi="Arial" w:cs="Arial"/>
          <w:sz w:val="24"/>
          <w:szCs w:val="24"/>
        </w:rPr>
        <w:t>Fruit eaters: Broad incisors (</w:t>
      </w:r>
      <w:proofErr w:type="spellStart"/>
      <w:r>
        <w:rPr>
          <w:rFonts w:ascii="Arial" w:hAnsi="Arial" w:cs="Arial"/>
          <w:sz w:val="24"/>
          <w:szCs w:val="24"/>
        </w:rPr>
        <w:t>papio</w:t>
      </w:r>
      <w:proofErr w:type="spellEnd"/>
      <w:r>
        <w:rPr>
          <w:rFonts w:ascii="Arial" w:hAnsi="Arial" w:cs="Arial"/>
          <w:sz w:val="24"/>
          <w:szCs w:val="24"/>
        </w:rPr>
        <w:t>), low rounded molar cusps (</w:t>
      </w:r>
      <w:proofErr w:type="spellStart"/>
      <w:r>
        <w:rPr>
          <w:rFonts w:ascii="Arial" w:hAnsi="Arial" w:cs="Arial"/>
          <w:sz w:val="24"/>
          <w:szCs w:val="24"/>
        </w:rPr>
        <w:t>cercocebus</w:t>
      </w:r>
      <w:proofErr w:type="spellEnd"/>
      <w:r>
        <w:rPr>
          <w:rFonts w:ascii="Arial" w:hAnsi="Arial" w:cs="Arial"/>
          <w:sz w:val="24"/>
          <w:szCs w:val="24"/>
        </w:rPr>
        <w:t xml:space="preserve">, </w:t>
      </w:r>
      <w:proofErr w:type="spellStart"/>
      <w:r>
        <w:rPr>
          <w:rFonts w:ascii="Arial" w:hAnsi="Arial" w:cs="Arial"/>
          <w:sz w:val="24"/>
          <w:szCs w:val="24"/>
        </w:rPr>
        <w:t>ateles</w:t>
      </w:r>
      <w:proofErr w:type="spellEnd"/>
      <w:r>
        <w:rPr>
          <w:rFonts w:ascii="Arial" w:hAnsi="Arial" w:cs="Arial"/>
          <w:sz w:val="24"/>
          <w:szCs w:val="24"/>
        </w:rPr>
        <w:t>), long small intestine (</w:t>
      </w:r>
      <w:proofErr w:type="spellStart"/>
      <w:r>
        <w:rPr>
          <w:rFonts w:ascii="Arial" w:hAnsi="Arial" w:cs="Arial"/>
          <w:sz w:val="24"/>
          <w:szCs w:val="24"/>
        </w:rPr>
        <w:t>cercocebus</w:t>
      </w:r>
      <w:proofErr w:type="spellEnd"/>
      <w:r>
        <w:rPr>
          <w:rFonts w:ascii="Arial" w:hAnsi="Arial" w:cs="Arial"/>
          <w:sz w:val="24"/>
          <w:szCs w:val="24"/>
        </w:rPr>
        <w:t>)</w:t>
      </w:r>
    </w:p>
    <w:p w:rsidR="00824BC5" w:rsidRDefault="00824BC5" w:rsidP="0044533E">
      <w:pPr>
        <w:pStyle w:val="ListParagraph"/>
        <w:numPr>
          <w:ilvl w:val="0"/>
          <w:numId w:val="2"/>
        </w:numPr>
        <w:rPr>
          <w:rFonts w:ascii="Arial" w:hAnsi="Arial" w:cs="Arial"/>
          <w:sz w:val="24"/>
          <w:szCs w:val="24"/>
        </w:rPr>
      </w:pPr>
      <w:r>
        <w:rPr>
          <w:rFonts w:ascii="Arial" w:hAnsi="Arial" w:cs="Arial"/>
          <w:sz w:val="24"/>
          <w:szCs w:val="24"/>
        </w:rPr>
        <w:t>Leaf eaters: Small incisors (</w:t>
      </w:r>
      <w:proofErr w:type="spellStart"/>
      <w:r>
        <w:rPr>
          <w:rFonts w:ascii="Arial" w:hAnsi="Arial" w:cs="Arial"/>
          <w:sz w:val="24"/>
          <w:szCs w:val="24"/>
        </w:rPr>
        <w:t>alouatta</w:t>
      </w:r>
      <w:proofErr w:type="spellEnd"/>
      <w:r>
        <w:rPr>
          <w:rFonts w:ascii="Arial" w:hAnsi="Arial" w:cs="Arial"/>
          <w:sz w:val="24"/>
          <w:szCs w:val="24"/>
        </w:rPr>
        <w:t>), well-developed molar shearing crests (</w:t>
      </w:r>
      <w:proofErr w:type="spellStart"/>
      <w:r>
        <w:rPr>
          <w:rFonts w:ascii="Arial" w:hAnsi="Arial" w:cs="Arial"/>
          <w:sz w:val="24"/>
          <w:szCs w:val="24"/>
        </w:rPr>
        <w:t>propithecus</w:t>
      </w:r>
      <w:proofErr w:type="spellEnd"/>
      <w:r>
        <w:rPr>
          <w:rFonts w:ascii="Arial" w:hAnsi="Arial" w:cs="Arial"/>
          <w:sz w:val="24"/>
          <w:szCs w:val="24"/>
        </w:rPr>
        <w:t xml:space="preserve">, </w:t>
      </w:r>
      <w:proofErr w:type="spellStart"/>
      <w:r>
        <w:rPr>
          <w:rFonts w:ascii="Arial" w:hAnsi="Arial" w:cs="Arial"/>
          <w:sz w:val="24"/>
          <w:szCs w:val="24"/>
        </w:rPr>
        <w:t>presbytis</w:t>
      </w:r>
      <w:proofErr w:type="spellEnd"/>
      <w:r>
        <w:rPr>
          <w:rFonts w:ascii="Arial" w:hAnsi="Arial" w:cs="Arial"/>
          <w:sz w:val="24"/>
          <w:szCs w:val="24"/>
        </w:rPr>
        <w:t>), large caecum (</w:t>
      </w:r>
      <w:proofErr w:type="spellStart"/>
      <w:r>
        <w:rPr>
          <w:rFonts w:ascii="Arial" w:hAnsi="Arial" w:cs="Arial"/>
          <w:sz w:val="24"/>
          <w:szCs w:val="24"/>
        </w:rPr>
        <w:t>lepilemur</w:t>
      </w:r>
      <w:proofErr w:type="spellEnd"/>
      <w:r>
        <w:rPr>
          <w:rFonts w:ascii="Arial" w:hAnsi="Arial" w:cs="Arial"/>
          <w:sz w:val="24"/>
          <w:szCs w:val="24"/>
        </w:rPr>
        <w:t>), complex stomach (colobus)</w:t>
      </w:r>
    </w:p>
    <w:p w:rsidR="00824BC5" w:rsidRDefault="00824BC5" w:rsidP="0044533E">
      <w:pPr>
        <w:pStyle w:val="ListParagraph"/>
        <w:numPr>
          <w:ilvl w:val="0"/>
          <w:numId w:val="2"/>
        </w:numPr>
        <w:rPr>
          <w:rFonts w:ascii="Arial" w:hAnsi="Arial" w:cs="Arial"/>
          <w:sz w:val="24"/>
          <w:szCs w:val="24"/>
        </w:rPr>
      </w:pPr>
      <w:r>
        <w:rPr>
          <w:rFonts w:ascii="Arial" w:hAnsi="Arial" w:cs="Arial"/>
          <w:sz w:val="24"/>
          <w:szCs w:val="24"/>
        </w:rPr>
        <w:t>Gum eaters: Stout incisors (</w:t>
      </w:r>
      <w:proofErr w:type="spellStart"/>
      <w:r>
        <w:rPr>
          <w:rFonts w:ascii="Arial" w:hAnsi="Arial" w:cs="Arial"/>
          <w:sz w:val="24"/>
          <w:szCs w:val="24"/>
        </w:rPr>
        <w:t>phaner</w:t>
      </w:r>
      <w:proofErr w:type="spellEnd"/>
      <w:r>
        <w:rPr>
          <w:rFonts w:ascii="Arial" w:hAnsi="Arial" w:cs="Arial"/>
          <w:sz w:val="24"/>
          <w:szCs w:val="24"/>
        </w:rPr>
        <w:t>, Callithrix), claws for clinging (Callithrix), long caecum (</w:t>
      </w:r>
      <w:proofErr w:type="spellStart"/>
      <w:r>
        <w:rPr>
          <w:rFonts w:ascii="Arial" w:hAnsi="Arial" w:cs="Arial"/>
          <w:sz w:val="24"/>
          <w:szCs w:val="24"/>
        </w:rPr>
        <w:t>euoticus</w:t>
      </w:r>
      <w:proofErr w:type="spellEnd"/>
      <w:r>
        <w:rPr>
          <w:rFonts w:ascii="Arial" w:hAnsi="Arial" w:cs="Arial"/>
          <w:sz w:val="24"/>
          <w:szCs w:val="24"/>
        </w:rPr>
        <w:t>)</w:t>
      </w:r>
    </w:p>
    <w:p w:rsidR="00824BC5" w:rsidRDefault="00824BC5" w:rsidP="00824BC5">
      <w:pPr>
        <w:pStyle w:val="ListParagraph"/>
        <w:numPr>
          <w:ilvl w:val="0"/>
          <w:numId w:val="2"/>
        </w:numPr>
        <w:rPr>
          <w:rFonts w:ascii="Arial" w:hAnsi="Arial" w:cs="Arial"/>
          <w:sz w:val="24"/>
          <w:szCs w:val="24"/>
        </w:rPr>
      </w:pPr>
      <w:r>
        <w:rPr>
          <w:rFonts w:ascii="Arial" w:hAnsi="Arial" w:cs="Arial"/>
          <w:sz w:val="24"/>
          <w:szCs w:val="24"/>
        </w:rPr>
        <w:t xml:space="preserve">Insect eaters: </w:t>
      </w:r>
      <w:r w:rsidRPr="00824BC5">
        <w:rPr>
          <w:rFonts w:ascii="Arial" w:hAnsi="Arial" w:cs="Arial"/>
          <w:sz w:val="24"/>
          <w:szCs w:val="24"/>
        </w:rPr>
        <w:t>Sharp cusps (</w:t>
      </w:r>
      <w:proofErr w:type="spellStart"/>
      <w:r w:rsidRPr="00824BC5">
        <w:rPr>
          <w:rFonts w:ascii="Arial" w:hAnsi="Arial" w:cs="Arial"/>
          <w:sz w:val="24"/>
          <w:szCs w:val="24"/>
        </w:rPr>
        <w:t>callimco</w:t>
      </w:r>
      <w:proofErr w:type="spellEnd"/>
      <w:r w:rsidRPr="00824BC5">
        <w:rPr>
          <w:rFonts w:ascii="Arial" w:hAnsi="Arial" w:cs="Arial"/>
          <w:sz w:val="24"/>
          <w:szCs w:val="24"/>
        </w:rPr>
        <w:t>), short, simple gut (</w:t>
      </w:r>
      <w:proofErr w:type="spellStart"/>
      <w:r w:rsidRPr="00824BC5">
        <w:rPr>
          <w:rFonts w:ascii="Arial" w:hAnsi="Arial" w:cs="Arial"/>
          <w:sz w:val="24"/>
          <w:szCs w:val="24"/>
        </w:rPr>
        <w:t>arctocebus</w:t>
      </w:r>
      <w:proofErr w:type="spellEnd"/>
      <w:r w:rsidRPr="00824BC5">
        <w:rPr>
          <w:rFonts w:ascii="Arial" w:hAnsi="Arial" w:cs="Arial"/>
          <w:sz w:val="24"/>
          <w:szCs w:val="24"/>
        </w:rPr>
        <w:t>)</w:t>
      </w:r>
    </w:p>
    <w:p w:rsidR="00824BC5" w:rsidRDefault="00824BC5" w:rsidP="00824BC5">
      <w:pPr>
        <w:pStyle w:val="ListParagraph"/>
        <w:numPr>
          <w:ilvl w:val="0"/>
          <w:numId w:val="2"/>
        </w:numPr>
        <w:rPr>
          <w:rFonts w:ascii="Arial" w:hAnsi="Arial" w:cs="Arial"/>
          <w:sz w:val="24"/>
          <w:szCs w:val="24"/>
        </w:rPr>
      </w:pPr>
      <w:r>
        <w:rPr>
          <w:rFonts w:ascii="Arial" w:hAnsi="Arial" w:cs="Arial"/>
          <w:sz w:val="24"/>
          <w:szCs w:val="24"/>
        </w:rPr>
        <w:t xml:space="preserve">Insectivores and </w:t>
      </w:r>
      <w:proofErr w:type="spellStart"/>
      <w:r>
        <w:rPr>
          <w:rFonts w:ascii="Arial" w:hAnsi="Arial" w:cs="Arial"/>
          <w:sz w:val="24"/>
          <w:szCs w:val="24"/>
        </w:rPr>
        <w:t>gummivores</w:t>
      </w:r>
      <w:proofErr w:type="spellEnd"/>
      <w:r>
        <w:rPr>
          <w:rFonts w:ascii="Arial" w:hAnsi="Arial" w:cs="Arial"/>
          <w:sz w:val="24"/>
          <w:szCs w:val="24"/>
        </w:rPr>
        <w:t>: 1 kg or less</w:t>
      </w:r>
    </w:p>
    <w:p w:rsidR="00824BC5" w:rsidRDefault="00824BC5" w:rsidP="00824BC5">
      <w:pPr>
        <w:pStyle w:val="ListParagraph"/>
        <w:numPr>
          <w:ilvl w:val="0"/>
          <w:numId w:val="2"/>
        </w:numPr>
        <w:rPr>
          <w:rFonts w:ascii="Arial" w:hAnsi="Arial" w:cs="Arial"/>
          <w:sz w:val="24"/>
          <w:szCs w:val="24"/>
        </w:rPr>
      </w:pPr>
      <w:proofErr w:type="spellStart"/>
      <w:r>
        <w:rPr>
          <w:rFonts w:ascii="Arial" w:hAnsi="Arial" w:cs="Arial"/>
          <w:sz w:val="24"/>
          <w:szCs w:val="24"/>
        </w:rPr>
        <w:t>Frugivores</w:t>
      </w:r>
      <w:proofErr w:type="spellEnd"/>
      <w:r>
        <w:rPr>
          <w:rFonts w:ascii="Arial" w:hAnsi="Arial" w:cs="Arial"/>
          <w:sz w:val="24"/>
          <w:szCs w:val="24"/>
        </w:rPr>
        <w:t xml:space="preserve"> (eating insects): </w:t>
      </w:r>
      <w:r w:rsidR="00132EF6">
        <w:rPr>
          <w:rFonts w:ascii="Arial" w:hAnsi="Arial" w:cs="Arial"/>
          <w:sz w:val="24"/>
          <w:szCs w:val="24"/>
        </w:rPr>
        <w:t>&lt;</w:t>
      </w:r>
      <w:r>
        <w:rPr>
          <w:rFonts w:ascii="Arial" w:hAnsi="Arial" w:cs="Arial"/>
          <w:sz w:val="24"/>
          <w:szCs w:val="24"/>
        </w:rPr>
        <w:t>10 kg</w:t>
      </w:r>
    </w:p>
    <w:p w:rsidR="00824BC5" w:rsidRDefault="00824BC5" w:rsidP="00824BC5">
      <w:pPr>
        <w:pStyle w:val="ListParagraph"/>
        <w:numPr>
          <w:ilvl w:val="0"/>
          <w:numId w:val="2"/>
        </w:numPr>
        <w:rPr>
          <w:rFonts w:ascii="Arial" w:hAnsi="Arial" w:cs="Arial"/>
          <w:sz w:val="24"/>
          <w:szCs w:val="24"/>
        </w:rPr>
      </w:pPr>
      <w:proofErr w:type="spellStart"/>
      <w:r>
        <w:rPr>
          <w:rFonts w:ascii="Arial" w:hAnsi="Arial" w:cs="Arial"/>
          <w:sz w:val="24"/>
          <w:szCs w:val="24"/>
        </w:rPr>
        <w:t>Frugivores</w:t>
      </w:r>
      <w:proofErr w:type="spellEnd"/>
      <w:r>
        <w:rPr>
          <w:rFonts w:ascii="Arial" w:hAnsi="Arial" w:cs="Arial"/>
          <w:sz w:val="24"/>
          <w:szCs w:val="24"/>
        </w:rPr>
        <w:t xml:space="preserve"> (eating leaves): 1 kg – 50 kg</w:t>
      </w:r>
      <w:r w:rsidR="00132EF6">
        <w:rPr>
          <w:rFonts w:ascii="Arial" w:hAnsi="Arial" w:cs="Arial"/>
          <w:sz w:val="24"/>
          <w:szCs w:val="24"/>
        </w:rPr>
        <w:t xml:space="preserve"> (many </w:t>
      </w:r>
      <w:r>
        <w:rPr>
          <w:rFonts w:ascii="Arial" w:hAnsi="Arial" w:cs="Arial"/>
          <w:sz w:val="24"/>
          <w:szCs w:val="24"/>
        </w:rPr>
        <w:t>5 kg)</w:t>
      </w:r>
    </w:p>
    <w:p w:rsidR="00824BC5" w:rsidRDefault="00E157DE" w:rsidP="00824BC5">
      <w:pPr>
        <w:pStyle w:val="ListParagraph"/>
        <w:numPr>
          <w:ilvl w:val="0"/>
          <w:numId w:val="2"/>
        </w:numPr>
        <w:rPr>
          <w:rFonts w:ascii="Arial" w:hAnsi="Arial" w:cs="Arial"/>
          <w:sz w:val="24"/>
          <w:szCs w:val="24"/>
        </w:rPr>
      </w:pPr>
      <w:proofErr w:type="spellStart"/>
      <w:r>
        <w:rPr>
          <w:rFonts w:ascii="Arial" w:hAnsi="Arial" w:cs="Arial"/>
          <w:sz w:val="24"/>
          <w:szCs w:val="24"/>
        </w:rPr>
        <w:t>Gramn</w:t>
      </w:r>
      <w:r w:rsidR="00824BC5">
        <w:rPr>
          <w:rFonts w:ascii="Arial" w:hAnsi="Arial" w:cs="Arial"/>
          <w:sz w:val="24"/>
          <w:szCs w:val="24"/>
        </w:rPr>
        <w:t>ivore</w:t>
      </w:r>
      <w:r w:rsidR="00132EF6">
        <w:rPr>
          <w:rFonts w:ascii="Arial" w:hAnsi="Arial" w:cs="Arial"/>
          <w:sz w:val="24"/>
          <w:szCs w:val="24"/>
        </w:rPr>
        <w:t>s</w:t>
      </w:r>
      <w:proofErr w:type="spellEnd"/>
      <w:r w:rsidR="00132EF6">
        <w:rPr>
          <w:rFonts w:ascii="Arial" w:hAnsi="Arial" w:cs="Arial"/>
          <w:sz w:val="24"/>
          <w:szCs w:val="24"/>
        </w:rPr>
        <w:t xml:space="preserve">, </w:t>
      </w:r>
      <w:proofErr w:type="spellStart"/>
      <w:r w:rsidR="00132EF6">
        <w:rPr>
          <w:rFonts w:ascii="Arial" w:hAnsi="Arial" w:cs="Arial"/>
          <w:sz w:val="24"/>
          <w:szCs w:val="24"/>
        </w:rPr>
        <w:t>folivores</w:t>
      </w:r>
      <w:proofErr w:type="spellEnd"/>
      <w:r w:rsidR="00132EF6">
        <w:rPr>
          <w:rFonts w:ascii="Arial" w:hAnsi="Arial" w:cs="Arial"/>
          <w:sz w:val="24"/>
          <w:szCs w:val="24"/>
        </w:rPr>
        <w:t>, and herb eaters: slightly &lt;</w:t>
      </w:r>
      <w:r w:rsidR="00824BC5">
        <w:rPr>
          <w:rFonts w:ascii="Arial" w:hAnsi="Arial" w:cs="Arial"/>
          <w:sz w:val="24"/>
          <w:szCs w:val="24"/>
        </w:rPr>
        <w:t>1 kg – 100 kg</w:t>
      </w:r>
      <w:r w:rsidR="00132EF6">
        <w:rPr>
          <w:rFonts w:ascii="Arial" w:hAnsi="Arial" w:cs="Arial"/>
          <w:sz w:val="24"/>
          <w:szCs w:val="24"/>
        </w:rPr>
        <w:t xml:space="preserve"> (many 30 kg)</w:t>
      </w:r>
    </w:p>
    <w:p w:rsidR="00E6150A" w:rsidRDefault="00E6150A" w:rsidP="00824BC5">
      <w:pPr>
        <w:pStyle w:val="ListParagraph"/>
        <w:numPr>
          <w:ilvl w:val="0"/>
          <w:numId w:val="2"/>
        </w:numPr>
        <w:rPr>
          <w:rFonts w:ascii="Arial" w:hAnsi="Arial" w:cs="Arial"/>
          <w:sz w:val="24"/>
          <w:szCs w:val="24"/>
        </w:rPr>
      </w:pPr>
      <w:r>
        <w:rPr>
          <w:rFonts w:ascii="Arial" w:hAnsi="Arial" w:cs="Arial"/>
          <w:sz w:val="24"/>
          <w:szCs w:val="24"/>
        </w:rPr>
        <w:lastRenderedPageBreak/>
        <w:t xml:space="preserve">In the matrilineal societies of most baboons, macaques, and </w:t>
      </w:r>
      <w:proofErr w:type="spellStart"/>
      <w:r>
        <w:rPr>
          <w:rFonts w:ascii="Arial" w:hAnsi="Arial" w:cs="Arial"/>
          <w:sz w:val="24"/>
          <w:szCs w:val="24"/>
        </w:rPr>
        <w:t>vervet</w:t>
      </w:r>
      <w:proofErr w:type="spellEnd"/>
      <w:r>
        <w:rPr>
          <w:rFonts w:ascii="Arial" w:hAnsi="Arial" w:cs="Arial"/>
          <w:sz w:val="24"/>
          <w:szCs w:val="24"/>
        </w:rPr>
        <w:t xml:space="preserve"> monkeys, a female’s position in the hierarchy is inherited from her mother, daughters of high-ranking females become high-ranking themselves, while daughters of low-ranking females remain subordinate, females in low-ranking </w:t>
      </w:r>
      <w:proofErr w:type="spellStart"/>
      <w:r>
        <w:rPr>
          <w:rFonts w:ascii="Arial" w:hAnsi="Arial" w:cs="Arial"/>
          <w:sz w:val="24"/>
          <w:szCs w:val="24"/>
        </w:rPr>
        <w:t>matrilines</w:t>
      </w:r>
      <w:proofErr w:type="spellEnd"/>
      <w:r>
        <w:rPr>
          <w:rFonts w:ascii="Arial" w:hAnsi="Arial" w:cs="Arial"/>
          <w:sz w:val="24"/>
          <w:szCs w:val="24"/>
        </w:rPr>
        <w:t xml:space="preserve"> can rise above their birth rights by splitting off from the group, staging a coup, or if higher-ranking </w:t>
      </w:r>
      <w:proofErr w:type="spellStart"/>
      <w:r>
        <w:rPr>
          <w:rFonts w:ascii="Arial" w:hAnsi="Arial" w:cs="Arial"/>
          <w:sz w:val="24"/>
          <w:szCs w:val="24"/>
        </w:rPr>
        <w:t>matrilines</w:t>
      </w:r>
      <w:proofErr w:type="spellEnd"/>
      <w:r>
        <w:rPr>
          <w:rFonts w:ascii="Arial" w:hAnsi="Arial" w:cs="Arial"/>
          <w:sz w:val="24"/>
          <w:szCs w:val="24"/>
        </w:rPr>
        <w:t xml:space="preserve"> completely die off, but even in these cases, the relative ranking of surviving </w:t>
      </w:r>
      <w:proofErr w:type="spellStart"/>
      <w:r>
        <w:rPr>
          <w:rFonts w:ascii="Arial" w:hAnsi="Arial" w:cs="Arial"/>
          <w:sz w:val="24"/>
          <w:szCs w:val="24"/>
        </w:rPr>
        <w:t>matrilines</w:t>
      </w:r>
      <w:proofErr w:type="spellEnd"/>
      <w:r>
        <w:rPr>
          <w:rFonts w:ascii="Arial" w:hAnsi="Arial" w:cs="Arial"/>
          <w:sz w:val="24"/>
          <w:szCs w:val="24"/>
        </w:rPr>
        <w:t xml:space="preserve"> tends to persist</w:t>
      </w:r>
    </w:p>
    <w:p w:rsidR="00823C8B" w:rsidRDefault="00823C8B" w:rsidP="00824BC5">
      <w:pPr>
        <w:pStyle w:val="ListParagraph"/>
        <w:numPr>
          <w:ilvl w:val="0"/>
          <w:numId w:val="2"/>
        </w:numPr>
        <w:rPr>
          <w:rFonts w:ascii="Arial" w:hAnsi="Arial" w:cs="Arial"/>
          <w:sz w:val="24"/>
          <w:szCs w:val="24"/>
        </w:rPr>
      </w:pPr>
      <w:r>
        <w:rPr>
          <w:rFonts w:ascii="Arial" w:hAnsi="Arial" w:cs="Arial"/>
          <w:sz w:val="24"/>
          <w:szCs w:val="24"/>
        </w:rPr>
        <w:t>Two phases in the system of female rank acquisition:</w:t>
      </w:r>
    </w:p>
    <w:p w:rsidR="00823C8B" w:rsidRDefault="00823C8B" w:rsidP="00824BC5">
      <w:pPr>
        <w:pStyle w:val="ListParagraph"/>
        <w:numPr>
          <w:ilvl w:val="0"/>
          <w:numId w:val="2"/>
        </w:numPr>
        <w:rPr>
          <w:rFonts w:ascii="Arial" w:hAnsi="Arial" w:cs="Arial"/>
          <w:sz w:val="24"/>
          <w:szCs w:val="24"/>
        </w:rPr>
      </w:pPr>
      <w:r>
        <w:rPr>
          <w:rFonts w:ascii="Arial" w:hAnsi="Arial" w:cs="Arial"/>
          <w:sz w:val="24"/>
          <w:szCs w:val="24"/>
        </w:rPr>
        <w:t>Dependent rank: Maternal help during the transitional period when females begin to assert themselves in agonistic contests against other, often older and larger, females</w:t>
      </w:r>
    </w:p>
    <w:p w:rsidR="00823C8B" w:rsidRDefault="00823C8B" w:rsidP="00824BC5">
      <w:pPr>
        <w:pStyle w:val="ListParagraph"/>
        <w:numPr>
          <w:ilvl w:val="0"/>
          <w:numId w:val="2"/>
        </w:numPr>
        <w:rPr>
          <w:rFonts w:ascii="Arial" w:hAnsi="Arial" w:cs="Arial"/>
          <w:sz w:val="24"/>
          <w:szCs w:val="24"/>
        </w:rPr>
      </w:pPr>
      <w:r>
        <w:rPr>
          <w:rFonts w:ascii="Arial" w:hAnsi="Arial" w:cs="Arial"/>
          <w:sz w:val="24"/>
          <w:szCs w:val="24"/>
        </w:rPr>
        <w:t>Basic rank: Females reach adult size and can assert their dominance on their own</w:t>
      </w:r>
    </w:p>
    <w:p w:rsidR="00D50465" w:rsidRPr="00895E7E" w:rsidRDefault="00570E41" w:rsidP="00895E7E">
      <w:pPr>
        <w:pStyle w:val="ListParagraph"/>
        <w:numPr>
          <w:ilvl w:val="0"/>
          <w:numId w:val="2"/>
        </w:numPr>
        <w:rPr>
          <w:rFonts w:ascii="Arial" w:hAnsi="Arial" w:cs="Arial"/>
          <w:sz w:val="24"/>
          <w:szCs w:val="24"/>
        </w:rPr>
      </w:pPr>
      <w:r>
        <w:rPr>
          <w:rFonts w:ascii="Arial" w:hAnsi="Arial" w:cs="Arial"/>
          <w:sz w:val="24"/>
          <w:szCs w:val="24"/>
        </w:rPr>
        <w:t>In general, daughters assume the rank directly below their mothers, and younger daughters displace their older sisters just below their mothers in the hierarchy</w:t>
      </w:r>
      <w:r w:rsidR="00895E7E">
        <w:rPr>
          <w:rFonts w:ascii="Arial" w:hAnsi="Arial" w:cs="Arial"/>
          <w:sz w:val="24"/>
          <w:szCs w:val="24"/>
        </w:rPr>
        <w:t>, i</w:t>
      </w:r>
      <w:r w:rsidR="00D50465" w:rsidRPr="00895E7E">
        <w:rPr>
          <w:rFonts w:ascii="Arial" w:hAnsi="Arial" w:cs="Arial"/>
          <w:sz w:val="24"/>
          <w:szCs w:val="24"/>
        </w:rPr>
        <w:t>n yellow baboons, daughters attain the rank above their mothers if their mothers are over 15 years of age, and younger sisters only outrank their older sisters if there is less than a two-year age difference between them</w:t>
      </w:r>
      <w:r w:rsidR="00895E7E">
        <w:rPr>
          <w:rFonts w:ascii="Arial" w:hAnsi="Arial" w:cs="Arial"/>
          <w:sz w:val="24"/>
          <w:szCs w:val="24"/>
        </w:rPr>
        <w:t>, s</w:t>
      </w:r>
      <w:r w:rsidR="00D50465" w:rsidRPr="00895E7E">
        <w:rPr>
          <w:rFonts w:ascii="Arial" w:hAnsi="Arial" w:cs="Arial"/>
          <w:sz w:val="24"/>
          <w:szCs w:val="24"/>
        </w:rPr>
        <w:t>imilar age-related variations on maternal rank inheritance have been observed in Barbary macaques, and the “rules” of youngest daughter ascendency may not apply at all in other macaque species with weak alliances among female kin</w:t>
      </w:r>
      <w:r w:rsidR="00895E7E">
        <w:rPr>
          <w:rFonts w:ascii="Arial" w:hAnsi="Arial" w:cs="Arial"/>
          <w:sz w:val="24"/>
          <w:szCs w:val="24"/>
        </w:rPr>
        <w:t>, i</w:t>
      </w:r>
      <w:r w:rsidR="00D50465" w:rsidRPr="00895E7E">
        <w:rPr>
          <w:rFonts w:ascii="Arial" w:hAnsi="Arial" w:cs="Arial"/>
          <w:sz w:val="24"/>
          <w:szCs w:val="24"/>
        </w:rPr>
        <w:t xml:space="preserve">n hanuman langurs, which live in extended </w:t>
      </w:r>
      <w:proofErr w:type="spellStart"/>
      <w:r w:rsidR="00D50465" w:rsidRPr="00895E7E">
        <w:rPr>
          <w:rFonts w:ascii="Arial" w:hAnsi="Arial" w:cs="Arial"/>
          <w:sz w:val="24"/>
          <w:szCs w:val="24"/>
        </w:rPr>
        <w:t>matrilines</w:t>
      </w:r>
      <w:proofErr w:type="spellEnd"/>
      <w:r w:rsidR="00D50465" w:rsidRPr="00895E7E">
        <w:rPr>
          <w:rFonts w:ascii="Arial" w:hAnsi="Arial" w:cs="Arial"/>
          <w:sz w:val="24"/>
          <w:szCs w:val="24"/>
        </w:rPr>
        <w:t xml:space="preserve"> like yellow baboons and macaques, ranks among females sometimes correspond to age</w:t>
      </w:r>
    </w:p>
    <w:p w:rsidR="00D50465" w:rsidRPr="00895E7E" w:rsidRDefault="00D50465" w:rsidP="00895E7E">
      <w:pPr>
        <w:pStyle w:val="ListParagraph"/>
        <w:numPr>
          <w:ilvl w:val="0"/>
          <w:numId w:val="2"/>
        </w:numPr>
        <w:rPr>
          <w:rFonts w:ascii="Arial" w:hAnsi="Arial" w:cs="Arial"/>
          <w:sz w:val="24"/>
          <w:szCs w:val="24"/>
        </w:rPr>
      </w:pPr>
      <w:r>
        <w:rPr>
          <w:rFonts w:ascii="Arial" w:hAnsi="Arial" w:cs="Arial"/>
          <w:sz w:val="24"/>
          <w:szCs w:val="24"/>
        </w:rPr>
        <w:t>Females in their prime reproductive years outrank younger and older females alike, so females may experience a wide range of positions in the hierarchy, and corresponding rank or age-related fertility, over the course of their lifetimes</w:t>
      </w:r>
      <w:r w:rsidR="00895E7E">
        <w:rPr>
          <w:rFonts w:ascii="Arial" w:hAnsi="Arial" w:cs="Arial"/>
          <w:sz w:val="24"/>
          <w:szCs w:val="24"/>
        </w:rPr>
        <w:t>, r</w:t>
      </w:r>
      <w:r w:rsidRPr="00895E7E">
        <w:rPr>
          <w:rFonts w:ascii="Arial" w:hAnsi="Arial" w:cs="Arial"/>
          <w:sz w:val="24"/>
          <w:szCs w:val="24"/>
        </w:rPr>
        <w:t xml:space="preserve">ank relations are also age-dependent within the extended </w:t>
      </w:r>
      <w:proofErr w:type="spellStart"/>
      <w:r w:rsidRPr="00895E7E">
        <w:rPr>
          <w:rFonts w:ascii="Arial" w:hAnsi="Arial" w:cs="Arial"/>
          <w:sz w:val="24"/>
          <w:szCs w:val="24"/>
        </w:rPr>
        <w:t>matrilines</w:t>
      </w:r>
      <w:proofErr w:type="spellEnd"/>
      <w:r w:rsidRPr="00895E7E">
        <w:rPr>
          <w:rFonts w:ascii="Arial" w:hAnsi="Arial" w:cs="Arial"/>
          <w:sz w:val="24"/>
          <w:szCs w:val="24"/>
        </w:rPr>
        <w:t xml:space="preserve"> of female marmosets</w:t>
      </w:r>
    </w:p>
    <w:p w:rsidR="000F3E5E" w:rsidRDefault="000F3E5E" w:rsidP="00824BC5">
      <w:pPr>
        <w:pStyle w:val="ListParagraph"/>
        <w:numPr>
          <w:ilvl w:val="0"/>
          <w:numId w:val="2"/>
        </w:numPr>
        <w:rPr>
          <w:rFonts w:ascii="Arial" w:hAnsi="Arial" w:cs="Arial"/>
          <w:sz w:val="24"/>
          <w:szCs w:val="24"/>
        </w:rPr>
      </w:pPr>
      <w:r>
        <w:rPr>
          <w:rFonts w:ascii="Arial" w:hAnsi="Arial" w:cs="Arial"/>
          <w:sz w:val="24"/>
          <w:szCs w:val="24"/>
        </w:rPr>
        <w:t xml:space="preserve">When females avoid one another’s company, as is the case in the fission-fusion societies of chimpanzees and spider monkeys, they have few opportunities to establish and maintain defined dominance hierarchies or affiliative alliances </w:t>
      </w:r>
      <w:r w:rsidR="003531BB">
        <w:rPr>
          <w:rFonts w:ascii="Arial" w:hAnsi="Arial" w:cs="Arial"/>
          <w:sz w:val="24"/>
          <w:szCs w:val="24"/>
        </w:rPr>
        <w:t>with one another, and presumably</w:t>
      </w:r>
      <w:r>
        <w:rPr>
          <w:rFonts w:ascii="Arial" w:hAnsi="Arial" w:cs="Arial"/>
          <w:sz w:val="24"/>
          <w:szCs w:val="24"/>
        </w:rPr>
        <w:t>, derive few benefits from doing so</w:t>
      </w:r>
    </w:p>
    <w:p w:rsidR="00E6150A" w:rsidRDefault="00E6150A" w:rsidP="00824BC5">
      <w:pPr>
        <w:pStyle w:val="ListParagraph"/>
        <w:numPr>
          <w:ilvl w:val="0"/>
          <w:numId w:val="2"/>
        </w:numPr>
        <w:rPr>
          <w:rFonts w:ascii="Arial" w:hAnsi="Arial" w:cs="Arial"/>
          <w:sz w:val="24"/>
          <w:szCs w:val="24"/>
        </w:rPr>
      </w:pPr>
      <w:r>
        <w:rPr>
          <w:rFonts w:ascii="Arial" w:hAnsi="Arial" w:cs="Arial"/>
          <w:sz w:val="24"/>
          <w:szCs w:val="24"/>
        </w:rPr>
        <w:t>Although female black-handed spider monkeys aggregate around food resources, they do not exhibit any preferences for associating and interacting with particular individuals that would differentiate one female dyad from another</w:t>
      </w:r>
    </w:p>
    <w:p w:rsidR="00B369AC" w:rsidRDefault="00825CDA" w:rsidP="00B369AC">
      <w:pPr>
        <w:pStyle w:val="ListParagraph"/>
        <w:numPr>
          <w:ilvl w:val="0"/>
          <w:numId w:val="2"/>
        </w:numPr>
        <w:rPr>
          <w:rFonts w:ascii="Arial" w:hAnsi="Arial" w:cs="Arial"/>
          <w:sz w:val="24"/>
          <w:szCs w:val="24"/>
        </w:rPr>
      </w:pPr>
      <w:r>
        <w:rPr>
          <w:rFonts w:ascii="Arial" w:hAnsi="Arial" w:cs="Arial"/>
          <w:sz w:val="24"/>
          <w:szCs w:val="24"/>
        </w:rPr>
        <w:t>By contrast, despite the similarity in their general avoidance policies, when female chimpanzees do encounter one another, they exhibit consistent patterns in their aggressive and submissive responses, dominant females give pant-hoots and subordinates move away</w:t>
      </w:r>
      <w:r w:rsidR="000F3E5E">
        <w:rPr>
          <w:rFonts w:ascii="Arial" w:hAnsi="Arial" w:cs="Arial"/>
          <w:sz w:val="24"/>
          <w:szCs w:val="24"/>
        </w:rPr>
        <w:t>, though this was hard to recognize because female encounters happen so rarely</w:t>
      </w:r>
    </w:p>
    <w:p w:rsidR="000F3E5E" w:rsidRDefault="000F3E5E" w:rsidP="00B369AC">
      <w:pPr>
        <w:pStyle w:val="ListParagraph"/>
        <w:numPr>
          <w:ilvl w:val="0"/>
          <w:numId w:val="2"/>
        </w:numPr>
        <w:rPr>
          <w:rFonts w:ascii="Arial" w:hAnsi="Arial" w:cs="Arial"/>
          <w:sz w:val="24"/>
          <w:szCs w:val="24"/>
        </w:rPr>
      </w:pPr>
      <w:r>
        <w:rPr>
          <w:rFonts w:ascii="Arial" w:hAnsi="Arial" w:cs="Arial"/>
          <w:sz w:val="24"/>
          <w:szCs w:val="24"/>
        </w:rPr>
        <w:t xml:space="preserve">Female chimpanzee ranks are positively related to reproductive success, with high-ranking females producing more surviving offspring and living longer than their low-ranking counterparts, daughters of high-ranking female chimpanzees </w:t>
      </w:r>
      <w:r>
        <w:rPr>
          <w:rFonts w:ascii="Arial" w:hAnsi="Arial" w:cs="Arial"/>
          <w:sz w:val="24"/>
          <w:szCs w:val="24"/>
        </w:rPr>
        <w:lastRenderedPageBreak/>
        <w:t>reach sexual maturity and give birth to their first infants up to four years earlier than daughters of low-ranking females, and higher-ranking female chimpanzees are also thought to have access to higher quality foods in their core areas and to the best feeding sites in patches where females aggregate</w:t>
      </w:r>
      <w:bookmarkStart w:id="0" w:name="_GoBack"/>
      <w:bookmarkEnd w:id="0"/>
    </w:p>
    <w:p w:rsidR="00325B51" w:rsidRPr="00325B51" w:rsidRDefault="00325B51" w:rsidP="00325B51">
      <w:pPr>
        <w:pStyle w:val="ListParagraph"/>
        <w:numPr>
          <w:ilvl w:val="0"/>
          <w:numId w:val="2"/>
        </w:numPr>
        <w:rPr>
          <w:rFonts w:ascii="Arial" w:hAnsi="Arial" w:cs="Arial"/>
          <w:sz w:val="24"/>
          <w:szCs w:val="24"/>
        </w:rPr>
      </w:pPr>
      <w:r>
        <w:rPr>
          <w:rFonts w:ascii="Arial" w:hAnsi="Arial" w:cs="Arial"/>
          <w:sz w:val="24"/>
          <w:szCs w:val="24"/>
        </w:rPr>
        <w:t>Variation in offspring sex patterns is consistent with reproductive strategies that correspond with the ability of mothers to invest in their offspring under different social and ecological conditions, from a</w:t>
      </w:r>
      <w:r w:rsidR="00307320">
        <w:rPr>
          <w:rFonts w:ascii="Arial" w:hAnsi="Arial" w:cs="Arial"/>
          <w:sz w:val="24"/>
          <w:szCs w:val="24"/>
        </w:rPr>
        <w:t xml:space="preserve"> </w:t>
      </w:r>
      <w:r>
        <w:rPr>
          <w:rFonts w:ascii="Arial" w:hAnsi="Arial" w:cs="Arial"/>
          <w:sz w:val="24"/>
          <w:szCs w:val="24"/>
        </w:rPr>
        <w:t xml:space="preserve">mother’s point of view, giving birth to daughters means perpetuating her destiny, so perhaps it would not be surprising if dominant and subordinate mothers had been selected to produce mothers and daughters in different proportions, in both baboons and macaques, subordinate mothers sometimes give birth to higher proportions of sons, which disperse from their natal groups and establish their own ranks as they fight their ways into new groups, unfettered by their </w:t>
      </w:r>
      <w:proofErr w:type="spellStart"/>
      <w:r>
        <w:rPr>
          <w:rFonts w:ascii="Arial" w:hAnsi="Arial" w:cs="Arial"/>
          <w:sz w:val="24"/>
          <w:szCs w:val="24"/>
        </w:rPr>
        <w:t>matrilines</w:t>
      </w:r>
      <w:proofErr w:type="spellEnd"/>
      <w:r>
        <w:rPr>
          <w:rFonts w:ascii="Arial" w:hAnsi="Arial" w:cs="Arial"/>
          <w:sz w:val="24"/>
          <w:szCs w:val="24"/>
        </w:rPr>
        <w:t xml:space="preserve">, </w:t>
      </w:r>
      <w:r w:rsidR="00862DC4">
        <w:rPr>
          <w:rFonts w:ascii="Arial" w:hAnsi="Arial" w:cs="Arial"/>
          <w:sz w:val="24"/>
          <w:szCs w:val="24"/>
        </w:rPr>
        <w:t>they</w:t>
      </w:r>
      <w:r>
        <w:rPr>
          <w:rFonts w:ascii="Arial" w:hAnsi="Arial" w:cs="Arial"/>
          <w:sz w:val="24"/>
          <w:szCs w:val="24"/>
        </w:rPr>
        <w:t xml:space="preserve"> may achieve high ranks and reproductive success, dominant mothers, by contrast, have position to pass on to their daughters, and consistent with evolutionary predictions, they tend to produce them in equal or greater numbers as sons, by doing so, their </w:t>
      </w:r>
      <w:proofErr w:type="spellStart"/>
      <w:r>
        <w:rPr>
          <w:rFonts w:ascii="Arial" w:hAnsi="Arial" w:cs="Arial"/>
          <w:sz w:val="24"/>
          <w:szCs w:val="24"/>
        </w:rPr>
        <w:t>matrilines</w:t>
      </w:r>
      <w:proofErr w:type="spellEnd"/>
      <w:r>
        <w:rPr>
          <w:rFonts w:ascii="Arial" w:hAnsi="Arial" w:cs="Arial"/>
          <w:sz w:val="24"/>
          <w:szCs w:val="24"/>
        </w:rPr>
        <w:t xml:space="preserve"> tend to increase faster in size than subordinate </w:t>
      </w:r>
      <w:proofErr w:type="spellStart"/>
      <w:r>
        <w:rPr>
          <w:rFonts w:ascii="Arial" w:hAnsi="Arial" w:cs="Arial"/>
          <w:sz w:val="24"/>
          <w:szCs w:val="24"/>
        </w:rPr>
        <w:t>matrilines</w:t>
      </w:r>
      <w:proofErr w:type="spellEnd"/>
      <w:r>
        <w:rPr>
          <w:rFonts w:ascii="Arial" w:hAnsi="Arial" w:cs="Arial"/>
          <w:sz w:val="24"/>
          <w:szCs w:val="24"/>
        </w:rPr>
        <w:t>, further perpetuating their influence and the differential advantage that their higher rank confers</w:t>
      </w:r>
    </w:p>
    <w:p w:rsidR="001C2439" w:rsidRDefault="001C2439" w:rsidP="00B369AC">
      <w:pPr>
        <w:pStyle w:val="ListParagraph"/>
        <w:numPr>
          <w:ilvl w:val="0"/>
          <w:numId w:val="2"/>
        </w:numPr>
        <w:rPr>
          <w:rFonts w:ascii="Arial" w:hAnsi="Arial" w:cs="Arial"/>
          <w:sz w:val="24"/>
          <w:szCs w:val="24"/>
        </w:rPr>
      </w:pPr>
      <w:r>
        <w:rPr>
          <w:rFonts w:ascii="Arial" w:hAnsi="Arial" w:cs="Arial"/>
          <w:sz w:val="24"/>
          <w:szCs w:val="24"/>
        </w:rPr>
        <w:t xml:space="preserve">At Manu National Park in Peru, low-ranking mothers in a patrilineal society of spider monkeys gave birth exclusively to daughters, whereas high-ranking mothers produced offspring of both sexes, this pattern of differential son and daughter production is exactly the opposite of that seen in matrilineal baboons and macaques, and is consistent with what might be expected in a patrilineal society where </w:t>
      </w:r>
      <w:proofErr w:type="spellStart"/>
      <w:r>
        <w:rPr>
          <w:rFonts w:ascii="Arial" w:hAnsi="Arial" w:cs="Arial"/>
          <w:sz w:val="24"/>
          <w:szCs w:val="24"/>
        </w:rPr>
        <w:t>philopatric</w:t>
      </w:r>
      <w:proofErr w:type="spellEnd"/>
      <w:r>
        <w:rPr>
          <w:rFonts w:ascii="Arial" w:hAnsi="Arial" w:cs="Arial"/>
          <w:sz w:val="24"/>
          <w:szCs w:val="24"/>
        </w:rPr>
        <w:t xml:space="preserve"> sons born to low-ranking mothers bear the marks of their mothers’ ranks for life</w:t>
      </w:r>
    </w:p>
    <w:p w:rsidR="00325B51" w:rsidRDefault="00325B51" w:rsidP="00B369AC">
      <w:pPr>
        <w:pStyle w:val="ListParagraph"/>
        <w:numPr>
          <w:ilvl w:val="0"/>
          <w:numId w:val="2"/>
        </w:numPr>
        <w:rPr>
          <w:rFonts w:ascii="Arial" w:hAnsi="Arial" w:cs="Arial"/>
          <w:sz w:val="24"/>
          <w:szCs w:val="24"/>
        </w:rPr>
      </w:pPr>
      <w:r>
        <w:rPr>
          <w:rFonts w:ascii="Arial" w:hAnsi="Arial" w:cs="Arial"/>
          <w:sz w:val="24"/>
          <w:szCs w:val="24"/>
        </w:rPr>
        <w:t>The basis for spider monkey rank acquisition is still poorly understood, alternatively, the manipulation of infant sex ratios may be a response to local resource and demographic conditions</w:t>
      </w:r>
    </w:p>
    <w:p w:rsidR="002C11A3" w:rsidRDefault="002C11A3" w:rsidP="002C11A3">
      <w:pPr>
        <w:rPr>
          <w:rFonts w:ascii="Arial" w:hAnsi="Arial" w:cs="Arial"/>
          <w:sz w:val="24"/>
          <w:szCs w:val="24"/>
        </w:rPr>
      </w:pPr>
    </w:p>
    <w:p w:rsidR="002C11A3" w:rsidRDefault="002C11A3" w:rsidP="002C11A3">
      <w:pPr>
        <w:pStyle w:val="ListParagraph"/>
        <w:numPr>
          <w:ilvl w:val="0"/>
          <w:numId w:val="2"/>
        </w:numPr>
        <w:rPr>
          <w:rFonts w:ascii="Arial" w:hAnsi="Arial" w:cs="Arial"/>
          <w:sz w:val="24"/>
          <w:szCs w:val="24"/>
        </w:rPr>
      </w:pPr>
      <w:r>
        <w:rPr>
          <w:rFonts w:ascii="Arial" w:hAnsi="Arial" w:cs="Arial"/>
          <w:sz w:val="24"/>
          <w:szCs w:val="24"/>
        </w:rPr>
        <w:t>The evolution of reciprocity requires that individuals have opportunities for repeated interactions so that a helpful act can be repaid, meaning that reciprocity should only evolve when dispersal rates are relatively low and altruists can recognize one another, and the recipient of any assistance must also be of more or less similar abilities so that comparable levels of help can be provided</w:t>
      </w:r>
    </w:p>
    <w:p w:rsidR="002C11A3" w:rsidRDefault="002C11A3" w:rsidP="002C11A3">
      <w:pPr>
        <w:pStyle w:val="ListParagraph"/>
        <w:numPr>
          <w:ilvl w:val="0"/>
          <w:numId w:val="2"/>
        </w:numPr>
        <w:rPr>
          <w:rFonts w:ascii="Arial" w:hAnsi="Arial" w:cs="Arial"/>
          <w:sz w:val="24"/>
          <w:szCs w:val="24"/>
        </w:rPr>
      </w:pPr>
      <w:r>
        <w:rPr>
          <w:rFonts w:ascii="Arial" w:hAnsi="Arial" w:cs="Arial"/>
          <w:sz w:val="24"/>
          <w:szCs w:val="24"/>
        </w:rPr>
        <w:t xml:space="preserve">Coalitions involving unrelated male baboons forming an alliance against more dominant individuals were observed by </w:t>
      </w:r>
      <w:proofErr w:type="spellStart"/>
      <w:r>
        <w:rPr>
          <w:rFonts w:ascii="Arial" w:hAnsi="Arial" w:cs="Arial"/>
          <w:sz w:val="24"/>
          <w:szCs w:val="24"/>
        </w:rPr>
        <w:t>DeVore</w:t>
      </w:r>
      <w:proofErr w:type="spellEnd"/>
      <w:r>
        <w:rPr>
          <w:rFonts w:ascii="Arial" w:hAnsi="Arial" w:cs="Arial"/>
          <w:sz w:val="24"/>
          <w:szCs w:val="24"/>
        </w:rPr>
        <w:t xml:space="preserve"> in Nairobi National Park in Kenya</w:t>
      </w:r>
    </w:p>
    <w:p w:rsidR="002C11A3" w:rsidRDefault="002C11A3" w:rsidP="002C11A3">
      <w:pPr>
        <w:pStyle w:val="ListParagraph"/>
        <w:numPr>
          <w:ilvl w:val="0"/>
          <w:numId w:val="2"/>
        </w:numPr>
        <w:rPr>
          <w:rFonts w:ascii="Arial" w:hAnsi="Arial" w:cs="Arial"/>
          <w:sz w:val="24"/>
          <w:szCs w:val="24"/>
        </w:rPr>
      </w:pPr>
      <w:r w:rsidRPr="002C11A3">
        <w:rPr>
          <w:rFonts w:ascii="Arial" w:hAnsi="Arial" w:cs="Arial"/>
          <w:sz w:val="24"/>
          <w:szCs w:val="24"/>
        </w:rPr>
        <w:t>Females are more discriminating about their mates than males, because compared to males, the reproductive potential of females is more limited</w:t>
      </w:r>
    </w:p>
    <w:p w:rsidR="002C11A3" w:rsidRDefault="002C11A3" w:rsidP="002C11A3">
      <w:pPr>
        <w:pStyle w:val="ListParagraph"/>
        <w:numPr>
          <w:ilvl w:val="0"/>
          <w:numId w:val="2"/>
        </w:numPr>
        <w:rPr>
          <w:rFonts w:ascii="Arial" w:hAnsi="Arial" w:cs="Arial"/>
          <w:sz w:val="24"/>
          <w:szCs w:val="24"/>
        </w:rPr>
      </w:pPr>
      <w:r w:rsidRPr="002C11A3">
        <w:rPr>
          <w:rFonts w:ascii="Arial" w:hAnsi="Arial" w:cs="Arial"/>
          <w:sz w:val="24"/>
          <w:szCs w:val="24"/>
        </w:rPr>
        <w:t>Characteristics that confer benefits in their competition with other males for mates or in enhancing their attractiveness to females contribute to fitness among males</w:t>
      </w:r>
    </w:p>
    <w:p w:rsidR="00216D72" w:rsidRDefault="00216D72" w:rsidP="00216D72">
      <w:pPr>
        <w:rPr>
          <w:rFonts w:ascii="Arial" w:hAnsi="Arial" w:cs="Arial"/>
          <w:sz w:val="24"/>
          <w:szCs w:val="24"/>
        </w:rPr>
      </w:pPr>
    </w:p>
    <w:p w:rsidR="00216D72" w:rsidRDefault="00216D72" w:rsidP="00216D72">
      <w:pPr>
        <w:rPr>
          <w:rFonts w:ascii="Arial" w:hAnsi="Arial" w:cs="Arial"/>
          <w:sz w:val="24"/>
          <w:szCs w:val="24"/>
        </w:rPr>
      </w:pPr>
    </w:p>
    <w:p w:rsidR="00216D72" w:rsidRDefault="00216D72" w:rsidP="00216D72">
      <w:pPr>
        <w:rPr>
          <w:rFonts w:ascii="Arial" w:hAnsi="Arial" w:cs="Arial"/>
          <w:sz w:val="24"/>
          <w:szCs w:val="24"/>
        </w:rPr>
      </w:pPr>
    </w:p>
    <w:p w:rsidR="00A15D4C" w:rsidRDefault="002F03EF" w:rsidP="00C1604F">
      <w:pPr>
        <w:pStyle w:val="ListParagraph"/>
        <w:numPr>
          <w:ilvl w:val="0"/>
          <w:numId w:val="2"/>
        </w:numPr>
        <w:rPr>
          <w:rFonts w:ascii="Arial" w:hAnsi="Arial" w:cs="Arial"/>
          <w:sz w:val="24"/>
          <w:szCs w:val="24"/>
        </w:rPr>
      </w:pPr>
      <w:r>
        <w:rPr>
          <w:rFonts w:ascii="Arial" w:hAnsi="Arial" w:cs="Arial"/>
          <w:sz w:val="24"/>
          <w:szCs w:val="24"/>
        </w:rPr>
        <w:t>Secondary emigration: Males disperse after 5 years</w:t>
      </w:r>
    </w:p>
    <w:p w:rsidR="00504344" w:rsidRDefault="00504344" w:rsidP="00504344">
      <w:pPr>
        <w:rPr>
          <w:rFonts w:ascii="Arial" w:hAnsi="Arial" w:cs="Arial"/>
          <w:sz w:val="24"/>
          <w:szCs w:val="24"/>
        </w:rPr>
      </w:pPr>
    </w:p>
    <w:p w:rsidR="00504344" w:rsidRDefault="00360B0D" w:rsidP="00504344">
      <w:pPr>
        <w:pStyle w:val="ListParagraph"/>
        <w:numPr>
          <w:ilvl w:val="0"/>
          <w:numId w:val="2"/>
        </w:numPr>
        <w:rPr>
          <w:rFonts w:ascii="Arial" w:hAnsi="Arial" w:cs="Arial"/>
          <w:sz w:val="24"/>
          <w:szCs w:val="24"/>
        </w:rPr>
      </w:pPr>
      <w:r>
        <w:rPr>
          <w:rFonts w:ascii="Arial" w:hAnsi="Arial" w:cs="Arial"/>
          <w:sz w:val="24"/>
          <w:szCs w:val="24"/>
        </w:rPr>
        <w:t>Natural Selection: Mechanism of adaptation and evolutionary change identified by Charles Darwin</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Difficult to sort out genetic (nature) vs environmental (nurture) influences on behavior</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Primate behavior isn’t “all or nothing” nature or nurture</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Epigenetic inheritance: Process involved in transmitting variation from parents to offspring that is not strictly genetically controlled</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Rat was trained to fear a certain smell, and that fear was passed on to the next generation through changes to the epigenome</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Tricky to identify behavioral adaptations that may have been produced by natural selection operating over evolutionary time</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Infanticide by adult males in primates is a good example of a behavior pattern that may have been favored by selection operating over evolutionary time</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Intense reproductive competition among langur males, because langurs live in groups with one adult male and several adult females, so some males will not have access to any females, a similar system to the one seen in the video on Gelada monkeys</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 xml:space="preserve">Not everyone agrees that infanticide is best explained as the result of natural selection favoring </w:t>
      </w:r>
      <w:proofErr w:type="spellStart"/>
      <w:r>
        <w:rPr>
          <w:rFonts w:ascii="Arial" w:hAnsi="Arial" w:cs="Arial"/>
          <w:sz w:val="24"/>
          <w:szCs w:val="24"/>
        </w:rPr>
        <w:t>infanticidal</w:t>
      </w:r>
      <w:proofErr w:type="spellEnd"/>
      <w:r>
        <w:rPr>
          <w:rFonts w:ascii="Arial" w:hAnsi="Arial" w:cs="Arial"/>
          <w:sz w:val="24"/>
          <w:szCs w:val="24"/>
        </w:rPr>
        <w:t xml:space="preserve"> males</w:t>
      </w:r>
    </w:p>
    <w:p w:rsidR="00360B0D" w:rsidRDefault="00360B0D" w:rsidP="00360B0D">
      <w:pPr>
        <w:pStyle w:val="ListParagraph"/>
        <w:numPr>
          <w:ilvl w:val="0"/>
          <w:numId w:val="2"/>
        </w:numPr>
        <w:rPr>
          <w:rFonts w:ascii="Arial" w:hAnsi="Arial" w:cs="Arial"/>
          <w:sz w:val="24"/>
          <w:szCs w:val="24"/>
        </w:rPr>
      </w:pPr>
      <w:r>
        <w:rPr>
          <w:rFonts w:ascii="Arial" w:hAnsi="Arial" w:cs="Arial"/>
          <w:sz w:val="24"/>
          <w:szCs w:val="24"/>
        </w:rPr>
        <w:t>Difficult to measure reproductive success (fitness = reproductive success) of individual primates because we are such long-lived creatures and we can’t actually trace individual reproductive output over generations like we can with fruit flies</w:t>
      </w:r>
    </w:p>
    <w:p w:rsidR="00360B0D" w:rsidRDefault="00A653DC" w:rsidP="00360B0D">
      <w:pPr>
        <w:pStyle w:val="ListParagraph"/>
        <w:numPr>
          <w:ilvl w:val="0"/>
          <w:numId w:val="2"/>
        </w:numPr>
        <w:rPr>
          <w:rFonts w:ascii="Arial" w:hAnsi="Arial" w:cs="Arial"/>
          <w:sz w:val="24"/>
          <w:szCs w:val="24"/>
        </w:rPr>
      </w:pPr>
      <w:r>
        <w:rPr>
          <w:rFonts w:ascii="Arial" w:hAnsi="Arial" w:cs="Arial"/>
          <w:sz w:val="24"/>
          <w:szCs w:val="24"/>
        </w:rPr>
        <w:t>Linking the changing behavior patterns over the long lifetime of a primate individual to the lifetime reproductive success of that individual is difficult</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t>Critical information about paternity (which males are actually producing the most offspring) is often difficult or impossible to know</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t>The “right” thing for an animal to do depends on a host of changing circumstances</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t>The optimal behavioral strategy is one that weighs the relative costs and benefits, in terms of reproductive success, of a certain behavior under certain conditions</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t>Generational time lags and changing environments can make testing evolutionary hypotheses for behavior more difficult</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lastRenderedPageBreak/>
        <w:t>Infanticide is a rare behavior, but it is hard to know if this indicates that it could not have evolved by natural selection, or if females have evolves successful counterstrategies</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t>Whatever behavior we see today is the result or consequence of natural selection having operated on past populations</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t>Whether the behavior is adaptive or not in the current environment is not easy to know, as environments and behaviors might have changed recently</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t>Primates may behave in ways that are different, but equally adaptive in their respective environments</w:t>
      </w:r>
    </w:p>
    <w:p w:rsidR="00A653DC" w:rsidRDefault="00A653DC" w:rsidP="00360B0D">
      <w:pPr>
        <w:pStyle w:val="ListParagraph"/>
        <w:numPr>
          <w:ilvl w:val="0"/>
          <w:numId w:val="2"/>
        </w:numPr>
        <w:rPr>
          <w:rFonts w:ascii="Arial" w:hAnsi="Arial" w:cs="Arial"/>
          <w:sz w:val="24"/>
          <w:szCs w:val="24"/>
        </w:rPr>
      </w:pPr>
      <w:r>
        <w:rPr>
          <w:rFonts w:ascii="Arial" w:hAnsi="Arial" w:cs="Arial"/>
          <w:sz w:val="24"/>
          <w:szCs w:val="24"/>
        </w:rPr>
        <w:t>The issue of kin selection and reciprocal altruism is trying to understand how non-selfish behavior (altruism) could evolve by natural selec</w:t>
      </w:r>
      <w:r w:rsidR="00040959">
        <w:rPr>
          <w:rFonts w:ascii="Arial" w:hAnsi="Arial" w:cs="Arial"/>
          <w:sz w:val="24"/>
          <w:szCs w:val="24"/>
        </w:rPr>
        <w:t>tion, which by definition selects individuals that act to increase their own reproduction (that is, behave selfishly)</w:t>
      </w:r>
    </w:p>
    <w:p w:rsidR="00040959" w:rsidRDefault="00040959" w:rsidP="00360B0D">
      <w:pPr>
        <w:pStyle w:val="ListParagraph"/>
        <w:numPr>
          <w:ilvl w:val="0"/>
          <w:numId w:val="2"/>
        </w:numPr>
        <w:rPr>
          <w:rFonts w:ascii="Arial" w:hAnsi="Arial" w:cs="Arial"/>
          <w:sz w:val="24"/>
          <w:szCs w:val="24"/>
        </w:rPr>
      </w:pPr>
      <w:r>
        <w:rPr>
          <w:rFonts w:ascii="Arial" w:hAnsi="Arial" w:cs="Arial"/>
          <w:sz w:val="24"/>
          <w:szCs w:val="24"/>
        </w:rPr>
        <w:t>Originally, it was assumed that animals sometimes behave altruistically, or in a manner that helps others more than it helps them, because such behaviors are good for the group</w:t>
      </w:r>
    </w:p>
    <w:p w:rsidR="00040959" w:rsidRDefault="00040959" w:rsidP="00360B0D">
      <w:pPr>
        <w:pStyle w:val="ListParagraph"/>
        <w:numPr>
          <w:ilvl w:val="0"/>
          <w:numId w:val="2"/>
        </w:numPr>
        <w:rPr>
          <w:rFonts w:ascii="Arial" w:hAnsi="Arial" w:cs="Arial"/>
          <w:sz w:val="24"/>
          <w:szCs w:val="24"/>
        </w:rPr>
      </w:pPr>
      <w:r>
        <w:rPr>
          <w:rFonts w:ascii="Arial" w:hAnsi="Arial" w:cs="Arial"/>
          <w:sz w:val="24"/>
          <w:szCs w:val="24"/>
        </w:rPr>
        <w:t>This is called Group Selection, and it was originally developed by V.C. Wynne-Edwards</w:t>
      </w:r>
    </w:p>
    <w:p w:rsidR="00040959" w:rsidRDefault="00040959" w:rsidP="00360B0D">
      <w:pPr>
        <w:pStyle w:val="ListParagraph"/>
        <w:numPr>
          <w:ilvl w:val="0"/>
          <w:numId w:val="2"/>
        </w:numPr>
        <w:rPr>
          <w:rFonts w:ascii="Arial" w:hAnsi="Arial" w:cs="Arial"/>
          <w:sz w:val="24"/>
          <w:szCs w:val="24"/>
        </w:rPr>
      </w:pPr>
      <w:r>
        <w:rPr>
          <w:rFonts w:ascii="Arial" w:hAnsi="Arial" w:cs="Arial"/>
          <w:sz w:val="24"/>
          <w:szCs w:val="24"/>
        </w:rPr>
        <w:t>The Group selection theory was eventually replaced by Kin Selection (proposed by W.D. Hamilton) as the explanation for altruistic behavior</w:t>
      </w:r>
    </w:p>
    <w:p w:rsidR="00A7291E" w:rsidRDefault="00A7291E" w:rsidP="00360B0D">
      <w:pPr>
        <w:pStyle w:val="ListParagraph"/>
        <w:numPr>
          <w:ilvl w:val="0"/>
          <w:numId w:val="2"/>
        </w:numPr>
        <w:rPr>
          <w:rFonts w:ascii="Arial" w:hAnsi="Arial" w:cs="Arial"/>
          <w:sz w:val="24"/>
          <w:szCs w:val="24"/>
        </w:rPr>
      </w:pPr>
      <w:r>
        <w:rPr>
          <w:rFonts w:ascii="Arial" w:hAnsi="Arial" w:cs="Arial"/>
          <w:sz w:val="24"/>
          <w:szCs w:val="24"/>
        </w:rPr>
        <w:t xml:space="preserve">Some evidence that supports the </w:t>
      </w:r>
      <w:r w:rsidR="00B838C5">
        <w:rPr>
          <w:rFonts w:ascii="Arial" w:hAnsi="Arial" w:cs="Arial"/>
          <w:sz w:val="24"/>
          <w:szCs w:val="24"/>
        </w:rPr>
        <w:t>theory of kin selection operating in primates is that altruistic acts mostly take place among kin</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Identifying the behaviors that are consistent with the predictions of Kin Selection is not the same thing as actually testing the model</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It is difficult to actually measure the costs and benefits of individual altruistic acts, to know the degree of relatedness between individuals, and to know how individuals might recognize their kin</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While most altruism seems to occur among kin, not all of it does</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Another way that altruism could evolve is through reciprocal altruism</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Mutualism: Cooperation among individuals that benefits both individuals</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The optimal behavioral choice for an individual depends on what other individuals are doing</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It is hard to know what to do if you don’t know what the other individual (the prisoner) is doing</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The best behavioral strategy for an individual or group will differ depending on a host of complex and often counteracting selection pressures that have to do with the social organization of the group</w:t>
      </w:r>
    </w:p>
    <w:p w:rsidR="00B838C5" w:rsidRDefault="00B838C5" w:rsidP="00360B0D">
      <w:pPr>
        <w:pStyle w:val="ListParagraph"/>
        <w:numPr>
          <w:ilvl w:val="0"/>
          <w:numId w:val="2"/>
        </w:numPr>
        <w:rPr>
          <w:rFonts w:ascii="Arial" w:hAnsi="Arial" w:cs="Arial"/>
          <w:sz w:val="24"/>
          <w:szCs w:val="24"/>
        </w:rPr>
      </w:pPr>
      <w:r>
        <w:rPr>
          <w:rFonts w:ascii="Arial" w:hAnsi="Arial" w:cs="Arial"/>
          <w:sz w:val="24"/>
          <w:szCs w:val="24"/>
        </w:rPr>
        <w:t>For example</w:t>
      </w:r>
      <w:r w:rsidR="008228B5">
        <w:rPr>
          <w:rFonts w:ascii="Arial" w:hAnsi="Arial" w:cs="Arial"/>
          <w:sz w:val="24"/>
          <w:szCs w:val="24"/>
        </w:rPr>
        <w:t>, whether an individual should disperse from the social group will change depending on the size and composition of the group and the density of the population in the area</w:t>
      </w:r>
    </w:p>
    <w:p w:rsidR="008228B5" w:rsidRDefault="008228B5" w:rsidP="00360B0D">
      <w:pPr>
        <w:pStyle w:val="ListParagraph"/>
        <w:numPr>
          <w:ilvl w:val="0"/>
          <w:numId w:val="2"/>
        </w:numPr>
        <w:rPr>
          <w:rFonts w:ascii="Arial" w:hAnsi="Arial" w:cs="Arial"/>
          <w:sz w:val="24"/>
          <w:szCs w:val="24"/>
        </w:rPr>
      </w:pPr>
      <w:r>
        <w:rPr>
          <w:rFonts w:ascii="Arial" w:hAnsi="Arial" w:cs="Arial"/>
          <w:sz w:val="24"/>
          <w:szCs w:val="24"/>
        </w:rPr>
        <w:t>There are no simple “best behaviors” that work for all individuals in all situations (just as there was no absolutely best wing color for the peppered moths)</w:t>
      </w:r>
    </w:p>
    <w:p w:rsidR="008228B5" w:rsidRDefault="008228B5" w:rsidP="00360B0D">
      <w:pPr>
        <w:pStyle w:val="ListParagraph"/>
        <w:numPr>
          <w:ilvl w:val="0"/>
          <w:numId w:val="2"/>
        </w:numPr>
        <w:rPr>
          <w:rFonts w:ascii="Arial" w:hAnsi="Arial" w:cs="Arial"/>
          <w:sz w:val="24"/>
          <w:szCs w:val="24"/>
        </w:rPr>
      </w:pPr>
      <w:proofErr w:type="spellStart"/>
      <w:r>
        <w:rPr>
          <w:rFonts w:ascii="Arial" w:hAnsi="Arial" w:cs="Arial"/>
          <w:sz w:val="24"/>
          <w:szCs w:val="24"/>
        </w:rPr>
        <w:lastRenderedPageBreak/>
        <w:t>Strier</w:t>
      </w:r>
      <w:proofErr w:type="spellEnd"/>
      <w:r>
        <w:rPr>
          <w:rFonts w:ascii="Arial" w:hAnsi="Arial" w:cs="Arial"/>
          <w:sz w:val="24"/>
          <w:szCs w:val="24"/>
        </w:rPr>
        <w:t xml:space="preserve"> suggests that sexual dimorphism evolves by male competition or male coercion (male competition or female choice)</w:t>
      </w:r>
    </w:p>
    <w:p w:rsidR="008228B5" w:rsidRDefault="008228B5" w:rsidP="00360B0D">
      <w:pPr>
        <w:pStyle w:val="ListParagraph"/>
        <w:numPr>
          <w:ilvl w:val="0"/>
          <w:numId w:val="2"/>
        </w:numPr>
        <w:rPr>
          <w:rFonts w:ascii="Arial" w:hAnsi="Arial" w:cs="Arial"/>
          <w:sz w:val="24"/>
          <w:szCs w:val="24"/>
        </w:rPr>
      </w:pPr>
      <w:r>
        <w:rPr>
          <w:rFonts w:ascii="Arial" w:hAnsi="Arial" w:cs="Arial"/>
          <w:sz w:val="24"/>
          <w:szCs w:val="24"/>
        </w:rPr>
        <w:t>Male competition, male coercion, and female choice all play a role in the evolution of sexual dimorphism</w:t>
      </w:r>
    </w:p>
    <w:p w:rsidR="008228B5" w:rsidRDefault="008228B5" w:rsidP="00360B0D">
      <w:pPr>
        <w:pStyle w:val="ListParagraph"/>
        <w:numPr>
          <w:ilvl w:val="0"/>
          <w:numId w:val="2"/>
        </w:numPr>
        <w:rPr>
          <w:rFonts w:ascii="Arial" w:hAnsi="Arial" w:cs="Arial"/>
          <w:sz w:val="24"/>
          <w:szCs w:val="24"/>
        </w:rPr>
      </w:pPr>
      <w:r>
        <w:rPr>
          <w:rFonts w:ascii="Arial" w:hAnsi="Arial" w:cs="Arial"/>
          <w:sz w:val="24"/>
          <w:szCs w:val="24"/>
        </w:rPr>
        <w:t>Life history characteristics, like the frequency with which females are fertile (</w:t>
      </w:r>
      <w:proofErr w:type="spellStart"/>
      <w:r>
        <w:rPr>
          <w:rFonts w:ascii="Arial" w:hAnsi="Arial" w:cs="Arial"/>
          <w:sz w:val="24"/>
          <w:szCs w:val="24"/>
        </w:rPr>
        <w:t>interbirth</w:t>
      </w:r>
      <w:proofErr w:type="spellEnd"/>
      <w:r>
        <w:rPr>
          <w:rFonts w:ascii="Arial" w:hAnsi="Arial" w:cs="Arial"/>
          <w:sz w:val="24"/>
          <w:szCs w:val="24"/>
        </w:rPr>
        <w:t xml:space="preserve"> interval), affects how often a male is likely to encounter a reproductive opportunity</w:t>
      </w:r>
    </w:p>
    <w:p w:rsidR="008228B5" w:rsidRDefault="008228B5" w:rsidP="00360B0D">
      <w:pPr>
        <w:pStyle w:val="ListParagraph"/>
        <w:numPr>
          <w:ilvl w:val="0"/>
          <w:numId w:val="2"/>
        </w:numPr>
        <w:rPr>
          <w:rFonts w:ascii="Arial" w:hAnsi="Arial" w:cs="Arial"/>
          <w:sz w:val="24"/>
          <w:szCs w:val="24"/>
        </w:rPr>
      </w:pPr>
      <w:r>
        <w:rPr>
          <w:rFonts w:ascii="Arial" w:hAnsi="Arial" w:cs="Arial"/>
          <w:sz w:val="24"/>
          <w:szCs w:val="24"/>
        </w:rPr>
        <w:t xml:space="preserve">Phylogenetic and ecological constraints </w:t>
      </w:r>
      <w:r w:rsidR="00413E01">
        <w:rPr>
          <w:rFonts w:ascii="Arial" w:hAnsi="Arial" w:cs="Arial"/>
          <w:sz w:val="24"/>
          <w:szCs w:val="24"/>
        </w:rPr>
        <w:t>can limit the extent to which sexual dimorphism can evolve (an 800 pound male monkey might have trouble climbing trees and getting enough food to eat, regardless of how the females might like him or the males might fear him)</w:t>
      </w:r>
    </w:p>
    <w:p w:rsidR="00413E01" w:rsidRDefault="00413E01" w:rsidP="00360B0D">
      <w:pPr>
        <w:pStyle w:val="ListParagraph"/>
        <w:numPr>
          <w:ilvl w:val="0"/>
          <w:numId w:val="2"/>
        </w:numPr>
        <w:rPr>
          <w:rFonts w:ascii="Arial" w:hAnsi="Arial" w:cs="Arial"/>
          <w:sz w:val="24"/>
          <w:szCs w:val="24"/>
        </w:rPr>
      </w:pPr>
      <w:r>
        <w:rPr>
          <w:rFonts w:ascii="Arial" w:hAnsi="Arial" w:cs="Arial"/>
          <w:sz w:val="24"/>
          <w:szCs w:val="24"/>
        </w:rPr>
        <w:t>Terrestrial life in highly visible conditions might be more likely to yield pronounced physical dimorphism than in less visible, arboreal conditions</w:t>
      </w:r>
    </w:p>
    <w:p w:rsidR="00413E01" w:rsidRDefault="00413E01" w:rsidP="00360B0D">
      <w:pPr>
        <w:pStyle w:val="ListParagraph"/>
        <w:numPr>
          <w:ilvl w:val="0"/>
          <w:numId w:val="2"/>
        </w:numPr>
        <w:rPr>
          <w:rFonts w:ascii="Arial" w:hAnsi="Arial" w:cs="Arial"/>
          <w:sz w:val="24"/>
          <w:szCs w:val="24"/>
        </w:rPr>
      </w:pPr>
      <w:r>
        <w:rPr>
          <w:rFonts w:ascii="Arial" w:hAnsi="Arial" w:cs="Arial"/>
          <w:sz w:val="24"/>
          <w:szCs w:val="24"/>
        </w:rPr>
        <w:t>Variety of primate social groups linked to variation in paternity certainty, sexual dimorphism, and the degree of male-male competition</w:t>
      </w:r>
    </w:p>
    <w:p w:rsidR="00413E01" w:rsidRDefault="00413E01" w:rsidP="00360B0D">
      <w:pPr>
        <w:pStyle w:val="ListParagraph"/>
        <w:numPr>
          <w:ilvl w:val="0"/>
          <w:numId w:val="2"/>
        </w:numPr>
        <w:rPr>
          <w:rFonts w:ascii="Arial" w:hAnsi="Arial" w:cs="Arial"/>
          <w:sz w:val="24"/>
          <w:szCs w:val="24"/>
        </w:rPr>
      </w:pPr>
      <w:r>
        <w:rPr>
          <w:rFonts w:ascii="Arial" w:hAnsi="Arial" w:cs="Arial"/>
          <w:sz w:val="24"/>
          <w:szCs w:val="24"/>
        </w:rPr>
        <w:t>Socially pair-bonded groups (monogamous groups) are not always reproductively monogamous</w:t>
      </w:r>
    </w:p>
    <w:p w:rsidR="00413E01" w:rsidRDefault="00413E01" w:rsidP="00360B0D">
      <w:pPr>
        <w:pStyle w:val="ListParagraph"/>
        <w:numPr>
          <w:ilvl w:val="0"/>
          <w:numId w:val="2"/>
        </w:numPr>
        <w:rPr>
          <w:rFonts w:ascii="Arial" w:hAnsi="Arial" w:cs="Arial"/>
          <w:sz w:val="24"/>
          <w:szCs w:val="24"/>
        </w:rPr>
      </w:pPr>
      <w:proofErr w:type="spellStart"/>
      <w:r>
        <w:rPr>
          <w:rFonts w:ascii="Arial" w:hAnsi="Arial" w:cs="Arial"/>
          <w:sz w:val="24"/>
          <w:szCs w:val="24"/>
        </w:rPr>
        <w:t>Extragroup</w:t>
      </w:r>
      <w:proofErr w:type="spellEnd"/>
      <w:r>
        <w:rPr>
          <w:rFonts w:ascii="Arial" w:hAnsi="Arial" w:cs="Arial"/>
          <w:sz w:val="24"/>
          <w:szCs w:val="24"/>
        </w:rPr>
        <w:t xml:space="preserve"> (outside the pair) </w:t>
      </w:r>
      <w:proofErr w:type="spellStart"/>
      <w:r>
        <w:rPr>
          <w:rFonts w:ascii="Arial" w:hAnsi="Arial" w:cs="Arial"/>
          <w:sz w:val="24"/>
          <w:szCs w:val="24"/>
        </w:rPr>
        <w:t>matings</w:t>
      </w:r>
      <w:proofErr w:type="spellEnd"/>
      <w:r>
        <w:rPr>
          <w:rFonts w:ascii="Arial" w:hAnsi="Arial" w:cs="Arial"/>
          <w:sz w:val="24"/>
          <w:szCs w:val="24"/>
        </w:rPr>
        <w:t xml:space="preserve"> and fertilizations are common in pair-living groups and primates</w:t>
      </w:r>
    </w:p>
    <w:p w:rsidR="00F9070F" w:rsidRDefault="00F9070F" w:rsidP="00360B0D">
      <w:pPr>
        <w:pStyle w:val="ListParagraph"/>
        <w:numPr>
          <w:ilvl w:val="0"/>
          <w:numId w:val="2"/>
        </w:numPr>
        <w:rPr>
          <w:rFonts w:ascii="Arial" w:hAnsi="Arial" w:cs="Arial"/>
          <w:sz w:val="24"/>
          <w:szCs w:val="24"/>
        </w:rPr>
      </w:pPr>
      <w:r>
        <w:rPr>
          <w:rFonts w:ascii="Arial" w:hAnsi="Arial" w:cs="Arial"/>
          <w:sz w:val="24"/>
          <w:szCs w:val="24"/>
        </w:rPr>
        <w:t>Factors that appear to influence female choice and female strategies include sperm and fertilization, food and safety from predators, allies against aggression, parental investment, and good genes</w:t>
      </w:r>
    </w:p>
    <w:p w:rsidR="00413E01" w:rsidRDefault="00413E01" w:rsidP="00360B0D">
      <w:pPr>
        <w:pStyle w:val="ListParagraph"/>
        <w:numPr>
          <w:ilvl w:val="0"/>
          <w:numId w:val="2"/>
        </w:numPr>
        <w:rPr>
          <w:rFonts w:ascii="Arial" w:hAnsi="Arial" w:cs="Arial"/>
          <w:sz w:val="24"/>
          <w:szCs w:val="24"/>
        </w:rPr>
      </w:pPr>
      <w:r>
        <w:rPr>
          <w:rFonts w:ascii="Arial" w:hAnsi="Arial" w:cs="Arial"/>
          <w:sz w:val="24"/>
          <w:szCs w:val="24"/>
        </w:rPr>
        <w:t>Females assert their choice (that is their ability to decide who fathers their infants) by confusing males about whether or not they are fertile, and sometimes by advising their fertility</w:t>
      </w:r>
    </w:p>
    <w:p w:rsidR="00413E01" w:rsidRDefault="00413E01" w:rsidP="00360B0D">
      <w:pPr>
        <w:pStyle w:val="ListParagraph"/>
        <w:numPr>
          <w:ilvl w:val="0"/>
          <w:numId w:val="2"/>
        </w:numPr>
        <w:rPr>
          <w:rFonts w:ascii="Arial" w:hAnsi="Arial" w:cs="Arial"/>
          <w:sz w:val="24"/>
          <w:szCs w:val="24"/>
        </w:rPr>
      </w:pPr>
      <w:r>
        <w:rPr>
          <w:rFonts w:ascii="Arial" w:hAnsi="Arial" w:cs="Arial"/>
          <w:sz w:val="24"/>
          <w:szCs w:val="24"/>
        </w:rPr>
        <w:t>Recent genetic evidence does support the “priority of access” model, which basically states that high rank confers priority of access to resources to higher ranking animals</w:t>
      </w:r>
    </w:p>
    <w:p w:rsidR="00413E01" w:rsidRDefault="00413E01" w:rsidP="00360B0D">
      <w:pPr>
        <w:pStyle w:val="ListParagraph"/>
        <w:numPr>
          <w:ilvl w:val="0"/>
          <w:numId w:val="2"/>
        </w:numPr>
        <w:rPr>
          <w:rFonts w:ascii="Arial" w:hAnsi="Arial" w:cs="Arial"/>
          <w:sz w:val="24"/>
          <w:szCs w:val="24"/>
        </w:rPr>
      </w:pPr>
      <w:r>
        <w:rPr>
          <w:rFonts w:ascii="Arial" w:hAnsi="Arial" w:cs="Arial"/>
          <w:sz w:val="24"/>
          <w:szCs w:val="24"/>
        </w:rPr>
        <w:t>Higher rank in males confers priority of access to fertile females</w:t>
      </w:r>
    </w:p>
    <w:p w:rsidR="00413E01" w:rsidRDefault="00413E01" w:rsidP="00360B0D">
      <w:pPr>
        <w:pStyle w:val="ListParagraph"/>
        <w:numPr>
          <w:ilvl w:val="0"/>
          <w:numId w:val="2"/>
        </w:numPr>
        <w:rPr>
          <w:rFonts w:ascii="Arial" w:hAnsi="Arial" w:cs="Arial"/>
          <w:sz w:val="24"/>
          <w:szCs w:val="24"/>
        </w:rPr>
      </w:pPr>
      <w:r>
        <w:rPr>
          <w:rFonts w:ascii="Arial" w:hAnsi="Arial" w:cs="Arial"/>
          <w:sz w:val="24"/>
          <w:szCs w:val="24"/>
        </w:rPr>
        <w:t>It could also refer to priority of access to food or shade or water or social partners</w:t>
      </w:r>
    </w:p>
    <w:p w:rsidR="00413E01" w:rsidRDefault="00413E01" w:rsidP="00360B0D">
      <w:pPr>
        <w:pStyle w:val="ListParagraph"/>
        <w:numPr>
          <w:ilvl w:val="0"/>
          <w:numId w:val="2"/>
        </w:numPr>
        <w:rPr>
          <w:rFonts w:ascii="Arial" w:hAnsi="Arial" w:cs="Arial"/>
          <w:sz w:val="24"/>
          <w:szCs w:val="24"/>
        </w:rPr>
      </w:pPr>
      <w:r>
        <w:rPr>
          <w:rFonts w:ascii="Arial" w:hAnsi="Arial" w:cs="Arial"/>
          <w:sz w:val="24"/>
          <w:szCs w:val="24"/>
        </w:rPr>
        <w:t xml:space="preserve">Dominant males mate more than subordinates, </w:t>
      </w:r>
      <w:r w:rsidR="006B4023">
        <w:rPr>
          <w:rFonts w:ascii="Arial" w:hAnsi="Arial" w:cs="Arial"/>
          <w:sz w:val="24"/>
          <w:szCs w:val="24"/>
        </w:rPr>
        <w:t>and the top three males account for most of the copulations around ovulation</w:t>
      </w:r>
    </w:p>
    <w:p w:rsidR="006B4023" w:rsidRDefault="006B4023" w:rsidP="00360B0D">
      <w:pPr>
        <w:pStyle w:val="ListParagraph"/>
        <w:numPr>
          <w:ilvl w:val="0"/>
          <w:numId w:val="2"/>
        </w:numPr>
        <w:rPr>
          <w:rFonts w:ascii="Arial" w:hAnsi="Arial" w:cs="Arial"/>
          <w:sz w:val="24"/>
          <w:szCs w:val="24"/>
        </w:rPr>
      </w:pPr>
      <w:r>
        <w:rPr>
          <w:rFonts w:ascii="Arial" w:hAnsi="Arial" w:cs="Arial"/>
          <w:sz w:val="24"/>
          <w:szCs w:val="24"/>
        </w:rPr>
        <w:t>The alpha male actually mated 1/3 less than the second ranking, and only ½ as much as the third ranking</w:t>
      </w:r>
    </w:p>
    <w:p w:rsidR="006B4023" w:rsidRDefault="006B4023" w:rsidP="00360B0D">
      <w:pPr>
        <w:pStyle w:val="ListParagraph"/>
        <w:numPr>
          <w:ilvl w:val="0"/>
          <w:numId w:val="2"/>
        </w:numPr>
        <w:rPr>
          <w:rFonts w:ascii="Arial" w:hAnsi="Arial" w:cs="Arial"/>
          <w:sz w:val="24"/>
          <w:szCs w:val="24"/>
        </w:rPr>
      </w:pPr>
      <w:r>
        <w:rPr>
          <w:rFonts w:ascii="Arial" w:hAnsi="Arial" w:cs="Arial"/>
          <w:sz w:val="24"/>
          <w:szCs w:val="24"/>
        </w:rPr>
        <w:t>High ranking males may copulate less but they do so at times that matter (when the female is fertile)</w:t>
      </w:r>
    </w:p>
    <w:p w:rsidR="006B4023" w:rsidRDefault="006B4023" w:rsidP="00360B0D">
      <w:pPr>
        <w:pStyle w:val="ListParagraph"/>
        <w:numPr>
          <w:ilvl w:val="0"/>
          <w:numId w:val="2"/>
        </w:numPr>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muriqui</w:t>
      </w:r>
      <w:proofErr w:type="spellEnd"/>
      <w:r>
        <w:rPr>
          <w:rFonts w:ascii="Arial" w:hAnsi="Arial" w:cs="Arial"/>
          <w:sz w:val="24"/>
          <w:szCs w:val="24"/>
        </w:rPr>
        <w:t xml:space="preserve"> group starts their day, in pretty much the same fashion as all wild primates, by foraging</w:t>
      </w:r>
    </w:p>
    <w:p w:rsidR="006B4023" w:rsidRDefault="006B4023" w:rsidP="00360B0D">
      <w:pPr>
        <w:pStyle w:val="ListParagraph"/>
        <w:numPr>
          <w:ilvl w:val="0"/>
          <w:numId w:val="2"/>
        </w:numPr>
        <w:rPr>
          <w:rFonts w:ascii="Arial" w:hAnsi="Arial" w:cs="Arial"/>
          <w:sz w:val="24"/>
          <w:szCs w:val="24"/>
        </w:rPr>
      </w:pPr>
      <w:r>
        <w:rPr>
          <w:rFonts w:ascii="Arial" w:hAnsi="Arial" w:cs="Arial"/>
          <w:sz w:val="24"/>
          <w:szCs w:val="24"/>
        </w:rPr>
        <w:t>Foraging includes looking for, handling, processing, and actually eating food</w:t>
      </w:r>
    </w:p>
    <w:p w:rsidR="006B4023" w:rsidRDefault="006B4023" w:rsidP="00360B0D">
      <w:pPr>
        <w:pStyle w:val="ListParagraph"/>
        <w:numPr>
          <w:ilvl w:val="0"/>
          <w:numId w:val="2"/>
        </w:numPr>
        <w:rPr>
          <w:rFonts w:ascii="Arial" w:hAnsi="Arial" w:cs="Arial"/>
          <w:sz w:val="24"/>
          <w:szCs w:val="24"/>
        </w:rPr>
      </w:pPr>
      <w:r>
        <w:rPr>
          <w:rFonts w:ascii="Arial" w:hAnsi="Arial" w:cs="Arial"/>
          <w:sz w:val="24"/>
          <w:szCs w:val="24"/>
        </w:rPr>
        <w:t>Some primates spend up to 50% of the day foraging for food</w:t>
      </w:r>
    </w:p>
    <w:p w:rsidR="006B4023" w:rsidRDefault="006B4023" w:rsidP="00360B0D">
      <w:pPr>
        <w:pStyle w:val="ListParagraph"/>
        <w:numPr>
          <w:ilvl w:val="0"/>
          <w:numId w:val="2"/>
        </w:numPr>
        <w:rPr>
          <w:rFonts w:ascii="Arial" w:hAnsi="Arial" w:cs="Arial"/>
          <w:sz w:val="24"/>
          <w:szCs w:val="24"/>
        </w:rPr>
      </w:pPr>
      <w:r>
        <w:rPr>
          <w:rFonts w:ascii="Arial" w:hAnsi="Arial" w:cs="Arial"/>
          <w:sz w:val="24"/>
          <w:szCs w:val="24"/>
        </w:rPr>
        <w:t>Understanding the diet and foraging behavior of primates is the key to understanding many aspects of their anatomy, behavior and social organization</w:t>
      </w:r>
    </w:p>
    <w:p w:rsidR="00F9070F" w:rsidRDefault="00F9070F" w:rsidP="00360B0D">
      <w:pPr>
        <w:pStyle w:val="ListParagraph"/>
        <w:numPr>
          <w:ilvl w:val="0"/>
          <w:numId w:val="2"/>
        </w:numPr>
        <w:rPr>
          <w:rFonts w:ascii="Arial" w:hAnsi="Arial" w:cs="Arial"/>
          <w:sz w:val="24"/>
          <w:szCs w:val="24"/>
        </w:rPr>
      </w:pPr>
      <w:r>
        <w:rPr>
          <w:rFonts w:ascii="Arial" w:hAnsi="Arial" w:cs="Arial"/>
          <w:sz w:val="24"/>
          <w:szCs w:val="24"/>
        </w:rPr>
        <w:lastRenderedPageBreak/>
        <w:t>This is particularly true for female primates, as food is often considered the key factor limiting female reproductive success</w:t>
      </w:r>
    </w:p>
    <w:p w:rsidR="00F9070F" w:rsidRDefault="00F9070F" w:rsidP="00360B0D">
      <w:pPr>
        <w:pStyle w:val="ListParagraph"/>
        <w:numPr>
          <w:ilvl w:val="0"/>
          <w:numId w:val="2"/>
        </w:numPr>
        <w:rPr>
          <w:rFonts w:ascii="Arial" w:hAnsi="Arial" w:cs="Arial"/>
          <w:sz w:val="24"/>
          <w:szCs w:val="24"/>
        </w:rPr>
      </w:pPr>
      <w:r>
        <w:rPr>
          <w:rFonts w:ascii="Arial" w:hAnsi="Arial" w:cs="Arial"/>
          <w:sz w:val="24"/>
          <w:szCs w:val="24"/>
        </w:rPr>
        <w:t>Food is especially important to female primates because of the high metabolic costs associated with gestation and lactation</w:t>
      </w:r>
    </w:p>
    <w:p w:rsidR="00F9070F" w:rsidRDefault="00F9070F" w:rsidP="00360B0D">
      <w:pPr>
        <w:pStyle w:val="ListParagraph"/>
        <w:numPr>
          <w:ilvl w:val="0"/>
          <w:numId w:val="2"/>
        </w:numPr>
        <w:rPr>
          <w:rFonts w:ascii="Arial" w:hAnsi="Arial" w:cs="Arial"/>
          <w:sz w:val="24"/>
          <w:szCs w:val="24"/>
        </w:rPr>
      </w:pPr>
      <w:r>
        <w:rPr>
          <w:rFonts w:ascii="Arial" w:hAnsi="Arial" w:cs="Arial"/>
          <w:sz w:val="24"/>
          <w:szCs w:val="24"/>
        </w:rPr>
        <w:t>Feeding competition can determine many aspects of primate social life and behavior</w:t>
      </w:r>
    </w:p>
    <w:p w:rsidR="00F9070F" w:rsidRDefault="00F9070F" w:rsidP="00360B0D">
      <w:pPr>
        <w:pStyle w:val="ListParagraph"/>
        <w:numPr>
          <w:ilvl w:val="0"/>
          <w:numId w:val="2"/>
        </w:numPr>
        <w:rPr>
          <w:rFonts w:ascii="Arial" w:hAnsi="Arial" w:cs="Arial"/>
          <w:sz w:val="24"/>
          <w:szCs w:val="24"/>
        </w:rPr>
      </w:pPr>
      <w:r>
        <w:rPr>
          <w:rFonts w:ascii="Arial" w:hAnsi="Arial" w:cs="Arial"/>
          <w:sz w:val="24"/>
          <w:szCs w:val="24"/>
        </w:rPr>
        <w:t>Primate social groups are “layered”, with females mapping on to the food supply and males mapping on to females</w:t>
      </w:r>
    </w:p>
    <w:p w:rsidR="00F9070F" w:rsidRDefault="00F9070F" w:rsidP="00F9070F">
      <w:pPr>
        <w:pStyle w:val="ListParagraph"/>
        <w:numPr>
          <w:ilvl w:val="0"/>
          <w:numId w:val="2"/>
        </w:numPr>
        <w:rPr>
          <w:rFonts w:ascii="Arial" w:hAnsi="Arial" w:cs="Arial"/>
          <w:sz w:val="24"/>
          <w:szCs w:val="24"/>
        </w:rPr>
      </w:pPr>
      <w:r>
        <w:rPr>
          <w:rFonts w:ascii="Arial" w:hAnsi="Arial" w:cs="Arial"/>
          <w:sz w:val="24"/>
          <w:szCs w:val="24"/>
        </w:rPr>
        <w:t>There are three key variables that affect female feeding strategies: Food quality, food distribution, and seasonal food availability</w:t>
      </w:r>
    </w:p>
    <w:p w:rsidR="003E3136" w:rsidRDefault="003E3136" w:rsidP="00F9070F">
      <w:pPr>
        <w:pStyle w:val="ListParagraph"/>
        <w:numPr>
          <w:ilvl w:val="0"/>
          <w:numId w:val="2"/>
        </w:numPr>
        <w:rPr>
          <w:rFonts w:ascii="Arial" w:hAnsi="Arial" w:cs="Arial"/>
          <w:sz w:val="24"/>
          <w:szCs w:val="24"/>
        </w:rPr>
      </w:pPr>
      <w:r>
        <w:rPr>
          <w:rFonts w:ascii="Arial" w:hAnsi="Arial" w:cs="Arial"/>
          <w:sz w:val="24"/>
          <w:szCs w:val="24"/>
        </w:rPr>
        <w:t>Primates have different nutritional requirements and digestive abilities, so the dietary needs of primates differ</w:t>
      </w:r>
    </w:p>
    <w:p w:rsidR="003E3136" w:rsidRDefault="003E3136" w:rsidP="00F9070F">
      <w:pPr>
        <w:pStyle w:val="ListParagraph"/>
        <w:numPr>
          <w:ilvl w:val="0"/>
          <w:numId w:val="2"/>
        </w:numPr>
        <w:rPr>
          <w:rFonts w:ascii="Arial" w:hAnsi="Arial" w:cs="Arial"/>
          <w:sz w:val="24"/>
          <w:szCs w:val="24"/>
        </w:rPr>
      </w:pPr>
      <w:r>
        <w:rPr>
          <w:rFonts w:ascii="Arial" w:hAnsi="Arial" w:cs="Arial"/>
          <w:sz w:val="24"/>
          <w:szCs w:val="24"/>
        </w:rPr>
        <w:t>Whether foods are digestible and edible depends on characteristics of both the primates and the foods themselves</w:t>
      </w:r>
    </w:p>
    <w:p w:rsidR="003E3136" w:rsidRDefault="003E3136" w:rsidP="00F9070F">
      <w:pPr>
        <w:pStyle w:val="ListParagraph"/>
        <w:numPr>
          <w:ilvl w:val="0"/>
          <w:numId w:val="2"/>
        </w:numPr>
        <w:rPr>
          <w:rFonts w:ascii="Arial" w:hAnsi="Arial" w:cs="Arial"/>
          <w:sz w:val="24"/>
          <w:szCs w:val="24"/>
        </w:rPr>
      </w:pPr>
      <w:r>
        <w:rPr>
          <w:rFonts w:ascii="Arial" w:hAnsi="Arial" w:cs="Arial"/>
          <w:sz w:val="24"/>
          <w:szCs w:val="24"/>
        </w:rPr>
        <w:t>Plants may try to protect themselves from being consumed by animals, thus some primate foods possess physical deterrents, such as spines, thorns, husks, and teeth while others possess chemical deterrents (aka secondary compounds): Tannins and alkaloids</w:t>
      </w:r>
    </w:p>
    <w:p w:rsidR="003E3136" w:rsidRDefault="003E3136" w:rsidP="00F9070F">
      <w:pPr>
        <w:pStyle w:val="ListParagraph"/>
        <w:numPr>
          <w:ilvl w:val="0"/>
          <w:numId w:val="2"/>
        </w:numPr>
        <w:rPr>
          <w:rFonts w:ascii="Arial" w:hAnsi="Arial" w:cs="Arial"/>
          <w:sz w:val="24"/>
          <w:szCs w:val="24"/>
        </w:rPr>
      </w:pPr>
      <w:r>
        <w:rPr>
          <w:rFonts w:ascii="Arial" w:hAnsi="Arial" w:cs="Arial"/>
          <w:sz w:val="24"/>
          <w:szCs w:val="24"/>
        </w:rPr>
        <w:t>The way in which food is distributed in space has major impacts on the costs associated with obtaining it</w:t>
      </w:r>
    </w:p>
    <w:p w:rsidR="00CF30FA" w:rsidRDefault="003E3136" w:rsidP="00F9070F">
      <w:pPr>
        <w:pStyle w:val="ListParagraph"/>
        <w:numPr>
          <w:ilvl w:val="0"/>
          <w:numId w:val="2"/>
        </w:numPr>
        <w:rPr>
          <w:rFonts w:ascii="Arial" w:hAnsi="Arial" w:cs="Arial"/>
          <w:sz w:val="24"/>
          <w:szCs w:val="24"/>
        </w:rPr>
      </w:pPr>
      <w:r>
        <w:rPr>
          <w:rFonts w:ascii="Arial" w:hAnsi="Arial" w:cs="Arial"/>
          <w:sz w:val="24"/>
          <w:szCs w:val="24"/>
        </w:rPr>
        <w:t>Whether food occurs in discrete patches or in a more uniform distribution is very important</w:t>
      </w:r>
    </w:p>
    <w:p w:rsidR="003E3136" w:rsidRDefault="00CF30FA" w:rsidP="00F9070F">
      <w:pPr>
        <w:pStyle w:val="ListParagraph"/>
        <w:numPr>
          <w:ilvl w:val="0"/>
          <w:numId w:val="2"/>
        </w:numPr>
        <w:rPr>
          <w:rFonts w:ascii="Arial" w:hAnsi="Arial" w:cs="Arial"/>
          <w:sz w:val="24"/>
          <w:szCs w:val="24"/>
        </w:rPr>
      </w:pPr>
      <w:r>
        <w:rPr>
          <w:rFonts w:ascii="Arial" w:hAnsi="Arial" w:cs="Arial"/>
          <w:sz w:val="24"/>
          <w:szCs w:val="24"/>
        </w:rPr>
        <w:t>Likewise, the size of food patches and the density of food patches can have important impacts on feeding efficiency, the formation of foraging parties, and the competitive regime (scramble vs contest)</w:t>
      </w:r>
    </w:p>
    <w:p w:rsidR="00CF30FA" w:rsidRDefault="00CF30FA" w:rsidP="00F9070F">
      <w:pPr>
        <w:pStyle w:val="ListParagraph"/>
        <w:numPr>
          <w:ilvl w:val="0"/>
          <w:numId w:val="2"/>
        </w:numPr>
        <w:rPr>
          <w:rFonts w:ascii="Arial" w:hAnsi="Arial" w:cs="Arial"/>
          <w:sz w:val="24"/>
          <w:szCs w:val="24"/>
        </w:rPr>
      </w:pPr>
      <w:r>
        <w:rPr>
          <w:rFonts w:ascii="Arial" w:hAnsi="Arial" w:cs="Arial"/>
          <w:sz w:val="24"/>
          <w:szCs w:val="24"/>
        </w:rPr>
        <w:t>The relationship between patch size and defensibility isn’t always clear cut</w:t>
      </w:r>
    </w:p>
    <w:p w:rsidR="00CF30FA" w:rsidRDefault="00CF30FA" w:rsidP="00F9070F">
      <w:pPr>
        <w:pStyle w:val="ListParagraph"/>
        <w:numPr>
          <w:ilvl w:val="0"/>
          <w:numId w:val="2"/>
        </w:numPr>
        <w:rPr>
          <w:rFonts w:ascii="Arial" w:hAnsi="Arial" w:cs="Arial"/>
          <w:sz w:val="24"/>
          <w:szCs w:val="24"/>
        </w:rPr>
      </w:pPr>
      <w:r>
        <w:rPr>
          <w:rFonts w:ascii="Arial" w:hAnsi="Arial" w:cs="Arial"/>
          <w:sz w:val="24"/>
          <w:szCs w:val="24"/>
        </w:rPr>
        <w:t xml:space="preserve">The Peruvian squirrel monkey lives in extended </w:t>
      </w:r>
      <w:proofErr w:type="spellStart"/>
      <w:r>
        <w:rPr>
          <w:rFonts w:ascii="Arial" w:hAnsi="Arial" w:cs="Arial"/>
          <w:sz w:val="24"/>
          <w:szCs w:val="24"/>
        </w:rPr>
        <w:t>matrilines</w:t>
      </w:r>
      <w:proofErr w:type="spellEnd"/>
      <w:r>
        <w:rPr>
          <w:rFonts w:ascii="Arial" w:hAnsi="Arial" w:cs="Arial"/>
          <w:sz w:val="24"/>
          <w:szCs w:val="24"/>
        </w:rPr>
        <w:t xml:space="preserve"> and defends large patches, while the Costa Rican squirrel monkey has no discernable female hierarchy and exploits “small, </w:t>
      </w:r>
      <w:proofErr w:type="spellStart"/>
      <w:r>
        <w:rPr>
          <w:rFonts w:ascii="Arial" w:hAnsi="Arial" w:cs="Arial"/>
          <w:sz w:val="24"/>
          <w:szCs w:val="24"/>
        </w:rPr>
        <w:t>undefensible</w:t>
      </w:r>
      <w:proofErr w:type="spellEnd"/>
      <w:r>
        <w:rPr>
          <w:rFonts w:ascii="Arial" w:hAnsi="Arial" w:cs="Arial"/>
          <w:sz w:val="24"/>
          <w:szCs w:val="24"/>
        </w:rPr>
        <w:t xml:space="preserve"> patches”</w:t>
      </w:r>
    </w:p>
    <w:p w:rsidR="00CF30FA" w:rsidRDefault="00CF30FA" w:rsidP="00F9070F">
      <w:pPr>
        <w:pStyle w:val="ListParagraph"/>
        <w:numPr>
          <w:ilvl w:val="0"/>
          <w:numId w:val="2"/>
        </w:numPr>
        <w:rPr>
          <w:rFonts w:ascii="Arial" w:hAnsi="Arial" w:cs="Arial"/>
          <w:sz w:val="24"/>
          <w:szCs w:val="24"/>
        </w:rPr>
      </w:pPr>
      <w:r>
        <w:rPr>
          <w:rFonts w:ascii="Arial" w:hAnsi="Arial" w:cs="Arial"/>
          <w:sz w:val="24"/>
          <w:szCs w:val="24"/>
        </w:rPr>
        <w:t>The difference is that the smaller patches were so small that they weren’t worth defending (rather than the monkeys not actually being capable of defending them), while the larger patches of the Peruvian squirrel monkeys were large enough to support the monkey group, but not so large as to be impossible to protect</w:t>
      </w:r>
    </w:p>
    <w:p w:rsidR="00CF30FA" w:rsidRDefault="00CF30FA" w:rsidP="00F9070F">
      <w:pPr>
        <w:pStyle w:val="ListParagraph"/>
        <w:numPr>
          <w:ilvl w:val="0"/>
          <w:numId w:val="2"/>
        </w:numPr>
        <w:rPr>
          <w:rFonts w:ascii="Arial" w:hAnsi="Arial" w:cs="Arial"/>
          <w:sz w:val="24"/>
          <w:szCs w:val="24"/>
        </w:rPr>
      </w:pPr>
      <w:r>
        <w:rPr>
          <w:rFonts w:ascii="Arial" w:hAnsi="Arial" w:cs="Arial"/>
          <w:sz w:val="24"/>
          <w:szCs w:val="24"/>
        </w:rPr>
        <w:t xml:space="preserve">Research using ketones, a product of fat metabolism that can be measured in primate urine, is done to </w:t>
      </w:r>
      <w:r w:rsidR="00D86DD6">
        <w:rPr>
          <w:rFonts w:ascii="Arial" w:hAnsi="Arial" w:cs="Arial"/>
          <w:sz w:val="24"/>
          <w:szCs w:val="24"/>
        </w:rPr>
        <w:t>understand the effects of seasonal fluctuations in food supply on primates</w:t>
      </w:r>
    </w:p>
    <w:p w:rsidR="00D86DD6" w:rsidRDefault="00D86DD6" w:rsidP="00F9070F">
      <w:pPr>
        <w:pStyle w:val="ListParagraph"/>
        <w:numPr>
          <w:ilvl w:val="0"/>
          <w:numId w:val="2"/>
        </w:numPr>
        <w:rPr>
          <w:rFonts w:ascii="Arial" w:hAnsi="Arial" w:cs="Arial"/>
          <w:sz w:val="24"/>
          <w:szCs w:val="24"/>
        </w:rPr>
      </w:pPr>
      <w:r>
        <w:rPr>
          <w:rFonts w:ascii="Arial" w:hAnsi="Arial" w:cs="Arial"/>
          <w:sz w:val="24"/>
          <w:szCs w:val="24"/>
        </w:rPr>
        <w:t>Seasonality of the food supply is linked also to reproductive seasonality (when all females in a group/species give birth at the same time of year)</w:t>
      </w:r>
    </w:p>
    <w:p w:rsidR="00D86DD6" w:rsidRDefault="00D86DD6" w:rsidP="00F9070F">
      <w:pPr>
        <w:pStyle w:val="ListParagraph"/>
        <w:numPr>
          <w:ilvl w:val="0"/>
          <w:numId w:val="2"/>
        </w:numPr>
        <w:rPr>
          <w:rFonts w:ascii="Arial" w:hAnsi="Arial" w:cs="Arial"/>
          <w:sz w:val="24"/>
          <w:szCs w:val="24"/>
        </w:rPr>
      </w:pPr>
      <w:r>
        <w:rPr>
          <w:rFonts w:ascii="Arial" w:hAnsi="Arial" w:cs="Arial"/>
          <w:sz w:val="24"/>
          <w:szCs w:val="24"/>
        </w:rPr>
        <w:t>Whether or not females reproduce seasonally has major implications for the behavior and reproductive strategies of males</w:t>
      </w:r>
    </w:p>
    <w:p w:rsidR="00C37868" w:rsidRDefault="00C37868" w:rsidP="00F9070F">
      <w:pPr>
        <w:pStyle w:val="ListParagraph"/>
        <w:numPr>
          <w:ilvl w:val="0"/>
          <w:numId w:val="2"/>
        </w:numPr>
        <w:rPr>
          <w:rFonts w:ascii="Arial" w:hAnsi="Arial" w:cs="Arial"/>
          <w:sz w:val="24"/>
          <w:szCs w:val="24"/>
        </w:rPr>
      </w:pPr>
      <w:r>
        <w:rPr>
          <w:rFonts w:ascii="Arial" w:hAnsi="Arial" w:cs="Arial"/>
          <w:sz w:val="24"/>
          <w:szCs w:val="24"/>
        </w:rPr>
        <w:lastRenderedPageBreak/>
        <w:t>Much of a female primate’s life time is dedicated to reproduction (pregnancy and lactation</w:t>
      </w:r>
      <w:r w:rsidR="008D7116">
        <w:rPr>
          <w:rFonts w:ascii="Arial" w:hAnsi="Arial" w:cs="Arial"/>
          <w:sz w:val="24"/>
          <w:szCs w:val="24"/>
        </w:rPr>
        <w:t>), and social relationships of females can be very important to the reproductive success of each female</w:t>
      </w:r>
    </w:p>
    <w:p w:rsidR="008D7116" w:rsidRDefault="008D7116" w:rsidP="00F9070F">
      <w:pPr>
        <w:pStyle w:val="ListParagraph"/>
        <w:numPr>
          <w:ilvl w:val="0"/>
          <w:numId w:val="2"/>
        </w:numPr>
        <w:rPr>
          <w:rFonts w:ascii="Arial" w:hAnsi="Arial" w:cs="Arial"/>
          <w:sz w:val="24"/>
          <w:szCs w:val="24"/>
        </w:rPr>
      </w:pPr>
      <w:r>
        <w:rPr>
          <w:rFonts w:ascii="Arial" w:hAnsi="Arial" w:cs="Arial"/>
          <w:sz w:val="24"/>
          <w:szCs w:val="24"/>
        </w:rPr>
        <w:t>Understanding female social relationships is complicated</w:t>
      </w:r>
    </w:p>
    <w:p w:rsidR="008D7116" w:rsidRDefault="008D7116" w:rsidP="00F9070F">
      <w:pPr>
        <w:pStyle w:val="ListParagraph"/>
        <w:numPr>
          <w:ilvl w:val="0"/>
          <w:numId w:val="2"/>
        </w:numPr>
        <w:rPr>
          <w:rFonts w:ascii="Arial" w:hAnsi="Arial" w:cs="Arial"/>
          <w:sz w:val="24"/>
          <w:szCs w:val="24"/>
        </w:rPr>
      </w:pPr>
      <w:r>
        <w:rPr>
          <w:rFonts w:ascii="Arial" w:hAnsi="Arial" w:cs="Arial"/>
          <w:sz w:val="24"/>
          <w:szCs w:val="24"/>
        </w:rPr>
        <w:t>Female competitive and cooperative strategies among kin and non-kin vary heavily depending on the species, group, individual, and local context</w:t>
      </w:r>
    </w:p>
    <w:p w:rsidR="008D7116" w:rsidRDefault="008D7116" w:rsidP="00F9070F">
      <w:pPr>
        <w:pStyle w:val="ListParagraph"/>
        <w:numPr>
          <w:ilvl w:val="0"/>
          <w:numId w:val="2"/>
        </w:numPr>
        <w:rPr>
          <w:rFonts w:ascii="Arial" w:hAnsi="Arial" w:cs="Arial"/>
          <w:sz w:val="24"/>
          <w:szCs w:val="24"/>
        </w:rPr>
      </w:pPr>
      <w:r>
        <w:rPr>
          <w:rFonts w:ascii="Arial" w:hAnsi="Arial" w:cs="Arial"/>
          <w:sz w:val="24"/>
          <w:szCs w:val="24"/>
        </w:rPr>
        <w:t>The variety of female relationships is the result of several factors, such as phylogeny, demography, and feeding competition</w:t>
      </w:r>
    </w:p>
    <w:p w:rsidR="008D7116" w:rsidRDefault="008D7116" w:rsidP="00F9070F">
      <w:pPr>
        <w:pStyle w:val="ListParagraph"/>
        <w:numPr>
          <w:ilvl w:val="0"/>
          <w:numId w:val="2"/>
        </w:numPr>
        <w:rPr>
          <w:rFonts w:ascii="Arial" w:hAnsi="Arial" w:cs="Arial"/>
          <w:sz w:val="24"/>
          <w:szCs w:val="24"/>
        </w:rPr>
      </w:pPr>
      <w:r>
        <w:rPr>
          <w:rFonts w:ascii="Arial" w:hAnsi="Arial" w:cs="Arial"/>
          <w:sz w:val="24"/>
          <w:szCs w:val="24"/>
        </w:rPr>
        <w:t>Ecology of female relationships: The way in which feeding competition predicts the nature of female social relationships</w:t>
      </w:r>
    </w:p>
    <w:p w:rsidR="008D7116" w:rsidRDefault="008D7116" w:rsidP="00F9070F">
      <w:pPr>
        <w:pStyle w:val="ListParagraph"/>
        <w:numPr>
          <w:ilvl w:val="0"/>
          <w:numId w:val="2"/>
        </w:numPr>
        <w:rPr>
          <w:rFonts w:ascii="Arial" w:hAnsi="Arial" w:cs="Arial"/>
          <w:sz w:val="24"/>
          <w:szCs w:val="24"/>
        </w:rPr>
      </w:pPr>
      <w:r>
        <w:rPr>
          <w:rFonts w:ascii="Arial" w:hAnsi="Arial" w:cs="Arial"/>
          <w:sz w:val="24"/>
          <w:szCs w:val="24"/>
        </w:rPr>
        <w:t xml:space="preserve">The biological market is a possible alternative to overt </w:t>
      </w:r>
      <w:proofErr w:type="spellStart"/>
      <w:r>
        <w:rPr>
          <w:rFonts w:ascii="Arial" w:hAnsi="Arial" w:cs="Arial"/>
          <w:sz w:val="24"/>
          <w:szCs w:val="24"/>
        </w:rPr>
        <w:t>agonism</w:t>
      </w:r>
      <w:proofErr w:type="spellEnd"/>
      <w:r>
        <w:rPr>
          <w:rFonts w:ascii="Arial" w:hAnsi="Arial" w:cs="Arial"/>
          <w:sz w:val="24"/>
          <w:szCs w:val="24"/>
        </w:rPr>
        <w:t xml:space="preserve"> in female interactions</w:t>
      </w:r>
    </w:p>
    <w:p w:rsidR="008D7116" w:rsidRDefault="008D7116" w:rsidP="00F9070F">
      <w:pPr>
        <w:pStyle w:val="ListParagraph"/>
        <w:numPr>
          <w:ilvl w:val="0"/>
          <w:numId w:val="2"/>
        </w:numPr>
        <w:rPr>
          <w:rFonts w:ascii="Arial" w:hAnsi="Arial" w:cs="Arial"/>
          <w:sz w:val="24"/>
          <w:szCs w:val="24"/>
        </w:rPr>
      </w:pPr>
      <w:r>
        <w:rPr>
          <w:rFonts w:ascii="Arial" w:hAnsi="Arial" w:cs="Arial"/>
          <w:sz w:val="24"/>
          <w:szCs w:val="24"/>
        </w:rPr>
        <w:t>Dominance rank is important in matrilocal societies, and is based on kinship (Rank Inheritance) or age (Age-Related Rank)</w:t>
      </w:r>
    </w:p>
    <w:p w:rsidR="008D7116" w:rsidRDefault="008D7116" w:rsidP="00F9070F">
      <w:pPr>
        <w:pStyle w:val="ListParagraph"/>
        <w:numPr>
          <w:ilvl w:val="0"/>
          <w:numId w:val="2"/>
        </w:numPr>
        <w:rPr>
          <w:rFonts w:ascii="Arial" w:hAnsi="Arial" w:cs="Arial"/>
          <w:sz w:val="24"/>
          <w:szCs w:val="24"/>
        </w:rPr>
      </w:pPr>
      <w:r>
        <w:rPr>
          <w:rFonts w:ascii="Arial" w:hAnsi="Arial" w:cs="Arial"/>
          <w:sz w:val="24"/>
          <w:szCs w:val="24"/>
        </w:rPr>
        <w:t xml:space="preserve">System of youngest daughter ascendancy in resident nepotistic groups such as baboons, macaques, and </w:t>
      </w:r>
      <w:proofErr w:type="spellStart"/>
      <w:r>
        <w:rPr>
          <w:rFonts w:ascii="Arial" w:hAnsi="Arial" w:cs="Arial"/>
          <w:sz w:val="24"/>
          <w:szCs w:val="24"/>
        </w:rPr>
        <w:t>vervets</w:t>
      </w:r>
      <w:proofErr w:type="spellEnd"/>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Issues of female relationship in non-female residence groups include gaining group membership and dealing with their autonomous interests</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Undifferentiated egalitarian female social relationships in non-female residence groups are more complicated than that was first thought</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In different circumstances, females form aggregations around males, or avoid males, or manage males</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Population level conditions can have reproductive implications for females</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For example, at high population densities the costs of dispersal might be very high, and this has implications for reproductive strategies</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Likewise, when local resource competition leads to higher rates of dispersal, the population might grow very slowly</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So female reproductive strategies affect the population, and vice versa</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Manipulating sex ratios of offspring might be another female strategy in response to population conditions</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Low-ranking spider monkeys give birth to daughters while higher-ranking individuals give birth to daughters and sons</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Complex interplay of male-male competition and female choice in influencing male reproductive success</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Females map on to food supply, and males map on to females</w:t>
      </w:r>
    </w:p>
    <w:p w:rsidR="001415E8" w:rsidRDefault="001415E8" w:rsidP="00F9070F">
      <w:pPr>
        <w:pStyle w:val="ListParagraph"/>
        <w:numPr>
          <w:ilvl w:val="0"/>
          <w:numId w:val="2"/>
        </w:numPr>
        <w:rPr>
          <w:rFonts w:ascii="Arial" w:hAnsi="Arial" w:cs="Arial"/>
          <w:sz w:val="24"/>
          <w:szCs w:val="24"/>
        </w:rPr>
      </w:pPr>
      <w:r>
        <w:rPr>
          <w:rFonts w:ascii="Arial" w:hAnsi="Arial" w:cs="Arial"/>
          <w:sz w:val="24"/>
          <w:szCs w:val="24"/>
        </w:rPr>
        <w:t xml:space="preserve">Depending on the distribution of fertile females, it may or may not be possible for males to monopolize access to them, just as the distribution of food may or may not be </w:t>
      </w:r>
      <w:proofErr w:type="spellStart"/>
      <w:r>
        <w:rPr>
          <w:rFonts w:ascii="Arial" w:hAnsi="Arial" w:cs="Arial"/>
          <w:sz w:val="24"/>
          <w:szCs w:val="24"/>
        </w:rPr>
        <w:t>monopolizeable</w:t>
      </w:r>
      <w:proofErr w:type="spellEnd"/>
    </w:p>
    <w:p w:rsidR="001415E8" w:rsidRDefault="006C30E5" w:rsidP="00F9070F">
      <w:pPr>
        <w:pStyle w:val="ListParagraph"/>
        <w:numPr>
          <w:ilvl w:val="0"/>
          <w:numId w:val="2"/>
        </w:numPr>
        <w:rPr>
          <w:rFonts w:ascii="Arial" w:hAnsi="Arial" w:cs="Arial"/>
          <w:sz w:val="24"/>
          <w:szCs w:val="24"/>
        </w:rPr>
      </w:pPr>
      <w:r>
        <w:rPr>
          <w:rFonts w:ascii="Arial" w:hAnsi="Arial" w:cs="Arial"/>
          <w:sz w:val="24"/>
          <w:szCs w:val="24"/>
        </w:rPr>
        <w:t xml:space="preserve">So, </w:t>
      </w:r>
      <w:proofErr w:type="spellStart"/>
      <w:r>
        <w:rPr>
          <w:rFonts w:ascii="Arial" w:hAnsi="Arial" w:cs="Arial"/>
          <w:sz w:val="24"/>
          <w:szCs w:val="24"/>
        </w:rPr>
        <w:t>monopolizeable</w:t>
      </w:r>
      <w:proofErr w:type="spellEnd"/>
      <w:r>
        <w:rPr>
          <w:rFonts w:ascii="Arial" w:hAnsi="Arial" w:cs="Arial"/>
          <w:sz w:val="24"/>
          <w:szCs w:val="24"/>
        </w:rPr>
        <w:t xml:space="preserve"> food sources determine female competitive regimes, and the distribution of females (</w:t>
      </w:r>
      <w:proofErr w:type="spellStart"/>
      <w:r>
        <w:rPr>
          <w:rFonts w:ascii="Arial" w:hAnsi="Arial" w:cs="Arial"/>
          <w:sz w:val="24"/>
          <w:szCs w:val="24"/>
        </w:rPr>
        <w:t>monopolizeable</w:t>
      </w:r>
      <w:proofErr w:type="spellEnd"/>
      <w:r>
        <w:rPr>
          <w:rFonts w:ascii="Arial" w:hAnsi="Arial" w:cs="Arial"/>
          <w:sz w:val="24"/>
          <w:szCs w:val="24"/>
        </w:rPr>
        <w:t xml:space="preserve"> or not) may determine the competitive regime and hence the nature of social relationships among males</w:t>
      </w:r>
    </w:p>
    <w:p w:rsidR="006C30E5" w:rsidRDefault="006C30E5" w:rsidP="00F9070F">
      <w:pPr>
        <w:pStyle w:val="ListParagraph"/>
        <w:numPr>
          <w:ilvl w:val="0"/>
          <w:numId w:val="2"/>
        </w:numPr>
        <w:rPr>
          <w:rFonts w:ascii="Arial" w:hAnsi="Arial" w:cs="Arial"/>
          <w:sz w:val="24"/>
          <w:szCs w:val="24"/>
        </w:rPr>
      </w:pPr>
      <w:r>
        <w:rPr>
          <w:rFonts w:ascii="Arial" w:hAnsi="Arial" w:cs="Arial"/>
          <w:sz w:val="24"/>
          <w:szCs w:val="24"/>
        </w:rPr>
        <w:t>“Use and misuse of infants” part of male strategies</w:t>
      </w:r>
    </w:p>
    <w:p w:rsidR="006C30E5" w:rsidRDefault="006C30E5" w:rsidP="00F9070F">
      <w:pPr>
        <w:pStyle w:val="ListParagraph"/>
        <w:numPr>
          <w:ilvl w:val="0"/>
          <w:numId w:val="2"/>
        </w:numPr>
        <w:rPr>
          <w:rFonts w:ascii="Arial" w:hAnsi="Arial" w:cs="Arial"/>
          <w:sz w:val="24"/>
          <w:szCs w:val="24"/>
        </w:rPr>
      </w:pPr>
      <w:r>
        <w:rPr>
          <w:rFonts w:ascii="Arial" w:hAnsi="Arial" w:cs="Arial"/>
          <w:sz w:val="24"/>
          <w:szCs w:val="24"/>
        </w:rPr>
        <w:lastRenderedPageBreak/>
        <w:t xml:space="preserve">Male </w:t>
      </w:r>
      <w:proofErr w:type="spellStart"/>
      <w:r>
        <w:rPr>
          <w:rFonts w:ascii="Arial" w:hAnsi="Arial" w:cs="Arial"/>
          <w:sz w:val="24"/>
          <w:szCs w:val="24"/>
        </w:rPr>
        <w:t>muriquis</w:t>
      </w:r>
      <w:proofErr w:type="spellEnd"/>
      <w:r>
        <w:rPr>
          <w:rFonts w:ascii="Arial" w:hAnsi="Arial" w:cs="Arial"/>
          <w:sz w:val="24"/>
          <w:szCs w:val="24"/>
        </w:rPr>
        <w:t xml:space="preserve"> have high variance in mating success independent of age or popularity, but associating with other males more frequently (</w:t>
      </w:r>
      <w:proofErr w:type="spellStart"/>
      <w:r>
        <w:rPr>
          <w:rFonts w:ascii="Arial" w:hAnsi="Arial" w:cs="Arial"/>
          <w:sz w:val="24"/>
          <w:szCs w:val="24"/>
        </w:rPr>
        <w:t>Strier’s</w:t>
      </w:r>
      <w:proofErr w:type="spellEnd"/>
      <w:r>
        <w:rPr>
          <w:rFonts w:ascii="Arial" w:hAnsi="Arial" w:cs="Arial"/>
          <w:sz w:val="24"/>
          <w:szCs w:val="24"/>
        </w:rPr>
        <w:t xml:space="preserve"> definition of popularity) may give a male more mating opportunities</w:t>
      </w:r>
    </w:p>
    <w:p w:rsidR="006C30E5" w:rsidRDefault="006C30E5" w:rsidP="00F9070F">
      <w:pPr>
        <w:pStyle w:val="ListParagraph"/>
        <w:numPr>
          <w:ilvl w:val="0"/>
          <w:numId w:val="2"/>
        </w:numPr>
        <w:rPr>
          <w:rFonts w:ascii="Arial" w:hAnsi="Arial" w:cs="Arial"/>
          <w:sz w:val="24"/>
          <w:szCs w:val="24"/>
        </w:rPr>
      </w:pPr>
      <w:r>
        <w:rPr>
          <w:rFonts w:ascii="Arial" w:hAnsi="Arial" w:cs="Arial"/>
          <w:sz w:val="24"/>
          <w:szCs w:val="24"/>
        </w:rPr>
        <w:t>The two males who were most frequently in contact with any other male performed over half of the observed mating (high mating success)</w:t>
      </w:r>
    </w:p>
    <w:p w:rsidR="006C30E5" w:rsidRDefault="006C30E5" w:rsidP="00F9070F">
      <w:pPr>
        <w:pStyle w:val="ListParagraph"/>
        <w:numPr>
          <w:ilvl w:val="0"/>
          <w:numId w:val="2"/>
        </w:numPr>
        <w:rPr>
          <w:rFonts w:ascii="Arial" w:hAnsi="Arial" w:cs="Arial"/>
          <w:sz w:val="24"/>
          <w:szCs w:val="24"/>
        </w:rPr>
      </w:pPr>
      <w:r>
        <w:rPr>
          <w:rFonts w:ascii="Arial" w:hAnsi="Arial" w:cs="Arial"/>
          <w:sz w:val="24"/>
          <w:szCs w:val="24"/>
        </w:rPr>
        <w:t>Males value contact with males who have high mating success, which gives them more mating opportunities</w:t>
      </w:r>
    </w:p>
    <w:p w:rsidR="006C30E5" w:rsidRDefault="006C30E5" w:rsidP="00F9070F">
      <w:pPr>
        <w:pStyle w:val="ListParagraph"/>
        <w:numPr>
          <w:ilvl w:val="0"/>
          <w:numId w:val="2"/>
        </w:numPr>
        <w:rPr>
          <w:rFonts w:ascii="Arial" w:hAnsi="Arial" w:cs="Arial"/>
          <w:sz w:val="24"/>
          <w:szCs w:val="24"/>
        </w:rPr>
      </w:pPr>
      <w:r>
        <w:rPr>
          <w:rFonts w:ascii="Arial" w:hAnsi="Arial" w:cs="Arial"/>
          <w:sz w:val="24"/>
          <w:szCs w:val="24"/>
        </w:rPr>
        <w:t>Mating success does seem to be independent of age and/or popularity in themselves, but mating success could certainly be affected by one’s choice of associates, and those with high mating success may end up being more sought out</w:t>
      </w:r>
    </w:p>
    <w:p w:rsidR="006C30E5" w:rsidRDefault="006C30E5" w:rsidP="00F9070F">
      <w:pPr>
        <w:pStyle w:val="ListParagraph"/>
        <w:numPr>
          <w:ilvl w:val="0"/>
          <w:numId w:val="2"/>
        </w:numPr>
        <w:rPr>
          <w:rFonts w:ascii="Arial" w:hAnsi="Arial" w:cs="Arial"/>
          <w:sz w:val="24"/>
          <w:szCs w:val="24"/>
        </w:rPr>
      </w:pPr>
      <w:r>
        <w:rPr>
          <w:rFonts w:ascii="Arial" w:hAnsi="Arial" w:cs="Arial"/>
          <w:sz w:val="24"/>
          <w:szCs w:val="24"/>
        </w:rPr>
        <w:t>Males acquire social rank through relationships with females and males</w:t>
      </w:r>
    </w:p>
    <w:p w:rsidR="006C30E5" w:rsidRDefault="006C30E5" w:rsidP="00F9070F">
      <w:pPr>
        <w:pStyle w:val="ListParagraph"/>
        <w:numPr>
          <w:ilvl w:val="0"/>
          <w:numId w:val="2"/>
        </w:numPr>
        <w:rPr>
          <w:rFonts w:ascii="Arial" w:hAnsi="Arial" w:cs="Arial"/>
          <w:sz w:val="24"/>
          <w:szCs w:val="24"/>
        </w:rPr>
      </w:pPr>
      <w:r>
        <w:rPr>
          <w:rFonts w:ascii="Arial" w:hAnsi="Arial" w:cs="Arial"/>
          <w:sz w:val="24"/>
          <w:szCs w:val="24"/>
        </w:rPr>
        <w:t>Maternal rank influences the dominance rank of males</w:t>
      </w:r>
      <w:r w:rsidR="00146A3E">
        <w:rPr>
          <w:rFonts w:ascii="Arial" w:hAnsi="Arial" w:cs="Arial"/>
          <w:sz w:val="24"/>
          <w:szCs w:val="24"/>
        </w:rPr>
        <w:t>, mother plays a role in determining her son’s rank in bonobos</w:t>
      </w:r>
    </w:p>
    <w:p w:rsidR="00146A3E" w:rsidRDefault="00146A3E" w:rsidP="00F9070F">
      <w:pPr>
        <w:pStyle w:val="ListParagraph"/>
        <w:numPr>
          <w:ilvl w:val="0"/>
          <w:numId w:val="2"/>
        </w:numPr>
        <w:rPr>
          <w:rFonts w:ascii="Arial" w:hAnsi="Arial" w:cs="Arial"/>
          <w:sz w:val="24"/>
          <w:szCs w:val="24"/>
        </w:rPr>
      </w:pPr>
      <w:r>
        <w:rPr>
          <w:rFonts w:ascii="Arial" w:hAnsi="Arial" w:cs="Arial"/>
          <w:sz w:val="24"/>
          <w:szCs w:val="24"/>
        </w:rPr>
        <w:t>Age-graded groups: Groups in which males may leave or stay, and if they stay, they are often subordinate to their fathers</w:t>
      </w:r>
    </w:p>
    <w:p w:rsidR="00146A3E" w:rsidRDefault="00146A3E" w:rsidP="00F9070F">
      <w:pPr>
        <w:pStyle w:val="ListParagraph"/>
        <w:numPr>
          <w:ilvl w:val="0"/>
          <w:numId w:val="2"/>
        </w:numPr>
        <w:rPr>
          <w:rFonts w:ascii="Arial" w:hAnsi="Arial" w:cs="Arial"/>
          <w:sz w:val="24"/>
          <w:szCs w:val="24"/>
        </w:rPr>
      </w:pPr>
      <w:r>
        <w:rPr>
          <w:rFonts w:ascii="Arial" w:hAnsi="Arial" w:cs="Arial"/>
          <w:sz w:val="24"/>
          <w:szCs w:val="24"/>
        </w:rPr>
        <w:t>In female resident or female-bonded groups (when males disperse), males typically form dominance hierarchies (they face considerable contest competition for females in most female-bonded societies)</w:t>
      </w:r>
    </w:p>
    <w:p w:rsidR="00146A3E" w:rsidRDefault="00146A3E" w:rsidP="00F9070F">
      <w:pPr>
        <w:pStyle w:val="ListParagraph"/>
        <w:numPr>
          <w:ilvl w:val="0"/>
          <w:numId w:val="2"/>
        </w:numPr>
        <w:rPr>
          <w:rFonts w:ascii="Arial" w:hAnsi="Arial" w:cs="Arial"/>
          <w:sz w:val="24"/>
          <w:szCs w:val="24"/>
        </w:rPr>
      </w:pPr>
      <w:r>
        <w:rPr>
          <w:rFonts w:ascii="Arial" w:hAnsi="Arial" w:cs="Arial"/>
          <w:sz w:val="24"/>
          <w:szCs w:val="24"/>
        </w:rPr>
        <w:t>Male rank in these societies (hierarchical relationships) is influenced by a number of circumstances including male age, length of time in the group, social skill (at building and maintaining alliances), and sometimes fighting ability</w:t>
      </w:r>
    </w:p>
    <w:p w:rsidR="00146A3E" w:rsidRDefault="00146A3E" w:rsidP="00F9070F">
      <w:pPr>
        <w:pStyle w:val="ListParagraph"/>
        <w:numPr>
          <w:ilvl w:val="0"/>
          <w:numId w:val="2"/>
        </w:numPr>
        <w:rPr>
          <w:rFonts w:ascii="Arial" w:hAnsi="Arial" w:cs="Arial"/>
          <w:sz w:val="24"/>
          <w:szCs w:val="24"/>
        </w:rPr>
      </w:pPr>
      <w:r>
        <w:rPr>
          <w:rFonts w:ascii="Arial" w:hAnsi="Arial" w:cs="Arial"/>
          <w:sz w:val="24"/>
          <w:szCs w:val="24"/>
        </w:rPr>
        <w:t>Another major issue for male social relationships is gaining group membership following dispersal, a challenging situation that males may face a number of times over their lives</w:t>
      </w:r>
    </w:p>
    <w:p w:rsidR="00146A3E" w:rsidRDefault="00146A3E" w:rsidP="00F9070F">
      <w:pPr>
        <w:pStyle w:val="ListParagraph"/>
        <w:numPr>
          <w:ilvl w:val="0"/>
          <w:numId w:val="2"/>
        </w:numPr>
        <w:rPr>
          <w:rFonts w:ascii="Arial" w:hAnsi="Arial" w:cs="Arial"/>
          <w:sz w:val="24"/>
          <w:szCs w:val="24"/>
        </w:rPr>
      </w:pPr>
      <w:r>
        <w:rPr>
          <w:rFonts w:ascii="Arial" w:hAnsi="Arial" w:cs="Arial"/>
          <w:sz w:val="24"/>
          <w:szCs w:val="24"/>
        </w:rPr>
        <w:t>Ma</w:t>
      </w:r>
      <w:r w:rsidR="003952F6">
        <w:rPr>
          <w:rFonts w:ascii="Arial" w:hAnsi="Arial" w:cs="Arial"/>
          <w:sz w:val="24"/>
          <w:szCs w:val="24"/>
        </w:rPr>
        <w:t>les in polygynous societies do not have access to females for all or part of their lives</w:t>
      </w:r>
      <w:r>
        <w:rPr>
          <w:rFonts w:ascii="Arial" w:hAnsi="Arial" w:cs="Arial"/>
          <w:sz w:val="24"/>
          <w:szCs w:val="24"/>
        </w:rPr>
        <w:t>, spending large portions of their adult lives either alone or in all-male bands</w:t>
      </w:r>
      <w:r w:rsidR="003952F6">
        <w:rPr>
          <w:rFonts w:ascii="Arial" w:hAnsi="Arial" w:cs="Arial"/>
          <w:sz w:val="24"/>
          <w:szCs w:val="24"/>
        </w:rPr>
        <w:t xml:space="preserve"> (“bachelor boys” from the gelada video)</w:t>
      </w:r>
    </w:p>
    <w:p w:rsidR="003952F6" w:rsidRDefault="003952F6" w:rsidP="00F9070F">
      <w:pPr>
        <w:pStyle w:val="ListParagraph"/>
        <w:numPr>
          <w:ilvl w:val="0"/>
          <w:numId w:val="2"/>
        </w:numPr>
        <w:rPr>
          <w:rFonts w:ascii="Arial" w:hAnsi="Arial" w:cs="Arial"/>
          <w:sz w:val="24"/>
          <w:szCs w:val="24"/>
        </w:rPr>
      </w:pPr>
      <w:r>
        <w:rPr>
          <w:rFonts w:ascii="Arial" w:hAnsi="Arial" w:cs="Arial"/>
          <w:sz w:val="24"/>
          <w:szCs w:val="24"/>
        </w:rPr>
        <w:t xml:space="preserve">Even in multi-male species such as Japanese macaques, males may spend time in all-male bands that hover on the periphery of a breeding group, at least in large provisioned groups such as </w:t>
      </w:r>
      <w:proofErr w:type="spellStart"/>
      <w:r>
        <w:rPr>
          <w:rFonts w:ascii="Arial" w:hAnsi="Arial" w:cs="Arial"/>
          <w:sz w:val="24"/>
          <w:szCs w:val="24"/>
        </w:rPr>
        <w:t>Cayo</w:t>
      </w:r>
      <w:proofErr w:type="spellEnd"/>
      <w:r>
        <w:rPr>
          <w:rFonts w:ascii="Arial" w:hAnsi="Arial" w:cs="Arial"/>
          <w:sz w:val="24"/>
          <w:szCs w:val="24"/>
        </w:rPr>
        <w:t xml:space="preserve"> Santiago</w:t>
      </w:r>
    </w:p>
    <w:p w:rsidR="003952F6" w:rsidRDefault="003952F6" w:rsidP="00F9070F">
      <w:pPr>
        <w:pStyle w:val="ListParagraph"/>
        <w:numPr>
          <w:ilvl w:val="0"/>
          <w:numId w:val="2"/>
        </w:numPr>
        <w:rPr>
          <w:rFonts w:ascii="Arial" w:hAnsi="Arial" w:cs="Arial"/>
          <w:sz w:val="24"/>
          <w:szCs w:val="24"/>
        </w:rPr>
      </w:pPr>
      <w:r>
        <w:rPr>
          <w:rFonts w:ascii="Arial" w:hAnsi="Arial" w:cs="Arial"/>
          <w:sz w:val="24"/>
          <w:szCs w:val="24"/>
        </w:rPr>
        <w:t>In the smaller groups that occur in the wild, dispersing males are more likely to remain solitary</w:t>
      </w:r>
    </w:p>
    <w:p w:rsidR="003952F6" w:rsidRDefault="003952F6" w:rsidP="00F9070F">
      <w:pPr>
        <w:pStyle w:val="ListParagraph"/>
        <w:numPr>
          <w:ilvl w:val="0"/>
          <w:numId w:val="2"/>
        </w:numPr>
        <w:rPr>
          <w:rFonts w:ascii="Arial" w:hAnsi="Arial" w:cs="Arial"/>
          <w:sz w:val="24"/>
          <w:szCs w:val="24"/>
        </w:rPr>
      </w:pPr>
      <w:r>
        <w:rPr>
          <w:rFonts w:ascii="Arial" w:hAnsi="Arial" w:cs="Arial"/>
          <w:sz w:val="24"/>
          <w:szCs w:val="24"/>
        </w:rPr>
        <w:t>Kinship ties may continue among males, and possibly even females, who have dispersed from their natal groups</w:t>
      </w:r>
    </w:p>
    <w:p w:rsidR="003952F6" w:rsidRDefault="003952F6" w:rsidP="00F9070F">
      <w:pPr>
        <w:pStyle w:val="ListParagraph"/>
        <w:numPr>
          <w:ilvl w:val="0"/>
          <w:numId w:val="2"/>
        </w:numPr>
        <w:rPr>
          <w:rFonts w:ascii="Arial" w:hAnsi="Arial" w:cs="Arial"/>
          <w:sz w:val="24"/>
          <w:szCs w:val="24"/>
        </w:rPr>
      </w:pPr>
      <w:r>
        <w:rPr>
          <w:rFonts w:ascii="Arial" w:hAnsi="Arial" w:cs="Arial"/>
          <w:sz w:val="24"/>
          <w:szCs w:val="24"/>
        </w:rPr>
        <w:t>Although the dispersing sex does not live with kin, new data is suggesting that kinship ties may live beyond the group</w:t>
      </w:r>
    </w:p>
    <w:p w:rsidR="003952F6" w:rsidRDefault="003952F6" w:rsidP="003952F6">
      <w:pPr>
        <w:rPr>
          <w:rFonts w:ascii="Arial" w:hAnsi="Arial" w:cs="Arial"/>
          <w:sz w:val="24"/>
          <w:szCs w:val="24"/>
        </w:rPr>
      </w:pPr>
    </w:p>
    <w:p w:rsidR="00D50875" w:rsidRPr="00D50875" w:rsidRDefault="00D50875" w:rsidP="00D50875">
      <w:pPr>
        <w:pStyle w:val="ListParagraph"/>
        <w:numPr>
          <w:ilvl w:val="0"/>
          <w:numId w:val="2"/>
        </w:numPr>
        <w:rPr>
          <w:rFonts w:ascii="Arial" w:hAnsi="Arial" w:cs="Arial"/>
          <w:sz w:val="24"/>
          <w:szCs w:val="24"/>
        </w:rPr>
      </w:pPr>
      <w:r>
        <w:rPr>
          <w:rFonts w:ascii="Arial" w:hAnsi="Arial" w:cs="Arial"/>
          <w:sz w:val="24"/>
          <w:szCs w:val="24"/>
        </w:rPr>
        <w:t>Chapter 4:</w:t>
      </w:r>
    </w:p>
    <w:p w:rsidR="00D50875" w:rsidRPr="00C96E9E" w:rsidRDefault="003952F6" w:rsidP="00C96E9E">
      <w:pPr>
        <w:pStyle w:val="ListParagraph"/>
        <w:numPr>
          <w:ilvl w:val="0"/>
          <w:numId w:val="2"/>
        </w:numPr>
        <w:rPr>
          <w:rFonts w:ascii="Arial" w:hAnsi="Arial" w:cs="Arial"/>
          <w:sz w:val="24"/>
          <w:szCs w:val="24"/>
        </w:rPr>
      </w:pPr>
      <w:r w:rsidRPr="003952F6">
        <w:rPr>
          <w:rFonts w:ascii="Arial" w:hAnsi="Arial" w:cs="Arial"/>
          <w:sz w:val="24"/>
          <w:szCs w:val="24"/>
        </w:rPr>
        <w:t xml:space="preserve">How might infanticide be adaptive? Read this section carefully and be able to define and explain </w:t>
      </w:r>
      <w:proofErr w:type="spellStart"/>
      <w:r w:rsidRPr="003952F6">
        <w:rPr>
          <w:rFonts w:ascii="Arial" w:hAnsi="Arial" w:cs="Arial"/>
          <w:sz w:val="24"/>
          <w:szCs w:val="24"/>
        </w:rPr>
        <w:t>lactational</w:t>
      </w:r>
      <w:proofErr w:type="spellEnd"/>
      <w:r w:rsidRPr="003952F6">
        <w:rPr>
          <w:rFonts w:ascii="Arial" w:hAnsi="Arial" w:cs="Arial"/>
          <w:sz w:val="24"/>
          <w:szCs w:val="24"/>
        </w:rPr>
        <w:t xml:space="preserve"> amenorrhea in the context of infanticide. Also note </w:t>
      </w:r>
      <w:r w:rsidRPr="003952F6">
        <w:rPr>
          <w:rFonts w:ascii="Arial" w:hAnsi="Arial" w:cs="Arial"/>
          <w:sz w:val="24"/>
          <w:szCs w:val="24"/>
        </w:rPr>
        <w:lastRenderedPageBreak/>
        <w:t xml:space="preserve">that not everyone agrees that infanticide is best explained as the result of natural selection favoring </w:t>
      </w:r>
      <w:proofErr w:type="spellStart"/>
      <w:r w:rsidRPr="003952F6">
        <w:rPr>
          <w:rFonts w:ascii="Arial" w:hAnsi="Arial" w:cs="Arial"/>
          <w:sz w:val="24"/>
          <w:szCs w:val="24"/>
        </w:rPr>
        <w:t>infanticidal</w:t>
      </w:r>
      <w:proofErr w:type="spellEnd"/>
      <w:r w:rsidRPr="003952F6">
        <w:rPr>
          <w:rFonts w:ascii="Arial" w:hAnsi="Arial" w:cs="Arial"/>
          <w:sz w:val="24"/>
          <w:szCs w:val="24"/>
        </w:rPr>
        <w:t xml:space="preserve"> males. There is another possible explanations for why infants tend to die when new males take over a group. What is it, and how does </w:t>
      </w:r>
      <w:proofErr w:type="spellStart"/>
      <w:r w:rsidRPr="003952F6">
        <w:rPr>
          <w:rFonts w:ascii="Arial" w:hAnsi="Arial" w:cs="Arial"/>
          <w:sz w:val="24"/>
          <w:szCs w:val="24"/>
        </w:rPr>
        <w:t>Strier</w:t>
      </w:r>
      <w:proofErr w:type="spellEnd"/>
      <w:r w:rsidRPr="003952F6">
        <w:rPr>
          <w:rFonts w:ascii="Arial" w:hAnsi="Arial" w:cs="Arial"/>
          <w:sz w:val="24"/>
          <w:szCs w:val="24"/>
        </w:rPr>
        <w:t xml:space="preserve"> critique this explanation?</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She gives an example of female langurs during a male takeover attempt – what is the best thing for these females to do?</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 xml:space="preserve">Studies of the hunting behavior of chimpanzees in </w:t>
      </w:r>
      <w:proofErr w:type="spellStart"/>
      <w:r w:rsidRPr="00D50875">
        <w:rPr>
          <w:rFonts w:ascii="Arial" w:hAnsi="Arial" w:cs="Arial"/>
          <w:sz w:val="24"/>
          <w:szCs w:val="24"/>
        </w:rPr>
        <w:t>Gombe</w:t>
      </w:r>
      <w:proofErr w:type="spellEnd"/>
      <w:r w:rsidRPr="00D50875">
        <w:rPr>
          <w:rFonts w:ascii="Arial" w:hAnsi="Arial" w:cs="Arial"/>
          <w:sz w:val="24"/>
          <w:szCs w:val="24"/>
        </w:rPr>
        <w:t xml:space="preserve"> compared to the chimpanzees in the Tai forest, and of responses of red colobus monkey prey, are described. Be familiar with these different hunting scenarios and the factors that are associated with the different hunting and defense strategies.</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Kin selection and reciprocal altruism are discussed in lecture, but read this material carefully as it contains much more detail than we can cover in class.</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Be sure to read about Hamilton’s rule carefully, an in particular to know what three variables need to be measured to test the kin selection model.</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Reciprocal altruism is described briefly in lecture, and you should augment your lecture notes with the material here in the text.</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What is the difference between reciprocal altruism and mutualism?</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Be sure that you understand the Prisoner’s dilemma. The point of it here is to help you see that the optimal behavioral choice for an individual depends on what other individuals are doing. And how hard it is to know what to do if you don’t know what the other individual (the prisoner) is doing.</w:t>
      </w:r>
    </w:p>
    <w:p w:rsidR="00D50875" w:rsidRPr="00C96E9E" w:rsidRDefault="00D50875" w:rsidP="00C96E9E">
      <w:pPr>
        <w:pStyle w:val="ListParagraph"/>
        <w:numPr>
          <w:ilvl w:val="0"/>
          <w:numId w:val="2"/>
        </w:numPr>
        <w:rPr>
          <w:rFonts w:ascii="Arial" w:hAnsi="Arial" w:cs="Arial"/>
          <w:sz w:val="24"/>
          <w:szCs w:val="24"/>
        </w:rPr>
      </w:pPr>
      <w:r>
        <w:rPr>
          <w:rFonts w:ascii="Arial" w:hAnsi="Arial" w:cs="Arial"/>
          <w:sz w:val="24"/>
          <w:szCs w:val="24"/>
        </w:rPr>
        <w:t>Chapter 5:</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In any case, notice the emphasis on the different reproductive strategies of males and females, and the importance of competition among males.</w:t>
      </w:r>
    </w:p>
    <w:p w:rsidR="00D50875" w:rsidRPr="00C96E9E" w:rsidRDefault="00D50875" w:rsidP="00C96E9E">
      <w:pPr>
        <w:pStyle w:val="ListParagraph"/>
        <w:numPr>
          <w:ilvl w:val="0"/>
          <w:numId w:val="2"/>
        </w:numPr>
        <w:rPr>
          <w:rFonts w:ascii="Arial" w:hAnsi="Arial" w:cs="Arial"/>
          <w:sz w:val="24"/>
          <w:szCs w:val="24"/>
        </w:rPr>
      </w:pPr>
      <w:proofErr w:type="spellStart"/>
      <w:r w:rsidRPr="00D50875">
        <w:rPr>
          <w:rFonts w:ascii="Arial" w:hAnsi="Arial" w:cs="Arial"/>
          <w:sz w:val="24"/>
          <w:szCs w:val="24"/>
        </w:rPr>
        <w:t>Strier</w:t>
      </w:r>
      <w:proofErr w:type="spellEnd"/>
      <w:r w:rsidRPr="00D50875">
        <w:rPr>
          <w:rFonts w:ascii="Arial" w:hAnsi="Arial" w:cs="Arial"/>
          <w:sz w:val="24"/>
          <w:szCs w:val="24"/>
        </w:rPr>
        <w:t xml:space="preserve"> attempts to explain the variation by linking the variety of primate social groups to variation in paternity certainty, sexual dimorphism, and the degree of male-male competition. She gives many different examples of these kinds of interactions. Keep track of which section &amp; subsection you are reading so as not to lose the main thread or get lost in the many different cases presented.</w:t>
      </w:r>
      <w:r w:rsidRPr="00D50875">
        <w:t xml:space="preserve"> </w:t>
      </w:r>
      <w:r w:rsidRPr="00D50875">
        <w:rPr>
          <w:rFonts w:ascii="Arial" w:hAnsi="Arial" w:cs="Arial"/>
          <w:sz w:val="24"/>
          <w:szCs w:val="24"/>
        </w:rPr>
        <w:t xml:space="preserve">In each section, </w:t>
      </w:r>
      <w:proofErr w:type="spellStart"/>
      <w:r w:rsidRPr="00D50875">
        <w:rPr>
          <w:rFonts w:ascii="Arial" w:hAnsi="Arial" w:cs="Arial"/>
          <w:sz w:val="24"/>
          <w:szCs w:val="24"/>
        </w:rPr>
        <w:t>Strier</w:t>
      </w:r>
      <w:proofErr w:type="spellEnd"/>
      <w:r w:rsidRPr="00D50875">
        <w:rPr>
          <w:rFonts w:ascii="Arial" w:hAnsi="Arial" w:cs="Arial"/>
          <w:sz w:val="24"/>
          <w:szCs w:val="24"/>
        </w:rPr>
        <w:t xml:space="preserve"> approaches the type of mating pattern first by discussing the advantages and disadvantages to individual males competing for access to mates, then by introducing new concepts relevant (but not exclusive) to the pattern. The same species do come up in a few different sections to illustrate different points and exceptions, so make an effort to read actively. Use the textbook material to augment your lecture notes on each of the different types of social groups (Solitary, Monogamous, Polygynous, Polyandrous, </w:t>
      </w:r>
      <w:proofErr w:type="spellStart"/>
      <w:proofErr w:type="gramStart"/>
      <w:r w:rsidRPr="00D50875">
        <w:rPr>
          <w:rFonts w:ascii="Arial" w:hAnsi="Arial" w:cs="Arial"/>
          <w:sz w:val="24"/>
          <w:szCs w:val="24"/>
        </w:rPr>
        <w:t>Polygynandrous</w:t>
      </w:r>
      <w:proofErr w:type="spellEnd"/>
      <w:proofErr w:type="gramEnd"/>
      <w:r w:rsidRPr="00D50875">
        <w:rPr>
          <w:rFonts w:ascii="Arial" w:hAnsi="Arial" w:cs="Arial"/>
          <w:sz w:val="24"/>
          <w:szCs w:val="24"/>
        </w:rPr>
        <w:t>).</w:t>
      </w:r>
    </w:p>
    <w:p w:rsidR="00D50875" w:rsidRPr="00C96E9E" w:rsidRDefault="00D50875" w:rsidP="00C96E9E">
      <w:pPr>
        <w:pStyle w:val="ListParagraph"/>
        <w:numPr>
          <w:ilvl w:val="0"/>
          <w:numId w:val="2"/>
        </w:numPr>
        <w:rPr>
          <w:rFonts w:ascii="Arial" w:hAnsi="Arial" w:cs="Arial"/>
          <w:sz w:val="24"/>
          <w:szCs w:val="24"/>
        </w:rPr>
      </w:pPr>
      <w:r w:rsidRPr="00D50875">
        <w:rPr>
          <w:rFonts w:ascii="Arial" w:hAnsi="Arial" w:cs="Arial"/>
          <w:sz w:val="24"/>
          <w:szCs w:val="24"/>
        </w:rPr>
        <w:t>What are some of the benefits of extra-pair copulations for either males or females?</w:t>
      </w:r>
    </w:p>
    <w:p w:rsidR="00D50875" w:rsidRPr="00C96E9E" w:rsidRDefault="00D50875" w:rsidP="00C96E9E">
      <w:pPr>
        <w:pStyle w:val="ListParagraph"/>
        <w:numPr>
          <w:ilvl w:val="0"/>
          <w:numId w:val="2"/>
        </w:numPr>
        <w:rPr>
          <w:rFonts w:ascii="Arial" w:hAnsi="Arial" w:cs="Arial"/>
          <w:sz w:val="24"/>
          <w:szCs w:val="24"/>
        </w:rPr>
      </w:pPr>
      <w:r>
        <w:rPr>
          <w:rFonts w:ascii="Arial" w:hAnsi="Arial" w:cs="Arial"/>
          <w:sz w:val="24"/>
          <w:szCs w:val="24"/>
        </w:rPr>
        <w:t>Chapter 6:</w:t>
      </w:r>
    </w:p>
    <w:p w:rsidR="00C1286A" w:rsidRPr="00C96E9E" w:rsidRDefault="00C1286A" w:rsidP="00C96E9E">
      <w:pPr>
        <w:pStyle w:val="ListParagraph"/>
        <w:numPr>
          <w:ilvl w:val="0"/>
          <w:numId w:val="2"/>
        </w:numPr>
        <w:rPr>
          <w:rFonts w:ascii="Arial" w:hAnsi="Arial" w:cs="Arial"/>
          <w:sz w:val="24"/>
          <w:szCs w:val="24"/>
        </w:rPr>
      </w:pPr>
      <w:r w:rsidRPr="00C1286A">
        <w:rPr>
          <w:rFonts w:ascii="Arial" w:hAnsi="Arial" w:cs="Arial"/>
          <w:sz w:val="24"/>
          <w:szCs w:val="24"/>
        </w:rPr>
        <w:t>Figure 6.3 itemizes various morphological adaptations of different genera to diet – be familiar with these</w:t>
      </w:r>
    </w:p>
    <w:p w:rsidR="00C1286A" w:rsidRPr="00C96E9E" w:rsidRDefault="00C1286A" w:rsidP="00C96E9E">
      <w:pPr>
        <w:pStyle w:val="ListParagraph"/>
        <w:numPr>
          <w:ilvl w:val="0"/>
          <w:numId w:val="2"/>
        </w:numPr>
        <w:rPr>
          <w:rFonts w:ascii="Arial" w:hAnsi="Arial" w:cs="Arial"/>
          <w:sz w:val="24"/>
          <w:szCs w:val="24"/>
        </w:rPr>
      </w:pPr>
      <w:r w:rsidRPr="00C1286A">
        <w:rPr>
          <w:rFonts w:ascii="Arial" w:hAnsi="Arial" w:cs="Arial"/>
          <w:sz w:val="24"/>
          <w:szCs w:val="24"/>
        </w:rPr>
        <w:lastRenderedPageBreak/>
        <w:t>The section on Body Size Energetics and Turnover Rates discusses the relationship between body size and diet in primates, and the section on Reproductive Energetics discusses sex and reproduction related differences in diet. Read carefully and take the time to study Figures 6.3 and 6.6.</w:t>
      </w:r>
    </w:p>
    <w:p w:rsidR="00C1286A" w:rsidRPr="00C96E9E" w:rsidRDefault="00C1286A" w:rsidP="00C96E9E">
      <w:pPr>
        <w:pStyle w:val="ListParagraph"/>
        <w:numPr>
          <w:ilvl w:val="0"/>
          <w:numId w:val="2"/>
        </w:numPr>
        <w:rPr>
          <w:rFonts w:ascii="Arial" w:hAnsi="Arial" w:cs="Arial"/>
          <w:sz w:val="24"/>
          <w:szCs w:val="24"/>
        </w:rPr>
      </w:pPr>
      <w:r>
        <w:rPr>
          <w:rFonts w:ascii="Arial" w:hAnsi="Arial" w:cs="Arial"/>
          <w:sz w:val="24"/>
          <w:szCs w:val="24"/>
        </w:rPr>
        <w:t>Chapter 7:</w:t>
      </w:r>
    </w:p>
    <w:p w:rsidR="00C1286A" w:rsidRPr="00C96E9E" w:rsidRDefault="00C1286A" w:rsidP="00C96E9E">
      <w:pPr>
        <w:pStyle w:val="ListParagraph"/>
        <w:numPr>
          <w:ilvl w:val="0"/>
          <w:numId w:val="2"/>
        </w:numPr>
        <w:rPr>
          <w:rFonts w:ascii="Arial" w:hAnsi="Arial" w:cs="Arial"/>
          <w:sz w:val="24"/>
          <w:szCs w:val="24"/>
        </w:rPr>
      </w:pPr>
      <w:r w:rsidRPr="00C1286A">
        <w:rPr>
          <w:rFonts w:ascii="Arial" w:hAnsi="Arial" w:cs="Arial"/>
          <w:sz w:val="24"/>
          <w:szCs w:val="24"/>
        </w:rPr>
        <w:t xml:space="preserve">In the section on social dynamics in Matrilocal Societies she address the importance of dominance rank, first when rank is based on kinship (Rank Inheritance) and then when rank is based on age (Age-Related Rank). Read carefully and be familiar with phases in the system of female rank acquisition and the system of youngest daughter ascendancy in resident nepotistic groups such as baboons, macaques, and </w:t>
      </w:r>
      <w:proofErr w:type="spellStart"/>
      <w:r w:rsidRPr="00C1286A">
        <w:rPr>
          <w:rFonts w:ascii="Arial" w:hAnsi="Arial" w:cs="Arial"/>
          <w:sz w:val="24"/>
          <w:szCs w:val="24"/>
        </w:rPr>
        <w:t>vervets</w:t>
      </w:r>
      <w:proofErr w:type="spellEnd"/>
      <w:r w:rsidRPr="00C1286A">
        <w:rPr>
          <w:rFonts w:ascii="Arial" w:hAnsi="Arial" w:cs="Arial"/>
          <w:sz w:val="24"/>
          <w:szCs w:val="24"/>
        </w:rPr>
        <w:t>.</w:t>
      </w:r>
    </w:p>
    <w:p w:rsidR="00C96E9E" w:rsidRDefault="00C1286A" w:rsidP="00C96E9E">
      <w:pPr>
        <w:pStyle w:val="ListParagraph"/>
        <w:numPr>
          <w:ilvl w:val="0"/>
          <w:numId w:val="2"/>
        </w:numPr>
        <w:rPr>
          <w:rFonts w:ascii="Arial" w:hAnsi="Arial" w:cs="Arial"/>
          <w:sz w:val="24"/>
          <w:szCs w:val="24"/>
        </w:rPr>
      </w:pPr>
      <w:proofErr w:type="spellStart"/>
      <w:r w:rsidRPr="00C1286A">
        <w:rPr>
          <w:rFonts w:ascii="Arial" w:hAnsi="Arial" w:cs="Arial"/>
          <w:sz w:val="24"/>
          <w:szCs w:val="24"/>
        </w:rPr>
        <w:t>Strier</w:t>
      </w:r>
      <w:proofErr w:type="spellEnd"/>
      <w:r w:rsidRPr="00C1286A">
        <w:rPr>
          <w:rFonts w:ascii="Arial" w:hAnsi="Arial" w:cs="Arial"/>
          <w:sz w:val="24"/>
          <w:szCs w:val="24"/>
        </w:rPr>
        <w:t xml:space="preserve"> offers the example of low-ranking spider monkeys giving birth to daughters while higher-ranking individuals giving birth to daughters and sons (Symington 1987). Would you have</w:t>
      </w:r>
      <w:r>
        <w:rPr>
          <w:rFonts w:ascii="Arial" w:hAnsi="Arial" w:cs="Arial"/>
          <w:sz w:val="24"/>
          <w:szCs w:val="24"/>
        </w:rPr>
        <w:t xml:space="preserve"> predicted this </w:t>
      </w:r>
      <w:r w:rsidRPr="00C1286A">
        <w:rPr>
          <w:rFonts w:ascii="Arial" w:hAnsi="Arial" w:cs="Arial"/>
          <w:sz w:val="24"/>
          <w:szCs w:val="24"/>
        </w:rPr>
        <w:t>pattern based on other accounts of spider monkeys in the chapter (HINT: look in the section Autonomous Interests)? What would you predict about the sex ratio of chimpanzees infants?</w:t>
      </w:r>
    </w:p>
    <w:p w:rsidR="000518B2" w:rsidRDefault="000518B2" w:rsidP="000518B2">
      <w:pPr>
        <w:rPr>
          <w:rFonts w:ascii="Arial" w:hAnsi="Arial" w:cs="Arial"/>
          <w:sz w:val="24"/>
          <w:szCs w:val="24"/>
        </w:rPr>
      </w:pPr>
    </w:p>
    <w:p w:rsidR="00877C1A" w:rsidRPr="000518B2" w:rsidRDefault="00877C1A">
      <w:pPr>
        <w:pStyle w:val="ListParagraph"/>
        <w:numPr>
          <w:ilvl w:val="0"/>
          <w:numId w:val="2"/>
        </w:numPr>
        <w:rPr>
          <w:rFonts w:ascii="Arial" w:hAnsi="Arial" w:cs="Arial"/>
          <w:sz w:val="24"/>
          <w:szCs w:val="24"/>
        </w:rPr>
      </w:pPr>
    </w:p>
    <w:sectPr w:rsidR="00877C1A" w:rsidRPr="000518B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E49" w:rsidRDefault="00325E49" w:rsidP="00B505AF">
      <w:pPr>
        <w:spacing w:after="0" w:line="240" w:lineRule="auto"/>
      </w:pPr>
      <w:r>
        <w:separator/>
      </w:r>
    </w:p>
  </w:endnote>
  <w:endnote w:type="continuationSeparator" w:id="0">
    <w:p w:rsidR="00325E49" w:rsidRDefault="00325E49" w:rsidP="00B50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E49" w:rsidRDefault="00325E49" w:rsidP="00B505AF">
      <w:pPr>
        <w:spacing w:after="0" w:line="240" w:lineRule="auto"/>
      </w:pPr>
      <w:r>
        <w:separator/>
      </w:r>
    </w:p>
  </w:footnote>
  <w:footnote w:type="continuationSeparator" w:id="0">
    <w:p w:rsidR="00325E49" w:rsidRDefault="00325E49" w:rsidP="00B505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416B7"/>
    <w:multiLevelType w:val="hybridMultilevel"/>
    <w:tmpl w:val="202A7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07C6257"/>
    <w:multiLevelType w:val="hybridMultilevel"/>
    <w:tmpl w:val="6622C1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5BC"/>
    <w:rsid w:val="00021F9E"/>
    <w:rsid w:val="00035CE6"/>
    <w:rsid w:val="00040959"/>
    <w:rsid w:val="000518B2"/>
    <w:rsid w:val="00060578"/>
    <w:rsid w:val="00081770"/>
    <w:rsid w:val="000844A6"/>
    <w:rsid w:val="000946FB"/>
    <w:rsid w:val="000A1C82"/>
    <w:rsid w:val="000C2852"/>
    <w:rsid w:val="000D1DC4"/>
    <w:rsid w:val="000F3E5E"/>
    <w:rsid w:val="000F6AC5"/>
    <w:rsid w:val="001153FB"/>
    <w:rsid w:val="00124C37"/>
    <w:rsid w:val="00132EF6"/>
    <w:rsid w:val="00134A3B"/>
    <w:rsid w:val="001415E8"/>
    <w:rsid w:val="00146A3E"/>
    <w:rsid w:val="00161A54"/>
    <w:rsid w:val="00180CA4"/>
    <w:rsid w:val="00191049"/>
    <w:rsid w:val="00194ED2"/>
    <w:rsid w:val="00195151"/>
    <w:rsid w:val="001A60A3"/>
    <w:rsid w:val="001C2439"/>
    <w:rsid w:val="001E4ADD"/>
    <w:rsid w:val="00200044"/>
    <w:rsid w:val="00204395"/>
    <w:rsid w:val="00216D72"/>
    <w:rsid w:val="00217881"/>
    <w:rsid w:val="00237DE7"/>
    <w:rsid w:val="002B77F4"/>
    <w:rsid w:val="002C11A3"/>
    <w:rsid w:val="002F03EF"/>
    <w:rsid w:val="00307320"/>
    <w:rsid w:val="00325B51"/>
    <w:rsid w:val="00325E49"/>
    <w:rsid w:val="003318B3"/>
    <w:rsid w:val="003531BB"/>
    <w:rsid w:val="00353FE7"/>
    <w:rsid w:val="00357168"/>
    <w:rsid w:val="00360B0D"/>
    <w:rsid w:val="00394291"/>
    <w:rsid w:val="003952F6"/>
    <w:rsid w:val="003E3136"/>
    <w:rsid w:val="003F7169"/>
    <w:rsid w:val="00400A4B"/>
    <w:rsid w:val="00413E01"/>
    <w:rsid w:val="00424967"/>
    <w:rsid w:val="00426758"/>
    <w:rsid w:val="004302A0"/>
    <w:rsid w:val="0044533E"/>
    <w:rsid w:val="0044738C"/>
    <w:rsid w:val="00491C20"/>
    <w:rsid w:val="004A09B4"/>
    <w:rsid w:val="004C6570"/>
    <w:rsid w:val="004D7CB2"/>
    <w:rsid w:val="00504344"/>
    <w:rsid w:val="00516E2F"/>
    <w:rsid w:val="00557B14"/>
    <w:rsid w:val="00570E41"/>
    <w:rsid w:val="005A41CA"/>
    <w:rsid w:val="005A7230"/>
    <w:rsid w:val="005B213D"/>
    <w:rsid w:val="005C5729"/>
    <w:rsid w:val="005C7A29"/>
    <w:rsid w:val="005D3EBA"/>
    <w:rsid w:val="005F0777"/>
    <w:rsid w:val="005F0BB8"/>
    <w:rsid w:val="00602CBE"/>
    <w:rsid w:val="006062CC"/>
    <w:rsid w:val="00612B5B"/>
    <w:rsid w:val="0061560F"/>
    <w:rsid w:val="006217D1"/>
    <w:rsid w:val="00651140"/>
    <w:rsid w:val="00660033"/>
    <w:rsid w:val="00661587"/>
    <w:rsid w:val="00675D6D"/>
    <w:rsid w:val="006B0191"/>
    <w:rsid w:val="006B1082"/>
    <w:rsid w:val="006B4023"/>
    <w:rsid w:val="006C30E5"/>
    <w:rsid w:val="00737B07"/>
    <w:rsid w:val="007501E4"/>
    <w:rsid w:val="00753C99"/>
    <w:rsid w:val="007550A0"/>
    <w:rsid w:val="0078412C"/>
    <w:rsid w:val="00797879"/>
    <w:rsid w:val="007A429E"/>
    <w:rsid w:val="007E15BC"/>
    <w:rsid w:val="00815032"/>
    <w:rsid w:val="008228B5"/>
    <w:rsid w:val="00823C8B"/>
    <w:rsid w:val="00823CD4"/>
    <w:rsid w:val="00824BC5"/>
    <w:rsid w:val="00825CDA"/>
    <w:rsid w:val="00854F63"/>
    <w:rsid w:val="00862DC4"/>
    <w:rsid w:val="00875A6F"/>
    <w:rsid w:val="00875F49"/>
    <w:rsid w:val="00877C1A"/>
    <w:rsid w:val="00895E7E"/>
    <w:rsid w:val="008B45E8"/>
    <w:rsid w:val="008D6101"/>
    <w:rsid w:val="008D7116"/>
    <w:rsid w:val="008F1281"/>
    <w:rsid w:val="008F7DA1"/>
    <w:rsid w:val="00901F0F"/>
    <w:rsid w:val="009221BC"/>
    <w:rsid w:val="0094533B"/>
    <w:rsid w:val="009676E4"/>
    <w:rsid w:val="009C2A1E"/>
    <w:rsid w:val="009C6DC8"/>
    <w:rsid w:val="009E058B"/>
    <w:rsid w:val="009F4B09"/>
    <w:rsid w:val="00A106F5"/>
    <w:rsid w:val="00A15D4C"/>
    <w:rsid w:val="00A21F9E"/>
    <w:rsid w:val="00A34032"/>
    <w:rsid w:val="00A4222D"/>
    <w:rsid w:val="00A42EDE"/>
    <w:rsid w:val="00A54C04"/>
    <w:rsid w:val="00A629CB"/>
    <w:rsid w:val="00A653DC"/>
    <w:rsid w:val="00A66D76"/>
    <w:rsid w:val="00A7291E"/>
    <w:rsid w:val="00AA08A3"/>
    <w:rsid w:val="00AA7ED2"/>
    <w:rsid w:val="00AC43BB"/>
    <w:rsid w:val="00AE0149"/>
    <w:rsid w:val="00AE164B"/>
    <w:rsid w:val="00AE725B"/>
    <w:rsid w:val="00B17C66"/>
    <w:rsid w:val="00B369AC"/>
    <w:rsid w:val="00B40954"/>
    <w:rsid w:val="00B505AF"/>
    <w:rsid w:val="00B55D40"/>
    <w:rsid w:val="00B67317"/>
    <w:rsid w:val="00B81F09"/>
    <w:rsid w:val="00B838C5"/>
    <w:rsid w:val="00B860E8"/>
    <w:rsid w:val="00B9123E"/>
    <w:rsid w:val="00BB363D"/>
    <w:rsid w:val="00BD0F36"/>
    <w:rsid w:val="00BF5652"/>
    <w:rsid w:val="00C1286A"/>
    <w:rsid w:val="00C1604F"/>
    <w:rsid w:val="00C30962"/>
    <w:rsid w:val="00C37868"/>
    <w:rsid w:val="00C96E9E"/>
    <w:rsid w:val="00CA448E"/>
    <w:rsid w:val="00CC5666"/>
    <w:rsid w:val="00CD7483"/>
    <w:rsid w:val="00CF22B5"/>
    <w:rsid w:val="00CF30FA"/>
    <w:rsid w:val="00D13137"/>
    <w:rsid w:val="00D2281B"/>
    <w:rsid w:val="00D4661D"/>
    <w:rsid w:val="00D50465"/>
    <w:rsid w:val="00D50875"/>
    <w:rsid w:val="00D84108"/>
    <w:rsid w:val="00D86DD6"/>
    <w:rsid w:val="00DB4EFF"/>
    <w:rsid w:val="00DC1A67"/>
    <w:rsid w:val="00DC1D22"/>
    <w:rsid w:val="00DC3C37"/>
    <w:rsid w:val="00E157DE"/>
    <w:rsid w:val="00E5165D"/>
    <w:rsid w:val="00E6150A"/>
    <w:rsid w:val="00EB1137"/>
    <w:rsid w:val="00ED1C78"/>
    <w:rsid w:val="00EE0CE7"/>
    <w:rsid w:val="00EE2B55"/>
    <w:rsid w:val="00EE6CCB"/>
    <w:rsid w:val="00EF1663"/>
    <w:rsid w:val="00EF5EE7"/>
    <w:rsid w:val="00F0717A"/>
    <w:rsid w:val="00F31107"/>
    <w:rsid w:val="00F363D8"/>
    <w:rsid w:val="00F50E08"/>
    <w:rsid w:val="00F6474D"/>
    <w:rsid w:val="00F82BA1"/>
    <w:rsid w:val="00F9070F"/>
    <w:rsid w:val="00FA7A02"/>
    <w:rsid w:val="00FC7916"/>
    <w:rsid w:val="00FD5E1F"/>
    <w:rsid w:val="00FE69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AC5B9A-6ACF-485A-8F64-62314ED1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777"/>
    <w:pPr>
      <w:ind w:left="720"/>
      <w:contextualSpacing/>
    </w:pPr>
  </w:style>
  <w:style w:type="paragraph" w:styleId="Header">
    <w:name w:val="header"/>
    <w:basedOn w:val="Normal"/>
    <w:link w:val="HeaderChar"/>
    <w:uiPriority w:val="99"/>
    <w:unhideWhenUsed/>
    <w:rsid w:val="00B50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5AF"/>
  </w:style>
  <w:style w:type="paragraph" w:styleId="Footer">
    <w:name w:val="footer"/>
    <w:basedOn w:val="Normal"/>
    <w:link w:val="FooterChar"/>
    <w:uiPriority w:val="99"/>
    <w:unhideWhenUsed/>
    <w:rsid w:val="00B50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10293</TotalTime>
  <Pages>16</Pages>
  <Words>5917</Words>
  <Characters>33727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McDonald</dc:creator>
  <cp:keywords/>
  <dc:description/>
  <cp:lastModifiedBy>Derek McDonald</cp:lastModifiedBy>
  <cp:revision>2</cp:revision>
  <dcterms:created xsi:type="dcterms:W3CDTF">2016-01-26T22:46:00Z</dcterms:created>
  <dcterms:modified xsi:type="dcterms:W3CDTF">2016-03-08T20:57:00Z</dcterms:modified>
</cp:coreProperties>
</file>