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5CB" w:rsidRPr="008A0805" w:rsidRDefault="00907A96">
      <w:pPr>
        <w:rPr>
          <w:b/>
          <w:sz w:val="24"/>
          <w:lang w:val="en-US"/>
        </w:rPr>
      </w:pPr>
      <w:r w:rsidRPr="008A0805">
        <w:rPr>
          <w:b/>
          <w:sz w:val="24"/>
          <w:lang w:val="en-US"/>
        </w:rPr>
        <w:t xml:space="preserve">BIO1130 Second Mid-term Review </w:t>
      </w:r>
    </w:p>
    <w:p w:rsidR="00907A96" w:rsidRPr="008A0805" w:rsidRDefault="00907A96">
      <w:pPr>
        <w:rPr>
          <w:b/>
          <w:u w:val="single"/>
          <w:lang w:val="en-US"/>
        </w:rPr>
      </w:pPr>
      <w:r w:rsidRPr="008A0805">
        <w:rPr>
          <w:b/>
          <w:u w:val="single"/>
          <w:lang w:val="en-US"/>
        </w:rPr>
        <w:t>The Content</w:t>
      </w:r>
    </w:p>
    <w:p w:rsidR="00907A96" w:rsidRDefault="00907A96" w:rsidP="00907A96">
      <w:pPr>
        <w:pStyle w:val="ListParagraph"/>
        <w:numPr>
          <w:ilvl w:val="0"/>
          <w:numId w:val="1"/>
        </w:numPr>
        <w:rPr>
          <w:lang w:val="en-US"/>
        </w:rPr>
      </w:pPr>
      <w:r>
        <w:rPr>
          <w:lang w:val="en-US"/>
        </w:rPr>
        <w:t>Chapter 4 (slide 8) to chapter 7 (slide 26)</w:t>
      </w:r>
    </w:p>
    <w:p w:rsidR="00907A96" w:rsidRDefault="00907A96" w:rsidP="00907A96">
      <w:pPr>
        <w:pStyle w:val="ListParagraph"/>
        <w:numPr>
          <w:ilvl w:val="0"/>
          <w:numId w:val="1"/>
        </w:numPr>
        <w:rPr>
          <w:lang w:val="en-US"/>
        </w:rPr>
      </w:pPr>
      <w:r>
        <w:rPr>
          <w:lang w:val="en-US"/>
        </w:rPr>
        <w:t>Introduction Chapter: slide 29</w:t>
      </w:r>
    </w:p>
    <w:p w:rsidR="00907A96" w:rsidRDefault="00907A96" w:rsidP="00907A96">
      <w:pPr>
        <w:pStyle w:val="ListParagraph"/>
        <w:numPr>
          <w:ilvl w:val="0"/>
          <w:numId w:val="1"/>
        </w:numPr>
        <w:rPr>
          <w:lang w:val="en-US"/>
        </w:rPr>
      </w:pPr>
      <w:r>
        <w:rPr>
          <w:lang w:val="en-US"/>
        </w:rPr>
        <w:t>Chapter 1 slides 3,4, 8-10</w:t>
      </w:r>
    </w:p>
    <w:p w:rsidR="00907A96" w:rsidRDefault="00907A96" w:rsidP="00907A96">
      <w:pPr>
        <w:pStyle w:val="ListParagraph"/>
        <w:numPr>
          <w:ilvl w:val="0"/>
          <w:numId w:val="1"/>
        </w:numPr>
        <w:rPr>
          <w:lang w:val="en-US"/>
        </w:rPr>
      </w:pPr>
      <w:r>
        <w:rPr>
          <w:lang w:val="en-US"/>
        </w:rPr>
        <w:t>Chapter 3 slides 10-19, 22-37, 44-47</w:t>
      </w:r>
    </w:p>
    <w:p w:rsidR="00907A96" w:rsidRDefault="00907A96" w:rsidP="00907A96">
      <w:pPr>
        <w:pStyle w:val="ListParagraph"/>
        <w:numPr>
          <w:ilvl w:val="0"/>
          <w:numId w:val="1"/>
        </w:numPr>
        <w:rPr>
          <w:lang w:val="en-US"/>
        </w:rPr>
      </w:pPr>
      <w:r>
        <w:rPr>
          <w:lang w:val="en-US"/>
        </w:rPr>
        <w:t xml:space="preserve">Hardy-Weinberg modules and problems </w:t>
      </w:r>
    </w:p>
    <w:p w:rsidR="00907A96" w:rsidRDefault="00907A96" w:rsidP="00907A96">
      <w:pPr>
        <w:rPr>
          <w:lang w:val="en-US"/>
        </w:rPr>
      </w:pPr>
    </w:p>
    <w:p w:rsidR="00907A96" w:rsidRPr="00907A96" w:rsidRDefault="00907A96" w:rsidP="00907A96">
      <w:pPr>
        <w:rPr>
          <w:b/>
          <w:lang w:val="en-US"/>
        </w:rPr>
      </w:pPr>
      <w:r w:rsidRPr="00907A96">
        <w:rPr>
          <w:b/>
          <w:lang w:val="en-US"/>
        </w:rPr>
        <w:t xml:space="preserve">CHAPTER 4 </w:t>
      </w:r>
    </w:p>
    <w:p w:rsidR="00907A96" w:rsidRPr="00AF77D3" w:rsidRDefault="00907A96" w:rsidP="00907A96">
      <w:pPr>
        <w:rPr>
          <w:sz w:val="28"/>
          <w:lang w:val="en-US"/>
        </w:rPr>
      </w:pPr>
      <w:r w:rsidRPr="00AF77D3">
        <w:rPr>
          <w:sz w:val="28"/>
          <w:lang w:val="en-US"/>
        </w:rPr>
        <w:t xml:space="preserve">4.1 Transmission of Traits (Inheritance): Pre-Mendel Perspectives </w:t>
      </w:r>
    </w:p>
    <w:p w:rsidR="00907A96" w:rsidRPr="00907A96" w:rsidRDefault="00907A96" w:rsidP="00907A96">
      <w:pPr>
        <w:rPr>
          <w:color w:val="FF0000"/>
          <w:lang w:val="en-US"/>
        </w:rPr>
      </w:pPr>
      <w:r>
        <w:rPr>
          <w:lang w:val="en-US"/>
        </w:rPr>
        <w:tab/>
      </w:r>
      <w:r w:rsidRPr="00907A96">
        <w:rPr>
          <w:color w:val="FF0000"/>
          <w:lang w:val="en-US"/>
        </w:rPr>
        <w:t xml:space="preserve">4.1.1 Preformism and the theory of blending inheritance </w:t>
      </w:r>
    </w:p>
    <w:p w:rsidR="00907A96" w:rsidRDefault="00907A96" w:rsidP="00444199">
      <w:pPr>
        <w:pStyle w:val="ListParagraph"/>
        <w:numPr>
          <w:ilvl w:val="0"/>
          <w:numId w:val="2"/>
        </w:numPr>
        <w:rPr>
          <w:lang w:val="en-US"/>
        </w:rPr>
      </w:pPr>
      <w:r w:rsidRPr="00907A96">
        <w:rPr>
          <w:lang w:val="en-US"/>
        </w:rPr>
        <w:t>Development of individuals: Preformist theory until the 19</w:t>
      </w:r>
      <w:r w:rsidRPr="00907A96">
        <w:rPr>
          <w:vertAlign w:val="superscript"/>
          <w:lang w:val="en-US"/>
        </w:rPr>
        <w:t>th</w:t>
      </w:r>
      <w:r w:rsidRPr="00907A96">
        <w:rPr>
          <w:lang w:val="en-US"/>
        </w:rPr>
        <w:t xml:space="preserve"> century. Accepted theory today: epigenesis</w:t>
      </w:r>
    </w:p>
    <w:p w:rsidR="00260631" w:rsidRPr="00260631" w:rsidRDefault="00260631" w:rsidP="00444199">
      <w:pPr>
        <w:pStyle w:val="ListParagraph"/>
        <w:numPr>
          <w:ilvl w:val="0"/>
          <w:numId w:val="2"/>
        </w:numPr>
        <w:rPr>
          <w:lang w:val="en-US"/>
        </w:rPr>
      </w:pPr>
      <w:r>
        <w:rPr>
          <w:lang w:val="en-US"/>
        </w:rPr>
        <w:t xml:space="preserve">Epigenesis: </w:t>
      </w:r>
      <w:r>
        <w:rPr>
          <w:rFonts w:ascii="Arial" w:hAnsi="Arial" w:cs="Arial"/>
          <w:color w:val="222222"/>
          <w:shd w:val="clear" w:color="auto" w:fill="FFFFFF"/>
        </w:rPr>
        <w:t>the theory, now generally held, that an embryo develops progressively from an undifferentiated egg cell.</w:t>
      </w:r>
    </w:p>
    <w:p w:rsidR="00260631" w:rsidRDefault="00260631" w:rsidP="00444199">
      <w:pPr>
        <w:pStyle w:val="ListParagraph"/>
        <w:numPr>
          <w:ilvl w:val="0"/>
          <w:numId w:val="2"/>
        </w:numPr>
        <w:rPr>
          <w:lang w:val="en-US"/>
        </w:rPr>
      </w:pPr>
      <w:r>
        <w:rPr>
          <w:rFonts w:ascii="Arial" w:hAnsi="Arial" w:cs="Arial"/>
          <w:color w:val="222222"/>
          <w:shd w:val="clear" w:color="auto" w:fill="FFFFFF"/>
        </w:rPr>
        <w:t xml:space="preserve">Preformism: </w:t>
      </w:r>
      <w:r>
        <w:rPr>
          <w:rFonts w:ascii="Arial" w:hAnsi="Arial" w:cs="Arial"/>
          <w:color w:val="222222"/>
          <w:shd w:val="clear" w:color="auto" w:fill="FFFFFF"/>
        </w:rPr>
        <w:t xml:space="preserve">In the history of biology, </w:t>
      </w:r>
      <w:proofErr w:type="spellStart"/>
      <w:r>
        <w:rPr>
          <w:rFonts w:ascii="Arial" w:hAnsi="Arial" w:cs="Arial"/>
          <w:color w:val="222222"/>
          <w:shd w:val="clear" w:color="auto" w:fill="FFFFFF"/>
        </w:rPr>
        <w:t>preformationism</w:t>
      </w:r>
      <w:proofErr w:type="spellEnd"/>
      <w:r>
        <w:rPr>
          <w:rFonts w:ascii="Arial" w:hAnsi="Arial" w:cs="Arial"/>
          <w:color w:val="222222"/>
          <w:shd w:val="clear" w:color="auto" w:fill="FFFFFF"/>
        </w:rPr>
        <w:t xml:space="preserve"> (</w:t>
      </w:r>
      <w:proofErr w:type="spellStart"/>
      <w:r>
        <w:rPr>
          <w:rFonts w:ascii="Arial" w:hAnsi="Arial" w:cs="Arial"/>
          <w:color w:val="222222"/>
          <w:shd w:val="clear" w:color="auto" w:fill="FFFFFF"/>
        </w:rPr>
        <w:t>or</w:t>
      </w:r>
      <w:r>
        <w:rPr>
          <w:rFonts w:ascii="Arial" w:hAnsi="Arial" w:cs="Arial"/>
          <w:b/>
          <w:bCs/>
          <w:color w:val="222222"/>
          <w:shd w:val="clear" w:color="auto" w:fill="FFFFFF"/>
        </w:rPr>
        <w:t>preformism</w:t>
      </w:r>
      <w:proofErr w:type="spellEnd"/>
      <w:r>
        <w:rPr>
          <w:rFonts w:ascii="Arial" w:hAnsi="Arial" w:cs="Arial"/>
          <w:color w:val="222222"/>
          <w:shd w:val="clear" w:color="auto" w:fill="FFFFFF"/>
        </w:rPr>
        <w:t xml:space="preserve">) is a formerly-popular theory that organisms develop from miniature versions of themselves. Instead of assembly from parts, </w:t>
      </w:r>
      <w:proofErr w:type="spellStart"/>
      <w:r>
        <w:rPr>
          <w:rFonts w:ascii="Arial" w:hAnsi="Arial" w:cs="Arial"/>
          <w:color w:val="222222"/>
          <w:shd w:val="clear" w:color="auto" w:fill="FFFFFF"/>
        </w:rPr>
        <w:t>preformationists</w:t>
      </w:r>
      <w:proofErr w:type="spellEnd"/>
      <w:r>
        <w:rPr>
          <w:rFonts w:ascii="Arial" w:hAnsi="Arial" w:cs="Arial"/>
          <w:color w:val="222222"/>
          <w:shd w:val="clear" w:color="auto" w:fill="FFFFFF"/>
        </w:rPr>
        <w:t xml:space="preserve"> believed that the form of living things exist, in real terms, prior to their development.</w:t>
      </w:r>
      <w:bookmarkStart w:id="0" w:name="_GoBack"/>
      <w:bookmarkEnd w:id="0"/>
    </w:p>
    <w:p w:rsidR="00907A96" w:rsidRDefault="00907A96" w:rsidP="00444199">
      <w:pPr>
        <w:pStyle w:val="ListParagraph"/>
        <w:numPr>
          <w:ilvl w:val="0"/>
          <w:numId w:val="2"/>
        </w:numPr>
        <w:rPr>
          <w:lang w:val="en-US"/>
        </w:rPr>
      </w:pPr>
      <w:r>
        <w:rPr>
          <w:lang w:val="en-US"/>
        </w:rPr>
        <w:t>Theory of blending inheritance: universally accepted theory until the end of the 19</w:t>
      </w:r>
      <w:r w:rsidRPr="00907A96">
        <w:rPr>
          <w:vertAlign w:val="superscript"/>
          <w:lang w:val="en-US"/>
        </w:rPr>
        <w:t>th</w:t>
      </w:r>
      <w:r>
        <w:rPr>
          <w:lang w:val="en-US"/>
        </w:rPr>
        <w:t xml:space="preserve"> century.</w:t>
      </w:r>
    </w:p>
    <w:p w:rsidR="00907A96" w:rsidRDefault="00907A96" w:rsidP="00444199">
      <w:pPr>
        <w:pStyle w:val="ListParagraph"/>
        <w:numPr>
          <w:ilvl w:val="0"/>
          <w:numId w:val="2"/>
        </w:numPr>
        <w:rPr>
          <w:lang w:val="en-US"/>
        </w:rPr>
      </w:pPr>
      <w:r>
        <w:rPr>
          <w:lang w:val="en-US"/>
        </w:rPr>
        <w:t xml:space="preserve">Both parents participate equally in the genetic makeup of offspring </w:t>
      </w:r>
    </w:p>
    <w:p w:rsidR="00907A96" w:rsidRDefault="00907A96" w:rsidP="00444199">
      <w:pPr>
        <w:pStyle w:val="ListParagraph"/>
        <w:numPr>
          <w:ilvl w:val="0"/>
          <w:numId w:val="2"/>
        </w:numPr>
        <w:rPr>
          <w:lang w:val="en-US"/>
        </w:rPr>
      </w:pPr>
      <w:r>
        <w:rPr>
          <w:lang w:val="en-US"/>
        </w:rPr>
        <w:t>For each trait the child would show an intermediate value between the traits of its parents.</w:t>
      </w:r>
    </w:p>
    <w:p w:rsidR="00907A96" w:rsidRDefault="00907A96" w:rsidP="00907A96">
      <w:pPr>
        <w:pStyle w:val="ListParagraph"/>
        <w:numPr>
          <w:ilvl w:val="1"/>
          <w:numId w:val="2"/>
        </w:numPr>
        <w:rPr>
          <w:lang w:val="en-US"/>
        </w:rPr>
      </w:pPr>
      <w:r>
        <w:rPr>
          <w:lang w:val="en-US"/>
        </w:rPr>
        <w:t xml:space="preserve">Thus, rapidly, all individuals would become identical, or at least very similar, which is not consistent with what we observe  </w:t>
      </w:r>
    </w:p>
    <w:p w:rsidR="00907A96" w:rsidRPr="00907A96" w:rsidRDefault="00907A96" w:rsidP="00907A96">
      <w:pPr>
        <w:ind w:left="720"/>
        <w:rPr>
          <w:color w:val="FF0000"/>
          <w:lang w:val="en-US"/>
        </w:rPr>
      </w:pPr>
      <w:r w:rsidRPr="00907A96">
        <w:rPr>
          <w:color w:val="FF0000"/>
          <w:lang w:val="en-US"/>
        </w:rPr>
        <w:t xml:space="preserve">4.1.2 Darwin’s Pangenesis </w:t>
      </w:r>
    </w:p>
    <w:p w:rsidR="00907A96" w:rsidRDefault="00907A96" w:rsidP="00907A96">
      <w:pPr>
        <w:pStyle w:val="ListParagraph"/>
        <w:numPr>
          <w:ilvl w:val="0"/>
          <w:numId w:val="4"/>
        </w:numPr>
        <w:rPr>
          <w:lang w:val="en-US"/>
        </w:rPr>
      </w:pPr>
      <w:r>
        <w:rPr>
          <w:lang w:val="en-US"/>
        </w:rPr>
        <w:t>Theory of gemmules (hereditary particles) produced by each part of the body.</w:t>
      </w:r>
    </w:p>
    <w:p w:rsidR="00907A96" w:rsidRDefault="00907A96" w:rsidP="00907A96">
      <w:pPr>
        <w:pStyle w:val="ListParagraph"/>
        <w:numPr>
          <w:ilvl w:val="0"/>
          <w:numId w:val="4"/>
        </w:numPr>
        <w:rPr>
          <w:lang w:val="en-US"/>
        </w:rPr>
      </w:pPr>
      <w:r>
        <w:rPr>
          <w:lang w:val="en-US"/>
        </w:rPr>
        <w:t>When an organ is used, it grows, and the more gemmules it contains. The contrary is also applicable.</w:t>
      </w:r>
    </w:p>
    <w:p w:rsidR="00907A96" w:rsidRDefault="00907A96" w:rsidP="00907A96">
      <w:pPr>
        <w:pStyle w:val="ListParagraph"/>
        <w:numPr>
          <w:ilvl w:val="0"/>
          <w:numId w:val="4"/>
        </w:numPr>
        <w:rPr>
          <w:lang w:val="en-US"/>
        </w:rPr>
      </w:pPr>
      <w:r>
        <w:rPr>
          <w:lang w:val="en-US"/>
        </w:rPr>
        <w:t>The gemmules would be transported in the bloodstream from all parts of the body and assembled in the gametes when they are formed.</w:t>
      </w:r>
    </w:p>
    <w:p w:rsidR="00907A96" w:rsidRDefault="00907A96" w:rsidP="00907A96">
      <w:pPr>
        <w:pStyle w:val="ListParagraph"/>
        <w:numPr>
          <w:ilvl w:val="0"/>
          <w:numId w:val="4"/>
        </w:numPr>
        <w:rPr>
          <w:lang w:val="en-US"/>
        </w:rPr>
      </w:pPr>
      <w:r>
        <w:rPr>
          <w:lang w:val="en-US"/>
        </w:rPr>
        <w:t>Gemmules would be the particles associated with the transmission of heredity.</w:t>
      </w:r>
    </w:p>
    <w:p w:rsidR="00907A96" w:rsidRDefault="00907A96" w:rsidP="00907A96">
      <w:pPr>
        <w:pStyle w:val="ListParagraph"/>
        <w:numPr>
          <w:ilvl w:val="0"/>
          <w:numId w:val="4"/>
        </w:numPr>
        <w:rPr>
          <w:lang w:val="en-US"/>
        </w:rPr>
      </w:pPr>
      <w:r>
        <w:rPr>
          <w:lang w:val="en-US"/>
        </w:rPr>
        <w:t>Francis Galton’s (1822-1911) experiment refuted Darwin’s hypothesis.</w:t>
      </w:r>
    </w:p>
    <w:p w:rsidR="00907A96" w:rsidRDefault="00907A96" w:rsidP="00907A96">
      <w:pPr>
        <w:ind w:left="720"/>
        <w:rPr>
          <w:color w:val="FF0000"/>
          <w:lang w:val="en-US"/>
        </w:rPr>
      </w:pPr>
      <w:r>
        <w:rPr>
          <w:color w:val="FF0000"/>
          <w:lang w:val="en-US"/>
        </w:rPr>
        <w:t xml:space="preserve">4.1.3 August Weismann’s Theory (1834-1914) </w:t>
      </w:r>
    </w:p>
    <w:p w:rsidR="00907A96" w:rsidRDefault="00907A96" w:rsidP="00907A96">
      <w:pPr>
        <w:pStyle w:val="ListParagraph"/>
        <w:numPr>
          <w:ilvl w:val="0"/>
          <w:numId w:val="4"/>
        </w:numPr>
        <w:rPr>
          <w:lang w:val="en-US"/>
        </w:rPr>
      </w:pPr>
      <w:r>
        <w:rPr>
          <w:lang w:val="en-US"/>
        </w:rPr>
        <w:t xml:space="preserve">Weismann proposed that only the sex cells were responsible for heredity, whereas the rest of the organism was only a structure doomed to disappear with the death of the individual. </w:t>
      </w:r>
    </w:p>
    <w:p w:rsidR="00907A96" w:rsidRDefault="00907A96" w:rsidP="00907A96">
      <w:pPr>
        <w:pStyle w:val="ListParagraph"/>
        <w:numPr>
          <w:ilvl w:val="1"/>
          <w:numId w:val="4"/>
        </w:numPr>
        <w:rPr>
          <w:lang w:val="en-US"/>
        </w:rPr>
      </w:pPr>
      <w:r>
        <w:rPr>
          <w:lang w:val="en-US"/>
        </w:rPr>
        <w:t xml:space="preserve">Living beings are divided into two parts, with distinct outcomes: germline (gametes) and the </w:t>
      </w:r>
      <w:r w:rsidR="008A0805">
        <w:rPr>
          <w:lang w:val="en-US"/>
        </w:rPr>
        <w:t>soma (the remainder of the body)</w:t>
      </w:r>
    </w:p>
    <w:p w:rsidR="008A0805" w:rsidRDefault="008A0805" w:rsidP="00907A96">
      <w:pPr>
        <w:pStyle w:val="ListParagraph"/>
        <w:numPr>
          <w:ilvl w:val="1"/>
          <w:numId w:val="4"/>
        </w:numPr>
        <w:rPr>
          <w:lang w:val="en-US"/>
        </w:rPr>
      </w:pPr>
      <w:r>
        <w:rPr>
          <w:lang w:val="en-US"/>
        </w:rPr>
        <w:lastRenderedPageBreak/>
        <w:t>The germline is impervious to environmental influences and heredity is simply the continuity of the germline.</w:t>
      </w:r>
    </w:p>
    <w:p w:rsidR="008A0805" w:rsidRDefault="008A0805" w:rsidP="00907A96">
      <w:pPr>
        <w:pStyle w:val="ListParagraph"/>
        <w:numPr>
          <w:ilvl w:val="1"/>
          <w:numId w:val="4"/>
        </w:numPr>
        <w:rPr>
          <w:lang w:val="en-US"/>
        </w:rPr>
      </w:pPr>
      <w:r>
        <w:rPr>
          <w:lang w:val="en-US"/>
        </w:rPr>
        <w:t>Thus, the germline and the environment can influence the phenotype, but the soma and the environment have no influence on the genotype.</w:t>
      </w:r>
    </w:p>
    <w:p w:rsidR="008A0805" w:rsidRDefault="008A0805" w:rsidP="008A0805">
      <w:pPr>
        <w:pStyle w:val="ListParagraph"/>
        <w:numPr>
          <w:ilvl w:val="1"/>
          <w:numId w:val="4"/>
        </w:numPr>
        <w:rPr>
          <w:lang w:val="en-US"/>
        </w:rPr>
      </w:pPr>
      <w:r>
        <w:rPr>
          <w:lang w:val="en-US"/>
        </w:rPr>
        <w:t>Natural selection is the only mechanism that can eventually modify the germline of a population.</w:t>
      </w:r>
    </w:p>
    <w:p w:rsidR="008A0805" w:rsidRDefault="008A0805" w:rsidP="008A0805">
      <w:pPr>
        <w:pStyle w:val="ListParagraph"/>
        <w:numPr>
          <w:ilvl w:val="1"/>
          <w:numId w:val="4"/>
        </w:numPr>
        <w:rPr>
          <w:lang w:val="en-US"/>
        </w:rPr>
      </w:pPr>
      <w:r>
        <w:rPr>
          <w:lang w:val="en-US"/>
        </w:rPr>
        <w:t>“ A chicken is a method by which an egg makes another egg”</w:t>
      </w:r>
    </w:p>
    <w:p w:rsidR="005863E4" w:rsidRDefault="008A0805" w:rsidP="005863E4">
      <w:pPr>
        <w:pStyle w:val="ListParagraph"/>
        <w:numPr>
          <w:ilvl w:val="0"/>
          <w:numId w:val="4"/>
        </w:numPr>
        <w:rPr>
          <w:lang w:val="en-US"/>
        </w:rPr>
      </w:pPr>
      <w:r>
        <w:rPr>
          <w:lang w:val="en-US"/>
        </w:rPr>
        <w:t>Sexual life of a monkf</w:t>
      </w:r>
      <w:r w:rsidR="00F574C4">
        <w:rPr>
          <w:lang w:val="en-US"/>
        </w:rPr>
        <w:t>ish (</w:t>
      </w:r>
      <w:proofErr w:type="spellStart"/>
      <w:r w:rsidR="00F574C4">
        <w:rPr>
          <w:lang w:val="en-US"/>
        </w:rPr>
        <w:t>Lophius</w:t>
      </w:r>
      <w:proofErr w:type="spellEnd"/>
      <w:r w:rsidR="00F574C4">
        <w:rPr>
          <w:lang w:val="en-US"/>
        </w:rPr>
        <w:t xml:space="preserve"> spp.)</w:t>
      </w:r>
      <w:r w:rsidR="005863E4">
        <w:rPr>
          <w:lang w:val="en-US"/>
        </w:rPr>
        <w:t>- A good example that shows that the soma is the first and foremost the receptacle of the germline.</w:t>
      </w:r>
    </w:p>
    <w:p w:rsidR="005863E4" w:rsidRPr="00AF77D3" w:rsidRDefault="005863E4" w:rsidP="00975959">
      <w:pPr>
        <w:rPr>
          <w:sz w:val="28"/>
          <w:lang w:val="en-US"/>
        </w:rPr>
      </w:pPr>
      <w:r w:rsidRPr="00AF77D3">
        <w:rPr>
          <w:sz w:val="28"/>
          <w:lang w:val="en-US"/>
        </w:rPr>
        <w:t xml:space="preserve">4.2 Mendelian Inheritance </w:t>
      </w:r>
    </w:p>
    <w:p w:rsidR="00975959" w:rsidRDefault="00975959" w:rsidP="00975959">
      <w:pPr>
        <w:pStyle w:val="ListParagraph"/>
        <w:numPr>
          <w:ilvl w:val="0"/>
          <w:numId w:val="4"/>
        </w:numPr>
        <w:rPr>
          <w:lang w:val="en-US"/>
        </w:rPr>
      </w:pPr>
      <w:proofErr w:type="spellStart"/>
      <w:r>
        <w:rPr>
          <w:lang w:val="en-US"/>
        </w:rPr>
        <w:t>Gregor</w:t>
      </w:r>
      <w:proofErr w:type="spellEnd"/>
      <w:r>
        <w:rPr>
          <w:lang w:val="en-US"/>
        </w:rPr>
        <w:t xml:space="preserve"> Mendel </w:t>
      </w:r>
    </w:p>
    <w:p w:rsidR="00975959" w:rsidRDefault="00975959" w:rsidP="00975959">
      <w:pPr>
        <w:pStyle w:val="ListParagraph"/>
        <w:numPr>
          <w:ilvl w:val="1"/>
          <w:numId w:val="4"/>
        </w:numPr>
        <w:rPr>
          <w:lang w:val="en-US"/>
        </w:rPr>
      </w:pPr>
      <w:r>
        <w:rPr>
          <w:lang w:val="en-US"/>
        </w:rPr>
        <w:t xml:space="preserve">Founder of genetics </w:t>
      </w:r>
    </w:p>
    <w:p w:rsidR="00975959" w:rsidRDefault="00975959" w:rsidP="00975959">
      <w:pPr>
        <w:pStyle w:val="ListParagraph"/>
        <w:numPr>
          <w:ilvl w:val="1"/>
          <w:numId w:val="4"/>
        </w:numPr>
        <w:rPr>
          <w:lang w:val="en-US"/>
        </w:rPr>
      </w:pPr>
      <w:r>
        <w:rPr>
          <w:lang w:val="en-US"/>
        </w:rPr>
        <w:t>Austrian monk</w:t>
      </w:r>
    </w:p>
    <w:p w:rsidR="00975959" w:rsidRDefault="00975959" w:rsidP="00975959">
      <w:pPr>
        <w:pStyle w:val="ListParagraph"/>
        <w:numPr>
          <w:ilvl w:val="1"/>
          <w:numId w:val="4"/>
        </w:numPr>
        <w:rPr>
          <w:lang w:val="en-US"/>
        </w:rPr>
      </w:pPr>
      <w:r>
        <w:rPr>
          <w:lang w:val="en-US"/>
        </w:rPr>
        <w:t>Formulated his laws on the creation of hybrids (laws of heredity) in 1866</w:t>
      </w:r>
    </w:p>
    <w:p w:rsidR="00975959" w:rsidRDefault="00975959" w:rsidP="00975959">
      <w:pPr>
        <w:pStyle w:val="ListParagraph"/>
        <w:numPr>
          <w:ilvl w:val="1"/>
          <w:numId w:val="4"/>
        </w:numPr>
        <w:rPr>
          <w:lang w:val="en-US"/>
        </w:rPr>
      </w:pPr>
      <w:r>
        <w:rPr>
          <w:lang w:val="en-US"/>
        </w:rPr>
        <w:t>His work was only recognized in 1900</w:t>
      </w:r>
    </w:p>
    <w:p w:rsidR="00975959" w:rsidRDefault="00975959" w:rsidP="00975959">
      <w:pPr>
        <w:pStyle w:val="ListParagraph"/>
        <w:numPr>
          <w:ilvl w:val="0"/>
          <w:numId w:val="4"/>
        </w:numPr>
        <w:rPr>
          <w:lang w:val="en-US"/>
        </w:rPr>
      </w:pPr>
      <w:r>
        <w:rPr>
          <w:lang w:val="en-US"/>
        </w:rPr>
        <w:t xml:space="preserve">Mendel’s work was made with exemplary scientific </w:t>
      </w:r>
      <w:proofErr w:type="spellStart"/>
      <w:r>
        <w:rPr>
          <w:lang w:val="en-US"/>
        </w:rPr>
        <w:t>rigour</w:t>
      </w:r>
      <w:proofErr w:type="spellEnd"/>
      <w:r>
        <w:rPr>
          <w:lang w:val="en-US"/>
        </w:rPr>
        <w:t xml:space="preserve">. </w:t>
      </w:r>
    </w:p>
    <w:p w:rsidR="00975959" w:rsidRDefault="00975959" w:rsidP="00975959">
      <w:pPr>
        <w:pStyle w:val="ListParagraph"/>
        <w:numPr>
          <w:ilvl w:val="0"/>
          <w:numId w:val="4"/>
        </w:numPr>
        <w:rPr>
          <w:lang w:val="en-US"/>
        </w:rPr>
      </w:pPr>
      <w:r>
        <w:rPr>
          <w:lang w:val="en-US"/>
        </w:rPr>
        <w:t>The choice of the experimental material was judicious:</w:t>
      </w:r>
    </w:p>
    <w:p w:rsidR="00975959" w:rsidRDefault="00975959" w:rsidP="00975959">
      <w:pPr>
        <w:pStyle w:val="ListParagraph"/>
        <w:numPr>
          <w:ilvl w:val="1"/>
          <w:numId w:val="4"/>
        </w:numPr>
        <w:rPr>
          <w:lang w:val="en-US"/>
        </w:rPr>
      </w:pPr>
      <w:r>
        <w:rPr>
          <w:lang w:val="en-US"/>
        </w:rPr>
        <w:t>Peas (many varieties available, possibility of crossbreeding, fairly cheap, generation time is short, descendants are plentiful. (see table 14.1)</w:t>
      </w:r>
    </w:p>
    <w:p w:rsidR="00975959" w:rsidRDefault="00975959" w:rsidP="00975959">
      <w:pPr>
        <w:pStyle w:val="ListParagraph"/>
        <w:numPr>
          <w:ilvl w:val="0"/>
          <w:numId w:val="4"/>
        </w:numPr>
        <w:rPr>
          <w:lang w:val="en-US"/>
        </w:rPr>
      </w:pPr>
      <w:r>
        <w:rPr>
          <w:lang w:val="en-US"/>
        </w:rPr>
        <w:t>Abundant data and the use of mathematical analysis to verify his hypotheses</w:t>
      </w:r>
    </w:p>
    <w:p w:rsidR="00975959" w:rsidRDefault="00975959" w:rsidP="00975959">
      <w:pPr>
        <w:pStyle w:val="ListParagraph"/>
        <w:numPr>
          <w:ilvl w:val="0"/>
          <w:numId w:val="4"/>
        </w:numPr>
        <w:rPr>
          <w:lang w:val="en-US"/>
        </w:rPr>
      </w:pPr>
      <w:r>
        <w:rPr>
          <w:lang w:val="en-US"/>
        </w:rPr>
        <w:t>Mendel talks about “hereditary factors” (genes were still unknown at that time)</w:t>
      </w:r>
    </w:p>
    <w:p w:rsidR="00975959" w:rsidRDefault="00975959" w:rsidP="00975959">
      <w:pPr>
        <w:pStyle w:val="ListParagraph"/>
        <w:numPr>
          <w:ilvl w:val="0"/>
          <w:numId w:val="4"/>
        </w:numPr>
        <w:rPr>
          <w:lang w:val="en-US"/>
        </w:rPr>
      </w:pPr>
      <w:r>
        <w:rPr>
          <w:lang w:val="en-US"/>
        </w:rPr>
        <w:t>Variation of genetic traits is explained by the different shapes genes can have.</w:t>
      </w:r>
    </w:p>
    <w:p w:rsidR="00975959" w:rsidRDefault="00975959" w:rsidP="00975959">
      <w:pPr>
        <w:pStyle w:val="ListParagraph"/>
        <w:numPr>
          <w:ilvl w:val="0"/>
          <w:numId w:val="4"/>
        </w:numPr>
        <w:rPr>
          <w:lang w:val="en-US"/>
        </w:rPr>
      </w:pPr>
      <w:r>
        <w:rPr>
          <w:lang w:val="en-US"/>
        </w:rPr>
        <w:t>Each gene occupies a specific locus on a given chromosome.</w:t>
      </w:r>
    </w:p>
    <w:p w:rsidR="00975959" w:rsidRDefault="00975959" w:rsidP="00975959">
      <w:pPr>
        <w:pStyle w:val="ListParagraph"/>
        <w:numPr>
          <w:ilvl w:val="0"/>
          <w:numId w:val="4"/>
        </w:numPr>
        <w:rPr>
          <w:lang w:val="en-US"/>
        </w:rPr>
      </w:pPr>
      <w:r>
        <w:rPr>
          <w:lang w:val="en-US"/>
        </w:rPr>
        <w:t>The DNA sequence of the locus can show variants (alleles).</w:t>
      </w:r>
    </w:p>
    <w:p w:rsidR="00A911FA" w:rsidRDefault="00975959" w:rsidP="00975959">
      <w:pPr>
        <w:pStyle w:val="ListParagraph"/>
        <w:numPr>
          <w:ilvl w:val="0"/>
          <w:numId w:val="4"/>
        </w:numPr>
        <w:rPr>
          <w:lang w:val="en-US"/>
        </w:rPr>
      </w:pPr>
      <w:r>
        <w:rPr>
          <w:lang w:val="en-US"/>
        </w:rPr>
        <w:t xml:space="preserve">For example, the alleles for white flowers and the alleles for purple flowers are situated on one of the peas’ chromosome. </w:t>
      </w:r>
    </w:p>
    <w:p w:rsidR="00975959" w:rsidRDefault="00A911FA" w:rsidP="00A911FA">
      <w:pPr>
        <w:pStyle w:val="ListParagraph"/>
        <w:numPr>
          <w:ilvl w:val="1"/>
          <w:numId w:val="4"/>
        </w:numPr>
        <w:rPr>
          <w:lang w:val="en-US"/>
        </w:rPr>
      </w:pPr>
      <w:r>
        <w:rPr>
          <w:lang w:val="en-US"/>
        </w:rPr>
        <w:t>P Generation (true-breeding parents) purple flowers x white flowers</w:t>
      </w:r>
      <w:r w:rsidR="00975959">
        <w:rPr>
          <w:lang w:val="en-US"/>
        </w:rPr>
        <w:t xml:space="preserve"> </w:t>
      </w:r>
    </w:p>
    <w:p w:rsidR="00A911FA" w:rsidRDefault="00A911FA" w:rsidP="00A911FA">
      <w:pPr>
        <w:pStyle w:val="ListParagraph"/>
        <w:numPr>
          <w:ilvl w:val="0"/>
          <w:numId w:val="4"/>
        </w:numPr>
        <w:rPr>
          <w:lang w:val="en-US"/>
        </w:rPr>
      </w:pPr>
      <w:r>
        <w:rPr>
          <w:lang w:val="en-US"/>
        </w:rPr>
        <w:t xml:space="preserve">All organisms inherit two copies of a gene (different or identical), one from the “father” and the other from the “mother” </w:t>
      </w:r>
    </w:p>
    <w:p w:rsidR="00A911FA" w:rsidRDefault="00A911FA" w:rsidP="00A911FA">
      <w:pPr>
        <w:pStyle w:val="ListParagraph"/>
        <w:numPr>
          <w:ilvl w:val="0"/>
          <w:numId w:val="4"/>
        </w:numPr>
        <w:rPr>
          <w:lang w:val="en-US"/>
        </w:rPr>
      </w:pPr>
      <w:r>
        <w:rPr>
          <w:lang w:val="en-US"/>
        </w:rPr>
        <w:t>(insert picture of homologous chromosomes)</w:t>
      </w:r>
    </w:p>
    <w:p w:rsidR="00454CA0" w:rsidRDefault="00A911FA" w:rsidP="00454CA0">
      <w:pPr>
        <w:pStyle w:val="ListParagraph"/>
        <w:numPr>
          <w:ilvl w:val="0"/>
          <w:numId w:val="4"/>
        </w:numPr>
        <w:rPr>
          <w:lang w:val="en-US"/>
        </w:rPr>
      </w:pPr>
      <w:r>
        <w:rPr>
          <w:lang w:val="en-US"/>
        </w:rPr>
        <w:t>Each copy is called an allele</w:t>
      </w:r>
    </w:p>
    <w:p w:rsidR="00AF77D3" w:rsidRDefault="00AF77D3" w:rsidP="00AF77D3">
      <w:pPr>
        <w:spacing w:after="0"/>
        <w:rPr>
          <w:color w:val="FF0000"/>
          <w:lang w:val="en-US"/>
        </w:rPr>
      </w:pPr>
    </w:p>
    <w:p w:rsidR="00A911FA" w:rsidRPr="00AF77D3" w:rsidRDefault="00A911FA" w:rsidP="00AF77D3">
      <w:pPr>
        <w:spacing w:after="0"/>
        <w:rPr>
          <w:color w:val="FF0000"/>
          <w:lang w:val="en-US"/>
        </w:rPr>
      </w:pPr>
      <w:r w:rsidRPr="00AF77D3">
        <w:rPr>
          <w:color w:val="FF0000"/>
          <w:lang w:val="en-US"/>
        </w:rPr>
        <w:t>Hereditary Factors: genetics</w:t>
      </w:r>
    </w:p>
    <w:p w:rsidR="00454CA0" w:rsidRPr="00454CA0" w:rsidRDefault="00454CA0" w:rsidP="00AF77D3">
      <w:pPr>
        <w:pStyle w:val="ListParagraph"/>
        <w:spacing w:after="0"/>
        <w:rPr>
          <w:lang w:val="en-US"/>
        </w:rPr>
      </w:pPr>
    </w:p>
    <w:p w:rsidR="00454CA0" w:rsidRDefault="00454CA0" w:rsidP="00AF77D3">
      <w:pPr>
        <w:pStyle w:val="ListParagraph"/>
        <w:numPr>
          <w:ilvl w:val="0"/>
          <w:numId w:val="4"/>
        </w:numPr>
        <w:spacing w:after="0"/>
        <w:rPr>
          <w:lang w:val="en-US"/>
        </w:rPr>
      </w:pPr>
      <w:r>
        <w:rPr>
          <w:lang w:val="en-US"/>
        </w:rPr>
        <w:t xml:space="preserve">An individual possesses two alleles for one gene (hereditary factor) </w:t>
      </w:r>
    </w:p>
    <w:p w:rsidR="00454CA0" w:rsidRDefault="00454CA0" w:rsidP="00454CA0">
      <w:pPr>
        <w:pStyle w:val="ListParagraph"/>
        <w:numPr>
          <w:ilvl w:val="0"/>
          <w:numId w:val="4"/>
        </w:numPr>
        <w:rPr>
          <w:lang w:val="en-US"/>
        </w:rPr>
      </w:pPr>
      <w:r>
        <w:rPr>
          <w:lang w:val="en-US"/>
        </w:rPr>
        <w:t xml:space="preserve">23 pairs of chromosomes in humans </w:t>
      </w:r>
    </w:p>
    <w:p w:rsidR="00D941DB" w:rsidRDefault="00454CA0" w:rsidP="00454CA0">
      <w:pPr>
        <w:pStyle w:val="ListParagraph"/>
        <w:numPr>
          <w:ilvl w:val="0"/>
          <w:numId w:val="4"/>
        </w:numPr>
        <w:rPr>
          <w:lang w:val="en-US"/>
        </w:rPr>
      </w:pPr>
      <w:r>
        <w:rPr>
          <w:lang w:val="en-US"/>
        </w:rPr>
        <w:t>(insert image of mother and father ear lobe gene “chromosome pair”)</w:t>
      </w:r>
    </w:p>
    <w:p w:rsidR="00D941DB" w:rsidRDefault="00454CA0" w:rsidP="00454CA0">
      <w:pPr>
        <w:pStyle w:val="ListParagraph"/>
        <w:numPr>
          <w:ilvl w:val="0"/>
          <w:numId w:val="4"/>
        </w:numPr>
        <w:rPr>
          <w:lang w:val="en-US"/>
        </w:rPr>
      </w:pPr>
      <w:r w:rsidRPr="00D941DB">
        <w:rPr>
          <w:lang w:val="en-US"/>
        </w:rPr>
        <w:t>If both alleles of a locus are different, one of them, the dominant allele determines</w:t>
      </w:r>
      <w:r w:rsidR="00D941DB" w:rsidRPr="00D941DB">
        <w:rPr>
          <w:lang w:val="en-US"/>
        </w:rPr>
        <w:t xml:space="preserve"> the appearance of the organism; whereas the other, recessive allele, has no notable </w:t>
      </w:r>
      <w:r w:rsidR="00AF77D3" w:rsidRPr="00D941DB">
        <w:rPr>
          <w:lang w:val="en-US"/>
        </w:rPr>
        <w:t>effect</w:t>
      </w:r>
      <w:r w:rsidR="00D941DB" w:rsidRPr="00D941DB">
        <w:rPr>
          <w:lang w:val="en-US"/>
        </w:rPr>
        <w:t xml:space="preserve"> on the appearance</w:t>
      </w:r>
    </w:p>
    <w:p w:rsidR="00D941DB" w:rsidRPr="00AF77D3" w:rsidRDefault="00D941DB" w:rsidP="00454CA0">
      <w:pPr>
        <w:pStyle w:val="ListParagraph"/>
        <w:numPr>
          <w:ilvl w:val="0"/>
          <w:numId w:val="4"/>
        </w:numPr>
        <w:rPr>
          <w:lang w:val="en-US"/>
        </w:rPr>
      </w:pPr>
      <w:r w:rsidRPr="00AF77D3">
        <w:rPr>
          <w:b/>
          <w:lang w:val="en-US"/>
        </w:rPr>
        <w:t xml:space="preserve">Law of uniformity of hybrids- </w:t>
      </w:r>
      <w:r w:rsidRPr="00AF77D3">
        <w:rPr>
          <w:lang w:val="en-US"/>
        </w:rPr>
        <w:t xml:space="preserve">of the first generation </w:t>
      </w:r>
    </w:p>
    <w:p w:rsidR="00D941DB" w:rsidRDefault="00D941DB" w:rsidP="00D941DB">
      <w:pPr>
        <w:pStyle w:val="ListParagraph"/>
        <w:numPr>
          <w:ilvl w:val="1"/>
          <w:numId w:val="4"/>
        </w:numPr>
        <w:rPr>
          <w:lang w:val="en-US"/>
        </w:rPr>
      </w:pPr>
      <w:r>
        <w:rPr>
          <w:lang w:val="en-US"/>
        </w:rPr>
        <w:t>(inert image of self or cross pollination)</w:t>
      </w:r>
    </w:p>
    <w:p w:rsidR="00D941DB" w:rsidRDefault="00D941DB" w:rsidP="00454CA0">
      <w:pPr>
        <w:pStyle w:val="ListParagraph"/>
        <w:numPr>
          <w:ilvl w:val="0"/>
          <w:numId w:val="4"/>
        </w:numPr>
        <w:rPr>
          <w:lang w:val="en-US"/>
        </w:rPr>
      </w:pPr>
      <w:r>
        <w:rPr>
          <w:lang w:val="en-US"/>
        </w:rPr>
        <w:lastRenderedPageBreak/>
        <w:t>If both hereditary factors are different, one of them, the dominant one determines the appearance of the organism; whereas the other, recessive factor, has no notable effect on the appearance.</w:t>
      </w:r>
    </w:p>
    <w:p w:rsidR="00D941DB" w:rsidRDefault="00D941DB" w:rsidP="00D941DB">
      <w:pPr>
        <w:pStyle w:val="ListParagraph"/>
        <w:numPr>
          <w:ilvl w:val="1"/>
          <w:numId w:val="4"/>
        </w:numPr>
        <w:rPr>
          <w:lang w:val="en-US"/>
        </w:rPr>
      </w:pPr>
      <w:r>
        <w:rPr>
          <w:lang w:val="en-US"/>
        </w:rPr>
        <w:t>(insert image of the chromosome pair with the recessive and dominant pair)</w:t>
      </w:r>
    </w:p>
    <w:p w:rsidR="00D941DB" w:rsidRPr="00AF77D3" w:rsidRDefault="00D941DB" w:rsidP="00D941DB">
      <w:pPr>
        <w:pStyle w:val="ListParagraph"/>
        <w:numPr>
          <w:ilvl w:val="0"/>
          <w:numId w:val="4"/>
        </w:numPr>
        <w:rPr>
          <w:b/>
          <w:lang w:val="en-US"/>
        </w:rPr>
      </w:pPr>
      <w:r w:rsidRPr="00AF77D3">
        <w:rPr>
          <w:b/>
          <w:lang w:val="en-US"/>
        </w:rPr>
        <w:t>Law of segregation</w:t>
      </w:r>
      <w:r w:rsidR="00AF77D3" w:rsidRPr="00AF77D3">
        <w:rPr>
          <w:b/>
          <w:lang w:val="en-US"/>
        </w:rPr>
        <w:t>:</w:t>
      </w:r>
    </w:p>
    <w:p w:rsidR="00D941DB" w:rsidRDefault="00D941DB" w:rsidP="00D941DB">
      <w:pPr>
        <w:pStyle w:val="ListParagraph"/>
        <w:numPr>
          <w:ilvl w:val="1"/>
          <w:numId w:val="4"/>
        </w:numPr>
        <w:rPr>
          <w:lang w:val="en-US"/>
        </w:rPr>
      </w:pPr>
      <w:r>
        <w:rPr>
          <w:lang w:val="en-US"/>
        </w:rPr>
        <w:t xml:space="preserve">Two alleles for a heritable character </w:t>
      </w:r>
      <w:r w:rsidR="00B50F1D">
        <w:rPr>
          <w:lang w:val="en-US"/>
        </w:rPr>
        <w:t>segregate (</w:t>
      </w:r>
      <w:r>
        <w:rPr>
          <w:lang w:val="en-US"/>
        </w:rPr>
        <w:t xml:space="preserve">separate from </w:t>
      </w:r>
      <w:r w:rsidR="00B50F1D">
        <w:rPr>
          <w:lang w:val="en-US"/>
        </w:rPr>
        <w:t>each other</w:t>
      </w:r>
      <w:r>
        <w:rPr>
          <w:lang w:val="en-US"/>
        </w:rPr>
        <w:t xml:space="preserve">) during gamete formation and end up in different gametes. </w:t>
      </w:r>
      <w:r w:rsidR="00B50F1D">
        <w:rPr>
          <w:lang w:val="en-US"/>
        </w:rPr>
        <w:t>(See</w:t>
      </w:r>
      <w:r>
        <w:rPr>
          <w:lang w:val="en-US"/>
        </w:rPr>
        <w:t xml:space="preserve"> figure 13.7 for meiosis). </w:t>
      </w:r>
    </w:p>
    <w:p w:rsidR="00D941DB" w:rsidRDefault="0017067A" w:rsidP="00D941DB">
      <w:pPr>
        <w:pStyle w:val="ListParagraph"/>
        <w:numPr>
          <w:ilvl w:val="1"/>
          <w:numId w:val="4"/>
        </w:numPr>
        <w:rPr>
          <w:lang w:val="en-US"/>
        </w:rPr>
      </w:pPr>
      <w:r>
        <w:rPr>
          <w:lang w:val="en-US"/>
        </w:rPr>
        <w:t>(</w:t>
      </w:r>
      <w:r w:rsidR="00D941DB">
        <w:rPr>
          <w:lang w:val="en-US"/>
        </w:rPr>
        <w:t>Insert image of the P Generation, F1 Generation, F2 Generation)</w:t>
      </w:r>
    </w:p>
    <w:p w:rsidR="0017067A" w:rsidRDefault="0017067A" w:rsidP="0017067A">
      <w:pPr>
        <w:pStyle w:val="ListParagraph"/>
        <w:numPr>
          <w:ilvl w:val="0"/>
          <w:numId w:val="4"/>
        </w:numPr>
        <w:rPr>
          <w:lang w:val="en-US"/>
        </w:rPr>
      </w:pPr>
      <w:r>
        <w:rPr>
          <w:lang w:val="en-US"/>
        </w:rPr>
        <w:t>Understand these terms:</w:t>
      </w:r>
    </w:p>
    <w:p w:rsidR="0017067A" w:rsidRPr="0017067A" w:rsidRDefault="0017067A" w:rsidP="0017067A">
      <w:pPr>
        <w:pStyle w:val="ListParagraph"/>
        <w:numPr>
          <w:ilvl w:val="1"/>
          <w:numId w:val="4"/>
        </w:numPr>
        <w:rPr>
          <w:lang w:val="en-US"/>
        </w:rPr>
      </w:pPr>
      <w:r w:rsidRPr="00AF77D3">
        <w:rPr>
          <w:b/>
          <w:lang w:val="en-US"/>
        </w:rPr>
        <w:t>Phenotype:</w:t>
      </w:r>
      <w:r>
        <w:rPr>
          <w:lang w:val="en-US"/>
        </w:rPr>
        <w:t xml:space="preserve"> What an </w:t>
      </w:r>
      <w:r w:rsidR="00B50F1D">
        <w:rPr>
          <w:lang w:val="en-US"/>
        </w:rPr>
        <w:t>organism</w:t>
      </w:r>
      <w:r>
        <w:rPr>
          <w:lang w:val="en-US"/>
        </w:rPr>
        <w:t xml:space="preserve"> looks like as a consequence of the interaction of its genotype and the </w:t>
      </w:r>
      <w:r w:rsidR="00B50F1D">
        <w:rPr>
          <w:lang w:val="en-US"/>
        </w:rPr>
        <w:t>environment</w:t>
      </w:r>
      <w:r>
        <w:rPr>
          <w:lang w:val="en-US"/>
        </w:rPr>
        <w:t>.</w:t>
      </w:r>
      <w:r w:rsidR="00662E7C">
        <w:rPr>
          <w:lang w:val="en-US"/>
        </w:rPr>
        <w:t xml:space="preserve"> Whereas the “genotype” is the genetic makeup of an organism, the phenotype is how genetic and environmental influences come together to create an organism’s physical appearance and behavior.</w:t>
      </w:r>
    </w:p>
    <w:p w:rsidR="0017067A" w:rsidRDefault="0017067A" w:rsidP="0017067A">
      <w:pPr>
        <w:pStyle w:val="ListParagraph"/>
        <w:numPr>
          <w:ilvl w:val="1"/>
          <w:numId w:val="4"/>
        </w:numPr>
        <w:rPr>
          <w:lang w:val="en-US"/>
        </w:rPr>
      </w:pPr>
      <w:r w:rsidRPr="00AF77D3">
        <w:rPr>
          <w:b/>
          <w:lang w:val="en-US"/>
        </w:rPr>
        <w:t>Genotype:</w:t>
      </w:r>
      <w:r>
        <w:rPr>
          <w:lang w:val="en-US"/>
        </w:rPr>
        <w:t xml:space="preserve"> The traits you have inherited are the result of your genotype, the makeup of your specific genes as passed on </w:t>
      </w:r>
      <w:r w:rsidR="00B50F1D">
        <w:rPr>
          <w:lang w:val="en-US"/>
        </w:rPr>
        <w:t>from</w:t>
      </w:r>
      <w:r>
        <w:rPr>
          <w:lang w:val="en-US"/>
        </w:rPr>
        <w:t xml:space="preserve"> your ancestors. As a verb, to genotypes refers to the process of mapping the gene structure of an organism.</w:t>
      </w:r>
    </w:p>
    <w:p w:rsidR="0017067A" w:rsidRDefault="0017067A" w:rsidP="0017067A">
      <w:pPr>
        <w:pStyle w:val="ListParagraph"/>
        <w:numPr>
          <w:ilvl w:val="1"/>
          <w:numId w:val="4"/>
        </w:numPr>
        <w:rPr>
          <w:lang w:val="en-US"/>
        </w:rPr>
      </w:pPr>
      <w:r w:rsidRPr="00AF77D3">
        <w:rPr>
          <w:b/>
          <w:lang w:val="en-US"/>
        </w:rPr>
        <w:t>Homozygous:</w:t>
      </w:r>
      <w:r>
        <w:rPr>
          <w:lang w:val="en-US"/>
        </w:rPr>
        <w:t xml:space="preserve"> </w:t>
      </w:r>
      <w:r w:rsidR="00B50F1D">
        <w:rPr>
          <w:lang w:val="en-US"/>
        </w:rPr>
        <w:t>If you’re homozygous, you’ve got a pair of matching alleles, which are the two genes that control a particular trait. If both your alleles that determine blood type are O, you’re homozygous- and you’ve got type O blood.</w:t>
      </w:r>
    </w:p>
    <w:p w:rsidR="0017067A" w:rsidRDefault="0017067A" w:rsidP="0017067A">
      <w:pPr>
        <w:pStyle w:val="ListParagraph"/>
        <w:numPr>
          <w:ilvl w:val="1"/>
          <w:numId w:val="4"/>
        </w:numPr>
        <w:rPr>
          <w:lang w:val="en-US"/>
        </w:rPr>
      </w:pPr>
      <w:r w:rsidRPr="00AF77D3">
        <w:rPr>
          <w:b/>
          <w:lang w:val="en-US"/>
        </w:rPr>
        <w:t>Heterozygous:</w:t>
      </w:r>
      <w:r>
        <w:rPr>
          <w:lang w:val="en-US"/>
        </w:rPr>
        <w:t xml:space="preserve"> </w:t>
      </w:r>
      <w:r w:rsidR="00B50F1D">
        <w:rPr>
          <w:lang w:val="en-US"/>
        </w:rPr>
        <w:t xml:space="preserve">Genes come in pairs, called alleles, and each pair is located in a specific position (or locus) on a chromosome. If the two alleles at a locus are identical to each other, they are homozygous; if they are different from one another, they are heterozygous.   </w:t>
      </w:r>
    </w:p>
    <w:p w:rsidR="00662E7C" w:rsidRDefault="00662E7C" w:rsidP="00662E7C">
      <w:pPr>
        <w:pStyle w:val="ListParagraph"/>
        <w:numPr>
          <w:ilvl w:val="1"/>
          <w:numId w:val="4"/>
        </w:numPr>
        <w:rPr>
          <w:lang w:val="en-US"/>
        </w:rPr>
      </w:pPr>
      <w:r>
        <w:rPr>
          <w:lang w:val="en-US"/>
        </w:rPr>
        <w:t>(insert image of purple and white phenotype and genotype)</w:t>
      </w:r>
    </w:p>
    <w:p w:rsidR="00662E7C" w:rsidRDefault="00662E7C" w:rsidP="00662E7C">
      <w:pPr>
        <w:pStyle w:val="ListParagraph"/>
        <w:numPr>
          <w:ilvl w:val="0"/>
          <w:numId w:val="4"/>
        </w:numPr>
        <w:rPr>
          <w:lang w:val="en-US"/>
        </w:rPr>
      </w:pPr>
      <w:r>
        <w:rPr>
          <w:lang w:val="en-US"/>
        </w:rPr>
        <w:t xml:space="preserve">Testcross to identify the unknown genotype </w:t>
      </w:r>
    </w:p>
    <w:p w:rsidR="00662E7C" w:rsidRDefault="00662E7C" w:rsidP="00662E7C">
      <w:pPr>
        <w:pStyle w:val="ListParagraph"/>
        <w:numPr>
          <w:ilvl w:val="1"/>
          <w:numId w:val="4"/>
        </w:numPr>
        <w:rPr>
          <w:lang w:val="en-US"/>
        </w:rPr>
      </w:pPr>
      <w:r>
        <w:rPr>
          <w:lang w:val="en-US"/>
        </w:rPr>
        <w:t>(insert image of predictions of genotype and phenotype possibilities)</w:t>
      </w:r>
    </w:p>
    <w:p w:rsidR="00662E7C" w:rsidRDefault="00662E7C" w:rsidP="00662E7C">
      <w:pPr>
        <w:pStyle w:val="ListParagraph"/>
        <w:numPr>
          <w:ilvl w:val="0"/>
          <w:numId w:val="4"/>
        </w:numPr>
        <w:rPr>
          <w:lang w:val="en-US"/>
        </w:rPr>
      </w:pPr>
      <w:r>
        <w:rPr>
          <w:lang w:val="en-US"/>
        </w:rPr>
        <w:t xml:space="preserve">The law of independent assortment: Every pair of allele separates independently from the other pairs when the gametes are formed. </w:t>
      </w:r>
    </w:p>
    <w:p w:rsidR="00116EB3" w:rsidRDefault="00662E7C" w:rsidP="00116EB3">
      <w:pPr>
        <w:pStyle w:val="ListParagraph"/>
        <w:numPr>
          <w:ilvl w:val="1"/>
          <w:numId w:val="4"/>
        </w:numPr>
        <w:rPr>
          <w:lang w:val="en-US"/>
        </w:rPr>
      </w:pPr>
      <w:r>
        <w:rPr>
          <w:lang w:val="en-US"/>
        </w:rPr>
        <w:t>(Insert image of the depend</w:t>
      </w:r>
      <w:r w:rsidR="00116EB3">
        <w:rPr>
          <w:lang w:val="en-US"/>
        </w:rPr>
        <w:t>ent and independent assortment)</w:t>
      </w:r>
    </w:p>
    <w:p w:rsidR="00116EB3" w:rsidRPr="00116EB3" w:rsidRDefault="00116EB3" w:rsidP="00116EB3">
      <w:pPr>
        <w:pStyle w:val="ListParagraph"/>
        <w:numPr>
          <w:ilvl w:val="0"/>
          <w:numId w:val="4"/>
        </w:numPr>
        <w:rPr>
          <w:lang w:val="en-US"/>
        </w:rPr>
      </w:pPr>
      <w:r>
        <w:rPr>
          <w:lang w:val="en-US"/>
        </w:rPr>
        <w:t xml:space="preserve">Every pair of allele separates independently of the other pairs when the gametes are formed </w:t>
      </w:r>
    </w:p>
    <w:p w:rsidR="00116EB3" w:rsidRDefault="00116EB3" w:rsidP="00116EB3">
      <w:pPr>
        <w:pStyle w:val="ListParagraph"/>
        <w:numPr>
          <w:ilvl w:val="0"/>
          <w:numId w:val="4"/>
        </w:numPr>
        <w:rPr>
          <w:lang w:val="en-US"/>
        </w:rPr>
      </w:pPr>
      <w:r>
        <w:rPr>
          <w:lang w:val="en-US"/>
        </w:rPr>
        <w:t>Father: free (nonattached) ear lobes (dominant), straight hairline (recessive)</w:t>
      </w:r>
    </w:p>
    <w:p w:rsidR="00116EB3" w:rsidRDefault="00116EB3" w:rsidP="00116EB3">
      <w:pPr>
        <w:pStyle w:val="ListParagraph"/>
        <w:numPr>
          <w:ilvl w:val="0"/>
          <w:numId w:val="4"/>
        </w:numPr>
        <w:rPr>
          <w:lang w:val="en-US"/>
        </w:rPr>
      </w:pPr>
      <w:r>
        <w:rPr>
          <w:lang w:val="en-US"/>
        </w:rPr>
        <w:t>Mother: attached ear lobes (recessive), V-shaped hairline (dominant)</w:t>
      </w:r>
    </w:p>
    <w:p w:rsidR="00303DAF" w:rsidRDefault="00116EB3" w:rsidP="00303DAF">
      <w:pPr>
        <w:pStyle w:val="ListParagraph"/>
        <w:numPr>
          <w:ilvl w:val="0"/>
          <w:numId w:val="4"/>
        </w:numPr>
        <w:rPr>
          <w:lang w:val="en-US"/>
        </w:rPr>
      </w:pPr>
      <w:r>
        <w:rPr>
          <w:lang w:val="en-US"/>
        </w:rPr>
        <w:t xml:space="preserve">Child: The alleles of the ear lobes and of the hairline separates independently when the gametes are formed.  Child has a V-shaped hairline with free (nonattached) ear lobes </w:t>
      </w:r>
    </w:p>
    <w:p w:rsidR="00116EB3" w:rsidRPr="00AF77D3" w:rsidRDefault="00303DAF" w:rsidP="00303DAF">
      <w:pPr>
        <w:rPr>
          <w:sz w:val="24"/>
          <w:lang w:val="en-US"/>
        </w:rPr>
      </w:pPr>
      <w:r w:rsidRPr="00AF77D3">
        <w:rPr>
          <w:sz w:val="24"/>
          <w:lang w:val="en-US"/>
        </w:rPr>
        <w:t xml:space="preserve">4.3 Initial Impacts of Mendel’s Theory </w:t>
      </w:r>
    </w:p>
    <w:p w:rsidR="00303DAF" w:rsidRDefault="00303DAF" w:rsidP="00303DAF">
      <w:pPr>
        <w:pStyle w:val="ListParagraph"/>
        <w:numPr>
          <w:ilvl w:val="0"/>
          <w:numId w:val="16"/>
        </w:numPr>
        <w:rPr>
          <w:lang w:val="en-US"/>
        </w:rPr>
      </w:pPr>
      <w:r>
        <w:rPr>
          <w:lang w:val="en-US"/>
        </w:rPr>
        <w:t>Mendel’s works were resurfaced by three geneticists (</w:t>
      </w:r>
      <w:proofErr w:type="spellStart"/>
      <w:r>
        <w:rPr>
          <w:lang w:val="en-US"/>
        </w:rPr>
        <w:t>Coreens</w:t>
      </w:r>
      <w:proofErr w:type="spellEnd"/>
      <w:r>
        <w:rPr>
          <w:lang w:val="en-US"/>
        </w:rPr>
        <w:t xml:space="preserve">, </w:t>
      </w:r>
      <w:proofErr w:type="spellStart"/>
      <w:r>
        <w:rPr>
          <w:lang w:val="en-US"/>
        </w:rPr>
        <w:t>Tschermack</w:t>
      </w:r>
      <w:proofErr w:type="spellEnd"/>
      <w:r>
        <w:rPr>
          <w:lang w:val="en-US"/>
        </w:rPr>
        <w:t xml:space="preserve"> and Hugo De </w:t>
      </w:r>
      <w:proofErr w:type="spellStart"/>
      <w:r>
        <w:rPr>
          <w:lang w:val="en-US"/>
        </w:rPr>
        <w:t>vries</w:t>
      </w:r>
      <w:proofErr w:type="spellEnd"/>
      <w:r>
        <w:rPr>
          <w:lang w:val="en-US"/>
        </w:rPr>
        <w:t>) in early 1900s.</w:t>
      </w:r>
    </w:p>
    <w:p w:rsidR="00303DAF" w:rsidRDefault="00303DAF" w:rsidP="00303DAF">
      <w:pPr>
        <w:pStyle w:val="ListParagraph"/>
        <w:numPr>
          <w:ilvl w:val="0"/>
          <w:numId w:val="16"/>
        </w:numPr>
        <w:rPr>
          <w:lang w:val="en-US"/>
        </w:rPr>
      </w:pPr>
      <w:r>
        <w:rPr>
          <w:lang w:val="en-US"/>
        </w:rPr>
        <w:t>The discovery of Mendel’</w:t>
      </w:r>
      <w:r w:rsidR="00A45BF7">
        <w:rPr>
          <w:lang w:val="en-US"/>
        </w:rPr>
        <w:t>s work had, initially, a negative impact on the theory of natural selection.</w:t>
      </w:r>
    </w:p>
    <w:p w:rsidR="00A45BF7" w:rsidRDefault="00A45BF7" w:rsidP="00A45BF7">
      <w:pPr>
        <w:pStyle w:val="ListParagraph"/>
        <w:numPr>
          <w:ilvl w:val="1"/>
          <w:numId w:val="16"/>
        </w:numPr>
        <w:rPr>
          <w:lang w:val="en-US"/>
        </w:rPr>
      </w:pPr>
      <w:r>
        <w:rPr>
          <w:lang w:val="en-US"/>
        </w:rPr>
        <w:t xml:space="preserve">Why? The first geneticists put the emphasis on the discrete or </w:t>
      </w:r>
      <w:r w:rsidR="00DE23AD">
        <w:rPr>
          <w:lang w:val="en-US"/>
        </w:rPr>
        <w:t>discontinuous aspects</w:t>
      </w:r>
      <w:r>
        <w:rPr>
          <w:lang w:val="en-US"/>
        </w:rPr>
        <w:t xml:space="preserve"> of the traits associated with Mendel’s ratios and rejected the continued variation observed in nature by claiming that it was non-Mendelian and without any evolutionary importance. </w:t>
      </w:r>
    </w:p>
    <w:p w:rsidR="00444199" w:rsidRDefault="00444199" w:rsidP="00444199">
      <w:pPr>
        <w:pStyle w:val="ListParagraph"/>
        <w:numPr>
          <w:ilvl w:val="0"/>
          <w:numId w:val="16"/>
        </w:numPr>
        <w:rPr>
          <w:lang w:val="en-US"/>
        </w:rPr>
      </w:pPr>
      <w:r>
        <w:rPr>
          <w:lang w:val="en-US"/>
        </w:rPr>
        <w:lastRenderedPageBreak/>
        <w:t xml:space="preserve">Furthermore, Hugo de </w:t>
      </w:r>
      <w:proofErr w:type="spellStart"/>
      <w:r>
        <w:rPr>
          <w:lang w:val="en-US"/>
        </w:rPr>
        <w:t>Vries</w:t>
      </w:r>
      <w:proofErr w:type="spellEnd"/>
      <w:r>
        <w:rPr>
          <w:lang w:val="en-US"/>
        </w:rPr>
        <w:t xml:space="preserve"> (1838-1935) formulated a “Theory of mutations” which indicated that new species can be formed in one or multiple steps (saltationism) through mutations that would cause major substantial morphological modifications  </w:t>
      </w:r>
    </w:p>
    <w:p w:rsidR="00444199" w:rsidRDefault="00444199" w:rsidP="00444199">
      <w:pPr>
        <w:pStyle w:val="ListParagraph"/>
        <w:numPr>
          <w:ilvl w:val="0"/>
          <w:numId w:val="16"/>
        </w:numPr>
        <w:rPr>
          <w:lang w:val="en-US"/>
        </w:rPr>
      </w:pPr>
      <w:r>
        <w:rPr>
          <w:lang w:val="en-US"/>
        </w:rPr>
        <w:t>During the 1920s, it was discovered that mutations are generally harmful or neutral and that only a few seemed to influence, although lightly, an organism traits.</w:t>
      </w:r>
    </w:p>
    <w:p w:rsidR="00444199" w:rsidRPr="00AF77D3" w:rsidRDefault="006D3A59" w:rsidP="00444199">
      <w:pPr>
        <w:rPr>
          <w:sz w:val="24"/>
          <w:lang w:val="en-US"/>
        </w:rPr>
      </w:pPr>
      <w:r w:rsidRPr="00AF77D3">
        <w:rPr>
          <w:sz w:val="24"/>
          <w:lang w:val="en-US"/>
        </w:rPr>
        <w:t>4.4 Neo-Darwinism and M</w:t>
      </w:r>
      <w:r w:rsidR="00444199" w:rsidRPr="00AF77D3">
        <w:rPr>
          <w:sz w:val="24"/>
          <w:lang w:val="en-US"/>
        </w:rPr>
        <w:t xml:space="preserve">odern Synthesis </w:t>
      </w:r>
    </w:p>
    <w:p w:rsidR="00454CA0" w:rsidRDefault="006D3A59" w:rsidP="006D3A59">
      <w:pPr>
        <w:pStyle w:val="ListParagraph"/>
        <w:numPr>
          <w:ilvl w:val="0"/>
          <w:numId w:val="17"/>
        </w:numPr>
        <w:rPr>
          <w:lang w:val="en-US"/>
        </w:rPr>
      </w:pPr>
      <w:r w:rsidRPr="006D3A59">
        <w:rPr>
          <w:lang w:val="en-US"/>
        </w:rPr>
        <w:t xml:space="preserve">The 1920’s and the 1960’s, genetics and the theory of natural selection were reconciled. It is the official creation of Neo-Darwinism and the “modern evolutionary synthesis”, The main impacts of </w:t>
      </w:r>
      <w:r w:rsidRPr="00AF77D3">
        <w:rPr>
          <w:b/>
          <w:lang w:val="en-US"/>
        </w:rPr>
        <w:t>Neo-Darwinism</w:t>
      </w:r>
      <w:r w:rsidRPr="006D3A59">
        <w:rPr>
          <w:lang w:val="en-US"/>
        </w:rPr>
        <w:t xml:space="preserve"> were:</w:t>
      </w:r>
    </w:p>
    <w:p w:rsidR="006D3A59" w:rsidRDefault="006D3A59" w:rsidP="006D3A59">
      <w:pPr>
        <w:pStyle w:val="ListParagraph"/>
        <w:numPr>
          <w:ilvl w:val="1"/>
          <w:numId w:val="17"/>
        </w:numPr>
        <w:rPr>
          <w:lang w:val="en-US"/>
        </w:rPr>
      </w:pPr>
      <w:r>
        <w:rPr>
          <w:lang w:val="en-US"/>
        </w:rPr>
        <w:t xml:space="preserve">Lamarckism was refuted </w:t>
      </w:r>
    </w:p>
    <w:p w:rsidR="006D3A59" w:rsidRDefault="006D3A59" w:rsidP="006D3A59">
      <w:pPr>
        <w:pStyle w:val="ListParagraph"/>
        <w:numPr>
          <w:ilvl w:val="1"/>
          <w:numId w:val="17"/>
        </w:numPr>
        <w:rPr>
          <w:lang w:val="en-US"/>
        </w:rPr>
      </w:pPr>
      <w:r>
        <w:rPr>
          <w:lang w:val="en-US"/>
        </w:rPr>
        <w:t xml:space="preserve">We started to understand the effect of chance in the transmission of alleles from generation to generation (genetic drift). </w:t>
      </w:r>
    </w:p>
    <w:p w:rsidR="006D3A59" w:rsidRDefault="006D3A59" w:rsidP="006D3A59">
      <w:pPr>
        <w:pStyle w:val="ListParagraph"/>
        <w:numPr>
          <w:ilvl w:val="1"/>
          <w:numId w:val="17"/>
        </w:numPr>
        <w:rPr>
          <w:lang w:val="en-US"/>
        </w:rPr>
      </w:pPr>
      <w:r>
        <w:rPr>
          <w:lang w:val="en-US"/>
        </w:rPr>
        <w:t>The genetic basis of evolutionary changes was established.</w:t>
      </w:r>
    </w:p>
    <w:p w:rsidR="006D3A59" w:rsidRDefault="006D3A59" w:rsidP="006D3A59">
      <w:pPr>
        <w:pStyle w:val="ListParagraph"/>
        <w:numPr>
          <w:ilvl w:val="1"/>
          <w:numId w:val="17"/>
        </w:numPr>
        <w:rPr>
          <w:lang w:val="en-US"/>
        </w:rPr>
      </w:pPr>
      <w:r>
        <w:rPr>
          <w:lang w:val="en-US"/>
        </w:rPr>
        <w:t>The study of genetics shows the existence of an important and persistent variation (continuous or discrete) which creates the hereditary material on which evolution can act.</w:t>
      </w:r>
    </w:p>
    <w:p w:rsidR="006D3A59" w:rsidRDefault="006D3A59" w:rsidP="006D3A59">
      <w:pPr>
        <w:pStyle w:val="ListParagraph"/>
        <w:numPr>
          <w:ilvl w:val="1"/>
          <w:numId w:val="17"/>
        </w:numPr>
        <w:rPr>
          <w:lang w:val="en-US"/>
        </w:rPr>
      </w:pPr>
      <w:r>
        <w:rPr>
          <w:lang w:val="en-US"/>
        </w:rPr>
        <w:t>This continuous variation has a Mendelian basis, that is to say that it implies the segregation of hereditary particles having minimal phenotypic effect.</w:t>
      </w:r>
    </w:p>
    <w:p w:rsidR="006D3A59" w:rsidRDefault="006D3A59" w:rsidP="006D3A59">
      <w:pPr>
        <w:pStyle w:val="ListParagraph"/>
        <w:numPr>
          <w:ilvl w:val="1"/>
          <w:numId w:val="17"/>
        </w:numPr>
        <w:rPr>
          <w:lang w:val="en-US"/>
        </w:rPr>
      </w:pPr>
      <w:r>
        <w:rPr>
          <w:lang w:val="en-US"/>
        </w:rPr>
        <w:t xml:space="preserve"> The emergence of population genetics and of microevolution offered a new perspective in regards to the relative significance of the factors producing evolutionary changes in populations (chapter 23 of the book).</w:t>
      </w:r>
    </w:p>
    <w:p w:rsidR="006D3A59" w:rsidRDefault="006D3A59" w:rsidP="006D3A59">
      <w:pPr>
        <w:pStyle w:val="ListParagraph"/>
        <w:numPr>
          <w:ilvl w:val="1"/>
          <w:numId w:val="17"/>
        </w:numPr>
        <w:rPr>
          <w:lang w:val="en-US"/>
        </w:rPr>
      </w:pPr>
      <w:r>
        <w:rPr>
          <w:lang w:val="en-US"/>
        </w:rPr>
        <w:t>The biological and genetic basis of the formation of species (speciation) and the study of evolution above the species level, (macroevolutions), (Chapter 24 of the book) including elaboration of the tree of life (phylogenies) (chapter 26 of the book).</w:t>
      </w:r>
    </w:p>
    <w:p w:rsidR="006D3A59" w:rsidRDefault="00AF77D3" w:rsidP="006D3A59">
      <w:pPr>
        <w:rPr>
          <w:lang w:val="en-US"/>
        </w:rPr>
      </w:pPr>
      <w:r>
        <w:rPr>
          <w:lang w:val="en-US"/>
        </w:rPr>
        <w:t>4</w:t>
      </w:r>
      <w:r w:rsidR="006D3A59">
        <w:rPr>
          <w:lang w:val="en-US"/>
        </w:rPr>
        <w:t xml:space="preserve">.5 Modern Additions to Mendel’s Laws </w:t>
      </w:r>
    </w:p>
    <w:p w:rsidR="006D3A59" w:rsidRDefault="006D3A59" w:rsidP="006D3A59">
      <w:pPr>
        <w:pStyle w:val="ListParagraph"/>
        <w:numPr>
          <w:ilvl w:val="0"/>
          <w:numId w:val="17"/>
        </w:numPr>
        <w:rPr>
          <w:lang w:val="en-US"/>
        </w:rPr>
      </w:pPr>
      <w:r w:rsidRPr="00AF77D3">
        <w:rPr>
          <w:b/>
          <w:lang w:val="en-US"/>
        </w:rPr>
        <w:t>Incomplete dominance</w:t>
      </w:r>
      <w:r w:rsidR="00AF77D3" w:rsidRPr="00AF77D3">
        <w:rPr>
          <w:b/>
          <w:lang w:val="en-US"/>
        </w:rPr>
        <w:t>:</w:t>
      </w:r>
      <w:r>
        <w:rPr>
          <w:lang w:val="en-US"/>
        </w:rPr>
        <w:t xml:space="preserve"> </w:t>
      </w:r>
      <w:r>
        <w:rPr>
          <w:rFonts w:ascii="Arial" w:hAnsi="Arial" w:cs="Arial"/>
          <w:color w:val="222222"/>
          <w:shd w:val="clear" w:color="auto" w:fill="FFFFFF"/>
        </w:rPr>
        <w:t>is a form of intermediate inheritance in which one allele for a specific trait is not completely expressed over its paired allele. This results in a third phenotype in which the expressed physical trait is a combination of the phenotypes of both alleles.</w:t>
      </w:r>
    </w:p>
    <w:p w:rsidR="006D3A59" w:rsidRDefault="006D3A59" w:rsidP="006D3A59">
      <w:pPr>
        <w:pStyle w:val="ListParagraph"/>
        <w:numPr>
          <w:ilvl w:val="1"/>
          <w:numId w:val="17"/>
        </w:numPr>
        <w:rPr>
          <w:lang w:val="en-US"/>
        </w:rPr>
      </w:pPr>
      <w:r>
        <w:rPr>
          <w:lang w:val="en-US"/>
        </w:rPr>
        <w:t>(insert image of incomplete dominance for flowers)</w:t>
      </w:r>
    </w:p>
    <w:p w:rsidR="006D3A59" w:rsidRDefault="006D3A59" w:rsidP="006D3A59">
      <w:pPr>
        <w:pStyle w:val="ListParagraph"/>
        <w:numPr>
          <w:ilvl w:val="1"/>
          <w:numId w:val="17"/>
        </w:numPr>
        <w:rPr>
          <w:lang w:val="en-US"/>
        </w:rPr>
      </w:pPr>
      <w:r>
        <w:rPr>
          <w:lang w:val="en-US"/>
        </w:rPr>
        <w:t xml:space="preserve">2 horses with chestnut genes (CC) and a Palomino horse (Cc)- light brown color and Horse with cream genes (cc) </w:t>
      </w:r>
    </w:p>
    <w:p w:rsidR="00975959" w:rsidRPr="006D3A59" w:rsidRDefault="006D3A59" w:rsidP="000556B2">
      <w:pPr>
        <w:pStyle w:val="ListParagraph"/>
        <w:numPr>
          <w:ilvl w:val="0"/>
          <w:numId w:val="17"/>
        </w:numPr>
        <w:rPr>
          <w:lang w:val="en-US"/>
        </w:rPr>
      </w:pPr>
      <w:r w:rsidRPr="00AF77D3">
        <w:rPr>
          <w:b/>
          <w:lang w:val="en-US"/>
        </w:rPr>
        <w:t>Co-</w:t>
      </w:r>
      <w:r w:rsidR="00AF77D3" w:rsidRPr="00AF77D3">
        <w:rPr>
          <w:b/>
          <w:lang w:val="en-US"/>
        </w:rPr>
        <w:t>dominance:</w:t>
      </w:r>
      <w:r w:rsidRPr="006D3A59">
        <w:rPr>
          <w:lang w:val="en-US"/>
        </w:rPr>
        <w:t xml:space="preserve"> </w:t>
      </w:r>
      <w:r w:rsidRPr="006D3A59">
        <w:rPr>
          <w:rFonts w:ascii="Arial" w:hAnsi="Arial" w:cs="Arial"/>
          <w:color w:val="222222"/>
          <w:shd w:val="clear" w:color="auto" w:fill="FFFFFF"/>
        </w:rPr>
        <w:t>is a form of dominance wherein the alleles of a gene pair in a heterozygote are fully expressed. This results in offspring with a phenotype that is neither dominant nor recessive</w:t>
      </w:r>
      <w:r>
        <w:rPr>
          <w:rFonts w:ascii="Arial" w:hAnsi="Arial" w:cs="Arial"/>
          <w:color w:val="222222"/>
          <w:shd w:val="clear" w:color="auto" w:fill="FFFFFF"/>
        </w:rPr>
        <w:t>.</w:t>
      </w:r>
    </w:p>
    <w:p w:rsidR="006D3A59" w:rsidRPr="006D3A59" w:rsidRDefault="006D3A59" w:rsidP="006D3A59">
      <w:pPr>
        <w:pStyle w:val="ListParagraph"/>
        <w:numPr>
          <w:ilvl w:val="1"/>
          <w:numId w:val="17"/>
        </w:numPr>
        <w:rPr>
          <w:lang w:val="en-US"/>
        </w:rPr>
      </w:pPr>
      <w:r>
        <w:rPr>
          <w:rFonts w:ascii="Arial" w:hAnsi="Arial" w:cs="Arial"/>
          <w:color w:val="222222"/>
          <w:shd w:val="clear" w:color="auto" w:fill="FFFFFF"/>
        </w:rPr>
        <w:t>(insert the chicken co-dominance image)</w:t>
      </w:r>
    </w:p>
    <w:p w:rsidR="006D3A59" w:rsidRDefault="00AF77D3" w:rsidP="006D3A59">
      <w:pPr>
        <w:pStyle w:val="ListParagraph"/>
        <w:numPr>
          <w:ilvl w:val="0"/>
          <w:numId w:val="17"/>
        </w:numPr>
        <w:rPr>
          <w:lang w:val="en-US"/>
        </w:rPr>
      </w:pPr>
      <w:proofErr w:type="spellStart"/>
      <w:r w:rsidRPr="00AF77D3">
        <w:rPr>
          <w:b/>
          <w:lang w:val="en-US"/>
        </w:rPr>
        <w:t>Polygenism</w:t>
      </w:r>
      <w:proofErr w:type="spellEnd"/>
      <w:r w:rsidRPr="00AF77D3">
        <w:rPr>
          <w:b/>
          <w:lang w:val="en-US"/>
        </w:rPr>
        <w:t>:</w:t>
      </w:r>
      <w:r>
        <w:rPr>
          <w:lang w:val="en-US"/>
        </w:rPr>
        <w:t xml:space="preserve"> When a phenotypic trait is under the combined action of two or multiple genes (very common)</w:t>
      </w:r>
    </w:p>
    <w:p w:rsidR="00AF77D3" w:rsidRDefault="00AF77D3" w:rsidP="006D3A59">
      <w:pPr>
        <w:pStyle w:val="ListParagraph"/>
        <w:numPr>
          <w:ilvl w:val="0"/>
          <w:numId w:val="17"/>
        </w:numPr>
        <w:rPr>
          <w:lang w:val="en-US"/>
        </w:rPr>
      </w:pPr>
      <w:r>
        <w:rPr>
          <w:lang w:val="en-US"/>
        </w:rPr>
        <w:t>Epistasis: When the effect of a gene hides or blocks the expression of another gene.</w:t>
      </w:r>
    </w:p>
    <w:p w:rsidR="00AF77D3" w:rsidRDefault="00AF77D3" w:rsidP="00AF77D3">
      <w:pPr>
        <w:pStyle w:val="ListParagraph"/>
        <w:numPr>
          <w:ilvl w:val="1"/>
          <w:numId w:val="17"/>
        </w:numPr>
        <w:rPr>
          <w:lang w:val="en-US"/>
        </w:rPr>
      </w:pPr>
      <w:r>
        <w:rPr>
          <w:lang w:val="en-US"/>
        </w:rPr>
        <w:t>(insert dog example on epistasis)</w:t>
      </w:r>
    </w:p>
    <w:p w:rsidR="00AF77D3" w:rsidRDefault="00AF77D3" w:rsidP="00AF77D3">
      <w:pPr>
        <w:pStyle w:val="ListParagraph"/>
        <w:numPr>
          <w:ilvl w:val="0"/>
          <w:numId w:val="17"/>
        </w:numPr>
        <w:rPr>
          <w:lang w:val="en-US"/>
        </w:rPr>
      </w:pPr>
      <w:proofErr w:type="spellStart"/>
      <w:r w:rsidRPr="00AF77D3">
        <w:rPr>
          <w:b/>
          <w:lang w:val="en-US"/>
        </w:rPr>
        <w:t>Pieiotropy</w:t>
      </w:r>
      <w:proofErr w:type="spellEnd"/>
      <w:r w:rsidRPr="00AF77D3">
        <w:rPr>
          <w:b/>
          <w:lang w:val="en-US"/>
        </w:rPr>
        <w:t>:</w:t>
      </w:r>
      <w:r>
        <w:rPr>
          <w:lang w:val="en-US"/>
        </w:rPr>
        <w:t xml:space="preserve"> When a gene influence more than one trait </w:t>
      </w:r>
    </w:p>
    <w:p w:rsidR="00AF77D3" w:rsidRDefault="00AF77D3" w:rsidP="00AF77D3">
      <w:pPr>
        <w:pStyle w:val="ListParagraph"/>
        <w:numPr>
          <w:ilvl w:val="0"/>
          <w:numId w:val="17"/>
        </w:numPr>
        <w:rPr>
          <w:lang w:val="en-US"/>
        </w:rPr>
      </w:pPr>
      <w:r w:rsidRPr="00AF77D3">
        <w:rPr>
          <w:lang w:val="en-US"/>
        </w:rPr>
        <w:t xml:space="preserve">Certain </w:t>
      </w:r>
      <w:proofErr w:type="spellStart"/>
      <w:r>
        <w:rPr>
          <w:lang w:val="en-US"/>
        </w:rPr>
        <w:t>pieiotropic</w:t>
      </w:r>
      <w:proofErr w:type="spellEnd"/>
      <w:r>
        <w:rPr>
          <w:lang w:val="en-US"/>
        </w:rPr>
        <w:t xml:space="preserve"> genes are lethal when homozygous. </w:t>
      </w:r>
    </w:p>
    <w:p w:rsidR="00AF77D3" w:rsidRDefault="00AF77D3" w:rsidP="00AF77D3">
      <w:pPr>
        <w:pStyle w:val="ListParagraph"/>
        <w:numPr>
          <w:ilvl w:val="0"/>
          <w:numId w:val="17"/>
        </w:numPr>
        <w:rPr>
          <w:lang w:val="en-US"/>
        </w:rPr>
      </w:pPr>
      <w:r>
        <w:rPr>
          <w:lang w:val="en-US"/>
        </w:rPr>
        <w:lastRenderedPageBreak/>
        <w:t>Manx Cat:</w:t>
      </w:r>
    </w:p>
    <w:p w:rsidR="00AF77D3" w:rsidRDefault="00AF77D3" w:rsidP="00AF77D3">
      <w:pPr>
        <w:pStyle w:val="ListParagraph"/>
        <w:numPr>
          <w:ilvl w:val="1"/>
          <w:numId w:val="17"/>
        </w:numPr>
        <w:rPr>
          <w:lang w:val="en-US"/>
        </w:rPr>
      </w:pPr>
      <w:r>
        <w:rPr>
          <w:lang w:val="en-US"/>
        </w:rPr>
        <w:t xml:space="preserve">The Manx gene (M) shows an incomplete dominance compared to the normal gene (m) (with tail) </w:t>
      </w:r>
    </w:p>
    <w:p w:rsidR="00AF77D3" w:rsidRDefault="00AF77D3" w:rsidP="00AF77D3">
      <w:pPr>
        <w:pStyle w:val="ListParagraph"/>
        <w:numPr>
          <w:ilvl w:val="1"/>
          <w:numId w:val="17"/>
        </w:numPr>
        <w:rPr>
          <w:lang w:val="en-US"/>
        </w:rPr>
      </w:pPr>
      <w:r>
        <w:rPr>
          <w:lang w:val="en-US"/>
        </w:rPr>
        <w:t xml:space="preserve">The gene responsible for the lack of tail is lethal (embryo reabsorbed) when homozygous. </w:t>
      </w:r>
    </w:p>
    <w:p w:rsidR="00AF77D3" w:rsidRDefault="00AF77D3" w:rsidP="00AF77D3">
      <w:pPr>
        <w:pStyle w:val="ListParagraph"/>
        <w:numPr>
          <w:ilvl w:val="1"/>
          <w:numId w:val="17"/>
        </w:numPr>
        <w:rPr>
          <w:lang w:val="en-US"/>
        </w:rPr>
      </w:pPr>
      <w:r>
        <w:rPr>
          <w:lang w:val="en-US"/>
        </w:rPr>
        <w:t xml:space="preserve">The heterozygous cat do not have tails or have short tails </w:t>
      </w:r>
    </w:p>
    <w:p w:rsidR="00AF77D3" w:rsidRDefault="00AF77D3" w:rsidP="00AF77D3">
      <w:pPr>
        <w:pStyle w:val="ListParagraph"/>
        <w:numPr>
          <w:ilvl w:val="0"/>
          <w:numId w:val="17"/>
        </w:numPr>
        <w:rPr>
          <w:lang w:val="en-US"/>
        </w:rPr>
      </w:pPr>
      <w:proofErr w:type="spellStart"/>
      <w:r>
        <w:rPr>
          <w:lang w:val="en-US"/>
        </w:rPr>
        <w:t>Polygenism</w:t>
      </w:r>
      <w:proofErr w:type="spellEnd"/>
      <w:r>
        <w:rPr>
          <w:lang w:val="en-US"/>
        </w:rPr>
        <w:t xml:space="preserve"> is a very common phenomena with regards to expression of the genes.</w:t>
      </w:r>
    </w:p>
    <w:p w:rsidR="00840B2E" w:rsidRDefault="00840B2E" w:rsidP="00840B2E">
      <w:pPr>
        <w:rPr>
          <w:lang w:val="en-US"/>
        </w:rPr>
      </w:pPr>
      <w:r>
        <w:rPr>
          <w:lang w:val="en-US"/>
        </w:rPr>
        <w:t xml:space="preserve">CHAPTER 5: THE EVOLUTION OF POPULATIONS </w:t>
      </w:r>
    </w:p>
    <w:p w:rsidR="00840B2E" w:rsidRDefault="00840B2E" w:rsidP="00840B2E">
      <w:pPr>
        <w:rPr>
          <w:lang w:val="en-US"/>
        </w:rPr>
      </w:pPr>
      <w:r>
        <w:rPr>
          <w:lang w:val="en-US"/>
        </w:rPr>
        <w:t xml:space="preserve">5.1 Hardy- Weinberg’s principle </w:t>
      </w:r>
    </w:p>
    <w:p w:rsidR="00840B2E" w:rsidRDefault="00840B2E" w:rsidP="00840B2E">
      <w:pPr>
        <w:pStyle w:val="ListParagraph"/>
        <w:numPr>
          <w:ilvl w:val="0"/>
          <w:numId w:val="19"/>
        </w:numPr>
        <w:rPr>
          <w:lang w:val="en-US"/>
        </w:rPr>
      </w:pPr>
      <w:r>
        <w:rPr>
          <w:lang w:val="en-US"/>
        </w:rPr>
        <w:t>In 1908, a German biologist (Weinberg) and a English mathematician (Hardy) made the same discovery:</w:t>
      </w:r>
    </w:p>
    <w:p w:rsidR="00840B2E" w:rsidRDefault="00840B2E" w:rsidP="00840B2E">
      <w:pPr>
        <w:pStyle w:val="ListParagraph"/>
        <w:numPr>
          <w:ilvl w:val="1"/>
          <w:numId w:val="19"/>
        </w:numPr>
        <w:rPr>
          <w:lang w:val="en-US"/>
        </w:rPr>
      </w:pPr>
      <w:r>
        <w:rPr>
          <w:lang w:val="en-US"/>
        </w:rPr>
        <w:t xml:space="preserve">They demonstrated that, under certain conditions, allele frequencies in a population stay constant from one generation to the next. Thus, no evolution. </w:t>
      </w:r>
    </w:p>
    <w:p w:rsidR="00840B2E" w:rsidRDefault="00840B2E" w:rsidP="00840B2E">
      <w:pPr>
        <w:pStyle w:val="ListParagraph"/>
        <w:numPr>
          <w:ilvl w:val="0"/>
          <w:numId w:val="19"/>
        </w:numPr>
        <w:rPr>
          <w:lang w:val="en-US"/>
        </w:rPr>
      </w:pPr>
      <w:r>
        <w:rPr>
          <w:lang w:val="en-US"/>
        </w:rPr>
        <w:t xml:space="preserve">Selecting alleles at random from a gene pool </w:t>
      </w:r>
    </w:p>
    <w:p w:rsidR="00851A0F" w:rsidRDefault="00851A0F" w:rsidP="00851A0F">
      <w:pPr>
        <w:pStyle w:val="ListParagraph"/>
        <w:numPr>
          <w:ilvl w:val="1"/>
          <w:numId w:val="19"/>
        </w:numPr>
        <w:rPr>
          <w:lang w:val="en-US"/>
        </w:rPr>
      </w:pPr>
      <w:r>
        <w:rPr>
          <w:lang w:val="en-US"/>
        </w:rPr>
        <w:t>(insert image of the alleles)</w:t>
      </w:r>
    </w:p>
    <w:p w:rsidR="00851A0F" w:rsidRDefault="00851A0F" w:rsidP="00851A0F">
      <w:pPr>
        <w:pStyle w:val="ListParagraph"/>
        <w:numPr>
          <w:ilvl w:val="0"/>
          <w:numId w:val="19"/>
        </w:numPr>
        <w:rPr>
          <w:lang w:val="en-US"/>
        </w:rPr>
      </w:pPr>
      <w:r>
        <w:rPr>
          <w:lang w:val="en-US"/>
        </w:rPr>
        <w:t xml:space="preserve">CHECK SLIDE 4-6 </w:t>
      </w:r>
      <w:r w:rsidRPr="00851A0F">
        <w:rPr>
          <w:lang w:val="en-US"/>
        </w:rPr>
        <w:t>on</w:t>
      </w:r>
      <w:r>
        <w:rPr>
          <w:lang w:val="en-US"/>
        </w:rPr>
        <w:t xml:space="preserve"> how to determine</w:t>
      </w:r>
      <w:r w:rsidRPr="00851A0F">
        <w:rPr>
          <w:lang w:val="en-US"/>
        </w:rPr>
        <w:t xml:space="preserve"> frequency of alleles in a population</w:t>
      </w:r>
    </w:p>
    <w:p w:rsidR="00851A0F" w:rsidRDefault="00851A0F" w:rsidP="00851A0F">
      <w:pPr>
        <w:pStyle w:val="ListParagraph"/>
        <w:numPr>
          <w:ilvl w:val="0"/>
          <w:numId w:val="19"/>
        </w:numPr>
        <w:rPr>
          <w:lang w:val="en-US"/>
        </w:rPr>
      </w:pPr>
      <w:r>
        <w:rPr>
          <w:lang w:val="en-US"/>
        </w:rPr>
        <w:t xml:space="preserve">A population is in Hardy-Weinberg’s equilibrium when: </w:t>
      </w:r>
    </w:p>
    <w:p w:rsidR="006412CC" w:rsidRDefault="006412CC" w:rsidP="006412CC">
      <w:pPr>
        <w:pStyle w:val="ListParagraph"/>
        <w:numPr>
          <w:ilvl w:val="1"/>
          <w:numId w:val="19"/>
        </w:numPr>
        <w:rPr>
          <w:lang w:val="en-US"/>
        </w:rPr>
      </w:pPr>
      <w:r>
        <w:rPr>
          <w:lang w:val="en-US"/>
        </w:rPr>
        <w:t>The frequencies of alleles and genotypes within a population will remain constant (according to the equation p</w:t>
      </w:r>
      <w:r>
        <w:rPr>
          <w:vertAlign w:val="superscript"/>
          <w:lang w:val="en-US"/>
        </w:rPr>
        <w:t>2</w:t>
      </w:r>
      <w:r>
        <w:rPr>
          <w:lang w:val="en-US"/>
        </w:rPr>
        <w:t>+2pq+q</w:t>
      </w:r>
      <w:r>
        <w:rPr>
          <w:vertAlign w:val="superscript"/>
          <w:lang w:val="en-US"/>
        </w:rPr>
        <w:t>2</w:t>
      </w:r>
      <w:r>
        <w:rPr>
          <w:lang w:val="en-US"/>
        </w:rPr>
        <w:t xml:space="preserve"> =1) from generation to generation as long as the following condition are respected:</w:t>
      </w:r>
    </w:p>
    <w:p w:rsidR="006412CC" w:rsidRDefault="006412CC" w:rsidP="006412CC">
      <w:pPr>
        <w:pStyle w:val="ListParagraph"/>
        <w:numPr>
          <w:ilvl w:val="2"/>
          <w:numId w:val="19"/>
        </w:numPr>
        <w:rPr>
          <w:lang w:val="en-US"/>
        </w:rPr>
      </w:pPr>
      <w:r>
        <w:rPr>
          <w:lang w:val="en-US"/>
        </w:rPr>
        <w:t>There are no mutations.</w:t>
      </w:r>
    </w:p>
    <w:p w:rsidR="006412CC" w:rsidRDefault="006412CC" w:rsidP="006412CC">
      <w:pPr>
        <w:pStyle w:val="ListParagraph"/>
        <w:numPr>
          <w:ilvl w:val="2"/>
          <w:numId w:val="19"/>
        </w:numPr>
        <w:rPr>
          <w:lang w:val="en-US"/>
        </w:rPr>
      </w:pPr>
      <w:r>
        <w:rPr>
          <w:lang w:val="en-US"/>
        </w:rPr>
        <w:t>Mating is done randomly.</w:t>
      </w:r>
    </w:p>
    <w:p w:rsidR="006412CC" w:rsidRDefault="006412CC" w:rsidP="006412CC">
      <w:pPr>
        <w:pStyle w:val="ListParagraph"/>
        <w:numPr>
          <w:ilvl w:val="2"/>
          <w:numId w:val="19"/>
        </w:numPr>
        <w:rPr>
          <w:lang w:val="en-US"/>
        </w:rPr>
      </w:pPr>
      <w:r>
        <w:rPr>
          <w:lang w:val="en-US"/>
        </w:rPr>
        <w:t>The size of the population is extremely large.</w:t>
      </w:r>
    </w:p>
    <w:p w:rsidR="006412CC" w:rsidRDefault="006412CC" w:rsidP="006412CC">
      <w:pPr>
        <w:pStyle w:val="ListParagraph"/>
        <w:numPr>
          <w:ilvl w:val="2"/>
          <w:numId w:val="19"/>
        </w:numPr>
        <w:rPr>
          <w:lang w:val="en-US"/>
        </w:rPr>
      </w:pPr>
      <w:r>
        <w:rPr>
          <w:lang w:val="en-US"/>
        </w:rPr>
        <w:t xml:space="preserve">There is no genetic (gene) flow (no migration of alleles between populations). </w:t>
      </w:r>
    </w:p>
    <w:p w:rsidR="006412CC" w:rsidRDefault="006412CC" w:rsidP="006412CC">
      <w:pPr>
        <w:pStyle w:val="ListParagraph"/>
        <w:numPr>
          <w:ilvl w:val="2"/>
          <w:numId w:val="19"/>
        </w:numPr>
        <w:rPr>
          <w:lang w:val="en-US"/>
        </w:rPr>
      </w:pPr>
      <w:r>
        <w:rPr>
          <w:lang w:val="en-US"/>
        </w:rPr>
        <w:t>There is no natural selection.</w:t>
      </w:r>
    </w:p>
    <w:p w:rsidR="00AF77D3" w:rsidRDefault="006412CC" w:rsidP="00DB0665">
      <w:pPr>
        <w:pStyle w:val="ListParagraph"/>
        <w:numPr>
          <w:ilvl w:val="0"/>
          <w:numId w:val="19"/>
        </w:numPr>
        <w:rPr>
          <w:lang w:val="en-US"/>
        </w:rPr>
      </w:pPr>
      <w:r w:rsidRPr="006412CC">
        <w:rPr>
          <w:lang w:val="en-US"/>
        </w:rPr>
        <w:t xml:space="preserve">Hardy- Weinberg’s principle describes a hypothetical population that does not evolve </w:t>
      </w:r>
    </w:p>
    <w:p w:rsidR="00E46331" w:rsidRDefault="006412CC" w:rsidP="00DB0665">
      <w:pPr>
        <w:pStyle w:val="ListParagraph"/>
        <w:numPr>
          <w:ilvl w:val="0"/>
          <w:numId w:val="19"/>
        </w:numPr>
        <w:rPr>
          <w:lang w:val="en-US"/>
        </w:rPr>
      </w:pPr>
      <w:r>
        <w:rPr>
          <w:lang w:val="en-US"/>
        </w:rPr>
        <w:t xml:space="preserve">Cat </w:t>
      </w:r>
      <w:r w:rsidR="00FD1FAC">
        <w:rPr>
          <w:lang w:val="en-US"/>
        </w:rPr>
        <w:t>Example :</w:t>
      </w:r>
      <w:proofErr w:type="gramStart"/>
      <w:r w:rsidR="00FD1FAC">
        <w:rPr>
          <w:lang w:val="en-US"/>
        </w:rPr>
        <w:t>(IMAGE</w:t>
      </w:r>
      <w:proofErr w:type="gramEnd"/>
      <w:r w:rsidR="00FD1FAC">
        <w:rPr>
          <w:lang w:val="en-US"/>
        </w:rPr>
        <w:t xml:space="preserve"> ON SLIDE 8)</w:t>
      </w:r>
      <w:r>
        <w:rPr>
          <w:lang w:val="en-US"/>
        </w:rPr>
        <w:t xml:space="preserve"> imagine a population of 100 cats: 84 black and </w:t>
      </w:r>
      <w:r w:rsidR="00E46331">
        <w:rPr>
          <w:lang w:val="en-US"/>
        </w:rPr>
        <w:t>1</w:t>
      </w:r>
      <w:r>
        <w:rPr>
          <w:lang w:val="en-US"/>
        </w:rPr>
        <w:t>6 white</w:t>
      </w:r>
      <w:r w:rsidR="00E46331">
        <w:rPr>
          <w:lang w:val="en-US"/>
        </w:rPr>
        <w:t>.</w:t>
      </w:r>
    </w:p>
    <w:p w:rsidR="00E46331" w:rsidRDefault="00E46331" w:rsidP="00E46331">
      <w:pPr>
        <w:pStyle w:val="ListParagraph"/>
        <w:numPr>
          <w:ilvl w:val="1"/>
          <w:numId w:val="19"/>
        </w:numPr>
        <w:rPr>
          <w:lang w:val="en-US"/>
        </w:rPr>
      </w:pPr>
      <w:r>
        <w:rPr>
          <w:lang w:val="en-US"/>
        </w:rPr>
        <w:t xml:space="preserve">White cats: recessive homozygotes (bb); </w:t>
      </w:r>
    </w:p>
    <w:p w:rsidR="00E46331" w:rsidRDefault="00E46331" w:rsidP="00E46331">
      <w:pPr>
        <w:pStyle w:val="ListParagraph"/>
        <w:numPr>
          <w:ilvl w:val="1"/>
          <w:numId w:val="19"/>
        </w:numPr>
        <w:rPr>
          <w:lang w:val="en-US"/>
        </w:rPr>
      </w:pPr>
      <w:r>
        <w:rPr>
          <w:lang w:val="en-US"/>
        </w:rPr>
        <w:t>Black cats: homozygotes (BB</w:t>
      </w:r>
      <w:r w:rsidR="00FD1FAC">
        <w:rPr>
          <w:lang w:val="en-US"/>
        </w:rPr>
        <w:t>) +</w:t>
      </w:r>
      <w:r>
        <w:rPr>
          <w:lang w:val="en-US"/>
        </w:rPr>
        <w:t xml:space="preserve"> heterozygotes (Bb).</w:t>
      </w:r>
    </w:p>
    <w:p w:rsidR="006412CC" w:rsidRDefault="00E46331" w:rsidP="00E46331">
      <w:pPr>
        <w:pStyle w:val="ListParagraph"/>
        <w:numPr>
          <w:ilvl w:val="0"/>
          <w:numId w:val="19"/>
        </w:numPr>
        <w:rPr>
          <w:lang w:val="en-US"/>
        </w:rPr>
      </w:pPr>
      <w:r>
        <w:rPr>
          <w:lang w:val="en-US"/>
        </w:rPr>
        <w:t>Phenotype frequency: Black= 0.84 (84%). White= 0.16</w:t>
      </w:r>
      <w:r w:rsidR="006412CC">
        <w:rPr>
          <w:lang w:val="en-US"/>
        </w:rPr>
        <w:t xml:space="preserve"> </w:t>
      </w:r>
      <w:r>
        <w:rPr>
          <w:lang w:val="en-US"/>
        </w:rPr>
        <w:t>(16%)</w:t>
      </w:r>
    </w:p>
    <w:p w:rsidR="00FD1FAC" w:rsidRDefault="00E46331" w:rsidP="00FD1FAC">
      <w:pPr>
        <w:pStyle w:val="ListParagraph"/>
        <w:rPr>
          <w:lang w:val="en-US"/>
        </w:rPr>
      </w:pPr>
      <w:r>
        <w:rPr>
          <w:lang w:val="en-US"/>
        </w:rPr>
        <w:t xml:space="preserve">If p= frequency of allele B; q= frequency of allele b, </w:t>
      </w:r>
      <w:r w:rsidR="00FC7A17">
        <w:rPr>
          <w:lang w:val="en-US"/>
        </w:rPr>
        <w:t xml:space="preserve">and if we presume </w:t>
      </w:r>
      <w:r w:rsidR="00FD1FAC">
        <w:rPr>
          <w:lang w:val="en-US"/>
        </w:rPr>
        <w:t>that our population is in H-W equilibrium, what are the genotypic frequencies in our cat population?</w:t>
      </w:r>
    </w:p>
    <w:p w:rsidR="00FD1FAC" w:rsidRDefault="00FD1FAC" w:rsidP="00FD1FAC">
      <w:pPr>
        <w:pStyle w:val="ListParagraph"/>
        <w:numPr>
          <w:ilvl w:val="0"/>
          <w:numId w:val="19"/>
        </w:numPr>
        <w:rPr>
          <w:lang w:val="en-US"/>
        </w:rPr>
      </w:pPr>
      <w:r>
        <w:rPr>
          <w:lang w:val="en-US"/>
        </w:rPr>
        <w:t>Genotypic frequency: p</w:t>
      </w:r>
      <w:r>
        <w:rPr>
          <w:vertAlign w:val="superscript"/>
          <w:lang w:val="en-US"/>
        </w:rPr>
        <w:t>2</w:t>
      </w:r>
      <w:r>
        <w:rPr>
          <w:lang w:val="en-US"/>
        </w:rPr>
        <w:t xml:space="preserve"> (BB); 2pq (Bb); q</w:t>
      </w:r>
      <w:r>
        <w:rPr>
          <w:vertAlign w:val="superscript"/>
          <w:lang w:val="en-US"/>
        </w:rPr>
        <w:t>2</w:t>
      </w:r>
      <w:r>
        <w:rPr>
          <w:lang w:val="en-US"/>
        </w:rPr>
        <w:t xml:space="preserve"> (bb).</w:t>
      </w:r>
    </w:p>
    <w:p w:rsidR="00FD1FAC" w:rsidRDefault="00FD1FAC" w:rsidP="00FD1FAC">
      <w:pPr>
        <w:pStyle w:val="ListParagraph"/>
        <w:numPr>
          <w:ilvl w:val="0"/>
          <w:numId w:val="19"/>
        </w:numPr>
        <w:rPr>
          <w:lang w:val="en-US"/>
        </w:rPr>
      </w:pPr>
      <w:r>
        <w:rPr>
          <w:lang w:val="en-US"/>
        </w:rPr>
        <w:t>q</w:t>
      </w:r>
      <w:r>
        <w:rPr>
          <w:vertAlign w:val="superscript"/>
          <w:lang w:val="en-US"/>
        </w:rPr>
        <w:t>2</w:t>
      </w:r>
      <w:r>
        <w:rPr>
          <w:lang w:val="en-US"/>
        </w:rPr>
        <w:t xml:space="preserve">= 0.16 thus q= </w:t>
      </w:r>
      <w:proofErr w:type="spellStart"/>
      <w:r>
        <w:rPr>
          <w:lang w:val="en-US"/>
        </w:rPr>
        <w:t>sqrt</w:t>
      </w:r>
      <w:proofErr w:type="spellEnd"/>
      <w:r>
        <w:rPr>
          <w:lang w:val="en-US"/>
        </w:rPr>
        <w:t xml:space="preserve">(0.16)=0.4 and p= 1-q= 0.6 =allele frequencies </w:t>
      </w:r>
    </w:p>
    <w:p w:rsidR="00FD1FAC" w:rsidRDefault="00FD1FAC" w:rsidP="00FD1FAC">
      <w:pPr>
        <w:pStyle w:val="ListParagraph"/>
        <w:numPr>
          <w:ilvl w:val="1"/>
          <w:numId w:val="19"/>
        </w:numPr>
        <w:rPr>
          <w:lang w:val="en-US"/>
        </w:rPr>
      </w:pPr>
      <w:r>
        <w:rPr>
          <w:lang w:val="en-US"/>
        </w:rPr>
        <w:t>Thus genotypic frequency=(0.6)</w:t>
      </w:r>
      <w:r>
        <w:rPr>
          <w:vertAlign w:val="superscript"/>
          <w:lang w:val="en-US"/>
        </w:rPr>
        <w:t>2</w:t>
      </w:r>
      <w:r>
        <w:rPr>
          <w:lang w:val="en-US"/>
        </w:rPr>
        <w:t>; 2(0.4x0.6); (0.4)</w:t>
      </w:r>
      <w:r>
        <w:rPr>
          <w:vertAlign w:val="superscript"/>
          <w:lang w:val="en-US"/>
        </w:rPr>
        <w:t>2</w:t>
      </w:r>
      <w:r>
        <w:rPr>
          <w:lang w:val="en-US"/>
        </w:rPr>
        <w:t xml:space="preserve"> or BB= 0.36; Bb= 0.48; bb-0.16</w:t>
      </w:r>
    </w:p>
    <w:p w:rsidR="00FD1FAC" w:rsidRDefault="00FD1FAC" w:rsidP="00FD1FAC">
      <w:pPr>
        <w:pStyle w:val="ListParagraph"/>
        <w:numPr>
          <w:ilvl w:val="0"/>
          <w:numId w:val="19"/>
        </w:numPr>
        <w:rPr>
          <w:lang w:val="en-US"/>
        </w:rPr>
      </w:pPr>
      <w:r>
        <w:rPr>
          <w:lang w:val="en-US"/>
        </w:rPr>
        <w:t>Listen to the modules dealing with the Hardy-Weinberg principle on Virtual Campus and attempt to solve the problems (will be online starting on October 3).</w:t>
      </w:r>
    </w:p>
    <w:p w:rsidR="00FD1FAC" w:rsidRDefault="00FD1FAC" w:rsidP="00FD1FAC">
      <w:pPr>
        <w:pStyle w:val="ListParagraph"/>
        <w:numPr>
          <w:ilvl w:val="0"/>
          <w:numId w:val="19"/>
        </w:numPr>
        <w:rPr>
          <w:lang w:val="en-US"/>
        </w:rPr>
      </w:pPr>
      <w:r>
        <w:rPr>
          <w:lang w:val="en-US"/>
        </w:rPr>
        <w:t>Mutation: Changes in the DNA s</w:t>
      </w:r>
      <w:r w:rsidR="007F28DB">
        <w:rPr>
          <w:lang w:val="en-US"/>
        </w:rPr>
        <w:t xml:space="preserve">equence of an organism (see Campbell biology; p. 344-346). </w:t>
      </w:r>
    </w:p>
    <w:p w:rsidR="007F28DB" w:rsidRDefault="007F28DB" w:rsidP="00FD1FAC">
      <w:pPr>
        <w:pStyle w:val="ListParagraph"/>
        <w:numPr>
          <w:ilvl w:val="0"/>
          <w:numId w:val="19"/>
        </w:numPr>
        <w:rPr>
          <w:lang w:val="en-US"/>
        </w:rPr>
      </w:pPr>
      <w:r>
        <w:rPr>
          <w:lang w:val="en-US"/>
        </w:rPr>
        <w:t>This is the source of genetic variability. Mutations are</w:t>
      </w:r>
    </w:p>
    <w:p w:rsidR="007F28DB" w:rsidRDefault="007F28DB" w:rsidP="007F28DB">
      <w:pPr>
        <w:pStyle w:val="ListParagraph"/>
        <w:numPr>
          <w:ilvl w:val="1"/>
          <w:numId w:val="19"/>
        </w:numPr>
        <w:rPr>
          <w:lang w:val="en-US"/>
        </w:rPr>
      </w:pPr>
      <w:r>
        <w:rPr>
          <w:lang w:val="en-US"/>
        </w:rPr>
        <w:t>Random</w:t>
      </w:r>
    </w:p>
    <w:p w:rsidR="007F28DB" w:rsidRDefault="007F28DB" w:rsidP="007F28DB">
      <w:pPr>
        <w:pStyle w:val="ListParagraph"/>
        <w:numPr>
          <w:ilvl w:val="1"/>
          <w:numId w:val="19"/>
        </w:numPr>
        <w:rPr>
          <w:lang w:val="en-US"/>
        </w:rPr>
      </w:pPr>
      <w:r>
        <w:rPr>
          <w:lang w:val="en-US"/>
        </w:rPr>
        <w:t>Transmissible (only if they are in the gametes )</w:t>
      </w:r>
    </w:p>
    <w:p w:rsidR="007F28DB" w:rsidRDefault="007F28DB" w:rsidP="007F28DB">
      <w:pPr>
        <w:pStyle w:val="ListParagraph"/>
        <w:numPr>
          <w:ilvl w:val="1"/>
          <w:numId w:val="19"/>
        </w:numPr>
        <w:rPr>
          <w:lang w:val="en-US"/>
        </w:rPr>
      </w:pPr>
      <w:r>
        <w:rPr>
          <w:lang w:val="en-US"/>
        </w:rPr>
        <w:t xml:space="preserve">Frequent throughout the gene pool, but rare each locus. </w:t>
      </w:r>
    </w:p>
    <w:p w:rsidR="007F28DB" w:rsidRDefault="007F28DB" w:rsidP="007F28DB">
      <w:pPr>
        <w:pStyle w:val="ListParagraph"/>
        <w:numPr>
          <w:ilvl w:val="1"/>
          <w:numId w:val="19"/>
        </w:numPr>
        <w:rPr>
          <w:lang w:val="en-US"/>
        </w:rPr>
      </w:pPr>
      <w:r>
        <w:rPr>
          <w:lang w:val="en-US"/>
        </w:rPr>
        <w:lastRenderedPageBreak/>
        <w:t>Will influence allele frequencies but is a weak evolutionary force from generation to generation, especially in large population.</w:t>
      </w:r>
    </w:p>
    <w:p w:rsidR="007F28DB" w:rsidRDefault="007F28DB" w:rsidP="007F28DB">
      <w:pPr>
        <w:pStyle w:val="ListParagraph"/>
        <w:numPr>
          <w:ilvl w:val="0"/>
          <w:numId w:val="19"/>
        </w:numPr>
        <w:rPr>
          <w:lang w:val="en-US"/>
        </w:rPr>
      </w:pPr>
      <w:r>
        <w:rPr>
          <w:lang w:val="en-US"/>
        </w:rPr>
        <w:t>Point mutations (addition, deletions or substitution of a base; A-C instead of A-T).</w:t>
      </w:r>
    </w:p>
    <w:p w:rsidR="007F28DB" w:rsidRDefault="007F28DB" w:rsidP="007F28DB">
      <w:pPr>
        <w:pStyle w:val="ListParagraph"/>
        <w:numPr>
          <w:ilvl w:val="1"/>
          <w:numId w:val="19"/>
        </w:numPr>
        <w:rPr>
          <w:lang w:val="en-US"/>
        </w:rPr>
      </w:pPr>
      <w:r>
        <w:rPr>
          <w:lang w:val="en-US"/>
        </w:rPr>
        <w:t>Negative effect (</w:t>
      </w:r>
      <w:proofErr w:type="spellStart"/>
      <w:r>
        <w:rPr>
          <w:lang w:val="en-US"/>
        </w:rPr>
        <w:t>e.g.Ehlers</w:t>
      </w:r>
      <w:proofErr w:type="spellEnd"/>
      <w:r>
        <w:rPr>
          <w:lang w:val="en-US"/>
        </w:rPr>
        <w:t xml:space="preserve">- </w:t>
      </w:r>
      <w:proofErr w:type="spellStart"/>
      <w:r>
        <w:rPr>
          <w:lang w:val="en-US"/>
        </w:rPr>
        <w:t>Danlos</w:t>
      </w:r>
      <w:proofErr w:type="spellEnd"/>
      <w:r>
        <w:rPr>
          <w:lang w:val="en-US"/>
        </w:rPr>
        <w:t xml:space="preserve"> Syndrome)</w:t>
      </w:r>
    </w:p>
    <w:p w:rsidR="007F28DB" w:rsidRDefault="007F28DB" w:rsidP="007F28DB">
      <w:pPr>
        <w:pStyle w:val="ListParagraph"/>
        <w:numPr>
          <w:ilvl w:val="1"/>
          <w:numId w:val="19"/>
        </w:numPr>
        <w:rPr>
          <w:lang w:val="en-US"/>
        </w:rPr>
      </w:pPr>
      <w:r>
        <w:rPr>
          <w:lang w:val="en-US"/>
        </w:rPr>
        <w:t>Lethal effect (will cause death)</w:t>
      </w:r>
    </w:p>
    <w:p w:rsidR="007F28DB" w:rsidRDefault="007F28DB" w:rsidP="007F28DB">
      <w:pPr>
        <w:pStyle w:val="ListParagraph"/>
        <w:numPr>
          <w:ilvl w:val="1"/>
          <w:numId w:val="19"/>
        </w:numPr>
        <w:rPr>
          <w:lang w:val="en-US"/>
        </w:rPr>
      </w:pPr>
      <w:r>
        <w:rPr>
          <w:lang w:val="en-US"/>
        </w:rPr>
        <w:t xml:space="preserve">Neutral effect </w:t>
      </w:r>
    </w:p>
    <w:p w:rsidR="007F28DB" w:rsidRDefault="007F28DB" w:rsidP="007F28DB">
      <w:pPr>
        <w:pStyle w:val="ListParagraph"/>
        <w:numPr>
          <w:ilvl w:val="2"/>
          <w:numId w:val="19"/>
        </w:numPr>
        <w:rPr>
          <w:lang w:val="en-US"/>
        </w:rPr>
      </w:pPr>
      <w:r>
        <w:rPr>
          <w:lang w:val="en-US"/>
        </w:rPr>
        <w:t xml:space="preserve">Examples: </w:t>
      </w:r>
    </w:p>
    <w:p w:rsidR="007F28DB" w:rsidRDefault="007F28DB" w:rsidP="007F28DB">
      <w:pPr>
        <w:pStyle w:val="ListParagraph"/>
        <w:numPr>
          <w:ilvl w:val="3"/>
          <w:numId w:val="19"/>
        </w:numPr>
        <w:rPr>
          <w:lang w:val="en-US"/>
        </w:rPr>
      </w:pPr>
      <w:proofErr w:type="spellStart"/>
      <w:r>
        <w:rPr>
          <w:lang w:val="en-US"/>
        </w:rPr>
        <w:t>Synomymy</w:t>
      </w:r>
      <w:proofErr w:type="spellEnd"/>
      <w:r>
        <w:rPr>
          <w:lang w:val="en-US"/>
        </w:rPr>
        <w:t xml:space="preserve"> of codons for the formation of amino-acids; particularly in the 3</w:t>
      </w:r>
      <w:r w:rsidRPr="007F28DB">
        <w:rPr>
          <w:vertAlign w:val="superscript"/>
          <w:lang w:val="en-US"/>
        </w:rPr>
        <w:t>rd</w:t>
      </w:r>
      <w:r>
        <w:rPr>
          <w:lang w:val="en-US"/>
        </w:rPr>
        <w:t xml:space="preserve"> position (fig.7.5)</w:t>
      </w:r>
    </w:p>
    <w:p w:rsidR="007F28DB" w:rsidRDefault="007F28DB" w:rsidP="007F28DB">
      <w:pPr>
        <w:pStyle w:val="ListParagraph"/>
        <w:numPr>
          <w:ilvl w:val="3"/>
          <w:numId w:val="19"/>
        </w:numPr>
        <w:rPr>
          <w:lang w:val="en-US"/>
        </w:rPr>
      </w:pPr>
      <w:r>
        <w:rPr>
          <w:lang w:val="en-US"/>
        </w:rPr>
        <w:t xml:space="preserve">Non-coding part (protein() of the genetic code </w:t>
      </w:r>
    </w:p>
    <w:p w:rsidR="007F28DB" w:rsidRDefault="007F28DB" w:rsidP="007F28DB">
      <w:pPr>
        <w:pStyle w:val="ListParagraph"/>
        <w:numPr>
          <w:ilvl w:val="1"/>
          <w:numId w:val="19"/>
        </w:numPr>
        <w:rPr>
          <w:lang w:val="en-US"/>
        </w:rPr>
      </w:pPr>
      <w:r>
        <w:rPr>
          <w:lang w:val="en-US"/>
        </w:rPr>
        <w:t>Positive effect (when the effect enables the individual to be better adapted to their environment)</w:t>
      </w:r>
    </w:p>
    <w:p w:rsidR="007F28DB" w:rsidRDefault="00C156BB" w:rsidP="007F28DB">
      <w:pPr>
        <w:pStyle w:val="ListParagraph"/>
        <w:numPr>
          <w:ilvl w:val="0"/>
          <w:numId w:val="19"/>
        </w:numPr>
        <w:rPr>
          <w:lang w:val="en-US"/>
        </w:rPr>
      </w:pPr>
      <w:r>
        <w:rPr>
          <w:lang w:val="en-US"/>
        </w:rPr>
        <w:t xml:space="preserve">CHECK DIAGRAM SLIDE 12 on mutation of beta-globin </w:t>
      </w:r>
    </w:p>
    <w:p w:rsidR="007F28DB" w:rsidRDefault="00C156BB" w:rsidP="00C156BB">
      <w:pPr>
        <w:pStyle w:val="ListParagraph"/>
        <w:numPr>
          <w:ilvl w:val="0"/>
          <w:numId w:val="19"/>
        </w:numPr>
        <w:rPr>
          <w:lang w:val="en-US"/>
        </w:rPr>
      </w:pPr>
      <w:r>
        <w:rPr>
          <w:lang w:val="en-US"/>
        </w:rPr>
        <w:t xml:space="preserve">CHECK DIAGRAM SLIDE 13 on Normal hemoglobin versus sickle-cell hemoglobin </w:t>
      </w:r>
    </w:p>
    <w:p w:rsidR="00C156BB" w:rsidRDefault="00C156BB" w:rsidP="00C156BB">
      <w:pPr>
        <w:pStyle w:val="ListParagraph"/>
        <w:numPr>
          <w:ilvl w:val="0"/>
          <w:numId w:val="19"/>
        </w:numPr>
        <w:rPr>
          <w:lang w:val="en-US"/>
        </w:rPr>
      </w:pPr>
      <w:r>
        <w:rPr>
          <w:lang w:val="en-US"/>
        </w:rPr>
        <w:t>Mutations can be chromosomal (DNA segment loss, repetition of DNA segment s, addition or loss of chromosomes).</w:t>
      </w:r>
    </w:p>
    <w:p w:rsidR="00C156BB" w:rsidRDefault="00C156BB" w:rsidP="00C156BB">
      <w:pPr>
        <w:pStyle w:val="ListParagraph"/>
        <w:numPr>
          <w:ilvl w:val="0"/>
          <w:numId w:val="19"/>
        </w:numPr>
        <w:rPr>
          <w:lang w:val="en-US"/>
        </w:rPr>
      </w:pPr>
      <w:r>
        <w:rPr>
          <w:lang w:val="en-US"/>
        </w:rPr>
        <w:t>Rates of mutations vary greatly according to groups of living beings or genes.</w:t>
      </w:r>
    </w:p>
    <w:p w:rsidR="00C156BB" w:rsidRDefault="00C156BB" w:rsidP="00C156BB">
      <w:pPr>
        <w:pStyle w:val="ListParagraph"/>
        <w:numPr>
          <w:ilvl w:val="0"/>
          <w:numId w:val="19"/>
        </w:numPr>
        <w:rPr>
          <w:lang w:val="en-US"/>
        </w:rPr>
      </w:pPr>
      <w:r>
        <w:rPr>
          <w:lang w:val="en-US"/>
        </w:rPr>
        <w:t>Unit of measure; pair of bases per generation (</w:t>
      </w:r>
      <w:proofErr w:type="spellStart"/>
      <w:r>
        <w:rPr>
          <w:lang w:val="en-US"/>
        </w:rPr>
        <w:t>pbg</w:t>
      </w:r>
      <w:proofErr w:type="spellEnd"/>
      <w:r>
        <w:rPr>
          <w:lang w:val="en-US"/>
        </w:rPr>
        <w:t xml:space="preserve">) </w:t>
      </w:r>
    </w:p>
    <w:p w:rsidR="00C156BB" w:rsidRDefault="00C156BB" w:rsidP="00C156BB">
      <w:pPr>
        <w:pStyle w:val="ListParagraph"/>
        <w:numPr>
          <w:ilvl w:val="0"/>
          <w:numId w:val="19"/>
        </w:numPr>
        <w:rPr>
          <w:lang w:val="en-US"/>
        </w:rPr>
      </w:pPr>
      <w:r>
        <w:rPr>
          <w:lang w:val="en-US"/>
        </w:rPr>
        <w:t>Mutation in Humans:</w:t>
      </w:r>
    </w:p>
    <w:p w:rsidR="00C156BB" w:rsidRDefault="00C156BB" w:rsidP="00C156BB">
      <w:pPr>
        <w:pStyle w:val="ListParagraph"/>
        <w:numPr>
          <w:ilvl w:val="1"/>
          <w:numId w:val="19"/>
        </w:numPr>
        <w:rPr>
          <w:lang w:val="en-US"/>
        </w:rPr>
      </w:pPr>
      <w:r>
        <w:rPr>
          <w:lang w:val="en-US"/>
        </w:rPr>
        <w:t>Human genome (diploid); approximately 6.4 x 10</w:t>
      </w:r>
      <w:r>
        <w:rPr>
          <w:vertAlign w:val="superscript"/>
          <w:lang w:val="en-US"/>
        </w:rPr>
        <w:t>9</w:t>
      </w:r>
      <w:r>
        <w:rPr>
          <w:lang w:val="en-US"/>
        </w:rPr>
        <w:t xml:space="preserve"> base pairs </w:t>
      </w:r>
    </w:p>
    <w:p w:rsidR="00C156BB" w:rsidRDefault="00C156BB" w:rsidP="00C156BB">
      <w:pPr>
        <w:pStyle w:val="ListParagraph"/>
        <w:numPr>
          <w:ilvl w:val="1"/>
          <w:numId w:val="19"/>
        </w:numPr>
        <w:rPr>
          <w:lang w:val="en-US"/>
        </w:rPr>
      </w:pPr>
      <w:r>
        <w:rPr>
          <w:lang w:val="en-US"/>
        </w:rPr>
        <w:t>Approximately 2.5 x 10</w:t>
      </w:r>
      <w:r>
        <w:rPr>
          <w:vertAlign w:val="superscript"/>
          <w:lang w:val="en-US"/>
        </w:rPr>
        <w:t xml:space="preserve">-8 </w:t>
      </w:r>
      <w:r>
        <w:rPr>
          <w:lang w:val="en-US"/>
        </w:rPr>
        <w:t xml:space="preserve">mutation by </w:t>
      </w:r>
      <w:proofErr w:type="spellStart"/>
      <w:r>
        <w:rPr>
          <w:lang w:val="en-US"/>
        </w:rPr>
        <w:t>pbg</w:t>
      </w:r>
      <w:proofErr w:type="spellEnd"/>
    </w:p>
    <w:p w:rsidR="00A0172D" w:rsidRDefault="00C156BB" w:rsidP="00C156BB">
      <w:pPr>
        <w:pStyle w:val="ListParagraph"/>
        <w:numPr>
          <w:ilvl w:val="1"/>
          <w:numId w:val="19"/>
        </w:numPr>
        <w:rPr>
          <w:lang w:val="en-US"/>
        </w:rPr>
      </w:pPr>
      <w:r>
        <w:rPr>
          <w:lang w:val="en-US"/>
        </w:rPr>
        <w:t xml:space="preserve">Baby: </w:t>
      </w:r>
      <w:r w:rsidR="00A0172D">
        <w:rPr>
          <w:lang w:val="en-US"/>
        </w:rPr>
        <w:t xml:space="preserve">approximately 175 new mutations in his genome </w:t>
      </w:r>
    </w:p>
    <w:p w:rsidR="00A0172D" w:rsidRDefault="00A0172D" w:rsidP="00C156BB">
      <w:pPr>
        <w:pStyle w:val="ListParagraph"/>
        <w:numPr>
          <w:ilvl w:val="1"/>
          <w:numId w:val="19"/>
        </w:numPr>
        <w:rPr>
          <w:lang w:val="en-US"/>
        </w:rPr>
      </w:pPr>
      <w:r>
        <w:rPr>
          <w:lang w:val="en-US"/>
        </w:rPr>
        <w:t>If 2.5% of the genome contains coding genes, then 4.3 mutations by babies have the potential to alter proteins and influence the phenotype.</w:t>
      </w:r>
    </w:p>
    <w:p w:rsidR="00A0172D" w:rsidRDefault="00A0172D" w:rsidP="00C156BB">
      <w:pPr>
        <w:pStyle w:val="ListParagraph"/>
        <w:numPr>
          <w:ilvl w:val="1"/>
          <w:numId w:val="19"/>
        </w:numPr>
        <w:rPr>
          <w:lang w:val="en-US"/>
        </w:rPr>
      </w:pPr>
      <w:r>
        <w:rPr>
          <w:lang w:val="en-US"/>
        </w:rPr>
        <w:t>Population of 500,000 humans: 2,000,000 mutations by generations.</w:t>
      </w:r>
    </w:p>
    <w:p w:rsidR="00A0172D" w:rsidRDefault="00A0172D" w:rsidP="00A0172D">
      <w:pPr>
        <w:pStyle w:val="ListParagraph"/>
        <w:numPr>
          <w:ilvl w:val="0"/>
          <w:numId w:val="19"/>
        </w:numPr>
        <w:rPr>
          <w:lang w:val="en-US"/>
        </w:rPr>
      </w:pPr>
      <w:r>
        <w:rPr>
          <w:lang w:val="en-US"/>
        </w:rPr>
        <w:t>Even if a small portion of these mutations is advantageous, it offers a good genetic basis for evolution over million years.</w:t>
      </w:r>
    </w:p>
    <w:p w:rsidR="00A0172D" w:rsidRDefault="00A0172D" w:rsidP="00A0172D">
      <w:pPr>
        <w:pStyle w:val="ListParagraph"/>
        <w:numPr>
          <w:ilvl w:val="0"/>
          <w:numId w:val="19"/>
        </w:numPr>
        <w:rPr>
          <w:lang w:val="en-US"/>
        </w:rPr>
      </w:pPr>
      <w:r>
        <w:rPr>
          <w:lang w:val="en-US"/>
        </w:rPr>
        <w:t xml:space="preserve">Random mating: </w:t>
      </w:r>
      <w:proofErr w:type="spellStart"/>
      <w:r>
        <w:rPr>
          <w:lang w:val="en-US"/>
        </w:rPr>
        <w:t>panmixia</w:t>
      </w:r>
      <w:proofErr w:type="spellEnd"/>
      <w:r>
        <w:rPr>
          <w:lang w:val="en-US"/>
        </w:rPr>
        <w:t xml:space="preserve"> (maintains H.W.) </w:t>
      </w:r>
    </w:p>
    <w:p w:rsidR="00C156BB" w:rsidRDefault="00A0172D" w:rsidP="00A0172D">
      <w:pPr>
        <w:pStyle w:val="ListParagraph"/>
        <w:numPr>
          <w:ilvl w:val="0"/>
          <w:numId w:val="19"/>
        </w:numPr>
        <w:rPr>
          <w:lang w:val="en-US"/>
        </w:rPr>
      </w:pPr>
      <w:r>
        <w:rPr>
          <w:lang w:val="en-US"/>
        </w:rPr>
        <w:t>American eel: species found in all large rivers and lakes on the Eastern coast of North America. Spawning ground: somewhere in the Sargasso Sea (</w:t>
      </w:r>
      <w:proofErr w:type="spellStart"/>
      <w:r>
        <w:rPr>
          <w:lang w:val="en-US"/>
        </w:rPr>
        <w:t>panmictic</w:t>
      </w:r>
      <w:proofErr w:type="spellEnd"/>
      <w:r>
        <w:rPr>
          <w:lang w:val="en-US"/>
        </w:rPr>
        <w:t xml:space="preserve"> population?)</w:t>
      </w:r>
    </w:p>
    <w:p w:rsidR="00A0172D" w:rsidRDefault="00A0172D" w:rsidP="00A0172D">
      <w:pPr>
        <w:pStyle w:val="ListParagraph"/>
        <w:numPr>
          <w:ilvl w:val="0"/>
          <w:numId w:val="19"/>
        </w:numPr>
        <w:rPr>
          <w:lang w:val="en-US"/>
        </w:rPr>
      </w:pPr>
      <w:proofErr w:type="spellStart"/>
      <w:r>
        <w:rPr>
          <w:lang w:val="en-US"/>
        </w:rPr>
        <w:t>Assortative</w:t>
      </w:r>
      <w:proofErr w:type="spellEnd"/>
      <w:r>
        <w:rPr>
          <w:lang w:val="en-US"/>
        </w:rPr>
        <w:t xml:space="preserve"> mating: Choice of partners in relation to the phenotype (</w:t>
      </w:r>
      <w:proofErr w:type="spellStart"/>
      <w:r>
        <w:rPr>
          <w:lang w:val="en-US"/>
        </w:rPr>
        <w:t>modies</w:t>
      </w:r>
      <w:proofErr w:type="spellEnd"/>
      <w:r>
        <w:rPr>
          <w:lang w:val="en-US"/>
        </w:rPr>
        <w:t xml:space="preserve"> H.W. equilibrium): </w:t>
      </w:r>
    </w:p>
    <w:p w:rsidR="00A0172D" w:rsidRDefault="00A0172D" w:rsidP="00A0172D">
      <w:pPr>
        <w:pStyle w:val="ListParagraph"/>
        <w:numPr>
          <w:ilvl w:val="1"/>
          <w:numId w:val="19"/>
        </w:numPr>
        <w:rPr>
          <w:lang w:val="en-US"/>
        </w:rPr>
      </w:pPr>
      <w:r>
        <w:rPr>
          <w:lang w:val="en-US"/>
        </w:rPr>
        <w:t xml:space="preserve">Positive </w:t>
      </w:r>
      <w:proofErr w:type="spellStart"/>
      <w:r>
        <w:rPr>
          <w:lang w:val="en-US"/>
        </w:rPr>
        <w:t>assortative</w:t>
      </w:r>
      <w:proofErr w:type="spellEnd"/>
      <w:r>
        <w:rPr>
          <w:lang w:val="en-US"/>
        </w:rPr>
        <w:t xml:space="preserve"> mating: more frequent mating between similar individuals than expected chance (Effect: increase </w:t>
      </w:r>
      <w:proofErr w:type="spellStart"/>
      <w:r>
        <w:rPr>
          <w:lang w:val="en-US"/>
        </w:rPr>
        <w:t>homozygosity</w:t>
      </w:r>
      <w:proofErr w:type="spellEnd"/>
      <w:r>
        <w:rPr>
          <w:lang w:val="en-US"/>
        </w:rPr>
        <w:t xml:space="preserve">) </w:t>
      </w:r>
    </w:p>
    <w:p w:rsidR="00A0172D" w:rsidRDefault="00A0172D" w:rsidP="00A0172D">
      <w:pPr>
        <w:pStyle w:val="ListParagraph"/>
        <w:numPr>
          <w:ilvl w:val="1"/>
          <w:numId w:val="19"/>
        </w:numPr>
        <w:rPr>
          <w:lang w:val="en-US"/>
        </w:rPr>
      </w:pPr>
      <w:r>
        <w:rPr>
          <w:lang w:val="en-US"/>
        </w:rPr>
        <w:t xml:space="preserve">Negative </w:t>
      </w:r>
      <w:proofErr w:type="spellStart"/>
      <w:r>
        <w:rPr>
          <w:lang w:val="en-US"/>
        </w:rPr>
        <w:t>assortative</w:t>
      </w:r>
      <w:proofErr w:type="spellEnd"/>
      <w:r>
        <w:rPr>
          <w:lang w:val="en-US"/>
        </w:rPr>
        <w:t xml:space="preserve"> mating: More frequent mating between individuals that do not look alike than expected by chance. (Effect: increase </w:t>
      </w:r>
      <w:proofErr w:type="spellStart"/>
      <w:r>
        <w:rPr>
          <w:lang w:val="en-US"/>
        </w:rPr>
        <w:t>heterozygosity</w:t>
      </w:r>
      <w:proofErr w:type="spellEnd"/>
      <w:r>
        <w:rPr>
          <w:lang w:val="en-US"/>
        </w:rPr>
        <w:t xml:space="preserve">) </w:t>
      </w:r>
    </w:p>
    <w:p w:rsidR="00A0172D" w:rsidRDefault="00A0172D" w:rsidP="00A0172D">
      <w:pPr>
        <w:pStyle w:val="ListParagraph"/>
        <w:numPr>
          <w:ilvl w:val="0"/>
          <w:numId w:val="19"/>
        </w:numPr>
        <w:rPr>
          <w:lang w:val="en-US"/>
        </w:rPr>
      </w:pPr>
      <w:r>
        <w:rPr>
          <w:lang w:val="en-US"/>
        </w:rPr>
        <w:t xml:space="preserve">Positive </w:t>
      </w:r>
      <w:proofErr w:type="spellStart"/>
      <w:r>
        <w:rPr>
          <w:lang w:val="en-US"/>
        </w:rPr>
        <w:t>Assortative</w:t>
      </w:r>
      <w:proofErr w:type="spellEnd"/>
      <w:r>
        <w:rPr>
          <w:lang w:val="en-US"/>
        </w:rPr>
        <w:t xml:space="preserve">  Mating: </w:t>
      </w:r>
    </w:p>
    <w:p w:rsidR="00A0172D" w:rsidRDefault="00A0172D" w:rsidP="00A0172D">
      <w:pPr>
        <w:pStyle w:val="ListParagraph"/>
        <w:numPr>
          <w:ilvl w:val="1"/>
          <w:numId w:val="19"/>
        </w:numPr>
        <w:rPr>
          <w:lang w:val="en-US"/>
        </w:rPr>
      </w:pPr>
      <w:r>
        <w:rPr>
          <w:lang w:val="en-US"/>
        </w:rPr>
        <w:t xml:space="preserve">Autogamy or </w:t>
      </w:r>
      <w:proofErr w:type="spellStart"/>
      <w:r>
        <w:rPr>
          <w:lang w:val="en-US"/>
        </w:rPr>
        <w:t>selfing</w:t>
      </w:r>
      <w:proofErr w:type="spellEnd"/>
      <w:r>
        <w:rPr>
          <w:lang w:val="en-US"/>
        </w:rPr>
        <w:t xml:space="preserve"> of plants (pure lineage of Mendel) </w:t>
      </w:r>
    </w:p>
    <w:p w:rsidR="00A0172D" w:rsidRDefault="00A0172D" w:rsidP="00A0172D">
      <w:pPr>
        <w:pStyle w:val="ListParagraph"/>
        <w:numPr>
          <w:ilvl w:val="1"/>
          <w:numId w:val="19"/>
        </w:numPr>
        <w:rPr>
          <w:lang w:val="en-US"/>
        </w:rPr>
      </w:pPr>
      <w:r>
        <w:rPr>
          <w:lang w:val="en-US"/>
        </w:rPr>
        <w:t xml:space="preserve">Geographical proximity of individuals (e.g. population of mice in a barn) </w:t>
      </w:r>
    </w:p>
    <w:p w:rsidR="00A0172D" w:rsidRDefault="00A0172D" w:rsidP="00A0172D">
      <w:pPr>
        <w:pStyle w:val="ListParagraph"/>
        <w:numPr>
          <w:ilvl w:val="1"/>
          <w:numId w:val="19"/>
        </w:numPr>
        <w:rPr>
          <w:lang w:val="en-US"/>
        </w:rPr>
      </w:pPr>
      <w:r>
        <w:rPr>
          <w:lang w:val="en-US"/>
        </w:rPr>
        <w:t>In humans: mating according to height and skin color.</w:t>
      </w:r>
    </w:p>
    <w:p w:rsidR="00A0172D" w:rsidRDefault="00A0172D" w:rsidP="00A0172D">
      <w:pPr>
        <w:pStyle w:val="ListParagraph"/>
        <w:numPr>
          <w:ilvl w:val="0"/>
          <w:numId w:val="19"/>
        </w:numPr>
        <w:rPr>
          <w:lang w:val="en-US"/>
        </w:rPr>
      </w:pPr>
      <w:r>
        <w:rPr>
          <w:lang w:val="en-US"/>
        </w:rPr>
        <w:t xml:space="preserve">Negative </w:t>
      </w:r>
      <w:proofErr w:type="spellStart"/>
      <w:r>
        <w:rPr>
          <w:lang w:val="en-US"/>
        </w:rPr>
        <w:t>assortative</w:t>
      </w:r>
      <w:proofErr w:type="spellEnd"/>
      <w:r>
        <w:rPr>
          <w:lang w:val="en-US"/>
        </w:rPr>
        <w:t xml:space="preserve"> mating </w:t>
      </w:r>
    </w:p>
    <w:p w:rsidR="00CC1AA3" w:rsidRDefault="00CC1AA3" w:rsidP="00CC1AA3">
      <w:pPr>
        <w:pStyle w:val="ListParagraph"/>
        <w:numPr>
          <w:ilvl w:val="1"/>
          <w:numId w:val="19"/>
        </w:numPr>
        <w:rPr>
          <w:lang w:val="en-US"/>
        </w:rPr>
      </w:pPr>
      <w:r>
        <w:rPr>
          <w:lang w:val="en-US"/>
        </w:rPr>
        <w:t xml:space="preserve">Check image in slide </w:t>
      </w:r>
    </w:p>
    <w:p w:rsidR="00CC1AA3" w:rsidRDefault="00CC1AA3" w:rsidP="00CC1AA3">
      <w:pPr>
        <w:pStyle w:val="ListParagraph"/>
        <w:numPr>
          <w:ilvl w:val="0"/>
          <w:numId w:val="19"/>
        </w:numPr>
        <w:rPr>
          <w:lang w:val="en-US"/>
        </w:rPr>
      </w:pPr>
      <w:proofErr w:type="spellStart"/>
      <w:r>
        <w:rPr>
          <w:lang w:val="en-US"/>
        </w:rPr>
        <w:t>Assortative</w:t>
      </w:r>
      <w:proofErr w:type="spellEnd"/>
      <w:r>
        <w:rPr>
          <w:lang w:val="en-US"/>
        </w:rPr>
        <w:t xml:space="preserve"> mating does not change allele frequencies; it changes genotypic frequencies </w:t>
      </w:r>
    </w:p>
    <w:p w:rsidR="00CC1AA3" w:rsidRDefault="00CC1AA3" w:rsidP="00CC1AA3">
      <w:pPr>
        <w:pStyle w:val="ListParagraph"/>
        <w:numPr>
          <w:ilvl w:val="0"/>
          <w:numId w:val="19"/>
        </w:numPr>
        <w:rPr>
          <w:lang w:val="en-US"/>
        </w:rPr>
      </w:pPr>
      <w:r>
        <w:rPr>
          <w:lang w:val="en-US"/>
        </w:rPr>
        <w:t xml:space="preserve">When paired with natural selection, positive </w:t>
      </w:r>
      <w:proofErr w:type="spellStart"/>
      <w:r>
        <w:rPr>
          <w:lang w:val="en-US"/>
        </w:rPr>
        <w:t>assortative</w:t>
      </w:r>
      <w:proofErr w:type="spellEnd"/>
      <w:r>
        <w:rPr>
          <w:lang w:val="en-US"/>
        </w:rPr>
        <w:t xml:space="preserve"> mating can lead to an increase in </w:t>
      </w:r>
      <w:proofErr w:type="spellStart"/>
      <w:r>
        <w:rPr>
          <w:lang w:val="en-US"/>
        </w:rPr>
        <w:t>homozygosity</w:t>
      </w:r>
      <w:proofErr w:type="spellEnd"/>
      <w:r>
        <w:rPr>
          <w:lang w:val="en-US"/>
        </w:rPr>
        <w:t xml:space="preserve"> an</w:t>
      </w:r>
      <w:r w:rsidR="00060F6D">
        <w:rPr>
          <w:lang w:val="en-US"/>
        </w:rPr>
        <w:t xml:space="preserve">d a loss of genetic variability: </w:t>
      </w:r>
    </w:p>
    <w:p w:rsidR="00060F6D" w:rsidRDefault="00060F6D" w:rsidP="00060F6D">
      <w:pPr>
        <w:pStyle w:val="ListParagraph"/>
        <w:numPr>
          <w:ilvl w:val="1"/>
          <w:numId w:val="19"/>
        </w:numPr>
        <w:rPr>
          <w:lang w:val="en-US"/>
        </w:rPr>
      </w:pPr>
      <w:r>
        <w:rPr>
          <w:lang w:val="en-US"/>
        </w:rPr>
        <w:lastRenderedPageBreak/>
        <w:t xml:space="preserve">1. Phenomena of </w:t>
      </w:r>
      <w:proofErr w:type="spellStart"/>
      <w:r>
        <w:rPr>
          <w:lang w:val="en-US"/>
        </w:rPr>
        <w:t>endogamic</w:t>
      </w:r>
      <w:proofErr w:type="spellEnd"/>
      <w:r>
        <w:rPr>
          <w:lang w:val="en-US"/>
        </w:rPr>
        <w:t xml:space="preserve"> depression since the harmful allies will express themselves.</w:t>
      </w:r>
    </w:p>
    <w:p w:rsidR="00060F6D" w:rsidRDefault="00060F6D" w:rsidP="00060F6D">
      <w:pPr>
        <w:pStyle w:val="ListParagraph"/>
        <w:numPr>
          <w:ilvl w:val="1"/>
          <w:numId w:val="19"/>
        </w:numPr>
        <w:rPr>
          <w:lang w:val="en-US"/>
        </w:rPr>
      </w:pPr>
      <w:r>
        <w:rPr>
          <w:lang w:val="en-US"/>
        </w:rPr>
        <w:t xml:space="preserve">2. Natural selection will purge the population of a portion of its harmful alleles </w:t>
      </w:r>
    </w:p>
    <w:p w:rsidR="00060F6D" w:rsidRDefault="00060F6D" w:rsidP="00060F6D">
      <w:pPr>
        <w:pStyle w:val="ListParagraph"/>
        <w:numPr>
          <w:ilvl w:val="0"/>
          <w:numId w:val="19"/>
        </w:numPr>
        <w:rPr>
          <w:lang w:val="en-US"/>
        </w:rPr>
      </w:pPr>
      <w:r>
        <w:rPr>
          <w:lang w:val="en-US"/>
        </w:rPr>
        <w:t xml:space="preserve">Thus, a loss of genetic variability compared to </w:t>
      </w:r>
      <w:proofErr w:type="spellStart"/>
      <w:r>
        <w:rPr>
          <w:lang w:val="en-US"/>
        </w:rPr>
        <w:t>panmixia</w:t>
      </w:r>
      <w:proofErr w:type="spellEnd"/>
      <w:r>
        <w:rPr>
          <w:lang w:val="en-US"/>
        </w:rPr>
        <w:t xml:space="preserve"> </w:t>
      </w:r>
    </w:p>
    <w:p w:rsidR="00060F6D" w:rsidRDefault="00060F6D" w:rsidP="00060F6D">
      <w:pPr>
        <w:pStyle w:val="ListParagraph"/>
        <w:numPr>
          <w:ilvl w:val="0"/>
          <w:numId w:val="19"/>
        </w:numPr>
        <w:rPr>
          <w:lang w:val="en-US"/>
        </w:rPr>
      </w:pPr>
      <w:r>
        <w:rPr>
          <w:lang w:val="en-US"/>
        </w:rPr>
        <w:t>The “crazy” mailman and the mysterious quest of the black guppy  (an example of artificial selection leading to a loss of genetic variability )</w:t>
      </w:r>
    </w:p>
    <w:p w:rsidR="00060F6D" w:rsidRPr="00060F6D" w:rsidRDefault="00060F6D" w:rsidP="00060F6D">
      <w:pPr>
        <w:rPr>
          <w:lang w:val="en-US"/>
        </w:rPr>
      </w:pPr>
      <w:r>
        <w:rPr>
          <w:lang w:val="en-US"/>
        </w:rPr>
        <w:t xml:space="preserve">5.4 Gene flow </w:t>
      </w:r>
    </w:p>
    <w:p w:rsidR="00060F6D" w:rsidRDefault="00060F6D" w:rsidP="00060F6D">
      <w:pPr>
        <w:pStyle w:val="ListParagraph"/>
        <w:numPr>
          <w:ilvl w:val="0"/>
          <w:numId w:val="19"/>
        </w:numPr>
        <w:rPr>
          <w:lang w:val="en-US"/>
        </w:rPr>
      </w:pPr>
      <w:r>
        <w:rPr>
          <w:lang w:val="en-US"/>
        </w:rPr>
        <w:t xml:space="preserve">Migration: exchange of genes between populations </w:t>
      </w:r>
    </w:p>
    <w:p w:rsidR="00060F6D" w:rsidRDefault="00060F6D" w:rsidP="00060F6D">
      <w:pPr>
        <w:pStyle w:val="ListParagraph"/>
        <w:numPr>
          <w:ilvl w:val="0"/>
          <w:numId w:val="19"/>
        </w:numPr>
        <w:rPr>
          <w:lang w:val="en-US"/>
        </w:rPr>
      </w:pPr>
      <w:r>
        <w:rPr>
          <w:lang w:val="en-US"/>
        </w:rPr>
        <w:t>Has a tendency to standardize the genetic pool of the population involved</w:t>
      </w:r>
    </w:p>
    <w:p w:rsidR="00060F6D" w:rsidRDefault="00060F6D" w:rsidP="00060F6D">
      <w:pPr>
        <w:pStyle w:val="ListParagraph"/>
        <w:numPr>
          <w:ilvl w:val="0"/>
          <w:numId w:val="19"/>
        </w:numPr>
        <w:rPr>
          <w:lang w:val="en-US"/>
        </w:rPr>
      </w:pPr>
      <w:r>
        <w:rPr>
          <w:lang w:val="en-US"/>
        </w:rPr>
        <w:t>Can play a similar role as mutations by introducing new genes in one of the populations. (check migration diagram on slide 23)</w:t>
      </w:r>
    </w:p>
    <w:p w:rsidR="00060F6D" w:rsidRPr="00060F6D" w:rsidRDefault="00060F6D" w:rsidP="00060F6D">
      <w:pPr>
        <w:pStyle w:val="ListParagraph"/>
        <w:numPr>
          <w:ilvl w:val="0"/>
          <w:numId w:val="19"/>
        </w:numPr>
        <w:rPr>
          <w:lang w:val="en-US"/>
        </w:rPr>
      </w:pPr>
      <w:r>
        <w:rPr>
          <w:lang w:val="en-US"/>
        </w:rPr>
        <w:t>Example of gene flow slide 24</w:t>
      </w:r>
    </w:p>
    <w:p w:rsidR="00060F6D" w:rsidRDefault="00060F6D" w:rsidP="00060F6D">
      <w:pPr>
        <w:rPr>
          <w:lang w:val="en-US"/>
        </w:rPr>
      </w:pPr>
      <w:r>
        <w:rPr>
          <w:lang w:val="en-US"/>
        </w:rPr>
        <w:t>5.5 Genetic Drift</w:t>
      </w:r>
    </w:p>
    <w:p w:rsidR="005B0504" w:rsidRPr="00060F6D" w:rsidRDefault="00060F6D" w:rsidP="005B0504">
      <w:pPr>
        <w:pStyle w:val="ListParagraph"/>
        <w:numPr>
          <w:ilvl w:val="0"/>
          <w:numId w:val="20"/>
        </w:numPr>
        <w:rPr>
          <w:lang w:val="en-US"/>
        </w:rPr>
      </w:pPr>
      <w:r w:rsidRPr="00060F6D">
        <w:rPr>
          <w:lang w:val="en-US"/>
        </w:rPr>
        <w:t xml:space="preserve">Genetic drift : result of chance  </w:t>
      </w:r>
      <w:r w:rsidR="005B0504">
        <w:rPr>
          <w:lang w:val="en-US"/>
        </w:rPr>
        <w:t>(</w:t>
      </w:r>
      <w:r w:rsidR="005B0504">
        <w:rPr>
          <w:lang w:val="en-US"/>
        </w:rPr>
        <w:t>Check diagram on page 25 on genetic drift</w:t>
      </w:r>
      <w:r w:rsidR="005B0504">
        <w:rPr>
          <w:lang w:val="en-US"/>
        </w:rPr>
        <w:t>)</w:t>
      </w:r>
    </w:p>
    <w:p w:rsidR="00CC1AA3" w:rsidRDefault="005B0504" w:rsidP="00060F6D">
      <w:pPr>
        <w:pStyle w:val="ListParagraph"/>
        <w:numPr>
          <w:ilvl w:val="0"/>
          <w:numId w:val="20"/>
        </w:numPr>
        <w:rPr>
          <w:lang w:val="en-US"/>
        </w:rPr>
      </w:pPr>
      <w:r>
        <w:rPr>
          <w:lang w:val="en-US"/>
        </w:rPr>
        <w:t xml:space="preserve">Chance will have increasingly more impact on a population as the size of the population gets smaller </w:t>
      </w:r>
    </w:p>
    <w:p w:rsidR="005B0504" w:rsidRDefault="005B0504" w:rsidP="00060F6D">
      <w:pPr>
        <w:pStyle w:val="ListParagraph"/>
        <w:numPr>
          <w:ilvl w:val="0"/>
          <w:numId w:val="20"/>
        </w:numPr>
        <w:rPr>
          <w:lang w:val="en-US"/>
        </w:rPr>
      </w:pPr>
      <w:r>
        <w:rPr>
          <w:lang w:val="en-US"/>
        </w:rPr>
        <w:t xml:space="preserve">In small populations, genetic drift will trigger a decrease in genetic variability and a decrease in </w:t>
      </w:r>
      <w:proofErr w:type="spellStart"/>
      <w:r>
        <w:rPr>
          <w:lang w:val="en-US"/>
        </w:rPr>
        <w:t>heterozygosity</w:t>
      </w:r>
      <w:proofErr w:type="spellEnd"/>
      <w:r>
        <w:rPr>
          <w:lang w:val="en-US"/>
        </w:rPr>
        <w:t>.</w:t>
      </w:r>
    </w:p>
    <w:p w:rsidR="005B0504" w:rsidRDefault="005B0504" w:rsidP="00060F6D">
      <w:pPr>
        <w:pStyle w:val="ListParagraph"/>
        <w:numPr>
          <w:ilvl w:val="0"/>
          <w:numId w:val="20"/>
        </w:numPr>
        <w:rPr>
          <w:lang w:val="en-US"/>
        </w:rPr>
      </w:pPr>
      <w:r>
        <w:rPr>
          <w:lang w:val="en-US"/>
        </w:rPr>
        <w:t xml:space="preserve">In a large population genetic drift will cause little changes to the allelic or genotypic frequency of a population </w:t>
      </w:r>
    </w:p>
    <w:p w:rsidR="005B0504" w:rsidRDefault="005B0504" w:rsidP="00060F6D">
      <w:pPr>
        <w:pStyle w:val="ListParagraph"/>
        <w:numPr>
          <w:ilvl w:val="0"/>
          <w:numId w:val="20"/>
        </w:numPr>
        <w:rPr>
          <w:lang w:val="en-US"/>
        </w:rPr>
      </w:pPr>
      <w:r>
        <w:rPr>
          <w:lang w:val="en-US"/>
        </w:rPr>
        <w:t>The relationship between the size of a sample and sampling errors:</w:t>
      </w:r>
    </w:p>
    <w:p w:rsidR="005B0504" w:rsidRDefault="005B0504" w:rsidP="005B0504">
      <w:pPr>
        <w:pStyle w:val="ListParagraph"/>
        <w:numPr>
          <w:ilvl w:val="1"/>
          <w:numId w:val="20"/>
        </w:numPr>
        <w:rPr>
          <w:lang w:val="en-US"/>
        </w:rPr>
      </w:pPr>
      <w:r>
        <w:rPr>
          <w:lang w:val="en-US"/>
        </w:rPr>
        <w:t>If we do one coin toss, the probability of obtaining tail is 0.5.</w:t>
      </w:r>
    </w:p>
    <w:p w:rsidR="005B0504" w:rsidRDefault="005B0504" w:rsidP="005B0504">
      <w:pPr>
        <w:pStyle w:val="ListParagraph"/>
        <w:numPr>
          <w:ilvl w:val="1"/>
          <w:numId w:val="20"/>
        </w:numPr>
        <w:rPr>
          <w:lang w:val="en-US"/>
        </w:rPr>
      </w:pPr>
      <w:r>
        <w:rPr>
          <w:lang w:val="en-US"/>
        </w:rPr>
        <w:t>After one try, the frequency of tails= 0.5</w:t>
      </w:r>
    </w:p>
    <w:p w:rsidR="005B0504" w:rsidRDefault="005B0504" w:rsidP="005B0504">
      <w:pPr>
        <w:pStyle w:val="ListParagraph"/>
        <w:numPr>
          <w:ilvl w:val="1"/>
          <w:numId w:val="20"/>
        </w:numPr>
        <w:rPr>
          <w:lang w:val="en-US"/>
        </w:rPr>
      </w:pPr>
      <w:r>
        <w:rPr>
          <w:lang w:val="en-US"/>
        </w:rPr>
        <w:t>After 10 tries, it would be surprising to obtain only tails. You might obtain 6 tails. Frequency= 0.6 (instead of the expected frequency of 0.5)</w:t>
      </w:r>
    </w:p>
    <w:p w:rsidR="005B0504" w:rsidRDefault="005B0504" w:rsidP="005B0504">
      <w:pPr>
        <w:pStyle w:val="ListParagraph"/>
        <w:numPr>
          <w:ilvl w:val="1"/>
          <w:numId w:val="20"/>
        </w:numPr>
        <w:rPr>
          <w:lang w:val="en-US"/>
        </w:rPr>
      </w:pPr>
      <w:r>
        <w:rPr>
          <w:lang w:val="en-US"/>
        </w:rPr>
        <w:t>After 1000 tries, you might obtain 506 tails and 494 heads. Tail frequency= 0.506. (instead of expected 0.5)</w:t>
      </w:r>
    </w:p>
    <w:p w:rsidR="005B0504" w:rsidRDefault="005B0504" w:rsidP="005B0504">
      <w:pPr>
        <w:pStyle w:val="ListParagraph"/>
        <w:numPr>
          <w:ilvl w:val="1"/>
          <w:numId w:val="20"/>
        </w:numPr>
        <w:rPr>
          <w:lang w:val="en-US"/>
        </w:rPr>
      </w:pPr>
      <w:r>
        <w:rPr>
          <w:lang w:val="en-US"/>
        </w:rPr>
        <w:t xml:space="preserve">Thus, the larger the sample, the smaller the </w:t>
      </w:r>
      <w:r>
        <w:rPr>
          <w:lang w:val="en-US"/>
        </w:rPr>
        <w:t xml:space="preserve">differences will be </w:t>
      </w:r>
      <w:r>
        <w:rPr>
          <w:lang w:val="en-US"/>
        </w:rPr>
        <w:t>between expected frequencies and observed frequencies.</w:t>
      </w:r>
    </w:p>
    <w:p w:rsidR="005B0504" w:rsidRDefault="005B0504" w:rsidP="005B0504">
      <w:pPr>
        <w:pStyle w:val="ListParagraph"/>
        <w:numPr>
          <w:ilvl w:val="1"/>
          <w:numId w:val="20"/>
        </w:numPr>
        <w:rPr>
          <w:lang w:val="en-US"/>
        </w:rPr>
      </w:pPr>
      <w:r>
        <w:rPr>
          <w:lang w:val="en-US"/>
        </w:rPr>
        <w:t>We expect to see the same in a biological population</w:t>
      </w:r>
    </w:p>
    <w:p w:rsidR="005B0504" w:rsidRPr="005B0504" w:rsidRDefault="005B0504" w:rsidP="005B0504">
      <w:pPr>
        <w:pStyle w:val="ListParagraph"/>
        <w:numPr>
          <w:ilvl w:val="0"/>
          <w:numId w:val="20"/>
        </w:numPr>
        <w:rPr>
          <w:lang w:val="en-US"/>
        </w:rPr>
      </w:pPr>
      <w:r w:rsidRPr="005B0504">
        <w:rPr>
          <w:lang w:val="en-US"/>
        </w:rPr>
        <w:t>PRACTISE EXPERIMENT on slide 28</w:t>
      </w:r>
    </w:p>
    <w:p w:rsidR="005B0504" w:rsidRDefault="005B0504" w:rsidP="005B0504">
      <w:pPr>
        <w:pStyle w:val="ListParagraph"/>
        <w:numPr>
          <w:ilvl w:val="0"/>
          <w:numId w:val="20"/>
        </w:numPr>
        <w:rPr>
          <w:lang w:val="en-US"/>
        </w:rPr>
      </w:pPr>
      <w:r>
        <w:rPr>
          <w:lang w:val="en-US"/>
        </w:rPr>
        <w:t>If there are no other processes (mutation, migration, or selection) that will affect allelic frequencies at a particular locus, genetic drift will eventually result in the fixation of an allele and the elimination of all others for this locus.</w:t>
      </w:r>
    </w:p>
    <w:p w:rsidR="005B0504" w:rsidRDefault="005B0504" w:rsidP="005B0504">
      <w:pPr>
        <w:pStyle w:val="ListParagraph"/>
        <w:numPr>
          <w:ilvl w:val="0"/>
          <w:numId w:val="20"/>
        </w:numPr>
        <w:rPr>
          <w:lang w:val="en-US"/>
        </w:rPr>
      </w:pPr>
      <w:r>
        <w:rPr>
          <w:lang w:val="en-US"/>
        </w:rPr>
        <w:t>If no other evolutionary processes are acting on allelic of genotypic frequencies, then the probability that an allele will become fixed is equal to its frequency.</w:t>
      </w:r>
    </w:p>
    <w:p w:rsidR="005B0504" w:rsidRDefault="005B0504" w:rsidP="005B0504">
      <w:pPr>
        <w:pStyle w:val="ListParagraph"/>
        <w:numPr>
          <w:ilvl w:val="0"/>
          <w:numId w:val="20"/>
        </w:numPr>
        <w:rPr>
          <w:lang w:val="en-US"/>
        </w:rPr>
      </w:pPr>
      <w:r>
        <w:rPr>
          <w:lang w:val="en-US"/>
        </w:rPr>
        <w:t xml:space="preserve">The population bottleneck: </w:t>
      </w:r>
    </w:p>
    <w:p w:rsidR="005B0504" w:rsidRDefault="005B0504" w:rsidP="005B0504">
      <w:pPr>
        <w:pStyle w:val="ListParagraph"/>
        <w:numPr>
          <w:ilvl w:val="1"/>
          <w:numId w:val="20"/>
        </w:numPr>
        <w:rPr>
          <w:lang w:val="en-US"/>
        </w:rPr>
      </w:pPr>
      <w:r>
        <w:rPr>
          <w:lang w:val="en-US"/>
        </w:rPr>
        <w:t xml:space="preserve"> In small populations, genetic drift can lead to the fixation of deleterious alleles and a loss of genetic variability. Thus, increasing the risk of extinction</w:t>
      </w:r>
    </w:p>
    <w:p w:rsidR="005B0504" w:rsidRDefault="005B0504" w:rsidP="005B0504">
      <w:pPr>
        <w:pStyle w:val="ListParagraph"/>
        <w:numPr>
          <w:ilvl w:val="0"/>
          <w:numId w:val="20"/>
        </w:numPr>
        <w:rPr>
          <w:lang w:val="en-US"/>
        </w:rPr>
      </w:pPr>
      <w:r>
        <w:rPr>
          <w:lang w:val="en-US"/>
        </w:rPr>
        <w:t>Consequences of a population bottleneck: the case of the Greater prairie chicken (CHECK DIAGRAM SLIDE 31)</w:t>
      </w:r>
    </w:p>
    <w:p w:rsidR="005B0504" w:rsidRPr="005B0504" w:rsidRDefault="005B0504" w:rsidP="005B0504">
      <w:pPr>
        <w:pStyle w:val="ListParagraph"/>
        <w:numPr>
          <w:ilvl w:val="1"/>
          <w:numId w:val="20"/>
        </w:numPr>
        <w:rPr>
          <w:lang w:val="en-US"/>
        </w:rPr>
      </w:pPr>
    </w:p>
    <w:p w:rsidR="00060F6D" w:rsidRPr="00060F6D" w:rsidRDefault="00060F6D" w:rsidP="00060F6D">
      <w:pPr>
        <w:rPr>
          <w:lang w:val="en-US"/>
        </w:rPr>
      </w:pPr>
    </w:p>
    <w:p w:rsidR="00975959" w:rsidRPr="00975959" w:rsidRDefault="00975959" w:rsidP="00975959">
      <w:pPr>
        <w:pStyle w:val="ListParagraph"/>
        <w:ind w:left="1440"/>
        <w:rPr>
          <w:lang w:val="en-US"/>
        </w:rPr>
      </w:pPr>
    </w:p>
    <w:p w:rsidR="005863E4" w:rsidRPr="005863E4" w:rsidRDefault="005863E4" w:rsidP="005863E4">
      <w:pPr>
        <w:rPr>
          <w:lang w:val="en-US"/>
        </w:rPr>
      </w:pPr>
    </w:p>
    <w:p w:rsidR="005863E4" w:rsidRPr="005863E4" w:rsidRDefault="005863E4" w:rsidP="005863E4">
      <w:pPr>
        <w:rPr>
          <w:lang w:val="en-US"/>
        </w:rPr>
      </w:pPr>
    </w:p>
    <w:p w:rsidR="005863E4" w:rsidRPr="005863E4" w:rsidRDefault="005863E4" w:rsidP="005863E4">
      <w:pPr>
        <w:rPr>
          <w:lang w:val="en-US"/>
        </w:rPr>
      </w:pPr>
    </w:p>
    <w:sectPr w:rsidR="005863E4" w:rsidRPr="005863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B642F"/>
    <w:multiLevelType w:val="hybridMultilevel"/>
    <w:tmpl w:val="D12E91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474E64"/>
    <w:multiLevelType w:val="hybridMultilevel"/>
    <w:tmpl w:val="9C0C21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C16A52"/>
    <w:multiLevelType w:val="hybridMultilevel"/>
    <w:tmpl w:val="14E87DC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5615F9B"/>
    <w:multiLevelType w:val="hybridMultilevel"/>
    <w:tmpl w:val="29DA0E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1254FE"/>
    <w:multiLevelType w:val="hybridMultilevel"/>
    <w:tmpl w:val="9C969F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1E67B0"/>
    <w:multiLevelType w:val="hybridMultilevel"/>
    <w:tmpl w:val="4680102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20632236"/>
    <w:multiLevelType w:val="hybridMultilevel"/>
    <w:tmpl w:val="771CD6D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0F1C21"/>
    <w:multiLevelType w:val="hybridMultilevel"/>
    <w:tmpl w:val="8BC44C0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272D110C"/>
    <w:multiLevelType w:val="hybridMultilevel"/>
    <w:tmpl w:val="3482D4C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9">
    <w:nsid w:val="2C1E3990"/>
    <w:multiLevelType w:val="hybridMultilevel"/>
    <w:tmpl w:val="F93029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CDD4CCB"/>
    <w:multiLevelType w:val="hybridMultilevel"/>
    <w:tmpl w:val="90441C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74A6170"/>
    <w:multiLevelType w:val="hybridMultilevel"/>
    <w:tmpl w:val="9E3A8A6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2">
    <w:nsid w:val="3C3E658D"/>
    <w:multiLevelType w:val="hybridMultilevel"/>
    <w:tmpl w:val="81287C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13250F4"/>
    <w:multiLevelType w:val="hybridMultilevel"/>
    <w:tmpl w:val="DAD80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9365BAD"/>
    <w:multiLevelType w:val="hybridMultilevel"/>
    <w:tmpl w:val="8620119E"/>
    <w:lvl w:ilvl="0" w:tplc="10090003">
      <w:start w:val="1"/>
      <w:numFmt w:val="bullet"/>
      <w:lvlText w:val="o"/>
      <w:lvlJc w:val="left"/>
      <w:pPr>
        <w:ind w:left="216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564C7C9C"/>
    <w:multiLevelType w:val="hybridMultilevel"/>
    <w:tmpl w:val="88B0706C"/>
    <w:lvl w:ilvl="0" w:tplc="10090003">
      <w:start w:val="1"/>
      <w:numFmt w:val="bullet"/>
      <w:lvlText w:val="o"/>
      <w:lvlJc w:val="left"/>
      <w:pPr>
        <w:ind w:left="216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570B7C21"/>
    <w:multiLevelType w:val="hybridMultilevel"/>
    <w:tmpl w:val="88FA794C"/>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7">
    <w:nsid w:val="662E303F"/>
    <w:multiLevelType w:val="hybridMultilevel"/>
    <w:tmpl w:val="508C7CE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18">
    <w:nsid w:val="66922ED9"/>
    <w:multiLevelType w:val="hybridMultilevel"/>
    <w:tmpl w:val="F710BA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F0373AA"/>
    <w:multiLevelType w:val="hybridMultilevel"/>
    <w:tmpl w:val="111A54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7"/>
  </w:num>
  <w:num w:numId="4">
    <w:abstractNumId w:val="12"/>
  </w:num>
  <w:num w:numId="5">
    <w:abstractNumId w:val="19"/>
  </w:num>
  <w:num w:numId="6">
    <w:abstractNumId w:val="14"/>
  </w:num>
  <w:num w:numId="7">
    <w:abstractNumId w:val="9"/>
  </w:num>
  <w:num w:numId="8">
    <w:abstractNumId w:val="6"/>
  </w:num>
  <w:num w:numId="9">
    <w:abstractNumId w:val="2"/>
  </w:num>
  <w:num w:numId="10">
    <w:abstractNumId w:val="8"/>
  </w:num>
  <w:num w:numId="11">
    <w:abstractNumId w:val="17"/>
  </w:num>
  <w:num w:numId="12">
    <w:abstractNumId w:val="15"/>
  </w:num>
  <w:num w:numId="13">
    <w:abstractNumId w:val="16"/>
  </w:num>
  <w:num w:numId="14">
    <w:abstractNumId w:val="11"/>
  </w:num>
  <w:num w:numId="15">
    <w:abstractNumId w:val="5"/>
  </w:num>
  <w:num w:numId="16">
    <w:abstractNumId w:val="4"/>
  </w:num>
  <w:num w:numId="17">
    <w:abstractNumId w:val="0"/>
  </w:num>
  <w:num w:numId="18">
    <w:abstractNumId w:val="13"/>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A96"/>
    <w:rsid w:val="00060F6D"/>
    <w:rsid w:val="00116EB3"/>
    <w:rsid w:val="0017067A"/>
    <w:rsid w:val="00260631"/>
    <w:rsid w:val="00303DAF"/>
    <w:rsid w:val="00444199"/>
    <w:rsid w:val="00454CA0"/>
    <w:rsid w:val="005863E4"/>
    <w:rsid w:val="005B0504"/>
    <w:rsid w:val="006412CC"/>
    <w:rsid w:val="00662E7C"/>
    <w:rsid w:val="006D3A59"/>
    <w:rsid w:val="007D1EAD"/>
    <w:rsid w:val="007F28DB"/>
    <w:rsid w:val="00840B2E"/>
    <w:rsid w:val="00851A0F"/>
    <w:rsid w:val="008A0805"/>
    <w:rsid w:val="00907A96"/>
    <w:rsid w:val="00914528"/>
    <w:rsid w:val="00975959"/>
    <w:rsid w:val="00A0172D"/>
    <w:rsid w:val="00A45BF7"/>
    <w:rsid w:val="00A911FA"/>
    <w:rsid w:val="00AF77D3"/>
    <w:rsid w:val="00B50F1D"/>
    <w:rsid w:val="00BF2E8C"/>
    <w:rsid w:val="00C065CB"/>
    <w:rsid w:val="00C156BB"/>
    <w:rsid w:val="00CC1AA3"/>
    <w:rsid w:val="00D941DB"/>
    <w:rsid w:val="00DE23AD"/>
    <w:rsid w:val="00E201FB"/>
    <w:rsid w:val="00E46331"/>
    <w:rsid w:val="00F574C4"/>
    <w:rsid w:val="00FC7A17"/>
    <w:rsid w:val="00FD1F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D72F91-46B7-4101-A75A-5ED2FB8F3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7067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A96"/>
    <w:pPr>
      <w:ind w:left="720"/>
      <w:contextualSpacing/>
    </w:pPr>
  </w:style>
  <w:style w:type="character" w:customStyle="1" w:styleId="Heading3Char">
    <w:name w:val="Heading 3 Char"/>
    <w:basedOn w:val="DefaultParagraphFont"/>
    <w:link w:val="Heading3"/>
    <w:uiPriority w:val="9"/>
    <w:rsid w:val="0017067A"/>
    <w:rPr>
      <w:rFonts w:ascii="Times New Roman" w:eastAsia="Times New Roman" w:hAnsi="Times New Roman" w:cs="Times New Roman"/>
      <w:b/>
      <w:bCs/>
      <w:sz w:val="27"/>
      <w:szCs w:val="27"/>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083630">
      <w:bodyDiv w:val="1"/>
      <w:marLeft w:val="0"/>
      <w:marRight w:val="0"/>
      <w:marTop w:val="0"/>
      <w:marBottom w:val="0"/>
      <w:divBdr>
        <w:top w:val="none" w:sz="0" w:space="0" w:color="auto"/>
        <w:left w:val="none" w:sz="0" w:space="0" w:color="auto"/>
        <w:bottom w:val="none" w:sz="0" w:space="0" w:color="auto"/>
        <w:right w:val="none" w:sz="0" w:space="0" w:color="auto"/>
      </w:divBdr>
    </w:div>
    <w:div w:id="1237980488">
      <w:bodyDiv w:val="1"/>
      <w:marLeft w:val="0"/>
      <w:marRight w:val="0"/>
      <w:marTop w:val="0"/>
      <w:marBottom w:val="0"/>
      <w:divBdr>
        <w:top w:val="none" w:sz="0" w:space="0" w:color="auto"/>
        <w:left w:val="none" w:sz="0" w:space="0" w:color="auto"/>
        <w:bottom w:val="none" w:sz="0" w:space="0" w:color="auto"/>
        <w:right w:val="none" w:sz="0" w:space="0" w:color="auto"/>
      </w:divBdr>
    </w:div>
    <w:div w:id="211289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TotalTime>
  <Pages>8</Pages>
  <Words>2577</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Government of Ontario</Company>
  <LinksUpToDate>false</LinksUpToDate>
  <CharactersWithSpaces>17238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John (MAG)</dc:creator>
  <cp:keywords/>
  <dc:description/>
  <cp:lastModifiedBy>Benedict, John (MAG)</cp:lastModifiedBy>
  <cp:revision>4</cp:revision>
  <dcterms:created xsi:type="dcterms:W3CDTF">2018-11-02T08:06:00Z</dcterms:created>
  <dcterms:modified xsi:type="dcterms:W3CDTF">2018-11-03T07:17:00Z</dcterms:modified>
</cp:coreProperties>
</file>