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2ADD" w:rsidRDefault="005946EC" w:rsidP="00BC185C">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Chris Walker</w:t>
      </w:r>
    </w:p>
    <w:p w:rsidR="00A32ADD" w:rsidRDefault="00A32ADD" w:rsidP="00BC185C">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Professor Matthew Barker</w:t>
      </w:r>
    </w:p>
    <w:p w:rsidR="00A32ADD" w:rsidRDefault="00A32ADD" w:rsidP="00BC185C">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PHIL 220: Introduction to Philosophy of Science</w:t>
      </w:r>
    </w:p>
    <w:p w:rsidR="00A32ADD" w:rsidRDefault="005946EC" w:rsidP="00BC185C">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October 22, 2018</w:t>
      </w:r>
      <w:bookmarkStart w:id="0" w:name="_GoBack"/>
      <w:bookmarkEnd w:id="0"/>
    </w:p>
    <w:p w:rsidR="00BC185C" w:rsidRDefault="00BC185C" w:rsidP="00BC185C">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Short Answer Part</w:t>
      </w:r>
    </w:p>
    <w:p w:rsidR="00A61FD2" w:rsidRPr="00A32ADD" w:rsidRDefault="004452F6" w:rsidP="00BC185C">
      <w:pPr>
        <w:pStyle w:val="ListParagraph"/>
        <w:numPr>
          <w:ilvl w:val="0"/>
          <w:numId w:val="2"/>
        </w:numPr>
        <w:spacing w:line="276" w:lineRule="auto"/>
        <w:rPr>
          <w:rFonts w:ascii="Times New Roman" w:hAnsi="Times New Roman" w:cs="Times New Roman"/>
          <w:sz w:val="24"/>
          <w:szCs w:val="24"/>
        </w:rPr>
      </w:pPr>
      <w:r w:rsidRPr="00A32ADD">
        <w:rPr>
          <w:rFonts w:ascii="Times New Roman" w:hAnsi="Times New Roman" w:cs="Times New Roman"/>
          <w:color w:val="000000"/>
          <w:sz w:val="24"/>
          <w:szCs w:val="24"/>
        </w:rPr>
        <w:t>Hume argues t</w:t>
      </w:r>
      <w:r w:rsidR="00236517" w:rsidRPr="00A32ADD">
        <w:rPr>
          <w:rFonts w:ascii="Times New Roman" w:hAnsi="Times New Roman" w:cs="Times New Roman"/>
          <w:color w:val="000000"/>
          <w:sz w:val="24"/>
          <w:szCs w:val="24"/>
        </w:rPr>
        <w:t>hat we cannot get away with deductively valid arguments because we cannot be assured of true predictions all the time</w:t>
      </w:r>
      <w:r w:rsidRPr="00A32ADD">
        <w:rPr>
          <w:rFonts w:ascii="Times New Roman" w:hAnsi="Times New Roman" w:cs="Times New Roman"/>
          <w:color w:val="000000"/>
          <w:sz w:val="24"/>
          <w:szCs w:val="24"/>
        </w:rPr>
        <w:t>, rather, he claims, it is based on</w:t>
      </w:r>
      <w:r w:rsidR="003664C7" w:rsidRPr="00A32ADD">
        <w:rPr>
          <w:rFonts w:ascii="Times New Roman" w:hAnsi="Times New Roman" w:cs="Times New Roman"/>
          <w:color w:val="000000"/>
          <w:sz w:val="24"/>
          <w:szCs w:val="24"/>
        </w:rPr>
        <w:t xml:space="preserve"> experience, and</w:t>
      </w:r>
      <w:r w:rsidR="00236517" w:rsidRPr="00A32ADD">
        <w:rPr>
          <w:rFonts w:ascii="Times New Roman" w:hAnsi="Times New Roman" w:cs="Times New Roman"/>
          <w:color w:val="000000"/>
          <w:sz w:val="24"/>
          <w:szCs w:val="24"/>
        </w:rPr>
        <w:t xml:space="preserve"> </w:t>
      </w:r>
      <w:r w:rsidR="003664C7" w:rsidRPr="00A32ADD">
        <w:rPr>
          <w:rFonts w:ascii="Times New Roman" w:hAnsi="Times New Roman" w:cs="Times New Roman"/>
          <w:color w:val="000000"/>
          <w:sz w:val="24"/>
          <w:szCs w:val="24"/>
        </w:rPr>
        <w:t>states “</w:t>
      </w:r>
      <w:r w:rsidR="00236517" w:rsidRPr="00A32ADD">
        <w:rPr>
          <w:rFonts w:ascii="Times New Roman" w:hAnsi="Times New Roman" w:cs="Times New Roman"/>
          <w:color w:val="000000"/>
          <w:sz w:val="24"/>
          <w:szCs w:val="24"/>
        </w:rPr>
        <w:t>our knowledge of that relation is derived entirely from experience; and that all our experimental conclusions proceed upon the supposition that the future will be comfortable to the past</w:t>
      </w:r>
      <w:r w:rsidR="003664C7" w:rsidRPr="00A32ADD">
        <w:rPr>
          <w:rFonts w:ascii="Times New Roman" w:hAnsi="Times New Roman" w:cs="Times New Roman"/>
          <w:color w:val="000000"/>
          <w:sz w:val="24"/>
          <w:szCs w:val="24"/>
        </w:rPr>
        <w:t xml:space="preserve"> (Hume, p.39).”</w:t>
      </w:r>
      <w:r w:rsidRPr="00A32ADD">
        <w:rPr>
          <w:rFonts w:ascii="Times New Roman" w:hAnsi="Times New Roman" w:cs="Times New Roman"/>
          <w:color w:val="000000"/>
          <w:sz w:val="24"/>
          <w:szCs w:val="24"/>
        </w:rPr>
        <w:t xml:space="preserve"> Therefore, </w:t>
      </w:r>
      <w:r w:rsidR="00236517" w:rsidRPr="00A32ADD">
        <w:rPr>
          <w:rFonts w:ascii="Times New Roman" w:hAnsi="Times New Roman" w:cs="Times New Roman"/>
          <w:color w:val="000000"/>
          <w:sz w:val="24"/>
          <w:szCs w:val="24"/>
        </w:rPr>
        <w:t xml:space="preserve">he claims that </w:t>
      </w:r>
      <w:r w:rsidRPr="00A32ADD">
        <w:rPr>
          <w:rFonts w:ascii="Times New Roman" w:hAnsi="Times New Roman" w:cs="Times New Roman"/>
          <w:color w:val="000000"/>
          <w:sz w:val="24"/>
          <w:szCs w:val="24"/>
        </w:rPr>
        <w:t>it is impossible to rationa</w:t>
      </w:r>
      <w:r w:rsidR="00236517" w:rsidRPr="00A32ADD">
        <w:rPr>
          <w:rFonts w:ascii="Times New Roman" w:hAnsi="Times New Roman" w:cs="Times New Roman"/>
          <w:color w:val="000000"/>
          <w:sz w:val="24"/>
          <w:szCs w:val="24"/>
        </w:rPr>
        <w:t>l</w:t>
      </w:r>
      <w:r w:rsidR="003664C7" w:rsidRPr="00A32ADD">
        <w:rPr>
          <w:rFonts w:ascii="Times New Roman" w:hAnsi="Times New Roman" w:cs="Times New Roman"/>
          <w:color w:val="000000"/>
          <w:sz w:val="24"/>
          <w:szCs w:val="24"/>
        </w:rPr>
        <w:t>ly justify inductive reasoning (Barker, lesson 12, p. 23).</w:t>
      </w:r>
    </w:p>
    <w:p w:rsidR="00C844F4" w:rsidRPr="00A32ADD" w:rsidRDefault="00C844F4" w:rsidP="00BC185C">
      <w:pPr>
        <w:pStyle w:val="NormalWeb"/>
        <w:numPr>
          <w:ilvl w:val="0"/>
          <w:numId w:val="2"/>
        </w:numPr>
        <w:spacing w:before="0" w:beforeAutospacing="0" w:after="0" w:afterAutospacing="0" w:line="276" w:lineRule="auto"/>
      </w:pPr>
      <w:r w:rsidRPr="00A32ADD">
        <w:rPr>
          <w:color w:val="000000"/>
        </w:rPr>
        <w:t>Hume’s</w:t>
      </w:r>
      <w:r w:rsidR="001A74E2" w:rsidRPr="00A32ADD">
        <w:rPr>
          <w:color w:val="000000"/>
        </w:rPr>
        <w:t xml:space="preserve"> </w:t>
      </w:r>
      <w:r w:rsidR="00A0183F" w:rsidRPr="00A32ADD">
        <w:rPr>
          <w:color w:val="000000"/>
        </w:rPr>
        <w:t>standard of rational justification derives from what he has in his mind when discussing whether sci</w:t>
      </w:r>
      <w:r w:rsidR="00CD7C42" w:rsidRPr="00A32ADD">
        <w:rPr>
          <w:color w:val="000000"/>
        </w:rPr>
        <w:t>entific induction is impossible. W</w:t>
      </w:r>
      <w:r w:rsidRPr="00A32ADD">
        <w:rPr>
          <w:color w:val="000000"/>
        </w:rPr>
        <w:t xml:space="preserve">hen </w:t>
      </w:r>
      <w:r w:rsidR="00A0183F" w:rsidRPr="00A32ADD">
        <w:rPr>
          <w:color w:val="000000"/>
        </w:rPr>
        <w:t xml:space="preserve">he was </w:t>
      </w:r>
      <w:r w:rsidRPr="00A32ADD">
        <w:rPr>
          <w:color w:val="000000"/>
        </w:rPr>
        <w:t>forming his skeptical conclusion</w:t>
      </w:r>
      <w:r w:rsidR="00CD7C42" w:rsidRPr="00A32ADD">
        <w:rPr>
          <w:color w:val="000000"/>
        </w:rPr>
        <w:t>, he states that</w:t>
      </w:r>
      <w:r w:rsidRPr="00A32ADD">
        <w:rPr>
          <w:color w:val="000000"/>
        </w:rPr>
        <w:t xml:space="preserve"> is that no prediction about the future </w:t>
      </w:r>
      <w:r w:rsidR="00CD7C42" w:rsidRPr="00A32ADD">
        <w:rPr>
          <w:color w:val="000000"/>
        </w:rPr>
        <w:t xml:space="preserve">that </w:t>
      </w:r>
      <w:r w:rsidRPr="00A32ADD">
        <w:rPr>
          <w:color w:val="000000"/>
        </w:rPr>
        <w:t>can be rati</w:t>
      </w:r>
      <w:r w:rsidR="00CD7C42" w:rsidRPr="00A32ADD">
        <w:rPr>
          <w:color w:val="000000"/>
        </w:rPr>
        <w:t xml:space="preserve">onally justified, and it does not </w:t>
      </w:r>
      <w:r w:rsidRPr="00A32ADD">
        <w:rPr>
          <w:color w:val="000000"/>
        </w:rPr>
        <w:t>matter how much exp</w:t>
      </w:r>
      <w:r w:rsidR="00B34E16" w:rsidRPr="00A32ADD">
        <w:rPr>
          <w:color w:val="000000"/>
        </w:rPr>
        <w:t xml:space="preserve">erience there is to support it, </w:t>
      </w:r>
      <w:r w:rsidR="00CD7C42" w:rsidRPr="00A32ADD">
        <w:rPr>
          <w:color w:val="000000"/>
        </w:rPr>
        <w:t>his beliefs truly state that there are no guarantees even if an argument is deductively valid or inductively strong (Skyrms, p. 32).</w:t>
      </w:r>
    </w:p>
    <w:p w:rsidR="00CD7C42" w:rsidRPr="00A32ADD" w:rsidRDefault="00CD7C42" w:rsidP="00BC185C">
      <w:pPr>
        <w:pStyle w:val="NormalWeb"/>
        <w:spacing w:before="0" w:beforeAutospacing="0" w:after="0" w:afterAutospacing="0" w:line="276" w:lineRule="auto"/>
      </w:pPr>
    </w:p>
    <w:p w:rsidR="00CD0ABB" w:rsidRPr="00A32ADD" w:rsidRDefault="00CD0ABB" w:rsidP="00BC185C">
      <w:pPr>
        <w:pStyle w:val="ListParagraph"/>
        <w:numPr>
          <w:ilvl w:val="0"/>
          <w:numId w:val="2"/>
        </w:numPr>
        <w:spacing w:after="0" w:line="276" w:lineRule="auto"/>
        <w:rPr>
          <w:rFonts w:ascii="Times New Roman" w:hAnsi="Times New Roman" w:cs="Times New Roman"/>
          <w:sz w:val="24"/>
          <w:szCs w:val="24"/>
          <w:lang w:eastAsia="en-CA"/>
        </w:rPr>
      </w:pPr>
      <w:r w:rsidRPr="00A32ADD">
        <w:rPr>
          <w:rFonts w:ascii="Times New Roman" w:hAnsi="Times New Roman" w:cs="Times New Roman"/>
          <w:sz w:val="24"/>
          <w:szCs w:val="24"/>
          <w:lang w:eastAsia="en-CA"/>
        </w:rPr>
        <w:t>Deductive argument given in 2070</w:t>
      </w:r>
    </w:p>
    <w:p w:rsidR="00CD0ABB" w:rsidRPr="00A32ADD" w:rsidRDefault="00CD0ABB" w:rsidP="00BC185C">
      <w:pPr>
        <w:numPr>
          <w:ilvl w:val="0"/>
          <w:numId w:val="3"/>
        </w:numPr>
        <w:spacing w:after="0" w:line="276" w:lineRule="auto"/>
        <w:textAlignment w:val="baseline"/>
        <w:rPr>
          <w:rFonts w:ascii="Times New Roman" w:hAnsi="Times New Roman" w:cs="Times New Roman"/>
          <w:sz w:val="24"/>
          <w:szCs w:val="24"/>
          <w:lang w:eastAsia="en-CA"/>
        </w:rPr>
      </w:pPr>
      <w:r w:rsidRPr="00A32ADD">
        <w:rPr>
          <w:rFonts w:ascii="Times New Roman" w:hAnsi="Times New Roman" w:cs="Times New Roman"/>
          <w:sz w:val="24"/>
          <w:szCs w:val="24"/>
          <w:lang w:eastAsia="en-CA"/>
        </w:rPr>
        <w:t>If yesterday was January 19th, 2069, I heard the crows chirp before 5am in Osaka and I smelt the fresh pastries from across the street at 4:30am in Osaka, then on January 19th, 2069, I woke up on time.</w:t>
      </w:r>
    </w:p>
    <w:p w:rsidR="00CD0ABB" w:rsidRPr="00A32ADD" w:rsidRDefault="00CD0ABB" w:rsidP="00BC185C">
      <w:pPr>
        <w:numPr>
          <w:ilvl w:val="0"/>
          <w:numId w:val="3"/>
        </w:numPr>
        <w:spacing w:after="0" w:line="276" w:lineRule="auto"/>
        <w:textAlignment w:val="baseline"/>
        <w:rPr>
          <w:rFonts w:ascii="Times New Roman" w:hAnsi="Times New Roman" w:cs="Times New Roman"/>
          <w:sz w:val="24"/>
          <w:szCs w:val="24"/>
          <w:lang w:eastAsia="en-CA"/>
        </w:rPr>
      </w:pPr>
      <w:r w:rsidRPr="00A32ADD">
        <w:rPr>
          <w:rFonts w:ascii="Times New Roman" w:hAnsi="Times New Roman" w:cs="Times New Roman"/>
          <w:sz w:val="24"/>
          <w:szCs w:val="24"/>
          <w:lang w:eastAsia="en-CA"/>
        </w:rPr>
        <w:t>Yesterday was January 19th, 2069 and I heard the crows chirp before 5am in Osaka.</w:t>
      </w:r>
    </w:p>
    <w:p w:rsidR="00CD0ABB" w:rsidRPr="00A32ADD" w:rsidRDefault="00CD0ABB" w:rsidP="00BC185C">
      <w:pPr>
        <w:numPr>
          <w:ilvl w:val="0"/>
          <w:numId w:val="3"/>
        </w:numPr>
        <w:spacing w:after="0" w:line="276" w:lineRule="auto"/>
        <w:textAlignment w:val="baseline"/>
        <w:rPr>
          <w:rFonts w:ascii="Times New Roman" w:hAnsi="Times New Roman" w:cs="Times New Roman"/>
          <w:sz w:val="24"/>
          <w:szCs w:val="24"/>
          <w:lang w:eastAsia="en-CA"/>
        </w:rPr>
      </w:pPr>
      <w:r w:rsidRPr="00A32ADD">
        <w:rPr>
          <w:rFonts w:ascii="Times New Roman" w:hAnsi="Times New Roman" w:cs="Times New Roman"/>
          <w:sz w:val="24"/>
          <w:szCs w:val="24"/>
          <w:lang w:eastAsia="en-CA"/>
        </w:rPr>
        <w:t>Yesterday was January 19th, 2069 and I smelt the fresh pastries from across the street at 4:30am in Osaka.</w:t>
      </w:r>
    </w:p>
    <w:p w:rsidR="00CD0ABB" w:rsidRPr="00A32ADD" w:rsidRDefault="00CD0ABB" w:rsidP="00BC185C">
      <w:pPr>
        <w:spacing w:after="0" w:line="276" w:lineRule="auto"/>
        <w:rPr>
          <w:rFonts w:ascii="Times New Roman" w:hAnsi="Times New Roman" w:cs="Times New Roman"/>
          <w:sz w:val="24"/>
          <w:szCs w:val="24"/>
          <w:lang w:eastAsia="en-CA"/>
        </w:rPr>
      </w:pPr>
      <w:r w:rsidRPr="00A32ADD">
        <w:rPr>
          <w:rFonts w:ascii="Times New Roman" w:hAnsi="Times New Roman" w:cs="Times New Roman"/>
          <w:sz w:val="24"/>
          <w:szCs w:val="24"/>
          <w:lang w:eastAsia="en-CA"/>
        </w:rPr>
        <w:t>______________________________________________________________________________</w:t>
      </w:r>
    </w:p>
    <w:p w:rsidR="00CD0ABB" w:rsidRPr="00A32ADD" w:rsidRDefault="00CD0ABB" w:rsidP="00BC185C">
      <w:pPr>
        <w:pStyle w:val="ListParagraph"/>
        <w:numPr>
          <w:ilvl w:val="0"/>
          <w:numId w:val="3"/>
        </w:numPr>
        <w:spacing w:after="0" w:line="276" w:lineRule="auto"/>
        <w:rPr>
          <w:rFonts w:ascii="Times New Roman" w:hAnsi="Times New Roman" w:cs="Times New Roman"/>
          <w:sz w:val="24"/>
          <w:szCs w:val="24"/>
          <w:lang w:eastAsia="en-CA"/>
        </w:rPr>
      </w:pPr>
      <w:r w:rsidRPr="00A32ADD">
        <w:rPr>
          <w:rFonts w:ascii="Times New Roman" w:hAnsi="Times New Roman" w:cs="Times New Roman"/>
          <w:sz w:val="24"/>
          <w:szCs w:val="24"/>
          <w:lang w:eastAsia="en-CA"/>
        </w:rPr>
        <w:t>On January 19th, 2069, I woke up on time</w:t>
      </w:r>
    </w:p>
    <w:p w:rsidR="00CD0ABB" w:rsidRPr="00A32ADD" w:rsidRDefault="00CD0ABB" w:rsidP="00BC185C">
      <w:pPr>
        <w:spacing w:after="0" w:line="276" w:lineRule="auto"/>
        <w:rPr>
          <w:rFonts w:ascii="Times New Roman" w:hAnsi="Times New Roman" w:cs="Times New Roman"/>
          <w:sz w:val="24"/>
          <w:szCs w:val="24"/>
          <w:lang w:eastAsia="en-CA"/>
        </w:rPr>
      </w:pPr>
      <w:r w:rsidRPr="00A32ADD">
        <w:rPr>
          <w:rFonts w:ascii="Times New Roman" w:hAnsi="Times New Roman" w:cs="Times New Roman"/>
          <w:sz w:val="24"/>
          <w:szCs w:val="24"/>
          <w:lang w:eastAsia="en-CA"/>
        </w:rPr>
        <w:t xml:space="preserve">     </w:t>
      </w:r>
    </w:p>
    <w:p w:rsidR="000A73E0" w:rsidRPr="00A32ADD" w:rsidRDefault="000A73E0" w:rsidP="00BC185C">
      <w:pPr>
        <w:pStyle w:val="ListParagraph"/>
        <w:numPr>
          <w:ilvl w:val="0"/>
          <w:numId w:val="2"/>
        </w:numPr>
        <w:spacing w:after="0" w:line="276" w:lineRule="auto"/>
        <w:textAlignment w:val="baseline"/>
        <w:rPr>
          <w:rFonts w:ascii="Times New Roman" w:hAnsi="Times New Roman" w:cs="Times New Roman"/>
          <w:sz w:val="24"/>
          <w:szCs w:val="24"/>
          <w:lang w:eastAsia="en-CA"/>
        </w:rPr>
      </w:pPr>
      <w:r w:rsidRPr="00A32ADD">
        <w:rPr>
          <w:rFonts w:ascii="Times New Roman" w:hAnsi="Times New Roman" w:cs="Times New Roman"/>
          <w:sz w:val="24"/>
          <w:szCs w:val="24"/>
          <w:lang w:eastAsia="en-CA"/>
        </w:rPr>
        <w:t>“Yesterday was January 19th, 2069 and I heard the crows chirp before 5am in Osaka.”</w:t>
      </w:r>
    </w:p>
    <w:p w:rsidR="000A73E0" w:rsidRPr="00A32ADD" w:rsidRDefault="000A73E0" w:rsidP="00BC185C">
      <w:pPr>
        <w:pStyle w:val="ListParagraph"/>
        <w:spacing w:after="0" w:line="276" w:lineRule="auto"/>
        <w:rPr>
          <w:rFonts w:ascii="Times New Roman" w:hAnsi="Times New Roman" w:cs="Times New Roman"/>
          <w:sz w:val="24"/>
          <w:szCs w:val="24"/>
          <w:lang w:eastAsia="en-CA"/>
        </w:rPr>
      </w:pPr>
    </w:p>
    <w:p w:rsidR="00CD0ABB" w:rsidRPr="00A32ADD" w:rsidRDefault="000A73E0" w:rsidP="00BC185C">
      <w:pPr>
        <w:pStyle w:val="ListParagraph"/>
        <w:spacing w:after="0" w:line="276" w:lineRule="auto"/>
        <w:rPr>
          <w:rFonts w:ascii="Times New Roman" w:hAnsi="Times New Roman" w:cs="Times New Roman"/>
          <w:sz w:val="24"/>
          <w:szCs w:val="24"/>
          <w:lang w:eastAsia="en-CA"/>
        </w:rPr>
      </w:pPr>
      <w:r w:rsidRPr="00A32ADD">
        <w:rPr>
          <w:rFonts w:ascii="Times New Roman" w:hAnsi="Times New Roman" w:cs="Times New Roman"/>
          <w:sz w:val="24"/>
          <w:szCs w:val="24"/>
          <w:lang w:eastAsia="en-CA"/>
        </w:rPr>
        <w:t>O</w:t>
      </w:r>
      <w:r w:rsidR="0068331E" w:rsidRPr="00A32ADD">
        <w:rPr>
          <w:rFonts w:ascii="Times New Roman" w:hAnsi="Times New Roman" w:cs="Times New Roman"/>
          <w:sz w:val="24"/>
          <w:szCs w:val="24"/>
          <w:lang w:eastAsia="en-CA"/>
        </w:rPr>
        <w:t>ne of Hume’s example that supports this pr</w:t>
      </w:r>
      <w:r w:rsidRPr="00A32ADD">
        <w:rPr>
          <w:rFonts w:ascii="Times New Roman" w:hAnsi="Times New Roman" w:cs="Times New Roman"/>
          <w:sz w:val="24"/>
          <w:szCs w:val="24"/>
          <w:lang w:eastAsia="en-CA"/>
        </w:rPr>
        <w:t>emise is “uniformity of nature”, in this example he describes</w:t>
      </w:r>
      <w:r w:rsidR="0068331E" w:rsidRPr="00A32ADD">
        <w:rPr>
          <w:rFonts w:ascii="Times New Roman" w:hAnsi="Times New Roman" w:cs="Times New Roman"/>
          <w:sz w:val="24"/>
          <w:szCs w:val="24"/>
          <w:lang w:eastAsia="en-CA"/>
        </w:rPr>
        <w:t xml:space="preserve"> </w:t>
      </w:r>
      <w:r w:rsidR="005C09B0" w:rsidRPr="00A32ADD">
        <w:rPr>
          <w:rFonts w:ascii="Times New Roman" w:hAnsi="Times New Roman" w:cs="Times New Roman"/>
          <w:sz w:val="24"/>
          <w:szCs w:val="24"/>
          <w:lang w:eastAsia="en-CA"/>
        </w:rPr>
        <w:t xml:space="preserve">how the </w:t>
      </w:r>
      <w:r w:rsidR="0068331E" w:rsidRPr="00A32ADD">
        <w:rPr>
          <w:rFonts w:ascii="Times New Roman" w:hAnsi="Times New Roman" w:cs="Times New Roman"/>
          <w:sz w:val="24"/>
          <w:szCs w:val="24"/>
          <w:lang w:eastAsia="en-CA"/>
        </w:rPr>
        <w:t>past</w:t>
      </w:r>
      <w:r w:rsidRPr="00A32ADD">
        <w:rPr>
          <w:rFonts w:ascii="Times New Roman" w:hAnsi="Times New Roman" w:cs="Times New Roman"/>
          <w:sz w:val="24"/>
          <w:szCs w:val="24"/>
          <w:lang w:eastAsia="en-CA"/>
        </w:rPr>
        <w:t xml:space="preserve"> resembles the future, and that since</w:t>
      </w:r>
      <w:r w:rsidR="0068331E" w:rsidRPr="00A32ADD">
        <w:rPr>
          <w:rFonts w:ascii="Times New Roman" w:hAnsi="Times New Roman" w:cs="Times New Roman"/>
          <w:sz w:val="24"/>
          <w:szCs w:val="24"/>
          <w:lang w:eastAsia="en-CA"/>
        </w:rPr>
        <w:t xml:space="preserve"> nature is not uniform, the future will not </w:t>
      </w:r>
      <w:r w:rsidRPr="00A32ADD">
        <w:rPr>
          <w:rFonts w:ascii="Times New Roman" w:hAnsi="Times New Roman" w:cs="Times New Roman"/>
          <w:sz w:val="24"/>
          <w:szCs w:val="24"/>
          <w:lang w:eastAsia="en-CA"/>
        </w:rPr>
        <w:t>replicate the past</w:t>
      </w:r>
      <w:r w:rsidR="007A6BE8" w:rsidRPr="00A32ADD">
        <w:rPr>
          <w:rFonts w:ascii="Times New Roman" w:hAnsi="Times New Roman" w:cs="Times New Roman"/>
          <w:sz w:val="24"/>
          <w:szCs w:val="24"/>
          <w:lang w:eastAsia="en-CA"/>
        </w:rPr>
        <w:t xml:space="preserve"> (Skyrms, p. 25)</w:t>
      </w:r>
      <w:r w:rsidR="005C09B0" w:rsidRPr="00A32ADD">
        <w:rPr>
          <w:rFonts w:ascii="Times New Roman" w:hAnsi="Times New Roman" w:cs="Times New Roman"/>
          <w:sz w:val="24"/>
          <w:szCs w:val="24"/>
          <w:lang w:eastAsia="en-CA"/>
        </w:rPr>
        <w:t xml:space="preserve">. </w:t>
      </w:r>
      <w:r w:rsidR="0068331E" w:rsidRPr="00A32ADD">
        <w:rPr>
          <w:rFonts w:ascii="Times New Roman" w:hAnsi="Times New Roman" w:cs="Times New Roman"/>
          <w:sz w:val="24"/>
          <w:szCs w:val="24"/>
          <w:lang w:eastAsia="en-CA"/>
        </w:rPr>
        <w:t>Premise numb</w:t>
      </w:r>
      <w:r w:rsidR="005C09B0" w:rsidRPr="00A32ADD">
        <w:rPr>
          <w:rFonts w:ascii="Times New Roman" w:hAnsi="Times New Roman" w:cs="Times New Roman"/>
          <w:sz w:val="24"/>
          <w:szCs w:val="24"/>
          <w:lang w:eastAsia="en-CA"/>
        </w:rPr>
        <w:t>er 2 does not mean that on January 19th, 2069</w:t>
      </w:r>
      <w:r w:rsidR="0068331E" w:rsidRPr="00A32ADD">
        <w:rPr>
          <w:rFonts w:ascii="Times New Roman" w:hAnsi="Times New Roman" w:cs="Times New Roman"/>
          <w:sz w:val="24"/>
          <w:szCs w:val="24"/>
          <w:lang w:eastAsia="en-CA"/>
        </w:rPr>
        <w:t xml:space="preserve"> I will </w:t>
      </w:r>
      <w:r w:rsidR="005C09B0" w:rsidRPr="00A32ADD">
        <w:rPr>
          <w:rFonts w:ascii="Times New Roman" w:hAnsi="Times New Roman" w:cs="Times New Roman"/>
          <w:sz w:val="24"/>
          <w:szCs w:val="24"/>
          <w:lang w:eastAsia="en-CA"/>
        </w:rPr>
        <w:t>hear the crows chirp before 5am in Osaka, that it is not guaranteed that I will hear the crows chirp before 5am in Osaka.</w:t>
      </w:r>
    </w:p>
    <w:p w:rsidR="005C09B0" w:rsidRPr="00A32ADD" w:rsidRDefault="005C09B0" w:rsidP="00BC185C">
      <w:pPr>
        <w:spacing w:after="0" w:line="276" w:lineRule="auto"/>
        <w:rPr>
          <w:rFonts w:ascii="Times New Roman" w:hAnsi="Times New Roman" w:cs="Times New Roman"/>
          <w:sz w:val="24"/>
          <w:szCs w:val="24"/>
          <w:lang w:eastAsia="en-CA"/>
        </w:rPr>
      </w:pPr>
    </w:p>
    <w:p w:rsidR="005C09B0" w:rsidRPr="00A32ADD" w:rsidRDefault="005C09B0" w:rsidP="00BC185C">
      <w:pPr>
        <w:pStyle w:val="ListParagraph"/>
        <w:numPr>
          <w:ilvl w:val="0"/>
          <w:numId w:val="2"/>
        </w:numPr>
        <w:spacing w:after="0" w:line="276" w:lineRule="auto"/>
        <w:rPr>
          <w:rFonts w:ascii="Times New Roman" w:hAnsi="Times New Roman" w:cs="Times New Roman"/>
          <w:sz w:val="24"/>
          <w:szCs w:val="24"/>
          <w:lang w:eastAsia="en-CA"/>
        </w:rPr>
      </w:pPr>
      <w:r w:rsidRPr="00A32ADD">
        <w:rPr>
          <w:rFonts w:ascii="Times New Roman" w:hAnsi="Times New Roman" w:cs="Times New Roman"/>
          <w:sz w:val="24"/>
          <w:szCs w:val="24"/>
          <w:lang w:eastAsia="en-CA"/>
        </w:rPr>
        <w:lastRenderedPageBreak/>
        <w:t xml:space="preserve">Hume’s believes that the future </w:t>
      </w:r>
      <w:r w:rsidR="00D413BB" w:rsidRPr="00A32ADD">
        <w:rPr>
          <w:rFonts w:ascii="Times New Roman" w:hAnsi="Times New Roman" w:cs="Times New Roman"/>
          <w:sz w:val="24"/>
          <w:szCs w:val="24"/>
          <w:lang w:eastAsia="en-CA"/>
        </w:rPr>
        <w:t xml:space="preserve">will resemble </w:t>
      </w:r>
      <w:r w:rsidR="007A6BE8" w:rsidRPr="00A32ADD">
        <w:rPr>
          <w:rFonts w:ascii="Times New Roman" w:hAnsi="Times New Roman" w:cs="Times New Roman"/>
          <w:sz w:val="24"/>
          <w:szCs w:val="24"/>
          <w:lang w:eastAsia="en-CA"/>
        </w:rPr>
        <w:t xml:space="preserve">and attempts to replicate </w:t>
      </w:r>
      <w:r w:rsidR="00D413BB" w:rsidRPr="00A32ADD">
        <w:rPr>
          <w:rFonts w:ascii="Times New Roman" w:hAnsi="Times New Roman" w:cs="Times New Roman"/>
          <w:sz w:val="24"/>
          <w:szCs w:val="24"/>
          <w:lang w:eastAsia="en-CA"/>
        </w:rPr>
        <w:t>the past</w:t>
      </w:r>
      <w:r w:rsidR="007A6BE8" w:rsidRPr="00A32ADD">
        <w:rPr>
          <w:rFonts w:ascii="Times New Roman" w:hAnsi="Times New Roman" w:cs="Times New Roman"/>
          <w:sz w:val="24"/>
          <w:szCs w:val="24"/>
          <w:lang w:eastAsia="en-CA"/>
        </w:rPr>
        <w:t xml:space="preserve"> and that infants and ‘brutes’ learn from experiences and help themselves improve using what they know about their environment and how natural objects shape who they are by observing different cases and scenarios. </w:t>
      </w:r>
      <w:r w:rsidRPr="00A32ADD">
        <w:rPr>
          <w:rFonts w:ascii="Times New Roman" w:hAnsi="Times New Roman" w:cs="Times New Roman"/>
          <w:color w:val="000000"/>
          <w:sz w:val="24"/>
          <w:szCs w:val="24"/>
        </w:rPr>
        <w:t>If there is any doubt that thing will change, all experiences become useless and can give to no inference or conclusion</w:t>
      </w:r>
      <w:r w:rsidR="007A6BE8" w:rsidRPr="00A32ADD">
        <w:rPr>
          <w:rFonts w:ascii="Times New Roman" w:hAnsi="Times New Roman" w:cs="Times New Roman"/>
          <w:color w:val="000000"/>
          <w:sz w:val="24"/>
          <w:szCs w:val="24"/>
        </w:rPr>
        <w:t xml:space="preserve"> that </w:t>
      </w:r>
      <w:r w:rsidR="007A6BE8" w:rsidRPr="00A32ADD">
        <w:rPr>
          <w:rFonts w:ascii="Times New Roman" w:hAnsi="Times New Roman" w:cs="Times New Roman"/>
          <w:sz w:val="24"/>
          <w:szCs w:val="24"/>
        </w:rPr>
        <w:t>defend against his philosophical skeptical conclusion.</w:t>
      </w:r>
    </w:p>
    <w:p w:rsidR="007A6BE8" w:rsidRPr="00A32ADD" w:rsidRDefault="007A6BE8" w:rsidP="00BC185C">
      <w:pPr>
        <w:spacing w:after="0" w:line="276" w:lineRule="auto"/>
        <w:rPr>
          <w:rFonts w:ascii="Times New Roman" w:hAnsi="Times New Roman" w:cs="Times New Roman"/>
          <w:sz w:val="24"/>
          <w:szCs w:val="24"/>
          <w:lang w:eastAsia="en-CA"/>
        </w:rPr>
      </w:pPr>
    </w:p>
    <w:p w:rsidR="00BC185C" w:rsidRDefault="00BC185C" w:rsidP="00BC185C">
      <w:pPr>
        <w:spacing w:after="0"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Overpopulation in India </w:t>
      </w:r>
    </w:p>
    <w:p w:rsidR="00BC185C" w:rsidRDefault="00BC185C" w:rsidP="00BC185C">
      <w:pPr>
        <w:spacing w:after="0" w:line="276" w:lineRule="auto"/>
        <w:ind w:firstLine="360"/>
        <w:rPr>
          <w:rFonts w:ascii="Times New Roman" w:hAnsi="Times New Roman" w:cs="Times New Roman"/>
          <w:color w:val="000000"/>
          <w:sz w:val="24"/>
          <w:szCs w:val="24"/>
        </w:rPr>
      </w:pPr>
    </w:p>
    <w:p w:rsidR="00FA27AC" w:rsidRPr="00A32ADD" w:rsidRDefault="00F870E8" w:rsidP="00BC185C">
      <w:pPr>
        <w:spacing w:after="0" w:line="276" w:lineRule="auto"/>
        <w:ind w:firstLine="360"/>
        <w:rPr>
          <w:rFonts w:ascii="Times New Roman" w:hAnsi="Times New Roman" w:cs="Times New Roman"/>
          <w:color w:val="000000"/>
          <w:sz w:val="24"/>
          <w:szCs w:val="24"/>
        </w:rPr>
      </w:pPr>
      <w:r w:rsidRPr="00A32ADD">
        <w:rPr>
          <w:rFonts w:ascii="Times New Roman" w:hAnsi="Times New Roman" w:cs="Times New Roman"/>
          <w:color w:val="000000"/>
          <w:sz w:val="24"/>
          <w:szCs w:val="24"/>
        </w:rPr>
        <w:t>In the article “</w:t>
      </w:r>
      <w:r w:rsidR="00FA27AC" w:rsidRPr="00A32ADD">
        <w:rPr>
          <w:rFonts w:ascii="Times New Roman" w:hAnsi="Times New Roman" w:cs="Times New Roman"/>
          <w:bCs/>
          <w:color w:val="000000"/>
          <w:sz w:val="24"/>
          <w:szCs w:val="24"/>
        </w:rPr>
        <w:t>India is unprepared for a near future when it will be the world’s most populous country</w:t>
      </w:r>
      <w:r w:rsidRPr="00A32ADD">
        <w:rPr>
          <w:rFonts w:ascii="Times New Roman" w:hAnsi="Times New Roman" w:cs="Times New Roman"/>
          <w:color w:val="000000"/>
          <w:sz w:val="24"/>
          <w:szCs w:val="24"/>
        </w:rPr>
        <w:t xml:space="preserve">” by </w:t>
      </w:r>
      <w:r w:rsidR="00FA27AC" w:rsidRPr="00A32ADD">
        <w:rPr>
          <w:rFonts w:ascii="Times New Roman" w:hAnsi="Times New Roman" w:cs="Times New Roman"/>
          <w:color w:val="000000"/>
          <w:sz w:val="24"/>
          <w:szCs w:val="24"/>
        </w:rPr>
        <w:t>Joseph Chamie and Barry Mirkin</w:t>
      </w:r>
      <w:r w:rsidRPr="00A32ADD">
        <w:rPr>
          <w:rFonts w:ascii="Times New Roman" w:hAnsi="Times New Roman" w:cs="Times New Roman"/>
          <w:color w:val="000000"/>
          <w:sz w:val="24"/>
          <w:szCs w:val="24"/>
        </w:rPr>
        <w:t xml:space="preserve">, </w:t>
      </w:r>
      <w:r w:rsidR="00FA27AC" w:rsidRPr="00A32ADD">
        <w:rPr>
          <w:rFonts w:ascii="Times New Roman" w:hAnsi="Times New Roman" w:cs="Times New Roman"/>
          <w:color w:val="000000"/>
          <w:sz w:val="24"/>
          <w:szCs w:val="24"/>
        </w:rPr>
        <w:t>the authors speak on the topic of overpopulation and more specifically how ill-prepared the country of India will be once they become the world’s most populated country in 2024. Due largely to a function of fertility rates, authors claim that; “UN population projections indicate a range of possible scenarios. For example, if India’s current fertility of 2.3 births per woman remains constant, its population would grow to 1.8 billion by 2050 and 2.5 billion by 2100.</w:t>
      </w:r>
      <w:r w:rsidR="003B04C5" w:rsidRPr="00A32ADD">
        <w:rPr>
          <w:rFonts w:ascii="Times New Roman" w:hAnsi="Times New Roman" w:cs="Times New Roman"/>
          <w:color w:val="000000"/>
          <w:sz w:val="24"/>
          <w:szCs w:val="24"/>
        </w:rPr>
        <w:t>”</w:t>
      </w:r>
      <w:r w:rsidR="00FA27AC" w:rsidRPr="00A32ADD">
        <w:rPr>
          <w:rFonts w:ascii="Times New Roman" w:hAnsi="Times New Roman" w:cs="Times New Roman"/>
          <w:color w:val="000000"/>
          <w:sz w:val="24"/>
          <w:szCs w:val="24"/>
        </w:rPr>
        <w:t xml:space="preserve"> (Chamie &amp; Mirkin, p.1)</w:t>
      </w:r>
      <w:r w:rsidR="003B04C5" w:rsidRPr="00A32ADD">
        <w:rPr>
          <w:rFonts w:ascii="Times New Roman" w:hAnsi="Times New Roman" w:cs="Times New Roman"/>
          <w:color w:val="000000"/>
          <w:sz w:val="24"/>
          <w:szCs w:val="24"/>
        </w:rPr>
        <w:t>. In an article where the authors argue about how the continued population growth in India will likely continue the trend of being unprepared, an argument can be made against it, that India will not necessarily be so ill-prepared for this rapid growth in population because of the help the government can offer and potential advancements in technology.</w:t>
      </w:r>
    </w:p>
    <w:p w:rsidR="00590E1D" w:rsidRPr="00A32ADD" w:rsidRDefault="00590E1D" w:rsidP="00BC185C">
      <w:pPr>
        <w:spacing w:after="0" w:line="276" w:lineRule="auto"/>
        <w:ind w:firstLine="360"/>
        <w:rPr>
          <w:rFonts w:ascii="Times New Roman" w:hAnsi="Times New Roman" w:cs="Times New Roman"/>
          <w:color w:val="000000"/>
          <w:sz w:val="24"/>
          <w:szCs w:val="24"/>
        </w:rPr>
      </w:pPr>
      <w:r w:rsidRPr="00A32ADD">
        <w:rPr>
          <w:rFonts w:ascii="Times New Roman" w:hAnsi="Times New Roman" w:cs="Times New Roman"/>
          <w:color w:val="000000"/>
          <w:sz w:val="24"/>
          <w:szCs w:val="24"/>
        </w:rPr>
        <w:t xml:space="preserve">The article backs its claim using the country’s projected population and focusing on the point in time when India finally becomes the world’s most populous country. The article highlights the problems India currently faces and describes how these problems will continue and list the main causes as they speak on the composition of its population; “Such traditions linger in India, where the population is predominately rural in contrast to China’s urban population of 57%. Urban populations generally transition more rapidly to lower fertility rates.” (Chamie &amp; Mirkin, p.3). The article </w:t>
      </w:r>
      <w:r w:rsidR="008F4BBB" w:rsidRPr="00A32ADD">
        <w:rPr>
          <w:rFonts w:ascii="Times New Roman" w:hAnsi="Times New Roman" w:cs="Times New Roman"/>
          <w:color w:val="000000"/>
          <w:sz w:val="24"/>
          <w:szCs w:val="24"/>
        </w:rPr>
        <w:t>continues</w:t>
      </w:r>
      <w:r w:rsidRPr="00A32ADD">
        <w:rPr>
          <w:rFonts w:ascii="Times New Roman" w:hAnsi="Times New Roman" w:cs="Times New Roman"/>
          <w:color w:val="000000"/>
          <w:sz w:val="24"/>
          <w:szCs w:val="24"/>
        </w:rPr>
        <w:t xml:space="preserve"> to explain the significance of potential natural disasters</w:t>
      </w:r>
      <w:r w:rsidR="008F4BBB" w:rsidRPr="00A32ADD">
        <w:rPr>
          <w:rFonts w:ascii="Times New Roman" w:hAnsi="Times New Roman" w:cs="Times New Roman"/>
          <w:color w:val="000000"/>
          <w:sz w:val="24"/>
          <w:szCs w:val="24"/>
        </w:rPr>
        <w:t xml:space="preserve"> and how the land in which India sits on, poses significant threats to the ever-growing population</w:t>
      </w:r>
      <w:r w:rsidRPr="00A32ADD">
        <w:rPr>
          <w:rFonts w:ascii="Times New Roman" w:hAnsi="Times New Roman" w:cs="Times New Roman"/>
          <w:color w:val="000000"/>
          <w:sz w:val="24"/>
          <w:szCs w:val="24"/>
        </w:rPr>
        <w:t>; “More than half of India’s population lives in areas vulnerable to calamities such as earthquakes, floods, cyclones, droughts, and tsunamis” (Chamie &amp; Mirkin, p.3).</w:t>
      </w:r>
      <w:r w:rsidR="008F4BBB" w:rsidRPr="00A32ADD">
        <w:rPr>
          <w:rFonts w:ascii="Times New Roman" w:hAnsi="Times New Roman" w:cs="Times New Roman"/>
          <w:color w:val="000000"/>
          <w:sz w:val="24"/>
          <w:szCs w:val="24"/>
        </w:rPr>
        <w:t xml:space="preserve"> The authors explain the significance of this issue and how at the current rate of the way things are mapping out, the future does not seem to bright in India. </w:t>
      </w:r>
    </w:p>
    <w:p w:rsidR="00274B1C" w:rsidRPr="00A32ADD" w:rsidRDefault="00F870E8" w:rsidP="00BC185C">
      <w:pPr>
        <w:spacing w:after="0" w:line="276" w:lineRule="auto"/>
        <w:ind w:firstLine="360"/>
        <w:rPr>
          <w:rStyle w:val="apple-tab-span"/>
          <w:rFonts w:ascii="Times New Roman" w:hAnsi="Times New Roman" w:cs="Times New Roman"/>
          <w:color w:val="000000"/>
          <w:sz w:val="24"/>
          <w:szCs w:val="24"/>
        </w:rPr>
      </w:pPr>
      <w:r w:rsidRPr="00A32ADD">
        <w:rPr>
          <w:rStyle w:val="apple-tab-span"/>
          <w:rFonts w:ascii="Times New Roman" w:hAnsi="Times New Roman" w:cs="Times New Roman"/>
          <w:color w:val="000000"/>
          <w:sz w:val="24"/>
          <w:szCs w:val="24"/>
        </w:rPr>
        <w:tab/>
      </w:r>
      <w:r w:rsidRPr="00A32ADD">
        <w:rPr>
          <w:rFonts w:ascii="Times New Roman" w:hAnsi="Times New Roman" w:cs="Times New Roman"/>
          <w:color w:val="000000"/>
          <w:sz w:val="24"/>
          <w:szCs w:val="24"/>
        </w:rPr>
        <w:t>According to Hume’s argument this summarized version of the article cannot be ratio</w:t>
      </w:r>
      <w:r w:rsidR="00274B1C" w:rsidRPr="00A32ADD">
        <w:rPr>
          <w:rFonts w:ascii="Times New Roman" w:hAnsi="Times New Roman" w:cs="Times New Roman"/>
          <w:color w:val="000000"/>
          <w:sz w:val="24"/>
          <w:szCs w:val="24"/>
        </w:rPr>
        <w:t>nally justified because there are no guarantees in what the authors claim, furthermore, the authors make the assumption that changes won’t be made; for example if the government ca</w:t>
      </w:r>
      <w:r w:rsidR="00B40C44" w:rsidRPr="00A32ADD">
        <w:rPr>
          <w:rFonts w:ascii="Times New Roman" w:hAnsi="Times New Roman" w:cs="Times New Roman"/>
          <w:color w:val="000000"/>
          <w:sz w:val="24"/>
          <w:szCs w:val="24"/>
        </w:rPr>
        <w:t xml:space="preserve">n help expand outward and reach a larger portion of the population to continue introducing contraceptive methods and perhaps a number of technological advancements can in turn truly change India’s future. The claims made by the authors show that there is good reason to believe that India’s future holds a not so bright future because of overpopulation, but nowhere it is to be seen that their projections will come out true. </w:t>
      </w:r>
    </w:p>
    <w:p w:rsidR="00BC185C" w:rsidRDefault="00F870E8" w:rsidP="00BC185C">
      <w:pPr>
        <w:spacing w:after="0" w:line="276" w:lineRule="auto"/>
        <w:ind w:firstLine="360"/>
        <w:rPr>
          <w:rFonts w:ascii="Times New Roman" w:hAnsi="Times New Roman" w:cs="Times New Roman"/>
          <w:color w:val="000000"/>
          <w:sz w:val="24"/>
          <w:szCs w:val="24"/>
        </w:rPr>
      </w:pPr>
      <w:r w:rsidRPr="00A32ADD">
        <w:rPr>
          <w:rFonts w:ascii="Times New Roman" w:hAnsi="Times New Roman" w:cs="Times New Roman"/>
          <w:color w:val="000000"/>
          <w:sz w:val="24"/>
          <w:szCs w:val="24"/>
        </w:rPr>
        <w:lastRenderedPageBreak/>
        <w:t>An objection that might be made against this Humean challenge is that according to the statement "</w:t>
      </w:r>
      <w:r w:rsidR="00B40C44" w:rsidRPr="00A32ADD">
        <w:rPr>
          <w:rFonts w:ascii="Times New Roman" w:hAnsi="Times New Roman" w:cs="Times New Roman"/>
          <w:color w:val="000000"/>
          <w:sz w:val="24"/>
          <w:szCs w:val="24"/>
        </w:rPr>
        <w:t>The government must emphasise family planning while improving public health and the status of girls and women—or be hard-pressed to sustain high rates of economic growth and meet the mounting aspirations of its billion-plus inhabitants.</w:t>
      </w:r>
      <w:r w:rsidRPr="00A32ADD">
        <w:rPr>
          <w:rFonts w:ascii="Times New Roman" w:hAnsi="Times New Roman" w:cs="Times New Roman"/>
          <w:color w:val="000000"/>
          <w:sz w:val="24"/>
          <w:szCs w:val="24"/>
        </w:rPr>
        <w:t>"</w:t>
      </w:r>
      <w:r w:rsidR="00B40C44" w:rsidRPr="00A32ADD">
        <w:rPr>
          <w:rFonts w:ascii="Times New Roman" w:hAnsi="Times New Roman" w:cs="Times New Roman"/>
          <w:color w:val="000000"/>
          <w:sz w:val="24"/>
          <w:szCs w:val="24"/>
        </w:rPr>
        <w:t xml:space="preserve"> (Chamie &amp; Mirkin, p.6). </w:t>
      </w:r>
      <w:r w:rsidR="00A32ADD" w:rsidRPr="00A32ADD">
        <w:rPr>
          <w:rFonts w:ascii="Times New Roman" w:hAnsi="Times New Roman" w:cs="Times New Roman"/>
          <w:color w:val="000000"/>
          <w:sz w:val="24"/>
          <w:szCs w:val="24"/>
        </w:rPr>
        <w:t>The authors imply that there are several obstacles to overcome, that this foreseen future seems to be inevitable</w:t>
      </w:r>
      <w:r w:rsidRPr="00A32ADD">
        <w:rPr>
          <w:rFonts w:ascii="Times New Roman" w:hAnsi="Times New Roman" w:cs="Times New Roman"/>
          <w:color w:val="000000"/>
          <w:sz w:val="24"/>
          <w:szCs w:val="24"/>
        </w:rPr>
        <w:t xml:space="preserve">. </w:t>
      </w:r>
      <w:r w:rsidR="00A32ADD" w:rsidRPr="00A32ADD">
        <w:rPr>
          <w:rFonts w:ascii="Times New Roman" w:hAnsi="Times New Roman" w:cs="Times New Roman"/>
          <w:color w:val="000000"/>
          <w:sz w:val="24"/>
          <w:szCs w:val="24"/>
        </w:rPr>
        <w:t>One</w:t>
      </w:r>
      <w:r w:rsidRPr="00A32ADD">
        <w:rPr>
          <w:rFonts w:ascii="Times New Roman" w:hAnsi="Times New Roman" w:cs="Times New Roman"/>
          <w:color w:val="000000"/>
          <w:sz w:val="24"/>
          <w:szCs w:val="24"/>
        </w:rPr>
        <w:t xml:space="preserve"> might object to this claim</w:t>
      </w:r>
      <w:r w:rsidR="00A32ADD" w:rsidRPr="00A32ADD">
        <w:rPr>
          <w:rFonts w:ascii="Times New Roman" w:hAnsi="Times New Roman" w:cs="Times New Roman"/>
          <w:color w:val="000000"/>
          <w:sz w:val="24"/>
          <w:szCs w:val="24"/>
        </w:rPr>
        <w:t>, because changes can be made to change the potential future and that although</w:t>
      </w:r>
      <w:r w:rsidRPr="00A32ADD">
        <w:rPr>
          <w:rFonts w:ascii="Times New Roman" w:hAnsi="Times New Roman" w:cs="Times New Roman"/>
          <w:color w:val="000000"/>
          <w:sz w:val="24"/>
          <w:szCs w:val="24"/>
        </w:rPr>
        <w:t xml:space="preserve"> </w:t>
      </w:r>
      <w:r w:rsidR="00A32ADD" w:rsidRPr="00A32ADD">
        <w:rPr>
          <w:rFonts w:ascii="Times New Roman" w:hAnsi="Times New Roman" w:cs="Times New Roman"/>
          <w:color w:val="000000"/>
          <w:sz w:val="24"/>
          <w:szCs w:val="24"/>
        </w:rPr>
        <w:t>population growth is inevitable,</w:t>
      </w:r>
      <w:r w:rsidRPr="00A32ADD">
        <w:rPr>
          <w:rFonts w:ascii="Times New Roman" w:hAnsi="Times New Roman" w:cs="Times New Roman"/>
          <w:color w:val="000000"/>
          <w:sz w:val="24"/>
          <w:szCs w:val="24"/>
        </w:rPr>
        <w:t xml:space="preserve"> we should try to find other ways to </w:t>
      </w:r>
      <w:r w:rsidR="00A32ADD" w:rsidRPr="00A32ADD">
        <w:rPr>
          <w:rFonts w:ascii="Times New Roman" w:hAnsi="Times New Roman" w:cs="Times New Roman"/>
          <w:color w:val="000000"/>
          <w:sz w:val="24"/>
          <w:szCs w:val="24"/>
        </w:rPr>
        <w:t>help with the problem of overpopulation</w:t>
      </w:r>
      <w:r w:rsidRPr="00A32ADD">
        <w:rPr>
          <w:rFonts w:ascii="Times New Roman" w:hAnsi="Times New Roman" w:cs="Times New Roman"/>
          <w:color w:val="000000"/>
          <w:sz w:val="24"/>
          <w:szCs w:val="24"/>
        </w:rPr>
        <w:t>.</w:t>
      </w:r>
      <w:r w:rsidRPr="00A32ADD">
        <w:rPr>
          <w:rFonts w:ascii="Times New Roman" w:hAnsi="Times New Roman" w:cs="Times New Roman"/>
          <w:color w:val="000000"/>
          <w:sz w:val="24"/>
          <w:szCs w:val="24"/>
        </w:rPr>
        <w:br/>
      </w:r>
      <w:r w:rsidRPr="00A32ADD">
        <w:rPr>
          <w:rStyle w:val="apple-tab-span"/>
          <w:rFonts w:ascii="Times New Roman" w:hAnsi="Times New Roman" w:cs="Times New Roman"/>
          <w:color w:val="000000"/>
          <w:sz w:val="24"/>
          <w:szCs w:val="24"/>
        </w:rPr>
        <w:tab/>
      </w:r>
      <w:r w:rsidRPr="00A32ADD">
        <w:rPr>
          <w:rFonts w:ascii="Times New Roman" w:hAnsi="Times New Roman" w:cs="Times New Roman"/>
          <w:color w:val="000000"/>
          <w:sz w:val="24"/>
          <w:szCs w:val="24"/>
        </w:rPr>
        <w:t xml:space="preserve">In conclusion, this summarized article cannot be rationally justified because </w:t>
      </w:r>
      <w:r w:rsidR="00A32ADD" w:rsidRPr="00A32ADD">
        <w:rPr>
          <w:rFonts w:ascii="Times New Roman" w:hAnsi="Times New Roman" w:cs="Times New Roman"/>
          <w:color w:val="000000"/>
          <w:sz w:val="24"/>
          <w:szCs w:val="24"/>
        </w:rPr>
        <w:t>it simply predicts the future based on what is currently going on, that despite a number of premises that potentially project this certain future,</w:t>
      </w:r>
      <w:r w:rsidRPr="00A32ADD">
        <w:rPr>
          <w:rFonts w:ascii="Times New Roman" w:hAnsi="Times New Roman" w:cs="Times New Roman"/>
          <w:color w:val="000000"/>
          <w:sz w:val="24"/>
          <w:szCs w:val="24"/>
        </w:rPr>
        <w:t xml:space="preserve"> </w:t>
      </w:r>
      <w:r w:rsidR="00A32ADD" w:rsidRPr="00A32ADD">
        <w:rPr>
          <w:rFonts w:ascii="Times New Roman" w:hAnsi="Times New Roman" w:cs="Times New Roman"/>
          <w:color w:val="000000"/>
          <w:sz w:val="24"/>
          <w:szCs w:val="24"/>
        </w:rPr>
        <w:t>there are no guarantees even if the argument is deductively valid or inductively strong.</w:t>
      </w: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ind w:firstLine="360"/>
        <w:rPr>
          <w:rFonts w:ascii="Times New Roman" w:hAnsi="Times New Roman" w:cs="Times New Roman"/>
          <w:color w:val="000000"/>
          <w:sz w:val="24"/>
          <w:szCs w:val="24"/>
        </w:rPr>
      </w:pPr>
    </w:p>
    <w:p w:rsidR="00BC185C" w:rsidRDefault="00BC185C" w:rsidP="00BC185C">
      <w:pPr>
        <w:spacing w:after="0" w:line="276" w:lineRule="auto"/>
        <w:jc w:val="center"/>
        <w:rPr>
          <w:rFonts w:ascii="Times New Roman" w:hAnsi="Times New Roman" w:cs="Times New Roman"/>
          <w:color w:val="000000"/>
          <w:sz w:val="24"/>
          <w:szCs w:val="24"/>
        </w:rPr>
      </w:pPr>
    </w:p>
    <w:p w:rsidR="00BC185C" w:rsidRDefault="00BC185C" w:rsidP="00BC185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References</w:t>
      </w:r>
    </w:p>
    <w:p w:rsidR="00BC185C" w:rsidRDefault="00BC185C" w:rsidP="00BC185C">
      <w:pPr>
        <w:spacing w:after="0" w:line="240" w:lineRule="auto"/>
        <w:rPr>
          <w:rFonts w:ascii="Times New Roman" w:hAnsi="Times New Roman" w:cs="Times New Roman"/>
          <w:color w:val="000000"/>
          <w:sz w:val="24"/>
          <w:szCs w:val="24"/>
        </w:rPr>
      </w:pPr>
    </w:p>
    <w:p w:rsidR="00BC185C" w:rsidRDefault="00BC185C" w:rsidP="00BC185C">
      <w:pPr>
        <w:spacing w:after="0" w:line="240" w:lineRule="auto"/>
        <w:rPr>
          <w:rFonts w:ascii="Times New Roman" w:hAnsi="Times New Roman" w:cs="Times New Roman"/>
          <w:color w:val="000000"/>
          <w:sz w:val="24"/>
          <w:szCs w:val="24"/>
        </w:rPr>
      </w:pPr>
      <w:r w:rsidRPr="00BC185C">
        <w:rPr>
          <w:rFonts w:ascii="Times New Roman" w:hAnsi="Times New Roman" w:cs="Times New Roman"/>
          <w:color w:val="000000"/>
          <w:sz w:val="24"/>
          <w:szCs w:val="24"/>
        </w:rPr>
        <w:t>Barker, M., lecture notes from class meeting in PHIL 220, October3rd, 2012.</w:t>
      </w:r>
      <w:r w:rsidRPr="00BC185C">
        <w:rPr>
          <w:rFonts w:ascii="Times New Roman" w:hAnsi="Times New Roman" w:cs="Times New Roman"/>
          <w:color w:val="000000"/>
          <w:sz w:val="24"/>
          <w:szCs w:val="24"/>
        </w:rPr>
        <w:br/>
      </w:r>
    </w:p>
    <w:p w:rsidR="00BC185C" w:rsidRDefault="00BC185C" w:rsidP="00BC185C">
      <w:pPr>
        <w:spacing w:after="0" w:line="240" w:lineRule="auto"/>
        <w:rPr>
          <w:rFonts w:ascii="Times New Roman" w:hAnsi="Times New Roman" w:cs="Times New Roman"/>
          <w:b/>
          <w:bCs/>
          <w:color w:val="000000"/>
          <w:sz w:val="24"/>
          <w:szCs w:val="24"/>
        </w:rPr>
      </w:pPr>
      <w:r>
        <w:rPr>
          <w:rFonts w:ascii="Times New Roman" w:hAnsi="Times New Roman" w:cs="Times New Roman"/>
          <w:color w:val="000000"/>
          <w:sz w:val="24"/>
          <w:szCs w:val="24"/>
        </w:rPr>
        <w:t>Chamie, J</w:t>
      </w:r>
      <w:r w:rsidRPr="00BC185C">
        <w:rPr>
          <w:rFonts w:ascii="Times New Roman" w:hAnsi="Times New Roman" w:cs="Times New Roman"/>
          <w:color w:val="000000"/>
          <w:sz w:val="24"/>
          <w:szCs w:val="24"/>
        </w:rPr>
        <w:t>.</w:t>
      </w:r>
      <w:r>
        <w:rPr>
          <w:rFonts w:ascii="Times New Roman" w:hAnsi="Times New Roman" w:cs="Times New Roman"/>
          <w:color w:val="000000"/>
          <w:sz w:val="24"/>
          <w:szCs w:val="24"/>
        </w:rPr>
        <w:t xml:space="preserve"> &amp; Mirkin, B, (2017</w:t>
      </w:r>
      <w:r w:rsidRPr="00BC185C">
        <w:rPr>
          <w:rFonts w:ascii="Times New Roman" w:hAnsi="Times New Roman" w:cs="Times New Roman"/>
          <w:color w:val="000000"/>
          <w:sz w:val="24"/>
          <w:szCs w:val="24"/>
        </w:rPr>
        <w:t xml:space="preserve">, </w:t>
      </w:r>
      <w:r>
        <w:rPr>
          <w:rFonts w:ascii="Times New Roman" w:hAnsi="Times New Roman" w:cs="Times New Roman"/>
          <w:color w:val="000000"/>
          <w:sz w:val="24"/>
          <w:szCs w:val="24"/>
        </w:rPr>
        <w:t>August 14</w:t>
      </w:r>
      <w:r w:rsidRPr="00BC185C">
        <w:rPr>
          <w:rFonts w:ascii="Times New Roman" w:hAnsi="Times New Roman" w:cs="Times New Roman"/>
          <w:color w:val="000000"/>
          <w:sz w:val="24"/>
          <w:szCs w:val="24"/>
        </w:rPr>
        <w:t xml:space="preserve">). </w:t>
      </w:r>
      <w:r w:rsidRPr="00BC185C">
        <w:rPr>
          <w:rFonts w:ascii="Times New Roman" w:hAnsi="Times New Roman" w:cs="Times New Roman"/>
          <w:bCs/>
          <w:color w:val="000000"/>
          <w:sz w:val="24"/>
          <w:szCs w:val="24"/>
        </w:rPr>
        <w:t xml:space="preserve">India is unprepared for a near future when it will be </w:t>
      </w:r>
      <w:r>
        <w:rPr>
          <w:rFonts w:ascii="Times New Roman" w:hAnsi="Times New Roman" w:cs="Times New Roman"/>
          <w:bCs/>
          <w:color w:val="000000"/>
          <w:sz w:val="24"/>
          <w:szCs w:val="24"/>
        </w:rPr>
        <w:br/>
      </w:r>
      <w:r>
        <w:rPr>
          <w:rFonts w:ascii="Times New Roman" w:hAnsi="Times New Roman" w:cs="Times New Roman"/>
          <w:bCs/>
          <w:color w:val="000000"/>
          <w:sz w:val="24"/>
          <w:szCs w:val="24"/>
        </w:rPr>
        <w:br/>
        <w:t xml:space="preserve"> </w:t>
      </w:r>
      <w:r>
        <w:rPr>
          <w:rFonts w:ascii="Times New Roman" w:hAnsi="Times New Roman" w:cs="Times New Roman"/>
          <w:bCs/>
          <w:color w:val="000000"/>
          <w:sz w:val="24"/>
          <w:szCs w:val="24"/>
        </w:rPr>
        <w:tab/>
      </w:r>
      <w:r w:rsidRPr="00BC185C">
        <w:rPr>
          <w:rFonts w:ascii="Times New Roman" w:hAnsi="Times New Roman" w:cs="Times New Roman"/>
          <w:bCs/>
          <w:color w:val="000000"/>
          <w:sz w:val="24"/>
          <w:szCs w:val="24"/>
        </w:rPr>
        <w:t>the world’s most populous country</w:t>
      </w:r>
      <w:r w:rsidRPr="00BC185C">
        <w:rPr>
          <w:rFonts w:ascii="Times New Roman" w:hAnsi="Times New Roman" w:cs="Times New Roman"/>
          <w:color w:val="000000"/>
          <w:sz w:val="24"/>
          <w:szCs w:val="24"/>
        </w:rPr>
        <w:t xml:space="preserve">. Retrieved October 18, 2018, from </w:t>
      </w:r>
      <w:r>
        <w:rPr>
          <w:rFonts w:ascii="Times New Roman" w:hAnsi="Times New Roman" w:cs="Times New Roman"/>
          <w:color w:val="000000"/>
          <w:sz w:val="24"/>
          <w:szCs w:val="24"/>
        </w:rPr>
        <w:br/>
      </w:r>
      <w:r>
        <w:rPr>
          <w:rFonts w:ascii="Times New Roman" w:hAnsi="Times New Roman" w:cs="Times New Roman"/>
          <w:color w:val="000000"/>
          <w:sz w:val="24"/>
          <w:szCs w:val="24"/>
        </w:rPr>
        <w:br/>
        <w:t xml:space="preserve"> </w:t>
      </w:r>
      <w:r>
        <w:rPr>
          <w:rFonts w:ascii="Times New Roman" w:hAnsi="Times New Roman" w:cs="Times New Roman"/>
          <w:color w:val="000000"/>
          <w:sz w:val="24"/>
          <w:szCs w:val="24"/>
        </w:rPr>
        <w:tab/>
      </w:r>
      <w:r w:rsidRPr="00BC185C">
        <w:rPr>
          <w:rFonts w:ascii="Times New Roman" w:hAnsi="Times New Roman" w:cs="Times New Roman"/>
          <w:color w:val="000000"/>
          <w:sz w:val="24"/>
          <w:szCs w:val="24"/>
        </w:rPr>
        <w:t>https://qz.com/india/1051533/india-is-unprepared-for-a-near-future-when-it-will-be-the-</w:t>
      </w:r>
      <w:r>
        <w:rPr>
          <w:rFonts w:ascii="Times New Roman" w:hAnsi="Times New Roman" w:cs="Times New Roman"/>
          <w:color w:val="000000"/>
          <w:sz w:val="24"/>
          <w:szCs w:val="24"/>
        </w:rPr>
        <w:br/>
      </w:r>
      <w:r>
        <w:rPr>
          <w:rFonts w:ascii="Times New Roman" w:hAnsi="Times New Roman" w:cs="Times New Roman"/>
          <w:color w:val="000000"/>
          <w:sz w:val="24"/>
          <w:szCs w:val="24"/>
        </w:rPr>
        <w:br/>
        <w:t xml:space="preserve"> </w:t>
      </w:r>
      <w:r>
        <w:rPr>
          <w:rFonts w:ascii="Times New Roman" w:hAnsi="Times New Roman" w:cs="Times New Roman"/>
          <w:color w:val="000000"/>
          <w:sz w:val="24"/>
          <w:szCs w:val="24"/>
        </w:rPr>
        <w:tab/>
      </w:r>
      <w:r w:rsidRPr="00BC185C">
        <w:rPr>
          <w:rFonts w:ascii="Times New Roman" w:hAnsi="Times New Roman" w:cs="Times New Roman"/>
          <w:color w:val="000000"/>
          <w:sz w:val="24"/>
          <w:szCs w:val="24"/>
        </w:rPr>
        <w:t>worlds-most-populous-country/</w:t>
      </w:r>
      <w:r w:rsidRPr="00A32ADD">
        <w:rPr>
          <w:rFonts w:ascii="Times New Roman" w:hAnsi="Times New Roman" w:cs="Times New Roman"/>
          <w:color w:val="000000"/>
          <w:sz w:val="24"/>
          <w:szCs w:val="24"/>
        </w:rPr>
        <w:br/>
      </w:r>
    </w:p>
    <w:p w:rsidR="00BC185C" w:rsidRDefault="00BC185C" w:rsidP="00BC185C">
      <w:pPr>
        <w:spacing w:after="0" w:line="240" w:lineRule="auto"/>
        <w:jc w:val="center"/>
        <w:rPr>
          <w:rFonts w:ascii="Times New Roman" w:hAnsi="Times New Roman" w:cs="Times New Roman"/>
          <w:color w:val="000000"/>
          <w:sz w:val="24"/>
          <w:szCs w:val="24"/>
        </w:rPr>
      </w:pPr>
      <w:r w:rsidRPr="00BC185C">
        <w:rPr>
          <w:rFonts w:ascii="Times New Roman" w:hAnsi="Times New Roman" w:cs="Times New Roman"/>
          <w:color w:val="000000"/>
          <w:sz w:val="24"/>
          <w:szCs w:val="24"/>
        </w:rPr>
        <w:t xml:space="preserve">Hume, D. (1748[2000]), “The Problem of Induction”, in T. Schick (ed.) (2000), Readings in the </w:t>
      </w:r>
      <w:r>
        <w:rPr>
          <w:rFonts w:ascii="Times New Roman" w:hAnsi="Times New Roman" w:cs="Times New Roman"/>
          <w:color w:val="000000"/>
          <w:sz w:val="24"/>
          <w:szCs w:val="24"/>
        </w:rPr>
        <w:br/>
        <w:t xml:space="preserve"> </w:t>
      </w:r>
    </w:p>
    <w:p w:rsidR="00BC185C" w:rsidRDefault="00BC185C" w:rsidP="00BC185C">
      <w:pPr>
        <w:spacing w:after="0" w:line="240" w:lineRule="auto"/>
        <w:ind w:firstLine="720"/>
        <w:rPr>
          <w:rFonts w:ascii="Times New Roman" w:hAnsi="Times New Roman" w:cs="Times New Roman"/>
          <w:color w:val="000000"/>
          <w:sz w:val="24"/>
          <w:szCs w:val="24"/>
        </w:rPr>
      </w:pPr>
      <w:r w:rsidRPr="00BC185C">
        <w:rPr>
          <w:rFonts w:ascii="Times New Roman" w:hAnsi="Times New Roman" w:cs="Times New Roman"/>
          <w:color w:val="000000"/>
          <w:sz w:val="24"/>
          <w:szCs w:val="24"/>
        </w:rPr>
        <w:t xml:space="preserve">Philosophy of Science: from Positivism to Postmodernism. Mountain View, CA: </w:t>
      </w:r>
      <w:r>
        <w:rPr>
          <w:rFonts w:ascii="Times New Roman" w:hAnsi="Times New Roman" w:cs="Times New Roman"/>
          <w:color w:val="000000"/>
          <w:sz w:val="24"/>
          <w:szCs w:val="24"/>
        </w:rPr>
        <w:t xml:space="preserve">           </w:t>
      </w:r>
    </w:p>
    <w:p w:rsidR="00BC185C" w:rsidRDefault="00BC185C" w:rsidP="00BC185C">
      <w:pPr>
        <w:spacing w:after="0" w:line="24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rsidR="00BC185C" w:rsidRPr="00BC185C" w:rsidRDefault="00BC185C" w:rsidP="00BC185C">
      <w:pPr>
        <w:spacing w:after="0" w:line="240" w:lineRule="auto"/>
        <w:ind w:firstLine="720"/>
        <w:rPr>
          <w:rFonts w:ascii="Times New Roman" w:hAnsi="Times New Roman" w:cs="Times New Roman"/>
          <w:b/>
          <w:bCs/>
          <w:color w:val="000000"/>
          <w:sz w:val="24"/>
          <w:szCs w:val="24"/>
        </w:rPr>
      </w:pPr>
      <w:r w:rsidRPr="00BC185C">
        <w:rPr>
          <w:rFonts w:ascii="Times New Roman" w:hAnsi="Times New Roman" w:cs="Times New Roman"/>
          <w:color w:val="000000"/>
          <w:sz w:val="24"/>
          <w:szCs w:val="24"/>
        </w:rPr>
        <w:t>Mayfield Publishing Company.</w:t>
      </w:r>
      <w:r>
        <w:rPr>
          <w:rFonts w:ascii="Times New Roman" w:hAnsi="Times New Roman" w:cs="Times New Roman"/>
          <w:color w:val="000000"/>
          <w:sz w:val="24"/>
          <w:szCs w:val="24"/>
        </w:rPr>
        <w:t xml:space="preserve"> </w:t>
      </w:r>
      <w:r w:rsidRPr="00BC185C">
        <w:rPr>
          <w:rFonts w:ascii="Times New Roman" w:hAnsi="Times New Roman" w:cs="Times New Roman"/>
          <w:color w:val="000000"/>
          <w:sz w:val="24"/>
          <w:szCs w:val="24"/>
        </w:rPr>
        <w:t xml:space="preserve">Sections III.1-III.2 in Skyrms, B. (2000), “The </w:t>
      </w:r>
    </w:p>
    <w:p w:rsidR="00BC185C" w:rsidRDefault="00BC185C" w:rsidP="00BC185C">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br/>
        <w:t xml:space="preserve"> </w:t>
      </w:r>
      <w:r>
        <w:rPr>
          <w:rFonts w:ascii="Times New Roman" w:hAnsi="Times New Roman" w:cs="Times New Roman"/>
          <w:color w:val="000000"/>
          <w:sz w:val="24"/>
          <w:szCs w:val="24"/>
        </w:rPr>
        <w:tab/>
      </w:r>
      <w:r w:rsidRPr="00BC185C">
        <w:rPr>
          <w:rFonts w:ascii="Times New Roman" w:hAnsi="Times New Roman" w:cs="Times New Roman"/>
          <w:color w:val="000000"/>
          <w:sz w:val="24"/>
          <w:szCs w:val="24"/>
        </w:rPr>
        <w:t xml:space="preserve">Traditional Problem of Induction”, in his Choice and Chance: An Introduction to </w:t>
      </w:r>
      <w:r>
        <w:rPr>
          <w:rFonts w:ascii="Times New Roman" w:hAnsi="Times New Roman" w:cs="Times New Roman"/>
          <w:color w:val="000000"/>
          <w:sz w:val="24"/>
          <w:szCs w:val="24"/>
        </w:rPr>
        <w:br/>
      </w:r>
      <w:r>
        <w:rPr>
          <w:rFonts w:ascii="Times New Roman" w:hAnsi="Times New Roman" w:cs="Times New Roman"/>
          <w:color w:val="000000"/>
          <w:sz w:val="24"/>
          <w:szCs w:val="24"/>
        </w:rPr>
        <w:br/>
        <w:t xml:space="preserve"> </w:t>
      </w:r>
      <w:r>
        <w:rPr>
          <w:rFonts w:ascii="Times New Roman" w:hAnsi="Times New Roman" w:cs="Times New Roman"/>
          <w:color w:val="000000"/>
          <w:sz w:val="24"/>
          <w:szCs w:val="24"/>
        </w:rPr>
        <w:tab/>
      </w:r>
      <w:r w:rsidRPr="00BC185C">
        <w:rPr>
          <w:rFonts w:ascii="Times New Roman" w:hAnsi="Times New Roman" w:cs="Times New Roman"/>
          <w:color w:val="000000"/>
          <w:sz w:val="24"/>
          <w:szCs w:val="24"/>
        </w:rPr>
        <w:t>Inductive Logic, 4th edition. Belmont, CA: Wadsworth.</w:t>
      </w:r>
      <w:r w:rsidRPr="00BC185C">
        <w:rPr>
          <w:rFonts w:ascii="Times New Roman" w:hAnsi="Times New Roman" w:cs="Times New Roman"/>
          <w:color w:val="000000"/>
          <w:sz w:val="24"/>
          <w:szCs w:val="24"/>
        </w:rPr>
        <w:br/>
      </w:r>
    </w:p>
    <w:p w:rsidR="00BC185C" w:rsidRPr="00A32ADD" w:rsidRDefault="00BC185C">
      <w:pPr>
        <w:spacing w:after="0" w:line="276" w:lineRule="auto"/>
        <w:jc w:val="center"/>
        <w:rPr>
          <w:rFonts w:ascii="Times New Roman" w:hAnsi="Times New Roman" w:cs="Times New Roman"/>
          <w:b/>
          <w:bCs/>
          <w:color w:val="000000"/>
          <w:sz w:val="24"/>
          <w:szCs w:val="24"/>
        </w:rPr>
      </w:pPr>
    </w:p>
    <w:sectPr w:rsidR="00BC185C" w:rsidRPr="00A32AD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FB2E3E"/>
    <w:multiLevelType w:val="multilevel"/>
    <w:tmpl w:val="6B1681B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41F05D43"/>
    <w:multiLevelType w:val="hybridMultilevel"/>
    <w:tmpl w:val="DA64D3D2"/>
    <w:lvl w:ilvl="0" w:tplc="B324DCB4">
      <w:start w:val="1"/>
      <w:numFmt w:val="decimal"/>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DB77D71"/>
    <w:multiLevelType w:val="hybridMultilevel"/>
    <w:tmpl w:val="1534C28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1B4"/>
    <w:rsid w:val="000A73E0"/>
    <w:rsid w:val="001A74E2"/>
    <w:rsid w:val="00236517"/>
    <w:rsid w:val="00274B1C"/>
    <w:rsid w:val="002811B4"/>
    <w:rsid w:val="002E267C"/>
    <w:rsid w:val="003664C7"/>
    <w:rsid w:val="003B04C5"/>
    <w:rsid w:val="004452F6"/>
    <w:rsid w:val="00466E73"/>
    <w:rsid w:val="00590E1D"/>
    <w:rsid w:val="005946EC"/>
    <w:rsid w:val="005C09B0"/>
    <w:rsid w:val="0068331E"/>
    <w:rsid w:val="007A6BE8"/>
    <w:rsid w:val="008F4BBB"/>
    <w:rsid w:val="009006F5"/>
    <w:rsid w:val="00A0183F"/>
    <w:rsid w:val="00A32ADD"/>
    <w:rsid w:val="00A61FD2"/>
    <w:rsid w:val="00AC61C2"/>
    <w:rsid w:val="00B34E16"/>
    <w:rsid w:val="00B40C44"/>
    <w:rsid w:val="00BC185C"/>
    <w:rsid w:val="00C844F4"/>
    <w:rsid w:val="00CD0ABB"/>
    <w:rsid w:val="00CD7C42"/>
    <w:rsid w:val="00D413BB"/>
    <w:rsid w:val="00EB58AA"/>
    <w:rsid w:val="00F1618F"/>
    <w:rsid w:val="00F870E8"/>
    <w:rsid w:val="00FA27A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A92B5"/>
  <w15:chartTrackingRefBased/>
  <w15:docId w15:val="{0EB8E8BE-25B3-4AD0-82D1-3CB62C493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7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11B4"/>
    <w:pPr>
      <w:ind w:left="720"/>
      <w:contextualSpacing/>
    </w:pPr>
  </w:style>
  <w:style w:type="paragraph" w:styleId="NormalWeb">
    <w:name w:val="Normal (Web)"/>
    <w:basedOn w:val="Normal"/>
    <w:uiPriority w:val="99"/>
    <w:semiHidden/>
    <w:unhideWhenUsed/>
    <w:rsid w:val="00C844F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F870E8"/>
  </w:style>
  <w:style w:type="character" w:customStyle="1" w:styleId="Heading1Char">
    <w:name w:val="Heading 1 Char"/>
    <w:basedOn w:val="DefaultParagraphFont"/>
    <w:link w:val="Heading1"/>
    <w:uiPriority w:val="9"/>
    <w:rsid w:val="00FA27A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90E1D"/>
    <w:rPr>
      <w:color w:val="0563C1" w:themeColor="hyperlink"/>
      <w:u w:val="single"/>
    </w:rPr>
  </w:style>
  <w:style w:type="character" w:styleId="UnresolvedMention">
    <w:name w:val="Unresolved Mention"/>
    <w:basedOn w:val="DefaultParagraphFont"/>
    <w:uiPriority w:val="99"/>
    <w:semiHidden/>
    <w:unhideWhenUsed/>
    <w:rsid w:val="00590E1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85946">
      <w:bodyDiv w:val="1"/>
      <w:marLeft w:val="0"/>
      <w:marRight w:val="0"/>
      <w:marTop w:val="0"/>
      <w:marBottom w:val="0"/>
      <w:divBdr>
        <w:top w:val="none" w:sz="0" w:space="0" w:color="auto"/>
        <w:left w:val="none" w:sz="0" w:space="0" w:color="auto"/>
        <w:bottom w:val="none" w:sz="0" w:space="0" w:color="auto"/>
        <w:right w:val="none" w:sz="0" w:space="0" w:color="auto"/>
      </w:divBdr>
    </w:div>
    <w:div w:id="274950985">
      <w:bodyDiv w:val="1"/>
      <w:marLeft w:val="0"/>
      <w:marRight w:val="0"/>
      <w:marTop w:val="0"/>
      <w:marBottom w:val="0"/>
      <w:divBdr>
        <w:top w:val="none" w:sz="0" w:space="0" w:color="auto"/>
        <w:left w:val="none" w:sz="0" w:space="0" w:color="auto"/>
        <w:bottom w:val="none" w:sz="0" w:space="0" w:color="auto"/>
        <w:right w:val="none" w:sz="0" w:space="0" w:color="auto"/>
      </w:divBdr>
    </w:div>
    <w:div w:id="375661582">
      <w:bodyDiv w:val="1"/>
      <w:marLeft w:val="0"/>
      <w:marRight w:val="0"/>
      <w:marTop w:val="0"/>
      <w:marBottom w:val="0"/>
      <w:divBdr>
        <w:top w:val="none" w:sz="0" w:space="0" w:color="auto"/>
        <w:left w:val="none" w:sz="0" w:space="0" w:color="auto"/>
        <w:bottom w:val="none" w:sz="0" w:space="0" w:color="auto"/>
        <w:right w:val="none" w:sz="0" w:space="0" w:color="auto"/>
      </w:divBdr>
    </w:div>
    <w:div w:id="454568198">
      <w:bodyDiv w:val="1"/>
      <w:marLeft w:val="0"/>
      <w:marRight w:val="0"/>
      <w:marTop w:val="0"/>
      <w:marBottom w:val="0"/>
      <w:divBdr>
        <w:top w:val="none" w:sz="0" w:space="0" w:color="auto"/>
        <w:left w:val="none" w:sz="0" w:space="0" w:color="auto"/>
        <w:bottom w:val="none" w:sz="0" w:space="0" w:color="auto"/>
        <w:right w:val="none" w:sz="0" w:space="0" w:color="auto"/>
      </w:divBdr>
    </w:div>
    <w:div w:id="668094009">
      <w:bodyDiv w:val="1"/>
      <w:marLeft w:val="0"/>
      <w:marRight w:val="0"/>
      <w:marTop w:val="0"/>
      <w:marBottom w:val="0"/>
      <w:divBdr>
        <w:top w:val="none" w:sz="0" w:space="0" w:color="auto"/>
        <w:left w:val="none" w:sz="0" w:space="0" w:color="auto"/>
        <w:bottom w:val="none" w:sz="0" w:space="0" w:color="auto"/>
        <w:right w:val="none" w:sz="0" w:space="0" w:color="auto"/>
      </w:divBdr>
    </w:div>
    <w:div w:id="1076559903">
      <w:bodyDiv w:val="1"/>
      <w:marLeft w:val="0"/>
      <w:marRight w:val="0"/>
      <w:marTop w:val="0"/>
      <w:marBottom w:val="0"/>
      <w:divBdr>
        <w:top w:val="none" w:sz="0" w:space="0" w:color="auto"/>
        <w:left w:val="none" w:sz="0" w:space="0" w:color="auto"/>
        <w:bottom w:val="none" w:sz="0" w:space="0" w:color="auto"/>
        <w:right w:val="none" w:sz="0" w:space="0" w:color="auto"/>
      </w:divBdr>
    </w:div>
    <w:div w:id="1658654723">
      <w:bodyDiv w:val="1"/>
      <w:marLeft w:val="0"/>
      <w:marRight w:val="0"/>
      <w:marTop w:val="0"/>
      <w:marBottom w:val="0"/>
      <w:divBdr>
        <w:top w:val="none" w:sz="0" w:space="0" w:color="auto"/>
        <w:left w:val="none" w:sz="0" w:space="0" w:color="auto"/>
        <w:bottom w:val="none" w:sz="0" w:space="0" w:color="auto"/>
        <w:right w:val="none" w:sz="0" w:space="0" w:color="auto"/>
      </w:divBdr>
    </w:div>
    <w:div w:id="1666742632">
      <w:bodyDiv w:val="1"/>
      <w:marLeft w:val="0"/>
      <w:marRight w:val="0"/>
      <w:marTop w:val="0"/>
      <w:marBottom w:val="0"/>
      <w:divBdr>
        <w:top w:val="none" w:sz="0" w:space="0" w:color="auto"/>
        <w:left w:val="none" w:sz="0" w:space="0" w:color="auto"/>
        <w:bottom w:val="none" w:sz="0" w:space="0" w:color="auto"/>
        <w:right w:val="none" w:sz="0" w:space="0" w:color="auto"/>
      </w:divBdr>
    </w:div>
    <w:div w:id="1825509000">
      <w:bodyDiv w:val="1"/>
      <w:marLeft w:val="0"/>
      <w:marRight w:val="0"/>
      <w:marTop w:val="0"/>
      <w:marBottom w:val="0"/>
      <w:divBdr>
        <w:top w:val="none" w:sz="0" w:space="0" w:color="auto"/>
        <w:left w:val="none" w:sz="0" w:space="0" w:color="auto"/>
        <w:bottom w:val="none" w:sz="0" w:space="0" w:color="auto"/>
        <w:right w:val="none" w:sz="0" w:space="0" w:color="auto"/>
      </w:divBdr>
    </w:div>
    <w:div w:id="182893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1081</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Zara</dc:creator>
  <cp:keywords/>
  <dc:description/>
  <cp:lastModifiedBy>Patel, Zara</cp:lastModifiedBy>
  <cp:revision>3</cp:revision>
  <dcterms:created xsi:type="dcterms:W3CDTF">2018-10-23T03:50:00Z</dcterms:created>
  <dcterms:modified xsi:type="dcterms:W3CDTF">2018-10-26T19:10:00Z</dcterms:modified>
</cp:coreProperties>
</file>