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350"/>
        <w:gridCol w:w="7920"/>
      </w:tblGrid>
      <w:tr w:rsidR="009D629E" w:rsidTr="00A64538">
        <w:trPr>
          <w:trHeight w:val="396"/>
        </w:trPr>
        <w:tc>
          <w:tcPr>
            <w:tcW w:w="562" w:type="dxa"/>
            <w:tcBorders>
              <w:top w:val="thinThickSmallGap" w:sz="24" w:space="0" w:color="auto"/>
              <w:bottom w:val="single" w:sz="18" w:space="0" w:color="auto"/>
              <w:right w:val="single" w:sz="18" w:space="0" w:color="auto"/>
            </w:tcBorders>
            <w:shd w:val="pct15" w:color="auto" w:fill="auto"/>
          </w:tcPr>
          <w:p w:rsidR="009D629E" w:rsidRPr="00C10336" w:rsidRDefault="009D629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10336">
              <w:rPr>
                <w:rFonts w:ascii="Arial" w:hAnsi="Arial" w:cs="Arial"/>
                <w:b/>
                <w:sz w:val="24"/>
                <w:szCs w:val="24"/>
              </w:rPr>
              <w:t>Term</w:t>
            </w:r>
          </w:p>
        </w:tc>
        <w:tc>
          <w:tcPr>
            <w:tcW w:w="8590" w:type="dxa"/>
            <w:tcBorders>
              <w:top w:val="thinThickSmallGap" w:sz="24" w:space="0" w:color="auto"/>
              <w:left w:val="single" w:sz="18" w:space="0" w:color="auto"/>
              <w:bottom w:val="single" w:sz="18" w:space="0" w:color="auto"/>
            </w:tcBorders>
            <w:shd w:val="pct15" w:color="auto" w:fill="auto"/>
          </w:tcPr>
          <w:p w:rsidR="009D629E" w:rsidRPr="00C10336" w:rsidRDefault="009D629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10336">
              <w:rPr>
                <w:rFonts w:ascii="Arial" w:hAnsi="Arial" w:cs="Arial"/>
                <w:b/>
                <w:sz w:val="24"/>
                <w:szCs w:val="24"/>
              </w:rPr>
              <w:t>Definition</w:t>
            </w:r>
          </w:p>
        </w:tc>
      </w:tr>
      <w:tr w:rsidR="009D629E" w:rsidTr="00A64538">
        <w:trPr>
          <w:trHeight w:val="374"/>
        </w:trPr>
        <w:tc>
          <w:tcPr>
            <w:tcW w:w="562" w:type="dxa"/>
            <w:tcBorders>
              <w:top w:val="single" w:sz="18" w:space="0" w:color="auto"/>
              <w:right w:val="single" w:sz="18" w:space="0" w:color="auto"/>
            </w:tcBorders>
            <w:shd w:val="pct15" w:color="auto" w:fill="auto"/>
          </w:tcPr>
          <w:p w:rsidR="009D629E" w:rsidRPr="00C10336" w:rsidRDefault="009D629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10336">
              <w:rPr>
                <w:rFonts w:ascii="Arial" w:hAnsi="Arial" w:cs="Arial"/>
                <w:b/>
                <w:sz w:val="24"/>
                <w:szCs w:val="24"/>
              </w:rPr>
              <w:t>CC</w:t>
            </w:r>
          </w:p>
        </w:tc>
        <w:tc>
          <w:tcPr>
            <w:tcW w:w="8590" w:type="dxa"/>
            <w:tcBorders>
              <w:top w:val="single" w:sz="18" w:space="0" w:color="auto"/>
              <w:left w:val="single" w:sz="18" w:space="0" w:color="auto"/>
            </w:tcBorders>
          </w:tcPr>
          <w:p w:rsidR="009D629E" w:rsidRPr="000A3E92" w:rsidRDefault="00B9305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3E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In e-mail, a</w:t>
            </w:r>
            <w:r w:rsidRPr="000A3E92"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0A3E9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carbon copy</w:t>
            </w:r>
            <w:r w:rsidRPr="000A3E92"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0A3E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(abbreviated "</w:t>
            </w:r>
            <w:r w:rsidRPr="000A3E9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cc</w:t>
            </w:r>
            <w:r w:rsidRPr="000A3E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," and sometimes "fcc" for "first</w:t>
            </w:r>
            <w:r w:rsidRPr="000A3E92"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0A3E9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carbon copy</w:t>
            </w:r>
            <w:r w:rsidRPr="000A3E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") is a copy of a note sent to an addressee other than the main addressee. </w:t>
            </w:r>
            <w:r w:rsidR="001473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0A3E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A blind</w:t>
            </w:r>
            <w:r w:rsidRPr="000A3E92"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0A3E9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carbon copy</w:t>
            </w:r>
            <w:r w:rsidRPr="000A3E92"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0A3E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is a copy sent to an addressee that is not visible to the main and </w:t>
            </w:r>
            <w:r w:rsidRPr="000A3E9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carbon copy</w:t>
            </w:r>
            <w:r w:rsidRPr="000A3E92"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0A3E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addressees.</w:t>
            </w:r>
          </w:p>
        </w:tc>
      </w:tr>
      <w:tr w:rsidR="009D629E" w:rsidTr="00A64538">
        <w:trPr>
          <w:trHeight w:val="396"/>
        </w:trPr>
        <w:tc>
          <w:tcPr>
            <w:tcW w:w="562" w:type="dxa"/>
            <w:tcBorders>
              <w:right w:val="single" w:sz="18" w:space="0" w:color="auto"/>
            </w:tcBorders>
            <w:shd w:val="pct15" w:color="auto" w:fill="auto"/>
          </w:tcPr>
          <w:p w:rsidR="009D629E" w:rsidRPr="00C10336" w:rsidRDefault="009D629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10336">
              <w:rPr>
                <w:rFonts w:ascii="Arial" w:hAnsi="Arial" w:cs="Arial"/>
                <w:b/>
                <w:sz w:val="24"/>
                <w:szCs w:val="24"/>
              </w:rPr>
              <w:t>BCC</w:t>
            </w:r>
          </w:p>
        </w:tc>
        <w:tc>
          <w:tcPr>
            <w:tcW w:w="8590" w:type="dxa"/>
            <w:tcBorders>
              <w:left w:val="single" w:sz="18" w:space="0" w:color="auto"/>
            </w:tcBorders>
          </w:tcPr>
          <w:p w:rsidR="009D629E" w:rsidRPr="000A3E92" w:rsidRDefault="00B9305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3E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Anyone you add to the cc: field of a message receives a copy of that message when you send it. </w:t>
            </w:r>
            <w:r w:rsidR="001473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0A3E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All other recipients of that message can see that person you designated as a cc: recipient. </w:t>
            </w:r>
          </w:p>
        </w:tc>
      </w:tr>
      <w:tr w:rsidR="009D629E" w:rsidTr="00A64538">
        <w:trPr>
          <w:trHeight w:val="374"/>
        </w:trPr>
        <w:tc>
          <w:tcPr>
            <w:tcW w:w="562" w:type="dxa"/>
            <w:tcBorders>
              <w:right w:val="single" w:sz="18" w:space="0" w:color="auto"/>
            </w:tcBorders>
            <w:shd w:val="pct15" w:color="auto" w:fill="auto"/>
          </w:tcPr>
          <w:p w:rsidR="009D629E" w:rsidRPr="00C10336" w:rsidRDefault="009D629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10336">
              <w:rPr>
                <w:rFonts w:ascii="Arial" w:hAnsi="Arial" w:cs="Arial"/>
                <w:b/>
                <w:sz w:val="24"/>
                <w:szCs w:val="24"/>
              </w:rPr>
              <w:t>URL</w:t>
            </w:r>
          </w:p>
        </w:tc>
        <w:tc>
          <w:tcPr>
            <w:tcW w:w="8590" w:type="dxa"/>
            <w:tcBorders>
              <w:left w:val="single" w:sz="18" w:space="0" w:color="auto"/>
            </w:tcBorders>
          </w:tcPr>
          <w:p w:rsidR="009D629E" w:rsidRPr="000A3E92" w:rsidRDefault="00B9305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3E9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URL</w:t>
            </w:r>
            <w:r w:rsidRPr="000A3E92"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0A3E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is an acronym for</w:t>
            </w:r>
            <w:r w:rsidRPr="000A3E92"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0A3E9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Uniform Resource Locator</w:t>
            </w:r>
            <w:r w:rsidRPr="000A3E92"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0A3E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and is a reference (an address) to a resource on the Internet. </w:t>
            </w:r>
            <w:bookmarkStart w:id="0" w:name="_GoBack"/>
            <w:bookmarkEnd w:id="0"/>
          </w:p>
        </w:tc>
      </w:tr>
      <w:tr w:rsidR="009D629E" w:rsidTr="00A64538">
        <w:trPr>
          <w:trHeight w:val="396"/>
        </w:trPr>
        <w:tc>
          <w:tcPr>
            <w:tcW w:w="562" w:type="dxa"/>
            <w:tcBorders>
              <w:right w:val="single" w:sz="18" w:space="0" w:color="auto"/>
            </w:tcBorders>
            <w:shd w:val="pct15" w:color="auto" w:fill="auto"/>
          </w:tcPr>
          <w:p w:rsidR="009D629E" w:rsidRPr="00C10336" w:rsidRDefault="009D629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10336">
              <w:rPr>
                <w:rFonts w:ascii="Arial" w:hAnsi="Arial" w:cs="Arial"/>
                <w:b/>
                <w:sz w:val="24"/>
                <w:szCs w:val="24"/>
              </w:rPr>
              <w:t>GUI</w:t>
            </w:r>
          </w:p>
        </w:tc>
        <w:tc>
          <w:tcPr>
            <w:tcW w:w="8590" w:type="dxa"/>
            <w:tcBorders>
              <w:left w:val="single" w:sz="18" w:space="0" w:color="auto"/>
            </w:tcBorders>
          </w:tcPr>
          <w:p w:rsidR="009D629E" w:rsidRPr="000A3E92" w:rsidRDefault="00B9305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3E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In computer science, a</w:t>
            </w:r>
            <w:r w:rsidRPr="000A3E92"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0A3E9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graphical user interface</w:t>
            </w:r>
            <w:r w:rsidRPr="000A3E92"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0A3E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(</w:t>
            </w:r>
            <w:r w:rsidRPr="000A3E9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GUI</w:t>
            </w:r>
            <w:r w:rsidR="00147368"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)</w:t>
            </w:r>
            <w:r w:rsidRPr="000A3E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is a type of user interface that allows users to interact with electronic devices through graphical icons and visual indicators such as secondary notation, instead of text-based user interfaces, typed command labels or text navigation.</w:t>
            </w:r>
          </w:p>
        </w:tc>
      </w:tr>
      <w:tr w:rsidR="009D629E" w:rsidTr="00A64538">
        <w:trPr>
          <w:trHeight w:val="374"/>
        </w:trPr>
        <w:tc>
          <w:tcPr>
            <w:tcW w:w="562" w:type="dxa"/>
            <w:tcBorders>
              <w:right w:val="single" w:sz="18" w:space="0" w:color="auto"/>
            </w:tcBorders>
            <w:shd w:val="pct15" w:color="auto" w:fill="auto"/>
          </w:tcPr>
          <w:p w:rsidR="009D629E" w:rsidRPr="00C10336" w:rsidRDefault="009D629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10336">
              <w:rPr>
                <w:rFonts w:ascii="Arial" w:hAnsi="Arial" w:cs="Arial"/>
                <w:b/>
                <w:sz w:val="24"/>
                <w:szCs w:val="24"/>
              </w:rPr>
              <w:t>Operating Sy</w:t>
            </w:r>
            <w:r w:rsidR="00C10336" w:rsidRPr="00C10336">
              <w:rPr>
                <w:rFonts w:ascii="Arial" w:hAnsi="Arial" w:cs="Arial"/>
                <w:b/>
                <w:sz w:val="24"/>
                <w:szCs w:val="24"/>
              </w:rPr>
              <w:t>stem</w:t>
            </w:r>
          </w:p>
        </w:tc>
        <w:tc>
          <w:tcPr>
            <w:tcW w:w="8590" w:type="dxa"/>
            <w:tcBorders>
              <w:left w:val="single" w:sz="18" w:space="0" w:color="auto"/>
            </w:tcBorders>
          </w:tcPr>
          <w:p w:rsidR="009D629E" w:rsidRPr="000A3E92" w:rsidRDefault="001473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T</w:t>
            </w:r>
            <w:r w:rsidR="00B93055" w:rsidRPr="000A3E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he software that supports a computer's basic functions, such as scheduling tasks, executing applications, and controlling peripherals.</w:t>
            </w:r>
          </w:p>
        </w:tc>
      </w:tr>
      <w:tr w:rsidR="009D629E" w:rsidTr="00A64538">
        <w:trPr>
          <w:trHeight w:val="396"/>
        </w:trPr>
        <w:tc>
          <w:tcPr>
            <w:tcW w:w="562" w:type="dxa"/>
            <w:tcBorders>
              <w:right w:val="single" w:sz="18" w:space="0" w:color="auto"/>
            </w:tcBorders>
            <w:shd w:val="pct15" w:color="auto" w:fill="auto"/>
          </w:tcPr>
          <w:p w:rsidR="009D629E" w:rsidRPr="00C10336" w:rsidRDefault="00C1033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10336">
              <w:rPr>
                <w:rFonts w:ascii="Arial" w:hAnsi="Arial" w:cs="Arial"/>
                <w:b/>
                <w:sz w:val="24"/>
                <w:szCs w:val="24"/>
              </w:rPr>
              <w:t>Desktop</w:t>
            </w:r>
          </w:p>
        </w:tc>
        <w:tc>
          <w:tcPr>
            <w:tcW w:w="8590" w:type="dxa"/>
            <w:tcBorders>
              <w:left w:val="single" w:sz="18" w:space="0" w:color="auto"/>
            </w:tcBorders>
          </w:tcPr>
          <w:p w:rsidR="009D629E" w:rsidRPr="000A3E92" w:rsidRDefault="001473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10"/>
                <w:sz w:val="24"/>
                <w:szCs w:val="24"/>
                <w:shd w:val="clear" w:color="auto" w:fill="FFFFFF"/>
              </w:rPr>
              <w:t>A</w:t>
            </w:r>
            <w:r w:rsidR="00416B5B" w:rsidRPr="000A3E92">
              <w:rPr>
                <w:rFonts w:ascii="Times New Roman" w:hAnsi="Times New Roman" w:cs="Times New Roman"/>
                <w:color w:val="000000" w:themeColor="text1"/>
                <w:spacing w:val="10"/>
                <w:sz w:val="24"/>
                <w:szCs w:val="24"/>
                <w:shd w:val="clear" w:color="auto" w:fill="FFFFFF"/>
              </w:rPr>
              <w:t>n area or window on a computer screen in which small pictures (called icons) are arranged like objects on top of a desk</w:t>
            </w:r>
            <w:r>
              <w:rPr>
                <w:rFonts w:ascii="Times New Roman" w:hAnsi="Times New Roman" w:cs="Times New Roman"/>
                <w:color w:val="000000" w:themeColor="text1"/>
                <w:spacing w:val="1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9D629E" w:rsidTr="00A64538">
        <w:trPr>
          <w:trHeight w:val="374"/>
        </w:trPr>
        <w:tc>
          <w:tcPr>
            <w:tcW w:w="562" w:type="dxa"/>
            <w:tcBorders>
              <w:bottom w:val="single" w:sz="18" w:space="0" w:color="auto"/>
              <w:right w:val="single" w:sz="18" w:space="0" w:color="auto"/>
            </w:tcBorders>
            <w:shd w:val="pct15" w:color="auto" w:fill="auto"/>
          </w:tcPr>
          <w:p w:rsidR="009D629E" w:rsidRPr="00C10336" w:rsidRDefault="00C1033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10336">
              <w:rPr>
                <w:rFonts w:ascii="Arial" w:hAnsi="Arial" w:cs="Arial"/>
                <w:b/>
                <w:sz w:val="24"/>
                <w:szCs w:val="24"/>
              </w:rPr>
              <w:t>Ram</w:t>
            </w:r>
          </w:p>
        </w:tc>
        <w:tc>
          <w:tcPr>
            <w:tcW w:w="8590" w:type="dxa"/>
            <w:tcBorders>
              <w:left w:val="single" w:sz="18" w:space="0" w:color="auto"/>
              <w:bottom w:val="single" w:sz="18" w:space="0" w:color="auto"/>
            </w:tcBorders>
          </w:tcPr>
          <w:p w:rsidR="009D629E" w:rsidRPr="000A3E92" w:rsidRDefault="000A3E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3E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RAM (random access memory) is the place in a computing device where the operating system (OS), application programs and data in current use are kept so they can be quickly reached by the device's</w:t>
            </w:r>
            <w:r w:rsidRPr="000A3E92"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0A3E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processor. </w:t>
            </w:r>
            <w:r w:rsidR="001473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0A3E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RAM is much faster to read from and write to than other kinds of storage in a computer, such as a hard disk drive (HDD), solid-state drive (SSD) or optical drive. </w:t>
            </w:r>
            <w:r w:rsidR="001473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0A3E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Data remains in RAM as long as the computer is running. </w:t>
            </w:r>
            <w:r w:rsidR="001473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0A3E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When the computer is turned off, RAM loses its data. </w:t>
            </w:r>
            <w:r w:rsidR="001473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0A3E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When the computer is turned on again, the OS and other files are once again loaded into RAM, usually from an HDD or SSD.</w:t>
            </w:r>
          </w:p>
        </w:tc>
      </w:tr>
    </w:tbl>
    <w:p w:rsidR="00B97D8E" w:rsidRPr="00BB2AD6" w:rsidRDefault="00B97D8E">
      <w:pPr>
        <w:rPr>
          <w:rFonts w:ascii="Arial" w:hAnsi="Arial" w:cs="Arial"/>
          <w:sz w:val="24"/>
          <w:szCs w:val="24"/>
        </w:rPr>
      </w:pPr>
    </w:p>
    <w:sectPr w:rsidR="00B97D8E" w:rsidRPr="00BB2AD6">
      <w:headerReference w:type="default" r:id="rId6"/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03D7" w:rsidRDefault="005C03D7" w:rsidP="009D629E">
      <w:pPr>
        <w:spacing w:before="0" w:after="0" w:line="240" w:lineRule="auto"/>
      </w:pPr>
      <w:r>
        <w:separator/>
      </w:r>
    </w:p>
  </w:endnote>
  <w:endnote w:type="continuationSeparator" w:id="0">
    <w:p w:rsidR="005C03D7" w:rsidRDefault="005C03D7" w:rsidP="009D629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336" w:rsidRPr="00BB2AD6" w:rsidRDefault="00C10336" w:rsidP="00C10336">
    <w:pPr>
      <w:pStyle w:val="Footer"/>
      <w:tabs>
        <w:tab w:val="clear" w:pos="9360"/>
      </w:tabs>
      <w:rPr>
        <w:rFonts w:ascii="Arial" w:hAnsi="Arial" w:cs="Arial"/>
        <w:sz w:val="20"/>
        <w:szCs w:val="20"/>
      </w:rPr>
    </w:pPr>
    <w:r w:rsidRPr="00BB2AD6">
      <w:rPr>
        <w:rFonts w:ascii="Arial" w:hAnsi="Arial" w:cs="Arial"/>
        <w:sz w:val="20"/>
        <w:szCs w:val="20"/>
      </w:rPr>
      <w:fldChar w:fldCharType="begin"/>
    </w:r>
    <w:r w:rsidRPr="00BB2AD6">
      <w:rPr>
        <w:rFonts w:ascii="Arial" w:hAnsi="Arial" w:cs="Arial"/>
        <w:sz w:val="20"/>
        <w:szCs w:val="20"/>
      </w:rPr>
      <w:instrText xml:space="preserve"> DATE \@ "yyyy-MM-dd" </w:instrText>
    </w:r>
    <w:r w:rsidRPr="00BB2AD6">
      <w:rPr>
        <w:rFonts w:ascii="Arial" w:hAnsi="Arial" w:cs="Arial"/>
        <w:sz w:val="20"/>
        <w:szCs w:val="20"/>
      </w:rPr>
      <w:fldChar w:fldCharType="separate"/>
    </w:r>
    <w:r w:rsidR="00182B52">
      <w:rPr>
        <w:rFonts w:ascii="Arial" w:hAnsi="Arial" w:cs="Arial"/>
        <w:noProof/>
        <w:sz w:val="20"/>
        <w:szCs w:val="20"/>
      </w:rPr>
      <w:t>2016-09-13</w:t>
    </w:r>
    <w:r w:rsidRPr="00BB2AD6">
      <w:rPr>
        <w:rFonts w:ascii="Arial" w:hAnsi="Arial" w:cs="Arial"/>
        <w:sz w:val="20"/>
        <w:szCs w:val="20"/>
      </w:rPr>
      <w:fldChar w:fldCharType="end"/>
    </w:r>
    <w:r w:rsidRPr="00BB2AD6">
      <w:rPr>
        <w:rFonts w:ascii="Arial" w:hAnsi="Arial" w:cs="Arial"/>
        <w:sz w:val="20"/>
        <w:szCs w:val="20"/>
      </w:rPr>
      <w:ptab w:relativeTo="margin" w:alignment="center" w:leader="none"/>
    </w:r>
    <w:r w:rsidRPr="00BB2AD6">
      <w:rPr>
        <w:rFonts w:ascii="Arial" w:hAnsi="Arial" w:cs="Arial"/>
        <w:sz w:val="20"/>
        <w:szCs w:val="20"/>
      </w:rPr>
      <w:t>Moujtaba Mouhammed</w:t>
    </w:r>
    <w:r w:rsidRPr="00BB2AD6">
      <w:rPr>
        <w:rFonts w:ascii="Arial" w:hAnsi="Arial" w:cs="Arial"/>
        <w:sz w:val="20"/>
        <w:szCs w:val="20"/>
      </w:rPr>
      <w:ptab w:relativeTo="margin" w:alignment="right" w:leader="none"/>
    </w:r>
    <w:r w:rsidRPr="00BB2AD6">
      <w:rPr>
        <w:rFonts w:ascii="Arial" w:hAnsi="Arial" w:cs="Arial"/>
        <w:sz w:val="20"/>
        <w:szCs w:val="20"/>
      </w:rPr>
      <w:t xml:space="preserve">Page </w:t>
    </w:r>
    <w:r w:rsidRPr="00BB2AD6">
      <w:rPr>
        <w:rFonts w:ascii="Arial" w:hAnsi="Arial" w:cs="Arial"/>
        <w:b/>
        <w:bCs/>
        <w:sz w:val="20"/>
        <w:szCs w:val="20"/>
      </w:rPr>
      <w:fldChar w:fldCharType="begin"/>
    </w:r>
    <w:r w:rsidRPr="00BB2AD6">
      <w:rPr>
        <w:rFonts w:ascii="Arial" w:hAnsi="Arial" w:cs="Arial"/>
        <w:b/>
        <w:bCs/>
        <w:sz w:val="20"/>
        <w:szCs w:val="20"/>
      </w:rPr>
      <w:instrText xml:space="preserve"> PAGE  \* Arabic  \* MERGEFORMAT </w:instrText>
    </w:r>
    <w:r w:rsidRPr="00BB2AD6">
      <w:rPr>
        <w:rFonts w:ascii="Arial" w:hAnsi="Arial" w:cs="Arial"/>
        <w:b/>
        <w:bCs/>
        <w:sz w:val="20"/>
        <w:szCs w:val="20"/>
      </w:rPr>
      <w:fldChar w:fldCharType="separate"/>
    </w:r>
    <w:r w:rsidR="00182B52">
      <w:rPr>
        <w:rFonts w:ascii="Arial" w:hAnsi="Arial" w:cs="Arial"/>
        <w:b/>
        <w:bCs/>
        <w:noProof/>
        <w:sz w:val="20"/>
        <w:szCs w:val="20"/>
      </w:rPr>
      <w:t>1</w:t>
    </w:r>
    <w:r w:rsidRPr="00BB2AD6">
      <w:rPr>
        <w:rFonts w:ascii="Arial" w:hAnsi="Arial" w:cs="Arial"/>
        <w:b/>
        <w:bCs/>
        <w:sz w:val="20"/>
        <w:szCs w:val="20"/>
      </w:rPr>
      <w:fldChar w:fldCharType="end"/>
    </w:r>
    <w:r w:rsidRPr="00BB2AD6">
      <w:rPr>
        <w:rFonts w:ascii="Arial" w:hAnsi="Arial" w:cs="Arial"/>
        <w:sz w:val="20"/>
        <w:szCs w:val="20"/>
      </w:rPr>
      <w:t xml:space="preserve"> of </w:t>
    </w:r>
    <w:r w:rsidRPr="00BB2AD6">
      <w:rPr>
        <w:rFonts w:ascii="Arial" w:hAnsi="Arial" w:cs="Arial"/>
        <w:b/>
        <w:bCs/>
        <w:sz w:val="20"/>
        <w:szCs w:val="20"/>
      </w:rPr>
      <w:fldChar w:fldCharType="begin"/>
    </w:r>
    <w:r w:rsidRPr="00BB2AD6">
      <w:rPr>
        <w:rFonts w:ascii="Arial" w:hAnsi="Arial" w:cs="Arial"/>
        <w:b/>
        <w:bCs/>
        <w:sz w:val="20"/>
        <w:szCs w:val="20"/>
      </w:rPr>
      <w:instrText xml:space="preserve"> NUMPAGES  \* Arabic  \* MERGEFORMAT </w:instrText>
    </w:r>
    <w:r w:rsidRPr="00BB2AD6">
      <w:rPr>
        <w:rFonts w:ascii="Arial" w:hAnsi="Arial" w:cs="Arial"/>
        <w:b/>
        <w:bCs/>
        <w:sz w:val="20"/>
        <w:szCs w:val="20"/>
      </w:rPr>
      <w:fldChar w:fldCharType="separate"/>
    </w:r>
    <w:r w:rsidR="00182B52">
      <w:rPr>
        <w:rFonts w:ascii="Arial" w:hAnsi="Arial" w:cs="Arial"/>
        <w:b/>
        <w:bCs/>
        <w:noProof/>
        <w:sz w:val="20"/>
        <w:szCs w:val="20"/>
      </w:rPr>
      <w:t>1</w:t>
    </w:r>
    <w:r w:rsidRPr="00BB2AD6">
      <w:rPr>
        <w:rFonts w:ascii="Arial" w:hAnsi="Arial" w:cs="Arial"/>
        <w:b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03D7" w:rsidRDefault="005C03D7" w:rsidP="009D629E">
      <w:pPr>
        <w:spacing w:before="0" w:after="0" w:line="240" w:lineRule="auto"/>
      </w:pPr>
      <w:r>
        <w:separator/>
      </w:r>
    </w:p>
  </w:footnote>
  <w:footnote w:type="continuationSeparator" w:id="0">
    <w:p w:rsidR="005C03D7" w:rsidRDefault="005C03D7" w:rsidP="009D629E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629E" w:rsidRDefault="005C03D7" w:rsidP="009D629E">
    <w:pPr>
      <w:pStyle w:val="Header"/>
      <w:jc w:val="center"/>
      <w:rPr>
        <w:rFonts w:ascii="Arial" w:hAnsi="Arial" w:cs="Arial"/>
        <w:b/>
        <w:i/>
        <w:color w:val="FF0000"/>
        <w:sz w:val="32"/>
        <w:szCs w:val="32"/>
      </w:rPr>
    </w:pPr>
    <w:r>
      <w:rPr>
        <w:rFonts w:ascii="Arial" w:hAnsi="Arial" w:cs="Arial"/>
        <w:b/>
        <w:i/>
        <w:color w:val="FF0000"/>
        <w:sz w:val="32"/>
        <w:szCs w:val="32"/>
      </w:rPr>
      <w:pict>
        <v:rect id="_x0000_i1025" style="width:468pt;height:6pt" o:hralign="center" o:hrstd="t" o:hrnoshade="t" o:hr="t" fillcolor="red" stroked="f"/>
      </w:pict>
    </w:r>
  </w:p>
  <w:p w:rsidR="009D629E" w:rsidRPr="009D629E" w:rsidRDefault="009D629E" w:rsidP="009D629E">
    <w:pPr>
      <w:pStyle w:val="Header"/>
      <w:jc w:val="center"/>
      <w:rPr>
        <w:rFonts w:ascii="Arial" w:hAnsi="Arial" w:cs="Arial"/>
        <w:b/>
        <w:i/>
        <w:color w:val="FF0000"/>
        <w:sz w:val="32"/>
        <w:szCs w:val="32"/>
      </w:rPr>
    </w:pPr>
    <w:r w:rsidRPr="009D629E">
      <w:rPr>
        <w:rFonts w:ascii="Arial" w:hAnsi="Arial" w:cs="Arial"/>
        <w:b/>
        <w:i/>
        <w:color w:val="FF0000"/>
        <w:sz w:val="32"/>
        <w:szCs w:val="32"/>
      </w:rPr>
      <w:t>DAT8942 Computer Applications-Electrical</w:t>
    </w:r>
  </w:p>
  <w:p w:rsidR="009D629E" w:rsidRPr="009D629E" w:rsidRDefault="009D629E" w:rsidP="009D629E">
    <w:pPr>
      <w:pStyle w:val="Header"/>
      <w:jc w:val="center"/>
      <w:rPr>
        <w:rFonts w:ascii="Arial" w:hAnsi="Arial" w:cs="Arial"/>
        <w:b/>
        <w:i/>
        <w:color w:val="FF0000"/>
        <w:sz w:val="32"/>
        <w:szCs w:val="32"/>
      </w:rPr>
    </w:pPr>
    <w:r w:rsidRPr="009D629E">
      <w:rPr>
        <w:rFonts w:ascii="Arial" w:hAnsi="Arial" w:cs="Arial"/>
        <w:b/>
        <w:i/>
        <w:color w:val="FF0000"/>
        <w:sz w:val="32"/>
        <w:szCs w:val="32"/>
      </w:rPr>
      <w:t>Assignment 1</w:t>
    </w:r>
  </w:p>
  <w:p w:rsidR="009D629E" w:rsidRDefault="009D629E" w:rsidP="009D629E">
    <w:pPr>
      <w:pStyle w:val="Header"/>
      <w:jc w:val="center"/>
      <w:rPr>
        <w:rFonts w:ascii="Arial" w:hAnsi="Arial" w:cs="Arial"/>
        <w:b/>
        <w:i/>
        <w:color w:val="FF0000"/>
        <w:sz w:val="32"/>
        <w:szCs w:val="32"/>
      </w:rPr>
    </w:pPr>
    <w:r>
      <w:rPr>
        <w:rFonts w:ascii="Arial" w:hAnsi="Arial" w:cs="Arial"/>
        <w:b/>
        <w:i/>
        <w:color w:val="FF0000"/>
        <w:sz w:val="32"/>
        <w:szCs w:val="32"/>
      </w:rPr>
      <w:t>Network Basics</w:t>
    </w:r>
    <w:r w:rsidR="005C03D7">
      <w:rPr>
        <w:rFonts w:ascii="Arial" w:hAnsi="Arial" w:cs="Arial"/>
        <w:b/>
        <w:i/>
        <w:color w:val="FF0000"/>
        <w:sz w:val="32"/>
        <w:szCs w:val="32"/>
      </w:rPr>
      <w:pict>
        <v:rect id="_x0000_i1026" style="width:468pt;height:6pt" o:hralign="center" o:hrstd="t" o:hrnoshade="t" o:hr="t" fillcolor="red" stroked="f"/>
      </w:pict>
    </w:r>
  </w:p>
  <w:p w:rsidR="009D629E" w:rsidRPr="009D629E" w:rsidRDefault="009D629E" w:rsidP="009D629E">
    <w:pPr>
      <w:pStyle w:val="Header"/>
      <w:jc w:val="center"/>
      <w:rPr>
        <w:rFonts w:ascii="Arial" w:hAnsi="Arial" w:cs="Arial"/>
        <w:b/>
        <w:i/>
        <w:color w:val="FF0000"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CA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C9D"/>
    <w:rsid w:val="000A3E92"/>
    <w:rsid w:val="00147368"/>
    <w:rsid w:val="00182B52"/>
    <w:rsid w:val="00265B69"/>
    <w:rsid w:val="00416B5B"/>
    <w:rsid w:val="005C03D7"/>
    <w:rsid w:val="009D629E"/>
    <w:rsid w:val="00A42698"/>
    <w:rsid w:val="00A64538"/>
    <w:rsid w:val="00B93055"/>
    <w:rsid w:val="00B97D8E"/>
    <w:rsid w:val="00BB2AD6"/>
    <w:rsid w:val="00C10336"/>
    <w:rsid w:val="00CC1C9D"/>
    <w:rsid w:val="00EB3222"/>
    <w:rsid w:val="00F94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A77C6A"/>
  <w15:chartTrackingRefBased/>
  <w15:docId w15:val="{39D3043E-3304-4BC5-B1AC-25931249F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before="60" w:after="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65B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6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D62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629E"/>
  </w:style>
  <w:style w:type="paragraph" w:styleId="Footer">
    <w:name w:val="footer"/>
    <w:basedOn w:val="Normal"/>
    <w:link w:val="FooterChar"/>
    <w:uiPriority w:val="99"/>
    <w:unhideWhenUsed/>
    <w:rsid w:val="009D62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629E"/>
  </w:style>
  <w:style w:type="character" w:customStyle="1" w:styleId="apple-converted-space">
    <w:name w:val="apple-converted-space"/>
    <w:basedOn w:val="DefaultParagraphFont"/>
    <w:rsid w:val="00B93055"/>
  </w:style>
  <w:style w:type="character" w:styleId="Hyperlink">
    <w:name w:val="Hyperlink"/>
    <w:basedOn w:val="DefaultParagraphFont"/>
    <w:uiPriority w:val="99"/>
    <w:semiHidden/>
    <w:unhideWhenUsed/>
    <w:rsid w:val="000A3E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693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Moujtaba Mouhammed</dc:creator>
  <cp:keywords/>
  <dc:description/>
  <cp:lastModifiedBy>Moujtaba Mouhammed</cp:lastModifiedBy>
  <cp:revision>6</cp:revision>
  <dcterms:created xsi:type="dcterms:W3CDTF">2016-09-13T20:03:00Z</dcterms:created>
  <dcterms:modified xsi:type="dcterms:W3CDTF">2016-09-13T21:26:00Z</dcterms:modified>
</cp:coreProperties>
</file>