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C0907C" w14:textId="77777777" w:rsidR="001333AD" w:rsidRPr="00DE3996" w:rsidRDefault="00FC6320" w:rsidP="00DE3996">
      <w:pPr>
        <w:jc w:val="center"/>
        <w:rPr>
          <w:rFonts w:ascii="Garamond" w:hAnsi="Garamond"/>
          <w:sz w:val="32"/>
          <w:szCs w:val="32"/>
        </w:rPr>
      </w:pPr>
      <w:r w:rsidRPr="00DE3996">
        <w:rPr>
          <w:rFonts w:ascii="Garamond" w:hAnsi="Garamond"/>
          <w:sz w:val="32"/>
          <w:szCs w:val="32"/>
        </w:rPr>
        <w:t>Introduction To Business Final Exam Questions</w:t>
      </w:r>
    </w:p>
    <w:p w14:paraId="3673ACAE" w14:textId="77777777" w:rsidR="00FC6320" w:rsidRPr="00DE3996" w:rsidRDefault="00FC6320" w:rsidP="00FC6320">
      <w:pPr>
        <w:rPr>
          <w:rFonts w:ascii="Garamond" w:hAnsi="Garamond"/>
        </w:rPr>
      </w:pPr>
    </w:p>
    <w:p w14:paraId="0EB45B91" w14:textId="77777777" w:rsidR="00DE3996" w:rsidRPr="00DE3996" w:rsidRDefault="00FC6320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DE3996">
        <w:rPr>
          <w:rFonts w:ascii="Garamond" w:hAnsi="Garamond"/>
        </w:rPr>
        <w:t xml:space="preserve">What are the key functions of setting objectives? </w:t>
      </w:r>
    </w:p>
    <w:p w14:paraId="382980AD" w14:textId="77777777" w:rsidR="00FC6320" w:rsidRDefault="00FC6320" w:rsidP="00DE3996">
      <w:pPr>
        <w:pStyle w:val="ListParagraph"/>
        <w:ind w:left="360"/>
        <w:rPr>
          <w:rFonts w:ascii="Garamond" w:hAnsi="Garamond"/>
        </w:rPr>
      </w:pPr>
      <w:r w:rsidRPr="00DE3996">
        <w:rPr>
          <w:rFonts w:ascii="Garamond" w:hAnsi="Garamond"/>
        </w:rPr>
        <w:t>Organizational objectives are the end states or targets that managers aim for, while plans are the means by which managers hope to hit the desired targets</w:t>
      </w:r>
    </w:p>
    <w:p w14:paraId="265F8162" w14:textId="77777777" w:rsidR="00057153" w:rsidRPr="00057153" w:rsidRDefault="00057153" w:rsidP="00057153">
      <w:pPr>
        <w:rPr>
          <w:rFonts w:ascii="Garamond" w:hAnsi="Garamond"/>
        </w:rPr>
      </w:pPr>
    </w:p>
    <w:p w14:paraId="2B3A2CC3" w14:textId="77777777" w:rsidR="00DE3996" w:rsidRDefault="00DE3996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Define strategic plans</w:t>
      </w:r>
    </w:p>
    <w:p w14:paraId="71D40C5A" w14:textId="77777777" w:rsidR="00DE3996" w:rsidRDefault="00DE3996" w:rsidP="00DE3996">
      <w:pPr>
        <w:pStyle w:val="ListParagraph"/>
        <w:ind w:left="360"/>
        <w:rPr>
          <w:rFonts w:ascii="Garamond" w:hAnsi="Garamond"/>
        </w:rPr>
      </w:pPr>
      <w:r>
        <w:rPr>
          <w:rFonts w:ascii="Garamond" w:hAnsi="Garamond"/>
        </w:rPr>
        <w:t>Strategic plans focus on the broad future of the organization and incorporate both external environmental demands and internal resources into the actions managers need to take to achieve the long-term goals of the organization</w:t>
      </w:r>
    </w:p>
    <w:p w14:paraId="5E50DFCD" w14:textId="77777777" w:rsidR="00057153" w:rsidRPr="00057153" w:rsidRDefault="00057153" w:rsidP="00057153">
      <w:pPr>
        <w:rPr>
          <w:rFonts w:ascii="Garamond" w:hAnsi="Garamond"/>
        </w:rPr>
      </w:pPr>
    </w:p>
    <w:p w14:paraId="6EEADEE4" w14:textId="175C371A" w:rsidR="00DE3996" w:rsidRDefault="00156594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are the key elements of operational plans?</w:t>
      </w:r>
    </w:p>
    <w:p w14:paraId="3AA2EC9E" w14:textId="3ECE4CC5" w:rsidR="00156594" w:rsidRPr="00156594" w:rsidRDefault="00156594" w:rsidP="00156594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156594">
        <w:rPr>
          <w:rFonts w:ascii="Garamond" w:hAnsi="Garamond"/>
        </w:rPr>
        <w:t>Operational plans translate tactical plans into specific goals and actions for small units of the organization and focus on the near term</w:t>
      </w:r>
    </w:p>
    <w:p w14:paraId="135EFC73" w14:textId="32CBFDFD" w:rsidR="00156594" w:rsidRDefault="00156594" w:rsidP="00156594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The near term is typically 12 months or less</w:t>
      </w:r>
    </w:p>
    <w:p w14:paraId="0BC229D8" w14:textId="12EBA39E" w:rsidR="00156594" w:rsidRDefault="00156594" w:rsidP="00156594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These plans are the least complex of the three and rarely have a direct impact beyond the department or unit for which the plan was developed</w:t>
      </w:r>
    </w:p>
    <w:p w14:paraId="0BB2AF8C" w14:textId="77777777" w:rsidR="00057153" w:rsidRPr="00057153" w:rsidRDefault="00057153" w:rsidP="00057153">
      <w:pPr>
        <w:rPr>
          <w:rFonts w:ascii="Garamond" w:hAnsi="Garamond"/>
        </w:rPr>
      </w:pPr>
    </w:p>
    <w:p w14:paraId="4375B6F5" w14:textId="7479B639" w:rsidR="00DE3996" w:rsidRDefault="00156594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What </w:t>
      </w:r>
      <w:proofErr w:type="gramStart"/>
      <w:r>
        <w:rPr>
          <w:rFonts w:ascii="Garamond" w:hAnsi="Garamond"/>
        </w:rPr>
        <w:t>are the key</w:t>
      </w:r>
      <w:proofErr w:type="gramEnd"/>
      <w:r>
        <w:rPr>
          <w:rFonts w:ascii="Garamond" w:hAnsi="Garamond"/>
        </w:rPr>
        <w:t xml:space="preserve"> issues that managers at the corporate level focus on relative to planning?</w:t>
      </w:r>
    </w:p>
    <w:p w14:paraId="503DF8AC" w14:textId="7A8246C2" w:rsidR="00156594" w:rsidRDefault="00156594" w:rsidP="00156594">
      <w:pPr>
        <w:pStyle w:val="ListParagraph"/>
        <w:ind w:left="360"/>
        <w:rPr>
          <w:rFonts w:ascii="Garamond" w:hAnsi="Garamond"/>
        </w:rPr>
      </w:pPr>
      <w:r>
        <w:rPr>
          <w:rFonts w:ascii="Garamond" w:hAnsi="Garamond"/>
        </w:rPr>
        <w:t>Corporate-level executives would primarily focus on questions such as the following:</w:t>
      </w:r>
    </w:p>
    <w:p w14:paraId="4FB554C7" w14:textId="185F5994" w:rsidR="00156594" w:rsidRDefault="00156594" w:rsidP="00156594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What industries would we get into or out of?</w:t>
      </w:r>
    </w:p>
    <w:p w14:paraId="72E172F7" w14:textId="325713A9" w:rsidR="00156594" w:rsidRDefault="00156594" w:rsidP="00156594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What markets should the firm be in?</w:t>
      </w:r>
    </w:p>
    <w:p w14:paraId="29977458" w14:textId="4D0961EA" w:rsidR="00156594" w:rsidRDefault="00156594" w:rsidP="00156594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In which businesses should the corporation invest money?</w:t>
      </w:r>
    </w:p>
    <w:p w14:paraId="4B4CBCBB" w14:textId="77777777" w:rsidR="00057153" w:rsidRPr="00057153" w:rsidRDefault="00057153" w:rsidP="00057153">
      <w:pPr>
        <w:rPr>
          <w:rFonts w:ascii="Garamond" w:hAnsi="Garamond"/>
        </w:rPr>
      </w:pPr>
    </w:p>
    <w:p w14:paraId="15F89EA9" w14:textId="057FA36B" w:rsidR="00DE3996" w:rsidRDefault="005A6CD6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type of plans do people at the business level primarily undertake?</w:t>
      </w:r>
    </w:p>
    <w:p w14:paraId="7DC83AAB" w14:textId="0CACE590" w:rsidR="005A6CD6" w:rsidRDefault="005A6CD6" w:rsidP="005A6CD6">
      <w:pPr>
        <w:pStyle w:val="ListParagraph"/>
        <w:ind w:left="360"/>
        <w:rPr>
          <w:rFonts w:ascii="Garamond" w:hAnsi="Garamond"/>
        </w:rPr>
      </w:pPr>
      <w:r>
        <w:rPr>
          <w:rFonts w:ascii="Garamond" w:hAnsi="Garamond"/>
        </w:rPr>
        <w:t>At this level, managers focus on determining how they are going to complete effectively in the market.</w:t>
      </w:r>
    </w:p>
    <w:p w14:paraId="350622BE" w14:textId="77777777" w:rsidR="00057153" w:rsidRPr="00057153" w:rsidRDefault="00057153" w:rsidP="00057153">
      <w:pPr>
        <w:rPr>
          <w:rFonts w:ascii="Garamond" w:hAnsi="Garamond"/>
        </w:rPr>
      </w:pPr>
    </w:p>
    <w:p w14:paraId="7DEB8212" w14:textId="7C28983A" w:rsidR="00DE3996" w:rsidRDefault="002C3B74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Why is forecasting critical to the planning process?</w:t>
      </w:r>
    </w:p>
    <w:p w14:paraId="543477D0" w14:textId="3C64DB09" w:rsidR="002C3B74" w:rsidRDefault="002C3B74" w:rsidP="002C3B74">
      <w:pPr>
        <w:pStyle w:val="ListParagraph"/>
        <w:ind w:left="360"/>
        <w:rPr>
          <w:rFonts w:ascii="Garamond" w:hAnsi="Garamond"/>
        </w:rPr>
      </w:pPr>
      <w:r>
        <w:rPr>
          <w:rFonts w:ascii="Garamond" w:hAnsi="Garamond"/>
        </w:rPr>
        <w:t>Forecasts are or can be made about virtually every critical element in the environment that managers believe could affect the organization or their area of responsibility</w:t>
      </w:r>
    </w:p>
    <w:p w14:paraId="6B0D97E7" w14:textId="77777777" w:rsidR="00057153" w:rsidRPr="00057153" w:rsidRDefault="00057153" w:rsidP="00057153">
      <w:pPr>
        <w:rPr>
          <w:rFonts w:ascii="Garamond" w:hAnsi="Garamond"/>
        </w:rPr>
      </w:pPr>
    </w:p>
    <w:p w14:paraId="4EE9F415" w14:textId="10A932CA" w:rsidR="00DE3996" w:rsidRDefault="00B87C3D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is benchmarking and what role does it play in planning?</w:t>
      </w:r>
    </w:p>
    <w:p w14:paraId="779455B7" w14:textId="04A92131" w:rsidR="00B87C3D" w:rsidRPr="00B87C3D" w:rsidRDefault="00B87C3D" w:rsidP="00B87C3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B87C3D">
        <w:rPr>
          <w:rFonts w:ascii="Garamond" w:hAnsi="Garamond"/>
        </w:rPr>
        <w:t>Benchmarking is the investigation of the best results among competitors and non-competitors and the practices that lead to those results</w:t>
      </w:r>
    </w:p>
    <w:p w14:paraId="5DFD84FF" w14:textId="2BA4A47B" w:rsidR="00B87C3D" w:rsidRDefault="00B87C3D" w:rsidP="00B87C3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In terms of results, managers might assess competitors that have the highest revenue-to-employee ratio as a means of assessing productivity</w:t>
      </w:r>
    </w:p>
    <w:p w14:paraId="25F463C8" w14:textId="1BEF501A" w:rsidR="00B87C3D" w:rsidRDefault="00B87C3D" w:rsidP="00B87C3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Ex: Managers would then compare their own revenue-to-employee ratio to get an idea of where they stood relative</w:t>
      </w:r>
    </w:p>
    <w:p w14:paraId="2B8A0B31" w14:textId="77777777" w:rsidR="00057153" w:rsidRPr="00057153" w:rsidRDefault="00057153" w:rsidP="00057153">
      <w:pPr>
        <w:rPr>
          <w:rFonts w:ascii="Garamond" w:hAnsi="Garamond"/>
        </w:rPr>
      </w:pPr>
    </w:p>
    <w:p w14:paraId="0045BA1A" w14:textId="3D6804FA" w:rsidR="00DE3996" w:rsidRDefault="00E35593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Why is determining the priority of objectives important?</w:t>
      </w:r>
    </w:p>
    <w:p w14:paraId="75CFBBE4" w14:textId="495627AF" w:rsidR="00E35593" w:rsidRPr="00E35593" w:rsidRDefault="00E35593" w:rsidP="00E35593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E35593">
        <w:rPr>
          <w:rFonts w:ascii="Garamond" w:hAnsi="Garamond"/>
        </w:rPr>
        <w:t>Not all objectives are of equal importance or value</w:t>
      </w:r>
    </w:p>
    <w:p w14:paraId="0B9AF734" w14:textId="0435243B" w:rsidR="00E35593" w:rsidRDefault="00E35593" w:rsidP="00E35593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Furthermore, some objectives might be important now and less important later</w:t>
      </w:r>
    </w:p>
    <w:p w14:paraId="7D60C366" w14:textId="283AC924" w:rsidR="00E35593" w:rsidRDefault="00E35593" w:rsidP="00E35593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Without a clear understanding of which objectives are most important and temporal priorities, employees may be working at odds with each other or create unnecessary conflicts</w:t>
      </w:r>
    </w:p>
    <w:p w14:paraId="5B6ECD0E" w14:textId="77777777" w:rsidR="00594352" w:rsidRPr="00594352" w:rsidRDefault="00594352" w:rsidP="00594352">
      <w:pPr>
        <w:rPr>
          <w:rFonts w:ascii="Garamond" w:hAnsi="Garamond"/>
        </w:rPr>
      </w:pPr>
    </w:p>
    <w:p w14:paraId="0E011D36" w14:textId="5EC19905" w:rsidR="00DE3996" w:rsidRDefault="007E26DE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lastRenderedPageBreak/>
        <w:t>What is the difference between defining requirements and assessing resources in the planning process?</w:t>
      </w:r>
    </w:p>
    <w:p w14:paraId="7D7639A2" w14:textId="7DBD8FED" w:rsidR="007E26DE" w:rsidRPr="007E26DE" w:rsidRDefault="007E26DE" w:rsidP="007E26DE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7E26DE">
        <w:rPr>
          <w:rFonts w:ascii="Garamond" w:hAnsi="Garamond"/>
        </w:rPr>
        <w:t xml:space="preserve">In determining resources, managers are determining the key drivers of specific goals/plans </w:t>
      </w:r>
      <w:r>
        <w:sym w:font="Symbol" w:char="F0AE"/>
      </w:r>
      <w:r w:rsidRPr="007E26DE">
        <w:rPr>
          <w:rFonts w:ascii="Garamond" w:hAnsi="Garamond"/>
        </w:rPr>
        <w:t xml:space="preserve"> this determines </w:t>
      </w:r>
      <w:r w:rsidRPr="007E26DE">
        <w:rPr>
          <w:rFonts w:ascii="Garamond" w:hAnsi="Garamond"/>
          <w:i/>
        </w:rPr>
        <w:t>what</w:t>
      </w:r>
      <w:r w:rsidRPr="007E26DE">
        <w:rPr>
          <w:rFonts w:ascii="Garamond" w:hAnsi="Garamond"/>
        </w:rPr>
        <w:t xml:space="preserve"> is needed</w:t>
      </w:r>
    </w:p>
    <w:p w14:paraId="7B7BEE5E" w14:textId="05371877" w:rsidR="007E26DE" w:rsidRDefault="007E26DE" w:rsidP="007E26DE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Assessing resources involves determining </w:t>
      </w:r>
      <w:r w:rsidRPr="007E26DE">
        <w:rPr>
          <w:rFonts w:ascii="Garamond" w:hAnsi="Garamond"/>
          <w:i/>
        </w:rPr>
        <w:t>how much</w:t>
      </w:r>
      <w:r>
        <w:rPr>
          <w:rFonts w:ascii="Garamond" w:hAnsi="Garamond"/>
        </w:rPr>
        <w:t xml:space="preserve"> of a resource is needed</w:t>
      </w:r>
    </w:p>
    <w:p w14:paraId="14D05C72" w14:textId="77777777" w:rsidR="00057153" w:rsidRPr="00057153" w:rsidRDefault="00057153" w:rsidP="00057153">
      <w:pPr>
        <w:rPr>
          <w:rFonts w:ascii="Garamond" w:hAnsi="Garamond"/>
        </w:rPr>
      </w:pPr>
    </w:p>
    <w:p w14:paraId="5BCA6913" w14:textId="59622F4F" w:rsidR="00DE3996" w:rsidRDefault="00B14FCF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How can a Gantt </w:t>
      </w:r>
      <w:proofErr w:type="gramStart"/>
      <w:r>
        <w:rPr>
          <w:rFonts w:ascii="Garamond" w:hAnsi="Garamond"/>
        </w:rPr>
        <w:t>Chart</w:t>
      </w:r>
      <w:proofErr w:type="gramEnd"/>
      <w:r>
        <w:rPr>
          <w:rFonts w:ascii="Garamond" w:hAnsi="Garamond"/>
        </w:rPr>
        <w:t xml:space="preserve"> facilitate the sequence and timing issues in planning?</w:t>
      </w:r>
    </w:p>
    <w:p w14:paraId="3181BDFC" w14:textId="126FEABD" w:rsidR="00B14FCF" w:rsidRPr="00B14FCF" w:rsidRDefault="00B14FCF" w:rsidP="00B14FCF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B14FCF">
        <w:rPr>
          <w:rFonts w:ascii="Garamond" w:hAnsi="Garamond"/>
        </w:rPr>
        <w:t xml:space="preserve">The chart shows </w:t>
      </w:r>
      <w:r w:rsidRPr="00B14FCF">
        <w:rPr>
          <w:rFonts w:ascii="Garamond" w:hAnsi="Garamond"/>
          <w:b/>
        </w:rPr>
        <w:t xml:space="preserve">when </w:t>
      </w:r>
      <w:r w:rsidRPr="00B14FCF">
        <w:rPr>
          <w:rFonts w:ascii="Garamond" w:hAnsi="Garamond"/>
          <w:b/>
          <w:u w:val="single"/>
        </w:rPr>
        <w:t>actions</w:t>
      </w:r>
      <w:r w:rsidRPr="00B14FCF">
        <w:rPr>
          <w:rFonts w:ascii="Garamond" w:hAnsi="Garamond"/>
        </w:rPr>
        <w:t xml:space="preserve"> are to be started and </w:t>
      </w:r>
      <w:r w:rsidRPr="00B14FCF">
        <w:rPr>
          <w:rFonts w:ascii="Garamond" w:hAnsi="Garamond"/>
          <w:b/>
        </w:rPr>
        <w:t>how long</w:t>
      </w:r>
      <w:r w:rsidRPr="00B14FCF">
        <w:rPr>
          <w:rFonts w:ascii="Garamond" w:hAnsi="Garamond"/>
        </w:rPr>
        <w:t xml:space="preserve"> they are expected to take for completion</w:t>
      </w:r>
    </w:p>
    <w:p w14:paraId="2014287E" w14:textId="0EE6BCA4" w:rsidR="00B14FCF" w:rsidRDefault="00B14FCF" w:rsidP="00B14FCF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It shows </w:t>
      </w:r>
      <w:r w:rsidRPr="00B14FCF">
        <w:rPr>
          <w:rFonts w:ascii="Garamond" w:hAnsi="Garamond"/>
          <w:b/>
        </w:rPr>
        <w:t xml:space="preserve">which </w:t>
      </w:r>
      <w:r w:rsidRPr="00B14FCF">
        <w:rPr>
          <w:rFonts w:ascii="Garamond" w:hAnsi="Garamond"/>
          <w:b/>
          <w:u w:val="single"/>
        </w:rPr>
        <w:t>actions</w:t>
      </w:r>
      <w:r w:rsidRPr="00B14FCF">
        <w:rPr>
          <w:rFonts w:ascii="Garamond" w:hAnsi="Garamond"/>
          <w:b/>
        </w:rPr>
        <w:t xml:space="preserve"> are first, second, or last in the process;</w:t>
      </w:r>
    </w:p>
    <w:p w14:paraId="4CB9CC7D" w14:textId="4916AEF2" w:rsidR="00B14FCF" w:rsidRDefault="00B14FCF" w:rsidP="00B14FCF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And </w:t>
      </w:r>
      <w:r w:rsidRPr="00B14FCF">
        <w:rPr>
          <w:rFonts w:ascii="Garamond" w:hAnsi="Garamond"/>
          <w:b/>
        </w:rPr>
        <w:t xml:space="preserve">whether a preceding </w:t>
      </w:r>
      <w:r w:rsidRPr="00B14FCF">
        <w:rPr>
          <w:rFonts w:ascii="Garamond" w:hAnsi="Garamond"/>
          <w:b/>
          <w:u w:val="single"/>
        </w:rPr>
        <w:t>action</w:t>
      </w:r>
      <w:r w:rsidRPr="00B14FCF">
        <w:rPr>
          <w:rFonts w:ascii="Garamond" w:hAnsi="Garamond"/>
          <w:b/>
        </w:rPr>
        <w:t xml:space="preserve"> must be completed before a subsequent one can be started;</w:t>
      </w:r>
    </w:p>
    <w:p w14:paraId="34DE23F8" w14:textId="09F279C9" w:rsidR="00B14FCF" w:rsidRPr="00057153" w:rsidRDefault="00B14FCF" w:rsidP="00B14FCF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Or whether there is </w:t>
      </w:r>
      <w:r w:rsidRPr="00B14FCF">
        <w:rPr>
          <w:rFonts w:ascii="Garamond" w:hAnsi="Garamond"/>
          <w:b/>
        </w:rPr>
        <w:t>expected overlap in the timing</w:t>
      </w:r>
      <w:r>
        <w:rPr>
          <w:rFonts w:ascii="Garamond" w:hAnsi="Garamond"/>
        </w:rPr>
        <w:t xml:space="preserve"> of </w:t>
      </w:r>
      <w:r w:rsidRPr="00B14FCF">
        <w:rPr>
          <w:rFonts w:ascii="Garamond" w:hAnsi="Garamond"/>
          <w:u w:val="single"/>
        </w:rPr>
        <w:t>specific actions</w:t>
      </w:r>
    </w:p>
    <w:p w14:paraId="29DBDBCC" w14:textId="77777777" w:rsidR="00057153" w:rsidRPr="00057153" w:rsidRDefault="00057153" w:rsidP="00057153">
      <w:pPr>
        <w:rPr>
          <w:rFonts w:ascii="Garamond" w:hAnsi="Garamond"/>
        </w:rPr>
      </w:pPr>
    </w:p>
    <w:p w14:paraId="7F2DD88B" w14:textId="22BF4AF7" w:rsidR="00DE3996" w:rsidRDefault="0091138E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 What are the 7 elements in the planning process?</w:t>
      </w:r>
    </w:p>
    <w:p w14:paraId="02DAE63C" w14:textId="11891755" w:rsidR="0091138E" w:rsidRPr="0091138E" w:rsidRDefault="0091138E" w:rsidP="0091138E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91138E">
        <w:rPr>
          <w:rFonts w:ascii="Garamond" w:hAnsi="Garamond"/>
        </w:rPr>
        <w:t>Analyze the environments</w:t>
      </w:r>
    </w:p>
    <w:p w14:paraId="0ECE7476" w14:textId="1A4FA21A" w:rsidR="0091138E" w:rsidRDefault="0091138E" w:rsidP="0091138E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Set objectives</w:t>
      </w:r>
    </w:p>
    <w:p w14:paraId="5DDD9FFD" w14:textId="0CCAED64" w:rsidR="0091138E" w:rsidRDefault="0091138E" w:rsidP="0091138E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Determine requirements</w:t>
      </w:r>
    </w:p>
    <w:p w14:paraId="45D162DF" w14:textId="607F10BF" w:rsidR="0091138E" w:rsidRDefault="0091138E" w:rsidP="0091138E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Assess resources</w:t>
      </w:r>
    </w:p>
    <w:p w14:paraId="6FC12A42" w14:textId="58C22DDE" w:rsidR="0091138E" w:rsidRDefault="0091138E" w:rsidP="0091138E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Develop action plans</w:t>
      </w:r>
    </w:p>
    <w:p w14:paraId="58DAB0EC" w14:textId="18A2803D" w:rsidR="0091138E" w:rsidRDefault="0091138E" w:rsidP="0091138E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Implement plans</w:t>
      </w:r>
    </w:p>
    <w:p w14:paraId="65696DB4" w14:textId="2D1B0764" w:rsidR="0091138E" w:rsidRDefault="0091138E" w:rsidP="0091138E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Monitor outcomes</w:t>
      </w:r>
    </w:p>
    <w:p w14:paraId="06D2B143" w14:textId="77777777" w:rsidR="00057153" w:rsidRPr="00057153" w:rsidRDefault="00057153" w:rsidP="00057153">
      <w:pPr>
        <w:rPr>
          <w:rFonts w:ascii="Garamond" w:hAnsi="Garamond"/>
        </w:rPr>
      </w:pPr>
    </w:p>
    <w:p w14:paraId="1CD94C54" w14:textId="687A3F3E" w:rsidR="00DE3996" w:rsidRDefault="00F31A6D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How can budgeting be used as a planning tool?</w:t>
      </w:r>
    </w:p>
    <w:p w14:paraId="686E3F2B" w14:textId="34D91992" w:rsidR="00F31A6D" w:rsidRDefault="00F31A6D" w:rsidP="00F31A6D">
      <w:pPr>
        <w:pStyle w:val="ListParagraph"/>
        <w:ind w:left="360"/>
        <w:rPr>
          <w:rFonts w:ascii="Garamond" w:hAnsi="Garamond"/>
        </w:rPr>
      </w:pPr>
      <w:r>
        <w:rPr>
          <w:rFonts w:ascii="Garamond" w:hAnsi="Garamond"/>
        </w:rPr>
        <w:t xml:space="preserve">Budgets are used to </w:t>
      </w:r>
      <w:r w:rsidRPr="00F31A6D">
        <w:rPr>
          <w:rFonts w:ascii="Garamond" w:hAnsi="Garamond"/>
          <w:b/>
        </w:rPr>
        <w:t>quantify and allocate resources</w:t>
      </w:r>
      <w:r>
        <w:rPr>
          <w:rFonts w:ascii="Garamond" w:hAnsi="Garamond"/>
        </w:rPr>
        <w:t xml:space="preserve"> to specific activities</w:t>
      </w:r>
    </w:p>
    <w:p w14:paraId="2EDDA8EE" w14:textId="77777777" w:rsidR="00057153" w:rsidRPr="00057153" w:rsidRDefault="00057153" w:rsidP="00057153">
      <w:pPr>
        <w:rPr>
          <w:rFonts w:ascii="Garamond" w:hAnsi="Garamond"/>
        </w:rPr>
      </w:pPr>
    </w:p>
    <w:p w14:paraId="5751E17F" w14:textId="7B4229AF" w:rsidR="00DE3996" w:rsidRDefault="00F31A6D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are the 5 key elements in effective goal setting?</w:t>
      </w:r>
    </w:p>
    <w:p w14:paraId="0AE48154" w14:textId="34462B4A" w:rsidR="00F31A6D" w:rsidRDefault="00F31A6D" w:rsidP="00F31A6D">
      <w:pPr>
        <w:pStyle w:val="ListParagraph"/>
        <w:ind w:left="360"/>
        <w:rPr>
          <w:rFonts w:ascii="Garamond" w:hAnsi="Garamond"/>
        </w:rPr>
      </w:pPr>
      <w:r>
        <w:rPr>
          <w:rFonts w:ascii="Garamond" w:hAnsi="Garamond"/>
        </w:rPr>
        <w:t>Effective goals are specific, measured, agreed, realistic, and time bound</w:t>
      </w:r>
    </w:p>
    <w:p w14:paraId="2C736797" w14:textId="77777777" w:rsidR="00057153" w:rsidRPr="00057153" w:rsidRDefault="00057153" w:rsidP="00057153">
      <w:pPr>
        <w:rPr>
          <w:rFonts w:ascii="Garamond" w:hAnsi="Garamond"/>
        </w:rPr>
      </w:pPr>
    </w:p>
    <w:p w14:paraId="665AB74F" w14:textId="58F17322" w:rsidR="00304716" w:rsidRDefault="00F31A6D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is the role of MBO in strategy formulation and implementation?</w:t>
      </w:r>
    </w:p>
    <w:p w14:paraId="6F097599" w14:textId="6F4809F6" w:rsidR="00F31A6D" w:rsidRPr="00F31A6D" w:rsidRDefault="00F31A6D" w:rsidP="00F31A6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F31A6D">
        <w:rPr>
          <w:rFonts w:ascii="Garamond" w:hAnsi="Garamond"/>
        </w:rPr>
        <w:t>With MBO, specific goals are set</w:t>
      </w:r>
    </w:p>
    <w:p w14:paraId="637638F2" w14:textId="3921FEF7" w:rsidR="00F31A6D" w:rsidRDefault="00F31A6D" w:rsidP="00F31A6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Participation by subordinates in setting their goals tends to lead to difficult but achievable goals</w:t>
      </w:r>
    </w:p>
    <w:p w14:paraId="7E37AE2D" w14:textId="1300EA47" w:rsidR="00F31A6D" w:rsidRDefault="00F31A6D" w:rsidP="00F31A6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In addition, the goals need to be accepted by subordinates</w:t>
      </w:r>
    </w:p>
    <w:p w14:paraId="1E7F4182" w14:textId="16035C8D" w:rsidR="00F31A6D" w:rsidRDefault="00F31A6D" w:rsidP="00F31A6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Goal acceptance has a positive impact on both motivation to perform and actual performance</w:t>
      </w:r>
    </w:p>
    <w:p w14:paraId="36C74734" w14:textId="4A6ED114" w:rsidR="00F31A6D" w:rsidRDefault="00F31A6D" w:rsidP="00F31A6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Participation by subordinates in the goal-setting process increases goal acceptance</w:t>
      </w:r>
    </w:p>
    <w:p w14:paraId="371F64E7" w14:textId="0ABBC7B0" w:rsidR="00F31A6D" w:rsidRDefault="00F31A6D" w:rsidP="00F31A6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Subordinate performance improves according to the quality of feedback given to subordinates</w:t>
      </w:r>
    </w:p>
    <w:p w14:paraId="351C18E6" w14:textId="77777777" w:rsidR="00057153" w:rsidRPr="00057153" w:rsidRDefault="00057153" w:rsidP="00057153">
      <w:pPr>
        <w:rPr>
          <w:rFonts w:ascii="Garamond" w:hAnsi="Garamond"/>
        </w:rPr>
      </w:pPr>
    </w:p>
    <w:p w14:paraId="413732E2" w14:textId="7C71E352" w:rsidR="00304716" w:rsidRDefault="00304716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8A3EDD">
        <w:rPr>
          <w:rFonts w:ascii="Garamond" w:hAnsi="Garamond"/>
        </w:rPr>
        <w:t>Define Organizational Structure</w:t>
      </w:r>
      <w:r w:rsidR="00826B4D">
        <w:rPr>
          <w:rFonts w:ascii="Garamond" w:hAnsi="Garamond"/>
        </w:rPr>
        <w:t xml:space="preserve"> (Chapter 9)</w:t>
      </w:r>
      <w:r w:rsidR="008A3EDD">
        <w:rPr>
          <w:rFonts w:ascii="Garamond" w:hAnsi="Garamond"/>
        </w:rPr>
        <w:t>:</w:t>
      </w:r>
    </w:p>
    <w:p w14:paraId="5678E4DD" w14:textId="26A3FF9B" w:rsidR="008A3EDD" w:rsidRDefault="008A3EDD" w:rsidP="008A3EDD">
      <w:pPr>
        <w:pStyle w:val="ListParagraph"/>
        <w:ind w:left="360"/>
        <w:rPr>
          <w:rFonts w:ascii="Garamond" w:hAnsi="Garamond"/>
        </w:rPr>
      </w:pPr>
      <w:r>
        <w:rPr>
          <w:rFonts w:ascii="Garamond" w:hAnsi="Garamond"/>
        </w:rPr>
        <w:t xml:space="preserve">Organizational structure can be defined as the </w:t>
      </w:r>
      <w:r w:rsidRPr="008A3EDD">
        <w:rPr>
          <w:rFonts w:ascii="Garamond" w:hAnsi="Garamond"/>
          <w:b/>
        </w:rPr>
        <w:t>sum of the ways</w:t>
      </w:r>
      <w:r>
        <w:rPr>
          <w:rFonts w:ascii="Garamond" w:hAnsi="Garamond"/>
        </w:rPr>
        <w:t xml:space="preserve"> an organization divides its </w:t>
      </w:r>
      <w:proofErr w:type="spellStart"/>
      <w:r>
        <w:rPr>
          <w:rFonts w:ascii="Garamond" w:hAnsi="Garamond"/>
        </w:rPr>
        <w:t>labour</w:t>
      </w:r>
      <w:proofErr w:type="spellEnd"/>
      <w:r>
        <w:rPr>
          <w:rFonts w:ascii="Garamond" w:hAnsi="Garamond"/>
        </w:rPr>
        <w:t xml:space="preserve"> into </w:t>
      </w:r>
      <w:r w:rsidRPr="008A3EDD">
        <w:rPr>
          <w:rFonts w:ascii="Garamond" w:hAnsi="Garamond"/>
          <w:b/>
        </w:rPr>
        <w:t>distinct tasks</w:t>
      </w:r>
      <w:r>
        <w:rPr>
          <w:rFonts w:ascii="Garamond" w:hAnsi="Garamond"/>
        </w:rPr>
        <w:t xml:space="preserve"> and then </w:t>
      </w:r>
      <w:r w:rsidRPr="008A3EDD">
        <w:rPr>
          <w:rFonts w:ascii="Garamond" w:hAnsi="Garamond"/>
          <w:b/>
        </w:rPr>
        <w:t>coordinates them</w:t>
      </w:r>
    </w:p>
    <w:p w14:paraId="6764F1FA" w14:textId="77777777" w:rsidR="008A3EDD" w:rsidRPr="008A3EDD" w:rsidRDefault="008A3EDD" w:rsidP="008A3EDD">
      <w:pPr>
        <w:rPr>
          <w:rFonts w:ascii="Garamond" w:hAnsi="Garamond"/>
        </w:rPr>
      </w:pPr>
    </w:p>
    <w:p w14:paraId="2A352783" w14:textId="5F938060" w:rsidR="00304716" w:rsidRDefault="00304716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8A3EDD">
        <w:rPr>
          <w:rFonts w:ascii="Garamond" w:hAnsi="Garamond"/>
        </w:rPr>
        <w:t>What is the main purpose of organizational charts?</w:t>
      </w:r>
    </w:p>
    <w:p w14:paraId="2B510E04" w14:textId="46207518" w:rsidR="008A3EDD" w:rsidRDefault="008A3EDD" w:rsidP="008A3EDD">
      <w:pPr>
        <w:pStyle w:val="ListParagraph"/>
        <w:ind w:left="360"/>
        <w:rPr>
          <w:rFonts w:ascii="Garamond" w:hAnsi="Garamond"/>
        </w:rPr>
      </w:pPr>
      <w:r>
        <w:rPr>
          <w:rFonts w:ascii="Garamond" w:hAnsi="Garamond"/>
        </w:rPr>
        <w:t xml:space="preserve">Organizational charts illustrate </w:t>
      </w:r>
      <w:r w:rsidRPr="008A3EDD">
        <w:rPr>
          <w:rFonts w:ascii="Garamond" w:hAnsi="Garamond"/>
          <w:b/>
        </w:rPr>
        <w:t>relationships among units and lines of authority among supervisors and subordinates</w:t>
      </w:r>
      <w:r>
        <w:rPr>
          <w:rFonts w:ascii="Garamond" w:hAnsi="Garamond"/>
        </w:rPr>
        <w:t xml:space="preserve"> through the use of labeled boxes and connecting lines</w:t>
      </w:r>
    </w:p>
    <w:p w14:paraId="6638E971" w14:textId="77777777" w:rsidR="008A3EDD" w:rsidRPr="008A3EDD" w:rsidRDefault="008A3EDD" w:rsidP="008A3EDD">
      <w:pPr>
        <w:rPr>
          <w:rFonts w:ascii="Garamond" w:hAnsi="Garamond"/>
        </w:rPr>
      </w:pPr>
    </w:p>
    <w:p w14:paraId="40B8B265" w14:textId="6C4D68CB" w:rsidR="00304716" w:rsidRDefault="00304716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8A3EDD">
        <w:rPr>
          <w:rFonts w:ascii="Garamond" w:hAnsi="Garamond"/>
        </w:rPr>
        <w:t>What are the key advantages and disadvantages of the functional structure?</w:t>
      </w:r>
    </w:p>
    <w:p w14:paraId="70E7163F" w14:textId="2FB5E210" w:rsidR="008A3EDD" w:rsidRPr="00C51EA7" w:rsidRDefault="008A3EDD" w:rsidP="008A3EDD">
      <w:pPr>
        <w:pStyle w:val="ListParagraph"/>
        <w:ind w:left="360"/>
        <w:rPr>
          <w:rFonts w:ascii="Garamond" w:hAnsi="Garamond"/>
          <w:u w:val="single"/>
        </w:rPr>
      </w:pPr>
      <w:r w:rsidRPr="00C51EA7">
        <w:rPr>
          <w:rFonts w:ascii="Garamond" w:hAnsi="Garamond"/>
          <w:u w:val="single"/>
        </w:rPr>
        <w:t>Strengths:</w:t>
      </w:r>
    </w:p>
    <w:p w14:paraId="70BA21F7" w14:textId="0DE84EC6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Small to medium-sized firms with limited product diversification</w:t>
      </w:r>
    </w:p>
    <w:p w14:paraId="6FAE57DA" w14:textId="6ABC60C3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Specialization of functional knowledge</w:t>
      </w:r>
    </w:p>
    <w:p w14:paraId="67C42495" w14:textId="78D49224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Less duplication of functional resources</w:t>
      </w:r>
    </w:p>
    <w:p w14:paraId="21CAB6D3" w14:textId="3928A728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Facilitates coordination within functional areas</w:t>
      </w:r>
    </w:p>
    <w:p w14:paraId="2CBF122A" w14:textId="0497D495" w:rsidR="008A3EDD" w:rsidRPr="00C51EA7" w:rsidRDefault="008A3EDD" w:rsidP="008A3EDD">
      <w:pPr>
        <w:ind w:left="360"/>
        <w:rPr>
          <w:rFonts w:ascii="Garamond" w:hAnsi="Garamond"/>
          <w:u w:val="single"/>
        </w:rPr>
      </w:pPr>
      <w:r w:rsidRPr="00C51EA7">
        <w:rPr>
          <w:rFonts w:ascii="Garamond" w:hAnsi="Garamond"/>
          <w:u w:val="single"/>
        </w:rPr>
        <w:t>Weaknesses:</w:t>
      </w:r>
    </w:p>
    <w:p w14:paraId="4FC3017D" w14:textId="5D904241" w:rsidR="008A3EDD" w:rsidRP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8A3EDD">
        <w:rPr>
          <w:rFonts w:ascii="Garamond" w:hAnsi="Garamond"/>
        </w:rPr>
        <w:t>Weak coordination across functional groups</w:t>
      </w:r>
    </w:p>
    <w:p w14:paraId="071CFC71" w14:textId="5435F10D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Restricted view of overall organizational goals</w:t>
      </w:r>
    </w:p>
    <w:p w14:paraId="05B78E1F" w14:textId="77777777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Limits customer attention</w:t>
      </w:r>
    </w:p>
    <w:p w14:paraId="313F69D6" w14:textId="47042C73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Slower response to market changes</w:t>
      </w:r>
    </w:p>
    <w:p w14:paraId="7507CB03" w14:textId="40283C5A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Burdens chief executives with decisions involving multiple functions</w:t>
      </w:r>
    </w:p>
    <w:p w14:paraId="3123986E" w14:textId="09961BA9" w:rsidR="008A3EDD" w:rsidRPr="004D75F5" w:rsidRDefault="004D75F5" w:rsidP="004D75F5">
      <w:pPr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8240" behindDoc="0" locked="0" layoutInCell="1" allowOverlap="1" wp14:anchorId="5EAFD6D8" wp14:editId="6198EC28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3429000" cy="150627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0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E5199A" w14:textId="77777777" w:rsidR="008A3EDD" w:rsidRDefault="008A3EDD" w:rsidP="008A3EDD">
      <w:pPr>
        <w:rPr>
          <w:rFonts w:ascii="Garamond" w:hAnsi="Garamond"/>
        </w:rPr>
      </w:pPr>
    </w:p>
    <w:p w14:paraId="330F43C7" w14:textId="77777777" w:rsidR="004D75F5" w:rsidRDefault="004D75F5" w:rsidP="008A3EDD">
      <w:pPr>
        <w:rPr>
          <w:rFonts w:ascii="Garamond" w:hAnsi="Garamond"/>
        </w:rPr>
      </w:pPr>
    </w:p>
    <w:p w14:paraId="6BA7E828" w14:textId="77777777" w:rsidR="004D75F5" w:rsidRDefault="004D75F5" w:rsidP="008A3EDD">
      <w:pPr>
        <w:rPr>
          <w:rFonts w:ascii="Garamond" w:hAnsi="Garamond"/>
        </w:rPr>
      </w:pPr>
    </w:p>
    <w:p w14:paraId="23823B16" w14:textId="77777777" w:rsidR="004D75F5" w:rsidRDefault="004D75F5" w:rsidP="008A3EDD">
      <w:pPr>
        <w:rPr>
          <w:rFonts w:ascii="Garamond" w:hAnsi="Garamond"/>
        </w:rPr>
      </w:pPr>
    </w:p>
    <w:p w14:paraId="5621701E" w14:textId="77777777" w:rsidR="004D75F5" w:rsidRDefault="004D75F5" w:rsidP="008A3EDD">
      <w:pPr>
        <w:rPr>
          <w:rFonts w:ascii="Garamond" w:hAnsi="Garamond"/>
        </w:rPr>
      </w:pPr>
    </w:p>
    <w:p w14:paraId="5BD7006B" w14:textId="77777777" w:rsidR="004D75F5" w:rsidRDefault="004D75F5" w:rsidP="008A3EDD">
      <w:pPr>
        <w:rPr>
          <w:rFonts w:ascii="Garamond" w:hAnsi="Garamond"/>
        </w:rPr>
      </w:pPr>
    </w:p>
    <w:p w14:paraId="6237FAAF" w14:textId="77777777" w:rsidR="004D75F5" w:rsidRDefault="004D75F5" w:rsidP="008A3EDD">
      <w:pPr>
        <w:rPr>
          <w:rFonts w:ascii="Garamond" w:hAnsi="Garamond"/>
        </w:rPr>
      </w:pPr>
    </w:p>
    <w:p w14:paraId="18990868" w14:textId="77777777" w:rsidR="004D75F5" w:rsidRPr="008A3EDD" w:rsidRDefault="004D75F5" w:rsidP="008A3EDD">
      <w:pPr>
        <w:rPr>
          <w:rFonts w:ascii="Garamond" w:hAnsi="Garamond"/>
        </w:rPr>
      </w:pPr>
    </w:p>
    <w:p w14:paraId="15864811" w14:textId="75CED44B" w:rsidR="00304716" w:rsidRDefault="008A3EDD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are the key advantages and disadvantages of the product structure?</w:t>
      </w:r>
    </w:p>
    <w:p w14:paraId="36A868F2" w14:textId="66CF0DF5" w:rsidR="008A3EDD" w:rsidRPr="00C51EA7" w:rsidRDefault="008A3EDD" w:rsidP="008A3EDD">
      <w:pPr>
        <w:pStyle w:val="ListParagraph"/>
        <w:ind w:left="360"/>
        <w:rPr>
          <w:rFonts w:ascii="Garamond" w:hAnsi="Garamond"/>
          <w:u w:val="single"/>
        </w:rPr>
      </w:pPr>
      <w:r w:rsidRPr="00C51EA7">
        <w:rPr>
          <w:rFonts w:ascii="Garamond" w:hAnsi="Garamond"/>
          <w:u w:val="single"/>
        </w:rPr>
        <w:t>Strengths:</w:t>
      </w:r>
    </w:p>
    <w:p w14:paraId="1AB32CEC" w14:textId="2707CFAF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More focus on products and customers</w:t>
      </w:r>
    </w:p>
    <w:p w14:paraId="305760FF" w14:textId="5ECE9D5D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Easier to evaluate performance of the product (profit)</w:t>
      </w:r>
    </w:p>
    <w:p w14:paraId="5D9CAE11" w14:textId="031E0907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Product responsiveness to market changes</w:t>
      </w:r>
    </w:p>
    <w:p w14:paraId="01966E9C" w14:textId="19450159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Less burden on the top executive in making operating decisions</w:t>
      </w:r>
    </w:p>
    <w:p w14:paraId="62094911" w14:textId="375CFBD2" w:rsidR="008A3EDD" w:rsidRPr="00C51EA7" w:rsidRDefault="008A3EDD" w:rsidP="008A3EDD">
      <w:pPr>
        <w:ind w:left="360"/>
        <w:rPr>
          <w:rFonts w:ascii="Garamond" w:hAnsi="Garamond"/>
          <w:u w:val="single"/>
        </w:rPr>
      </w:pPr>
      <w:r w:rsidRPr="00C51EA7">
        <w:rPr>
          <w:rFonts w:ascii="Garamond" w:hAnsi="Garamond"/>
          <w:u w:val="single"/>
        </w:rPr>
        <w:t>Weaknesses:</w:t>
      </w:r>
    </w:p>
    <w:p w14:paraId="31BCE9AA" w14:textId="2D22174F" w:rsidR="008A3EDD" w:rsidRP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8A3EDD">
        <w:rPr>
          <w:rFonts w:ascii="Garamond" w:hAnsi="Garamond"/>
        </w:rPr>
        <w:t>Duplication and lack of economies of scale</w:t>
      </w:r>
    </w:p>
    <w:p w14:paraId="053571B2" w14:textId="689B0AFC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Problems for customers purchasing across multiple product groups</w:t>
      </w:r>
    </w:p>
    <w:p w14:paraId="714113A1" w14:textId="320A671F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Conflicts between product group and corporate objectives</w:t>
      </w:r>
    </w:p>
    <w:p w14:paraId="5422E24F" w14:textId="6BEE658C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Conflict between product groups</w:t>
      </w:r>
    </w:p>
    <w:p w14:paraId="33BA98CE" w14:textId="52D432A3" w:rsidR="008A3EDD" w:rsidRDefault="004D75F5" w:rsidP="004D75F5">
      <w:pPr>
        <w:rPr>
          <w:rFonts w:ascii="Garamond" w:hAnsi="Garamond"/>
        </w:rPr>
      </w:pPr>
      <w:r>
        <w:rPr>
          <w:rFonts w:ascii="Garamond" w:hAnsi="Garamond"/>
          <w:noProof/>
        </w:rPr>
        <w:drawing>
          <wp:anchor distT="0" distB="0" distL="114300" distR="114300" simplePos="0" relativeHeight="251659264" behindDoc="1" locked="0" layoutInCell="1" allowOverlap="1" wp14:anchorId="6E716B7F" wp14:editId="31A788BB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3886200" cy="176466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76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F5A613" w14:textId="77777777" w:rsidR="004D75F5" w:rsidRDefault="004D75F5" w:rsidP="004D75F5">
      <w:pPr>
        <w:rPr>
          <w:rFonts w:ascii="Garamond" w:hAnsi="Garamond"/>
        </w:rPr>
      </w:pPr>
    </w:p>
    <w:p w14:paraId="56F107C9" w14:textId="77777777" w:rsidR="004D75F5" w:rsidRDefault="004D75F5" w:rsidP="004D75F5">
      <w:pPr>
        <w:rPr>
          <w:rFonts w:ascii="Garamond" w:hAnsi="Garamond"/>
        </w:rPr>
      </w:pPr>
    </w:p>
    <w:p w14:paraId="77C47E89" w14:textId="095D13FB" w:rsidR="004D75F5" w:rsidRDefault="004D75F5" w:rsidP="004D75F5">
      <w:pPr>
        <w:rPr>
          <w:rFonts w:ascii="Garamond" w:hAnsi="Garamond"/>
        </w:rPr>
      </w:pPr>
    </w:p>
    <w:p w14:paraId="483749C7" w14:textId="77777777" w:rsidR="004D75F5" w:rsidRDefault="004D75F5" w:rsidP="004D75F5">
      <w:pPr>
        <w:rPr>
          <w:rFonts w:ascii="Garamond" w:hAnsi="Garamond"/>
        </w:rPr>
      </w:pPr>
    </w:p>
    <w:p w14:paraId="0C162273" w14:textId="77777777" w:rsidR="004D75F5" w:rsidRDefault="004D75F5" w:rsidP="004D75F5">
      <w:pPr>
        <w:rPr>
          <w:rFonts w:ascii="Garamond" w:hAnsi="Garamond"/>
        </w:rPr>
      </w:pPr>
    </w:p>
    <w:p w14:paraId="4834505F" w14:textId="77777777" w:rsidR="004D75F5" w:rsidRDefault="004D75F5" w:rsidP="004D75F5">
      <w:pPr>
        <w:rPr>
          <w:rFonts w:ascii="Garamond" w:hAnsi="Garamond"/>
        </w:rPr>
      </w:pPr>
    </w:p>
    <w:p w14:paraId="19FC2800" w14:textId="77777777" w:rsidR="004D75F5" w:rsidRDefault="004D75F5" w:rsidP="004D75F5">
      <w:pPr>
        <w:rPr>
          <w:rFonts w:ascii="Garamond" w:hAnsi="Garamond"/>
        </w:rPr>
      </w:pPr>
    </w:p>
    <w:p w14:paraId="79975985" w14:textId="77777777" w:rsidR="004D75F5" w:rsidRDefault="004D75F5" w:rsidP="004D75F5">
      <w:pPr>
        <w:rPr>
          <w:rFonts w:ascii="Garamond" w:hAnsi="Garamond"/>
        </w:rPr>
      </w:pPr>
    </w:p>
    <w:p w14:paraId="3E523522" w14:textId="77777777" w:rsidR="004D75F5" w:rsidRDefault="004D75F5" w:rsidP="004D75F5">
      <w:pPr>
        <w:rPr>
          <w:rFonts w:ascii="Garamond" w:hAnsi="Garamond"/>
        </w:rPr>
      </w:pPr>
    </w:p>
    <w:p w14:paraId="72CD2FE4" w14:textId="77777777" w:rsidR="004D75F5" w:rsidRPr="004D75F5" w:rsidRDefault="004D75F5" w:rsidP="004D75F5">
      <w:pPr>
        <w:rPr>
          <w:rFonts w:ascii="Garamond" w:hAnsi="Garamond"/>
        </w:rPr>
      </w:pPr>
    </w:p>
    <w:p w14:paraId="1884F4E0" w14:textId="77777777" w:rsidR="008A3EDD" w:rsidRPr="008A3EDD" w:rsidRDefault="008A3EDD" w:rsidP="008A3EDD">
      <w:pPr>
        <w:rPr>
          <w:rFonts w:ascii="Garamond" w:hAnsi="Garamond"/>
        </w:rPr>
      </w:pPr>
    </w:p>
    <w:p w14:paraId="7369D14E" w14:textId="4C324BC5" w:rsidR="00304716" w:rsidRDefault="008A3EDD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How is line of authority different from chain of command?</w:t>
      </w:r>
    </w:p>
    <w:p w14:paraId="782F5DE6" w14:textId="304B2CDD" w:rsidR="008A3EDD" w:rsidRDefault="008A3EDD" w:rsidP="008A3EDD">
      <w:pPr>
        <w:pStyle w:val="ListParagraph"/>
        <w:ind w:left="360"/>
        <w:rPr>
          <w:rFonts w:ascii="Garamond" w:hAnsi="Garamond"/>
        </w:rPr>
      </w:pPr>
      <w:r>
        <w:rPr>
          <w:rFonts w:ascii="Garamond" w:hAnsi="Garamond"/>
        </w:rPr>
        <w:t xml:space="preserve">Line of authority essentially specifies </w:t>
      </w:r>
      <w:r w:rsidRPr="008A3EDD">
        <w:rPr>
          <w:rFonts w:ascii="Garamond" w:hAnsi="Garamond"/>
          <w:b/>
        </w:rPr>
        <w:t>who reports to whom in</w:t>
      </w:r>
      <w:r>
        <w:rPr>
          <w:rFonts w:ascii="Garamond" w:hAnsi="Garamond"/>
        </w:rPr>
        <w:t xml:space="preserve"> the organization</w:t>
      </w:r>
    </w:p>
    <w:p w14:paraId="4091B14A" w14:textId="77777777" w:rsidR="008A3EDD" w:rsidRDefault="008A3EDD" w:rsidP="008A3EDD">
      <w:pPr>
        <w:pStyle w:val="ListParagraph"/>
        <w:ind w:left="360"/>
        <w:rPr>
          <w:rFonts w:ascii="Garamond" w:hAnsi="Garamond"/>
        </w:rPr>
      </w:pPr>
    </w:p>
    <w:p w14:paraId="2A523A8B" w14:textId="35467A98" w:rsidR="008A3EDD" w:rsidRDefault="008A3EDD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are the key pros and cons for both centralization and decentralization in organizational structure?</w:t>
      </w:r>
    </w:p>
    <w:p w14:paraId="6BD9D7B5" w14:textId="0CE438C2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Centralized organizations </w:t>
      </w:r>
      <w:r w:rsidRPr="008A3EDD">
        <w:rPr>
          <w:rFonts w:ascii="Garamond" w:hAnsi="Garamond"/>
          <w:b/>
        </w:rPr>
        <w:t>restrict decisions making to fewer individuals</w:t>
      </w:r>
      <w:r>
        <w:rPr>
          <w:rFonts w:ascii="Garamond" w:hAnsi="Garamond"/>
        </w:rPr>
        <w:t xml:space="preserve">, </w:t>
      </w:r>
      <w:r w:rsidRPr="008A3EDD">
        <w:rPr>
          <w:rFonts w:ascii="Garamond" w:hAnsi="Garamond"/>
          <w:u w:val="single"/>
        </w:rPr>
        <w:t>usually at the top</w:t>
      </w:r>
      <w:r>
        <w:rPr>
          <w:rFonts w:ascii="Garamond" w:hAnsi="Garamond"/>
        </w:rPr>
        <w:t xml:space="preserve"> of the organization</w:t>
      </w:r>
    </w:p>
    <w:p w14:paraId="1F352754" w14:textId="03B09606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Decentralized organizations tend to </w:t>
      </w:r>
      <w:r w:rsidRPr="008A3EDD">
        <w:rPr>
          <w:rFonts w:ascii="Garamond" w:hAnsi="Garamond"/>
          <w:b/>
        </w:rPr>
        <w:t>push decision-making authority</w:t>
      </w:r>
      <w:r>
        <w:rPr>
          <w:rFonts w:ascii="Garamond" w:hAnsi="Garamond"/>
        </w:rPr>
        <w:t xml:space="preserve"> down the </w:t>
      </w:r>
      <w:r w:rsidRPr="008A3EDD">
        <w:rPr>
          <w:rFonts w:ascii="Garamond" w:hAnsi="Garamond"/>
          <w:u w:val="single"/>
        </w:rPr>
        <w:t>lowest level possible</w:t>
      </w:r>
      <w:r>
        <w:rPr>
          <w:rFonts w:ascii="Garamond" w:hAnsi="Garamond"/>
        </w:rPr>
        <w:t xml:space="preserve"> </w:t>
      </w:r>
    </w:p>
    <w:p w14:paraId="28781615" w14:textId="77777777" w:rsidR="008A3EDD" w:rsidRPr="008A3EDD" w:rsidRDefault="008A3EDD" w:rsidP="008A3EDD">
      <w:pPr>
        <w:ind w:left="360"/>
        <w:rPr>
          <w:rFonts w:ascii="Garamond" w:hAnsi="Garamond"/>
        </w:rPr>
      </w:pPr>
    </w:p>
    <w:p w14:paraId="2F9CB89E" w14:textId="4E268DF3" w:rsidR="008A3EDD" w:rsidRDefault="008A3EDD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are the critical elements of an organization’s internal and external environments that a manager should assess in considering a new organizational structure?</w:t>
      </w:r>
    </w:p>
    <w:p w14:paraId="678400FB" w14:textId="42CC3D34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In designing organizations, managers face the challenge of capturing both specialization and integration advantages</w:t>
      </w:r>
    </w:p>
    <w:p w14:paraId="47A05382" w14:textId="487ACE8E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A key factor in </w:t>
      </w:r>
      <w:r w:rsidRPr="008A3EDD">
        <w:rPr>
          <w:rFonts w:ascii="Garamond" w:hAnsi="Garamond"/>
          <w:b/>
        </w:rPr>
        <w:t>determining the match between the environment and organizational structure is environmental uncertainty</w:t>
      </w:r>
      <w:r>
        <w:rPr>
          <w:rFonts w:ascii="Garamond" w:hAnsi="Garamond"/>
        </w:rPr>
        <w:t xml:space="preserve"> </w:t>
      </w:r>
    </w:p>
    <w:p w14:paraId="2A530C1B" w14:textId="77777777" w:rsidR="008A3EDD" w:rsidRPr="008A3EDD" w:rsidRDefault="008A3EDD" w:rsidP="008A3EDD">
      <w:pPr>
        <w:ind w:left="360"/>
        <w:rPr>
          <w:rFonts w:ascii="Garamond" w:hAnsi="Garamond"/>
        </w:rPr>
      </w:pPr>
    </w:p>
    <w:p w14:paraId="41BC73A9" w14:textId="3CF1501D" w:rsidR="008A3EDD" w:rsidRDefault="008A3EDD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role does information play in the context of organizational uncertainty?</w:t>
      </w:r>
    </w:p>
    <w:p w14:paraId="50F5EC85" w14:textId="61CCFC55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Information can play a critical role in organizational uncertainty from a number of perspectives</w:t>
      </w:r>
    </w:p>
    <w:p w14:paraId="109B333E" w14:textId="75C9CCD0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Information or a lack of it </w:t>
      </w:r>
      <w:r w:rsidRPr="008A3EDD">
        <w:rPr>
          <w:rFonts w:ascii="Garamond" w:hAnsi="Garamond"/>
          <w:b/>
        </w:rPr>
        <w:t>impact product creation and production, supplier and customer communication, technology, and competitor intent</w:t>
      </w:r>
    </w:p>
    <w:p w14:paraId="4E6AE46B" w14:textId="77777777" w:rsidR="008A3EDD" w:rsidRPr="008A3EDD" w:rsidRDefault="008A3EDD" w:rsidP="008A3EDD">
      <w:pPr>
        <w:ind w:left="360"/>
        <w:rPr>
          <w:rFonts w:ascii="Garamond" w:hAnsi="Garamond"/>
        </w:rPr>
      </w:pPr>
    </w:p>
    <w:p w14:paraId="2BB947E7" w14:textId="5177CB66" w:rsidR="008A3EDD" w:rsidRDefault="008A3EDD" w:rsidP="00DE3996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are some of the key warning signs of a poor structure-environment fit?</w:t>
      </w:r>
    </w:p>
    <w:p w14:paraId="0B54DB90" w14:textId="51D0899D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One of the first warning signs is decision makers’ </w:t>
      </w:r>
      <w:r w:rsidRPr="004D75F5">
        <w:rPr>
          <w:rFonts w:ascii="Garamond" w:hAnsi="Garamond"/>
          <w:b/>
        </w:rPr>
        <w:t>inability to anticipate problem</w:t>
      </w:r>
      <w:r>
        <w:rPr>
          <w:rFonts w:ascii="Garamond" w:hAnsi="Garamond"/>
        </w:rPr>
        <w:t>s</w:t>
      </w:r>
    </w:p>
    <w:p w14:paraId="41BBF29E" w14:textId="69C9C819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Another key warning sign is an </w:t>
      </w:r>
      <w:r w:rsidRPr="004D75F5">
        <w:rPr>
          <w:rFonts w:ascii="Garamond" w:hAnsi="Garamond"/>
          <w:b/>
        </w:rPr>
        <w:t>increase in conflict</w:t>
      </w:r>
      <w:r>
        <w:rPr>
          <w:rFonts w:ascii="Garamond" w:hAnsi="Garamond"/>
        </w:rPr>
        <w:t xml:space="preserve"> that prevents effective implementation</w:t>
      </w:r>
    </w:p>
    <w:p w14:paraId="1976488B" w14:textId="4DBBECAB" w:rsidR="008A3EDD" w:rsidRPr="004D75F5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  <w:b/>
        </w:rPr>
      </w:pPr>
      <w:r>
        <w:rPr>
          <w:rFonts w:ascii="Garamond" w:hAnsi="Garamond"/>
        </w:rPr>
        <w:t>There may also b</w:t>
      </w:r>
      <w:r w:rsidRPr="004D75F5">
        <w:rPr>
          <w:rFonts w:ascii="Garamond" w:hAnsi="Garamond"/>
        </w:rPr>
        <w:t xml:space="preserve">e </w:t>
      </w:r>
      <w:r w:rsidRPr="004D75F5">
        <w:rPr>
          <w:rFonts w:ascii="Garamond" w:hAnsi="Garamond"/>
          <w:b/>
        </w:rPr>
        <w:t>signs at the individual level</w:t>
      </w:r>
    </w:p>
    <w:p w14:paraId="1C739514" w14:textId="5D29EC98" w:rsidR="008A3EDD" w:rsidRPr="004D75F5" w:rsidRDefault="008A3EDD" w:rsidP="008A3EDD">
      <w:pPr>
        <w:rPr>
          <w:rFonts w:ascii="Garamond" w:hAnsi="Garamond"/>
          <w:b/>
        </w:rPr>
      </w:pPr>
    </w:p>
    <w:p w14:paraId="574BA9E1" w14:textId="4B6638EF" w:rsidR="008A3EDD" w:rsidRDefault="008A3EDD" w:rsidP="008A3EDD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Define culture:</w:t>
      </w:r>
    </w:p>
    <w:p w14:paraId="2BA2F4F4" w14:textId="5E465788" w:rsidR="008A3EDD" w:rsidRDefault="008A3EDD" w:rsidP="00D16443">
      <w:pPr>
        <w:pStyle w:val="ListParagraph"/>
        <w:ind w:left="360"/>
        <w:rPr>
          <w:rFonts w:ascii="Garamond" w:hAnsi="Garamond"/>
        </w:rPr>
      </w:pPr>
      <w:r>
        <w:rPr>
          <w:rFonts w:ascii="Garamond" w:hAnsi="Garamond"/>
        </w:rPr>
        <w:t xml:space="preserve">Culture is a learned set of assumptions, values, and </w:t>
      </w:r>
      <w:proofErr w:type="spellStart"/>
      <w:r>
        <w:rPr>
          <w:rFonts w:ascii="Garamond" w:hAnsi="Garamond"/>
        </w:rPr>
        <w:t>behaviours</w:t>
      </w:r>
      <w:proofErr w:type="spellEnd"/>
      <w:r>
        <w:rPr>
          <w:rFonts w:ascii="Garamond" w:hAnsi="Garamond"/>
        </w:rPr>
        <w:t xml:space="preserve"> that have been </w:t>
      </w:r>
      <w:r w:rsidRPr="008A3EDD">
        <w:rPr>
          <w:rFonts w:ascii="Garamond" w:hAnsi="Garamond"/>
          <w:u w:val="single"/>
        </w:rPr>
        <w:t>accepted as successful</w:t>
      </w:r>
      <w:r>
        <w:rPr>
          <w:rFonts w:ascii="Garamond" w:hAnsi="Garamond"/>
        </w:rPr>
        <w:t xml:space="preserve"> enou</w:t>
      </w:r>
      <w:r w:rsidR="00D16443">
        <w:rPr>
          <w:rFonts w:ascii="Garamond" w:hAnsi="Garamond"/>
        </w:rPr>
        <w:t>gh to be passed on to newcomers</w:t>
      </w:r>
    </w:p>
    <w:p w14:paraId="6640C805" w14:textId="77777777" w:rsidR="00D16443" w:rsidRPr="00D16443" w:rsidRDefault="00D16443" w:rsidP="00D16443">
      <w:pPr>
        <w:rPr>
          <w:rFonts w:ascii="Garamond" w:hAnsi="Garamond"/>
        </w:rPr>
      </w:pPr>
    </w:p>
    <w:p w14:paraId="259BFD19" w14:textId="38CE378C" w:rsidR="008A3EDD" w:rsidRDefault="008A3EDD" w:rsidP="008A3EDD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Describe the 3 levels of culture:</w:t>
      </w:r>
    </w:p>
    <w:p w14:paraId="7E6D0E65" w14:textId="624F0650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Culture consists of 3 distinct but related levels</w:t>
      </w:r>
    </w:p>
    <w:p w14:paraId="5A35BD44" w14:textId="3EE24915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Artifacts are visible manifestations of a culture such as its art, clothing, food, architecture, and customs</w:t>
      </w:r>
    </w:p>
    <w:p w14:paraId="79E41ABA" w14:textId="182CCE66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Values are the enduring beliefs that specific conduct or end states are personally or socially preferred to others</w:t>
      </w:r>
    </w:p>
    <w:p w14:paraId="6AB761B8" w14:textId="7A4C7A60" w:rsidR="008A3EDD" w:rsidRDefault="008A3EDD" w:rsidP="008A3ED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Assumptions are beliefs about fundamental aspects of life</w:t>
      </w:r>
    </w:p>
    <w:p w14:paraId="55FB1EC1" w14:textId="77777777" w:rsidR="00D16443" w:rsidRPr="00D16443" w:rsidRDefault="00D16443" w:rsidP="00D16443">
      <w:pPr>
        <w:rPr>
          <w:rFonts w:ascii="Garamond" w:hAnsi="Garamond"/>
        </w:rPr>
      </w:pPr>
    </w:p>
    <w:p w14:paraId="5901C3D0" w14:textId="5E8C7E5D" w:rsidR="008A3EDD" w:rsidRDefault="008A3EDD" w:rsidP="008A3EDD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Describe the 6 basic assumptions:</w:t>
      </w:r>
    </w:p>
    <w:p w14:paraId="777F0269" w14:textId="07671AA8" w:rsidR="008A3EDD" w:rsidRDefault="008A3EDD" w:rsidP="008A3EDD">
      <w:pPr>
        <w:pStyle w:val="ListParagraph"/>
        <w:ind w:left="360"/>
        <w:rPr>
          <w:rFonts w:ascii="Garamond" w:hAnsi="Garamond"/>
        </w:rPr>
      </w:pPr>
      <w:r>
        <w:rPr>
          <w:rFonts w:ascii="Garamond" w:hAnsi="Garamond"/>
        </w:rPr>
        <w:t>Different groups make assumptions about humanity’s relationship to the environment, human nature, human relationships, human activity, truth and reality, and time</w:t>
      </w:r>
    </w:p>
    <w:p w14:paraId="178A7872" w14:textId="77777777" w:rsidR="00D16443" w:rsidRPr="00D16443" w:rsidRDefault="00D16443" w:rsidP="00D16443">
      <w:pPr>
        <w:rPr>
          <w:rFonts w:ascii="Garamond" w:hAnsi="Garamond"/>
        </w:rPr>
      </w:pPr>
    </w:p>
    <w:p w14:paraId="31AF5061" w14:textId="6D68A4A3" w:rsidR="008A3EDD" w:rsidRDefault="00332DA7" w:rsidP="008A3EDD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are the key differences between Theory X and Theory Y managers?</w:t>
      </w:r>
    </w:p>
    <w:p w14:paraId="6871B639" w14:textId="253E9477" w:rsidR="00332DA7" w:rsidRDefault="00332DA7" w:rsidP="00332DA7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Theory X managers assume that the average human being has an inherent dislike for work and will avoid it if possible</w:t>
      </w:r>
    </w:p>
    <w:p w14:paraId="6280EBB0" w14:textId="66550091" w:rsidR="00332DA7" w:rsidRDefault="00332DA7" w:rsidP="00332DA7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Theory Y managers assume that work is as natural as play or rest</w:t>
      </w:r>
    </w:p>
    <w:p w14:paraId="7714718C" w14:textId="77777777" w:rsidR="00332DA7" w:rsidRPr="00332DA7" w:rsidRDefault="00332DA7" w:rsidP="00332DA7">
      <w:pPr>
        <w:rPr>
          <w:rFonts w:ascii="Garamond" w:hAnsi="Garamond"/>
        </w:rPr>
      </w:pPr>
    </w:p>
    <w:p w14:paraId="26398EA1" w14:textId="3455D88F" w:rsidR="008A3EDD" w:rsidRDefault="00826B4D" w:rsidP="008A3EDD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is a subculture?</w:t>
      </w:r>
    </w:p>
    <w:p w14:paraId="676BF9AA" w14:textId="5C61ABB5" w:rsidR="00826B4D" w:rsidRDefault="00826B4D" w:rsidP="00826B4D">
      <w:pPr>
        <w:pStyle w:val="ListParagraph"/>
        <w:ind w:left="360"/>
        <w:rPr>
          <w:rFonts w:ascii="Garamond" w:hAnsi="Garamond"/>
        </w:rPr>
      </w:pPr>
      <w:r>
        <w:rPr>
          <w:rFonts w:ascii="Garamond" w:hAnsi="Garamond"/>
        </w:rPr>
        <w:t>A subculture is a part of a culture in which values are deeply held but not widely shared</w:t>
      </w:r>
    </w:p>
    <w:p w14:paraId="05D87429" w14:textId="1985D435" w:rsidR="00D16443" w:rsidRDefault="00826B4D" w:rsidP="008A3EDD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strategies can managers use to create or change culture?</w:t>
      </w:r>
    </w:p>
    <w:p w14:paraId="212B69C8" w14:textId="5F6BB993" w:rsidR="00826B4D" w:rsidRDefault="00826B4D" w:rsidP="00826B4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There are at least 5 critical strategies for effectively managing organizational culture</w:t>
      </w:r>
    </w:p>
    <w:p w14:paraId="3E2AB1B9" w14:textId="235040A6" w:rsidR="00826B4D" w:rsidRDefault="00826B4D" w:rsidP="00826B4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One way to create or change a culture is to select individuals whose assumptions, values, and </w:t>
      </w:r>
      <w:proofErr w:type="spellStart"/>
      <w:r>
        <w:rPr>
          <w:rFonts w:ascii="Garamond" w:hAnsi="Garamond"/>
        </w:rPr>
        <w:t>behaviours</w:t>
      </w:r>
      <w:proofErr w:type="spellEnd"/>
      <w:r>
        <w:rPr>
          <w:rFonts w:ascii="Garamond" w:hAnsi="Garamond"/>
        </w:rPr>
        <w:t xml:space="preserve"> already match those that you desire</w:t>
      </w:r>
    </w:p>
    <w:p w14:paraId="42BB3796" w14:textId="1B729909" w:rsidR="00826B4D" w:rsidRDefault="00826B4D" w:rsidP="00826B4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Even if selection is not perfect, congruent cultural values can be introduced and reinforced in new hires through socialization</w:t>
      </w:r>
    </w:p>
    <w:p w14:paraId="3ECB61C5" w14:textId="7C8DFBFF" w:rsidR="00826B4D" w:rsidRDefault="00826B4D" w:rsidP="00826B4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Further, rewards and compensation may be among the most powerful means of signaling what the organization value and reinforcing desired </w:t>
      </w:r>
      <w:proofErr w:type="spellStart"/>
      <w:r>
        <w:rPr>
          <w:rFonts w:ascii="Garamond" w:hAnsi="Garamond"/>
        </w:rPr>
        <w:t>behaviours</w:t>
      </w:r>
      <w:proofErr w:type="spellEnd"/>
      <w:r>
        <w:rPr>
          <w:rFonts w:ascii="Garamond" w:hAnsi="Garamond"/>
        </w:rPr>
        <w:t xml:space="preserve"> in newcomers</w:t>
      </w:r>
    </w:p>
    <w:p w14:paraId="6E095E7E" w14:textId="745D1C06" w:rsidR="00826B4D" w:rsidRDefault="00826B4D" w:rsidP="00826B4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Organizational culture is also created and reinforced through a variety of symbols</w:t>
      </w:r>
    </w:p>
    <w:p w14:paraId="23C6B062" w14:textId="77777777" w:rsidR="00C51EA7" w:rsidRPr="00C51EA7" w:rsidRDefault="00C51EA7" w:rsidP="00C51EA7">
      <w:pPr>
        <w:rPr>
          <w:rFonts w:ascii="Garamond" w:hAnsi="Garamond"/>
        </w:rPr>
      </w:pPr>
    </w:p>
    <w:p w14:paraId="5BECF9D2" w14:textId="3331014E" w:rsidR="00D16443" w:rsidRDefault="00826B4D" w:rsidP="008A3EDD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What are key differences between high and low context cultures? How do they affect managerial </w:t>
      </w:r>
      <w:proofErr w:type="spellStart"/>
      <w:r>
        <w:rPr>
          <w:rFonts w:ascii="Garamond" w:hAnsi="Garamond"/>
        </w:rPr>
        <w:t>behaviour</w:t>
      </w:r>
      <w:proofErr w:type="spellEnd"/>
      <w:r>
        <w:rPr>
          <w:rFonts w:ascii="Garamond" w:hAnsi="Garamond"/>
        </w:rPr>
        <w:t>?</w:t>
      </w:r>
    </w:p>
    <w:p w14:paraId="7E919C95" w14:textId="167BE944" w:rsidR="00826B4D" w:rsidRDefault="00826B4D" w:rsidP="00826B4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In high context cultures, people pay close attention to the situation and its various elements</w:t>
      </w:r>
    </w:p>
    <w:p w14:paraId="0B53B80D" w14:textId="683FFBA0" w:rsidR="00826B4D" w:rsidRDefault="00826B4D" w:rsidP="00826B4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Key contextual variables are used to determine appropriate and inappropriate </w:t>
      </w:r>
      <w:proofErr w:type="spellStart"/>
      <w:r>
        <w:rPr>
          <w:rFonts w:ascii="Garamond" w:hAnsi="Garamond"/>
        </w:rPr>
        <w:t>behaviour</w:t>
      </w:r>
      <w:proofErr w:type="spellEnd"/>
    </w:p>
    <w:p w14:paraId="3DF7D8AB" w14:textId="1988289D" w:rsidR="00826B4D" w:rsidRDefault="00826B4D" w:rsidP="00826B4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In low-context cultures, contextual variables have much less impact on the determination of appropriate </w:t>
      </w:r>
      <w:proofErr w:type="spellStart"/>
      <w:r>
        <w:rPr>
          <w:rFonts w:ascii="Garamond" w:hAnsi="Garamond"/>
        </w:rPr>
        <w:t>behaviours</w:t>
      </w:r>
      <w:proofErr w:type="spellEnd"/>
    </w:p>
    <w:p w14:paraId="17B518E1" w14:textId="3D65C430" w:rsidR="00826B4D" w:rsidRDefault="00826B4D" w:rsidP="00826B4D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In other words, in low-context cultures, the situation may or may not make a difference in what is considered appropriate </w:t>
      </w:r>
      <w:proofErr w:type="spellStart"/>
      <w:r>
        <w:rPr>
          <w:rFonts w:ascii="Garamond" w:hAnsi="Garamond"/>
        </w:rPr>
        <w:t>behaviour</w:t>
      </w:r>
      <w:proofErr w:type="spellEnd"/>
      <w:r>
        <w:rPr>
          <w:rFonts w:ascii="Garamond" w:hAnsi="Garamond"/>
        </w:rPr>
        <w:t xml:space="preserve"> but, in high-context cultures, the context makes all the difference</w:t>
      </w:r>
    </w:p>
    <w:p w14:paraId="773CF049" w14:textId="77777777" w:rsidR="00C51EA7" w:rsidRPr="00C51EA7" w:rsidRDefault="00C51EA7" w:rsidP="00C51EA7">
      <w:pPr>
        <w:rPr>
          <w:rFonts w:ascii="Garamond" w:hAnsi="Garamond"/>
        </w:rPr>
      </w:pPr>
    </w:p>
    <w:p w14:paraId="79BFC62E" w14:textId="11F731BA" w:rsidR="00D16443" w:rsidRDefault="001772F8" w:rsidP="008A3EDD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is sustainable competitive advantage?</w:t>
      </w:r>
    </w:p>
    <w:p w14:paraId="212134E6" w14:textId="60D36D82" w:rsidR="001772F8" w:rsidRDefault="001772F8" w:rsidP="001772F8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A broad description of the firms objectives and scope of its activities</w:t>
      </w:r>
    </w:p>
    <w:p w14:paraId="65475DDC" w14:textId="4021A47B" w:rsidR="001772F8" w:rsidRDefault="001772F8" w:rsidP="001772F8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Tool used to evaluate marketing performance</w:t>
      </w:r>
    </w:p>
    <w:p w14:paraId="159CEC4B" w14:textId="3A2DF891" w:rsidR="001772F8" w:rsidRDefault="001772F8" w:rsidP="001772F8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Something the firm can consistently do better than its competitors</w:t>
      </w:r>
    </w:p>
    <w:p w14:paraId="7AD43624" w14:textId="3C5EA6B7" w:rsidR="001772F8" w:rsidRDefault="001772F8" w:rsidP="001772F8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Written document that discusses competitor strengths and weaknesses and the firms advantages over them</w:t>
      </w:r>
    </w:p>
    <w:p w14:paraId="04AC4F3E" w14:textId="77777777" w:rsidR="00C51EA7" w:rsidRPr="00C51EA7" w:rsidRDefault="00C51EA7" w:rsidP="00C51EA7">
      <w:pPr>
        <w:rPr>
          <w:rFonts w:ascii="Garamond" w:hAnsi="Garamond"/>
        </w:rPr>
      </w:pPr>
    </w:p>
    <w:p w14:paraId="485BF6DC" w14:textId="008D9623" w:rsidR="00D16443" w:rsidRDefault="001772F8" w:rsidP="008A3EDD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Which of the following refers to a group that responds similarly to a firm’s marketing efforts?</w:t>
      </w:r>
    </w:p>
    <w:p w14:paraId="2960C5B6" w14:textId="4467FB42" w:rsidR="001772F8" w:rsidRDefault="001772F8" w:rsidP="001772F8">
      <w:pPr>
        <w:pStyle w:val="ListParagraph"/>
        <w:numPr>
          <w:ilvl w:val="0"/>
          <w:numId w:val="4"/>
        </w:numPr>
        <w:rPr>
          <w:rFonts w:ascii="Garamond" w:hAnsi="Garamond"/>
        </w:rPr>
      </w:pPr>
      <w:r>
        <w:rPr>
          <w:rFonts w:ascii="Garamond" w:hAnsi="Garamond"/>
        </w:rPr>
        <w:t>Segment</w:t>
      </w:r>
    </w:p>
    <w:p w14:paraId="52C566F9" w14:textId="74E44477" w:rsidR="001772F8" w:rsidRDefault="001772F8" w:rsidP="001772F8">
      <w:pPr>
        <w:pStyle w:val="ListParagraph"/>
        <w:numPr>
          <w:ilvl w:val="0"/>
          <w:numId w:val="4"/>
        </w:numPr>
        <w:rPr>
          <w:rFonts w:ascii="Garamond" w:hAnsi="Garamond"/>
        </w:rPr>
      </w:pPr>
      <w:r>
        <w:rPr>
          <w:rFonts w:ascii="Garamond" w:hAnsi="Garamond"/>
        </w:rPr>
        <w:t>Following the leader</w:t>
      </w:r>
    </w:p>
    <w:p w14:paraId="7BA14516" w14:textId="5D920480" w:rsidR="001772F8" w:rsidRDefault="001772F8" w:rsidP="001772F8">
      <w:pPr>
        <w:pStyle w:val="ListParagraph"/>
        <w:numPr>
          <w:ilvl w:val="0"/>
          <w:numId w:val="4"/>
        </w:numPr>
        <w:rPr>
          <w:rFonts w:ascii="Garamond" w:hAnsi="Garamond"/>
        </w:rPr>
      </w:pPr>
      <w:r>
        <w:rPr>
          <w:rFonts w:ascii="Garamond" w:hAnsi="Garamond"/>
        </w:rPr>
        <w:t xml:space="preserve">Targeting </w:t>
      </w:r>
    </w:p>
    <w:p w14:paraId="779446A1" w14:textId="1027B48B" w:rsidR="001772F8" w:rsidRDefault="001772F8" w:rsidP="001772F8">
      <w:pPr>
        <w:pStyle w:val="ListParagraph"/>
        <w:numPr>
          <w:ilvl w:val="0"/>
          <w:numId w:val="4"/>
        </w:numPr>
        <w:rPr>
          <w:rFonts w:ascii="Garamond" w:hAnsi="Garamond"/>
        </w:rPr>
      </w:pPr>
      <w:r>
        <w:rPr>
          <w:rFonts w:ascii="Garamond" w:hAnsi="Garamond"/>
        </w:rPr>
        <w:t>Positioning</w:t>
      </w:r>
    </w:p>
    <w:p w14:paraId="04DA233A" w14:textId="77777777" w:rsidR="00C51EA7" w:rsidRPr="00C51EA7" w:rsidRDefault="00C51EA7" w:rsidP="00C51EA7">
      <w:pPr>
        <w:rPr>
          <w:rFonts w:ascii="Garamond" w:hAnsi="Garamond"/>
        </w:rPr>
      </w:pPr>
    </w:p>
    <w:p w14:paraId="082B2C0E" w14:textId="3E4640ED" w:rsidR="00D16443" w:rsidRDefault="001772F8" w:rsidP="008A3EDD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One of the keys in place and value delivery is to provide the consumer _______</w:t>
      </w:r>
    </w:p>
    <w:p w14:paraId="2835A728" w14:textId="05175A3B" w:rsidR="001772F8" w:rsidRDefault="001772F8" w:rsidP="001772F8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 wide product selection</w:t>
      </w:r>
    </w:p>
    <w:p w14:paraId="2D5A61F4" w14:textId="0BAE41DD" w:rsidR="001772F8" w:rsidRDefault="001772F8" w:rsidP="001772F8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Merchandise they want at the time they want it</w:t>
      </w:r>
    </w:p>
    <w:p w14:paraId="282417B5" w14:textId="17528F1E" w:rsidR="001772F8" w:rsidRDefault="001772F8" w:rsidP="001772F8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 variety of media communication methods</w:t>
      </w:r>
    </w:p>
    <w:p w14:paraId="739E348A" w14:textId="1788FCF9" w:rsidR="001772F8" w:rsidRDefault="001772F8" w:rsidP="001772F8">
      <w:pPr>
        <w:pStyle w:val="ListParagraph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Accessible management personnel to handle complaints</w:t>
      </w:r>
    </w:p>
    <w:p w14:paraId="585DCFB1" w14:textId="77777777" w:rsidR="00083383" w:rsidRPr="00083383" w:rsidRDefault="00083383" w:rsidP="00083383">
      <w:pPr>
        <w:rPr>
          <w:rFonts w:ascii="Garamond" w:hAnsi="Garamond"/>
        </w:rPr>
      </w:pPr>
    </w:p>
    <w:p w14:paraId="072788C7" w14:textId="0BC54010" w:rsidR="00D16443" w:rsidRDefault="001772F8" w:rsidP="001772F8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Which of the following is NOT considered a marketing growth strategy?</w:t>
      </w:r>
    </w:p>
    <w:p w14:paraId="10EDBF01" w14:textId="6F95DC84" w:rsidR="001772F8" w:rsidRDefault="001772F8" w:rsidP="001772F8">
      <w:pPr>
        <w:pStyle w:val="ListParagraph"/>
        <w:numPr>
          <w:ilvl w:val="0"/>
          <w:numId w:val="6"/>
        </w:numPr>
        <w:rPr>
          <w:rFonts w:ascii="Garamond" w:hAnsi="Garamond"/>
        </w:rPr>
      </w:pPr>
      <w:r>
        <w:rPr>
          <w:rFonts w:ascii="Garamond" w:hAnsi="Garamond"/>
        </w:rPr>
        <w:t>Market penetration</w:t>
      </w:r>
    </w:p>
    <w:p w14:paraId="29377038" w14:textId="4E982171" w:rsidR="001772F8" w:rsidRDefault="001772F8" w:rsidP="001772F8">
      <w:pPr>
        <w:pStyle w:val="ListParagraph"/>
        <w:numPr>
          <w:ilvl w:val="0"/>
          <w:numId w:val="6"/>
        </w:numPr>
        <w:rPr>
          <w:rFonts w:ascii="Garamond" w:hAnsi="Garamond"/>
        </w:rPr>
      </w:pPr>
      <w:r>
        <w:rPr>
          <w:rFonts w:ascii="Garamond" w:hAnsi="Garamond"/>
        </w:rPr>
        <w:t>Diversification</w:t>
      </w:r>
    </w:p>
    <w:p w14:paraId="605DD899" w14:textId="7C1770F5" w:rsidR="001772F8" w:rsidRDefault="001772F8" w:rsidP="001772F8">
      <w:pPr>
        <w:pStyle w:val="ListParagraph"/>
        <w:numPr>
          <w:ilvl w:val="0"/>
          <w:numId w:val="6"/>
        </w:numPr>
        <w:rPr>
          <w:rFonts w:ascii="Garamond" w:hAnsi="Garamond"/>
        </w:rPr>
      </w:pPr>
      <w:r>
        <w:rPr>
          <w:rFonts w:ascii="Garamond" w:hAnsi="Garamond"/>
        </w:rPr>
        <w:t>Product development</w:t>
      </w:r>
    </w:p>
    <w:p w14:paraId="199ECC7C" w14:textId="08EAF15A" w:rsidR="001772F8" w:rsidRDefault="001772F8" w:rsidP="001772F8">
      <w:pPr>
        <w:pStyle w:val="ListParagraph"/>
        <w:numPr>
          <w:ilvl w:val="0"/>
          <w:numId w:val="6"/>
        </w:numPr>
        <w:rPr>
          <w:rFonts w:ascii="Garamond" w:hAnsi="Garamond"/>
        </w:rPr>
      </w:pPr>
      <w:r>
        <w:rPr>
          <w:rFonts w:ascii="Garamond" w:hAnsi="Garamond"/>
        </w:rPr>
        <w:t>Sequential planning</w:t>
      </w:r>
    </w:p>
    <w:p w14:paraId="0394BD7D" w14:textId="77777777" w:rsidR="00E25203" w:rsidRDefault="00E25203" w:rsidP="00E25203">
      <w:pPr>
        <w:rPr>
          <w:rFonts w:ascii="Garamond" w:hAnsi="Garamond"/>
        </w:rPr>
      </w:pPr>
    </w:p>
    <w:p w14:paraId="38212555" w14:textId="77777777" w:rsidR="00E25203" w:rsidRDefault="00E25203" w:rsidP="00E25203">
      <w:pPr>
        <w:rPr>
          <w:rFonts w:ascii="Garamond" w:hAnsi="Garamond"/>
        </w:rPr>
      </w:pPr>
    </w:p>
    <w:p w14:paraId="6AA2108F" w14:textId="77777777" w:rsidR="00E25203" w:rsidRDefault="00E25203" w:rsidP="00E25203">
      <w:pPr>
        <w:rPr>
          <w:rFonts w:ascii="Garamond" w:hAnsi="Garamond"/>
        </w:rPr>
      </w:pPr>
    </w:p>
    <w:p w14:paraId="66622041" w14:textId="77777777" w:rsidR="00E25203" w:rsidRPr="00E25203" w:rsidRDefault="00E25203" w:rsidP="00E25203">
      <w:pPr>
        <w:rPr>
          <w:rFonts w:ascii="Garamond" w:hAnsi="Garamond"/>
        </w:rPr>
      </w:pPr>
    </w:p>
    <w:p w14:paraId="4DA7D7FE" w14:textId="250AE7A3" w:rsidR="001772F8" w:rsidRDefault="001772F8" w:rsidP="001772F8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A diversification strategy introduces a new product or service to a market segment that _______</w:t>
      </w:r>
    </w:p>
    <w:p w14:paraId="1CDB52F9" w14:textId="5B826ED1" w:rsidR="001772F8" w:rsidRDefault="001772F8" w:rsidP="001772F8">
      <w:pPr>
        <w:pStyle w:val="ListParagraph"/>
        <w:numPr>
          <w:ilvl w:val="0"/>
          <w:numId w:val="7"/>
        </w:numPr>
        <w:rPr>
          <w:rFonts w:ascii="Garamond" w:hAnsi="Garamond"/>
        </w:rPr>
      </w:pPr>
      <w:r>
        <w:rPr>
          <w:rFonts w:ascii="Garamond" w:hAnsi="Garamond"/>
        </w:rPr>
        <w:t xml:space="preserve">Is currently not served </w:t>
      </w:r>
    </w:p>
    <w:p w14:paraId="2E650F24" w14:textId="139E24CB" w:rsidR="001772F8" w:rsidRDefault="001772F8" w:rsidP="001772F8">
      <w:pPr>
        <w:pStyle w:val="ListParagraph"/>
        <w:numPr>
          <w:ilvl w:val="0"/>
          <w:numId w:val="7"/>
        </w:numPr>
        <w:rPr>
          <w:rFonts w:ascii="Garamond" w:hAnsi="Garamond"/>
        </w:rPr>
      </w:pPr>
      <w:r>
        <w:rPr>
          <w:rFonts w:ascii="Garamond" w:hAnsi="Garamond"/>
        </w:rPr>
        <w:t>Includes many ethnicities</w:t>
      </w:r>
    </w:p>
    <w:p w14:paraId="680E9CB1" w14:textId="077B9E8E" w:rsidR="001772F8" w:rsidRDefault="001772F8" w:rsidP="001772F8">
      <w:pPr>
        <w:pStyle w:val="ListParagraph"/>
        <w:numPr>
          <w:ilvl w:val="0"/>
          <w:numId w:val="7"/>
        </w:numPr>
        <w:rPr>
          <w:rFonts w:ascii="Garamond" w:hAnsi="Garamond"/>
        </w:rPr>
      </w:pPr>
      <w:r>
        <w:rPr>
          <w:rFonts w:ascii="Garamond" w:hAnsi="Garamond"/>
        </w:rPr>
        <w:t>Already exists</w:t>
      </w:r>
    </w:p>
    <w:p w14:paraId="36737C7D" w14:textId="53856AAA" w:rsidR="001772F8" w:rsidRDefault="001772F8" w:rsidP="001772F8">
      <w:pPr>
        <w:pStyle w:val="ListParagraph"/>
        <w:numPr>
          <w:ilvl w:val="0"/>
          <w:numId w:val="7"/>
        </w:numPr>
        <w:rPr>
          <w:rFonts w:ascii="Garamond" w:hAnsi="Garamond"/>
        </w:rPr>
      </w:pPr>
      <w:r>
        <w:rPr>
          <w:rFonts w:ascii="Garamond" w:hAnsi="Garamond"/>
        </w:rPr>
        <w:t>Does not traditionally respond to mixed media</w:t>
      </w:r>
    </w:p>
    <w:p w14:paraId="5D7C4370" w14:textId="77777777" w:rsidR="00E25203" w:rsidRPr="00E25203" w:rsidRDefault="00E25203" w:rsidP="00E25203">
      <w:pPr>
        <w:rPr>
          <w:rFonts w:ascii="Garamond" w:hAnsi="Garamond"/>
        </w:rPr>
      </w:pPr>
    </w:p>
    <w:p w14:paraId="56B7FC3E" w14:textId="73154EB8" w:rsidR="001772F8" w:rsidRDefault="001772F8" w:rsidP="001772F8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Which of the following research methods gather qualitative data about initial reactions to a new or existing product or service, opinions about different competitive offerings or reactions to market stimuli?</w:t>
      </w:r>
    </w:p>
    <w:p w14:paraId="786831C7" w14:textId="323B32A4" w:rsidR="001745C2" w:rsidRDefault="001745C2" w:rsidP="001745C2">
      <w:pPr>
        <w:pStyle w:val="ListParagraph"/>
        <w:numPr>
          <w:ilvl w:val="0"/>
          <w:numId w:val="8"/>
        </w:numPr>
        <w:rPr>
          <w:rFonts w:ascii="Garamond" w:hAnsi="Garamond"/>
        </w:rPr>
      </w:pPr>
      <w:r>
        <w:rPr>
          <w:rFonts w:ascii="Garamond" w:hAnsi="Garamond"/>
        </w:rPr>
        <w:t>Focus groups</w:t>
      </w:r>
    </w:p>
    <w:p w14:paraId="504A9468" w14:textId="44D5C2B0" w:rsidR="001745C2" w:rsidRDefault="001745C2" w:rsidP="001745C2">
      <w:pPr>
        <w:pStyle w:val="ListParagraph"/>
        <w:numPr>
          <w:ilvl w:val="0"/>
          <w:numId w:val="8"/>
        </w:numPr>
        <w:rPr>
          <w:rFonts w:ascii="Garamond" w:hAnsi="Garamond"/>
        </w:rPr>
      </w:pPr>
      <w:proofErr w:type="spellStart"/>
      <w:r>
        <w:rPr>
          <w:rFonts w:ascii="Garamond" w:hAnsi="Garamond"/>
        </w:rPr>
        <w:t>Indepth</w:t>
      </w:r>
      <w:proofErr w:type="spellEnd"/>
      <w:r>
        <w:rPr>
          <w:rFonts w:ascii="Garamond" w:hAnsi="Garamond"/>
        </w:rPr>
        <w:t xml:space="preserve"> interviews</w:t>
      </w:r>
    </w:p>
    <w:p w14:paraId="03B7FF9C" w14:textId="390EAAC7" w:rsidR="001745C2" w:rsidRDefault="001745C2" w:rsidP="001745C2">
      <w:pPr>
        <w:pStyle w:val="ListParagraph"/>
        <w:numPr>
          <w:ilvl w:val="0"/>
          <w:numId w:val="8"/>
        </w:numPr>
        <w:rPr>
          <w:rFonts w:ascii="Garamond" w:hAnsi="Garamond"/>
        </w:rPr>
      </w:pPr>
      <w:r>
        <w:rPr>
          <w:rFonts w:ascii="Garamond" w:hAnsi="Garamond"/>
        </w:rPr>
        <w:t>Projective research</w:t>
      </w:r>
    </w:p>
    <w:p w14:paraId="5400AD8C" w14:textId="72926A72" w:rsidR="001745C2" w:rsidRDefault="001745C2" w:rsidP="001745C2">
      <w:pPr>
        <w:pStyle w:val="ListParagraph"/>
        <w:numPr>
          <w:ilvl w:val="0"/>
          <w:numId w:val="8"/>
        </w:numPr>
        <w:rPr>
          <w:rFonts w:ascii="Garamond" w:hAnsi="Garamond"/>
        </w:rPr>
      </w:pPr>
      <w:r>
        <w:rPr>
          <w:rFonts w:ascii="Garamond" w:hAnsi="Garamond"/>
        </w:rPr>
        <w:t>All of the above</w:t>
      </w:r>
    </w:p>
    <w:p w14:paraId="1C130AEA" w14:textId="77777777" w:rsidR="00E25203" w:rsidRPr="00E25203" w:rsidRDefault="00E25203" w:rsidP="00E25203">
      <w:pPr>
        <w:rPr>
          <w:rFonts w:ascii="Garamond" w:hAnsi="Garamond"/>
        </w:rPr>
      </w:pPr>
    </w:p>
    <w:p w14:paraId="2A1E7B8C" w14:textId="2B42FD8B" w:rsidR="001772F8" w:rsidRDefault="001745C2" w:rsidP="001772F8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Consumers can spend considerable time searching for both specialty and shopping goods or services; the difference lies in ________</w:t>
      </w:r>
    </w:p>
    <w:p w14:paraId="3D34BCFD" w14:textId="6C9A6913" w:rsidR="001745C2" w:rsidRDefault="001745C2" w:rsidP="001745C2">
      <w:pPr>
        <w:pStyle w:val="ListParagraph"/>
        <w:numPr>
          <w:ilvl w:val="0"/>
          <w:numId w:val="9"/>
        </w:numPr>
        <w:rPr>
          <w:rFonts w:ascii="Garamond" w:hAnsi="Garamond"/>
        </w:rPr>
      </w:pPr>
      <w:r>
        <w:rPr>
          <w:rFonts w:ascii="Garamond" w:hAnsi="Garamond"/>
        </w:rPr>
        <w:t>The amount of time they have</w:t>
      </w:r>
    </w:p>
    <w:p w14:paraId="440589D9" w14:textId="5B57866C" w:rsidR="001745C2" w:rsidRDefault="001745C2" w:rsidP="001745C2">
      <w:pPr>
        <w:pStyle w:val="ListParagraph"/>
        <w:numPr>
          <w:ilvl w:val="0"/>
          <w:numId w:val="9"/>
        </w:numPr>
        <w:rPr>
          <w:rFonts w:ascii="Garamond" w:hAnsi="Garamond"/>
        </w:rPr>
      </w:pPr>
      <w:r>
        <w:rPr>
          <w:rFonts w:ascii="Garamond" w:hAnsi="Garamond"/>
        </w:rPr>
        <w:t>The amount of money they have budgeted</w:t>
      </w:r>
    </w:p>
    <w:p w14:paraId="683F3169" w14:textId="222D470D" w:rsidR="001745C2" w:rsidRDefault="001745C2" w:rsidP="001745C2">
      <w:pPr>
        <w:pStyle w:val="ListParagraph"/>
        <w:numPr>
          <w:ilvl w:val="0"/>
          <w:numId w:val="9"/>
        </w:numPr>
        <w:rPr>
          <w:rFonts w:ascii="Garamond" w:hAnsi="Garamond"/>
        </w:rPr>
      </w:pPr>
      <w:r>
        <w:rPr>
          <w:rFonts w:ascii="Garamond" w:hAnsi="Garamond"/>
        </w:rPr>
        <w:t>The psychological risk</w:t>
      </w:r>
    </w:p>
    <w:p w14:paraId="182D6FF8" w14:textId="05801699" w:rsidR="001745C2" w:rsidRDefault="001745C2" w:rsidP="001745C2">
      <w:pPr>
        <w:pStyle w:val="ListParagraph"/>
        <w:numPr>
          <w:ilvl w:val="0"/>
          <w:numId w:val="9"/>
        </w:numPr>
        <w:rPr>
          <w:rFonts w:ascii="Garamond" w:hAnsi="Garamond"/>
        </w:rPr>
      </w:pPr>
      <w:r>
        <w:rPr>
          <w:rFonts w:ascii="Garamond" w:hAnsi="Garamond"/>
        </w:rPr>
        <w:t>The kind of search</w:t>
      </w:r>
    </w:p>
    <w:p w14:paraId="7BB6E1C9" w14:textId="77777777" w:rsidR="00E25203" w:rsidRPr="00E25203" w:rsidRDefault="00E25203" w:rsidP="00E25203">
      <w:pPr>
        <w:rPr>
          <w:rFonts w:ascii="Garamond" w:hAnsi="Garamond"/>
        </w:rPr>
      </w:pPr>
    </w:p>
    <w:p w14:paraId="5003E59A" w14:textId="3B00DC50" w:rsidR="001772F8" w:rsidRDefault="001745C2" w:rsidP="001772F8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Decision heuristics are ________ that help a consumer narrow down his or her choices</w:t>
      </w:r>
    </w:p>
    <w:p w14:paraId="09DE94D8" w14:textId="6B231A8F" w:rsidR="001745C2" w:rsidRDefault="001745C2" w:rsidP="001745C2">
      <w:pPr>
        <w:pStyle w:val="ListParagraph"/>
        <w:numPr>
          <w:ilvl w:val="0"/>
          <w:numId w:val="10"/>
        </w:numPr>
        <w:rPr>
          <w:rFonts w:ascii="Garamond" w:hAnsi="Garamond"/>
        </w:rPr>
      </w:pPr>
      <w:r>
        <w:rPr>
          <w:rFonts w:ascii="Garamond" w:hAnsi="Garamond"/>
        </w:rPr>
        <w:t>Mental shortcuts</w:t>
      </w:r>
    </w:p>
    <w:p w14:paraId="2B10CB98" w14:textId="2443A872" w:rsidR="001745C2" w:rsidRDefault="001745C2" w:rsidP="001745C2">
      <w:pPr>
        <w:pStyle w:val="ListParagraph"/>
        <w:numPr>
          <w:ilvl w:val="0"/>
          <w:numId w:val="10"/>
        </w:numPr>
        <w:rPr>
          <w:rFonts w:ascii="Garamond" w:hAnsi="Garamond"/>
        </w:rPr>
      </w:pPr>
      <w:r>
        <w:rPr>
          <w:rFonts w:ascii="Garamond" w:hAnsi="Garamond"/>
        </w:rPr>
        <w:t>Breathing exercises</w:t>
      </w:r>
    </w:p>
    <w:p w14:paraId="2ED45EC0" w14:textId="55731B31" w:rsidR="001745C2" w:rsidRDefault="001745C2" w:rsidP="001745C2">
      <w:pPr>
        <w:pStyle w:val="ListParagraph"/>
        <w:numPr>
          <w:ilvl w:val="0"/>
          <w:numId w:val="10"/>
        </w:numPr>
        <w:rPr>
          <w:rFonts w:ascii="Garamond" w:hAnsi="Garamond"/>
        </w:rPr>
      </w:pPr>
      <w:r>
        <w:rPr>
          <w:rFonts w:ascii="Garamond" w:hAnsi="Garamond"/>
        </w:rPr>
        <w:t>Logical steps</w:t>
      </w:r>
    </w:p>
    <w:p w14:paraId="14211D70" w14:textId="7146C278" w:rsidR="001745C2" w:rsidRDefault="001745C2" w:rsidP="001745C2">
      <w:pPr>
        <w:pStyle w:val="ListParagraph"/>
        <w:numPr>
          <w:ilvl w:val="0"/>
          <w:numId w:val="10"/>
        </w:numPr>
        <w:rPr>
          <w:rFonts w:ascii="Garamond" w:hAnsi="Garamond"/>
        </w:rPr>
      </w:pPr>
      <w:r>
        <w:rPr>
          <w:rFonts w:ascii="Garamond" w:hAnsi="Garamond"/>
        </w:rPr>
        <w:t>Compensatory decision rules</w:t>
      </w:r>
    </w:p>
    <w:p w14:paraId="19CE7B50" w14:textId="77777777" w:rsidR="00E25203" w:rsidRPr="00E25203" w:rsidRDefault="00E25203" w:rsidP="00E25203">
      <w:pPr>
        <w:rPr>
          <w:rFonts w:ascii="Garamond" w:hAnsi="Garamond"/>
        </w:rPr>
      </w:pPr>
    </w:p>
    <w:p w14:paraId="595AE424" w14:textId="0C560A73" w:rsidR="001772F8" w:rsidRDefault="001745C2" w:rsidP="001772F8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type of buying decision requires the least amount of time and effort?</w:t>
      </w:r>
    </w:p>
    <w:p w14:paraId="1E145037" w14:textId="00334339" w:rsidR="001745C2" w:rsidRDefault="001745C2" w:rsidP="001745C2">
      <w:pPr>
        <w:pStyle w:val="ListParagraph"/>
        <w:numPr>
          <w:ilvl w:val="0"/>
          <w:numId w:val="11"/>
        </w:numPr>
        <w:rPr>
          <w:rFonts w:ascii="Garamond" w:hAnsi="Garamond"/>
        </w:rPr>
      </w:pPr>
      <w:r>
        <w:rPr>
          <w:rFonts w:ascii="Garamond" w:hAnsi="Garamond"/>
        </w:rPr>
        <w:t xml:space="preserve">Variety seeking buying </w:t>
      </w:r>
      <w:proofErr w:type="spellStart"/>
      <w:r>
        <w:rPr>
          <w:rFonts w:ascii="Garamond" w:hAnsi="Garamond"/>
        </w:rPr>
        <w:t>behaviour</w:t>
      </w:r>
      <w:proofErr w:type="spellEnd"/>
    </w:p>
    <w:p w14:paraId="5BDBA7A8" w14:textId="20D64C18" w:rsidR="001745C2" w:rsidRDefault="001745C2" w:rsidP="001745C2">
      <w:pPr>
        <w:pStyle w:val="ListParagraph"/>
        <w:numPr>
          <w:ilvl w:val="0"/>
          <w:numId w:val="11"/>
        </w:numPr>
        <w:rPr>
          <w:rFonts w:ascii="Garamond" w:hAnsi="Garamond"/>
        </w:rPr>
      </w:pPr>
      <w:r>
        <w:rPr>
          <w:rFonts w:ascii="Garamond" w:hAnsi="Garamond"/>
        </w:rPr>
        <w:t xml:space="preserve">Habitual buying </w:t>
      </w:r>
      <w:proofErr w:type="spellStart"/>
      <w:r>
        <w:rPr>
          <w:rFonts w:ascii="Garamond" w:hAnsi="Garamond"/>
        </w:rPr>
        <w:t>behaviour</w:t>
      </w:r>
      <w:proofErr w:type="spellEnd"/>
    </w:p>
    <w:p w14:paraId="27C738AF" w14:textId="6FD1FF3E" w:rsidR="001745C2" w:rsidRDefault="001745C2" w:rsidP="001745C2">
      <w:pPr>
        <w:pStyle w:val="ListParagraph"/>
        <w:numPr>
          <w:ilvl w:val="0"/>
          <w:numId w:val="11"/>
        </w:numPr>
        <w:rPr>
          <w:rFonts w:ascii="Garamond" w:hAnsi="Garamond"/>
        </w:rPr>
      </w:pPr>
      <w:r>
        <w:rPr>
          <w:rFonts w:ascii="Garamond" w:hAnsi="Garamond"/>
        </w:rPr>
        <w:t xml:space="preserve">Complex buying </w:t>
      </w:r>
      <w:proofErr w:type="spellStart"/>
      <w:r>
        <w:rPr>
          <w:rFonts w:ascii="Garamond" w:hAnsi="Garamond"/>
        </w:rPr>
        <w:t>behaviour</w:t>
      </w:r>
      <w:proofErr w:type="spellEnd"/>
    </w:p>
    <w:p w14:paraId="2F08429B" w14:textId="5B5DEECF" w:rsidR="001745C2" w:rsidRDefault="001745C2" w:rsidP="001745C2">
      <w:pPr>
        <w:pStyle w:val="ListParagraph"/>
        <w:numPr>
          <w:ilvl w:val="0"/>
          <w:numId w:val="11"/>
        </w:numPr>
        <w:rPr>
          <w:rFonts w:ascii="Garamond" w:hAnsi="Garamond"/>
        </w:rPr>
      </w:pPr>
      <w:r>
        <w:rPr>
          <w:rFonts w:ascii="Garamond" w:hAnsi="Garamond"/>
        </w:rPr>
        <w:t xml:space="preserve">Dissonance reducing buying </w:t>
      </w:r>
      <w:proofErr w:type="spellStart"/>
      <w:r>
        <w:rPr>
          <w:rFonts w:ascii="Garamond" w:hAnsi="Garamond"/>
        </w:rPr>
        <w:t>behaviour</w:t>
      </w:r>
      <w:proofErr w:type="spellEnd"/>
    </w:p>
    <w:p w14:paraId="5A91A19F" w14:textId="77777777" w:rsidR="00E25203" w:rsidRPr="00E25203" w:rsidRDefault="00E25203" w:rsidP="00E25203">
      <w:pPr>
        <w:rPr>
          <w:rFonts w:ascii="Garamond" w:hAnsi="Garamond"/>
        </w:rPr>
      </w:pPr>
    </w:p>
    <w:p w14:paraId="05A14871" w14:textId="4ED3BAB2" w:rsidR="001772F8" w:rsidRDefault="001745C2" w:rsidP="001772F8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What psychological factors is a need or want that is strong enough to cause the person to seek satisfaction?</w:t>
      </w:r>
    </w:p>
    <w:p w14:paraId="25126C5C" w14:textId="457D0CF5" w:rsidR="001745C2" w:rsidRDefault="001745C2" w:rsidP="001745C2">
      <w:pPr>
        <w:pStyle w:val="ListParagraph"/>
        <w:numPr>
          <w:ilvl w:val="0"/>
          <w:numId w:val="12"/>
        </w:numPr>
        <w:rPr>
          <w:rFonts w:ascii="Garamond" w:hAnsi="Garamond"/>
        </w:rPr>
      </w:pPr>
      <w:r>
        <w:rPr>
          <w:rFonts w:ascii="Garamond" w:hAnsi="Garamond"/>
        </w:rPr>
        <w:t>Learning</w:t>
      </w:r>
    </w:p>
    <w:p w14:paraId="2BAE1E20" w14:textId="00CCCA1C" w:rsidR="001745C2" w:rsidRDefault="001745C2" w:rsidP="001745C2">
      <w:pPr>
        <w:pStyle w:val="ListParagraph"/>
        <w:numPr>
          <w:ilvl w:val="0"/>
          <w:numId w:val="12"/>
        </w:numPr>
        <w:rPr>
          <w:rFonts w:ascii="Garamond" w:hAnsi="Garamond"/>
        </w:rPr>
      </w:pPr>
      <w:r>
        <w:rPr>
          <w:rFonts w:ascii="Garamond" w:hAnsi="Garamond"/>
        </w:rPr>
        <w:t>Perception</w:t>
      </w:r>
    </w:p>
    <w:p w14:paraId="095FAB32" w14:textId="6489D647" w:rsidR="001745C2" w:rsidRDefault="001745C2" w:rsidP="001745C2">
      <w:pPr>
        <w:pStyle w:val="ListParagraph"/>
        <w:numPr>
          <w:ilvl w:val="0"/>
          <w:numId w:val="12"/>
        </w:numPr>
        <w:rPr>
          <w:rFonts w:ascii="Garamond" w:hAnsi="Garamond"/>
        </w:rPr>
      </w:pPr>
      <w:r>
        <w:rPr>
          <w:rFonts w:ascii="Garamond" w:hAnsi="Garamond"/>
        </w:rPr>
        <w:t>Motive</w:t>
      </w:r>
    </w:p>
    <w:p w14:paraId="22C08B5A" w14:textId="77777777" w:rsidR="00E25203" w:rsidRDefault="001745C2" w:rsidP="001745C2">
      <w:pPr>
        <w:pStyle w:val="ListParagraph"/>
        <w:numPr>
          <w:ilvl w:val="0"/>
          <w:numId w:val="12"/>
        </w:numPr>
        <w:rPr>
          <w:rFonts w:ascii="Garamond" w:hAnsi="Garamond"/>
        </w:rPr>
      </w:pPr>
      <w:r>
        <w:rPr>
          <w:rFonts w:ascii="Garamond" w:hAnsi="Garamond"/>
        </w:rPr>
        <w:t>Attitude</w:t>
      </w:r>
    </w:p>
    <w:p w14:paraId="4B7237B1" w14:textId="4FAEBE3B" w:rsidR="001745C2" w:rsidRPr="00E25203" w:rsidRDefault="001745C2" w:rsidP="00E25203">
      <w:pPr>
        <w:rPr>
          <w:rFonts w:ascii="Garamond" w:hAnsi="Garamond"/>
        </w:rPr>
      </w:pPr>
      <w:r w:rsidRPr="00E25203">
        <w:rPr>
          <w:rFonts w:ascii="Garamond" w:hAnsi="Garamond"/>
        </w:rPr>
        <w:t xml:space="preserve"> </w:t>
      </w:r>
    </w:p>
    <w:p w14:paraId="11C2E2D2" w14:textId="4FE73264" w:rsidR="001772F8" w:rsidRDefault="001745C2" w:rsidP="001772F8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Which of the following is a way in which reference groups might provide information to consumers?</w:t>
      </w:r>
    </w:p>
    <w:p w14:paraId="23AA1B54" w14:textId="509F5D4C" w:rsidR="001745C2" w:rsidRDefault="001745C2" w:rsidP="001745C2">
      <w:pPr>
        <w:pStyle w:val="ListParagraph"/>
        <w:numPr>
          <w:ilvl w:val="0"/>
          <w:numId w:val="13"/>
        </w:numPr>
        <w:rPr>
          <w:rFonts w:ascii="Garamond" w:hAnsi="Garamond"/>
        </w:rPr>
      </w:pPr>
      <w:r>
        <w:rPr>
          <w:rFonts w:ascii="Garamond" w:hAnsi="Garamond"/>
        </w:rPr>
        <w:t>Leading by example</w:t>
      </w:r>
    </w:p>
    <w:p w14:paraId="73850E1A" w14:textId="221089B2" w:rsidR="001745C2" w:rsidRDefault="001745C2" w:rsidP="001745C2">
      <w:pPr>
        <w:pStyle w:val="ListParagraph"/>
        <w:numPr>
          <w:ilvl w:val="0"/>
          <w:numId w:val="13"/>
        </w:numPr>
        <w:rPr>
          <w:rFonts w:ascii="Garamond" w:hAnsi="Garamond"/>
        </w:rPr>
      </w:pPr>
      <w:r>
        <w:rPr>
          <w:rFonts w:ascii="Garamond" w:hAnsi="Garamond"/>
        </w:rPr>
        <w:t>Indirectly, through observation</w:t>
      </w:r>
    </w:p>
    <w:p w14:paraId="0814D3DD" w14:textId="6F627BD1" w:rsidR="001745C2" w:rsidRDefault="001745C2" w:rsidP="001745C2">
      <w:pPr>
        <w:pStyle w:val="ListParagraph"/>
        <w:numPr>
          <w:ilvl w:val="0"/>
          <w:numId w:val="13"/>
        </w:numPr>
        <w:rPr>
          <w:rFonts w:ascii="Garamond" w:hAnsi="Garamond"/>
        </w:rPr>
      </w:pPr>
      <w:r>
        <w:rPr>
          <w:rFonts w:ascii="Garamond" w:hAnsi="Garamond"/>
        </w:rPr>
        <w:t>Contacting the seller</w:t>
      </w:r>
    </w:p>
    <w:p w14:paraId="2C3E5C2A" w14:textId="41EBBA3F" w:rsidR="001745C2" w:rsidRDefault="001745C2" w:rsidP="001745C2">
      <w:pPr>
        <w:pStyle w:val="ListParagraph"/>
        <w:numPr>
          <w:ilvl w:val="0"/>
          <w:numId w:val="13"/>
        </w:numPr>
        <w:rPr>
          <w:rFonts w:ascii="Garamond" w:hAnsi="Garamond"/>
        </w:rPr>
      </w:pPr>
      <w:r>
        <w:rPr>
          <w:rFonts w:ascii="Garamond" w:hAnsi="Garamond"/>
        </w:rPr>
        <w:t>Web research</w:t>
      </w:r>
    </w:p>
    <w:p w14:paraId="1FAD2F36" w14:textId="77777777" w:rsidR="00E25203" w:rsidRDefault="00E25203" w:rsidP="00E25203">
      <w:pPr>
        <w:rPr>
          <w:rFonts w:ascii="Garamond" w:hAnsi="Garamond"/>
        </w:rPr>
      </w:pPr>
    </w:p>
    <w:p w14:paraId="155F5CE2" w14:textId="77777777" w:rsidR="00E25203" w:rsidRPr="00E25203" w:rsidRDefault="00E25203" w:rsidP="00E25203">
      <w:pPr>
        <w:rPr>
          <w:rFonts w:ascii="Garamond" w:hAnsi="Garamond"/>
        </w:rPr>
      </w:pPr>
    </w:p>
    <w:p w14:paraId="429F6B62" w14:textId="474E1B83" w:rsidR="001745C2" w:rsidRDefault="001745C2" w:rsidP="001772F8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According to Ronnie, what </w:t>
      </w:r>
      <w:proofErr w:type="gramStart"/>
      <w:r>
        <w:rPr>
          <w:rFonts w:ascii="Garamond" w:hAnsi="Garamond"/>
        </w:rPr>
        <w:t>are the key success</w:t>
      </w:r>
      <w:proofErr w:type="gramEnd"/>
      <w:r>
        <w:rPr>
          <w:rFonts w:ascii="Garamond" w:hAnsi="Garamond"/>
        </w:rPr>
        <w:t xml:space="preserve"> factors in business management?</w:t>
      </w:r>
    </w:p>
    <w:p w14:paraId="4F1DDA57" w14:textId="0E8B90A4" w:rsidR="001745C2" w:rsidRP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1745C2">
        <w:rPr>
          <w:rFonts w:ascii="Garamond" w:hAnsi="Garamond"/>
        </w:rPr>
        <w:t>Never burn bridges</w:t>
      </w:r>
    </w:p>
    <w:p w14:paraId="01AA8CF8" w14:textId="5F7A31CE" w:rsid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Be on time, be punctual</w:t>
      </w:r>
    </w:p>
    <w:p w14:paraId="25DB0C79" w14:textId="0CC75F15" w:rsid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Respond immediately</w:t>
      </w:r>
    </w:p>
    <w:p w14:paraId="2B8447E8" w14:textId="444CC003" w:rsid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Deliver on time or let the person know you’ll be late</w:t>
      </w:r>
    </w:p>
    <w:p w14:paraId="2C07DA41" w14:textId="512BEA97" w:rsid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Know what you don’t know</w:t>
      </w:r>
    </w:p>
    <w:p w14:paraId="09490405" w14:textId="7269A965" w:rsid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Always sell the dream first</w:t>
      </w:r>
    </w:p>
    <w:p w14:paraId="49C0542A" w14:textId="15840960" w:rsid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Define what’s best for the clients, what are their needs and wants then work for it</w:t>
      </w:r>
    </w:p>
    <w:p w14:paraId="31794CCC" w14:textId="382EBC31" w:rsid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Define what are the employees needs and wants then work for it</w:t>
      </w:r>
    </w:p>
    <w:p w14:paraId="0E218D19" w14:textId="47B43B83" w:rsid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One of the best attitudes with partners is:</w:t>
      </w:r>
    </w:p>
    <w:p w14:paraId="02D1DB63" w14:textId="141F41C8" w:rsidR="001745C2" w:rsidRDefault="001745C2" w:rsidP="001745C2">
      <w:pPr>
        <w:pStyle w:val="ListParagraph"/>
        <w:numPr>
          <w:ilvl w:val="0"/>
          <w:numId w:val="14"/>
        </w:numPr>
        <w:rPr>
          <w:rFonts w:ascii="Garamond" w:hAnsi="Garamond"/>
        </w:rPr>
      </w:pPr>
      <w:r>
        <w:rPr>
          <w:rFonts w:ascii="Garamond" w:hAnsi="Garamond"/>
        </w:rPr>
        <w:t>Listen</w:t>
      </w:r>
    </w:p>
    <w:p w14:paraId="39783FFE" w14:textId="77777777" w:rsidR="001745C2" w:rsidRDefault="001745C2" w:rsidP="001745C2">
      <w:pPr>
        <w:pStyle w:val="ListParagraph"/>
        <w:numPr>
          <w:ilvl w:val="0"/>
          <w:numId w:val="14"/>
        </w:numPr>
        <w:rPr>
          <w:rFonts w:ascii="Garamond" w:hAnsi="Garamond"/>
        </w:rPr>
      </w:pPr>
      <w:r>
        <w:rPr>
          <w:rFonts w:ascii="Garamond" w:hAnsi="Garamond"/>
        </w:rPr>
        <w:t>Make a promise</w:t>
      </w:r>
    </w:p>
    <w:p w14:paraId="26528B3C" w14:textId="64663DDE" w:rsidR="001745C2" w:rsidRDefault="001745C2" w:rsidP="001745C2">
      <w:pPr>
        <w:pStyle w:val="ListParagraph"/>
        <w:numPr>
          <w:ilvl w:val="0"/>
          <w:numId w:val="14"/>
        </w:numPr>
        <w:rPr>
          <w:rFonts w:ascii="Garamond" w:hAnsi="Garamond"/>
        </w:rPr>
      </w:pPr>
      <w:r>
        <w:rPr>
          <w:rFonts w:ascii="Garamond" w:hAnsi="Garamond"/>
        </w:rPr>
        <w:t xml:space="preserve">Deliver it </w:t>
      </w:r>
    </w:p>
    <w:p w14:paraId="685BEBB3" w14:textId="28EAB252" w:rsid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Respect the laws, the rules and be ethical</w:t>
      </w:r>
    </w:p>
    <w:p w14:paraId="41605D5E" w14:textId="32225B9E" w:rsid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Always tell the dream first while you’re talking to someone or negotiate with the other party</w:t>
      </w:r>
    </w:p>
    <w:p w14:paraId="0F545A8C" w14:textId="07584E7B" w:rsid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Define the success you are looking for in your professional life and your personal life, then identify a balance between both of them</w:t>
      </w:r>
    </w:p>
    <w:p w14:paraId="067AF783" w14:textId="77777777" w:rsidR="00E25203" w:rsidRPr="00E25203" w:rsidRDefault="00E25203" w:rsidP="00E25203">
      <w:pPr>
        <w:rPr>
          <w:rFonts w:ascii="Garamond" w:hAnsi="Garamond"/>
        </w:rPr>
      </w:pPr>
      <w:bookmarkStart w:id="0" w:name="_GoBack"/>
      <w:bookmarkEnd w:id="0"/>
    </w:p>
    <w:p w14:paraId="5DF8273E" w14:textId="7768BA6D" w:rsidR="001745C2" w:rsidRDefault="001745C2" w:rsidP="001772F8">
      <w:pPr>
        <w:pStyle w:val="ListParagraph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According to Ronnie, how does one succeed in business management?</w:t>
      </w:r>
    </w:p>
    <w:p w14:paraId="07C4DFF0" w14:textId="078726EC" w:rsidR="001745C2" w:rsidRP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1745C2">
        <w:rPr>
          <w:rFonts w:ascii="Garamond" w:hAnsi="Garamond"/>
        </w:rPr>
        <w:t xml:space="preserve">Identify an industry where you feel that you’ll be better than the average person </w:t>
      </w:r>
      <w:r w:rsidRPr="001745C2">
        <w:sym w:font="Symbol" w:char="F0AE"/>
      </w:r>
      <w:r w:rsidRPr="001745C2">
        <w:rPr>
          <w:rFonts w:ascii="Garamond" w:hAnsi="Garamond"/>
        </w:rPr>
        <w:t xml:space="preserve"> focus on this industry, read about it, research about it, talk about it</w:t>
      </w:r>
    </w:p>
    <w:p w14:paraId="73C427C2" w14:textId="40F2AFCB" w:rsid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Identify what comes naturally as a skill </w:t>
      </w:r>
      <w:r w:rsidRPr="001745C2">
        <w:rPr>
          <w:rFonts w:ascii="Garamond" w:hAnsi="Garamond"/>
        </w:rPr>
        <w:sym w:font="Symbol" w:char="F0AE"/>
      </w:r>
      <w:r>
        <w:rPr>
          <w:rFonts w:ascii="Garamond" w:hAnsi="Garamond"/>
        </w:rPr>
        <w:t xml:space="preserve"> pick a skill niche then get specialized in this area of skills</w:t>
      </w:r>
    </w:p>
    <w:p w14:paraId="671C3A3A" w14:textId="3D3A3123" w:rsidR="001745C2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Find your target (in general), work for it</w:t>
      </w:r>
    </w:p>
    <w:p w14:paraId="7B449AB4" w14:textId="79963644" w:rsidR="00FC6320" w:rsidRDefault="001745C2" w:rsidP="001745C2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Entertain your network</w:t>
      </w:r>
    </w:p>
    <w:p w14:paraId="12ACD820" w14:textId="77777777" w:rsidR="001745C2" w:rsidRPr="001745C2" w:rsidRDefault="001745C2" w:rsidP="001745C2">
      <w:pPr>
        <w:rPr>
          <w:rFonts w:ascii="Garamond" w:hAnsi="Garamond"/>
        </w:rPr>
      </w:pPr>
    </w:p>
    <w:sectPr w:rsidR="001745C2" w:rsidRPr="001745C2" w:rsidSect="00826B4D">
      <w:pgSz w:w="12240" w:h="15840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15CD"/>
    <w:multiLevelType w:val="hybridMultilevel"/>
    <w:tmpl w:val="A4D2ACD4"/>
    <w:lvl w:ilvl="0" w:tplc="94C6E472">
      <w:start w:val="1"/>
      <w:numFmt w:val="bullet"/>
      <w:lvlText w:val="-"/>
      <w:lvlJc w:val="left"/>
      <w:pPr>
        <w:ind w:left="720" w:hanging="360"/>
      </w:pPr>
      <w:rPr>
        <w:rFonts w:ascii="Garamond" w:eastAsiaTheme="minorEastAsia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B66B6"/>
    <w:multiLevelType w:val="hybridMultilevel"/>
    <w:tmpl w:val="C19288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B2E3F"/>
    <w:multiLevelType w:val="hybridMultilevel"/>
    <w:tmpl w:val="832E0BBE"/>
    <w:lvl w:ilvl="0" w:tplc="DBCA5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12791B"/>
    <w:multiLevelType w:val="hybridMultilevel"/>
    <w:tmpl w:val="479CB6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1C35F3"/>
    <w:multiLevelType w:val="hybridMultilevel"/>
    <w:tmpl w:val="26804C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75E37"/>
    <w:multiLevelType w:val="hybridMultilevel"/>
    <w:tmpl w:val="1C7AE25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E14010"/>
    <w:multiLevelType w:val="hybridMultilevel"/>
    <w:tmpl w:val="178E0C2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BE00AF"/>
    <w:multiLevelType w:val="hybridMultilevel"/>
    <w:tmpl w:val="081EDE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A51482"/>
    <w:multiLevelType w:val="hybridMultilevel"/>
    <w:tmpl w:val="1CC8840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3835F1"/>
    <w:multiLevelType w:val="hybridMultilevel"/>
    <w:tmpl w:val="1CBA746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1E1319"/>
    <w:multiLevelType w:val="hybridMultilevel"/>
    <w:tmpl w:val="7CEE4C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662F10"/>
    <w:multiLevelType w:val="hybridMultilevel"/>
    <w:tmpl w:val="1FBE24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EC0940"/>
    <w:multiLevelType w:val="hybridMultilevel"/>
    <w:tmpl w:val="0A8AB9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BD6570"/>
    <w:multiLevelType w:val="hybridMultilevel"/>
    <w:tmpl w:val="80B2AC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0"/>
  </w:num>
  <w:num w:numId="5">
    <w:abstractNumId w:val="12"/>
  </w:num>
  <w:num w:numId="6">
    <w:abstractNumId w:val="9"/>
  </w:num>
  <w:num w:numId="7">
    <w:abstractNumId w:val="6"/>
  </w:num>
  <w:num w:numId="8">
    <w:abstractNumId w:val="3"/>
  </w:num>
  <w:num w:numId="9">
    <w:abstractNumId w:val="13"/>
  </w:num>
  <w:num w:numId="10">
    <w:abstractNumId w:val="7"/>
  </w:num>
  <w:num w:numId="11">
    <w:abstractNumId w:val="8"/>
  </w:num>
  <w:num w:numId="12">
    <w:abstractNumId w:val="11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320"/>
    <w:rsid w:val="00057153"/>
    <w:rsid w:val="00083383"/>
    <w:rsid w:val="001333AD"/>
    <w:rsid w:val="00156594"/>
    <w:rsid w:val="001745C2"/>
    <w:rsid w:val="001772F8"/>
    <w:rsid w:val="002C3B74"/>
    <w:rsid w:val="00304716"/>
    <w:rsid w:val="00332DA7"/>
    <w:rsid w:val="004D75F5"/>
    <w:rsid w:val="00594352"/>
    <w:rsid w:val="005A6CD6"/>
    <w:rsid w:val="007E26DE"/>
    <w:rsid w:val="00826B4D"/>
    <w:rsid w:val="008A3EDD"/>
    <w:rsid w:val="0091138E"/>
    <w:rsid w:val="00B14FCF"/>
    <w:rsid w:val="00B87C3D"/>
    <w:rsid w:val="00C51EA7"/>
    <w:rsid w:val="00CF0CC1"/>
    <w:rsid w:val="00D16443"/>
    <w:rsid w:val="00DE3996"/>
    <w:rsid w:val="00E25203"/>
    <w:rsid w:val="00E35593"/>
    <w:rsid w:val="00F31A6D"/>
    <w:rsid w:val="00FC6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EC5D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9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75F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5F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9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75F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5F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5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7</Pages>
  <Words>1907</Words>
  <Characters>10875</Characters>
  <Application>Microsoft Macintosh Word</Application>
  <DocSecurity>0</DocSecurity>
  <Lines>90</Lines>
  <Paragraphs>25</Paragraphs>
  <ScaleCrop>false</ScaleCrop>
  <Company/>
  <LinksUpToDate>false</LinksUpToDate>
  <CharactersWithSpaces>12757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Xie</dc:creator>
  <cp:keywords/>
  <dc:description/>
  <cp:lastModifiedBy>Jennifer Xie</cp:lastModifiedBy>
  <cp:revision>25</cp:revision>
  <dcterms:created xsi:type="dcterms:W3CDTF">2012-10-31T17:19:00Z</dcterms:created>
  <dcterms:modified xsi:type="dcterms:W3CDTF">2012-12-05T00:23:00Z</dcterms:modified>
</cp:coreProperties>
</file>