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35F26B" w14:textId="77777777" w:rsidR="00113F97" w:rsidRDefault="00113F97" w:rsidP="003B223F">
      <w:pPr>
        <w:ind w:left="765"/>
        <w:rPr>
          <w:b/>
        </w:rPr>
      </w:pPr>
    </w:p>
    <w:p w14:paraId="3C79254E" w14:textId="77777777" w:rsidR="00113F97" w:rsidRDefault="00113F97" w:rsidP="003B223F">
      <w:pPr>
        <w:ind w:left="765"/>
        <w:rPr>
          <w:b/>
        </w:rPr>
      </w:pPr>
    </w:p>
    <w:p w14:paraId="1DA981DE" w14:textId="77777777" w:rsidR="00113F97" w:rsidRDefault="00113F97" w:rsidP="003B223F">
      <w:pPr>
        <w:ind w:left="765"/>
        <w:rPr>
          <w:b/>
        </w:rPr>
      </w:pPr>
    </w:p>
    <w:p w14:paraId="7CED6704" w14:textId="77777777" w:rsidR="00113F97" w:rsidRPr="00113F97" w:rsidRDefault="00113F97" w:rsidP="00113F97">
      <w:pPr>
        <w:ind w:left="765"/>
        <w:jc w:val="center"/>
        <w:rPr>
          <w:b/>
          <w:sz w:val="52"/>
          <w:szCs w:val="52"/>
        </w:rPr>
      </w:pPr>
    </w:p>
    <w:p w14:paraId="263DC9CD" w14:textId="0A2E989F" w:rsidR="00113F97" w:rsidRPr="00113F97" w:rsidRDefault="00113F97" w:rsidP="00113F97">
      <w:pPr>
        <w:ind w:left="765"/>
        <w:jc w:val="center"/>
        <w:rPr>
          <w:b/>
          <w:sz w:val="52"/>
          <w:szCs w:val="52"/>
        </w:rPr>
      </w:pPr>
      <w:r w:rsidRPr="00113F97">
        <w:rPr>
          <w:b/>
          <w:sz w:val="52"/>
          <w:szCs w:val="52"/>
        </w:rPr>
        <w:t>ASSIGNMENT #1</w:t>
      </w:r>
    </w:p>
    <w:p w14:paraId="7713A693" w14:textId="2B330CBD" w:rsidR="00113F97" w:rsidRPr="00113F97" w:rsidRDefault="00113F97" w:rsidP="00113F97">
      <w:pPr>
        <w:ind w:left="765"/>
        <w:jc w:val="center"/>
        <w:rPr>
          <w:b/>
          <w:sz w:val="52"/>
          <w:szCs w:val="52"/>
        </w:rPr>
      </w:pPr>
      <w:r w:rsidRPr="00113F97">
        <w:rPr>
          <w:b/>
          <w:sz w:val="52"/>
          <w:szCs w:val="52"/>
        </w:rPr>
        <w:t>ECO1102</w:t>
      </w:r>
    </w:p>
    <w:p w14:paraId="3ECFE9EA" w14:textId="77777777" w:rsidR="0007369A" w:rsidRDefault="0007369A" w:rsidP="0007369A">
      <w:pPr>
        <w:ind w:left="765"/>
        <w:jc w:val="center"/>
        <w:rPr>
          <w:b/>
          <w:sz w:val="52"/>
          <w:szCs w:val="52"/>
        </w:rPr>
      </w:pPr>
      <w:r>
        <w:rPr>
          <w:b/>
          <w:sz w:val="52"/>
          <w:szCs w:val="52"/>
        </w:rPr>
        <w:t xml:space="preserve">FALL </w:t>
      </w:r>
    </w:p>
    <w:p w14:paraId="086D38AF" w14:textId="494D7A7E" w:rsidR="00113F97" w:rsidRDefault="0007369A" w:rsidP="0007369A">
      <w:pPr>
        <w:ind w:left="765"/>
        <w:jc w:val="center"/>
        <w:rPr>
          <w:b/>
          <w:sz w:val="52"/>
          <w:szCs w:val="52"/>
        </w:rPr>
      </w:pPr>
      <w:r>
        <w:rPr>
          <w:b/>
          <w:sz w:val="52"/>
          <w:szCs w:val="52"/>
        </w:rPr>
        <w:t>2018</w:t>
      </w:r>
    </w:p>
    <w:p w14:paraId="3C610E5D" w14:textId="3CFD87BE" w:rsidR="0007369A" w:rsidRDefault="0007369A" w:rsidP="0007369A">
      <w:pPr>
        <w:ind w:left="765"/>
        <w:jc w:val="center"/>
        <w:rPr>
          <w:b/>
          <w:sz w:val="52"/>
          <w:szCs w:val="52"/>
        </w:rPr>
      </w:pPr>
      <w:r>
        <w:rPr>
          <w:b/>
          <w:sz w:val="52"/>
          <w:szCs w:val="52"/>
        </w:rPr>
        <w:t>Charles Olivier</w:t>
      </w:r>
      <w:bookmarkStart w:id="0" w:name="_GoBack"/>
      <w:bookmarkEnd w:id="0"/>
    </w:p>
    <w:p w14:paraId="2F0A5BAF" w14:textId="77777777" w:rsidR="0007369A" w:rsidRDefault="0007369A" w:rsidP="0007369A">
      <w:pPr>
        <w:ind w:left="765"/>
        <w:jc w:val="center"/>
        <w:rPr>
          <w:b/>
        </w:rPr>
      </w:pPr>
    </w:p>
    <w:p w14:paraId="475FF68F" w14:textId="77777777" w:rsidR="00113F97" w:rsidRDefault="00113F97" w:rsidP="003B223F">
      <w:pPr>
        <w:ind w:left="765"/>
        <w:rPr>
          <w:b/>
        </w:rPr>
      </w:pPr>
    </w:p>
    <w:p w14:paraId="79DCEB07" w14:textId="4DF13988" w:rsidR="00113F97" w:rsidRDefault="00113F97" w:rsidP="003B223F">
      <w:pPr>
        <w:ind w:left="765"/>
        <w:rPr>
          <w:b/>
        </w:rPr>
      </w:pPr>
    </w:p>
    <w:p w14:paraId="1EE31409" w14:textId="77777777" w:rsidR="00113F97" w:rsidRDefault="00113F97" w:rsidP="003B223F">
      <w:pPr>
        <w:ind w:left="765"/>
        <w:rPr>
          <w:b/>
        </w:rPr>
      </w:pPr>
    </w:p>
    <w:p w14:paraId="57B899F2" w14:textId="77777777" w:rsidR="00113F97" w:rsidRDefault="00113F97" w:rsidP="003B223F">
      <w:pPr>
        <w:ind w:left="765"/>
        <w:rPr>
          <w:b/>
        </w:rPr>
      </w:pPr>
    </w:p>
    <w:p w14:paraId="16AA427C" w14:textId="77777777" w:rsidR="00113F97" w:rsidRDefault="00113F97" w:rsidP="003B223F">
      <w:pPr>
        <w:ind w:left="765"/>
        <w:rPr>
          <w:b/>
        </w:rPr>
      </w:pPr>
    </w:p>
    <w:p w14:paraId="2B1B604F" w14:textId="7717C2E6" w:rsidR="00113F97" w:rsidRDefault="00113F97" w:rsidP="00113F97">
      <w:pPr>
        <w:rPr>
          <w:b/>
        </w:rPr>
      </w:pPr>
    </w:p>
    <w:p w14:paraId="659CED56" w14:textId="77777777" w:rsidR="00113F97" w:rsidRDefault="00113F97" w:rsidP="00113F97">
      <w:pPr>
        <w:rPr>
          <w:b/>
        </w:rPr>
      </w:pPr>
    </w:p>
    <w:p w14:paraId="46762AE8" w14:textId="77777777" w:rsidR="00113F97" w:rsidRDefault="00113F97" w:rsidP="003B223F">
      <w:pPr>
        <w:ind w:left="765"/>
        <w:rPr>
          <w:b/>
        </w:rPr>
      </w:pPr>
    </w:p>
    <w:p w14:paraId="7310B1A1" w14:textId="77777777" w:rsidR="00113F97" w:rsidRDefault="00113F97" w:rsidP="003B223F">
      <w:pPr>
        <w:ind w:left="765"/>
        <w:rPr>
          <w:b/>
        </w:rPr>
      </w:pPr>
    </w:p>
    <w:p w14:paraId="31C7ACAC" w14:textId="77777777" w:rsidR="00113F97" w:rsidRDefault="00113F97" w:rsidP="003B223F">
      <w:pPr>
        <w:ind w:left="765"/>
        <w:rPr>
          <w:b/>
        </w:rPr>
      </w:pPr>
    </w:p>
    <w:p w14:paraId="0339C0A7" w14:textId="77777777" w:rsidR="00113F97" w:rsidRDefault="00113F97" w:rsidP="003B223F">
      <w:pPr>
        <w:ind w:left="765"/>
        <w:rPr>
          <w:b/>
        </w:rPr>
      </w:pPr>
    </w:p>
    <w:p w14:paraId="7DA88188" w14:textId="77777777" w:rsidR="00113F97" w:rsidRDefault="00113F97" w:rsidP="003B223F">
      <w:pPr>
        <w:ind w:left="765"/>
        <w:rPr>
          <w:b/>
        </w:rPr>
      </w:pPr>
    </w:p>
    <w:p w14:paraId="3BFAE3FC" w14:textId="77777777" w:rsidR="00113F97" w:rsidRDefault="00113F97" w:rsidP="003B223F">
      <w:pPr>
        <w:ind w:left="765"/>
        <w:rPr>
          <w:b/>
        </w:rPr>
      </w:pPr>
    </w:p>
    <w:p w14:paraId="2F823E93" w14:textId="77777777" w:rsidR="00113F97" w:rsidRDefault="00113F97" w:rsidP="003B223F">
      <w:pPr>
        <w:ind w:left="765"/>
        <w:rPr>
          <w:b/>
        </w:rPr>
      </w:pPr>
    </w:p>
    <w:p w14:paraId="5BFC9E03" w14:textId="5049D8C7" w:rsidR="00113F97" w:rsidRDefault="00113F97" w:rsidP="003B223F">
      <w:pPr>
        <w:ind w:left="765"/>
        <w:rPr>
          <w:b/>
        </w:rPr>
      </w:pPr>
    </w:p>
    <w:p w14:paraId="3C0E30A5" w14:textId="02776315" w:rsidR="00113F97" w:rsidRDefault="00113F97" w:rsidP="003B223F">
      <w:pPr>
        <w:ind w:left="765"/>
        <w:rPr>
          <w:b/>
        </w:rPr>
      </w:pPr>
      <w:r>
        <w:rPr>
          <w:b/>
        </w:rPr>
        <w:t xml:space="preserve">Part 1: Measuring a Nation’s Income </w:t>
      </w:r>
    </w:p>
    <w:p w14:paraId="51359A06" w14:textId="32A76C90" w:rsidR="003B223F" w:rsidRPr="003B223F" w:rsidRDefault="003B223F" w:rsidP="003B223F">
      <w:pPr>
        <w:ind w:left="765"/>
        <w:rPr>
          <w:b/>
        </w:rPr>
      </w:pPr>
      <w:r>
        <w:rPr>
          <w:b/>
        </w:rPr>
        <w:t xml:space="preserve">Quick Quizzes </w:t>
      </w:r>
    </w:p>
    <w:p w14:paraId="666B69E5" w14:textId="50D8CE5C" w:rsidR="004B4259" w:rsidRDefault="007134A7" w:rsidP="003B223F">
      <w:pPr>
        <w:pStyle w:val="ListParagraph"/>
        <w:numPr>
          <w:ilvl w:val="0"/>
          <w:numId w:val="12"/>
        </w:numPr>
      </w:pPr>
      <w:r>
        <w:t xml:space="preserve">GDP can be computed in two ways: by adding up the total expenditure by households or by adding up the total income (wages, rent and profit) paid by firms. It is possible to calculate GDP in two ways because all expenditure in the economy ends up as someone’s income, so GDP is the same no matter how you compute it. </w:t>
      </w:r>
    </w:p>
    <w:p w14:paraId="41CA73B2" w14:textId="77777777" w:rsidR="007134A7" w:rsidRDefault="007134A7" w:rsidP="007134A7">
      <w:pPr>
        <w:pStyle w:val="ListParagraph"/>
      </w:pPr>
    </w:p>
    <w:p w14:paraId="0EC55706" w14:textId="77777777" w:rsidR="007134A7" w:rsidRDefault="007134A7" w:rsidP="007134A7">
      <w:pPr>
        <w:pStyle w:val="ListParagraph"/>
        <w:numPr>
          <w:ilvl w:val="0"/>
          <w:numId w:val="2"/>
        </w:numPr>
      </w:pPr>
      <w:r>
        <w:t>Four components of expenditure include:</w:t>
      </w:r>
    </w:p>
    <w:p w14:paraId="43A82F1C" w14:textId="77777777" w:rsidR="007134A7" w:rsidRDefault="007134A7" w:rsidP="007134A7">
      <w:pPr>
        <w:pStyle w:val="ListParagraph"/>
        <w:numPr>
          <w:ilvl w:val="1"/>
          <w:numId w:val="2"/>
        </w:numPr>
      </w:pPr>
      <w:r>
        <w:t>Consumption</w:t>
      </w:r>
    </w:p>
    <w:p w14:paraId="26242C46" w14:textId="77777777" w:rsidR="007134A7" w:rsidRDefault="007134A7" w:rsidP="007134A7">
      <w:pPr>
        <w:pStyle w:val="ListParagraph"/>
        <w:numPr>
          <w:ilvl w:val="1"/>
          <w:numId w:val="2"/>
        </w:numPr>
      </w:pPr>
      <w:r>
        <w:t xml:space="preserve">Investment </w:t>
      </w:r>
    </w:p>
    <w:p w14:paraId="54C350DF" w14:textId="77777777" w:rsidR="007134A7" w:rsidRDefault="007134A7" w:rsidP="007134A7">
      <w:pPr>
        <w:pStyle w:val="ListParagraph"/>
        <w:numPr>
          <w:ilvl w:val="1"/>
          <w:numId w:val="2"/>
        </w:numPr>
      </w:pPr>
      <w:r>
        <w:t>Government purchases</w:t>
      </w:r>
    </w:p>
    <w:p w14:paraId="640253E0" w14:textId="77777777" w:rsidR="007134A7" w:rsidRDefault="007134A7" w:rsidP="007134A7">
      <w:pPr>
        <w:pStyle w:val="ListParagraph"/>
        <w:numPr>
          <w:ilvl w:val="1"/>
          <w:numId w:val="2"/>
        </w:numPr>
      </w:pPr>
      <w:r>
        <w:t>Net exports</w:t>
      </w:r>
    </w:p>
    <w:p w14:paraId="4858A28C" w14:textId="77777777" w:rsidR="007134A7" w:rsidRDefault="007134A7" w:rsidP="007134A7">
      <w:pPr>
        <w:ind w:left="720"/>
      </w:pPr>
      <w:r>
        <w:t xml:space="preserve">Negative net exports </w:t>
      </w:r>
      <w:proofErr w:type="gramStart"/>
      <w:r>
        <w:t>means</w:t>
      </w:r>
      <w:proofErr w:type="gramEnd"/>
      <w:r>
        <w:t xml:space="preserve"> that the value of imports is greater than the value of exports produced by an economy, meaning the country has a negative trade balance</w:t>
      </w:r>
    </w:p>
    <w:p w14:paraId="0B60BD76" w14:textId="77777777" w:rsidR="007134A7" w:rsidRDefault="006B737B" w:rsidP="007134A7">
      <w:pPr>
        <w:pStyle w:val="ListParagraph"/>
        <w:numPr>
          <w:ilvl w:val="0"/>
          <w:numId w:val="2"/>
        </w:numPr>
      </w:pPr>
      <w:r>
        <w:t>Real GDP is the production of goods and services valued at constant prices whereas nominal GDP is the production of goods and services at current prices. Since the real GDP measures the economy’s production of goods and services</w:t>
      </w:r>
      <w:r w:rsidR="004F134F">
        <w:t xml:space="preserve"> using a fixed price</w:t>
      </w:r>
      <w:r>
        <w:t>, it reflects the economy’s ability to satisfy peoples needs and desires</w:t>
      </w:r>
      <w:r w:rsidR="004F134F">
        <w:t xml:space="preserve"> and indicates that the growth is not due to price increase</w:t>
      </w:r>
      <w:r>
        <w:t xml:space="preserve">. Hence a better measure of economic well-being. </w:t>
      </w:r>
    </w:p>
    <w:p w14:paraId="1951213A" w14:textId="18E3BBDE" w:rsidR="006B737B" w:rsidRDefault="0032223E" w:rsidP="007134A7">
      <w:pPr>
        <w:pStyle w:val="ListParagraph"/>
        <w:numPr>
          <w:ilvl w:val="0"/>
          <w:numId w:val="2"/>
        </w:numPr>
      </w:pPr>
      <w:r>
        <w:t xml:space="preserve">Policymakers should care about GDP as it is an indicator of the well being of the society and the economy. Care and a good understanding of the GDP will allow for the management and improvement of the economy and hence the well being of society. </w:t>
      </w:r>
    </w:p>
    <w:p w14:paraId="58745AE0" w14:textId="5DFB4359" w:rsidR="0032223E" w:rsidRPr="0029322B" w:rsidRDefault="003B223F" w:rsidP="0029322B">
      <w:pPr>
        <w:ind w:left="360"/>
        <w:rPr>
          <w:b/>
        </w:rPr>
      </w:pPr>
      <w:r w:rsidRPr="003B223F">
        <w:rPr>
          <w:b/>
        </w:rPr>
        <w:t>Question for Review</w:t>
      </w:r>
    </w:p>
    <w:p w14:paraId="02CF350C" w14:textId="77777777" w:rsidR="00405782" w:rsidRDefault="00405782" w:rsidP="00405782">
      <w:pPr>
        <w:pStyle w:val="ListParagraph"/>
        <w:numPr>
          <w:ilvl w:val="0"/>
          <w:numId w:val="3"/>
        </w:numPr>
      </w:pPr>
      <w:r>
        <w:t>Referring to the circular flow diagram it is evident that t</w:t>
      </w:r>
      <w:r w:rsidR="004D53E7">
        <w:t>he</w:t>
      </w:r>
      <w:r>
        <w:t xml:space="preserve"> amount spend by </w:t>
      </w:r>
      <w:r w:rsidR="004D53E7">
        <w:t>households</w:t>
      </w:r>
      <w:r>
        <w:t xml:space="preserve"> ends up being </w:t>
      </w:r>
      <w:r w:rsidR="004D53E7">
        <w:t>revenue</w:t>
      </w:r>
      <w:r>
        <w:t xml:space="preserve"> that the company use to pay the workers, rent, and company owners. </w:t>
      </w:r>
      <w:proofErr w:type="gramStart"/>
      <w:r>
        <w:t>So</w:t>
      </w:r>
      <w:proofErr w:type="gramEnd"/>
      <w:r>
        <w:t xml:space="preserve"> all expenditure in the economy ends up as the economies income,</w:t>
      </w:r>
      <w:r w:rsidR="004D53E7">
        <w:t xml:space="preserve"> every transaction has a buyer and a seller,</w:t>
      </w:r>
      <w:r>
        <w:t xml:space="preserve"> thus they are equal.</w:t>
      </w:r>
    </w:p>
    <w:p w14:paraId="6232AF86" w14:textId="77777777" w:rsidR="00405782" w:rsidRDefault="00405782" w:rsidP="00405782">
      <w:pPr>
        <w:pStyle w:val="ListParagraph"/>
        <w:numPr>
          <w:ilvl w:val="0"/>
          <w:numId w:val="3"/>
        </w:numPr>
      </w:pPr>
      <w:r>
        <w:t xml:space="preserve">This sale does not affect the current GDP as the product </w:t>
      </w:r>
      <w:r w:rsidR="004D53E7">
        <w:t>was purchased 5 years age.</w:t>
      </w:r>
    </w:p>
    <w:p w14:paraId="4D84A14A" w14:textId="0B53A153" w:rsidR="004D53E7" w:rsidRDefault="004D53E7" w:rsidP="00405782">
      <w:pPr>
        <w:pStyle w:val="ListParagraph"/>
        <w:numPr>
          <w:ilvl w:val="0"/>
          <w:numId w:val="3"/>
        </w:numPr>
      </w:pPr>
      <w:r>
        <w:t xml:space="preserve">Real GDP is a better indicator of economic well-being as it </w:t>
      </w:r>
      <w:r w:rsidR="004F134F">
        <w:t xml:space="preserve">uses a fixed price instead of the current production price. If the </w:t>
      </w:r>
      <w:proofErr w:type="spellStart"/>
      <w:r w:rsidR="004F134F">
        <w:t>eonomy</w:t>
      </w:r>
      <w:proofErr w:type="spellEnd"/>
      <w:r w:rsidR="004F134F">
        <w:t xml:space="preserve"> were to have an increase in GDP using the real GDP it would be evident that this increase was due to production increase and not an increase in price. </w:t>
      </w:r>
    </w:p>
    <w:p w14:paraId="2260A786" w14:textId="082BE676" w:rsidR="0029322B" w:rsidRDefault="0029322B" w:rsidP="0029322B"/>
    <w:p w14:paraId="1734E5C8" w14:textId="635FE3E0" w:rsidR="0029322B" w:rsidRDefault="0029322B" w:rsidP="0029322B"/>
    <w:p w14:paraId="70B5E762" w14:textId="0D7A80BB" w:rsidR="0029322B" w:rsidRDefault="0029322B" w:rsidP="0029322B"/>
    <w:p w14:paraId="2FA94F97" w14:textId="0D5F1C8A" w:rsidR="0029322B" w:rsidRDefault="0029322B" w:rsidP="0029322B"/>
    <w:p w14:paraId="14D694F4" w14:textId="071D1EAC" w:rsidR="0029322B" w:rsidRDefault="0029322B" w:rsidP="0029322B"/>
    <w:p w14:paraId="032E71A6" w14:textId="77777777" w:rsidR="0029322B" w:rsidRDefault="0029322B" w:rsidP="0029322B"/>
    <w:p w14:paraId="742C7D27" w14:textId="77777777" w:rsidR="00304646" w:rsidRDefault="00304646" w:rsidP="00405782">
      <w:pPr>
        <w:pStyle w:val="ListParagraph"/>
        <w:numPr>
          <w:ilvl w:val="0"/>
          <w:numId w:val="3"/>
        </w:numPr>
      </w:pPr>
    </w:p>
    <w:tbl>
      <w:tblPr>
        <w:tblStyle w:val="TableGrid"/>
        <w:tblW w:w="8878" w:type="dxa"/>
        <w:tblInd w:w="756" w:type="dxa"/>
        <w:tblLook w:val="04A0" w:firstRow="1" w:lastRow="0" w:firstColumn="1" w:lastColumn="0" w:noHBand="0" w:noVBand="1"/>
      </w:tblPr>
      <w:tblGrid>
        <w:gridCol w:w="1507"/>
        <w:gridCol w:w="4726"/>
        <w:gridCol w:w="2645"/>
      </w:tblGrid>
      <w:tr w:rsidR="004F134F" w14:paraId="10687D9C" w14:textId="77777777" w:rsidTr="00304646">
        <w:tc>
          <w:tcPr>
            <w:tcW w:w="8878" w:type="dxa"/>
            <w:gridSpan w:val="3"/>
          </w:tcPr>
          <w:p w14:paraId="69CA493C" w14:textId="77777777" w:rsidR="004F134F" w:rsidRPr="00304646" w:rsidRDefault="004F134F" w:rsidP="004F134F">
            <w:pPr>
              <w:jc w:val="center"/>
              <w:rPr>
                <w:b/>
              </w:rPr>
            </w:pPr>
            <w:r w:rsidRPr="00304646">
              <w:rPr>
                <w:b/>
              </w:rPr>
              <w:t>Prices and Quantities</w:t>
            </w:r>
          </w:p>
        </w:tc>
      </w:tr>
      <w:tr w:rsidR="004F134F" w14:paraId="151FAF22" w14:textId="77777777" w:rsidTr="00F7133E">
        <w:tc>
          <w:tcPr>
            <w:tcW w:w="1507" w:type="dxa"/>
          </w:tcPr>
          <w:p w14:paraId="13A771FD" w14:textId="77777777" w:rsidR="004F134F" w:rsidRDefault="004F134F" w:rsidP="004F134F">
            <w:r>
              <w:t>Year</w:t>
            </w:r>
          </w:p>
        </w:tc>
        <w:tc>
          <w:tcPr>
            <w:tcW w:w="4726" w:type="dxa"/>
          </w:tcPr>
          <w:p w14:paraId="19CC9FC0" w14:textId="77777777" w:rsidR="004F134F" w:rsidRDefault="004F134F" w:rsidP="004F134F">
            <w:r>
              <w:t>Price of Bread ($)</w:t>
            </w:r>
          </w:p>
        </w:tc>
        <w:tc>
          <w:tcPr>
            <w:tcW w:w="2645" w:type="dxa"/>
          </w:tcPr>
          <w:p w14:paraId="5A193C00" w14:textId="77777777" w:rsidR="004F134F" w:rsidRDefault="004F134F" w:rsidP="004F134F">
            <w:r>
              <w:t>Quantity of Bread</w:t>
            </w:r>
          </w:p>
        </w:tc>
      </w:tr>
      <w:tr w:rsidR="004F134F" w14:paraId="1F2F65DB" w14:textId="77777777" w:rsidTr="00F7133E">
        <w:tc>
          <w:tcPr>
            <w:tcW w:w="1507" w:type="dxa"/>
          </w:tcPr>
          <w:p w14:paraId="7B8E6ABD" w14:textId="3B4B71DB" w:rsidR="004F134F" w:rsidRDefault="004F134F" w:rsidP="004F134F">
            <w:r>
              <w:t>201</w:t>
            </w:r>
            <w:r w:rsidR="006A780F">
              <w:t>4</w:t>
            </w:r>
          </w:p>
        </w:tc>
        <w:tc>
          <w:tcPr>
            <w:tcW w:w="4726" w:type="dxa"/>
          </w:tcPr>
          <w:p w14:paraId="21A1C820" w14:textId="77777777" w:rsidR="004F134F" w:rsidRDefault="004F134F" w:rsidP="004F134F">
            <w:r>
              <w:t>2</w:t>
            </w:r>
          </w:p>
        </w:tc>
        <w:tc>
          <w:tcPr>
            <w:tcW w:w="2645" w:type="dxa"/>
          </w:tcPr>
          <w:p w14:paraId="56874A04" w14:textId="77777777" w:rsidR="004F134F" w:rsidRDefault="004F134F" w:rsidP="004F134F">
            <w:r>
              <w:t>100</w:t>
            </w:r>
          </w:p>
        </w:tc>
      </w:tr>
      <w:tr w:rsidR="004F134F" w14:paraId="3109CA38" w14:textId="77777777" w:rsidTr="00F7133E">
        <w:tc>
          <w:tcPr>
            <w:tcW w:w="1507" w:type="dxa"/>
          </w:tcPr>
          <w:p w14:paraId="78633355" w14:textId="4F28D079" w:rsidR="004F134F" w:rsidRDefault="004F134F" w:rsidP="004F134F">
            <w:r>
              <w:t>201</w:t>
            </w:r>
            <w:r w:rsidR="006A780F">
              <w:t>5</w:t>
            </w:r>
          </w:p>
        </w:tc>
        <w:tc>
          <w:tcPr>
            <w:tcW w:w="4726" w:type="dxa"/>
          </w:tcPr>
          <w:p w14:paraId="10B54D9A" w14:textId="77777777" w:rsidR="004F134F" w:rsidRDefault="004F134F" w:rsidP="004F134F">
            <w:r>
              <w:t>3</w:t>
            </w:r>
          </w:p>
        </w:tc>
        <w:tc>
          <w:tcPr>
            <w:tcW w:w="2645" w:type="dxa"/>
          </w:tcPr>
          <w:p w14:paraId="166EBB07" w14:textId="77777777" w:rsidR="004F134F" w:rsidRDefault="004F134F" w:rsidP="004F134F">
            <w:r>
              <w:t>200</w:t>
            </w:r>
          </w:p>
        </w:tc>
      </w:tr>
      <w:tr w:rsidR="00304646" w14:paraId="0838CF1D" w14:textId="77777777" w:rsidTr="00304646">
        <w:tc>
          <w:tcPr>
            <w:tcW w:w="8878" w:type="dxa"/>
            <w:gridSpan w:val="3"/>
          </w:tcPr>
          <w:p w14:paraId="5F9F958B" w14:textId="77777777" w:rsidR="00304646" w:rsidRPr="00304646" w:rsidRDefault="00304646" w:rsidP="00304646">
            <w:pPr>
              <w:jc w:val="center"/>
              <w:rPr>
                <w:b/>
              </w:rPr>
            </w:pPr>
            <w:r w:rsidRPr="00304646">
              <w:rPr>
                <w:b/>
              </w:rPr>
              <w:t>Nominal GDP</w:t>
            </w:r>
          </w:p>
        </w:tc>
      </w:tr>
      <w:tr w:rsidR="00304646" w14:paraId="434187AC" w14:textId="77777777" w:rsidTr="00F7133E">
        <w:tc>
          <w:tcPr>
            <w:tcW w:w="1507" w:type="dxa"/>
          </w:tcPr>
          <w:p w14:paraId="066E484E" w14:textId="058976F6" w:rsidR="00304646" w:rsidRDefault="00304646" w:rsidP="004F134F">
            <w:r>
              <w:t>201</w:t>
            </w:r>
            <w:r w:rsidR="006A780F">
              <w:t>4</w:t>
            </w:r>
          </w:p>
        </w:tc>
        <w:tc>
          <w:tcPr>
            <w:tcW w:w="7371" w:type="dxa"/>
            <w:gridSpan w:val="2"/>
          </w:tcPr>
          <w:p w14:paraId="4FD897BA" w14:textId="77777777" w:rsidR="00304646" w:rsidRDefault="00F7133E" w:rsidP="00F7133E">
            <w:r>
              <w:t xml:space="preserve">                                             </w:t>
            </w:r>
            <w:r w:rsidR="00304646">
              <w:t>(2x</w:t>
            </w:r>
            <w:proofErr w:type="gramStart"/>
            <w:r w:rsidR="00304646">
              <w:t>100)=</w:t>
            </w:r>
            <w:proofErr w:type="gramEnd"/>
            <w:r w:rsidR="00304646">
              <w:t>200</w:t>
            </w:r>
          </w:p>
        </w:tc>
      </w:tr>
      <w:tr w:rsidR="00304646" w14:paraId="7044E72E" w14:textId="77777777" w:rsidTr="00F7133E">
        <w:tc>
          <w:tcPr>
            <w:tcW w:w="1507" w:type="dxa"/>
          </w:tcPr>
          <w:p w14:paraId="43FEA7CD" w14:textId="06E10BDE" w:rsidR="00304646" w:rsidRDefault="00304646" w:rsidP="004F134F">
            <w:r>
              <w:t>201</w:t>
            </w:r>
            <w:r w:rsidR="006A780F">
              <w:t>5</w:t>
            </w:r>
          </w:p>
        </w:tc>
        <w:tc>
          <w:tcPr>
            <w:tcW w:w="7371" w:type="dxa"/>
            <w:gridSpan w:val="2"/>
          </w:tcPr>
          <w:p w14:paraId="1B7846E8" w14:textId="77777777" w:rsidR="00304646" w:rsidRDefault="00F7133E" w:rsidP="00F7133E">
            <w:r>
              <w:t xml:space="preserve">                                            </w:t>
            </w:r>
            <w:r w:rsidR="00304646">
              <w:t>(3x</w:t>
            </w:r>
            <w:proofErr w:type="gramStart"/>
            <w:r w:rsidR="00304646">
              <w:t>200)=</w:t>
            </w:r>
            <w:proofErr w:type="gramEnd"/>
            <w:r w:rsidR="00304646">
              <w:t>600</w:t>
            </w:r>
          </w:p>
        </w:tc>
      </w:tr>
      <w:tr w:rsidR="00F7133E" w14:paraId="10981C1E" w14:textId="77777777" w:rsidTr="00F7133E">
        <w:tc>
          <w:tcPr>
            <w:tcW w:w="1507" w:type="dxa"/>
          </w:tcPr>
          <w:p w14:paraId="1E65B2B2" w14:textId="77777777" w:rsidR="00F7133E" w:rsidRPr="006A780F" w:rsidRDefault="00F7133E" w:rsidP="004F134F">
            <w:pPr>
              <w:rPr>
                <w:b/>
              </w:rPr>
            </w:pPr>
            <w:r w:rsidRPr="006A780F">
              <w:rPr>
                <w:b/>
              </w:rPr>
              <w:t>Percent Increase</w:t>
            </w:r>
          </w:p>
        </w:tc>
        <w:tc>
          <w:tcPr>
            <w:tcW w:w="7371" w:type="dxa"/>
            <w:gridSpan w:val="2"/>
          </w:tcPr>
          <w:p w14:paraId="3E850831" w14:textId="46E32223" w:rsidR="00F7133E" w:rsidRDefault="006A780F" w:rsidP="006A780F">
            <w:r>
              <w:t xml:space="preserve">                              (600-200)/200x100=200%</w:t>
            </w:r>
          </w:p>
        </w:tc>
      </w:tr>
      <w:tr w:rsidR="00304646" w14:paraId="349E6908" w14:textId="77777777" w:rsidTr="00304646">
        <w:tc>
          <w:tcPr>
            <w:tcW w:w="8878" w:type="dxa"/>
            <w:gridSpan w:val="3"/>
          </w:tcPr>
          <w:p w14:paraId="367B55FC" w14:textId="77777777" w:rsidR="00304646" w:rsidRPr="00304646" w:rsidRDefault="00304646" w:rsidP="00304646">
            <w:pPr>
              <w:jc w:val="center"/>
              <w:rPr>
                <w:b/>
              </w:rPr>
            </w:pPr>
            <w:r w:rsidRPr="00304646">
              <w:rPr>
                <w:b/>
              </w:rPr>
              <w:t>Real GDP</w:t>
            </w:r>
          </w:p>
        </w:tc>
      </w:tr>
      <w:tr w:rsidR="00304646" w14:paraId="53A6C1BF" w14:textId="77777777" w:rsidTr="00F7133E">
        <w:tc>
          <w:tcPr>
            <w:tcW w:w="1507" w:type="dxa"/>
          </w:tcPr>
          <w:p w14:paraId="3C30327F" w14:textId="1098BEF4" w:rsidR="00304646" w:rsidRDefault="00304646" w:rsidP="004F134F">
            <w:r>
              <w:t>201</w:t>
            </w:r>
            <w:r w:rsidR="006A780F">
              <w:t>4</w:t>
            </w:r>
          </w:p>
        </w:tc>
        <w:tc>
          <w:tcPr>
            <w:tcW w:w="7371" w:type="dxa"/>
            <w:gridSpan w:val="2"/>
          </w:tcPr>
          <w:p w14:paraId="200DFCC4" w14:textId="77777777" w:rsidR="00304646" w:rsidRDefault="00F7133E" w:rsidP="00304646">
            <w:r>
              <w:t xml:space="preserve">                                             </w:t>
            </w:r>
            <w:r w:rsidR="00304646">
              <w:t>(2x</w:t>
            </w:r>
            <w:proofErr w:type="gramStart"/>
            <w:r w:rsidR="00304646">
              <w:t>100)=</w:t>
            </w:r>
            <w:proofErr w:type="gramEnd"/>
            <w:r w:rsidR="00304646">
              <w:t>200</w:t>
            </w:r>
          </w:p>
        </w:tc>
      </w:tr>
      <w:tr w:rsidR="00304646" w14:paraId="1D52E3E5" w14:textId="77777777" w:rsidTr="00F7133E">
        <w:tc>
          <w:tcPr>
            <w:tcW w:w="1507" w:type="dxa"/>
          </w:tcPr>
          <w:p w14:paraId="3F638E5C" w14:textId="59E08DF8" w:rsidR="00304646" w:rsidRDefault="00304646" w:rsidP="004F134F">
            <w:r>
              <w:t>201</w:t>
            </w:r>
            <w:r w:rsidR="006A780F">
              <w:t>5</w:t>
            </w:r>
          </w:p>
        </w:tc>
        <w:tc>
          <w:tcPr>
            <w:tcW w:w="7371" w:type="dxa"/>
            <w:gridSpan w:val="2"/>
          </w:tcPr>
          <w:p w14:paraId="69592E52" w14:textId="77777777" w:rsidR="00304646" w:rsidRDefault="00F7133E" w:rsidP="004F134F">
            <w:r>
              <w:t xml:space="preserve">                                             </w:t>
            </w:r>
            <w:r w:rsidR="00304646">
              <w:t>(2x</w:t>
            </w:r>
            <w:proofErr w:type="gramStart"/>
            <w:r w:rsidR="00304646">
              <w:t>200)=</w:t>
            </w:r>
            <w:proofErr w:type="gramEnd"/>
            <w:r w:rsidR="00304646">
              <w:t>400</w:t>
            </w:r>
          </w:p>
        </w:tc>
      </w:tr>
      <w:tr w:rsidR="006A780F" w14:paraId="0F735B97" w14:textId="77777777" w:rsidTr="00F7133E">
        <w:tc>
          <w:tcPr>
            <w:tcW w:w="1507" w:type="dxa"/>
          </w:tcPr>
          <w:p w14:paraId="7A1A25DB" w14:textId="298A0014" w:rsidR="006A780F" w:rsidRPr="006A780F" w:rsidRDefault="006A780F" w:rsidP="004F134F">
            <w:pPr>
              <w:rPr>
                <w:b/>
              </w:rPr>
            </w:pPr>
            <w:r w:rsidRPr="006A780F">
              <w:rPr>
                <w:b/>
              </w:rPr>
              <w:t>Percent Increase</w:t>
            </w:r>
          </w:p>
        </w:tc>
        <w:tc>
          <w:tcPr>
            <w:tcW w:w="7371" w:type="dxa"/>
            <w:gridSpan w:val="2"/>
          </w:tcPr>
          <w:p w14:paraId="582B47EE" w14:textId="550B9FE5" w:rsidR="006A780F" w:rsidRDefault="006A780F" w:rsidP="004F134F">
            <w:r>
              <w:t xml:space="preserve">                                (400-200)/200x100=100%</w:t>
            </w:r>
          </w:p>
        </w:tc>
      </w:tr>
      <w:tr w:rsidR="00304646" w14:paraId="0E5AF44F" w14:textId="77777777" w:rsidTr="00575940">
        <w:tc>
          <w:tcPr>
            <w:tcW w:w="8878" w:type="dxa"/>
            <w:gridSpan w:val="3"/>
          </w:tcPr>
          <w:p w14:paraId="0FFD9572" w14:textId="77777777" w:rsidR="00304646" w:rsidRPr="00304646" w:rsidRDefault="00304646" w:rsidP="00304646">
            <w:pPr>
              <w:jc w:val="center"/>
              <w:rPr>
                <w:b/>
              </w:rPr>
            </w:pPr>
            <w:r w:rsidRPr="00304646">
              <w:rPr>
                <w:b/>
              </w:rPr>
              <w:t>GDP Deflator</w:t>
            </w:r>
          </w:p>
        </w:tc>
      </w:tr>
      <w:tr w:rsidR="00304646" w14:paraId="6609793C" w14:textId="77777777" w:rsidTr="00F7133E">
        <w:tc>
          <w:tcPr>
            <w:tcW w:w="1507" w:type="dxa"/>
          </w:tcPr>
          <w:p w14:paraId="525B2F86" w14:textId="778873B9" w:rsidR="00304646" w:rsidRDefault="00304646" w:rsidP="004F134F">
            <w:r>
              <w:t>201</w:t>
            </w:r>
            <w:r w:rsidR="006A780F">
              <w:t>4</w:t>
            </w:r>
          </w:p>
        </w:tc>
        <w:tc>
          <w:tcPr>
            <w:tcW w:w="7371" w:type="dxa"/>
            <w:gridSpan w:val="2"/>
          </w:tcPr>
          <w:p w14:paraId="0F3B03B2" w14:textId="77777777" w:rsidR="00304646" w:rsidRDefault="00F7133E" w:rsidP="004F134F">
            <w:r>
              <w:t xml:space="preserve">                                   </w:t>
            </w:r>
            <w:r w:rsidR="00304646">
              <w:t>($200/$</w:t>
            </w:r>
            <w:proofErr w:type="gramStart"/>
            <w:r w:rsidR="00304646">
              <w:t>200)x</w:t>
            </w:r>
            <w:proofErr w:type="gramEnd"/>
            <w:r w:rsidR="00304646">
              <w:t>100=100</w:t>
            </w:r>
          </w:p>
        </w:tc>
      </w:tr>
      <w:tr w:rsidR="00304646" w14:paraId="787574FA" w14:textId="77777777" w:rsidTr="00F7133E">
        <w:tc>
          <w:tcPr>
            <w:tcW w:w="1507" w:type="dxa"/>
          </w:tcPr>
          <w:p w14:paraId="147CEE22" w14:textId="43628EE2" w:rsidR="00304646" w:rsidRDefault="00304646" w:rsidP="004F134F">
            <w:r>
              <w:t>201</w:t>
            </w:r>
            <w:r w:rsidR="006A780F">
              <w:t>5</w:t>
            </w:r>
          </w:p>
        </w:tc>
        <w:tc>
          <w:tcPr>
            <w:tcW w:w="7371" w:type="dxa"/>
            <w:gridSpan w:val="2"/>
          </w:tcPr>
          <w:p w14:paraId="17C84115" w14:textId="77777777" w:rsidR="00304646" w:rsidRDefault="00F7133E" w:rsidP="004F134F">
            <w:r>
              <w:t xml:space="preserve">                                   </w:t>
            </w:r>
            <w:r w:rsidR="00304646">
              <w:t>($600/$</w:t>
            </w:r>
            <w:proofErr w:type="gramStart"/>
            <w:r w:rsidR="00304646">
              <w:t>400)x</w:t>
            </w:r>
            <w:proofErr w:type="gramEnd"/>
            <w:r w:rsidR="00304646">
              <w:t>100=150</w:t>
            </w:r>
          </w:p>
        </w:tc>
      </w:tr>
      <w:tr w:rsidR="006A780F" w14:paraId="32C56C48" w14:textId="77777777" w:rsidTr="00280B45">
        <w:trPr>
          <w:trHeight w:val="503"/>
        </w:trPr>
        <w:tc>
          <w:tcPr>
            <w:tcW w:w="1507" w:type="dxa"/>
          </w:tcPr>
          <w:p w14:paraId="75881861" w14:textId="497F069E" w:rsidR="006A780F" w:rsidRPr="006A780F" w:rsidRDefault="006A780F" w:rsidP="004F134F">
            <w:pPr>
              <w:rPr>
                <w:b/>
              </w:rPr>
            </w:pPr>
            <w:r w:rsidRPr="006A780F">
              <w:rPr>
                <w:b/>
              </w:rPr>
              <w:t>Percent Increase</w:t>
            </w:r>
          </w:p>
        </w:tc>
        <w:tc>
          <w:tcPr>
            <w:tcW w:w="7371" w:type="dxa"/>
            <w:gridSpan w:val="2"/>
          </w:tcPr>
          <w:p w14:paraId="011C390E" w14:textId="458C2E2B" w:rsidR="006A780F" w:rsidRDefault="006A780F" w:rsidP="004F134F">
            <w:r>
              <w:t xml:space="preserve">                                (150-100)/100x100=50%</w:t>
            </w:r>
          </w:p>
        </w:tc>
      </w:tr>
    </w:tbl>
    <w:p w14:paraId="0CBCAE7D" w14:textId="77777777" w:rsidR="00280B45" w:rsidRDefault="00280B45" w:rsidP="00280B45">
      <w:pPr>
        <w:pStyle w:val="ListParagraph"/>
      </w:pPr>
    </w:p>
    <w:p w14:paraId="4D159D6B" w14:textId="6F16D30C" w:rsidR="004F134F" w:rsidRDefault="00D532D7" w:rsidP="006A780F">
      <w:pPr>
        <w:pStyle w:val="ListParagraph"/>
        <w:numPr>
          <w:ilvl w:val="0"/>
          <w:numId w:val="3"/>
        </w:numPr>
      </w:pPr>
      <w:r>
        <w:t xml:space="preserve">It is desirable for a country to have a large GDP as it represents the economic well-being, offering the people higher income. Although the GDP could still rise and be undesirable as the GDP excludes the value of leisure and the impacts on the environment that an economy may cause. </w:t>
      </w:r>
    </w:p>
    <w:p w14:paraId="59AB5BBC" w14:textId="69E5E318" w:rsidR="00335EE6" w:rsidRDefault="00335EE6" w:rsidP="00335EE6"/>
    <w:p w14:paraId="33460AD4" w14:textId="211A2B34" w:rsidR="00335EE6" w:rsidRDefault="00335EE6" w:rsidP="00335EE6"/>
    <w:p w14:paraId="03F8289C" w14:textId="623A9D6B" w:rsidR="00335EE6" w:rsidRDefault="00335EE6" w:rsidP="00335EE6"/>
    <w:p w14:paraId="7DB60D46" w14:textId="4C283CDA" w:rsidR="00335EE6" w:rsidRDefault="00335EE6" w:rsidP="00335EE6"/>
    <w:p w14:paraId="3EB34BF1" w14:textId="7F7520BB" w:rsidR="00335EE6" w:rsidRDefault="00335EE6" w:rsidP="00335EE6"/>
    <w:p w14:paraId="4B75B160" w14:textId="7D228B0F" w:rsidR="00335EE6" w:rsidRDefault="00335EE6" w:rsidP="00335EE6"/>
    <w:p w14:paraId="313DC0D3" w14:textId="291B3A97" w:rsidR="00335EE6" w:rsidRDefault="00335EE6" w:rsidP="00335EE6"/>
    <w:p w14:paraId="14A387D4" w14:textId="609E82BE" w:rsidR="00335EE6" w:rsidRDefault="00335EE6" w:rsidP="00335EE6"/>
    <w:p w14:paraId="3C0A8BBD" w14:textId="7B9FADE5" w:rsidR="00335EE6" w:rsidRDefault="00335EE6" w:rsidP="00335EE6"/>
    <w:p w14:paraId="37DF1B09" w14:textId="051CF107" w:rsidR="00335EE6" w:rsidRDefault="00335EE6" w:rsidP="00335EE6"/>
    <w:p w14:paraId="42575B55" w14:textId="2C5791CA" w:rsidR="00335EE6" w:rsidRDefault="00335EE6" w:rsidP="00335EE6"/>
    <w:p w14:paraId="3680B7EB" w14:textId="77777777" w:rsidR="00335EE6" w:rsidRDefault="00335EE6" w:rsidP="00335EE6"/>
    <w:p w14:paraId="29FDD8A4" w14:textId="66D1E344" w:rsidR="005242F0" w:rsidRPr="005242F0" w:rsidRDefault="005242F0" w:rsidP="005242F0">
      <w:pPr>
        <w:rPr>
          <w:b/>
        </w:rPr>
      </w:pPr>
      <w:r w:rsidRPr="005242F0">
        <w:rPr>
          <w:b/>
        </w:rPr>
        <w:t xml:space="preserve">Problems and Applications </w:t>
      </w:r>
    </w:p>
    <w:p w14:paraId="1CC0758F" w14:textId="363A8A13" w:rsidR="007F348C" w:rsidRPr="00687575" w:rsidRDefault="00687575" w:rsidP="00172C7A">
      <w:pPr>
        <w:pStyle w:val="ListParagraph"/>
        <w:numPr>
          <w:ilvl w:val="0"/>
          <w:numId w:val="6"/>
        </w:numPr>
      </w:pPr>
      <w:r w:rsidRPr="00687575">
        <w:t>a)</w:t>
      </w:r>
    </w:p>
    <w:tbl>
      <w:tblPr>
        <w:tblStyle w:val="TableGrid"/>
        <w:tblW w:w="8878" w:type="dxa"/>
        <w:tblInd w:w="756" w:type="dxa"/>
        <w:tblLook w:val="04A0" w:firstRow="1" w:lastRow="0" w:firstColumn="1" w:lastColumn="0" w:noHBand="0" w:noVBand="1"/>
      </w:tblPr>
      <w:tblGrid>
        <w:gridCol w:w="940"/>
        <w:gridCol w:w="2552"/>
        <w:gridCol w:w="1795"/>
        <w:gridCol w:w="1890"/>
        <w:gridCol w:w="1701"/>
      </w:tblGrid>
      <w:tr w:rsidR="007F348C" w14:paraId="57180CEC" w14:textId="77777777" w:rsidTr="00575940">
        <w:tc>
          <w:tcPr>
            <w:tcW w:w="8878" w:type="dxa"/>
            <w:gridSpan w:val="5"/>
          </w:tcPr>
          <w:p w14:paraId="1D977960" w14:textId="77777777" w:rsidR="007F348C" w:rsidRPr="00304646" w:rsidRDefault="007F348C" w:rsidP="00687575">
            <w:pPr>
              <w:jc w:val="center"/>
              <w:rPr>
                <w:b/>
              </w:rPr>
            </w:pPr>
            <w:r w:rsidRPr="00304646">
              <w:rPr>
                <w:b/>
              </w:rPr>
              <w:t>Prices and Quantities</w:t>
            </w:r>
          </w:p>
        </w:tc>
      </w:tr>
      <w:tr w:rsidR="007F348C" w14:paraId="7AF873EC" w14:textId="77777777" w:rsidTr="00687575">
        <w:tc>
          <w:tcPr>
            <w:tcW w:w="940" w:type="dxa"/>
          </w:tcPr>
          <w:p w14:paraId="50B4AAA7" w14:textId="77777777" w:rsidR="007F348C" w:rsidRDefault="007F348C" w:rsidP="00687575">
            <w:pPr>
              <w:jc w:val="center"/>
            </w:pPr>
            <w:r>
              <w:t>Year</w:t>
            </w:r>
          </w:p>
        </w:tc>
        <w:tc>
          <w:tcPr>
            <w:tcW w:w="2552" w:type="dxa"/>
          </w:tcPr>
          <w:p w14:paraId="3E03983E" w14:textId="5540659A" w:rsidR="007F348C" w:rsidRDefault="007F348C" w:rsidP="00687575">
            <w:pPr>
              <w:jc w:val="center"/>
            </w:pPr>
            <w:r>
              <w:t>Price of Milk ($)</w:t>
            </w:r>
          </w:p>
        </w:tc>
        <w:tc>
          <w:tcPr>
            <w:tcW w:w="1795" w:type="dxa"/>
          </w:tcPr>
          <w:p w14:paraId="254429B5" w14:textId="21208684" w:rsidR="007F348C" w:rsidRDefault="007F348C" w:rsidP="00687575">
            <w:pPr>
              <w:jc w:val="center"/>
            </w:pPr>
            <w:r>
              <w:t>Quantity of Milk</w:t>
            </w:r>
          </w:p>
        </w:tc>
        <w:tc>
          <w:tcPr>
            <w:tcW w:w="1890" w:type="dxa"/>
          </w:tcPr>
          <w:p w14:paraId="4300C4F8" w14:textId="7E765606" w:rsidR="007F348C" w:rsidRDefault="007F348C" w:rsidP="00687575">
            <w:pPr>
              <w:jc w:val="center"/>
            </w:pPr>
            <w:r>
              <w:t>Price of Honey ($)</w:t>
            </w:r>
          </w:p>
        </w:tc>
        <w:tc>
          <w:tcPr>
            <w:tcW w:w="1701" w:type="dxa"/>
          </w:tcPr>
          <w:p w14:paraId="2AF4589E" w14:textId="43D00056" w:rsidR="007F348C" w:rsidRDefault="007F348C" w:rsidP="00687575">
            <w:pPr>
              <w:jc w:val="center"/>
            </w:pPr>
            <w:r>
              <w:t>Quantity of Honey (liters)</w:t>
            </w:r>
          </w:p>
        </w:tc>
      </w:tr>
      <w:tr w:rsidR="007F348C" w14:paraId="58EB8FCC" w14:textId="77777777" w:rsidTr="00687575">
        <w:tc>
          <w:tcPr>
            <w:tcW w:w="940" w:type="dxa"/>
          </w:tcPr>
          <w:p w14:paraId="57D2B6A6" w14:textId="38C68AC1" w:rsidR="007F348C" w:rsidRDefault="007F348C" w:rsidP="00687575">
            <w:pPr>
              <w:jc w:val="center"/>
            </w:pPr>
            <w:r>
              <w:t>2013</w:t>
            </w:r>
          </w:p>
        </w:tc>
        <w:tc>
          <w:tcPr>
            <w:tcW w:w="2552" w:type="dxa"/>
          </w:tcPr>
          <w:p w14:paraId="49B5DBF7" w14:textId="33C5D5F8" w:rsidR="007F348C" w:rsidRDefault="007F348C" w:rsidP="00687575">
            <w:pPr>
              <w:jc w:val="center"/>
            </w:pPr>
            <w:r>
              <w:t>1</w:t>
            </w:r>
          </w:p>
        </w:tc>
        <w:tc>
          <w:tcPr>
            <w:tcW w:w="1795" w:type="dxa"/>
          </w:tcPr>
          <w:p w14:paraId="60C46E84" w14:textId="7CD232B3" w:rsidR="007F348C" w:rsidRDefault="007F348C" w:rsidP="00687575">
            <w:pPr>
              <w:jc w:val="center"/>
            </w:pPr>
            <w:r>
              <w:t>100</w:t>
            </w:r>
          </w:p>
        </w:tc>
        <w:tc>
          <w:tcPr>
            <w:tcW w:w="1890" w:type="dxa"/>
          </w:tcPr>
          <w:p w14:paraId="6AD0AB59" w14:textId="1DA9B764" w:rsidR="007F348C" w:rsidRDefault="007F348C" w:rsidP="00687575">
            <w:pPr>
              <w:jc w:val="center"/>
            </w:pPr>
            <w:r>
              <w:t>2</w:t>
            </w:r>
          </w:p>
        </w:tc>
        <w:tc>
          <w:tcPr>
            <w:tcW w:w="1701" w:type="dxa"/>
          </w:tcPr>
          <w:p w14:paraId="624A56AA" w14:textId="2F7613AC" w:rsidR="007F348C" w:rsidRDefault="007F348C" w:rsidP="00687575">
            <w:pPr>
              <w:jc w:val="center"/>
            </w:pPr>
            <w:r>
              <w:t>50</w:t>
            </w:r>
          </w:p>
        </w:tc>
      </w:tr>
      <w:tr w:rsidR="007F348C" w14:paraId="43ED1BD2" w14:textId="77777777" w:rsidTr="00687575">
        <w:tc>
          <w:tcPr>
            <w:tcW w:w="940" w:type="dxa"/>
          </w:tcPr>
          <w:p w14:paraId="28840C5D" w14:textId="77777777" w:rsidR="007F348C" w:rsidRDefault="007F348C" w:rsidP="00687575">
            <w:pPr>
              <w:jc w:val="center"/>
            </w:pPr>
            <w:r>
              <w:t>2014</w:t>
            </w:r>
          </w:p>
        </w:tc>
        <w:tc>
          <w:tcPr>
            <w:tcW w:w="2552" w:type="dxa"/>
          </w:tcPr>
          <w:p w14:paraId="6CDB075A" w14:textId="505B2FCC" w:rsidR="007F348C" w:rsidRDefault="007F348C" w:rsidP="00687575">
            <w:pPr>
              <w:jc w:val="center"/>
            </w:pPr>
            <w:r>
              <w:t>1</w:t>
            </w:r>
          </w:p>
        </w:tc>
        <w:tc>
          <w:tcPr>
            <w:tcW w:w="1795" w:type="dxa"/>
          </w:tcPr>
          <w:p w14:paraId="3985A947" w14:textId="590D2DFF" w:rsidR="007F348C" w:rsidRDefault="007F348C" w:rsidP="00687575">
            <w:pPr>
              <w:jc w:val="center"/>
            </w:pPr>
            <w:r>
              <w:t>200</w:t>
            </w:r>
          </w:p>
        </w:tc>
        <w:tc>
          <w:tcPr>
            <w:tcW w:w="1890" w:type="dxa"/>
          </w:tcPr>
          <w:p w14:paraId="57BBE6FA" w14:textId="69AA6BCC" w:rsidR="007F348C" w:rsidRDefault="007F348C" w:rsidP="00687575">
            <w:pPr>
              <w:jc w:val="center"/>
            </w:pPr>
            <w:r>
              <w:t>2</w:t>
            </w:r>
          </w:p>
        </w:tc>
        <w:tc>
          <w:tcPr>
            <w:tcW w:w="1701" w:type="dxa"/>
          </w:tcPr>
          <w:p w14:paraId="29B5F10C" w14:textId="16B45146" w:rsidR="007F348C" w:rsidRDefault="007F348C" w:rsidP="00687575">
            <w:pPr>
              <w:jc w:val="center"/>
            </w:pPr>
            <w:r>
              <w:t>100</w:t>
            </w:r>
          </w:p>
        </w:tc>
      </w:tr>
      <w:tr w:rsidR="007F348C" w14:paraId="38710514" w14:textId="77777777" w:rsidTr="00687575">
        <w:tc>
          <w:tcPr>
            <w:tcW w:w="940" w:type="dxa"/>
          </w:tcPr>
          <w:p w14:paraId="7A51258C" w14:textId="77777777" w:rsidR="007F348C" w:rsidRDefault="007F348C" w:rsidP="00687575">
            <w:pPr>
              <w:jc w:val="center"/>
            </w:pPr>
            <w:r>
              <w:t>2015</w:t>
            </w:r>
          </w:p>
        </w:tc>
        <w:tc>
          <w:tcPr>
            <w:tcW w:w="2552" w:type="dxa"/>
          </w:tcPr>
          <w:p w14:paraId="161A5908" w14:textId="44E34D0D" w:rsidR="007F348C" w:rsidRDefault="007F348C" w:rsidP="00687575">
            <w:pPr>
              <w:jc w:val="center"/>
            </w:pPr>
            <w:r>
              <w:t>2</w:t>
            </w:r>
          </w:p>
        </w:tc>
        <w:tc>
          <w:tcPr>
            <w:tcW w:w="1795" w:type="dxa"/>
          </w:tcPr>
          <w:p w14:paraId="1E3032E6" w14:textId="77777777" w:rsidR="007F348C" w:rsidRDefault="007F348C" w:rsidP="00687575">
            <w:pPr>
              <w:jc w:val="center"/>
            </w:pPr>
            <w:r>
              <w:t>200</w:t>
            </w:r>
          </w:p>
        </w:tc>
        <w:tc>
          <w:tcPr>
            <w:tcW w:w="1890" w:type="dxa"/>
          </w:tcPr>
          <w:p w14:paraId="3A1D5A20" w14:textId="5F0FB9F2" w:rsidR="007F348C" w:rsidRDefault="007F348C" w:rsidP="00687575">
            <w:pPr>
              <w:jc w:val="center"/>
            </w:pPr>
            <w:r>
              <w:t>4</w:t>
            </w:r>
          </w:p>
        </w:tc>
        <w:tc>
          <w:tcPr>
            <w:tcW w:w="1701" w:type="dxa"/>
          </w:tcPr>
          <w:p w14:paraId="0BD65469" w14:textId="1A500823" w:rsidR="007F348C" w:rsidRDefault="007F348C" w:rsidP="00687575">
            <w:pPr>
              <w:jc w:val="center"/>
            </w:pPr>
            <w:r>
              <w:t>100</w:t>
            </w:r>
          </w:p>
        </w:tc>
      </w:tr>
      <w:tr w:rsidR="007F348C" w14:paraId="4717983D" w14:textId="77777777" w:rsidTr="00575940">
        <w:tc>
          <w:tcPr>
            <w:tcW w:w="8878" w:type="dxa"/>
            <w:gridSpan w:val="5"/>
          </w:tcPr>
          <w:p w14:paraId="62DCAE4D" w14:textId="77777777" w:rsidR="007F348C" w:rsidRPr="00304646" w:rsidRDefault="007F348C" w:rsidP="00687575">
            <w:pPr>
              <w:jc w:val="center"/>
              <w:rPr>
                <w:b/>
              </w:rPr>
            </w:pPr>
            <w:r w:rsidRPr="00304646">
              <w:rPr>
                <w:b/>
              </w:rPr>
              <w:t>Nominal GDP</w:t>
            </w:r>
          </w:p>
        </w:tc>
      </w:tr>
      <w:tr w:rsidR="007F348C" w14:paraId="75CF5903" w14:textId="77777777" w:rsidTr="00687575">
        <w:tc>
          <w:tcPr>
            <w:tcW w:w="940" w:type="dxa"/>
          </w:tcPr>
          <w:p w14:paraId="28AA7CAA" w14:textId="61983C01" w:rsidR="007F348C" w:rsidRDefault="007F348C" w:rsidP="00687575">
            <w:pPr>
              <w:jc w:val="center"/>
            </w:pPr>
            <w:r>
              <w:t>2013</w:t>
            </w:r>
          </w:p>
        </w:tc>
        <w:tc>
          <w:tcPr>
            <w:tcW w:w="7938" w:type="dxa"/>
            <w:gridSpan w:val="4"/>
          </w:tcPr>
          <w:p w14:paraId="2F7D5269" w14:textId="7ECFC1DB" w:rsidR="007F348C" w:rsidRDefault="007F348C" w:rsidP="00687575">
            <w:pPr>
              <w:jc w:val="center"/>
            </w:pPr>
            <w:r>
              <w:t>(1x</w:t>
            </w:r>
            <w:proofErr w:type="gramStart"/>
            <w:r>
              <w:t>100)+(</w:t>
            </w:r>
            <w:proofErr w:type="gramEnd"/>
            <w:r>
              <w:t>2x50)=200</w:t>
            </w:r>
          </w:p>
        </w:tc>
      </w:tr>
      <w:tr w:rsidR="007F348C" w14:paraId="6AFB2867" w14:textId="77777777" w:rsidTr="00687575">
        <w:tc>
          <w:tcPr>
            <w:tcW w:w="940" w:type="dxa"/>
          </w:tcPr>
          <w:p w14:paraId="6F3834F3" w14:textId="77777777" w:rsidR="007F348C" w:rsidRDefault="007F348C" w:rsidP="00687575">
            <w:pPr>
              <w:jc w:val="center"/>
            </w:pPr>
            <w:r>
              <w:t>2014</w:t>
            </w:r>
          </w:p>
        </w:tc>
        <w:tc>
          <w:tcPr>
            <w:tcW w:w="7938" w:type="dxa"/>
            <w:gridSpan w:val="4"/>
          </w:tcPr>
          <w:p w14:paraId="5A54317B" w14:textId="034CEF4A" w:rsidR="007F348C" w:rsidRDefault="007F348C" w:rsidP="00687575">
            <w:pPr>
              <w:jc w:val="center"/>
            </w:pPr>
            <w:r>
              <w:t>(</w:t>
            </w:r>
            <w:r w:rsidR="00172C7A">
              <w:t>1</w:t>
            </w:r>
            <w:r>
              <w:t>x</w:t>
            </w:r>
            <w:proofErr w:type="gramStart"/>
            <w:r>
              <w:t>200)+(</w:t>
            </w:r>
            <w:proofErr w:type="gramEnd"/>
            <w:r>
              <w:t>2x100)=</w:t>
            </w:r>
            <w:r w:rsidR="00172C7A">
              <w:t>4</w:t>
            </w:r>
            <w:r>
              <w:t>00</w:t>
            </w:r>
          </w:p>
        </w:tc>
      </w:tr>
      <w:tr w:rsidR="007F348C" w14:paraId="5A7C0A0E" w14:textId="77777777" w:rsidTr="00687575">
        <w:tc>
          <w:tcPr>
            <w:tcW w:w="940" w:type="dxa"/>
          </w:tcPr>
          <w:p w14:paraId="4049E6C3" w14:textId="77777777" w:rsidR="007F348C" w:rsidRDefault="007F348C" w:rsidP="00687575">
            <w:pPr>
              <w:jc w:val="center"/>
            </w:pPr>
            <w:r>
              <w:t>2015</w:t>
            </w:r>
          </w:p>
        </w:tc>
        <w:tc>
          <w:tcPr>
            <w:tcW w:w="7938" w:type="dxa"/>
            <w:gridSpan w:val="4"/>
          </w:tcPr>
          <w:p w14:paraId="6E269DAE" w14:textId="39849FC2" w:rsidR="007F348C" w:rsidRDefault="007F348C" w:rsidP="00687575">
            <w:pPr>
              <w:jc w:val="center"/>
            </w:pPr>
            <w:r>
              <w:t>(2x</w:t>
            </w:r>
            <w:proofErr w:type="gramStart"/>
            <w:r>
              <w:t>200)+(</w:t>
            </w:r>
            <w:proofErr w:type="gramEnd"/>
            <w:r>
              <w:t>4x100)=800</w:t>
            </w:r>
          </w:p>
        </w:tc>
      </w:tr>
      <w:tr w:rsidR="007F348C" w14:paraId="448FC1CC" w14:textId="77777777" w:rsidTr="00575940">
        <w:tc>
          <w:tcPr>
            <w:tcW w:w="8878" w:type="dxa"/>
            <w:gridSpan w:val="5"/>
          </w:tcPr>
          <w:p w14:paraId="5000AA3D" w14:textId="77777777" w:rsidR="007F348C" w:rsidRPr="00304646" w:rsidRDefault="007F348C" w:rsidP="00687575">
            <w:pPr>
              <w:jc w:val="center"/>
              <w:rPr>
                <w:b/>
              </w:rPr>
            </w:pPr>
            <w:r w:rsidRPr="00304646">
              <w:rPr>
                <w:b/>
              </w:rPr>
              <w:t>Real GDP</w:t>
            </w:r>
          </w:p>
        </w:tc>
      </w:tr>
      <w:tr w:rsidR="007F348C" w14:paraId="16C253A8" w14:textId="77777777" w:rsidTr="00687575">
        <w:tc>
          <w:tcPr>
            <w:tcW w:w="940" w:type="dxa"/>
          </w:tcPr>
          <w:p w14:paraId="47D748A4" w14:textId="6349A98F" w:rsidR="007F348C" w:rsidRDefault="007F348C" w:rsidP="00687575">
            <w:pPr>
              <w:jc w:val="center"/>
            </w:pPr>
            <w:r>
              <w:t>2013</w:t>
            </w:r>
          </w:p>
        </w:tc>
        <w:tc>
          <w:tcPr>
            <w:tcW w:w="7938" w:type="dxa"/>
            <w:gridSpan w:val="4"/>
          </w:tcPr>
          <w:p w14:paraId="290A99FD" w14:textId="2FF19FF5" w:rsidR="007F348C" w:rsidRDefault="007F348C" w:rsidP="00687575">
            <w:pPr>
              <w:jc w:val="center"/>
            </w:pPr>
            <w:r>
              <w:t>(1x</w:t>
            </w:r>
            <w:proofErr w:type="gramStart"/>
            <w:r>
              <w:t>100)+(</w:t>
            </w:r>
            <w:proofErr w:type="gramEnd"/>
            <w:r>
              <w:t>2x50)=200</w:t>
            </w:r>
          </w:p>
        </w:tc>
      </w:tr>
      <w:tr w:rsidR="007F348C" w14:paraId="0A238078" w14:textId="77777777" w:rsidTr="00687575">
        <w:tc>
          <w:tcPr>
            <w:tcW w:w="940" w:type="dxa"/>
          </w:tcPr>
          <w:p w14:paraId="5A0A8E91" w14:textId="77777777" w:rsidR="007F348C" w:rsidRDefault="007F348C" w:rsidP="00687575">
            <w:pPr>
              <w:jc w:val="center"/>
            </w:pPr>
            <w:r>
              <w:t>2014</w:t>
            </w:r>
          </w:p>
        </w:tc>
        <w:tc>
          <w:tcPr>
            <w:tcW w:w="7938" w:type="dxa"/>
            <w:gridSpan w:val="4"/>
          </w:tcPr>
          <w:p w14:paraId="620C3A3F" w14:textId="6392599C" w:rsidR="007F348C" w:rsidRDefault="007F348C" w:rsidP="00687575">
            <w:pPr>
              <w:jc w:val="center"/>
            </w:pPr>
            <w:r>
              <w:t>(1x</w:t>
            </w:r>
            <w:proofErr w:type="gramStart"/>
            <w:r w:rsidR="00322687">
              <w:t>2</w:t>
            </w:r>
            <w:r>
              <w:t>00)+(</w:t>
            </w:r>
            <w:proofErr w:type="gramEnd"/>
            <w:r>
              <w:t>2x</w:t>
            </w:r>
            <w:r w:rsidR="00322687">
              <w:t>10</w:t>
            </w:r>
            <w:r>
              <w:t>0)=</w:t>
            </w:r>
            <w:r w:rsidR="00322687">
              <w:t>4</w:t>
            </w:r>
            <w:r>
              <w:t>00</w:t>
            </w:r>
          </w:p>
        </w:tc>
      </w:tr>
      <w:tr w:rsidR="007F348C" w14:paraId="73CECBF3" w14:textId="77777777" w:rsidTr="00687575">
        <w:tc>
          <w:tcPr>
            <w:tcW w:w="940" w:type="dxa"/>
          </w:tcPr>
          <w:p w14:paraId="0F043F8F" w14:textId="77777777" w:rsidR="007F348C" w:rsidRDefault="007F348C" w:rsidP="00687575">
            <w:pPr>
              <w:jc w:val="center"/>
            </w:pPr>
            <w:r>
              <w:t>2015</w:t>
            </w:r>
          </w:p>
        </w:tc>
        <w:tc>
          <w:tcPr>
            <w:tcW w:w="7938" w:type="dxa"/>
            <w:gridSpan w:val="4"/>
          </w:tcPr>
          <w:p w14:paraId="3106FAC3" w14:textId="0084AD30" w:rsidR="007F348C" w:rsidRDefault="007F348C" w:rsidP="00687575">
            <w:pPr>
              <w:jc w:val="center"/>
            </w:pPr>
            <w:r>
              <w:t>(1x</w:t>
            </w:r>
            <w:proofErr w:type="gramStart"/>
            <w:r w:rsidR="00322687">
              <w:t>2</w:t>
            </w:r>
            <w:r>
              <w:t>00)+(</w:t>
            </w:r>
            <w:proofErr w:type="gramEnd"/>
            <w:r>
              <w:t>2x</w:t>
            </w:r>
            <w:r w:rsidR="00322687">
              <w:t>10</w:t>
            </w:r>
            <w:r>
              <w:t>0)=</w:t>
            </w:r>
            <w:r w:rsidR="00322687">
              <w:t>4</w:t>
            </w:r>
            <w:r>
              <w:t>00</w:t>
            </w:r>
          </w:p>
        </w:tc>
      </w:tr>
      <w:tr w:rsidR="007F348C" w14:paraId="4C4732F7" w14:textId="77777777" w:rsidTr="00575940">
        <w:tc>
          <w:tcPr>
            <w:tcW w:w="8878" w:type="dxa"/>
            <w:gridSpan w:val="5"/>
          </w:tcPr>
          <w:p w14:paraId="1BA962FD" w14:textId="77777777" w:rsidR="007F348C" w:rsidRPr="00304646" w:rsidRDefault="007F348C" w:rsidP="00687575">
            <w:pPr>
              <w:jc w:val="center"/>
              <w:rPr>
                <w:b/>
              </w:rPr>
            </w:pPr>
            <w:r w:rsidRPr="00304646">
              <w:rPr>
                <w:b/>
              </w:rPr>
              <w:t>GDP Deflator</w:t>
            </w:r>
          </w:p>
        </w:tc>
      </w:tr>
      <w:tr w:rsidR="00322687" w14:paraId="5C3F7B31" w14:textId="77777777" w:rsidTr="00687575">
        <w:tc>
          <w:tcPr>
            <w:tcW w:w="940" w:type="dxa"/>
          </w:tcPr>
          <w:p w14:paraId="11F6CE44" w14:textId="2D9BC20D" w:rsidR="00322687" w:rsidRDefault="00322687" w:rsidP="00687575">
            <w:pPr>
              <w:jc w:val="center"/>
            </w:pPr>
            <w:r>
              <w:t>2013</w:t>
            </w:r>
          </w:p>
        </w:tc>
        <w:tc>
          <w:tcPr>
            <w:tcW w:w="7938" w:type="dxa"/>
            <w:gridSpan w:val="4"/>
          </w:tcPr>
          <w:p w14:paraId="4453C1D2" w14:textId="7CF4B30C" w:rsidR="00322687" w:rsidRDefault="00322687" w:rsidP="00687575">
            <w:pPr>
              <w:jc w:val="center"/>
            </w:pPr>
            <w:r>
              <w:t>($200/$</w:t>
            </w:r>
            <w:proofErr w:type="gramStart"/>
            <w:r>
              <w:t>200)x</w:t>
            </w:r>
            <w:proofErr w:type="gramEnd"/>
            <w:r>
              <w:t>100=100</w:t>
            </w:r>
          </w:p>
        </w:tc>
      </w:tr>
      <w:tr w:rsidR="007F348C" w14:paraId="7ED92C91" w14:textId="77777777" w:rsidTr="00687575">
        <w:tc>
          <w:tcPr>
            <w:tcW w:w="940" w:type="dxa"/>
          </w:tcPr>
          <w:p w14:paraId="627B0A44" w14:textId="77777777" w:rsidR="007F348C" w:rsidRDefault="007F348C" w:rsidP="00687575">
            <w:pPr>
              <w:jc w:val="center"/>
            </w:pPr>
            <w:r>
              <w:t>2014</w:t>
            </w:r>
          </w:p>
        </w:tc>
        <w:tc>
          <w:tcPr>
            <w:tcW w:w="7938" w:type="dxa"/>
            <w:gridSpan w:val="4"/>
          </w:tcPr>
          <w:p w14:paraId="2545B90F" w14:textId="5285BE6F" w:rsidR="007F348C" w:rsidRDefault="007F348C" w:rsidP="00687575">
            <w:pPr>
              <w:jc w:val="center"/>
            </w:pPr>
            <w:r>
              <w:t>($</w:t>
            </w:r>
            <w:r w:rsidR="00172C7A">
              <w:t>4</w:t>
            </w:r>
            <w:r>
              <w:t>00/$</w:t>
            </w:r>
            <w:proofErr w:type="gramStart"/>
            <w:r w:rsidR="00322687">
              <w:t>4</w:t>
            </w:r>
            <w:r>
              <w:t>00)x</w:t>
            </w:r>
            <w:proofErr w:type="gramEnd"/>
            <w:r>
              <w:t>100=1</w:t>
            </w:r>
            <w:r w:rsidR="00172C7A">
              <w:t>00</w:t>
            </w:r>
          </w:p>
        </w:tc>
      </w:tr>
      <w:tr w:rsidR="007F348C" w14:paraId="486E97E0" w14:textId="77777777" w:rsidTr="00687575">
        <w:tc>
          <w:tcPr>
            <w:tcW w:w="940" w:type="dxa"/>
          </w:tcPr>
          <w:p w14:paraId="6C8FB8C0" w14:textId="77777777" w:rsidR="007F348C" w:rsidRDefault="007F348C" w:rsidP="00687575">
            <w:pPr>
              <w:jc w:val="center"/>
            </w:pPr>
            <w:r>
              <w:t>2015</w:t>
            </w:r>
          </w:p>
        </w:tc>
        <w:tc>
          <w:tcPr>
            <w:tcW w:w="7938" w:type="dxa"/>
            <w:gridSpan w:val="4"/>
          </w:tcPr>
          <w:p w14:paraId="60AF842D" w14:textId="6FE77D11" w:rsidR="007F348C" w:rsidRDefault="007F348C" w:rsidP="00687575">
            <w:pPr>
              <w:jc w:val="center"/>
            </w:pPr>
            <w:r>
              <w:t>($</w:t>
            </w:r>
            <w:r w:rsidR="00322687">
              <w:t>8</w:t>
            </w:r>
            <w:r>
              <w:t>00/$</w:t>
            </w:r>
            <w:proofErr w:type="gramStart"/>
            <w:r>
              <w:t>400)x</w:t>
            </w:r>
            <w:proofErr w:type="gramEnd"/>
            <w:r>
              <w:t>100=</w:t>
            </w:r>
            <w:r w:rsidR="00322687">
              <w:t>200</w:t>
            </w:r>
          </w:p>
        </w:tc>
      </w:tr>
    </w:tbl>
    <w:p w14:paraId="53FF3B39" w14:textId="28A1A93D" w:rsidR="007F348C" w:rsidRDefault="007F348C" w:rsidP="00172C7A">
      <w:pPr>
        <w:pStyle w:val="ListParagraph"/>
      </w:pPr>
    </w:p>
    <w:p w14:paraId="5CE656DC" w14:textId="5877D812" w:rsidR="00687575" w:rsidRDefault="00687575" w:rsidP="00172C7A">
      <w:pPr>
        <w:pStyle w:val="ListParagraph"/>
      </w:pPr>
      <w:r>
        <w:t xml:space="preserve">b) </w:t>
      </w:r>
    </w:p>
    <w:tbl>
      <w:tblPr>
        <w:tblStyle w:val="TableGrid"/>
        <w:tblW w:w="8878" w:type="dxa"/>
        <w:tblInd w:w="756" w:type="dxa"/>
        <w:tblLook w:val="04A0" w:firstRow="1" w:lastRow="0" w:firstColumn="1" w:lastColumn="0" w:noHBand="0" w:noVBand="1"/>
      </w:tblPr>
      <w:tblGrid>
        <w:gridCol w:w="2500"/>
        <w:gridCol w:w="6378"/>
      </w:tblGrid>
      <w:tr w:rsidR="00687575" w:rsidRPr="00304646" w14:paraId="18107F45" w14:textId="77777777" w:rsidTr="00575940">
        <w:tc>
          <w:tcPr>
            <w:tcW w:w="8878" w:type="dxa"/>
            <w:gridSpan w:val="2"/>
          </w:tcPr>
          <w:p w14:paraId="572DEE01" w14:textId="77777777" w:rsidR="00687575" w:rsidRPr="00304646" w:rsidRDefault="00687575" w:rsidP="00F04039">
            <w:pPr>
              <w:jc w:val="center"/>
              <w:rPr>
                <w:b/>
              </w:rPr>
            </w:pPr>
            <w:r w:rsidRPr="00304646">
              <w:rPr>
                <w:b/>
              </w:rPr>
              <w:t>Nominal GDP</w:t>
            </w:r>
          </w:p>
        </w:tc>
      </w:tr>
      <w:tr w:rsidR="00687575" w14:paraId="1DEEEAFE" w14:textId="77777777" w:rsidTr="00687575">
        <w:tc>
          <w:tcPr>
            <w:tcW w:w="2500" w:type="dxa"/>
          </w:tcPr>
          <w:p w14:paraId="329B3E35" w14:textId="77777777" w:rsidR="00687575" w:rsidRPr="006A780F" w:rsidRDefault="00687575" w:rsidP="00575940">
            <w:pPr>
              <w:rPr>
                <w:b/>
              </w:rPr>
            </w:pPr>
            <w:r w:rsidRPr="006A780F">
              <w:rPr>
                <w:b/>
              </w:rPr>
              <w:t>Percent Increase</w:t>
            </w:r>
            <w:r>
              <w:rPr>
                <w:b/>
              </w:rPr>
              <w:t xml:space="preserve"> (2014)</w:t>
            </w:r>
          </w:p>
        </w:tc>
        <w:tc>
          <w:tcPr>
            <w:tcW w:w="6378" w:type="dxa"/>
          </w:tcPr>
          <w:p w14:paraId="08AE3333" w14:textId="0DD5D0E2" w:rsidR="00687575" w:rsidRDefault="00687575" w:rsidP="00F04039">
            <w:pPr>
              <w:jc w:val="center"/>
            </w:pPr>
            <w:r>
              <w:t>(400-200)/200x100=100%</w:t>
            </w:r>
          </w:p>
        </w:tc>
      </w:tr>
      <w:tr w:rsidR="00687575" w14:paraId="73957F22" w14:textId="77777777" w:rsidTr="00687575">
        <w:tc>
          <w:tcPr>
            <w:tcW w:w="2500" w:type="dxa"/>
          </w:tcPr>
          <w:p w14:paraId="71B9E657" w14:textId="77777777" w:rsidR="00687575" w:rsidRPr="006A780F" w:rsidRDefault="00687575" w:rsidP="00575940">
            <w:pPr>
              <w:rPr>
                <w:b/>
              </w:rPr>
            </w:pPr>
            <w:r w:rsidRPr="006A780F">
              <w:rPr>
                <w:b/>
              </w:rPr>
              <w:t>Percent Increase</w:t>
            </w:r>
            <w:r>
              <w:rPr>
                <w:b/>
              </w:rPr>
              <w:t xml:space="preserve"> (2015)</w:t>
            </w:r>
          </w:p>
        </w:tc>
        <w:tc>
          <w:tcPr>
            <w:tcW w:w="6378" w:type="dxa"/>
          </w:tcPr>
          <w:p w14:paraId="03C6902B" w14:textId="5EBB37FB" w:rsidR="00687575" w:rsidRDefault="00687575" w:rsidP="00F04039">
            <w:pPr>
              <w:jc w:val="center"/>
            </w:pPr>
            <w:r>
              <w:t>(800-400)/400x100=100%</w:t>
            </w:r>
          </w:p>
        </w:tc>
      </w:tr>
    </w:tbl>
    <w:p w14:paraId="08A904E8" w14:textId="77777777" w:rsidR="00687575" w:rsidRDefault="00687575" w:rsidP="00172C7A">
      <w:pPr>
        <w:pStyle w:val="ListParagraph"/>
      </w:pPr>
    </w:p>
    <w:tbl>
      <w:tblPr>
        <w:tblStyle w:val="TableGrid"/>
        <w:tblW w:w="8878" w:type="dxa"/>
        <w:tblInd w:w="756" w:type="dxa"/>
        <w:tblLook w:val="04A0" w:firstRow="1" w:lastRow="0" w:firstColumn="1" w:lastColumn="0" w:noHBand="0" w:noVBand="1"/>
      </w:tblPr>
      <w:tblGrid>
        <w:gridCol w:w="2500"/>
        <w:gridCol w:w="6378"/>
      </w:tblGrid>
      <w:tr w:rsidR="00687575" w:rsidRPr="00304646" w14:paraId="53E45340" w14:textId="77777777" w:rsidTr="00575940">
        <w:tc>
          <w:tcPr>
            <w:tcW w:w="8878" w:type="dxa"/>
            <w:gridSpan w:val="2"/>
          </w:tcPr>
          <w:p w14:paraId="653F992D" w14:textId="77777777" w:rsidR="00687575" w:rsidRPr="00304646" w:rsidRDefault="00687575" w:rsidP="00F04039">
            <w:pPr>
              <w:jc w:val="center"/>
              <w:rPr>
                <w:b/>
              </w:rPr>
            </w:pPr>
            <w:r w:rsidRPr="00304646">
              <w:rPr>
                <w:b/>
              </w:rPr>
              <w:t>Real GDP</w:t>
            </w:r>
          </w:p>
        </w:tc>
      </w:tr>
      <w:tr w:rsidR="00687575" w14:paraId="660978FC" w14:textId="77777777" w:rsidTr="00687575">
        <w:tc>
          <w:tcPr>
            <w:tcW w:w="2500" w:type="dxa"/>
          </w:tcPr>
          <w:p w14:paraId="1592AF92" w14:textId="77777777" w:rsidR="00687575" w:rsidRPr="006A780F" w:rsidRDefault="00687575" w:rsidP="00F04039">
            <w:pPr>
              <w:jc w:val="center"/>
              <w:rPr>
                <w:b/>
              </w:rPr>
            </w:pPr>
            <w:r w:rsidRPr="006A780F">
              <w:rPr>
                <w:b/>
              </w:rPr>
              <w:t>Percent Increase</w:t>
            </w:r>
            <w:r>
              <w:rPr>
                <w:b/>
              </w:rPr>
              <w:t xml:space="preserve"> (2014)</w:t>
            </w:r>
          </w:p>
        </w:tc>
        <w:tc>
          <w:tcPr>
            <w:tcW w:w="6378" w:type="dxa"/>
          </w:tcPr>
          <w:p w14:paraId="37662E42" w14:textId="4F5F75C5" w:rsidR="00687575" w:rsidRDefault="00687575" w:rsidP="00F04039">
            <w:pPr>
              <w:jc w:val="center"/>
            </w:pPr>
            <w:r>
              <w:t>(400-200)/200x100=100%</w:t>
            </w:r>
          </w:p>
        </w:tc>
      </w:tr>
      <w:tr w:rsidR="00687575" w14:paraId="5BAC64AC" w14:textId="77777777" w:rsidTr="00687575">
        <w:tc>
          <w:tcPr>
            <w:tcW w:w="2500" w:type="dxa"/>
          </w:tcPr>
          <w:p w14:paraId="147341AD" w14:textId="77777777" w:rsidR="00687575" w:rsidRPr="006A780F" w:rsidRDefault="00687575" w:rsidP="00F04039">
            <w:pPr>
              <w:jc w:val="center"/>
              <w:rPr>
                <w:b/>
              </w:rPr>
            </w:pPr>
            <w:r w:rsidRPr="006A780F">
              <w:rPr>
                <w:b/>
              </w:rPr>
              <w:t>Percent Increase</w:t>
            </w:r>
            <w:r>
              <w:rPr>
                <w:b/>
              </w:rPr>
              <w:t xml:space="preserve"> (2015)</w:t>
            </w:r>
          </w:p>
        </w:tc>
        <w:tc>
          <w:tcPr>
            <w:tcW w:w="6378" w:type="dxa"/>
          </w:tcPr>
          <w:p w14:paraId="24AB536E" w14:textId="1C35DB63" w:rsidR="00687575" w:rsidRDefault="00687575" w:rsidP="00F04039">
            <w:pPr>
              <w:jc w:val="center"/>
            </w:pPr>
            <w:r>
              <w:t>(400-400)/400x100=0%</w:t>
            </w:r>
          </w:p>
        </w:tc>
      </w:tr>
    </w:tbl>
    <w:p w14:paraId="13B921B8" w14:textId="78941DC3" w:rsidR="00687575" w:rsidRDefault="00687575" w:rsidP="00172C7A">
      <w:pPr>
        <w:pStyle w:val="ListParagraph"/>
      </w:pPr>
    </w:p>
    <w:tbl>
      <w:tblPr>
        <w:tblStyle w:val="TableGrid"/>
        <w:tblW w:w="8878" w:type="dxa"/>
        <w:tblInd w:w="756" w:type="dxa"/>
        <w:tblLook w:val="04A0" w:firstRow="1" w:lastRow="0" w:firstColumn="1" w:lastColumn="0" w:noHBand="0" w:noVBand="1"/>
      </w:tblPr>
      <w:tblGrid>
        <w:gridCol w:w="2500"/>
        <w:gridCol w:w="6378"/>
      </w:tblGrid>
      <w:tr w:rsidR="00687575" w:rsidRPr="00304646" w14:paraId="6BF3482F" w14:textId="77777777" w:rsidTr="00575940">
        <w:tc>
          <w:tcPr>
            <w:tcW w:w="8878" w:type="dxa"/>
            <w:gridSpan w:val="2"/>
          </w:tcPr>
          <w:p w14:paraId="63E89043" w14:textId="77777777" w:rsidR="00687575" w:rsidRPr="00304646" w:rsidRDefault="00687575" w:rsidP="00F04039">
            <w:pPr>
              <w:jc w:val="center"/>
              <w:rPr>
                <w:b/>
              </w:rPr>
            </w:pPr>
            <w:r w:rsidRPr="00304646">
              <w:rPr>
                <w:b/>
              </w:rPr>
              <w:t>GDP Deflator</w:t>
            </w:r>
          </w:p>
        </w:tc>
      </w:tr>
      <w:tr w:rsidR="00687575" w14:paraId="68C7BD87" w14:textId="77777777" w:rsidTr="00687575">
        <w:tc>
          <w:tcPr>
            <w:tcW w:w="2500" w:type="dxa"/>
          </w:tcPr>
          <w:p w14:paraId="72A63687" w14:textId="77777777" w:rsidR="00687575" w:rsidRPr="006A780F" w:rsidRDefault="00687575" w:rsidP="00F04039">
            <w:pPr>
              <w:jc w:val="center"/>
              <w:rPr>
                <w:b/>
              </w:rPr>
            </w:pPr>
            <w:r w:rsidRPr="006A780F">
              <w:rPr>
                <w:b/>
              </w:rPr>
              <w:t>Percent Increase</w:t>
            </w:r>
            <w:r>
              <w:rPr>
                <w:b/>
              </w:rPr>
              <w:t xml:space="preserve"> (2014)</w:t>
            </w:r>
          </w:p>
        </w:tc>
        <w:tc>
          <w:tcPr>
            <w:tcW w:w="6378" w:type="dxa"/>
          </w:tcPr>
          <w:p w14:paraId="6D86D5DF" w14:textId="592E301E" w:rsidR="00687575" w:rsidRDefault="00687575" w:rsidP="00F04039">
            <w:pPr>
              <w:jc w:val="center"/>
            </w:pPr>
            <w:r>
              <w:t>(100-100)/100x100=0%</w:t>
            </w:r>
          </w:p>
        </w:tc>
      </w:tr>
      <w:tr w:rsidR="00687575" w14:paraId="46CD32D3" w14:textId="77777777" w:rsidTr="00687575">
        <w:tc>
          <w:tcPr>
            <w:tcW w:w="2500" w:type="dxa"/>
          </w:tcPr>
          <w:p w14:paraId="51BEC513" w14:textId="77777777" w:rsidR="00687575" w:rsidRPr="006A780F" w:rsidRDefault="00687575" w:rsidP="00F04039">
            <w:pPr>
              <w:jc w:val="center"/>
              <w:rPr>
                <w:b/>
              </w:rPr>
            </w:pPr>
            <w:r w:rsidRPr="006A780F">
              <w:rPr>
                <w:b/>
              </w:rPr>
              <w:t>Percent Increase</w:t>
            </w:r>
            <w:r>
              <w:rPr>
                <w:b/>
              </w:rPr>
              <w:t xml:space="preserve"> (2015)</w:t>
            </w:r>
          </w:p>
        </w:tc>
        <w:tc>
          <w:tcPr>
            <w:tcW w:w="6378" w:type="dxa"/>
          </w:tcPr>
          <w:p w14:paraId="1E9B4C5C" w14:textId="5BF8CFDB" w:rsidR="00687575" w:rsidRDefault="00687575" w:rsidP="00F04039">
            <w:pPr>
              <w:jc w:val="center"/>
            </w:pPr>
            <w:r>
              <w:t>(200-100)/100x100=100%</w:t>
            </w:r>
          </w:p>
        </w:tc>
      </w:tr>
    </w:tbl>
    <w:p w14:paraId="6546B05B" w14:textId="77777777" w:rsidR="00687575" w:rsidRDefault="00687575" w:rsidP="00172C7A">
      <w:pPr>
        <w:pStyle w:val="ListParagraph"/>
      </w:pPr>
    </w:p>
    <w:p w14:paraId="268A0E94" w14:textId="7FE8740D" w:rsidR="00172C7A" w:rsidRDefault="00EF5122" w:rsidP="00172C7A">
      <w:pPr>
        <w:pStyle w:val="ListParagraph"/>
      </w:pPr>
      <w:r>
        <w:t xml:space="preserve">From 2013 to 2014 the price of goods does not change, this is presented by the 0% increase in the GDP deflator. From the year 2014 to 2015 the production of goods does not change, this is illustrated the percent increase in 2015 for the real GDP is 0% as the cost is constant using a base year of 2013 and no change in production was established. </w:t>
      </w:r>
      <w:r w:rsidR="00172C7A">
        <w:t xml:space="preserve"> </w:t>
      </w:r>
    </w:p>
    <w:p w14:paraId="34C5481B" w14:textId="031C7B6E" w:rsidR="00D8624D" w:rsidRDefault="00D8624D" w:rsidP="00172C7A">
      <w:pPr>
        <w:pStyle w:val="ListParagraph"/>
      </w:pPr>
    </w:p>
    <w:p w14:paraId="1D6BDC64" w14:textId="4DF2A52B" w:rsidR="00335EE6" w:rsidRDefault="00335EE6" w:rsidP="00172C7A">
      <w:pPr>
        <w:pStyle w:val="ListParagraph"/>
      </w:pPr>
    </w:p>
    <w:p w14:paraId="70B74F57" w14:textId="77777777" w:rsidR="00335EE6" w:rsidRDefault="00335EE6" w:rsidP="00172C7A">
      <w:pPr>
        <w:pStyle w:val="ListParagraph"/>
      </w:pPr>
    </w:p>
    <w:p w14:paraId="3B2312B0" w14:textId="2739863D" w:rsidR="00D8624D" w:rsidRDefault="00D8624D" w:rsidP="00172C7A">
      <w:pPr>
        <w:pStyle w:val="ListParagraph"/>
      </w:pPr>
      <w:r>
        <w:t xml:space="preserve">c) </w:t>
      </w:r>
      <w:r w:rsidR="00687575">
        <w:t xml:space="preserve">The economic well-being rose more in 2014 using the Real GDP percent increase in 2014 and comparing it to 2015. The real GDP is used as an indicator of the economic well-being as it uses a constant base-year prices to value the economy’s production of goods and services. As the 2014 real GDP percent increase results in 100% while 2015 yields a 0% increase it is evident that economic well-being rose more in 2014. </w:t>
      </w:r>
    </w:p>
    <w:p w14:paraId="1C613473" w14:textId="77777777" w:rsidR="00687575" w:rsidRDefault="00687575" w:rsidP="00172C7A">
      <w:pPr>
        <w:pStyle w:val="ListParagraph"/>
      </w:pPr>
    </w:p>
    <w:p w14:paraId="2FBFF7BD" w14:textId="2F00BA3A" w:rsidR="00687575" w:rsidRDefault="00687575" w:rsidP="00687575">
      <w:pPr>
        <w:pStyle w:val="ListParagraph"/>
      </w:pPr>
      <w:r>
        <w:t xml:space="preserve">2. </w:t>
      </w:r>
    </w:p>
    <w:tbl>
      <w:tblPr>
        <w:tblStyle w:val="TableGrid"/>
        <w:tblW w:w="8878" w:type="dxa"/>
        <w:tblInd w:w="756" w:type="dxa"/>
        <w:tblLook w:val="04A0" w:firstRow="1" w:lastRow="0" w:firstColumn="1" w:lastColumn="0" w:noHBand="0" w:noVBand="1"/>
      </w:tblPr>
      <w:tblGrid>
        <w:gridCol w:w="1507"/>
        <w:gridCol w:w="3261"/>
        <w:gridCol w:w="4110"/>
      </w:tblGrid>
      <w:tr w:rsidR="00687575" w:rsidRPr="00304646" w14:paraId="2FDC4030" w14:textId="77777777" w:rsidTr="00575940">
        <w:tc>
          <w:tcPr>
            <w:tcW w:w="8878" w:type="dxa"/>
            <w:gridSpan w:val="3"/>
          </w:tcPr>
          <w:p w14:paraId="5A37F5C4" w14:textId="77777777" w:rsidR="00687575" w:rsidRPr="00304646" w:rsidRDefault="00687575" w:rsidP="00575940">
            <w:pPr>
              <w:jc w:val="center"/>
              <w:rPr>
                <w:b/>
              </w:rPr>
            </w:pPr>
            <w:r w:rsidRPr="00304646">
              <w:rPr>
                <w:b/>
              </w:rPr>
              <w:t>Prices and Quantities</w:t>
            </w:r>
          </w:p>
        </w:tc>
      </w:tr>
      <w:tr w:rsidR="00687575" w14:paraId="3CDF1AF0" w14:textId="77777777" w:rsidTr="00575940">
        <w:tc>
          <w:tcPr>
            <w:tcW w:w="1507" w:type="dxa"/>
          </w:tcPr>
          <w:p w14:paraId="2F973F11" w14:textId="77777777" w:rsidR="00687575" w:rsidRDefault="00687575" w:rsidP="00575940">
            <w:r>
              <w:t>Year</w:t>
            </w:r>
          </w:p>
        </w:tc>
        <w:tc>
          <w:tcPr>
            <w:tcW w:w="3261" w:type="dxa"/>
          </w:tcPr>
          <w:p w14:paraId="585B298B" w14:textId="77777777" w:rsidR="00687575" w:rsidRDefault="00687575" w:rsidP="00575940">
            <w:r>
              <w:t>Price of Chocolate ($)</w:t>
            </w:r>
          </w:p>
        </w:tc>
        <w:tc>
          <w:tcPr>
            <w:tcW w:w="4110" w:type="dxa"/>
          </w:tcPr>
          <w:p w14:paraId="3C55A671" w14:textId="77777777" w:rsidR="00687575" w:rsidRDefault="00687575" w:rsidP="00575940">
            <w:r>
              <w:t>Quantity of Chocolate</w:t>
            </w:r>
          </w:p>
        </w:tc>
      </w:tr>
      <w:tr w:rsidR="00687575" w14:paraId="291928C4" w14:textId="77777777" w:rsidTr="00575940">
        <w:tc>
          <w:tcPr>
            <w:tcW w:w="1507" w:type="dxa"/>
          </w:tcPr>
          <w:p w14:paraId="56193384" w14:textId="77777777" w:rsidR="00687575" w:rsidRDefault="00687575" w:rsidP="00575940">
            <w:r>
              <w:t>1</w:t>
            </w:r>
          </w:p>
        </w:tc>
        <w:tc>
          <w:tcPr>
            <w:tcW w:w="3261" w:type="dxa"/>
          </w:tcPr>
          <w:p w14:paraId="1FDA2FFD" w14:textId="77777777" w:rsidR="00687575" w:rsidRDefault="00687575" w:rsidP="00575940">
            <w:r>
              <w:t>4</w:t>
            </w:r>
          </w:p>
        </w:tc>
        <w:tc>
          <w:tcPr>
            <w:tcW w:w="4110" w:type="dxa"/>
          </w:tcPr>
          <w:p w14:paraId="106FB902" w14:textId="77777777" w:rsidR="00687575" w:rsidRDefault="00687575" w:rsidP="00575940">
            <w:r>
              <w:t>3</w:t>
            </w:r>
          </w:p>
        </w:tc>
      </w:tr>
      <w:tr w:rsidR="00687575" w14:paraId="2685030D" w14:textId="77777777" w:rsidTr="00575940">
        <w:tc>
          <w:tcPr>
            <w:tcW w:w="1507" w:type="dxa"/>
          </w:tcPr>
          <w:p w14:paraId="453DB308" w14:textId="77777777" w:rsidR="00687575" w:rsidRDefault="00687575" w:rsidP="00575940">
            <w:r>
              <w:t>2</w:t>
            </w:r>
          </w:p>
        </w:tc>
        <w:tc>
          <w:tcPr>
            <w:tcW w:w="3261" w:type="dxa"/>
          </w:tcPr>
          <w:p w14:paraId="6B0A0CD9" w14:textId="77777777" w:rsidR="00687575" w:rsidRDefault="00687575" w:rsidP="00575940">
            <w:r>
              <w:t>5</w:t>
            </w:r>
          </w:p>
        </w:tc>
        <w:tc>
          <w:tcPr>
            <w:tcW w:w="4110" w:type="dxa"/>
          </w:tcPr>
          <w:p w14:paraId="7B9BE3F4" w14:textId="77777777" w:rsidR="00687575" w:rsidRDefault="00687575" w:rsidP="00575940">
            <w:r>
              <w:t>4</w:t>
            </w:r>
          </w:p>
        </w:tc>
      </w:tr>
      <w:tr w:rsidR="00687575" w14:paraId="1B2E16A2" w14:textId="77777777" w:rsidTr="00575940">
        <w:tc>
          <w:tcPr>
            <w:tcW w:w="1507" w:type="dxa"/>
          </w:tcPr>
          <w:p w14:paraId="57D2C37E" w14:textId="77777777" w:rsidR="00687575" w:rsidRDefault="00687575" w:rsidP="00575940">
            <w:r>
              <w:t>3</w:t>
            </w:r>
          </w:p>
        </w:tc>
        <w:tc>
          <w:tcPr>
            <w:tcW w:w="3261" w:type="dxa"/>
          </w:tcPr>
          <w:p w14:paraId="4BA29456" w14:textId="77777777" w:rsidR="00687575" w:rsidRDefault="00687575" w:rsidP="00575940">
            <w:r>
              <w:t>6</w:t>
            </w:r>
          </w:p>
        </w:tc>
        <w:tc>
          <w:tcPr>
            <w:tcW w:w="4110" w:type="dxa"/>
          </w:tcPr>
          <w:p w14:paraId="37217FBC" w14:textId="77777777" w:rsidR="00687575" w:rsidRDefault="00687575" w:rsidP="00575940">
            <w:r>
              <w:t>5</w:t>
            </w:r>
          </w:p>
        </w:tc>
      </w:tr>
    </w:tbl>
    <w:p w14:paraId="49F5151E" w14:textId="77777777" w:rsidR="00687575" w:rsidRDefault="00687575" w:rsidP="00687575">
      <w:pPr>
        <w:pStyle w:val="ListParagraph"/>
      </w:pPr>
    </w:p>
    <w:p w14:paraId="2D4A72FE" w14:textId="7C412D20" w:rsidR="00687575" w:rsidRDefault="00687575" w:rsidP="00687575">
      <w:pPr>
        <w:pStyle w:val="ListParagraph"/>
        <w:numPr>
          <w:ilvl w:val="0"/>
          <w:numId w:val="8"/>
        </w:numPr>
      </w:pPr>
    </w:p>
    <w:tbl>
      <w:tblPr>
        <w:tblStyle w:val="TableGrid"/>
        <w:tblW w:w="8878" w:type="dxa"/>
        <w:tblInd w:w="756" w:type="dxa"/>
        <w:tblLook w:val="04A0" w:firstRow="1" w:lastRow="0" w:firstColumn="1" w:lastColumn="0" w:noHBand="0" w:noVBand="1"/>
      </w:tblPr>
      <w:tblGrid>
        <w:gridCol w:w="1507"/>
        <w:gridCol w:w="7371"/>
      </w:tblGrid>
      <w:tr w:rsidR="00687575" w:rsidRPr="00304646" w14:paraId="1C296DE5" w14:textId="77777777" w:rsidTr="00575940">
        <w:tc>
          <w:tcPr>
            <w:tcW w:w="8878" w:type="dxa"/>
            <w:gridSpan w:val="2"/>
          </w:tcPr>
          <w:p w14:paraId="1C2A41C2" w14:textId="07F5928F" w:rsidR="00687575" w:rsidRPr="00304646" w:rsidRDefault="00687575" w:rsidP="00575940">
            <w:pPr>
              <w:jc w:val="center"/>
              <w:rPr>
                <w:b/>
              </w:rPr>
            </w:pPr>
            <w:r w:rsidRPr="00304646">
              <w:rPr>
                <w:b/>
              </w:rPr>
              <w:t>Nominal GDP</w:t>
            </w:r>
            <w:r>
              <w:rPr>
                <w:b/>
              </w:rPr>
              <w:t xml:space="preserve"> </w:t>
            </w:r>
          </w:p>
        </w:tc>
      </w:tr>
      <w:tr w:rsidR="00687575" w14:paraId="18EC880C" w14:textId="77777777" w:rsidTr="00575940">
        <w:tc>
          <w:tcPr>
            <w:tcW w:w="1507" w:type="dxa"/>
          </w:tcPr>
          <w:p w14:paraId="7C69A96D" w14:textId="77777777" w:rsidR="00687575" w:rsidRDefault="00687575" w:rsidP="00575940">
            <w:r>
              <w:t>1</w:t>
            </w:r>
          </w:p>
        </w:tc>
        <w:tc>
          <w:tcPr>
            <w:tcW w:w="7371" w:type="dxa"/>
          </w:tcPr>
          <w:p w14:paraId="7C95C67C" w14:textId="1C761613" w:rsidR="00687575" w:rsidRDefault="00687575" w:rsidP="00575940">
            <w:r>
              <w:t xml:space="preserve">                                        </w:t>
            </w:r>
            <w:r w:rsidR="00F04039">
              <w:t xml:space="preserve">         </w:t>
            </w:r>
            <w:r>
              <w:t xml:space="preserve"> (4x</w:t>
            </w:r>
            <w:proofErr w:type="gramStart"/>
            <w:r>
              <w:t>3)=</w:t>
            </w:r>
            <w:proofErr w:type="gramEnd"/>
            <w:r>
              <w:t>12</w:t>
            </w:r>
          </w:p>
        </w:tc>
      </w:tr>
      <w:tr w:rsidR="00687575" w14:paraId="087042B9" w14:textId="77777777" w:rsidTr="00575940">
        <w:tc>
          <w:tcPr>
            <w:tcW w:w="1507" w:type="dxa"/>
          </w:tcPr>
          <w:p w14:paraId="452BF7B8" w14:textId="77777777" w:rsidR="00687575" w:rsidRDefault="00687575" w:rsidP="00575940">
            <w:r>
              <w:t>2</w:t>
            </w:r>
          </w:p>
        </w:tc>
        <w:tc>
          <w:tcPr>
            <w:tcW w:w="7371" w:type="dxa"/>
          </w:tcPr>
          <w:p w14:paraId="42CB32FF" w14:textId="082757B0" w:rsidR="00687575" w:rsidRDefault="00687575" w:rsidP="00575940">
            <w:r>
              <w:t xml:space="preserve">                                      </w:t>
            </w:r>
            <w:r w:rsidR="00F04039">
              <w:t xml:space="preserve">         </w:t>
            </w:r>
            <w:r>
              <w:t xml:space="preserve">   (5x</w:t>
            </w:r>
            <w:proofErr w:type="gramStart"/>
            <w:r>
              <w:t>4)=</w:t>
            </w:r>
            <w:proofErr w:type="gramEnd"/>
            <w:r>
              <w:t>20</w:t>
            </w:r>
          </w:p>
        </w:tc>
      </w:tr>
      <w:tr w:rsidR="00687575" w14:paraId="0366264B" w14:textId="77777777" w:rsidTr="00575940">
        <w:tc>
          <w:tcPr>
            <w:tcW w:w="1507" w:type="dxa"/>
          </w:tcPr>
          <w:p w14:paraId="55BC5DC4" w14:textId="77777777" w:rsidR="00687575" w:rsidRDefault="00687575" w:rsidP="00575940">
            <w:r>
              <w:t>3</w:t>
            </w:r>
          </w:p>
        </w:tc>
        <w:tc>
          <w:tcPr>
            <w:tcW w:w="7371" w:type="dxa"/>
          </w:tcPr>
          <w:p w14:paraId="366608A3" w14:textId="4407098B" w:rsidR="00687575" w:rsidRDefault="00687575" w:rsidP="00575940">
            <w:r>
              <w:t xml:space="preserve">                                         </w:t>
            </w:r>
            <w:r w:rsidR="00F04039">
              <w:t xml:space="preserve">         </w:t>
            </w:r>
            <w:r>
              <w:t>(6x</w:t>
            </w:r>
            <w:proofErr w:type="gramStart"/>
            <w:r>
              <w:t>5)=</w:t>
            </w:r>
            <w:proofErr w:type="gramEnd"/>
            <w:r>
              <w:t>30</w:t>
            </w:r>
          </w:p>
        </w:tc>
      </w:tr>
    </w:tbl>
    <w:p w14:paraId="24E9B09D" w14:textId="0C0437F1" w:rsidR="00687575" w:rsidRDefault="00687575" w:rsidP="00F04039">
      <w:pPr>
        <w:pStyle w:val="ListParagraph"/>
        <w:numPr>
          <w:ilvl w:val="0"/>
          <w:numId w:val="8"/>
        </w:numPr>
      </w:pPr>
    </w:p>
    <w:tbl>
      <w:tblPr>
        <w:tblStyle w:val="TableGrid"/>
        <w:tblW w:w="8878" w:type="dxa"/>
        <w:tblInd w:w="756" w:type="dxa"/>
        <w:tblLook w:val="04A0" w:firstRow="1" w:lastRow="0" w:firstColumn="1" w:lastColumn="0" w:noHBand="0" w:noVBand="1"/>
      </w:tblPr>
      <w:tblGrid>
        <w:gridCol w:w="1507"/>
        <w:gridCol w:w="7371"/>
      </w:tblGrid>
      <w:tr w:rsidR="00D8624D" w14:paraId="0E1E9C28" w14:textId="77777777" w:rsidTr="00575940">
        <w:tc>
          <w:tcPr>
            <w:tcW w:w="8878" w:type="dxa"/>
            <w:gridSpan w:val="2"/>
          </w:tcPr>
          <w:p w14:paraId="71EF8DC4" w14:textId="5D1C8173" w:rsidR="00D8624D" w:rsidRPr="00304646" w:rsidRDefault="00D8624D" w:rsidP="00575940">
            <w:pPr>
              <w:jc w:val="center"/>
              <w:rPr>
                <w:b/>
              </w:rPr>
            </w:pPr>
            <w:r w:rsidRPr="00304646">
              <w:rPr>
                <w:b/>
              </w:rPr>
              <w:t>Real GDP</w:t>
            </w:r>
            <w:r w:rsidR="00687575">
              <w:rPr>
                <w:b/>
              </w:rPr>
              <w:t xml:space="preserve"> </w:t>
            </w:r>
          </w:p>
        </w:tc>
      </w:tr>
      <w:tr w:rsidR="00D8624D" w14:paraId="6B193CD2" w14:textId="77777777" w:rsidTr="00575940">
        <w:tc>
          <w:tcPr>
            <w:tcW w:w="1507" w:type="dxa"/>
          </w:tcPr>
          <w:p w14:paraId="4759649A" w14:textId="75EE50AB" w:rsidR="00D8624D" w:rsidRDefault="00F04039" w:rsidP="00575940">
            <w:r>
              <w:t>1</w:t>
            </w:r>
          </w:p>
        </w:tc>
        <w:tc>
          <w:tcPr>
            <w:tcW w:w="7371" w:type="dxa"/>
          </w:tcPr>
          <w:p w14:paraId="4B753904" w14:textId="59E859B6" w:rsidR="00D8624D" w:rsidRDefault="00F04039" w:rsidP="00F04039">
            <w:r>
              <w:t xml:space="preserve">                                                  (4x</w:t>
            </w:r>
            <w:proofErr w:type="gramStart"/>
            <w:r>
              <w:t>3)=</w:t>
            </w:r>
            <w:proofErr w:type="gramEnd"/>
            <w:r>
              <w:t>12</w:t>
            </w:r>
          </w:p>
        </w:tc>
      </w:tr>
      <w:tr w:rsidR="00D8624D" w14:paraId="56A4749F" w14:textId="77777777" w:rsidTr="00575940">
        <w:tc>
          <w:tcPr>
            <w:tcW w:w="1507" w:type="dxa"/>
          </w:tcPr>
          <w:p w14:paraId="423F337C" w14:textId="6C3C5B6A" w:rsidR="00D8624D" w:rsidRDefault="00F04039" w:rsidP="00575940">
            <w:r>
              <w:t>2</w:t>
            </w:r>
          </w:p>
        </w:tc>
        <w:tc>
          <w:tcPr>
            <w:tcW w:w="7371" w:type="dxa"/>
          </w:tcPr>
          <w:p w14:paraId="0DA6E4CE" w14:textId="4F52FE8C" w:rsidR="00D8624D" w:rsidRDefault="00F04039" w:rsidP="00F04039">
            <w:r>
              <w:t xml:space="preserve">                                                  (4x</w:t>
            </w:r>
            <w:proofErr w:type="gramStart"/>
            <w:r>
              <w:t>4)=</w:t>
            </w:r>
            <w:proofErr w:type="gramEnd"/>
            <w:r>
              <w:t>16</w:t>
            </w:r>
          </w:p>
        </w:tc>
      </w:tr>
      <w:tr w:rsidR="00D8624D" w14:paraId="013191E5" w14:textId="77777777" w:rsidTr="00575940">
        <w:tc>
          <w:tcPr>
            <w:tcW w:w="1507" w:type="dxa"/>
          </w:tcPr>
          <w:p w14:paraId="7E1AE408" w14:textId="29217A5A" w:rsidR="00D8624D" w:rsidRDefault="00F04039" w:rsidP="00575940">
            <w:r>
              <w:t>3</w:t>
            </w:r>
          </w:p>
        </w:tc>
        <w:tc>
          <w:tcPr>
            <w:tcW w:w="7371" w:type="dxa"/>
          </w:tcPr>
          <w:p w14:paraId="68AAF2CD" w14:textId="0417B23D" w:rsidR="00D8624D" w:rsidRDefault="00F04039" w:rsidP="00F04039">
            <w:r>
              <w:t xml:space="preserve">                                                  (4x</w:t>
            </w:r>
            <w:proofErr w:type="gramStart"/>
            <w:r>
              <w:t>5)=</w:t>
            </w:r>
            <w:proofErr w:type="gramEnd"/>
            <w:r>
              <w:t>20</w:t>
            </w:r>
          </w:p>
        </w:tc>
      </w:tr>
    </w:tbl>
    <w:p w14:paraId="0FD1225F" w14:textId="7F4A6CC3" w:rsidR="00D8624D" w:rsidRDefault="00D8624D" w:rsidP="00F04039">
      <w:pPr>
        <w:pStyle w:val="ListParagraph"/>
        <w:numPr>
          <w:ilvl w:val="0"/>
          <w:numId w:val="8"/>
        </w:numPr>
      </w:pPr>
    </w:p>
    <w:tbl>
      <w:tblPr>
        <w:tblStyle w:val="TableGrid"/>
        <w:tblW w:w="8878" w:type="dxa"/>
        <w:tblInd w:w="756" w:type="dxa"/>
        <w:tblLook w:val="04A0" w:firstRow="1" w:lastRow="0" w:firstColumn="1" w:lastColumn="0" w:noHBand="0" w:noVBand="1"/>
      </w:tblPr>
      <w:tblGrid>
        <w:gridCol w:w="1507"/>
        <w:gridCol w:w="7371"/>
      </w:tblGrid>
      <w:tr w:rsidR="00F04039" w:rsidRPr="00304646" w14:paraId="5597E0C9" w14:textId="77777777" w:rsidTr="00575940">
        <w:tc>
          <w:tcPr>
            <w:tcW w:w="8878" w:type="dxa"/>
            <w:gridSpan w:val="2"/>
          </w:tcPr>
          <w:p w14:paraId="21FBD7F0" w14:textId="77777777" w:rsidR="00F04039" w:rsidRPr="00304646" w:rsidRDefault="00F04039" w:rsidP="00575940">
            <w:pPr>
              <w:jc w:val="center"/>
              <w:rPr>
                <w:b/>
              </w:rPr>
            </w:pPr>
            <w:r w:rsidRPr="00304646">
              <w:rPr>
                <w:b/>
              </w:rPr>
              <w:t>GDP Deflator</w:t>
            </w:r>
          </w:p>
        </w:tc>
      </w:tr>
      <w:tr w:rsidR="00F04039" w14:paraId="21985153" w14:textId="77777777" w:rsidTr="00575940">
        <w:tc>
          <w:tcPr>
            <w:tcW w:w="1507" w:type="dxa"/>
          </w:tcPr>
          <w:p w14:paraId="3E976D9D" w14:textId="63309431" w:rsidR="00F04039" w:rsidRDefault="00F04039" w:rsidP="00575940">
            <w:r>
              <w:t>1</w:t>
            </w:r>
          </w:p>
        </w:tc>
        <w:tc>
          <w:tcPr>
            <w:tcW w:w="7371" w:type="dxa"/>
          </w:tcPr>
          <w:p w14:paraId="5254FDC5" w14:textId="4785068A" w:rsidR="00F04039" w:rsidRDefault="00F04039" w:rsidP="00575940">
            <w:r>
              <w:t xml:space="preserve">                                   ($12/$</w:t>
            </w:r>
            <w:proofErr w:type="gramStart"/>
            <w:r>
              <w:t>12)x</w:t>
            </w:r>
            <w:proofErr w:type="gramEnd"/>
            <w:r>
              <w:t>100=100</w:t>
            </w:r>
          </w:p>
        </w:tc>
      </w:tr>
      <w:tr w:rsidR="00F04039" w14:paraId="0CE92DC4" w14:textId="77777777" w:rsidTr="00575940">
        <w:tc>
          <w:tcPr>
            <w:tcW w:w="1507" w:type="dxa"/>
          </w:tcPr>
          <w:p w14:paraId="6B74A010" w14:textId="1E6820E1" w:rsidR="00F04039" w:rsidRDefault="00F04039" w:rsidP="00575940">
            <w:r>
              <w:t>2</w:t>
            </w:r>
          </w:p>
        </w:tc>
        <w:tc>
          <w:tcPr>
            <w:tcW w:w="7371" w:type="dxa"/>
          </w:tcPr>
          <w:p w14:paraId="742D6784" w14:textId="3EEE4483" w:rsidR="00F04039" w:rsidRDefault="00F04039" w:rsidP="00575940">
            <w:r>
              <w:t xml:space="preserve">                                   ($20/$</w:t>
            </w:r>
            <w:proofErr w:type="gramStart"/>
            <w:r>
              <w:t>16)x</w:t>
            </w:r>
            <w:proofErr w:type="gramEnd"/>
            <w:r>
              <w:t>100=125</w:t>
            </w:r>
          </w:p>
        </w:tc>
      </w:tr>
      <w:tr w:rsidR="00F04039" w14:paraId="517A56AC" w14:textId="77777777" w:rsidTr="00575940">
        <w:tc>
          <w:tcPr>
            <w:tcW w:w="1507" w:type="dxa"/>
          </w:tcPr>
          <w:p w14:paraId="688D6096" w14:textId="7DE1B266" w:rsidR="00F04039" w:rsidRDefault="00F04039" w:rsidP="00575940">
            <w:r>
              <w:t>3</w:t>
            </w:r>
          </w:p>
        </w:tc>
        <w:tc>
          <w:tcPr>
            <w:tcW w:w="7371" w:type="dxa"/>
          </w:tcPr>
          <w:p w14:paraId="12BF5707" w14:textId="3348EB4B" w:rsidR="00F04039" w:rsidRDefault="00F04039" w:rsidP="00575940">
            <w:r>
              <w:t xml:space="preserve">                                   ($30/$</w:t>
            </w:r>
            <w:proofErr w:type="gramStart"/>
            <w:r>
              <w:t>20)x</w:t>
            </w:r>
            <w:proofErr w:type="gramEnd"/>
            <w:r>
              <w:t>100=150</w:t>
            </w:r>
          </w:p>
        </w:tc>
      </w:tr>
    </w:tbl>
    <w:p w14:paraId="72A122D7" w14:textId="725A6CBE" w:rsidR="00F04039" w:rsidRDefault="00F04039" w:rsidP="00172C7A">
      <w:pPr>
        <w:pStyle w:val="ListParagraph"/>
      </w:pPr>
    </w:p>
    <w:p w14:paraId="120AB29B" w14:textId="584123FB" w:rsidR="00F70517" w:rsidRDefault="00F70517" w:rsidP="00172C7A">
      <w:pPr>
        <w:pStyle w:val="ListParagraph"/>
      </w:pPr>
      <w:r>
        <w:t>d)</w:t>
      </w:r>
    </w:p>
    <w:tbl>
      <w:tblPr>
        <w:tblStyle w:val="TableGrid"/>
        <w:tblW w:w="8878" w:type="dxa"/>
        <w:tblInd w:w="756" w:type="dxa"/>
        <w:tblLook w:val="04A0" w:firstRow="1" w:lastRow="0" w:firstColumn="1" w:lastColumn="0" w:noHBand="0" w:noVBand="1"/>
      </w:tblPr>
      <w:tblGrid>
        <w:gridCol w:w="2783"/>
        <w:gridCol w:w="6095"/>
      </w:tblGrid>
      <w:tr w:rsidR="00CC2D69" w:rsidRPr="00304646" w14:paraId="50E8A7FC" w14:textId="77777777" w:rsidTr="00575940">
        <w:tc>
          <w:tcPr>
            <w:tcW w:w="8878" w:type="dxa"/>
            <w:gridSpan w:val="2"/>
          </w:tcPr>
          <w:p w14:paraId="7C472879" w14:textId="77777777" w:rsidR="00CC2D69" w:rsidRPr="00304646" w:rsidRDefault="00CC2D69" w:rsidP="00575940">
            <w:pPr>
              <w:jc w:val="center"/>
              <w:rPr>
                <w:b/>
              </w:rPr>
            </w:pPr>
            <w:r w:rsidRPr="00304646">
              <w:rPr>
                <w:b/>
              </w:rPr>
              <w:t>Real GDP</w:t>
            </w:r>
          </w:p>
        </w:tc>
      </w:tr>
      <w:tr w:rsidR="00CC2D69" w14:paraId="585B544D" w14:textId="77777777" w:rsidTr="00CC2D69">
        <w:tc>
          <w:tcPr>
            <w:tcW w:w="2783" w:type="dxa"/>
          </w:tcPr>
          <w:p w14:paraId="08815C78" w14:textId="7B1FDB45" w:rsidR="00CC2D69" w:rsidRPr="006A780F" w:rsidRDefault="00CC2D69" w:rsidP="00575940">
            <w:pPr>
              <w:jc w:val="center"/>
              <w:rPr>
                <w:b/>
              </w:rPr>
            </w:pPr>
            <w:r w:rsidRPr="006A780F">
              <w:rPr>
                <w:b/>
              </w:rPr>
              <w:t>Percent Increase</w:t>
            </w:r>
            <w:r>
              <w:rPr>
                <w:b/>
              </w:rPr>
              <w:t xml:space="preserve"> (year 2-3)</w:t>
            </w:r>
          </w:p>
        </w:tc>
        <w:tc>
          <w:tcPr>
            <w:tcW w:w="6095" w:type="dxa"/>
          </w:tcPr>
          <w:p w14:paraId="65C52CFA" w14:textId="67D797E0" w:rsidR="00CC2D69" w:rsidRDefault="00CC2D69" w:rsidP="00CC2D69">
            <w:r>
              <w:t xml:space="preserve">         (20-16)/16x100=25%</w:t>
            </w:r>
          </w:p>
        </w:tc>
      </w:tr>
    </w:tbl>
    <w:p w14:paraId="214B5951" w14:textId="63CA701D" w:rsidR="00A447FE" w:rsidRDefault="00335EE6" w:rsidP="00335EE6">
      <w:r>
        <w:t xml:space="preserve">             </w:t>
      </w:r>
      <w:r w:rsidR="00A447FE">
        <w:t>e)</w:t>
      </w:r>
    </w:p>
    <w:tbl>
      <w:tblPr>
        <w:tblStyle w:val="TableGrid"/>
        <w:tblW w:w="8878" w:type="dxa"/>
        <w:tblInd w:w="756" w:type="dxa"/>
        <w:tblLook w:val="04A0" w:firstRow="1" w:lastRow="0" w:firstColumn="1" w:lastColumn="0" w:noHBand="0" w:noVBand="1"/>
      </w:tblPr>
      <w:tblGrid>
        <w:gridCol w:w="2925"/>
        <w:gridCol w:w="5953"/>
      </w:tblGrid>
      <w:tr w:rsidR="00CC2D69" w:rsidRPr="00304646" w14:paraId="00A0AC60" w14:textId="77777777" w:rsidTr="00575940">
        <w:tc>
          <w:tcPr>
            <w:tcW w:w="8878" w:type="dxa"/>
            <w:gridSpan w:val="2"/>
          </w:tcPr>
          <w:p w14:paraId="2B874CF9" w14:textId="77777777" w:rsidR="00CC2D69" w:rsidRPr="00304646" w:rsidRDefault="00CC2D69" w:rsidP="00575940">
            <w:pPr>
              <w:jc w:val="center"/>
              <w:rPr>
                <w:b/>
              </w:rPr>
            </w:pPr>
            <w:r w:rsidRPr="00304646">
              <w:rPr>
                <w:b/>
              </w:rPr>
              <w:t>GDP Deflator</w:t>
            </w:r>
          </w:p>
        </w:tc>
      </w:tr>
      <w:tr w:rsidR="00CC2D69" w14:paraId="7FBC206D" w14:textId="77777777" w:rsidTr="00CC2D69">
        <w:tc>
          <w:tcPr>
            <w:tcW w:w="2925" w:type="dxa"/>
          </w:tcPr>
          <w:p w14:paraId="2F019008" w14:textId="25CB067C" w:rsidR="00CC2D69" w:rsidRPr="006A780F" w:rsidRDefault="00CC2D69" w:rsidP="00575940">
            <w:pPr>
              <w:jc w:val="center"/>
              <w:rPr>
                <w:b/>
              </w:rPr>
            </w:pPr>
            <w:r w:rsidRPr="006A780F">
              <w:rPr>
                <w:b/>
              </w:rPr>
              <w:t>Percent Increase</w:t>
            </w:r>
            <w:r>
              <w:rPr>
                <w:b/>
              </w:rPr>
              <w:t xml:space="preserve"> (year 2-3)</w:t>
            </w:r>
          </w:p>
        </w:tc>
        <w:tc>
          <w:tcPr>
            <w:tcW w:w="5953" w:type="dxa"/>
          </w:tcPr>
          <w:p w14:paraId="69FF3C60" w14:textId="478581F6" w:rsidR="00CC2D69" w:rsidRDefault="00CC2D69" w:rsidP="00CC2D69">
            <w:r>
              <w:t xml:space="preserve">       (</w:t>
            </w:r>
            <w:r w:rsidR="00A447FE">
              <w:t>150-125</w:t>
            </w:r>
            <w:r>
              <w:t>/</w:t>
            </w:r>
            <w:proofErr w:type="gramStart"/>
            <w:r w:rsidR="00A447FE">
              <w:t>125</w:t>
            </w:r>
            <w:r>
              <w:t>)x</w:t>
            </w:r>
            <w:proofErr w:type="gramEnd"/>
            <w:r>
              <w:t>100=</w:t>
            </w:r>
            <w:r w:rsidR="00A447FE">
              <w:t>2</w:t>
            </w:r>
            <w:r>
              <w:t>0%</w:t>
            </w:r>
          </w:p>
        </w:tc>
      </w:tr>
    </w:tbl>
    <w:p w14:paraId="5501C7AC" w14:textId="77777777" w:rsidR="00575940" w:rsidRDefault="00575940" w:rsidP="00A447FE">
      <w:pPr>
        <w:pStyle w:val="ListParagraph"/>
        <w:ind w:left="1125"/>
      </w:pPr>
    </w:p>
    <w:p w14:paraId="53AB8092" w14:textId="42637D39" w:rsidR="00CC2D69" w:rsidRDefault="00A447FE" w:rsidP="00A447FE">
      <w:pPr>
        <w:pStyle w:val="ListParagraph"/>
        <w:ind w:left="1125"/>
      </w:pPr>
      <w:r>
        <w:t xml:space="preserve">f) Instead of using the </w:t>
      </w:r>
      <w:r w:rsidR="00575940">
        <w:t xml:space="preserve">real GDP to calculate the real GDP percent increase from year 2 to 3, the increase in the quantity of chocolate bars could have been used. </w:t>
      </w:r>
      <w:proofErr w:type="gramStart"/>
      <w:r w:rsidR="00575940">
        <w:t>So</w:t>
      </w:r>
      <w:proofErr w:type="gramEnd"/>
      <w:r w:rsidR="00575940">
        <w:t xml:space="preserve"> 5-4/4*100=25%. Whereas to calculate the GDP deflator percent increase without the GDP deflator, the </w:t>
      </w:r>
      <w:r w:rsidR="00575940">
        <w:lastRenderedPageBreak/>
        <w:t xml:space="preserve">percent increase in the chocolate bar price from year 2 to 3 could have been used. </w:t>
      </w:r>
      <w:proofErr w:type="gramStart"/>
      <w:r w:rsidR="00575940">
        <w:t>So</w:t>
      </w:r>
      <w:proofErr w:type="gramEnd"/>
      <w:r w:rsidR="00575940">
        <w:t xml:space="preserve"> 6-5/5*100=20%.</w:t>
      </w:r>
    </w:p>
    <w:p w14:paraId="7DC7CA3F" w14:textId="74A6CB38" w:rsidR="00575940" w:rsidRDefault="00575940" w:rsidP="00A447FE">
      <w:pPr>
        <w:pStyle w:val="ListParagraph"/>
        <w:ind w:left="1125"/>
      </w:pPr>
    </w:p>
    <w:p w14:paraId="3DCF18C2" w14:textId="7F272672" w:rsidR="00575940" w:rsidRDefault="00575940" w:rsidP="00575940">
      <w:pPr>
        <w:ind w:left="720"/>
      </w:pPr>
      <w:r>
        <w:t xml:space="preserve">3.  </w:t>
      </w:r>
    </w:p>
    <w:p w14:paraId="45240130" w14:textId="77777777" w:rsidR="008A2102" w:rsidRDefault="008A2102" w:rsidP="00575940">
      <w:pPr>
        <w:ind w:left="720"/>
      </w:pPr>
      <w:r>
        <w:t xml:space="preserve">a) </w:t>
      </w:r>
    </w:p>
    <w:tbl>
      <w:tblPr>
        <w:tblStyle w:val="TableGrid"/>
        <w:tblW w:w="8878" w:type="dxa"/>
        <w:tblInd w:w="756" w:type="dxa"/>
        <w:tblLook w:val="04A0" w:firstRow="1" w:lastRow="0" w:firstColumn="1" w:lastColumn="0" w:noHBand="0" w:noVBand="1"/>
      </w:tblPr>
      <w:tblGrid>
        <w:gridCol w:w="2500"/>
        <w:gridCol w:w="6378"/>
      </w:tblGrid>
      <w:tr w:rsidR="008A2102" w:rsidRPr="00304646" w14:paraId="3EEBEFA3" w14:textId="77777777" w:rsidTr="00B97A4A">
        <w:tc>
          <w:tcPr>
            <w:tcW w:w="8878" w:type="dxa"/>
            <w:gridSpan w:val="2"/>
          </w:tcPr>
          <w:p w14:paraId="3826ADF2" w14:textId="0BE67989" w:rsidR="008A2102" w:rsidRPr="00304646" w:rsidRDefault="008A2102" w:rsidP="00B97A4A">
            <w:pPr>
              <w:jc w:val="center"/>
              <w:rPr>
                <w:b/>
              </w:rPr>
            </w:pPr>
            <w:r w:rsidRPr="00304646">
              <w:rPr>
                <w:b/>
              </w:rPr>
              <w:t>Nominal GDP</w:t>
            </w:r>
            <w:r>
              <w:rPr>
                <w:b/>
              </w:rPr>
              <w:t xml:space="preserve"> </w:t>
            </w:r>
          </w:p>
        </w:tc>
      </w:tr>
      <w:tr w:rsidR="008A2102" w14:paraId="1D511242" w14:textId="77777777" w:rsidTr="00B97A4A">
        <w:tc>
          <w:tcPr>
            <w:tcW w:w="2500" w:type="dxa"/>
          </w:tcPr>
          <w:p w14:paraId="7C550811" w14:textId="77777777" w:rsidR="008A2102" w:rsidRPr="006A780F" w:rsidRDefault="008A2102" w:rsidP="00B97A4A">
            <w:pPr>
              <w:rPr>
                <w:b/>
              </w:rPr>
            </w:pPr>
            <w:r w:rsidRPr="006A780F">
              <w:rPr>
                <w:b/>
              </w:rPr>
              <w:t>Percent Increase</w:t>
            </w:r>
            <w:r>
              <w:rPr>
                <w:b/>
              </w:rPr>
              <w:t xml:space="preserve"> (2014)</w:t>
            </w:r>
          </w:p>
        </w:tc>
        <w:tc>
          <w:tcPr>
            <w:tcW w:w="6378" w:type="dxa"/>
          </w:tcPr>
          <w:p w14:paraId="65237BCB" w14:textId="32D8373C" w:rsidR="008A2102" w:rsidRDefault="008A2102" w:rsidP="00B97A4A">
            <w:pPr>
              <w:jc w:val="center"/>
            </w:pPr>
            <w:r>
              <w:t>(1975-1893)/ 1893=4.33%</w:t>
            </w:r>
          </w:p>
        </w:tc>
      </w:tr>
    </w:tbl>
    <w:p w14:paraId="305C1AB5" w14:textId="77777777" w:rsidR="008A2102" w:rsidRDefault="008A2102" w:rsidP="00575940">
      <w:pPr>
        <w:ind w:left="720"/>
      </w:pPr>
      <w:r>
        <w:t xml:space="preserve">b) </w:t>
      </w:r>
    </w:p>
    <w:tbl>
      <w:tblPr>
        <w:tblStyle w:val="TableGrid"/>
        <w:tblW w:w="8878" w:type="dxa"/>
        <w:tblInd w:w="756" w:type="dxa"/>
        <w:tblLook w:val="04A0" w:firstRow="1" w:lastRow="0" w:firstColumn="1" w:lastColumn="0" w:noHBand="0" w:noVBand="1"/>
      </w:tblPr>
      <w:tblGrid>
        <w:gridCol w:w="2500"/>
        <w:gridCol w:w="6378"/>
      </w:tblGrid>
      <w:tr w:rsidR="008A2102" w:rsidRPr="00304646" w14:paraId="4113C694" w14:textId="77777777" w:rsidTr="00B97A4A">
        <w:tc>
          <w:tcPr>
            <w:tcW w:w="8878" w:type="dxa"/>
            <w:gridSpan w:val="2"/>
          </w:tcPr>
          <w:p w14:paraId="5879508B" w14:textId="696D9ABB" w:rsidR="008A2102" w:rsidRPr="00304646" w:rsidRDefault="008A2102" w:rsidP="00B97A4A">
            <w:pPr>
              <w:jc w:val="center"/>
              <w:rPr>
                <w:b/>
              </w:rPr>
            </w:pPr>
            <w:r>
              <w:rPr>
                <w:b/>
              </w:rPr>
              <w:t>GDP Deflator</w:t>
            </w:r>
          </w:p>
        </w:tc>
      </w:tr>
      <w:tr w:rsidR="008A2102" w14:paraId="5BEF9995" w14:textId="77777777" w:rsidTr="00B97A4A">
        <w:tc>
          <w:tcPr>
            <w:tcW w:w="2500" w:type="dxa"/>
          </w:tcPr>
          <w:p w14:paraId="2EB5ECB1" w14:textId="77777777" w:rsidR="008A2102" w:rsidRPr="006A780F" w:rsidRDefault="008A2102" w:rsidP="00B97A4A">
            <w:pPr>
              <w:rPr>
                <w:b/>
              </w:rPr>
            </w:pPr>
            <w:r w:rsidRPr="006A780F">
              <w:rPr>
                <w:b/>
              </w:rPr>
              <w:t>Percent Increase</w:t>
            </w:r>
            <w:r>
              <w:rPr>
                <w:b/>
              </w:rPr>
              <w:t xml:space="preserve"> (2014)</w:t>
            </w:r>
          </w:p>
        </w:tc>
        <w:tc>
          <w:tcPr>
            <w:tcW w:w="6378" w:type="dxa"/>
          </w:tcPr>
          <w:p w14:paraId="1445FC60" w14:textId="26F716A5" w:rsidR="008A2102" w:rsidRDefault="008A2102" w:rsidP="00B97A4A">
            <w:pPr>
              <w:jc w:val="center"/>
            </w:pPr>
            <w:r>
              <w:t>(</w:t>
            </w:r>
            <w:r w:rsidR="00510021">
              <w:t>113</w:t>
            </w:r>
            <w:r>
              <w:t>-</w:t>
            </w:r>
            <w:r w:rsidR="00510021">
              <w:t>111</w:t>
            </w:r>
            <w:r>
              <w:t xml:space="preserve">)/ </w:t>
            </w:r>
            <w:r w:rsidR="00510021">
              <w:t>111</w:t>
            </w:r>
            <w:r>
              <w:t>=</w:t>
            </w:r>
            <w:r w:rsidR="00510021">
              <w:t xml:space="preserve">1.80 </w:t>
            </w:r>
            <w:r>
              <w:t>%</w:t>
            </w:r>
          </w:p>
        </w:tc>
      </w:tr>
    </w:tbl>
    <w:p w14:paraId="6CAEC0FF" w14:textId="77777777" w:rsidR="00510021" w:rsidRDefault="00510021" w:rsidP="00575940">
      <w:pPr>
        <w:ind w:left="720"/>
      </w:pPr>
      <w:r>
        <w:t>c)</w:t>
      </w:r>
    </w:p>
    <w:tbl>
      <w:tblPr>
        <w:tblStyle w:val="TableGrid"/>
        <w:tblW w:w="8878" w:type="dxa"/>
        <w:tblInd w:w="756" w:type="dxa"/>
        <w:tblLook w:val="04A0" w:firstRow="1" w:lastRow="0" w:firstColumn="1" w:lastColumn="0" w:noHBand="0" w:noVBand="1"/>
      </w:tblPr>
      <w:tblGrid>
        <w:gridCol w:w="1507"/>
        <w:gridCol w:w="7371"/>
      </w:tblGrid>
      <w:tr w:rsidR="00510021" w14:paraId="2E4D989D" w14:textId="77777777" w:rsidTr="00B97A4A">
        <w:tc>
          <w:tcPr>
            <w:tcW w:w="8878" w:type="dxa"/>
            <w:gridSpan w:val="2"/>
          </w:tcPr>
          <w:p w14:paraId="072EED2D" w14:textId="39E52989" w:rsidR="00510021" w:rsidRPr="00304646" w:rsidRDefault="00510021" w:rsidP="00B97A4A">
            <w:pPr>
              <w:jc w:val="center"/>
              <w:rPr>
                <w:b/>
              </w:rPr>
            </w:pPr>
            <w:r w:rsidRPr="00304646">
              <w:rPr>
                <w:b/>
              </w:rPr>
              <w:t>Real GDP</w:t>
            </w:r>
            <w:r>
              <w:rPr>
                <w:b/>
              </w:rPr>
              <w:t xml:space="preserve"> (Base 2007)</w:t>
            </w:r>
          </w:p>
        </w:tc>
      </w:tr>
      <w:tr w:rsidR="00510021" w14:paraId="00E86F1C" w14:textId="77777777" w:rsidTr="00B97A4A">
        <w:tc>
          <w:tcPr>
            <w:tcW w:w="1507" w:type="dxa"/>
          </w:tcPr>
          <w:p w14:paraId="71E47A87" w14:textId="556FAC7F" w:rsidR="00510021" w:rsidRDefault="00510021" w:rsidP="00B97A4A">
            <w:r>
              <w:t>2013</w:t>
            </w:r>
          </w:p>
        </w:tc>
        <w:tc>
          <w:tcPr>
            <w:tcW w:w="7371" w:type="dxa"/>
          </w:tcPr>
          <w:p w14:paraId="653D6F6C" w14:textId="0C9D9AE0" w:rsidR="00510021" w:rsidRDefault="00510021" w:rsidP="00510021">
            <w:pPr>
              <w:jc w:val="center"/>
            </w:pPr>
            <w:proofErr w:type="gramStart"/>
            <w:r>
              <w:t>Nominal(</w:t>
            </w:r>
            <w:proofErr w:type="gramEnd"/>
            <w:r>
              <w:t>2013)</w:t>
            </w:r>
            <w:r w:rsidR="00CD1D4B">
              <w:t>/ GDP Deflator( base year 2007)</w:t>
            </w:r>
            <w:r>
              <w:t>x100=1</w:t>
            </w:r>
            <w:r w:rsidR="00CD1D4B">
              <w:t>893</w:t>
            </w:r>
            <w:r>
              <w:t>/1</w:t>
            </w:r>
            <w:r w:rsidR="00CD1D4B">
              <w:t>11</w:t>
            </w:r>
            <w:r>
              <w:t>x100=$1705.4</w:t>
            </w:r>
          </w:p>
        </w:tc>
      </w:tr>
    </w:tbl>
    <w:p w14:paraId="325707A6" w14:textId="0B607DB8" w:rsidR="007C3653" w:rsidRDefault="007C3653" w:rsidP="007C3653">
      <w:pPr>
        <w:pStyle w:val="ListParagraph"/>
        <w:numPr>
          <w:ilvl w:val="0"/>
          <w:numId w:val="8"/>
        </w:numPr>
      </w:pPr>
    </w:p>
    <w:tbl>
      <w:tblPr>
        <w:tblStyle w:val="TableGrid"/>
        <w:tblW w:w="8878" w:type="dxa"/>
        <w:tblInd w:w="756" w:type="dxa"/>
        <w:tblLook w:val="04A0" w:firstRow="1" w:lastRow="0" w:firstColumn="1" w:lastColumn="0" w:noHBand="0" w:noVBand="1"/>
      </w:tblPr>
      <w:tblGrid>
        <w:gridCol w:w="1507"/>
        <w:gridCol w:w="7371"/>
      </w:tblGrid>
      <w:tr w:rsidR="00CD1D4B" w14:paraId="7D4FA096" w14:textId="77777777" w:rsidTr="00B97A4A">
        <w:tc>
          <w:tcPr>
            <w:tcW w:w="8878" w:type="dxa"/>
            <w:gridSpan w:val="2"/>
          </w:tcPr>
          <w:p w14:paraId="70F18A32" w14:textId="77777777" w:rsidR="00CD1D4B" w:rsidRPr="00304646" w:rsidRDefault="00CD1D4B" w:rsidP="00B97A4A">
            <w:pPr>
              <w:jc w:val="center"/>
              <w:rPr>
                <w:b/>
              </w:rPr>
            </w:pPr>
            <w:r w:rsidRPr="00304646">
              <w:rPr>
                <w:b/>
              </w:rPr>
              <w:t>Real GDP</w:t>
            </w:r>
            <w:r>
              <w:rPr>
                <w:b/>
              </w:rPr>
              <w:t xml:space="preserve"> (Base 2007)</w:t>
            </w:r>
          </w:p>
        </w:tc>
      </w:tr>
      <w:tr w:rsidR="00CD1D4B" w14:paraId="79F371C5" w14:textId="77777777" w:rsidTr="00B97A4A">
        <w:tc>
          <w:tcPr>
            <w:tcW w:w="1507" w:type="dxa"/>
          </w:tcPr>
          <w:p w14:paraId="72D0A794" w14:textId="5FB9BF03" w:rsidR="00CD1D4B" w:rsidRDefault="00CD1D4B" w:rsidP="00B97A4A">
            <w:r>
              <w:t>2014</w:t>
            </w:r>
          </w:p>
        </w:tc>
        <w:tc>
          <w:tcPr>
            <w:tcW w:w="7371" w:type="dxa"/>
          </w:tcPr>
          <w:p w14:paraId="49B9DA2B" w14:textId="653946C4" w:rsidR="00CD1D4B" w:rsidRDefault="00CD1D4B" w:rsidP="00B97A4A">
            <w:pPr>
              <w:jc w:val="center"/>
            </w:pPr>
            <w:proofErr w:type="gramStart"/>
            <w:r>
              <w:t>Nominal(</w:t>
            </w:r>
            <w:proofErr w:type="gramEnd"/>
            <w:r>
              <w:t>2014)/ GDP Deflator( base year 2007)x100=1975/113x100=$1747.8</w:t>
            </w:r>
          </w:p>
        </w:tc>
      </w:tr>
    </w:tbl>
    <w:p w14:paraId="20E39D70" w14:textId="16775276" w:rsidR="00CD1D4B" w:rsidRDefault="00CD1D4B" w:rsidP="00CD1D4B">
      <w:pPr>
        <w:pStyle w:val="ListParagraph"/>
        <w:numPr>
          <w:ilvl w:val="0"/>
          <w:numId w:val="8"/>
        </w:numPr>
      </w:pPr>
    </w:p>
    <w:tbl>
      <w:tblPr>
        <w:tblStyle w:val="TableGrid"/>
        <w:tblW w:w="8878" w:type="dxa"/>
        <w:tblInd w:w="756" w:type="dxa"/>
        <w:tblLook w:val="04A0" w:firstRow="1" w:lastRow="0" w:firstColumn="1" w:lastColumn="0" w:noHBand="0" w:noVBand="1"/>
      </w:tblPr>
      <w:tblGrid>
        <w:gridCol w:w="2500"/>
        <w:gridCol w:w="6378"/>
      </w:tblGrid>
      <w:tr w:rsidR="00CD1D4B" w14:paraId="4AD854AF" w14:textId="77777777" w:rsidTr="00B97A4A">
        <w:tc>
          <w:tcPr>
            <w:tcW w:w="8878" w:type="dxa"/>
            <w:gridSpan w:val="2"/>
          </w:tcPr>
          <w:p w14:paraId="68136360" w14:textId="77777777" w:rsidR="00CD1D4B" w:rsidRPr="00304646" w:rsidRDefault="00CD1D4B" w:rsidP="00B97A4A">
            <w:pPr>
              <w:jc w:val="center"/>
              <w:rPr>
                <w:b/>
              </w:rPr>
            </w:pPr>
            <w:r w:rsidRPr="00304646">
              <w:rPr>
                <w:b/>
              </w:rPr>
              <w:t>Real GDP</w:t>
            </w:r>
            <w:r>
              <w:rPr>
                <w:b/>
              </w:rPr>
              <w:t xml:space="preserve"> (Base 2007)</w:t>
            </w:r>
          </w:p>
        </w:tc>
      </w:tr>
      <w:tr w:rsidR="00CD1D4B" w14:paraId="13CC0F65" w14:textId="77777777" w:rsidTr="00CD1D4B">
        <w:tc>
          <w:tcPr>
            <w:tcW w:w="2500" w:type="dxa"/>
          </w:tcPr>
          <w:p w14:paraId="68358C3F" w14:textId="395FB17E" w:rsidR="00CD1D4B" w:rsidRPr="00CD1D4B" w:rsidRDefault="00CD1D4B" w:rsidP="00B97A4A">
            <w:pPr>
              <w:rPr>
                <w:b/>
              </w:rPr>
            </w:pPr>
            <w:r w:rsidRPr="00CD1D4B">
              <w:rPr>
                <w:b/>
              </w:rPr>
              <w:t>Percent Increase (2014)</w:t>
            </w:r>
          </w:p>
        </w:tc>
        <w:tc>
          <w:tcPr>
            <w:tcW w:w="6378" w:type="dxa"/>
          </w:tcPr>
          <w:p w14:paraId="69524272" w14:textId="7C709F26" w:rsidR="00CD1D4B" w:rsidRDefault="00CD1D4B" w:rsidP="00B97A4A">
            <w:pPr>
              <w:jc w:val="center"/>
            </w:pPr>
            <w:r>
              <w:t>(1747.8-1705.4)/1705.4x100=2.5%</w:t>
            </w:r>
          </w:p>
        </w:tc>
      </w:tr>
    </w:tbl>
    <w:p w14:paraId="0C33C0F1" w14:textId="51AEAF4B" w:rsidR="003B223F" w:rsidRDefault="00CD1D4B" w:rsidP="003B223F">
      <w:pPr>
        <w:pStyle w:val="ListParagraph"/>
        <w:numPr>
          <w:ilvl w:val="0"/>
          <w:numId w:val="8"/>
        </w:numPr>
      </w:pPr>
      <w:r>
        <w:t xml:space="preserve">The growth rate of the nominal GDP is higher than the growth rate of the real GDP. This can be explained by analyzing the GDP deflator which indicates an increase of 1.8% in prices. As the nominal GDP reflects both the increase in prices and quantity of goods and services it is a combination of both the real GDP and GDP deflator which both indicate an increase and hence will be greater than the real GDP which only </w:t>
      </w:r>
      <w:r w:rsidR="009E179F">
        <w:t xml:space="preserve">illustrates the increase in quantities sold. </w:t>
      </w:r>
    </w:p>
    <w:p w14:paraId="3FDCEFAA" w14:textId="6088549D" w:rsidR="009E179F" w:rsidRDefault="009E179F" w:rsidP="009E179F">
      <w:pPr>
        <w:ind w:left="765"/>
        <w:rPr>
          <w:b/>
        </w:rPr>
      </w:pPr>
      <w:r w:rsidRPr="009E179F">
        <w:rPr>
          <w:b/>
        </w:rPr>
        <w:t xml:space="preserve">Part 2: Measuring the Cost of Living </w:t>
      </w:r>
    </w:p>
    <w:p w14:paraId="6922E865" w14:textId="0605B4CD" w:rsidR="003B223F" w:rsidRDefault="003B223F" w:rsidP="009E179F">
      <w:pPr>
        <w:ind w:left="765"/>
        <w:rPr>
          <w:b/>
        </w:rPr>
      </w:pPr>
      <w:r>
        <w:rPr>
          <w:b/>
        </w:rPr>
        <w:t xml:space="preserve">Quick Quizzes </w:t>
      </w:r>
    </w:p>
    <w:p w14:paraId="4EA028C7" w14:textId="60F05769" w:rsidR="009E179F" w:rsidRDefault="009E179F" w:rsidP="009E179F">
      <w:pPr>
        <w:pStyle w:val="ListParagraph"/>
        <w:numPr>
          <w:ilvl w:val="0"/>
          <w:numId w:val="10"/>
        </w:numPr>
      </w:pPr>
      <w:r>
        <w:t xml:space="preserve">The consumer price index is trying to measure the cost of goods and </w:t>
      </w:r>
      <w:proofErr w:type="spellStart"/>
      <w:r>
        <w:t>serices</w:t>
      </w:r>
      <w:proofErr w:type="spellEnd"/>
      <w:r>
        <w:t xml:space="preserve"> bought by the average consumer. It is constructed through monthly reports and computations by statistics Canada of over 600 different goods and services. There are 5 steps that statistics Canada follows: </w:t>
      </w:r>
    </w:p>
    <w:p w14:paraId="7F563134" w14:textId="236B02A0" w:rsidR="009E179F" w:rsidRDefault="009E179F" w:rsidP="009E179F">
      <w:pPr>
        <w:pStyle w:val="ListParagraph"/>
        <w:numPr>
          <w:ilvl w:val="0"/>
          <w:numId w:val="11"/>
        </w:numPr>
      </w:pPr>
      <w:r>
        <w:t>Determine the basket: determine the most important prices to the average consumer</w:t>
      </w:r>
    </w:p>
    <w:p w14:paraId="48D32DC8" w14:textId="6E057607" w:rsidR="009E179F" w:rsidRDefault="009E179F" w:rsidP="009E179F">
      <w:pPr>
        <w:pStyle w:val="ListParagraph"/>
        <w:numPr>
          <w:ilvl w:val="0"/>
          <w:numId w:val="11"/>
        </w:numPr>
      </w:pPr>
      <w:r>
        <w:t xml:space="preserve">Find the prices: determining the price of each good and service in the basket at each point in time </w:t>
      </w:r>
    </w:p>
    <w:p w14:paraId="628DD623" w14:textId="2D4C9E6E" w:rsidR="009E179F" w:rsidRDefault="00334C76" w:rsidP="009E179F">
      <w:pPr>
        <w:pStyle w:val="ListParagraph"/>
        <w:numPr>
          <w:ilvl w:val="0"/>
          <w:numId w:val="11"/>
        </w:numPr>
      </w:pPr>
      <w:r>
        <w:t>Compute</w:t>
      </w:r>
      <w:r w:rsidR="009E179F">
        <w:t xml:space="preserve"> the baskets cost: the cost of the goods and services are computed using the prices collected while maintaining the quantity </w:t>
      </w:r>
    </w:p>
    <w:p w14:paraId="6F669BA7" w14:textId="7BF943AE" w:rsidR="00334C76" w:rsidRDefault="00334C76" w:rsidP="009E179F">
      <w:pPr>
        <w:pStyle w:val="ListParagraph"/>
        <w:numPr>
          <w:ilvl w:val="0"/>
          <w:numId w:val="11"/>
        </w:numPr>
      </w:pPr>
      <w:r>
        <w:t xml:space="preserve">Choose a base year and compute the index: a base mark to compare following years using the following equation: </w:t>
      </w:r>
    </w:p>
    <w:p w14:paraId="24A67475" w14:textId="13F4DC97" w:rsidR="00334C76" w:rsidRDefault="00334C76" w:rsidP="00334C76">
      <w:pPr>
        <w:ind w:left="1485"/>
      </w:pPr>
      <m:oMathPara>
        <m:oMath>
          <m:r>
            <w:rPr>
              <w:rFonts w:ascii="Cambria Math" w:hAnsi="Cambria Math"/>
            </w:rPr>
            <w:lastRenderedPageBreak/>
            <m:t>CPI=</m:t>
          </m:r>
          <m:f>
            <m:fPr>
              <m:ctrlPr>
                <w:rPr>
                  <w:rFonts w:ascii="Cambria Math" w:hAnsi="Cambria Math"/>
                  <w:i/>
                </w:rPr>
              </m:ctrlPr>
            </m:fPr>
            <m:num>
              <m:r>
                <w:rPr>
                  <w:rFonts w:ascii="Cambria Math" w:hAnsi="Cambria Math"/>
                </w:rPr>
                <m:t>Price of basket of goods and services in current year</m:t>
              </m:r>
            </m:num>
            <m:den>
              <m:r>
                <w:rPr>
                  <w:rFonts w:ascii="Cambria Math" w:hAnsi="Cambria Math"/>
                </w:rPr>
                <m:t>Price of basket in base year</m:t>
              </m:r>
            </m:den>
          </m:f>
          <m:r>
            <w:rPr>
              <w:rFonts w:ascii="Cambria Math" w:hAnsi="Cambria Math"/>
            </w:rPr>
            <m:t>x100</m:t>
          </m:r>
        </m:oMath>
      </m:oMathPara>
    </w:p>
    <w:p w14:paraId="3AAE2DFC" w14:textId="2B933E49" w:rsidR="009E179F" w:rsidRDefault="00334C76" w:rsidP="00334C76">
      <w:pPr>
        <w:pStyle w:val="ListParagraph"/>
        <w:numPr>
          <w:ilvl w:val="0"/>
          <w:numId w:val="11"/>
        </w:numPr>
      </w:pPr>
      <w:r>
        <w:t>Compute the inflation rate: the percent change in the price index from the preceding period using the following equation:</w:t>
      </w:r>
    </w:p>
    <w:p w14:paraId="7F72017D" w14:textId="6A6CBEE4" w:rsidR="00334C76" w:rsidRDefault="00334C76" w:rsidP="00334C76">
      <w:pPr>
        <w:ind w:left="1125"/>
      </w:pPr>
      <m:oMathPara>
        <m:oMath>
          <m:r>
            <w:rPr>
              <w:rFonts w:ascii="Cambria Math" w:hAnsi="Cambria Math"/>
            </w:rPr>
            <m:t>Inflation rate in year (i)=</m:t>
          </m:r>
          <m:f>
            <m:fPr>
              <m:ctrlPr>
                <w:rPr>
                  <w:rFonts w:ascii="Cambria Math" w:hAnsi="Cambria Math"/>
                  <w:i/>
                </w:rPr>
              </m:ctrlPr>
            </m:fPr>
            <m:num>
              <m:r>
                <w:rPr>
                  <w:rFonts w:ascii="Cambria Math" w:hAnsi="Cambria Math"/>
                </w:rPr>
                <m:t xml:space="preserve">CPI in year </m:t>
              </m:r>
              <m:d>
                <m:dPr>
                  <m:ctrlPr>
                    <w:rPr>
                      <w:rFonts w:ascii="Cambria Math" w:hAnsi="Cambria Math"/>
                      <w:i/>
                    </w:rPr>
                  </m:ctrlPr>
                </m:dPr>
                <m:e>
                  <m:r>
                    <w:rPr>
                      <w:rFonts w:ascii="Cambria Math" w:hAnsi="Cambria Math"/>
                    </w:rPr>
                    <m:t>i</m:t>
                  </m:r>
                </m:e>
              </m:d>
              <m:r>
                <w:rPr>
                  <w:rFonts w:ascii="Cambria Math" w:hAnsi="Cambria Math"/>
                </w:rPr>
                <m:t xml:space="preserve">-CPI in preceeding year </m:t>
              </m:r>
              <m:d>
                <m:dPr>
                  <m:ctrlPr>
                    <w:rPr>
                      <w:rFonts w:ascii="Cambria Math" w:hAnsi="Cambria Math"/>
                      <w:i/>
                    </w:rPr>
                  </m:ctrlPr>
                </m:dPr>
                <m:e>
                  <m:r>
                    <w:rPr>
                      <w:rFonts w:ascii="Cambria Math" w:hAnsi="Cambria Math"/>
                    </w:rPr>
                    <m:t>i-#</m:t>
                  </m:r>
                </m:e>
              </m:d>
            </m:num>
            <m:den>
              <m:r>
                <w:rPr>
                  <w:rFonts w:ascii="Cambria Math" w:hAnsi="Cambria Math"/>
                </w:rPr>
                <m:t xml:space="preserve">CPI in year </m:t>
              </m:r>
              <m:d>
                <m:dPr>
                  <m:ctrlPr>
                    <w:rPr>
                      <w:rFonts w:ascii="Cambria Math" w:hAnsi="Cambria Math"/>
                      <w:i/>
                    </w:rPr>
                  </m:ctrlPr>
                </m:dPr>
                <m:e>
                  <m:r>
                    <w:rPr>
                      <w:rFonts w:ascii="Cambria Math" w:hAnsi="Cambria Math"/>
                    </w:rPr>
                    <m:t>i</m:t>
                  </m:r>
                </m:e>
              </m:d>
            </m:den>
          </m:f>
          <m:r>
            <w:rPr>
              <w:rFonts w:ascii="Cambria Math" w:hAnsi="Cambria Math"/>
            </w:rPr>
            <m:t>x100</m:t>
          </m:r>
        </m:oMath>
      </m:oMathPara>
    </w:p>
    <w:p w14:paraId="4AC9347C" w14:textId="6B9A751B" w:rsidR="00334C76" w:rsidRPr="009E179F" w:rsidRDefault="00334C76" w:rsidP="003B223F">
      <w:pPr>
        <w:pStyle w:val="ListParagraph"/>
        <w:numPr>
          <w:ilvl w:val="0"/>
          <w:numId w:val="10"/>
        </w:numPr>
      </w:pPr>
    </w:p>
    <w:p w14:paraId="501ADFC1" w14:textId="02568E23" w:rsidR="003B223F" w:rsidRDefault="003B223F" w:rsidP="003B223F">
      <w:pPr>
        <w:pStyle w:val="ListParagraph"/>
        <w:ind w:left="1125"/>
      </w:pPr>
      <m:oMathPara>
        <m:oMath>
          <m:r>
            <w:rPr>
              <w:rFonts w:ascii="Cambria Math" w:hAnsi="Cambria Math"/>
            </w:rPr>
            <m:t xml:space="preserve">Amount in todays dollars=Amount in year T dollars </m:t>
          </m:r>
          <m:f>
            <m:fPr>
              <m:ctrlPr>
                <w:rPr>
                  <w:rFonts w:ascii="Cambria Math" w:hAnsi="Cambria Math"/>
                  <w:i/>
                </w:rPr>
              </m:ctrlPr>
            </m:fPr>
            <m:num>
              <m:r>
                <w:rPr>
                  <w:rFonts w:ascii="Cambria Math" w:hAnsi="Cambria Math"/>
                </w:rPr>
                <m:t>Price level today</m:t>
              </m:r>
            </m:num>
            <m:den>
              <m:r>
                <w:rPr>
                  <w:rFonts w:ascii="Cambria Math" w:hAnsi="Cambria Math"/>
                </w:rPr>
                <m:t>Price level in year T</m:t>
              </m:r>
            </m:den>
          </m:f>
        </m:oMath>
      </m:oMathPara>
    </w:p>
    <w:p w14:paraId="477646D0" w14:textId="1FBE3F1F" w:rsidR="003B223F" w:rsidRDefault="003B223F" w:rsidP="003B223F">
      <w:pPr>
        <w:pStyle w:val="ListParagraph"/>
        <w:ind w:left="1125"/>
      </w:pPr>
      <m:oMathPara>
        <m:oMath>
          <m:r>
            <m:rPr>
              <m:sty m:val="bi"/>
            </m:rPr>
            <w:rPr>
              <w:rFonts w:ascii="Cambria Math" w:hAnsi="Cambria Math"/>
            </w:rPr>
            <m:t>$97.5</m:t>
          </m:r>
          <m:r>
            <w:rPr>
              <w:rFonts w:ascii="Cambria Math" w:hAnsi="Cambria Math"/>
            </w:rPr>
            <m:t xml:space="preserve">=$5 </m:t>
          </m:r>
          <m:f>
            <m:fPr>
              <m:ctrlPr>
                <w:rPr>
                  <w:rFonts w:ascii="Cambria Math" w:hAnsi="Cambria Math"/>
                  <w:i/>
                </w:rPr>
              </m:ctrlPr>
            </m:fPr>
            <m:num>
              <m:r>
                <w:rPr>
                  <w:rFonts w:ascii="Cambria Math" w:hAnsi="Cambria Math"/>
                </w:rPr>
                <m:t>195</m:t>
              </m:r>
            </m:num>
            <m:den>
              <m:r>
                <w:rPr>
                  <w:rFonts w:ascii="Cambria Math" w:hAnsi="Cambria Math"/>
                </w:rPr>
                <m:t>10</m:t>
              </m:r>
            </m:den>
          </m:f>
        </m:oMath>
      </m:oMathPara>
    </w:p>
    <w:p w14:paraId="3FC1E981" w14:textId="77777777" w:rsidR="003B223F" w:rsidRPr="003B223F" w:rsidRDefault="003B223F" w:rsidP="003B223F">
      <w:pPr>
        <w:ind w:left="360"/>
        <w:rPr>
          <w:b/>
        </w:rPr>
      </w:pPr>
      <w:r w:rsidRPr="003B223F">
        <w:rPr>
          <w:b/>
        </w:rPr>
        <w:t>Question for Review</w:t>
      </w:r>
    </w:p>
    <w:p w14:paraId="150E1307" w14:textId="77777777" w:rsidR="00671992" w:rsidRDefault="00671992" w:rsidP="003B223F">
      <w:pPr>
        <w:pStyle w:val="ListParagraph"/>
        <w:numPr>
          <w:ilvl w:val="0"/>
          <w:numId w:val="13"/>
        </w:numPr>
      </w:pPr>
    </w:p>
    <w:p w14:paraId="46E9C490" w14:textId="4A23878D" w:rsidR="00671992" w:rsidRDefault="00671992" w:rsidP="00671992">
      <w:pPr>
        <w:pStyle w:val="ListParagraph"/>
        <w:ind w:left="1485"/>
      </w:pPr>
      <w:r w:rsidRPr="00671992">
        <w:rPr>
          <w:b/>
        </w:rPr>
        <w:t>Commodity substitution bias:</w:t>
      </w:r>
      <w:r>
        <w:t xml:space="preserve"> The consumer price index does not consider the consumers ability to </w:t>
      </w:r>
      <w:r w:rsidR="00D83325">
        <w:t>replace</w:t>
      </w:r>
      <w:r>
        <w:t xml:space="preserve"> goods that </w:t>
      </w:r>
      <w:r w:rsidR="00D83325">
        <w:t>become</w:t>
      </w:r>
      <w:r>
        <w:t xml:space="preserve"> cheaper overtime. If a certain product increased in price while another has decreased the consumer will buy more of the cheaper product and less of the expensive product.  </w:t>
      </w:r>
    </w:p>
    <w:p w14:paraId="5355AAF7" w14:textId="0C700125" w:rsidR="00CD1D4B" w:rsidRDefault="00671992" w:rsidP="00671992">
      <w:pPr>
        <w:pStyle w:val="ListParagraph"/>
        <w:ind w:left="1485"/>
      </w:pPr>
      <w:r w:rsidRPr="00671992">
        <w:rPr>
          <w:b/>
        </w:rPr>
        <w:t>Introduction of new goods:</w:t>
      </w:r>
      <w:r w:rsidR="00093367">
        <w:t xml:space="preserve"> The CPI does not consider the introduction of new goods.</w:t>
      </w:r>
      <w:r>
        <w:t xml:space="preserve"> </w:t>
      </w:r>
      <w:r w:rsidR="0080453F">
        <w:t>The more goods introduced the greater the value of the dollar</w:t>
      </w:r>
      <w:r w:rsidR="00093367">
        <w:t>, hence less money is spent to maintain the same living standard.</w:t>
      </w:r>
    </w:p>
    <w:p w14:paraId="778817B1" w14:textId="0F43E4E8" w:rsidR="00671992" w:rsidRDefault="0080453F" w:rsidP="00671992">
      <w:pPr>
        <w:pStyle w:val="ListParagraph"/>
        <w:ind w:left="1485"/>
      </w:pPr>
      <w:r>
        <w:rPr>
          <w:b/>
        </w:rPr>
        <w:t>Unmeasured quality change:</w:t>
      </w:r>
      <w:r>
        <w:t xml:space="preserve"> Lastly, the CPI does not consider the changes in the quality of goods and services. The value of the dollar for a product decreases if the quality also decreases. Whereas if the quality improves the value of the dollar increases </w:t>
      </w:r>
    </w:p>
    <w:p w14:paraId="1674EBFE" w14:textId="40750B70" w:rsidR="00671992" w:rsidRDefault="003321C9" w:rsidP="003B223F">
      <w:pPr>
        <w:pStyle w:val="ListParagraph"/>
        <w:numPr>
          <w:ilvl w:val="0"/>
          <w:numId w:val="13"/>
        </w:numPr>
      </w:pPr>
      <w:r>
        <w:t xml:space="preserve">The consumer price index is not affected as that would not be a part of the consumer basket since an average consumer would not purchase a military aircraft. The GDP deflator </w:t>
      </w:r>
      <w:r w:rsidR="00AF1445">
        <w:t xml:space="preserve">on the other hand </w:t>
      </w:r>
      <w:r>
        <w:t xml:space="preserve">would be affected as it includes government purchases such as a military aircraft. </w:t>
      </w:r>
    </w:p>
    <w:p w14:paraId="36E77085" w14:textId="5BA97DAD" w:rsidR="00C2096B" w:rsidRDefault="003321C9" w:rsidP="00C2096B">
      <w:pPr>
        <w:pStyle w:val="ListParagraph"/>
        <w:numPr>
          <w:ilvl w:val="0"/>
          <w:numId w:val="13"/>
        </w:numPr>
      </w:pPr>
      <w:r>
        <w:t xml:space="preserve">As the </w:t>
      </w:r>
      <w:r w:rsidR="00C2096B">
        <w:t>candy bar rose from $0.10 to $0.60 the price has increased by 6</w:t>
      </w:r>
      <w:r w:rsidR="00772A3D">
        <w:t xml:space="preserve"> time the original</w:t>
      </w:r>
      <w:r w:rsidR="00C2096B">
        <w:t xml:space="preserve">. Whereas the CPI only doubled. Hence, adjusting for the overall inflation, the price of the candy bar increased by 6/2 = 3 times the original price. </w:t>
      </w:r>
    </w:p>
    <w:p w14:paraId="5968CB42" w14:textId="1169B3F4" w:rsidR="00C2096B" w:rsidRDefault="00C2096B" w:rsidP="00C2096B">
      <w:pPr>
        <w:pStyle w:val="ListParagraph"/>
        <w:numPr>
          <w:ilvl w:val="0"/>
          <w:numId w:val="13"/>
        </w:numPr>
      </w:pPr>
      <w:r>
        <w:t>Nominal interest rate is the interest rate</w:t>
      </w:r>
      <w:r w:rsidR="005242F0">
        <w:t>, the change in dollar amounts,</w:t>
      </w:r>
      <w:r>
        <w:t xml:space="preserve"> without a correction for inflation whereas the real interest rate </w:t>
      </w:r>
      <w:r w:rsidR="009645FA">
        <w:t xml:space="preserve">is the interest rate that </w:t>
      </w:r>
      <w:r>
        <w:t xml:space="preserve">corrects for the effects of inflation. They are related as the </w:t>
      </w:r>
      <w:r w:rsidR="005242F0">
        <w:t>difference</w:t>
      </w:r>
      <w:r>
        <w:t xml:space="preserve"> </w:t>
      </w:r>
      <w:r w:rsidR="0099079C">
        <w:t>between</w:t>
      </w:r>
      <w:r>
        <w:t xml:space="preserve"> the nominal interest rate </w:t>
      </w:r>
      <w:r w:rsidR="0099079C">
        <w:t>and</w:t>
      </w:r>
      <w:r>
        <w:t xml:space="preserve"> the inflation rate </w:t>
      </w:r>
      <w:proofErr w:type="gramStart"/>
      <w:r w:rsidR="0099079C">
        <w:t xml:space="preserve">provide </w:t>
      </w:r>
      <w:r>
        <w:t xml:space="preserve"> the</w:t>
      </w:r>
      <w:proofErr w:type="gramEnd"/>
      <w:r>
        <w:t xml:space="preserve"> real interest rate. </w:t>
      </w:r>
    </w:p>
    <w:p w14:paraId="318934AC" w14:textId="77777777" w:rsidR="00335EE6" w:rsidRDefault="00335EE6" w:rsidP="005242F0">
      <w:pPr>
        <w:rPr>
          <w:b/>
        </w:rPr>
      </w:pPr>
    </w:p>
    <w:p w14:paraId="2F2D5F44" w14:textId="77777777" w:rsidR="00335EE6" w:rsidRDefault="00335EE6" w:rsidP="005242F0">
      <w:pPr>
        <w:rPr>
          <w:b/>
        </w:rPr>
      </w:pPr>
    </w:p>
    <w:p w14:paraId="47C7AA4A" w14:textId="77777777" w:rsidR="00335EE6" w:rsidRDefault="00335EE6" w:rsidP="005242F0">
      <w:pPr>
        <w:rPr>
          <w:b/>
        </w:rPr>
      </w:pPr>
    </w:p>
    <w:p w14:paraId="1C0EA5E1" w14:textId="77777777" w:rsidR="00335EE6" w:rsidRDefault="00335EE6" w:rsidP="005242F0">
      <w:pPr>
        <w:rPr>
          <w:b/>
        </w:rPr>
      </w:pPr>
    </w:p>
    <w:p w14:paraId="542C98BC" w14:textId="77777777" w:rsidR="00335EE6" w:rsidRDefault="00335EE6" w:rsidP="005242F0">
      <w:pPr>
        <w:rPr>
          <w:b/>
        </w:rPr>
      </w:pPr>
    </w:p>
    <w:p w14:paraId="7B01976B" w14:textId="77777777" w:rsidR="00335EE6" w:rsidRDefault="00335EE6" w:rsidP="005242F0">
      <w:pPr>
        <w:rPr>
          <w:b/>
        </w:rPr>
      </w:pPr>
    </w:p>
    <w:p w14:paraId="5F979764" w14:textId="4DEC3D89" w:rsidR="005242F0" w:rsidRDefault="005242F0" w:rsidP="005242F0">
      <w:pPr>
        <w:rPr>
          <w:b/>
        </w:rPr>
      </w:pPr>
      <w:r w:rsidRPr="005242F0">
        <w:rPr>
          <w:b/>
        </w:rPr>
        <w:t xml:space="preserve">Problems and Applications </w:t>
      </w:r>
    </w:p>
    <w:p w14:paraId="6ED3AFD3" w14:textId="19B2CB63" w:rsidR="005242F0" w:rsidRDefault="005242F0" w:rsidP="003D17C4">
      <w:pPr>
        <w:pStyle w:val="ListParagraph"/>
        <w:numPr>
          <w:ilvl w:val="0"/>
          <w:numId w:val="14"/>
        </w:numPr>
      </w:pPr>
    </w:p>
    <w:p w14:paraId="074BFB1C" w14:textId="57D1BADC" w:rsidR="003D17C4" w:rsidRDefault="003D17C4" w:rsidP="003D17C4">
      <w:pPr>
        <w:pStyle w:val="ListParagraph"/>
        <w:numPr>
          <w:ilvl w:val="1"/>
          <w:numId w:val="14"/>
        </w:numPr>
      </w:pPr>
    </w:p>
    <w:tbl>
      <w:tblPr>
        <w:tblStyle w:val="TableGrid"/>
        <w:tblW w:w="8878" w:type="dxa"/>
        <w:tblInd w:w="756" w:type="dxa"/>
        <w:tblLook w:val="04A0" w:firstRow="1" w:lastRow="0" w:firstColumn="1" w:lastColumn="0" w:noHBand="0" w:noVBand="1"/>
      </w:tblPr>
      <w:tblGrid>
        <w:gridCol w:w="1791"/>
        <w:gridCol w:w="7087"/>
      </w:tblGrid>
      <w:tr w:rsidR="003D17C4" w:rsidRPr="00304646" w14:paraId="1F25C006" w14:textId="77777777" w:rsidTr="00B97A4A">
        <w:tc>
          <w:tcPr>
            <w:tcW w:w="8878" w:type="dxa"/>
            <w:gridSpan w:val="2"/>
          </w:tcPr>
          <w:p w14:paraId="44983B3F" w14:textId="18351F0B" w:rsidR="003D17C4" w:rsidRPr="00304646" w:rsidRDefault="003D17C4" w:rsidP="00B97A4A">
            <w:pPr>
              <w:jc w:val="center"/>
              <w:rPr>
                <w:b/>
              </w:rPr>
            </w:pPr>
            <w:r>
              <w:rPr>
                <w:b/>
              </w:rPr>
              <w:t>Percent Change</w:t>
            </w:r>
          </w:p>
        </w:tc>
      </w:tr>
      <w:tr w:rsidR="003D17C4" w14:paraId="4C5B7D44" w14:textId="77777777" w:rsidTr="003D17C4">
        <w:tc>
          <w:tcPr>
            <w:tcW w:w="1791" w:type="dxa"/>
          </w:tcPr>
          <w:p w14:paraId="06445B62" w14:textId="37042568" w:rsidR="003D17C4" w:rsidRDefault="003D17C4" w:rsidP="00B97A4A">
            <w:r>
              <w:t>Tennis Balls</w:t>
            </w:r>
          </w:p>
        </w:tc>
        <w:tc>
          <w:tcPr>
            <w:tcW w:w="7087" w:type="dxa"/>
          </w:tcPr>
          <w:p w14:paraId="077270BB" w14:textId="2304F4C5" w:rsidR="003D17C4" w:rsidRDefault="003D17C4" w:rsidP="00B97A4A">
            <w:r>
              <w:t xml:space="preserve">                                   (2-2/</w:t>
            </w:r>
            <w:proofErr w:type="gramStart"/>
            <w:r>
              <w:t>2)x</w:t>
            </w:r>
            <w:proofErr w:type="gramEnd"/>
            <w:r>
              <w:t>100=0%</w:t>
            </w:r>
          </w:p>
        </w:tc>
      </w:tr>
      <w:tr w:rsidR="003D17C4" w14:paraId="75DA5888" w14:textId="77777777" w:rsidTr="003D17C4">
        <w:tc>
          <w:tcPr>
            <w:tcW w:w="1791" w:type="dxa"/>
          </w:tcPr>
          <w:p w14:paraId="6CE1708B" w14:textId="663F8931" w:rsidR="003D17C4" w:rsidRDefault="003D17C4" w:rsidP="00B97A4A">
            <w:r>
              <w:t>Tennis Racquets</w:t>
            </w:r>
          </w:p>
        </w:tc>
        <w:tc>
          <w:tcPr>
            <w:tcW w:w="7087" w:type="dxa"/>
          </w:tcPr>
          <w:p w14:paraId="1FA77258" w14:textId="3BDC6ED8" w:rsidR="003D17C4" w:rsidRDefault="003D17C4" w:rsidP="00B97A4A">
            <w:r>
              <w:t xml:space="preserve">                                   (60-40/</w:t>
            </w:r>
            <w:proofErr w:type="gramStart"/>
            <w:r>
              <w:t>40)x</w:t>
            </w:r>
            <w:proofErr w:type="gramEnd"/>
            <w:r>
              <w:t>100=50%</w:t>
            </w:r>
          </w:p>
        </w:tc>
      </w:tr>
      <w:tr w:rsidR="003D17C4" w14:paraId="450BEC94" w14:textId="77777777" w:rsidTr="003D17C4">
        <w:tc>
          <w:tcPr>
            <w:tcW w:w="1791" w:type="dxa"/>
          </w:tcPr>
          <w:p w14:paraId="54834CF2" w14:textId="46BA11F4" w:rsidR="003D17C4" w:rsidRDefault="003D17C4" w:rsidP="00B97A4A">
            <w:r>
              <w:t xml:space="preserve">Gatorade </w:t>
            </w:r>
          </w:p>
        </w:tc>
        <w:tc>
          <w:tcPr>
            <w:tcW w:w="7087" w:type="dxa"/>
          </w:tcPr>
          <w:p w14:paraId="4C2BBD59" w14:textId="449BEFE9" w:rsidR="003D17C4" w:rsidRDefault="003D17C4" w:rsidP="00B97A4A">
            <w:r>
              <w:t xml:space="preserve">                                   (2</w:t>
            </w:r>
            <w:r w:rsidR="00D500A4">
              <w:t>-1</w:t>
            </w:r>
            <w:r>
              <w:t>/</w:t>
            </w:r>
            <w:proofErr w:type="gramStart"/>
            <w:r>
              <w:t>1)x</w:t>
            </w:r>
            <w:proofErr w:type="gramEnd"/>
            <w:r>
              <w:t>100=</w:t>
            </w:r>
            <w:r w:rsidR="00D500A4">
              <w:t>10</w:t>
            </w:r>
            <w:r>
              <w:t>0%</w:t>
            </w:r>
          </w:p>
        </w:tc>
      </w:tr>
    </w:tbl>
    <w:p w14:paraId="68A3A8FC" w14:textId="43D9CE50" w:rsidR="00887DAF" w:rsidRDefault="00887DAF" w:rsidP="00C123EE"/>
    <w:p w14:paraId="6996BFC2" w14:textId="5DC61963" w:rsidR="00887DAF" w:rsidRPr="00E045CF" w:rsidRDefault="00E045CF" w:rsidP="00887DAF">
      <w:pPr>
        <w:ind w:left="1485"/>
        <w:rPr>
          <w:rFonts w:eastAsiaTheme="minorEastAsia"/>
        </w:rPr>
      </w:pPr>
      <m:oMathPara>
        <m:oMath>
          <m:r>
            <w:rPr>
              <w:rFonts w:ascii="Cambria Math" w:hAnsi="Cambria Math"/>
            </w:rPr>
            <m:t>Overall percent change =</m:t>
          </m:r>
          <m:f>
            <m:fPr>
              <m:ctrlPr>
                <w:rPr>
                  <w:rFonts w:ascii="Cambria Math" w:hAnsi="Cambria Math"/>
                  <w:i/>
                </w:rPr>
              </m:ctrlPr>
            </m:fPr>
            <m:num>
              <m:d>
                <m:dPr>
                  <m:ctrlPr>
                    <w:rPr>
                      <w:rFonts w:ascii="Cambria Math" w:hAnsi="Cambria Math"/>
                      <w:i/>
                    </w:rPr>
                  </m:ctrlPr>
                </m:dPr>
                <m:e>
                  <m:r>
                    <w:rPr>
                      <w:rFonts w:ascii="Cambria Math" w:hAnsi="Cambria Math"/>
                    </w:rPr>
                    <m:t>100x$2</m:t>
                  </m:r>
                </m:e>
              </m:d>
              <m:r>
                <w:rPr>
                  <w:rFonts w:ascii="Cambria Math" w:hAnsi="Cambria Math"/>
                </w:rPr>
                <m:t>+</m:t>
              </m:r>
              <m:d>
                <m:dPr>
                  <m:ctrlPr>
                    <w:rPr>
                      <w:rFonts w:ascii="Cambria Math" w:hAnsi="Cambria Math"/>
                      <w:i/>
                    </w:rPr>
                  </m:ctrlPr>
                </m:dPr>
                <m:e>
                  <m:r>
                    <w:rPr>
                      <w:rFonts w:ascii="Cambria Math" w:hAnsi="Cambria Math"/>
                    </w:rPr>
                    <m:t>10x$60</m:t>
                  </m:r>
                </m:e>
              </m:d>
              <m:r>
                <w:rPr>
                  <w:rFonts w:ascii="Cambria Math" w:hAnsi="Cambria Math"/>
                </w:rPr>
                <m:t>+</m:t>
              </m:r>
              <m:d>
                <m:dPr>
                  <m:ctrlPr>
                    <w:rPr>
                      <w:rFonts w:ascii="Cambria Math" w:hAnsi="Cambria Math"/>
                      <w:i/>
                    </w:rPr>
                  </m:ctrlPr>
                </m:dPr>
                <m:e>
                  <m:r>
                    <w:rPr>
                      <w:rFonts w:ascii="Cambria Math" w:hAnsi="Cambria Math"/>
                    </w:rPr>
                    <m:t>2x$200</m:t>
                  </m:r>
                </m:e>
              </m:d>
              <m:r>
                <w:rPr>
                  <w:rFonts w:ascii="Cambria Math" w:hAnsi="Cambria Math"/>
                </w:rPr>
                <m:t>-[</m:t>
              </m:r>
              <m:d>
                <m:dPr>
                  <m:ctrlPr>
                    <w:rPr>
                      <w:rFonts w:ascii="Cambria Math" w:hAnsi="Cambria Math"/>
                      <w:i/>
                    </w:rPr>
                  </m:ctrlPr>
                </m:dPr>
                <m:e>
                  <m:r>
                    <w:rPr>
                      <w:rFonts w:ascii="Cambria Math" w:hAnsi="Cambria Math"/>
                    </w:rPr>
                    <m:t>100x$2</m:t>
                  </m:r>
                </m:e>
              </m:d>
              <m:r>
                <w:rPr>
                  <w:rFonts w:ascii="Cambria Math" w:hAnsi="Cambria Math"/>
                </w:rPr>
                <m:t>+</m:t>
              </m:r>
              <m:d>
                <m:dPr>
                  <m:ctrlPr>
                    <w:rPr>
                      <w:rFonts w:ascii="Cambria Math" w:hAnsi="Cambria Math"/>
                      <w:i/>
                    </w:rPr>
                  </m:ctrlPr>
                </m:dPr>
                <m:e>
                  <m:r>
                    <w:rPr>
                      <w:rFonts w:ascii="Cambria Math" w:hAnsi="Cambria Math"/>
                    </w:rPr>
                    <m:t>10x$40</m:t>
                  </m:r>
                </m:e>
              </m:d>
              <m:r>
                <w:rPr>
                  <w:rFonts w:ascii="Cambria Math" w:hAnsi="Cambria Math"/>
                </w:rPr>
                <m:t>+</m:t>
              </m:r>
              <m:d>
                <m:dPr>
                  <m:ctrlPr>
                    <w:rPr>
                      <w:rFonts w:ascii="Cambria Math" w:hAnsi="Cambria Math"/>
                      <w:i/>
                    </w:rPr>
                  </m:ctrlPr>
                </m:dPr>
                <m:e>
                  <m:r>
                    <w:rPr>
                      <w:rFonts w:ascii="Cambria Math" w:hAnsi="Cambria Math"/>
                    </w:rPr>
                    <m:t>1x$200</m:t>
                  </m:r>
                </m:e>
              </m:d>
              <m:r>
                <w:rPr>
                  <w:rFonts w:ascii="Cambria Math" w:hAnsi="Cambria Math"/>
                </w:rPr>
                <m:t>]</m:t>
              </m:r>
            </m:num>
            <m:den>
              <m:d>
                <m:dPr>
                  <m:ctrlPr>
                    <w:rPr>
                      <w:rFonts w:ascii="Cambria Math" w:hAnsi="Cambria Math"/>
                      <w:i/>
                    </w:rPr>
                  </m:ctrlPr>
                </m:dPr>
                <m:e>
                  <m:r>
                    <w:rPr>
                      <w:rFonts w:ascii="Cambria Math" w:hAnsi="Cambria Math"/>
                    </w:rPr>
                    <m:t>100x$2</m:t>
                  </m:r>
                </m:e>
              </m:d>
              <m:r>
                <w:rPr>
                  <w:rFonts w:ascii="Cambria Math" w:hAnsi="Cambria Math"/>
                </w:rPr>
                <m:t>+</m:t>
              </m:r>
              <m:d>
                <m:dPr>
                  <m:ctrlPr>
                    <w:rPr>
                      <w:rFonts w:ascii="Cambria Math" w:hAnsi="Cambria Math"/>
                      <w:i/>
                    </w:rPr>
                  </m:ctrlPr>
                </m:dPr>
                <m:e>
                  <m:r>
                    <w:rPr>
                      <w:rFonts w:ascii="Cambria Math" w:hAnsi="Cambria Math"/>
                    </w:rPr>
                    <m:t>10x$40</m:t>
                  </m:r>
                </m:e>
              </m:d>
              <m:r>
                <w:rPr>
                  <w:rFonts w:ascii="Cambria Math" w:hAnsi="Cambria Math"/>
                </w:rPr>
                <m:t>+($1x200)</m:t>
              </m:r>
            </m:den>
          </m:f>
          <m:r>
            <w:rPr>
              <w:rFonts w:ascii="Cambria Math" w:eastAsiaTheme="minorEastAsia" w:hAnsi="Cambria Math"/>
            </w:rPr>
            <m:t>x100</m:t>
          </m:r>
        </m:oMath>
      </m:oMathPara>
    </w:p>
    <w:p w14:paraId="07FB4A87" w14:textId="011D2B95" w:rsidR="00E045CF" w:rsidRDefault="00E045CF" w:rsidP="00E045CF">
      <w:pPr>
        <w:ind w:left="1485"/>
      </w:pPr>
      <m:oMathPara>
        <m:oMath>
          <m:r>
            <w:rPr>
              <w:rFonts w:ascii="Cambria Math" w:hAnsi="Cambria Math"/>
            </w:rPr>
            <m:t>Overall percent change=</m:t>
          </m:r>
          <m:r>
            <m:rPr>
              <m:sty m:val="bi"/>
            </m:rPr>
            <w:rPr>
              <w:rFonts w:ascii="Cambria Math" w:hAnsi="Cambria Math"/>
            </w:rPr>
            <m:t>50%</m:t>
          </m:r>
        </m:oMath>
      </m:oMathPara>
    </w:p>
    <w:p w14:paraId="36DE449F" w14:textId="25B3AFC1" w:rsidR="00E045CF" w:rsidRDefault="00E045CF" w:rsidP="00E045CF">
      <w:pPr>
        <w:pStyle w:val="ListParagraph"/>
        <w:numPr>
          <w:ilvl w:val="1"/>
          <w:numId w:val="14"/>
        </w:numPr>
      </w:pPr>
      <w:r>
        <w:t>Tennis racquets become less expensive relative to Gatorade as the percentage increase of tennis racquets is 50% whereas Gatorade is 100%. The well-being of the people that purchase Gatorade will</w:t>
      </w:r>
      <w:r w:rsidR="007A2571">
        <w:t xml:space="preserve"> decrease as they are required to pay double for the same product whereas the people that purchase tennis racquets will have a slight decrease in well-being compared to those that purchase Gatorade. </w:t>
      </w:r>
      <w:r>
        <w:t xml:space="preserve">  </w:t>
      </w:r>
    </w:p>
    <w:p w14:paraId="159BDF55" w14:textId="1085C5CE" w:rsidR="007A2571" w:rsidRDefault="007A2571" w:rsidP="00386F3A">
      <w:pPr>
        <w:pStyle w:val="ListParagraph"/>
        <w:numPr>
          <w:ilvl w:val="0"/>
          <w:numId w:val="14"/>
        </w:numPr>
      </w:pPr>
    </w:p>
    <w:tbl>
      <w:tblPr>
        <w:tblStyle w:val="TableGrid"/>
        <w:tblW w:w="8196" w:type="dxa"/>
        <w:tblInd w:w="756" w:type="dxa"/>
        <w:tblLook w:val="04A0" w:firstRow="1" w:lastRow="0" w:firstColumn="1" w:lastColumn="0" w:noHBand="0" w:noVBand="1"/>
      </w:tblPr>
      <w:tblGrid>
        <w:gridCol w:w="867"/>
        <w:gridCol w:w="1233"/>
        <w:gridCol w:w="1233"/>
        <w:gridCol w:w="1291"/>
        <w:gridCol w:w="1415"/>
        <w:gridCol w:w="999"/>
        <w:gridCol w:w="1158"/>
      </w:tblGrid>
      <w:tr w:rsidR="00050B3A" w14:paraId="25C18F34" w14:textId="77777777" w:rsidTr="00050B3A">
        <w:tc>
          <w:tcPr>
            <w:tcW w:w="8196" w:type="dxa"/>
            <w:gridSpan w:val="7"/>
          </w:tcPr>
          <w:p w14:paraId="019755C1" w14:textId="77777777" w:rsidR="00050B3A" w:rsidRPr="00304646" w:rsidRDefault="00050B3A" w:rsidP="00B97A4A">
            <w:pPr>
              <w:jc w:val="center"/>
              <w:rPr>
                <w:b/>
              </w:rPr>
            </w:pPr>
            <w:r w:rsidRPr="00304646">
              <w:rPr>
                <w:b/>
              </w:rPr>
              <w:t>Prices and Quantities</w:t>
            </w:r>
          </w:p>
        </w:tc>
      </w:tr>
      <w:tr w:rsidR="00564250" w14:paraId="2808FD33" w14:textId="77777777" w:rsidTr="00564250">
        <w:tc>
          <w:tcPr>
            <w:tcW w:w="868" w:type="dxa"/>
          </w:tcPr>
          <w:p w14:paraId="0D9F7950" w14:textId="77777777" w:rsidR="00050B3A" w:rsidRDefault="00050B3A" w:rsidP="00B97A4A">
            <w:pPr>
              <w:jc w:val="center"/>
            </w:pPr>
            <w:r>
              <w:t>Year</w:t>
            </w:r>
          </w:p>
        </w:tc>
        <w:tc>
          <w:tcPr>
            <w:tcW w:w="1233" w:type="dxa"/>
          </w:tcPr>
          <w:p w14:paraId="39FDB29D" w14:textId="056C9A47" w:rsidR="00050B3A" w:rsidRDefault="007F51E0" w:rsidP="00B97A4A">
            <w:pPr>
              <w:jc w:val="center"/>
            </w:pPr>
            <w:r>
              <w:t>Quantity</w:t>
            </w:r>
            <w:r w:rsidR="00050B3A">
              <w:t xml:space="preserve"> Cauliflower </w:t>
            </w:r>
          </w:p>
        </w:tc>
        <w:tc>
          <w:tcPr>
            <w:tcW w:w="1233" w:type="dxa"/>
          </w:tcPr>
          <w:p w14:paraId="54BA0A3D" w14:textId="089EAE3C" w:rsidR="00050B3A" w:rsidRDefault="007F51E0" w:rsidP="00B97A4A">
            <w:pPr>
              <w:jc w:val="center"/>
            </w:pPr>
            <w:r>
              <w:t>Price of Cauliflower ($)</w:t>
            </w:r>
          </w:p>
        </w:tc>
        <w:tc>
          <w:tcPr>
            <w:tcW w:w="1292" w:type="dxa"/>
          </w:tcPr>
          <w:p w14:paraId="00279630" w14:textId="38CC03AD" w:rsidR="00050B3A" w:rsidRDefault="00564250" w:rsidP="00B97A4A">
            <w:pPr>
              <w:jc w:val="center"/>
            </w:pPr>
            <w:r>
              <w:t>Quantity of</w:t>
            </w:r>
            <w:r w:rsidR="00050B3A">
              <w:t xml:space="preserve"> Broccoli </w:t>
            </w:r>
          </w:p>
        </w:tc>
        <w:tc>
          <w:tcPr>
            <w:tcW w:w="1417" w:type="dxa"/>
          </w:tcPr>
          <w:p w14:paraId="3D2D59B7" w14:textId="0D01497B" w:rsidR="00050B3A" w:rsidRDefault="00564250" w:rsidP="00B97A4A">
            <w:pPr>
              <w:jc w:val="center"/>
            </w:pPr>
            <w:r>
              <w:t>Price of Broccoli ($)</w:t>
            </w:r>
          </w:p>
        </w:tc>
        <w:tc>
          <w:tcPr>
            <w:tcW w:w="993" w:type="dxa"/>
          </w:tcPr>
          <w:p w14:paraId="0FD799F9" w14:textId="49F69CFA" w:rsidR="00050B3A" w:rsidRDefault="00564250" w:rsidP="00B97A4A">
            <w:pPr>
              <w:jc w:val="center"/>
            </w:pPr>
            <w:r>
              <w:t>Quantity of Carrot</w:t>
            </w:r>
          </w:p>
        </w:tc>
        <w:tc>
          <w:tcPr>
            <w:tcW w:w="1160" w:type="dxa"/>
          </w:tcPr>
          <w:p w14:paraId="09B9629E" w14:textId="2B9F2448" w:rsidR="00050B3A" w:rsidRDefault="00564250" w:rsidP="00B97A4A">
            <w:pPr>
              <w:jc w:val="center"/>
            </w:pPr>
            <w:r>
              <w:t>Price of Carrot ($)</w:t>
            </w:r>
          </w:p>
        </w:tc>
      </w:tr>
      <w:tr w:rsidR="00564250" w14:paraId="0FCF77E8" w14:textId="77777777" w:rsidTr="00564250">
        <w:tc>
          <w:tcPr>
            <w:tcW w:w="868" w:type="dxa"/>
          </w:tcPr>
          <w:p w14:paraId="5EB6373B" w14:textId="77777777" w:rsidR="00050B3A" w:rsidRDefault="00050B3A" w:rsidP="00B97A4A">
            <w:pPr>
              <w:jc w:val="center"/>
            </w:pPr>
            <w:r>
              <w:t>2014</w:t>
            </w:r>
          </w:p>
        </w:tc>
        <w:tc>
          <w:tcPr>
            <w:tcW w:w="1233" w:type="dxa"/>
          </w:tcPr>
          <w:p w14:paraId="0F71B771" w14:textId="7C898086" w:rsidR="00050B3A" w:rsidRDefault="00050B3A" w:rsidP="00B97A4A">
            <w:pPr>
              <w:jc w:val="center"/>
            </w:pPr>
            <w:r>
              <w:t>100</w:t>
            </w:r>
          </w:p>
        </w:tc>
        <w:tc>
          <w:tcPr>
            <w:tcW w:w="1233" w:type="dxa"/>
          </w:tcPr>
          <w:p w14:paraId="189717D6" w14:textId="77777777" w:rsidR="00050B3A" w:rsidRDefault="00050B3A" w:rsidP="00B97A4A">
            <w:pPr>
              <w:jc w:val="center"/>
            </w:pPr>
            <w:r>
              <w:t>200</w:t>
            </w:r>
          </w:p>
        </w:tc>
        <w:tc>
          <w:tcPr>
            <w:tcW w:w="1292" w:type="dxa"/>
          </w:tcPr>
          <w:p w14:paraId="777A1F8A" w14:textId="4CCDCD76" w:rsidR="00050B3A" w:rsidRDefault="00050B3A" w:rsidP="00B97A4A">
            <w:pPr>
              <w:jc w:val="center"/>
            </w:pPr>
            <w:r>
              <w:t>50</w:t>
            </w:r>
          </w:p>
        </w:tc>
        <w:tc>
          <w:tcPr>
            <w:tcW w:w="1417" w:type="dxa"/>
          </w:tcPr>
          <w:p w14:paraId="48385079" w14:textId="23B6EDA8" w:rsidR="00050B3A" w:rsidRDefault="00050B3A" w:rsidP="00B97A4A">
            <w:pPr>
              <w:jc w:val="center"/>
            </w:pPr>
            <w:r>
              <w:t>75</w:t>
            </w:r>
          </w:p>
        </w:tc>
        <w:tc>
          <w:tcPr>
            <w:tcW w:w="993" w:type="dxa"/>
          </w:tcPr>
          <w:p w14:paraId="33741085" w14:textId="3091CC2F" w:rsidR="00050B3A" w:rsidRDefault="00050B3A" w:rsidP="00B97A4A">
            <w:pPr>
              <w:jc w:val="center"/>
            </w:pPr>
            <w:r>
              <w:t>500</w:t>
            </w:r>
          </w:p>
        </w:tc>
        <w:tc>
          <w:tcPr>
            <w:tcW w:w="1160" w:type="dxa"/>
          </w:tcPr>
          <w:p w14:paraId="2318F72E" w14:textId="5BD62208" w:rsidR="00050B3A" w:rsidRDefault="00050B3A" w:rsidP="00B97A4A">
            <w:pPr>
              <w:jc w:val="center"/>
            </w:pPr>
            <w:r>
              <w:t>50</w:t>
            </w:r>
          </w:p>
        </w:tc>
      </w:tr>
      <w:tr w:rsidR="00564250" w14:paraId="3850F39E" w14:textId="77777777" w:rsidTr="00564250">
        <w:tc>
          <w:tcPr>
            <w:tcW w:w="868" w:type="dxa"/>
          </w:tcPr>
          <w:p w14:paraId="2537AABE" w14:textId="77777777" w:rsidR="00050B3A" w:rsidRDefault="00050B3A" w:rsidP="00B97A4A">
            <w:pPr>
              <w:jc w:val="center"/>
            </w:pPr>
            <w:r>
              <w:t>2015</w:t>
            </w:r>
          </w:p>
        </w:tc>
        <w:tc>
          <w:tcPr>
            <w:tcW w:w="1233" w:type="dxa"/>
          </w:tcPr>
          <w:p w14:paraId="639DFBFC" w14:textId="332854F8" w:rsidR="00050B3A" w:rsidRDefault="00564250" w:rsidP="00B97A4A">
            <w:pPr>
              <w:jc w:val="center"/>
            </w:pPr>
            <w:r>
              <w:t>7</w:t>
            </w:r>
            <w:r w:rsidR="00050B3A">
              <w:t>5</w:t>
            </w:r>
          </w:p>
        </w:tc>
        <w:tc>
          <w:tcPr>
            <w:tcW w:w="1233" w:type="dxa"/>
          </w:tcPr>
          <w:p w14:paraId="3ED8DEE5" w14:textId="577E84D9" w:rsidR="00050B3A" w:rsidRDefault="00050B3A" w:rsidP="00B97A4A">
            <w:pPr>
              <w:jc w:val="center"/>
            </w:pPr>
            <w:r>
              <w:t>225</w:t>
            </w:r>
          </w:p>
        </w:tc>
        <w:tc>
          <w:tcPr>
            <w:tcW w:w="1292" w:type="dxa"/>
          </w:tcPr>
          <w:p w14:paraId="20EBC3B2" w14:textId="4B12AE6C" w:rsidR="00050B3A" w:rsidRDefault="00050B3A" w:rsidP="00B97A4A">
            <w:pPr>
              <w:jc w:val="center"/>
            </w:pPr>
            <w:r>
              <w:t>80</w:t>
            </w:r>
          </w:p>
        </w:tc>
        <w:tc>
          <w:tcPr>
            <w:tcW w:w="1417" w:type="dxa"/>
          </w:tcPr>
          <w:p w14:paraId="76D538F8" w14:textId="25F6B21F" w:rsidR="00050B3A" w:rsidRDefault="00050B3A" w:rsidP="00B97A4A">
            <w:pPr>
              <w:jc w:val="center"/>
            </w:pPr>
            <w:r>
              <w:t>1</w:t>
            </w:r>
            <w:r w:rsidR="007F51E0">
              <w:t>2</w:t>
            </w:r>
            <w:r>
              <w:t>0</w:t>
            </w:r>
          </w:p>
        </w:tc>
        <w:tc>
          <w:tcPr>
            <w:tcW w:w="993" w:type="dxa"/>
          </w:tcPr>
          <w:p w14:paraId="6CF7872A" w14:textId="778F46F6" w:rsidR="00050B3A" w:rsidRDefault="00050B3A" w:rsidP="00B97A4A">
            <w:pPr>
              <w:jc w:val="center"/>
            </w:pPr>
            <w:r>
              <w:t>500</w:t>
            </w:r>
          </w:p>
        </w:tc>
        <w:tc>
          <w:tcPr>
            <w:tcW w:w="1160" w:type="dxa"/>
          </w:tcPr>
          <w:p w14:paraId="0FBF489A" w14:textId="49B31DE9" w:rsidR="00050B3A" w:rsidRDefault="00050B3A" w:rsidP="00B97A4A">
            <w:pPr>
              <w:jc w:val="center"/>
            </w:pPr>
            <w:r>
              <w:t>100</w:t>
            </w:r>
          </w:p>
        </w:tc>
      </w:tr>
    </w:tbl>
    <w:p w14:paraId="1A6F5EA9" w14:textId="77777777" w:rsidR="004E0A57" w:rsidRDefault="004E0A57" w:rsidP="00050B3A">
      <w:pPr>
        <w:ind w:left="1485"/>
        <w:rPr>
          <w:rFonts w:eastAsiaTheme="minorEastAsia"/>
        </w:rPr>
      </w:pPr>
    </w:p>
    <w:p w14:paraId="58C15425" w14:textId="3EC15890" w:rsidR="00050B3A" w:rsidRDefault="00050B3A" w:rsidP="00050B3A">
      <w:pPr>
        <w:ind w:left="1485"/>
      </w:pPr>
      <m:oMathPara>
        <m:oMath>
          <m:r>
            <w:rPr>
              <w:rFonts w:ascii="Cambria Math" w:hAnsi="Cambria Math"/>
            </w:rPr>
            <m:t>CPI=</m:t>
          </m:r>
          <m:f>
            <m:fPr>
              <m:ctrlPr>
                <w:rPr>
                  <w:rFonts w:ascii="Cambria Math" w:hAnsi="Cambria Math"/>
                  <w:i/>
                </w:rPr>
              </m:ctrlPr>
            </m:fPr>
            <m:num>
              <m:r>
                <w:rPr>
                  <w:rFonts w:ascii="Cambria Math" w:hAnsi="Cambria Math"/>
                </w:rPr>
                <m:t>Price of basket of goods and services in current year</m:t>
              </m:r>
            </m:num>
            <m:den>
              <m:r>
                <w:rPr>
                  <w:rFonts w:ascii="Cambria Math" w:hAnsi="Cambria Math"/>
                </w:rPr>
                <m:t>Price of basket in base year</m:t>
              </m:r>
            </m:den>
          </m:f>
          <m:r>
            <w:rPr>
              <w:rFonts w:ascii="Cambria Math" w:hAnsi="Cambria Math"/>
            </w:rPr>
            <m:t>x100</m:t>
          </m:r>
        </m:oMath>
      </m:oMathPara>
    </w:p>
    <w:p w14:paraId="3B9D43EC" w14:textId="21AF073F" w:rsidR="007F51E0" w:rsidRPr="007F51E0" w:rsidRDefault="007F51E0" w:rsidP="007F51E0">
      <w:pPr>
        <w:ind w:left="1485"/>
        <w:rPr>
          <w:rFonts w:eastAsiaTheme="minorEastAsia"/>
          <w:b/>
        </w:rPr>
      </w:pPr>
      <m:oMathPara>
        <m:oMath>
          <m:r>
            <m:rPr>
              <m:sty m:val="bi"/>
            </m:rPr>
            <w:rPr>
              <w:rFonts w:ascii="Cambria Math" w:hAnsi="Cambria Math"/>
            </w:rPr>
            <m:t xml:space="preserve">CPI </m:t>
          </m:r>
          <m:d>
            <m:dPr>
              <m:ctrlPr>
                <w:rPr>
                  <w:rFonts w:ascii="Cambria Math" w:hAnsi="Cambria Math"/>
                  <w:b/>
                  <w:i/>
                </w:rPr>
              </m:ctrlPr>
            </m:dPr>
            <m:e>
              <m:r>
                <m:rPr>
                  <m:sty m:val="bi"/>
                </m:rPr>
                <w:rPr>
                  <w:rFonts w:ascii="Cambria Math" w:hAnsi="Cambria Math"/>
                </w:rPr>
                <m:t>2014</m:t>
              </m:r>
            </m:e>
          </m:d>
          <m:r>
            <m:rPr>
              <m:sty m:val="bi"/>
            </m:rPr>
            <w:rPr>
              <w:rFonts w:ascii="Cambria Math" w:hAnsi="Cambria Math"/>
            </w:rPr>
            <m:t>=100</m:t>
          </m:r>
        </m:oMath>
      </m:oMathPara>
    </w:p>
    <w:p w14:paraId="1F9CADB9" w14:textId="06F9D7FD" w:rsidR="00050B3A" w:rsidRPr="004E470C" w:rsidRDefault="007F51E0" w:rsidP="004E470C">
      <w:pPr>
        <w:ind w:left="1485"/>
      </w:pPr>
      <m:oMathPara>
        <m:oMath>
          <m:r>
            <w:rPr>
              <w:rFonts w:ascii="Cambria Math" w:hAnsi="Cambria Math"/>
            </w:rPr>
            <m:t xml:space="preserve">CPI </m:t>
          </m:r>
          <m:d>
            <m:dPr>
              <m:ctrlPr>
                <w:rPr>
                  <w:rFonts w:ascii="Cambria Math" w:hAnsi="Cambria Math"/>
                  <w:i/>
                </w:rPr>
              </m:ctrlPr>
            </m:dPr>
            <m:e>
              <m:r>
                <w:rPr>
                  <w:rFonts w:ascii="Cambria Math" w:hAnsi="Cambria Math"/>
                </w:rPr>
                <m:t>2015</m:t>
              </m:r>
            </m:e>
          </m:d>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100x$2</m:t>
                  </m:r>
                </m:e>
              </m:d>
              <m:r>
                <w:rPr>
                  <w:rFonts w:ascii="Cambria Math" w:hAnsi="Cambria Math"/>
                </w:rPr>
                <m:t>+(50x$1.5)+(500x$0.1)</m:t>
              </m:r>
            </m:num>
            <m:den>
              <m:d>
                <m:dPr>
                  <m:ctrlPr>
                    <w:rPr>
                      <w:rFonts w:ascii="Cambria Math" w:hAnsi="Cambria Math"/>
                      <w:i/>
                    </w:rPr>
                  </m:ctrlPr>
                </m:dPr>
                <m:e>
                  <m:r>
                    <w:rPr>
                      <w:rFonts w:ascii="Cambria Math" w:hAnsi="Cambria Math"/>
                    </w:rPr>
                    <m:t>100x$3</m:t>
                  </m:r>
                </m:e>
              </m:d>
              <m:r>
                <w:rPr>
                  <w:rFonts w:ascii="Cambria Math" w:hAnsi="Cambria Math"/>
                </w:rPr>
                <m:t>+(50x$1.5)+(500x$0.2)</m:t>
              </m:r>
            </m:den>
          </m:f>
          <m:r>
            <w:rPr>
              <w:rFonts w:ascii="Cambria Math" w:hAnsi="Cambria Math"/>
            </w:rPr>
            <m:t>x100</m:t>
          </m:r>
        </m:oMath>
      </m:oMathPara>
    </w:p>
    <w:p w14:paraId="25574068" w14:textId="749EC896" w:rsidR="007F51E0" w:rsidRPr="007F51E0" w:rsidRDefault="007F51E0" w:rsidP="007F51E0">
      <w:pPr>
        <w:pStyle w:val="ListParagraph"/>
        <w:ind w:left="1440"/>
        <w:rPr>
          <w:b/>
        </w:rPr>
      </w:pPr>
      <m:oMathPara>
        <m:oMath>
          <m:r>
            <m:rPr>
              <m:sty m:val="bi"/>
            </m:rPr>
            <w:rPr>
              <w:rFonts w:ascii="Cambria Math" w:hAnsi="Cambria Math"/>
            </w:rPr>
            <m:t xml:space="preserve">CPI </m:t>
          </m:r>
          <m:d>
            <m:dPr>
              <m:ctrlPr>
                <w:rPr>
                  <w:rFonts w:ascii="Cambria Math" w:hAnsi="Cambria Math"/>
                  <w:b/>
                  <w:i/>
                </w:rPr>
              </m:ctrlPr>
            </m:dPr>
            <m:e>
              <m:r>
                <m:rPr>
                  <m:sty m:val="bi"/>
                </m:rPr>
                <w:rPr>
                  <w:rFonts w:ascii="Cambria Math" w:hAnsi="Cambria Math"/>
                </w:rPr>
                <m:t>2015</m:t>
              </m:r>
            </m:e>
          </m:d>
          <m:r>
            <m:rPr>
              <m:sty m:val="bi"/>
            </m:rPr>
            <w:rPr>
              <w:rFonts w:ascii="Cambria Math" w:hAnsi="Cambria Math"/>
            </w:rPr>
            <m:t>=146</m:t>
          </m:r>
        </m:oMath>
      </m:oMathPara>
    </w:p>
    <w:p w14:paraId="46397556" w14:textId="369477D3" w:rsidR="007F51E0" w:rsidRDefault="00823FC8" w:rsidP="003D17C4">
      <w:pPr>
        <w:pStyle w:val="ListParagraph"/>
        <w:ind w:left="1440"/>
      </w:pPr>
      <w:r>
        <w:t xml:space="preserve">Inflation rate </w:t>
      </w:r>
      <w:r w:rsidR="0040615E">
        <w:t>in 2015</w:t>
      </w:r>
    </w:p>
    <w:p w14:paraId="78C5AE18" w14:textId="77777777" w:rsidR="0040615E" w:rsidRDefault="0040615E" w:rsidP="003D17C4">
      <w:pPr>
        <w:pStyle w:val="ListParagraph"/>
        <w:ind w:left="1440"/>
      </w:pPr>
    </w:p>
    <w:p w14:paraId="11AD5E35" w14:textId="6BC928EC" w:rsidR="0040615E" w:rsidRDefault="0040615E" w:rsidP="00A37529">
      <w:pPr>
        <w:ind w:left="1125"/>
        <w:jc w:val="center"/>
      </w:pPr>
      <m:oMath>
        <m:r>
          <w:rPr>
            <w:rFonts w:ascii="Cambria Math" w:hAnsi="Cambria Math"/>
          </w:rPr>
          <m:t>Inflation rate in year (2015)=</m:t>
        </m:r>
        <m:f>
          <m:fPr>
            <m:ctrlPr>
              <w:rPr>
                <w:rFonts w:ascii="Cambria Math" w:hAnsi="Cambria Math"/>
                <w:i/>
              </w:rPr>
            </m:ctrlPr>
          </m:fPr>
          <m:num>
            <m:r>
              <w:rPr>
                <w:rFonts w:ascii="Cambria Math" w:hAnsi="Cambria Math"/>
              </w:rPr>
              <m:t xml:space="preserve">CPI in year </m:t>
            </m:r>
            <m:d>
              <m:dPr>
                <m:ctrlPr>
                  <w:rPr>
                    <w:rFonts w:ascii="Cambria Math" w:hAnsi="Cambria Math"/>
                    <w:i/>
                  </w:rPr>
                </m:ctrlPr>
              </m:dPr>
              <m:e>
                <m:r>
                  <w:rPr>
                    <w:rFonts w:ascii="Cambria Math" w:hAnsi="Cambria Math"/>
                  </w:rPr>
                  <m:t>2015</m:t>
                </m:r>
              </m:e>
            </m:d>
            <m:r>
              <w:rPr>
                <w:rFonts w:ascii="Cambria Math" w:hAnsi="Cambria Math"/>
              </w:rPr>
              <m:t xml:space="preserve">-CPI in preceeding year </m:t>
            </m:r>
            <m:d>
              <m:dPr>
                <m:ctrlPr>
                  <w:rPr>
                    <w:rFonts w:ascii="Cambria Math" w:hAnsi="Cambria Math"/>
                    <w:i/>
                  </w:rPr>
                </m:ctrlPr>
              </m:dPr>
              <m:e>
                <m:r>
                  <w:rPr>
                    <w:rFonts w:ascii="Cambria Math" w:hAnsi="Cambria Math"/>
                  </w:rPr>
                  <m:t>2014</m:t>
                </m:r>
              </m:e>
            </m:d>
          </m:num>
          <m:den>
            <m:r>
              <w:rPr>
                <w:rFonts w:ascii="Cambria Math" w:hAnsi="Cambria Math"/>
              </w:rPr>
              <m:t xml:space="preserve">CPI in year </m:t>
            </m:r>
            <m:d>
              <m:dPr>
                <m:ctrlPr>
                  <w:rPr>
                    <w:rFonts w:ascii="Cambria Math" w:hAnsi="Cambria Math"/>
                    <w:i/>
                  </w:rPr>
                </m:ctrlPr>
              </m:dPr>
              <m:e>
                <m:r>
                  <w:rPr>
                    <w:rFonts w:ascii="Cambria Math" w:hAnsi="Cambria Math"/>
                  </w:rPr>
                  <m:t>2015</m:t>
                </m:r>
              </m:e>
            </m:d>
          </m:den>
        </m:f>
        <m:r>
          <w:rPr>
            <w:rFonts w:ascii="Cambria Math" w:hAnsi="Cambria Math"/>
          </w:rPr>
          <m:t>x100</m:t>
        </m:r>
      </m:oMath>
      <w:r w:rsidR="00A37529">
        <w:t xml:space="preserve"> </w:t>
      </w:r>
    </w:p>
    <w:p w14:paraId="243BFE75" w14:textId="2F287730" w:rsidR="00A37529" w:rsidRPr="00A37529" w:rsidRDefault="00A37529" w:rsidP="00A37529">
      <w:pPr>
        <w:ind w:left="1125"/>
        <w:jc w:val="center"/>
        <w:rPr>
          <w:rFonts w:eastAsiaTheme="minorEastAsia"/>
        </w:rPr>
      </w:pPr>
      <m:oMath>
        <m:r>
          <w:rPr>
            <w:rFonts w:ascii="Cambria Math" w:hAnsi="Cambria Math"/>
          </w:rPr>
          <m:t>Inflation rate in year (2015)=</m:t>
        </m:r>
        <m:f>
          <m:fPr>
            <m:ctrlPr>
              <w:rPr>
                <w:rFonts w:ascii="Cambria Math" w:hAnsi="Cambria Math"/>
                <w:i/>
              </w:rPr>
            </m:ctrlPr>
          </m:fPr>
          <m:num>
            <m:r>
              <w:rPr>
                <w:rFonts w:ascii="Cambria Math" w:hAnsi="Cambria Math"/>
              </w:rPr>
              <m:t>146-100</m:t>
            </m:r>
          </m:num>
          <m:den>
            <m:r>
              <w:rPr>
                <w:rFonts w:ascii="Cambria Math" w:hAnsi="Cambria Math"/>
              </w:rPr>
              <m:t>100</m:t>
            </m:r>
          </m:den>
        </m:f>
      </m:oMath>
      <w:r>
        <w:rPr>
          <w:rFonts w:eastAsiaTheme="minorEastAsia"/>
        </w:rPr>
        <w:t>x100</w:t>
      </w:r>
    </w:p>
    <w:p w14:paraId="1F76283C" w14:textId="05AB7B0D" w:rsidR="00A37529" w:rsidRPr="00C00D69" w:rsidRDefault="00B23236" w:rsidP="00C00D69">
      <w:pPr>
        <w:ind w:left="1125"/>
        <w:jc w:val="center"/>
        <w:rPr>
          <w:b/>
        </w:rPr>
      </w:pPr>
      <m:oMathPara>
        <m:oMath>
          <m:r>
            <m:rPr>
              <m:sty m:val="bi"/>
            </m:rPr>
            <w:rPr>
              <w:rFonts w:ascii="Cambria Math" w:hAnsi="Cambria Math"/>
            </w:rPr>
            <w:lastRenderedPageBreak/>
            <m:t xml:space="preserve">Inflation rate in year </m:t>
          </m:r>
          <m:d>
            <m:dPr>
              <m:ctrlPr>
                <w:rPr>
                  <w:rFonts w:ascii="Cambria Math" w:hAnsi="Cambria Math"/>
                  <w:b/>
                  <w:i/>
                </w:rPr>
              </m:ctrlPr>
            </m:dPr>
            <m:e>
              <m:r>
                <m:rPr>
                  <m:sty m:val="bi"/>
                </m:rPr>
                <w:rPr>
                  <w:rFonts w:ascii="Cambria Math" w:hAnsi="Cambria Math"/>
                </w:rPr>
                <m:t>2015</m:t>
              </m:r>
            </m:e>
          </m:d>
          <m:r>
            <m:rPr>
              <m:sty m:val="bi"/>
            </m:rPr>
            <w:rPr>
              <w:rFonts w:ascii="Cambria Math" w:hAnsi="Cambria Math"/>
            </w:rPr>
            <m:t>=46%</m:t>
          </m:r>
        </m:oMath>
      </m:oMathPara>
    </w:p>
    <w:p w14:paraId="7AFDF379" w14:textId="5C83A9C3" w:rsidR="00B053E1" w:rsidRDefault="00B053E1" w:rsidP="00B053E1">
      <w:pPr>
        <w:pStyle w:val="ListParagraph"/>
        <w:numPr>
          <w:ilvl w:val="0"/>
          <w:numId w:val="10"/>
        </w:numPr>
      </w:pPr>
    </w:p>
    <w:p w14:paraId="3C6BEE6C" w14:textId="02B54657" w:rsidR="00B053E1" w:rsidRPr="00B053E1" w:rsidRDefault="00B053E1" w:rsidP="008419D0">
      <w:pPr>
        <w:pStyle w:val="ListParagraph"/>
        <w:numPr>
          <w:ilvl w:val="1"/>
          <w:numId w:val="10"/>
        </w:numPr>
        <w:rPr>
          <w:rFonts w:eastAsiaTheme="minorEastAsia"/>
        </w:rPr>
      </w:pPr>
      <m:oMath>
        <m:r>
          <w:rPr>
            <w:rFonts w:ascii="Cambria Math" w:hAnsi="Cambria Math"/>
          </w:rPr>
          <m:t>Overall price change =</m:t>
        </m:r>
        <m:f>
          <m:fPr>
            <m:ctrlPr>
              <w:rPr>
                <w:rFonts w:ascii="Cambria Math" w:hAnsi="Cambria Math"/>
                <w:i/>
              </w:rPr>
            </m:ctrlPr>
          </m:fPr>
          <m:num>
            <m:d>
              <m:dPr>
                <m:ctrlPr>
                  <w:rPr>
                    <w:rFonts w:ascii="Cambria Math" w:hAnsi="Cambria Math"/>
                    <w:i/>
                  </w:rPr>
                </m:ctrlPr>
              </m:dPr>
              <m:e>
                <m:r>
                  <w:rPr>
                    <w:rFonts w:ascii="Cambria Math" w:hAnsi="Cambria Math"/>
                  </w:rPr>
                  <m:t>1x$60</m:t>
                </m:r>
              </m:e>
            </m:d>
            <m:r>
              <w:rPr>
                <w:rFonts w:ascii="Cambria Math" w:hAnsi="Cambria Math"/>
              </w:rPr>
              <m:t>+</m:t>
            </m:r>
            <m:d>
              <m:dPr>
                <m:ctrlPr>
                  <w:rPr>
                    <w:rFonts w:ascii="Cambria Math" w:hAnsi="Cambria Math"/>
                    <w:i/>
                  </w:rPr>
                </m:ctrlPr>
              </m:dPr>
              <m:e>
                <m:r>
                  <w:rPr>
                    <w:rFonts w:ascii="Cambria Math" w:hAnsi="Cambria Math"/>
                  </w:rPr>
                  <m:t>3x$12</m:t>
                </m:r>
              </m:e>
            </m:d>
            <m:r>
              <w:rPr>
                <w:rFonts w:ascii="Cambria Math" w:hAnsi="Cambria Math"/>
              </w:rPr>
              <m:t>-[</m:t>
            </m:r>
            <m:d>
              <m:dPr>
                <m:ctrlPr>
                  <w:rPr>
                    <w:rFonts w:ascii="Cambria Math" w:hAnsi="Cambria Math"/>
                    <w:i/>
                  </w:rPr>
                </m:ctrlPr>
              </m:dPr>
              <m:e>
                <m:r>
                  <w:rPr>
                    <w:rFonts w:ascii="Cambria Math" w:hAnsi="Cambria Math"/>
                  </w:rPr>
                  <m:t>1x$40</m:t>
                </m:r>
              </m:e>
            </m:d>
            <m:r>
              <w:rPr>
                <w:rFonts w:ascii="Cambria Math" w:hAnsi="Cambria Math"/>
              </w:rPr>
              <m:t>+</m:t>
            </m:r>
            <m:d>
              <m:dPr>
                <m:ctrlPr>
                  <w:rPr>
                    <w:rFonts w:ascii="Cambria Math" w:hAnsi="Cambria Math"/>
                    <w:i/>
                  </w:rPr>
                </m:ctrlPr>
              </m:dPr>
              <m:e>
                <m:r>
                  <w:rPr>
                    <w:rFonts w:ascii="Cambria Math" w:hAnsi="Cambria Math"/>
                  </w:rPr>
                  <m:t>3x$10</m:t>
                </m:r>
              </m:e>
            </m:d>
            <m:r>
              <w:rPr>
                <w:rFonts w:ascii="Cambria Math" w:hAnsi="Cambria Math"/>
              </w:rPr>
              <m:t>]</m:t>
            </m:r>
          </m:num>
          <m:den>
            <m:d>
              <m:dPr>
                <m:ctrlPr>
                  <w:rPr>
                    <w:rFonts w:ascii="Cambria Math" w:hAnsi="Cambria Math"/>
                    <w:i/>
                  </w:rPr>
                </m:ctrlPr>
              </m:dPr>
              <m:e>
                <m:r>
                  <w:rPr>
                    <w:rFonts w:ascii="Cambria Math" w:hAnsi="Cambria Math"/>
                  </w:rPr>
                  <m:t>1x$40</m:t>
                </m:r>
              </m:e>
            </m:d>
            <m:r>
              <w:rPr>
                <w:rFonts w:ascii="Cambria Math" w:hAnsi="Cambria Math"/>
              </w:rPr>
              <m:t>+</m:t>
            </m:r>
            <m:d>
              <m:dPr>
                <m:ctrlPr>
                  <w:rPr>
                    <w:rFonts w:ascii="Cambria Math" w:hAnsi="Cambria Math"/>
                    <w:i/>
                  </w:rPr>
                </m:ctrlPr>
              </m:dPr>
              <m:e>
                <m:r>
                  <w:rPr>
                    <w:rFonts w:ascii="Cambria Math" w:hAnsi="Cambria Math"/>
                  </w:rPr>
                  <m:t>3x$10</m:t>
                </m:r>
              </m:e>
            </m:d>
          </m:den>
        </m:f>
        <m:r>
          <w:rPr>
            <w:rFonts w:ascii="Cambria Math" w:eastAsiaTheme="minorEastAsia" w:hAnsi="Cambria Math"/>
          </w:rPr>
          <m:t>x100</m:t>
        </m:r>
      </m:oMath>
    </w:p>
    <w:p w14:paraId="13A6678D" w14:textId="4C762430" w:rsidR="00B053E1" w:rsidRPr="001A73D7" w:rsidRDefault="00B053E1" w:rsidP="00B053E1">
      <w:pPr>
        <w:ind w:left="765"/>
        <w:rPr>
          <w:rFonts w:eastAsiaTheme="minorEastAsia"/>
        </w:rPr>
      </w:pPr>
      <m:oMathPara>
        <m:oMath>
          <m:r>
            <w:rPr>
              <w:rFonts w:ascii="Cambria Math" w:hAnsi="Cambria Math"/>
            </w:rPr>
            <m:t>Overall price change =37.14%</m:t>
          </m:r>
        </m:oMath>
      </m:oMathPara>
    </w:p>
    <w:p w14:paraId="28E8A81D" w14:textId="46F289D6" w:rsidR="001A73D7" w:rsidRDefault="001A73D7" w:rsidP="00B053E1">
      <w:pPr>
        <w:ind w:left="765"/>
        <w:rPr>
          <w:rFonts w:eastAsiaTheme="minorEastAsia"/>
        </w:rPr>
      </w:pPr>
      <w:r>
        <w:rPr>
          <w:rFonts w:eastAsiaTheme="minorEastAsia"/>
        </w:rPr>
        <w:t xml:space="preserve">------------------------------------------------------------------------------- </w:t>
      </w:r>
    </w:p>
    <w:p w14:paraId="619EA1AB" w14:textId="5DA2A1E8" w:rsidR="001A73D7" w:rsidRPr="001A73D7" w:rsidRDefault="001A73D7" w:rsidP="00B053E1">
      <w:pPr>
        <w:ind w:left="765"/>
        <w:rPr>
          <w:rFonts w:eastAsiaTheme="minorEastAsia"/>
        </w:rPr>
      </w:pPr>
      <w:r>
        <w:rPr>
          <w:rFonts w:eastAsiaTheme="minorEastAsia"/>
        </w:rPr>
        <w:t>Using the actual equation, same thing</w:t>
      </w:r>
    </w:p>
    <w:p w14:paraId="77104C3D" w14:textId="77777777" w:rsidR="001A73D7" w:rsidRDefault="001A73D7" w:rsidP="001A73D7">
      <w:pPr>
        <w:pStyle w:val="ListParagraph"/>
        <w:ind w:left="1125"/>
      </w:pPr>
      <m:oMathPara>
        <m:oMath>
          <m:r>
            <w:rPr>
              <w:rFonts w:ascii="Cambria Math" w:hAnsi="Cambria Math"/>
            </w:rPr>
            <m:t>CPI=</m:t>
          </m:r>
          <m:f>
            <m:fPr>
              <m:ctrlPr>
                <w:rPr>
                  <w:rFonts w:ascii="Cambria Math" w:hAnsi="Cambria Math"/>
                  <w:i/>
                </w:rPr>
              </m:ctrlPr>
            </m:fPr>
            <m:num>
              <m:r>
                <w:rPr>
                  <w:rFonts w:ascii="Cambria Math" w:hAnsi="Cambria Math"/>
                </w:rPr>
                <m:t>Price of basket of goods and services in current year</m:t>
              </m:r>
            </m:num>
            <m:den>
              <m:r>
                <w:rPr>
                  <w:rFonts w:ascii="Cambria Math" w:hAnsi="Cambria Math"/>
                </w:rPr>
                <m:t>Price of basket in base year</m:t>
              </m:r>
            </m:den>
          </m:f>
          <m:r>
            <w:rPr>
              <w:rFonts w:ascii="Cambria Math" w:hAnsi="Cambria Math"/>
            </w:rPr>
            <m:t>x100</m:t>
          </m:r>
        </m:oMath>
      </m:oMathPara>
    </w:p>
    <w:p w14:paraId="4749AE4E" w14:textId="77777777" w:rsidR="001A73D7" w:rsidRPr="00B97A4A" w:rsidRDefault="001A73D7" w:rsidP="001A73D7">
      <w:pPr>
        <w:ind w:left="1485"/>
        <w:rPr>
          <w:rFonts w:eastAsiaTheme="minorEastAsia"/>
        </w:rPr>
      </w:pPr>
      <m:oMathPara>
        <m:oMath>
          <m:r>
            <w:rPr>
              <w:rFonts w:ascii="Cambria Math" w:hAnsi="Cambria Math"/>
            </w:rPr>
            <m:t>CPI (2014)=100</m:t>
          </m:r>
        </m:oMath>
      </m:oMathPara>
    </w:p>
    <w:p w14:paraId="70B0C0C6" w14:textId="77777777" w:rsidR="001A73D7" w:rsidRPr="00B97A4A" w:rsidRDefault="001A73D7" w:rsidP="001A73D7">
      <w:pPr>
        <w:ind w:left="1485"/>
        <w:rPr>
          <w:rFonts w:eastAsiaTheme="minorEastAsia"/>
        </w:rPr>
      </w:pPr>
      <m:oMathPara>
        <m:oMath>
          <m:r>
            <w:rPr>
              <w:rFonts w:ascii="Cambria Math" w:hAnsi="Cambria Math"/>
            </w:rPr>
            <m:t>CPI=</m:t>
          </m:r>
          <m:f>
            <m:fPr>
              <m:ctrlPr>
                <w:rPr>
                  <w:rFonts w:ascii="Cambria Math" w:hAnsi="Cambria Math"/>
                  <w:i/>
                </w:rPr>
              </m:ctrlPr>
            </m:fPr>
            <m:num>
              <m:d>
                <m:dPr>
                  <m:ctrlPr>
                    <w:rPr>
                      <w:rFonts w:ascii="Cambria Math" w:hAnsi="Cambria Math"/>
                      <w:i/>
                    </w:rPr>
                  </m:ctrlPr>
                </m:dPr>
                <m:e>
                  <m:r>
                    <w:rPr>
                      <w:rFonts w:ascii="Cambria Math" w:hAnsi="Cambria Math"/>
                    </w:rPr>
                    <m:t>1x$60</m:t>
                  </m:r>
                </m:e>
              </m:d>
              <m:r>
                <w:rPr>
                  <w:rFonts w:ascii="Cambria Math" w:hAnsi="Cambria Math"/>
                </w:rPr>
                <m:t>+(3x$12)</m:t>
              </m:r>
            </m:num>
            <m:den>
              <m:d>
                <m:dPr>
                  <m:ctrlPr>
                    <w:rPr>
                      <w:rFonts w:ascii="Cambria Math" w:hAnsi="Cambria Math"/>
                      <w:i/>
                    </w:rPr>
                  </m:ctrlPr>
                </m:dPr>
                <m:e>
                  <m:r>
                    <w:rPr>
                      <w:rFonts w:ascii="Cambria Math" w:hAnsi="Cambria Math"/>
                    </w:rPr>
                    <m:t>1x$40</m:t>
                  </m:r>
                </m:e>
              </m:d>
              <m:r>
                <w:rPr>
                  <w:rFonts w:ascii="Cambria Math" w:hAnsi="Cambria Math"/>
                </w:rPr>
                <m:t xml:space="preserve">+(3x$10) </m:t>
              </m:r>
            </m:den>
          </m:f>
          <m:r>
            <w:rPr>
              <w:rFonts w:ascii="Cambria Math" w:hAnsi="Cambria Math"/>
            </w:rPr>
            <m:t>x100</m:t>
          </m:r>
        </m:oMath>
      </m:oMathPara>
    </w:p>
    <w:p w14:paraId="0342F87C" w14:textId="6C54D01E" w:rsidR="001A73D7" w:rsidRDefault="001A73D7" w:rsidP="00360021">
      <w:pPr>
        <w:ind w:left="1485"/>
      </w:pPr>
      <m:oMathPara>
        <m:oMath>
          <m:r>
            <w:rPr>
              <w:rFonts w:ascii="Cambria Math" w:hAnsi="Cambria Math"/>
            </w:rPr>
            <m:t>CPI (2015)=137.14</m:t>
          </m:r>
        </m:oMath>
      </m:oMathPara>
    </w:p>
    <w:p w14:paraId="23A6DD2C" w14:textId="20B574F6" w:rsidR="001A73D7" w:rsidRDefault="001A73D7" w:rsidP="00360021">
      <w:pPr>
        <w:ind w:left="1485"/>
      </w:pPr>
      <m:oMathPara>
        <m:oMath>
          <m:r>
            <w:rPr>
              <w:rFonts w:ascii="Cambria Math" w:hAnsi="Cambria Math"/>
            </w:rPr>
            <m:t>Inflation rate=</m:t>
          </m:r>
          <m:f>
            <m:fPr>
              <m:ctrlPr>
                <w:rPr>
                  <w:rFonts w:ascii="Cambria Math" w:hAnsi="Cambria Math"/>
                  <w:i/>
                </w:rPr>
              </m:ctrlPr>
            </m:fPr>
            <m:num>
              <m:r>
                <w:rPr>
                  <w:rFonts w:ascii="Cambria Math" w:hAnsi="Cambria Math"/>
                </w:rPr>
                <m:t>137.4-100</m:t>
              </m:r>
            </m:num>
            <m:den>
              <m:r>
                <w:rPr>
                  <w:rFonts w:ascii="Cambria Math" w:hAnsi="Cambria Math"/>
                </w:rPr>
                <m:t xml:space="preserve">100 </m:t>
              </m:r>
            </m:den>
          </m:f>
          <m:r>
            <w:rPr>
              <w:rFonts w:ascii="Cambria Math" w:hAnsi="Cambria Math"/>
            </w:rPr>
            <m:t>x100</m:t>
          </m:r>
        </m:oMath>
      </m:oMathPara>
    </w:p>
    <w:p w14:paraId="2A99EF22" w14:textId="2CCC48BD" w:rsidR="001A73D7" w:rsidRPr="00335EE6" w:rsidRDefault="001A73D7" w:rsidP="00335EE6">
      <w:pPr>
        <w:ind w:left="1125"/>
        <w:rPr>
          <w:rFonts w:eastAsiaTheme="minorEastAsia"/>
          <w:b/>
        </w:rPr>
      </w:pPr>
      <m:oMathPara>
        <m:oMath>
          <m:r>
            <m:rPr>
              <m:sty m:val="bi"/>
            </m:rPr>
            <w:rPr>
              <w:rFonts w:ascii="Cambria Math" w:hAnsi="Cambria Math"/>
            </w:rPr>
            <m:t>Inflation rate=37.14%</m:t>
          </m:r>
        </m:oMath>
      </m:oMathPara>
    </w:p>
    <w:p w14:paraId="7AD6EA09" w14:textId="2EF06A61" w:rsidR="00B053E1" w:rsidRDefault="00B053E1" w:rsidP="008419D0">
      <w:pPr>
        <w:pStyle w:val="ListParagraph"/>
        <w:numPr>
          <w:ilvl w:val="1"/>
          <w:numId w:val="10"/>
        </w:numPr>
      </w:pPr>
    </w:p>
    <w:tbl>
      <w:tblPr>
        <w:tblStyle w:val="TableGrid"/>
        <w:tblW w:w="8878" w:type="dxa"/>
        <w:tblInd w:w="756" w:type="dxa"/>
        <w:tblLook w:val="04A0" w:firstRow="1" w:lastRow="0" w:firstColumn="1" w:lastColumn="0" w:noHBand="0" w:noVBand="1"/>
      </w:tblPr>
      <w:tblGrid>
        <w:gridCol w:w="940"/>
        <w:gridCol w:w="7938"/>
      </w:tblGrid>
      <w:tr w:rsidR="008419D0" w14:paraId="11E6B9FA" w14:textId="77777777" w:rsidTr="00B97A4A">
        <w:tc>
          <w:tcPr>
            <w:tcW w:w="8878" w:type="dxa"/>
            <w:gridSpan w:val="2"/>
          </w:tcPr>
          <w:p w14:paraId="2D50DACD" w14:textId="77777777" w:rsidR="008419D0" w:rsidRPr="00304646" w:rsidRDefault="008419D0" w:rsidP="00B97A4A">
            <w:pPr>
              <w:jc w:val="center"/>
              <w:rPr>
                <w:b/>
              </w:rPr>
            </w:pPr>
            <w:r w:rsidRPr="00304646">
              <w:rPr>
                <w:b/>
              </w:rPr>
              <w:t>Nominal GDP</w:t>
            </w:r>
          </w:p>
        </w:tc>
      </w:tr>
      <w:tr w:rsidR="008419D0" w14:paraId="4F3D9EBE" w14:textId="77777777" w:rsidTr="00B97A4A">
        <w:tc>
          <w:tcPr>
            <w:tcW w:w="940" w:type="dxa"/>
          </w:tcPr>
          <w:p w14:paraId="3602AB17" w14:textId="77777777" w:rsidR="008419D0" w:rsidRDefault="008419D0" w:rsidP="00B97A4A">
            <w:pPr>
              <w:jc w:val="center"/>
            </w:pPr>
            <w:r>
              <w:t>2014</w:t>
            </w:r>
          </w:p>
        </w:tc>
        <w:tc>
          <w:tcPr>
            <w:tcW w:w="7938" w:type="dxa"/>
          </w:tcPr>
          <w:p w14:paraId="1F6A61FB" w14:textId="634A367F" w:rsidR="008419D0" w:rsidRDefault="008419D0" w:rsidP="00B97A4A">
            <w:pPr>
              <w:jc w:val="center"/>
            </w:pPr>
            <w:r>
              <w:t>(</w:t>
            </w:r>
            <w:r w:rsidR="00E96CB5">
              <w:t>$40</w:t>
            </w:r>
            <w:r>
              <w:t>x</w:t>
            </w:r>
            <w:proofErr w:type="gramStart"/>
            <w:r w:rsidR="00E96CB5">
              <w:t>10</w:t>
            </w:r>
            <w:r>
              <w:t>)+(</w:t>
            </w:r>
            <w:proofErr w:type="gramEnd"/>
            <w:r w:rsidR="00E96CB5">
              <w:t>30x$10)</w:t>
            </w:r>
            <w:r>
              <w:t>=</w:t>
            </w:r>
            <w:r w:rsidR="00E96CB5">
              <w:t>$700</w:t>
            </w:r>
          </w:p>
        </w:tc>
      </w:tr>
      <w:tr w:rsidR="008419D0" w14:paraId="174F7622" w14:textId="77777777" w:rsidTr="00B97A4A">
        <w:tc>
          <w:tcPr>
            <w:tcW w:w="940" w:type="dxa"/>
          </w:tcPr>
          <w:p w14:paraId="09FFC095" w14:textId="77777777" w:rsidR="008419D0" w:rsidRDefault="008419D0" w:rsidP="00B97A4A">
            <w:pPr>
              <w:jc w:val="center"/>
            </w:pPr>
            <w:r>
              <w:t>2015</w:t>
            </w:r>
          </w:p>
        </w:tc>
        <w:tc>
          <w:tcPr>
            <w:tcW w:w="7938" w:type="dxa"/>
          </w:tcPr>
          <w:p w14:paraId="338BDAA3" w14:textId="723A05FC" w:rsidR="008419D0" w:rsidRDefault="008419D0" w:rsidP="00B97A4A">
            <w:pPr>
              <w:jc w:val="center"/>
            </w:pPr>
            <w:r>
              <w:t>(</w:t>
            </w:r>
            <w:r w:rsidR="00E96CB5">
              <w:t>$60</w:t>
            </w:r>
            <w:r>
              <w:t>x</w:t>
            </w:r>
            <w:proofErr w:type="gramStart"/>
            <w:r w:rsidR="00E96CB5">
              <w:t>12</w:t>
            </w:r>
            <w:r>
              <w:t>)+(</w:t>
            </w:r>
            <w:proofErr w:type="gramEnd"/>
            <w:r w:rsidR="00E96CB5">
              <w:t>50x$12</w:t>
            </w:r>
            <w:r>
              <w:t>)=</w:t>
            </w:r>
            <w:r w:rsidR="00E96CB5">
              <w:t>$1320</w:t>
            </w:r>
          </w:p>
        </w:tc>
      </w:tr>
      <w:tr w:rsidR="008419D0" w14:paraId="1A51CD22" w14:textId="77777777" w:rsidTr="00B97A4A">
        <w:tc>
          <w:tcPr>
            <w:tcW w:w="8878" w:type="dxa"/>
            <w:gridSpan w:val="2"/>
          </w:tcPr>
          <w:p w14:paraId="5E73C4CD" w14:textId="77777777" w:rsidR="008419D0" w:rsidRPr="00304646" w:rsidRDefault="008419D0" w:rsidP="00B97A4A">
            <w:pPr>
              <w:jc w:val="center"/>
              <w:rPr>
                <w:b/>
              </w:rPr>
            </w:pPr>
            <w:r w:rsidRPr="00304646">
              <w:rPr>
                <w:b/>
              </w:rPr>
              <w:t>Real GDP</w:t>
            </w:r>
          </w:p>
        </w:tc>
      </w:tr>
      <w:tr w:rsidR="008419D0" w14:paraId="36E0B41D" w14:textId="77777777" w:rsidTr="00B97A4A">
        <w:tc>
          <w:tcPr>
            <w:tcW w:w="940" w:type="dxa"/>
          </w:tcPr>
          <w:p w14:paraId="510DF497" w14:textId="77777777" w:rsidR="008419D0" w:rsidRDefault="008419D0" w:rsidP="00B97A4A">
            <w:pPr>
              <w:jc w:val="center"/>
            </w:pPr>
            <w:r>
              <w:t>2014</w:t>
            </w:r>
          </w:p>
        </w:tc>
        <w:tc>
          <w:tcPr>
            <w:tcW w:w="7938" w:type="dxa"/>
          </w:tcPr>
          <w:p w14:paraId="1F6D158E" w14:textId="7A18481C" w:rsidR="008419D0" w:rsidRDefault="00E96CB5" w:rsidP="00B97A4A">
            <w:pPr>
              <w:jc w:val="center"/>
            </w:pPr>
            <w:r>
              <w:t>($40x</w:t>
            </w:r>
            <w:proofErr w:type="gramStart"/>
            <w:r>
              <w:t>10)+(</w:t>
            </w:r>
            <w:proofErr w:type="gramEnd"/>
            <w:r>
              <w:t>30x$10)=$700</w:t>
            </w:r>
          </w:p>
        </w:tc>
      </w:tr>
      <w:tr w:rsidR="008419D0" w14:paraId="665D5900" w14:textId="77777777" w:rsidTr="00B97A4A">
        <w:tc>
          <w:tcPr>
            <w:tcW w:w="940" w:type="dxa"/>
          </w:tcPr>
          <w:p w14:paraId="656A99F8" w14:textId="77777777" w:rsidR="008419D0" w:rsidRDefault="008419D0" w:rsidP="00B97A4A">
            <w:pPr>
              <w:jc w:val="center"/>
            </w:pPr>
            <w:r>
              <w:t>2015</w:t>
            </w:r>
          </w:p>
        </w:tc>
        <w:tc>
          <w:tcPr>
            <w:tcW w:w="7938" w:type="dxa"/>
          </w:tcPr>
          <w:p w14:paraId="45A1AC57" w14:textId="5C6EF165" w:rsidR="008419D0" w:rsidRDefault="00E96CB5" w:rsidP="00B97A4A">
            <w:pPr>
              <w:jc w:val="center"/>
            </w:pPr>
            <w:r>
              <w:t>($40x</w:t>
            </w:r>
            <w:proofErr w:type="gramStart"/>
            <w:r>
              <w:t>12)+(</w:t>
            </w:r>
            <w:proofErr w:type="gramEnd"/>
            <w:r>
              <w:t>50x$10)=$980</w:t>
            </w:r>
          </w:p>
        </w:tc>
      </w:tr>
      <w:tr w:rsidR="008419D0" w14:paraId="090214CA" w14:textId="77777777" w:rsidTr="00B97A4A">
        <w:tc>
          <w:tcPr>
            <w:tcW w:w="8878" w:type="dxa"/>
            <w:gridSpan w:val="2"/>
          </w:tcPr>
          <w:p w14:paraId="262C3536" w14:textId="77777777" w:rsidR="008419D0" w:rsidRPr="00304646" w:rsidRDefault="008419D0" w:rsidP="00B97A4A">
            <w:pPr>
              <w:jc w:val="center"/>
              <w:rPr>
                <w:b/>
              </w:rPr>
            </w:pPr>
            <w:r w:rsidRPr="00304646">
              <w:rPr>
                <w:b/>
              </w:rPr>
              <w:t>GDP Deflator</w:t>
            </w:r>
          </w:p>
        </w:tc>
      </w:tr>
      <w:tr w:rsidR="008419D0" w14:paraId="64B8C881" w14:textId="77777777" w:rsidTr="00B97A4A">
        <w:tc>
          <w:tcPr>
            <w:tcW w:w="940" w:type="dxa"/>
          </w:tcPr>
          <w:p w14:paraId="1DBF6D19" w14:textId="77777777" w:rsidR="008419D0" w:rsidRDefault="008419D0" w:rsidP="00B97A4A">
            <w:pPr>
              <w:jc w:val="center"/>
            </w:pPr>
            <w:r>
              <w:t>2014</w:t>
            </w:r>
          </w:p>
        </w:tc>
        <w:tc>
          <w:tcPr>
            <w:tcW w:w="7938" w:type="dxa"/>
          </w:tcPr>
          <w:p w14:paraId="53C9185F" w14:textId="2D8FE4F5" w:rsidR="008419D0" w:rsidRDefault="008419D0" w:rsidP="00B97A4A">
            <w:pPr>
              <w:jc w:val="center"/>
            </w:pPr>
            <w:r>
              <w:t>($</w:t>
            </w:r>
            <w:r w:rsidR="00E96CB5">
              <w:t>7</w:t>
            </w:r>
            <w:r>
              <w:t>00/$</w:t>
            </w:r>
            <w:proofErr w:type="gramStart"/>
            <w:r w:rsidR="00E96CB5">
              <w:t>7</w:t>
            </w:r>
            <w:r>
              <w:t>00)x</w:t>
            </w:r>
            <w:proofErr w:type="gramEnd"/>
            <w:r>
              <w:t>100=100</w:t>
            </w:r>
          </w:p>
        </w:tc>
      </w:tr>
      <w:tr w:rsidR="008419D0" w14:paraId="79ED238A" w14:textId="77777777" w:rsidTr="00B97A4A">
        <w:tc>
          <w:tcPr>
            <w:tcW w:w="940" w:type="dxa"/>
          </w:tcPr>
          <w:p w14:paraId="1FF0EE75" w14:textId="77777777" w:rsidR="008419D0" w:rsidRDefault="008419D0" w:rsidP="00B97A4A">
            <w:pPr>
              <w:jc w:val="center"/>
            </w:pPr>
            <w:r>
              <w:t>2015</w:t>
            </w:r>
          </w:p>
        </w:tc>
        <w:tc>
          <w:tcPr>
            <w:tcW w:w="7938" w:type="dxa"/>
          </w:tcPr>
          <w:p w14:paraId="78F8C010" w14:textId="52730FCA" w:rsidR="008419D0" w:rsidRDefault="008419D0" w:rsidP="00B97A4A">
            <w:pPr>
              <w:jc w:val="center"/>
            </w:pPr>
            <w:r>
              <w:t>($</w:t>
            </w:r>
            <w:r w:rsidR="00E96CB5">
              <w:t>132</w:t>
            </w:r>
            <w:r>
              <w:t>0/$</w:t>
            </w:r>
            <w:proofErr w:type="gramStart"/>
            <w:r w:rsidR="00E96CB5">
              <w:t>980</w:t>
            </w:r>
            <w:r>
              <w:t>)x</w:t>
            </w:r>
            <w:proofErr w:type="gramEnd"/>
            <w:r>
              <w:t>100=</w:t>
            </w:r>
            <w:r w:rsidR="00E96CB5">
              <w:t>134.7</w:t>
            </w:r>
          </w:p>
        </w:tc>
      </w:tr>
    </w:tbl>
    <w:p w14:paraId="22AAB7FF" w14:textId="77777777" w:rsidR="00774EF0" w:rsidRDefault="00774EF0" w:rsidP="00774EF0">
      <w:pPr>
        <w:pStyle w:val="ListParagraph"/>
        <w:ind w:left="1845"/>
        <w:rPr>
          <w:rFonts w:eastAsiaTheme="minorEastAsia"/>
        </w:rPr>
      </w:pPr>
    </w:p>
    <w:p w14:paraId="674AB0EF" w14:textId="22B6BF0A" w:rsidR="00774EF0" w:rsidRPr="00B053E1" w:rsidRDefault="00774EF0" w:rsidP="00774EF0">
      <w:pPr>
        <w:pStyle w:val="ListParagraph"/>
        <w:ind w:left="1845"/>
        <w:rPr>
          <w:rFonts w:eastAsiaTheme="minorEastAsia"/>
        </w:rPr>
      </w:pPr>
      <m:oMathPara>
        <m:oMath>
          <m:r>
            <w:rPr>
              <w:rFonts w:ascii="Cambria Math" w:hAnsi="Cambria Math"/>
            </w:rPr>
            <m:t>Overall percent change =</m:t>
          </m:r>
          <m:f>
            <m:fPr>
              <m:ctrlPr>
                <w:rPr>
                  <w:rFonts w:ascii="Cambria Math" w:hAnsi="Cambria Math"/>
                  <w:i/>
                </w:rPr>
              </m:ctrlPr>
            </m:fPr>
            <m:num>
              <m:r>
                <w:rPr>
                  <w:rFonts w:ascii="Cambria Math" w:hAnsi="Cambria Math"/>
                </w:rPr>
                <m:t>134.7-100</m:t>
              </m:r>
            </m:num>
            <m:den>
              <m:r>
                <w:rPr>
                  <w:rFonts w:ascii="Cambria Math" w:hAnsi="Cambria Math"/>
                </w:rPr>
                <m:t>100</m:t>
              </m:r>
            </m:den>
          </m:f>
          <m:r>
            <w:rPr>
              <w:rFonts w:ascii="Cambria Math" w:eastAsiaTheme="minorEastAsia" w:hAnsi="Cambria Math"/>
            </w:rPr>
            <m:t>x100</m:t>
          </m:r>
        </m:oMath>
      </m:oMathPara>
    </w:p>
    <w:p w14:paraId="37729F9C" w14:textId="2DBD85D5" w:rsidR="00774EF0" w:rsidRPr="003D4A31" w:rsidRDefault="003D4A31" w:rsidP="00774EF0">
      <w:pPr>
        <w:ind w:left="765"/>
        <w:rPr>
          <w:rFonts w:eastAsiaTheme="minorEastAsia"/>
          <w:b/>
        </w:rPr>
      </w:pPr>
      <m:oMathPara>
        <m:oMath>
          <m:r>
            <m:rPr>
              <m:sty m:val="bi"/>
            </m:rPr>
            <w:rPr>
              <w:rFonts w:ascii="Cambria Math" w:hAnsi="Cambria Math"/>
            </w:rPr>
            <m:t>Overall percent change =34.7%</m:t>
          </m:r>
        </m:oMath>
      </m:oMathPara>
    </w:p>
    <w:p w14:paraId="6A083FF5" w14:textId="77777777" w:rsidR="001A73D7" w:rsidRDefault="00B97A4A" w:rsidP="001A73D7">
      <w:pPr>
        <w:pStyle w:val="ListParagraph"/>
        <w:numPr>
          <w:ilvl w:val="1"/>
          <w:numId w:val="10"/>
        </w:numPr>
      </w:pPr>
      <w:r>
        <w:t>Inflation rate using CPI method</w:t>
      </w:r>
    </w:p>
    <w:p w14:paraId="30A4AA78" w14:textId="77777777" w:rsidR="001A73D7" w:rsidRDefault="001A73D7" w:rsidP="001A73D7">
      <w:pPr>
        <w:pStyle w:val="ListParagraph"/>
        <w:ind w:left="1845"/>
      </w:pPr>
    </w:p>
    <w:p w14:paraId="68A08B54" w14:textId="669AA71F" w:rsidR="00B97A4A" w:rsidRPr="007C014F" w:rsidRDefault="007C014F" w:rsidP="001A73D7">
      <w:pPr>
        <w:pStyle w:val="ListParagraph"/>
        <w:ind w:left="1845"/>
      </w:pPr>
      <w:r w:rsidRPr="007C014F">
        <w:t xml:space="preserve">Inflation rate using the two methods are </w:t>
      </w:r>
      <w:r w:rsidR="001A73D7">
        <w:t xml:space="preserve">not </w:t>
      </w:r>
      <w:r w:rsidRPr="007C014F">
        <w:t xml:space="preserve">the same. </w:t>
      </w:r>
      <w:r w:rsidR="001A73D7">
        <w:t xml:space="preserve">The CPI requires a constant price through the years </w:t>
      </w:r>
      <w:r w:rsidR="002A439C">
        <w:t>while</w:t>
      </w:r>
      <w:r w:rsidR="001A73D7">
        <w:t xml:space="preserve"> the production varies, whereas the GDP deflator </w:t>
      </w:r>
      <w:r w:rsidR="00753BDC">
        <w:t xml:space="preserve">reflects the prices of goods and services but not the quantity produced. </w:t>
      </w:r>
      <w:r>
        <w:t xml:space="preserve"> </w:t>
      </w:r>
    </w:p>
    <w:sectPr w:rsidR="00B97A4A" w:rsidRPr="007C014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25CFF"/>
    <w:multiLevelType w:val="hybridMultilevel"/>
    <w:tmpl w:val="789694EC"/>
    <w:lvl w:ilvl="0" w:tplc="1009000F">
      <w:start w:val="3"/>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BD36193"/>
    <w:multiLevelType w:val="hybridMultilevel"/>
    <w:tmpl w:val="4A5CFB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13019CE"/>
    <w:multiLevelType w:val="hybridMultilevel"/>
    <w:tmpl w:val="624099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3AB3A3D"/>
    <w:multiLevelType w:val="hybridMultilevel"/>
    <w:tmpl w:val="77CC5816"/>
    <w:lvl w:ilvl="0" w:tplc="A9F25258">
      <w:start w:val="3"/>
      <w:numFmt w:val="lowerLetter"/>
      <w:lvlText w:val="%1."/>
      <w:lvlJc w:val="left"/>
      <w:pPr>
        <w:ind w:left="2205" w:hanging="360"/>
      </w:pPr>
      <w:rPr>
        <w:rFonts w:hint="default"/>
      </w:rPr>
    </w:lvl>
    <w:lvl w:ilvl="1" w:tplc="10090019" w:tentative="1">
      <w:start w:val="1"/>
      <w:numFmt w:val="lowerLetter"/>
      <w:lvlText w:val="%2."/>
      <w:lvlJc w:val="left"/>
      <w:pPr>
        <w:ind w:left="2925" w:hanging="360"/>
      </w:pPr>
    </w:lvl>
    <w:lvl w:ilvl="2" w:tplc="1009001B" w:tentative="1">
      <w:start w:val="1"/>
      <w:numFmt w:val="lowerRoman"/>
      <w:lvlText w:val="%3."/>
      <w:lvlJc w:val="right"/>
      <w:pPr>
        <w:ind w:left="3645" w:hanging="180"/>
      </w:pPr>
    </w:lvl>
    <w:lvl w:ilvl="3" w:tplc="1009000F" w:tentative="1">
      <w:start w:val="1"/>
      <w:numFmt w:val="decimal"/>
      <w:lvlText w:val="%4."/>
      <w:lvlJc w:val="left"/>
      <w:pPr>
        <w:ind w:left="4365" w:hanging="360"/>
      </w:pPr>
    </w:lvl>
    <w:lvl w:ilvl="4" w:tplc="10090019" w:tentative="1">
      <w:start w:val="1"/>
      <w:numFmt w:val="lowerLetter"/>
      <w:lvlText w:val="%5."/>
      <w:lvlJc w:val="left"/>
      <w:pPr>
        <w:ind w:left="5085" w:hanging="360"/>
      </w:pPr>
    </w:lvl>
    <w:lvl w:ilvl="5" w:tplc="1009001B" w:tentative="1">
      <w:start w:val="1"/>
      <w:numFmt w:val="lowerRoman"/>
      <w:lvlText w:val="%6."/>
      <w:lvlJc w:val="right"/>
      <w:pPr>
        <w:ind w:left="5805" w:hanging="180"/>
      </w:pPr>
    </w:lvl>
    <w:lvl w:ilvl="6" w:tplc="1009000F" w:tentative="1">
      <w:start w:val="1"/>
      <w:numFmt w:val="decimal"/>
      <w:lvlText w:val="%7."/>
      <w:lvlJc w:val="left"/>
      <w:pPr>
        <w:ind w:left="6525" w:hanging="360"/>
      </w:pPr>
    </w:lvl>
    <w:lvl w:ilvl="7" w:tplc="10090019" w:tentative="1">
      <w:start w:val="1"/>
      <w:numFmt w:val="lowerLetter"/>
      <w:lvlText w:val="%8."/>
      <w:lvlJc w:val="left"/>
      <w:pPr>
        <w:ind w:left="7245" w:hanging="360"/>
      </w:pPr>
    </w:lvl>
    <w:lvl w:ilvl="8" w:tplc="1009001B" w:tentative="1">
      <w:start w:val="1"/>
      <w:numFmt w:val="lowerRoman"/>
      <w:lvlText w:val="%9."/>
      <w:lvlJc w:val="right"/>
      <w:pPr>
        <w:ind w:left="7965" w:hanging="180"/>
      </w:pPr>
    </w:lvl>
  </w:abstractNum>
  <w:abstractNum w:abstractNumId="4" w15:restartNumberingAfterBreak="0">
    <w:nsid w:val="20132C9C"/>
    <w:multiLevelType w:val="hybridMultilevel"/>
    <w:tmpl w:val="DEBA20B4"/>
    <w:lvl w:ilvl="0" w:tplc="984AC1E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230C4900"/>
    <w:multiLevelType w:val="hybridMultilevel"/>
    <w:tmpl w:val="483ECF8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23970E11"/>
    <w:multiLevelType w:val="hybridMultilevel"/>
    <w:tmpl w:val="3BC41778"/>
    <w:lvl w:ilvl="0" w:tplc="777EA8A4">
      <w:start w:val="1"/>
      <w:numFmt w:val="decimal"/>
      <w:lvlText w:val="%1."/>
      <w:lvlJc w:val="left"/>
      <w:pPr>
        <w:ind w:left="1485" w:hanging="360"/>
      </w:pPr>
      <w:rPr>
        <w:rFonts w:hint="default"/>
      </w:rPr>
    </w:lvl>
    <w:lvl w:ilvl="1" w:tplc="10090019">
      <w:start w:val="1"/>
      <w:numFmt w:val="lowerLetter"/>
      <w:lvlText w:val="%2."/>
      <w:lvlJc w:val="left"/>
      <w:pPr>
        <w:ind w:left="2205" w:hanging="360"/>
      </w:pPr>
    </w:lvl>
    <w:lvl w:ilvl="2" w:tplc="1009001B" w:tentative="1">
      <w:start w:val="1"/>
      <w:numFmt w:val="lowerRoman"/>
      <w:lvlText w:val="%3."/>
      <w:lvlJc w:val="right"/>
      <w:pPr>
        <w:ind w:left="2925" w:hanging="180"/>
      </w:pPr>
    </w:lvl>
    <w:lvl w:ilvl="3" w:tplc="1009000F" w:tentative="1">
      <w:start w:val="1"/>
      <w:numFmt w:val="decimal"/>
      <w:lvlText w:val="%4."/>
      <w:lvlJc w:val="left"/>
      <w:pPr>
        <w:ind w:left="3645" w:hanging="360"/>
      </w:pPr>
    </w:lvl>
    <w:lvl w:ilvl="4" w:tplc="10090019" w:tentative="1">
      <w:start w:val="1"/>
      <w:numFmt w:val="lowerLetter"/>
      <w:lvlText w:val="%5."/>
      <w:lvlJc w:val="left"/>
      <w:pPr>
        <w:ind w:left="4365" w:hanging="360"/>
      </w:pPr>
    </w:lvl>
    <w:lvl w:ilvl="5" w:tplc="1009001B" w:tentative="1">
      <w:start w:val="1"/>
      <w:numFmt w:val="lowerRoman"/>
      <w:lvlText w:val="%6."/>
      <w:lvlJc w:val="right"/>
      <w:pPr>
        <w:ind w:left="5085" w:hanging="180"/>
      </w:pPr>
    </w:lvl>
    <w:lvl w:ilvl="6" w:tplc="1009000F" w:tentative="1">
      <w:start w:val="1"/>
      <w:numFmt w:val="decimal"/>
      <w:lvlText w:val="%7."/>
      <w:lvlJc w:val="left"/>
      <w:pPr>
        <w:ind w:left="5805" w:hanging="360"/>
      </w:pPr>
    </w:lvl>
    <w:lvl w:ilvl="7" w:tplc="10090019" w:tentative="1">
      <w:start w:val="1"/>
      <w:numFmt w:val="lowerLetter"/>
      <w:lvlText w:val="%8."/>
      <w:lvlJc w:val="left"/>
      <w:pPr>
        <w:ind w:left="6525" w:hanging="360"/>
      </w:pPr>
    </w:lvl>
    <w:lvl w:ilvl="8" w:tplc="1009001B" w:tentative="1">
      <w:start w:val="1"/>
      <w:numFmt w:val="lowerRoman"/>
      <w:lvlText w:val="%9."/>
      <w:lvlJc w:val="right"/>
      <w:pPr>
        <w:ind w:left="7245" w:hanging="180"/>
      </w:pPr>
    </w:lvl>
  </w:abstractNum>
  <w:abstractNum w:abstractNumId="7" w15:restartNumberingAfterBreak="0">
    <w:nsid w:val="287127BA"/>
    <w:multiLevelType w:val="hybridMultilevel"/>
    <w:tmpl w:val="B0485A1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3A591FA4"/>
    <w:multiLevelType w:val="hybridMultilevel"/>
    <w:tmpl w:val="130E73D4"/>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400950D5"/>
    <w:multiLevelType w:val="hybridMultilevel"/>
    <w:tmpl w:val="9FE482B2"/>
    <w:lvl w:ilvl="0" w:tplc="10090019">
      <w:start w:val="1"/>
      <w:numFmt w:val="lowerLetter"/>
      <w:lvlText w:val="%1."/>
      <w:lvlJc w:val="left"/>
      <w:pPr>
        <w:ind w:left="1845" w:hanging="360"/>
      </w:pPr>
    </w:lvl>
    <w:lvl w:ilvl="1" w:tplc="10090019" w:tentative="1">
      <w:start w:val="1"/>
      <w:numFmt w:val="lowerLetter"/>
      <w:lvlText w:val="%2."/>
      <w:lvlJc w:val="left"/>
      <w:pPr>
        <w:ind w:left="2565" w:hanging="360"/>
      </w:pPr>
    </w:lvl>
    <w:lvl w:ilvl="2" w:tplc="1009001B" w:tentative="1">
      <w:start w:val="1"/>
      <w:numFmt w:val="lowerRoman"/>
      <w:lvlText w:val="%3."/>
      <w:lvlJc w:val="right"/>
      <w:pPr>
        <w:ind w:left="3285" w:hanging="180"/>
      </w:pPr>
    </w:lvl>
    <w:lvl w:ilvl="3" w:tplc="1009000F" w:tentative="1">
      <w:start w:val="1"/>
      <w:numFmt w:val="decimal"/>
      <w:lvlText w:val="%4."/>
      <w:lvlJc w:val="left"/>
      <w:pPr>
        <w:ind w:left="4005" w:hanging="360"/>
      </w:pPr>
    </w:lvl>
    <w:lvl w:ilvl="4" w:tplc="10090019" w:tentative="1">
      <w:start w:val="1"/>
      <w:numFmt w:val="lowerLetter"/>
      <w:lvlText w:val="%5."/>
      <w:lvlJc w:val="left"/>
      <w:pPr>
        <w:ind w:left="4725" w:hanging="360"/>
      </w:pPr>
    </w:lvl>
    <w:lvl w:ilvl="5" w:tplc="1009001B" w:tentative="1">
      <w:start w:val="1"/>
      <w:numFmt w:val="lowerRoman"/>
      <w:lvlText w:val="%6."/>
      <w:lvlJc w:val="right"/>
      <w:pPr>
        <w:ind w:left="5445" w:hanging="180"/>
      </w:pPr>
    </w:lvl>
    <w:lvl w:ilvl="6" w:tplc="1009000F" w:tentative="1">
      <w:start w:val="1"/>
      <w:numFmt w:val="decimal"/>
      <w:lvlText w:val="%7."/>
      <w:lvlJc w:val="left"/>
      <w:pPr>
        <w:ind w:left="6165" w:hanging="360"/>
      </w:pPr>
    </w:lvl>
    <w:lvl w:ilvl="7" w:tplc="10090019" w:tentative="1">
      <w:start w:val="1"/>
      <w:numFmt w:val="lowerLetter"/>
      <w:lvlText w:val="%8."/>
      <w:lvlJc w:val="left"/>
      <w:pPr>
        <w:ind w:left="6885" w:hanging="360"/>
      </w:pPr>
    </w:lvl>
    <w:lvl w:ilvl="8" w:tplc="1009001B" w:tentative="1">
      <w:start w:val="1"/>
      <w:numFmt w:val="lowerRoman"/>
      <w:lvlText w:val="%9."/>
      <w:lvlJc w:val="right"/>
      <w:pPr>
        <w:ind w:left="7605" w:hanging="180"/>
      </w:pPr>
    </w:lvl>
  </w:abstractNum>
  <w:abstractNum w:abstractNumId="10" w15:restartNumberingAfterBreak="0">
    <w:nsid w:val="42DA6D45"/>
    <w:multiLevelType w:val="hybridMultilevel"/>
    <w:tmpl w:val="C662472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69E666FB"/>
    <w:multiLevelType w:val="hybridMultilevel"/>
    <w:tmpl w:val="F572D12C"/>
    <w:lvl w:ilvl="0" w:tplc="B61CE5B6">
      <w:start w:val="1"/>
      <w:numFmt w:val="decimal"/>
      <w:lvlText w:val="%1."/>
      <w:lvlJc w:val="left"/>
      <w:pPr>
        <w:ind w:left="1125" w:hanging="360"/>
      </w:pPr>
      <w:rPr>
        <w:rFonts w:hint="default"/>
      </w:rPr>
    </w:lvl>
    <w:lvl w:ilvl="1" w:tplc="10090019">
      <w:start w:val="1"/>
      <w:numFmt w:val="lowerLetter"/>
      <w:lvlText w:val="%2."/>
      <w:lvlJc w:val="left"/>
      <w:pPr>
        <w:ind w:left="1845" w:hanging="360"/>
      </w:pPr>
    </w:lvl>
    <w:lvl w:ilvl="2" w:tplc="1009001B">
      <w:start w:val="1"/>
      <w:numFmt w:val="lowerRoman"/>
      <w:lvlText w:val="%3."/>
      <w:lvlJc w:val="right"/>
      <w:pPr>
        <w:ind w:left="2565" w:hanging="180"/>
      </w:pPr>
    </w:lvl>
    <w:lvl w:ilvl="3" w:tplc="1009000F" w:tentative="1">
      <w:start w:val="1"/>
      <w:numFmt w:val="decimal"/>
      <w:lvlText w:val="%4."/>
      <w:lvlJc w:val="left"/>
      <w:pPr>
        <w:ind w:left="3285" w:hanging="360"/>
      </w:pPr>
    </w:lvl>
    <w:lvl w:ilvl="4" w:tplc="10090019" w:tentative="1">
      <w:start w:val="1"/>
      <w:numFmt w:val="lowerLetter"/>
      <w:lvlText w:val="%5."/>
      <w:lvlJc w:val="left"/>
      <w:pPr>
        <w:ind w:left="4005" w:hanging="360"/>
      </w:pPr>
    </w:lvl>
    <w:lvl w:ilvl="5" w:tplc="1009001B" w:tentative="1">
      <w:start w:val="1"/>
      <w:numFmt w:val="lowerRoman"/>
      <w:lvlText w:val="%6."/>
      <w:lvlJc w:val="right"/>
      <w:pPr>
        <w:ind w:left="4725" w:hanging="180"/>
      </w:pPr>
    </w:lvl>
    <w:lvl w:ilvl="6" w:tplc="1009000F" w:tentative="1">
      <w:start w:val="1"/>
      <w:numFmt w:val="decimal"/>
      <w:lvlText w:val="%7."/>
      <w:lvlJc w:val="left"/>
      <w:pPr>
        <w:ind w:left="5445" w:hanging="360"/>
      </w:pPr>
    </w:lvl>
    <w:lvl w:ilvl="7" w:tplc="10090019" w:tentative="1">
      <w:start w:val="1"/>
      <w:numFmt w:val="lowerLetter"/>
      <w:lvlText w:val="%8."/>
      <w:lvlJc w:val="left"/>
      <w:pPr>
        <w:ind w:left="6165" w:hanging="360"/>
      </w:pPr>
    </w:lvl>
    <w:lvl w:ilvl="8" w:tplc="1009001B" w:tentative="1">
      <w:start w:val="1"/>
      <w:numFmt w:val="lowerRoman"/>
      <w:lvlText w:val="%9."/>
      <w:lvlJc w:val="right"/>
      <w:pPr>
        <w:ind w:left="6885" w:hanging="180"/>
      </w:pPr>
    </w:lvl>
  </w:abstractNum>
  <w:abstractNum w:abstractNumId="12" w15:restartNumberingAfterBreak="0">
    <w:nsid w:val="6B6C56EA"/>
    <w:multiLevelType w:val="hybridMultilevel"/>
    <w:tmpl w:val="72744B20"/>
    <w:lvl w:ilvl="0" w:tplc="3CACF98E">
      <w:start w:val="1"/>
      <w:numFmt w:val="lowerLetter"/>
      <w:lvlText w:val="%1)"/>
      <w:lvlJc w:val="left"/>
      <w:pPr>
        <w:ind w:left="1125" w:hanging="360"/>
      </w:pPr>
      <w:rPr>
        <w:rFonts w:hint="default"/>
      </w:rPr>
    </w:lvl>
    <w:lvl w:ilvl="1" w:tplc="10090019" w:tentative="1">
      <w:start w:val="1"/>
      <w:numFmt w:val="lowerLetter"/>
      <w:lvlText w:val="%2."/>
      <w:lvlJc w:val="left"/>
      <w:pPr>
        <w:ind w:left="1845" w:hanging="360"/>
      </w:pPr>
    </w:lvl>
    <w:lvl w:ilvl="2" w:tplc="1009001B" w:tentative="1">
      <w:start w:val="1"/>
      <w:numFmt w:val="lowerRoman"/>
      <w:lvlText w:val="%3."/>
      <w:lvlJc w:val="right"/>
      <w:pPr>
        <w:ind w:left="2565" w:hanging="180"/>
      </w:pPr>
    </w:lvl>
    <w:lvl w:ilvl="3" w:tplc="1009000F" w:tentative="1">
      <w:start w:val="1"/>
      <w:numFmt w:val="decimal"/>
      <w:lvlText w:val="%4."/>
      <w:lvlJc w:val="left"/>
      <w:pPr>
        <w:ind w:left="3285" w:hanging="360"/>
      </w:pPr>
    </w:lvl>
    <w:lvl w:ilvl="4" w:tplc="10090019" w:tentative="1">
      <w:start w:val="1"/>
      <w:numFmt w:val="lowerLetter"/>
      <w:lvlText w:val="%5."/>
      <w:lvlJc w:val="left"/>
      <w:pPr>
        <w:ind w:left="4005" w:hanging="360"/>
      </w:pPr>
    </w:lvl>
    <w:lvl w:ilvl="5" w:tplc="1009001B" w:tentative="1">
      <w:start w:val="1"/>
      <w:numFmt w:val="lowerRoman"/>
      <w:lvlText w:val="%6."/>
      <w:lvlJc w:val="right"/>
      <w:pPr>
        <w:ind w:left="4725" w:hanging="180"/>
      </w:pPr>
    </w:lvl>
    <w:lvl w:ilvl="6" w:tplc="1009000F" w:tentative="1">
      <w:start w:val="1"/>
      <w:numFmt w:val="decimal"/>
      <w:lvlText w:val="%7."/>
      <w:lvlJc w:val="left"/>
      <w:pPr>
        <w:ind w:left="5445" w:hanging="360"/>
      </w:pPr>
    </w:lvl>
    <w:lvl w:ilvl="7" w:tplc="10090019" w:tentative="1">
      <w:start w:val="1"/>
      <w:numFmt w:val="lowerLetter"/>
      <w:lvlText w:val="%8."/>
      <w:lvlJc w:val="left"/>
      <w:pPr>
        <w:ind w:left="6165" w:hanging="360"/>
      </w:pPr>
    </w:lvl>
    <w:lvl w:ilvl="8" w:tplc="1009001B" w:tentative="1">
      <w:start w:val="1"/>
      <w:numFmt w:val="lowerRoman"/>
      <w:lvlText w:val="%9."/>
      <w:lvlJc w:val="right"/>
      <w:pPr>
        <w:ind w:left="6885" w:hanging="180"/>
      </w:pPr>
    </w:lvl>
  </w:abstractNum>
  <w:abstractNum w:abstractNumId="13" w15:restartNumberingAfterBreak="0">
    <w:nsid w:val="6EC67005"/>
    <w:multiLevelType w:val="hybridMultilevel"/>
    <w:tmpl w:val="4D9E4010"/>
    <w:lvl w:ilvl="0" w:tplc="6E8C77DA">
      <w:start w:val="5"/>
      <w:numFmt w:val="lowerLetter"/>
      <w:lvlText w:val="%1)"/>
      <w:lvlJc w:val="left"/>
      <w:pPr>
        <w:ind w:left="1125" w:hanging="360"/>
      </w:pPr>
      <w:rPr>
        <w:rFonts w:hint="default"/>
      </w:rPr>
    </w:lvl>
    <w:lvl w:ilvl="1" w:tplc="10090019" w:tentative="1">
      <w:start w:val="1"/>
      <w:numFmt w:val="lowerLetter"/>
      <w:lvlText w:val="%2."/>
      <w:lvlJc w:val="left"/>
      <w:pPr>
        <w:ind w:left="1845" w:hanging="360"/>
      </w:pPr>
    </w:lvl>
    <w:lvl w:ilvl="2" w:tplc="1009001B" w:tentative="1">
      <w:start w:val="1"/>
      <w:numFmt w:val="lowerRoman"/>
      <w:lvlText w:val="%3."/>
      <w:lvlJc w:val="right"/>
      <w:pPr>
        <w:ind w:left="2565" w:hanging="180"/>
      </w:pPr>
    </w:lvl>
    <w:lvl w:ilvl="3" w:tplc="1009000F" w:tentative="1">
      <w:start w:val="1"/>
      <w:numFmt w:val="decimal"/>
      <w:lvlText w:val="%4."/>
      <w:lvlJc w:val="left"/>
      <w:pPr>
        <w:ind w:left="3285" w:hanging="360"/>
      </w:pPr>
    </w:lvl>
    <w:lvl w:ilvl="4" w:tplc="10090019" w:tentative="1">
      <w:start w:val="1"/>
      <w:numFmt w:val="lowerLetter"/>
      <w:lvlText w:val="%5."/>
      <w:lvlJc w:val="left"/>
      <w:pPr>
        <w:ind w:left="4005" w:hanging="360"/>
      </w:pPr>
    </w:lvl>
    <w:lvl w:ilvl="5" w:tplc="1009001B" w:tentative="1">
      <w:start w:val="1"/>
      <w:numFmt w:val="lowerRoman"/>
      <w:lvlText w:val="%6."/>
      <w:lvlJc w:val="right"/>
      <w:pPr>
        <w:ind w:left="4725" w:hanging="180"/>
      </w:pPr>
    </w:lvl>
    <w:lvl w:ilvl="6" w:tplc="1009000F" w:tentative="1">
      <w:start w:val="1"/>
      <w:numFmt w:val="decimal"/>
      <w:lvlText w:val="%7."/>
      <w:lvlJc w:val="left"/>
      <w:pPr>
        <w:ind w:left="5445" w:hanging="360"/>
      </w:pPr>
    </w:lvl>
    <w:lvl w:ilvl="7" w:tplc="10090019" w:tentative="1">
      <w:start w:val="1"/>
      <w:numFmt w:val="lowerLetter"/>
      <w:lvlText w:val="%8."/>
      <w:lvlJc w:val="left"/>
      <w:pPr>
        <w:ind w:left="6165" w:hanging="360"/>
      </w:pPr>
    </w:lvl>
    <w:lvl w:ilvl="8" w:tplc="1009001B" w:tentative="1">
      <w:start w:val="1"/>
      <w:numFmt w:val="lowerRoman"/>
      <w:lvlText w:val="%9."/>
      <w:lvlJc w:val="right"/>
      <w:pPr>
        <w:ind w:left="6885" w:hanging="180"/>
      </w:pPr>
    </w:lvl>
  </w:abstractNum>
  <w:abstractNum w:abstractNumId="14" w15:restartNumberingAfterBreak="0">
    <w:nsid w:val="6F945DF2"/>
    <w:multiLevelType w:val="hybridMultilevel"/>
    <w:tmpl w:val="EE48E2A0"/>
    <w:lvl w:ilvl="0" w:tplc="23643D6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15:restartNumberingAfterBreak="0">
    <w:nsid w:val="715058A2"/>
    <w:multiLevelType w:val="hybridMultilevel"/>
    <w:tmpl w:val="E04ECA9C"/>
    <w:lvl w:ilvl="0" w:tplc="12BE5414">
      <w:start w:val="1"/>
      <w:numFmt w:val="decimal"/>
      <w:lvlText w:val="%1."/>
      <w:lvlJc w:val="left"/>
      <w:pPr>
        <w:ind w:left="1485" w:hanging="360"/>
      </w:pPr>
      <w:rPr>
        <w:rFonts w:hint="default"/>
      </w:rPr>
    </w:lvl>
    <w:lvl w:ilvl="1" w:tplc="10090019" w:tentative="1">
      <w:start w:val="1"/>
      <w:numFmt w:val="lowerLetter"/>
      <w:lvlText w:val="%2."/>
      <w:lvlJc w:val="left"/>
      <w:pPr>
        <w:ind w:left="2205" w:hanging="360"/>
      </w:pPr>
    </w:lvl>
    <w:lvl w:ilvl="2" w:tplc="1009001B" w:tentative="1">
      <w:start w:val="1"/>
      <w:numFmt w:val="lowerRoman"/>
      <w:lvlText w:val="%3."/>
      <w:lvlJc w:val="right"/>
      <w:pPr>
        <w:ind w:left="2925" w:hanging="180"/>
      </w:pPr>
    </w:lvl>
    <w:lvl w:ilvl="3" w:tplc="1009000F" w:tentative="1">
      <w:start w:val="1"/>
      <w:numFmt w:val="decimal"/>
      <w:lvlText w:val="%4."/>
      <w:lvlJc w:val="left"/>
      <w:pPr>
        <w:ind w:left="3645" w:hanging="360"/>
      </w:pPr>
    </w:lvl>
    <w:lvl w:ilvl="4" w:tplc="10090019" w:tentative="1">
      <w:start w:val="1"/>
      <w:numFmt w:val="lowerLetter"/>
      <w:lvlText w:val="%5."/>
      <w:lvlJc w:val="left"/>
      <w:pPr>
        <w:ind w:left="4365" w:hanging="360"/>
      </w:pPr>
    </w:lvl>
    <w:lvl w:ilvl="5" w:tplc="1009001B" w:tentative="1">
      <w:start w:val="1"/>
      <w:numFmt w:val="lowerRoman"/>
      <w:lvlText w:val="%6."/>
      <w:lvlJc w:val="right"/>
      <w:pPr>
        <w:ind w:left="5085" w:hanging="180"/>
      </w:pPr>
    </w:lvl>
    <w:lvl w:ilvl="6" w:tplc="1009000F" w:tentative="1">
      <w:start w:val="1"/>
      <w:numFmt w:val="decimal"/>
      <w:lvlText w:val="%7."/>
      <w:lvlJc w:val="left"/>
      <w:pPr>
        <w:ind w:left="5805" w:hanging="360"/>
      </w:pPr>
    </w:lvl>
    <w:lvl w:ilvl="7" w:tplc="10090019" w:tentative="1">
      <w:start w:val="1"/>
      <w:numFmt w:val="lowerLetter"/>
      <w:lvlText w:val="%8."/>
      <w:lvlJc w:val="left"/>
      <w:pPr>
        <w:ind w:left="6525" w:hanging="360"/>
      </w:pPr>
    </w:lvl>
    <w:lvl w:ilvl="8" w:tplc="1009001B" w:tentative="1">
      <w:start w:val="1"/>
      <w:numFmt w:val="lowerRoman"/>
      <w:lvlText w:val="%9."/>
      <w:lvlJc w:val="right"/>
      <w:pPr>
        <w:ind w:left="7245" w:hanging="180"/>
      </w:pPr>
    </w:lvl>
  </w:abstractNum>
  <w:num w:numId="1">
    <w:abstractNumId w:val="10"/>
  </w:num>
  <w:num w:numId="2">
    <w:abstractNumId w:val="0"/>
  </w:num>
  <w:num w:numId="3">
    <w:abstractNumId w:val="5"/>
  </w:num>
  <w:num w:numId="4">
    <w:abstractNumId w:val="2"/>
  </w:num>
  <w:num w:numId="5">
    <w:abstractNumId w:val="4"/>
  </w:num>
  <w:num w:numId="6">
    <w:abstractNumId w:val="1"/>
  </w:num>
  <w:num w:numId="7">
    <w:abstractNumId w:val="14"/>
  </w:num>
  <w:num w:numId="8">
    <w:abstractNumId w:val="12"/>
  </w:num>
  <w:num w:numId="9">
    <w:abstractNumId w:val="13"/>
  </w:num>
  <w:num w:numId="10">
    <w:abstractNumId w:val="11"/>
  </w:num>
  <w:num w:numId="11">
    <w:abstractNumId w:val="6"/>
  </w:num>
  <w:num w:numId="12">
    <w:abstractNumId w:val="7"/>
  </w:num>
  <w:num w:numId="13">
    <w:abstractNumId w:val="15"/>
  </w:num>
  <w:num w:numId="14">
    <w:abstractNumId w:val="8"/>
  </w:num>
  <w:num w:numId="15">
    <w:abstractNumId w:val="9"/>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A7"/>
    <w:rsid w:val="00012A59"/>
    <w:rsid w:val="00050B3A"/>
    <w:rsid w:val="00061B38"/>
    <w:rsid w:val="0007369A"/>
    <w:rsid w:val="00093367"/>
    <w:rsid w:val="00113F97"/>
    <w:rsid w:val="0015105B"/>
    <w:rsid w:val="00172C7A"/>
    <w:rsid w:val="001A73D7"/>
    <w:rsid w:val="00280B45"/>
    <w:rsid w:val="0029322B"/>
    <w:rsid w:val="002A439C"/>
    <w:rsid w:val="00304646"/>
    <w:rsid w:val="0032223E"/>
    <w:rsid w:val="00322687"/>
    <w:rsid w:val="003321C9"/>
    <w:rsid w:val="00334C76"/>
    <w:rsid w:val="00335EE6"/>
    <w:rsid w:val="00360021"/>
    <w:rsid w:val="00386F3A"/>
    <w:rsid w:val="003B223F"/>
    <w:rsid w:val="003D17C4"/>
    <w:rsid w:val="003D4A31"/>
    <w:rsid w:val="00405782"/>
    <w:rsid w:val="0040615E"/>
    <w:rsid w:val="004B4259"/>
    <w:rsid w:val="004D53E7"/>
    <w:rsid w:val="004D7C29"/>
    <w:rsid w:val="004E0A57"/>
    <w:rsid w:val="004E470C"/>
    <w:rsid w:val="004F134F"/>
    <w:rsid w:val="00510021"/>
    <w:rsid w:val="005242F0"/>
    <w:rsid w:val="00564250"/>
    <w:rsid w:val="00575940"/>
    <w:rsid w:val="00592A77"/>
    <w:rsid w:val="005B1932"/>
    <w:rsid w:val="00671992"/>
    <w:rsid w:val="00687575"/>
    <w:rsid w:val="006A780F"/>
    <w:rsid w:val="006B737B"/>
    <w:rsid w:val="006F60E8"/>
    <w:rsid w:val="007134A7"/>
    <w:rsid w:val="00753BDC"/>
    <w:rsid w:val="00772A3D"/>
    <w:rsid w:val="00774EF0"/>
    <w:rsid w:val="007A2571"/>
    <w:rsid w:val="007A2FFA"/>
    <w:rsid w:val="007C014F"/>
    <w:rsid w:val="007C3653"/>
    <w:rsid w:val="007F19DC"/>
    <w:rsid w:val="007F348C"/>
    <w:rsid w:val="007F51E0"/>
    <w:rsid w:val="0080453F"/>
    <w:rsid w:val="00823FC8"/>
    <w:rsid w:val="008419D0"/>
    <w:rsid w:val="00843725"/>
    <w:rsid w:val="00887DAF"/>
    <w:rsid w:val="008A2102"/>
    <w:rsid w:val="00930D86"/>
    <w:rsid w:val="00942E11"/>
    <w:rsid w:val="009645FA"/>
    <w:rsid w:val="0099079C"/>
    <w:rsid w:val="009E179F"/>
    <w:rsid w:val="00A37529"/>
    <w:rsid w:val="00A447FE"/>
    <w:rsid w:val="00AF1445"/>
    <w:rsid w:val="00B053E1"/>
    <w:rsid w:val="00B23236"/>
    <w:rsid w:val="00B97A4A"/>
    <w:rsid w:val="00C00D69"/>
    <w:rsid w:val="00C123EE"/>
    <w:rsid w:val="00C2096B"/>
    <w:rsid w:val="00CC2D69"/>
    <w:rsid w:val="00CD1D4B"/>
    <w:rsid w:val="00D500A4"/>
    <w:rsid w:val="00D532D7"/>
    <w:rsid w:val="00D83325"/>
    <w:rsid w:val="00D8624D"/>
    <w:rsid w:val="00E045CF"/>
    <w:rsid w:val="00E7170C"/>
    <w:rsid w:val="00E8628D"/>
    <w:rsid w:val="00E96CB5"/>
    <w:rsid w:val="00EF5122"/>
    <w:rsid w:val="00F04039"/>
    <w:rsid w:val="00F70517"/>
    <w:rsid w:val="00F7133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8CEF4"/>
  <w15:chartTrackingRefBased/>
  <w15:docId w15:val="{19E78137-7360-459D-B015-388E2D4ED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34A7"/>
    <w:pPr>
      <w:ind w:left="720"/>
      <w:contextualSpacing/>
    </w:pPr>
  </w:style>
  <w:style w:type="table" w:styleId="TableGrid">
    <w:name w:val="Table Grid"/>
    <w:basedOn w:val="TableNormal"/>
    <w:uiPriority w:val="39"/>
    <w:rsid w:val="004F13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34C7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9</Pages>
  <Words>1887</Words>
  <Characters>10758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cp:revision>
  <dcterms:created xsi:type="dcterms:W3CDTF">2018-10-04T21:36:00Z</dcterms:created>
  <dcterms:modified xsi:type="dcterms:W3CDTF">2018-10-13T18:36:00Z</dcterms:modified>
</cp:coreProperties>
</file>