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890" w:rsidRDefault="00915905">
      <w:r>
        <w:t xml:space="preserve">Chapter 15 – Public Relations: </w:t>
      </w:r>
    </w:p>
    <w:p w:rsidR="00915905" w:rsidRDefault="00915905">
      <w:r>
        <w:t xml:space="preserve">Public Relations </w:t>
      </w:r>
    </w:p>
    <w:p w:rsidR="00915905" w:rsidRDefault="00915905" w:rsidP="00915905">
      <w:pPr>
        <w:pStyle w:val="ListParagraph"/>
        <w:numPr>
          <w:ilvl w:val="0"/>
          <w:numId w:val="1"/>
        </w:numPr>
      </w:pPr>
      <w:r>
        <w:t xml:space="preserve">Traditional definition: the management function which evaluates public attitudes, identifies the policies and procedures of an organization to earn public understanding and acceptance. </w:t>
      </w:r>
    </w:p>
    <w:p w:rsidR="00915905" w:rsidRDefault="00915905" w:rsidP="00915905">
      <w:pPr>
        <w:pStyle w:val="ListParagraph"/>
        <w:numPr>
          <w:ilvl w:val="0"/>
          <w:numId w:val="1"/>
        </w:numPr>
      </w:pPr>
      <w:r>
        <w:t xml:space="preserve">The New Role of PR: PR takes on a more broader (and more marketing oriented) perspective designed to promote the organization as well as its products and services. </w:t>
      </w:r>
    </w:p>
    <w:p w:rsidR="00915905" w:rsidRDefault="00915905" w:rsidP="00915905">
      <w:pPr>
        <w:pStyle w:val="ListParagraph"/>
        <w:numPr>
          <w:ilvl w:val="0"/>
          <w:numId w:val="1"/>
        </w:numPr>
      </w:pPr>
      <w:r>
        <w:t xml:space="preserve">Publicity: the generation of news about a person, product, service or organization that appears in broadcast or print media, and now on the internet, </w:t>
      </w:r>
    </w:p>
    <w:p w:rsidR="00915905" w:rsidRDefault="00915905" w:rsidP="00915905">
      <w:pPr>
        <w:pStyle w:val="ListParagraph"/>
        <w:numPr>
          <w:ilvl w:val="1"/>
          <w:numId w:val="1"/>
        </w:numPr>
      </w:pPr>
      <w:r>
        <w:t xml:space="preserve">VRN = Video News Release. A publicity piece produced by publicists so that stations can air it as a news story. </w:t>
      </w:r>
    </w:p>
    <w:p w:rsidR="00915905" w:rsidRDefault="00915905" w:rsidP="00915905">
      <w:r>
        <w:t xml:space="preserve">PUBLIC RELATIONS PLAN: PR  is an ongoing process requiring formalized policies and procedures for dealing with problems and opportunities. </w:t>
      </w:r>
    </w:p>
    <w:p w:rsidR="00915905" w:rsidRDefault="00915905" w:rsidP="00915905">
      <w:pPr>
        <w:pStyle w:val="ListParagraph"/>
        <w:numPr>
          <w:ilvl w:val="0"/>
          <w:numId w:val="1"/>
        </w:numPr>
      </w:pPr>
      <w:r>
        <w:t xml:space="preserve">Situation  Analysis: similar to the other situation analysis’s in business only for PR a current assessment of people’s attitude towards the firm is a necessity. The reasons for conducting PR analysis is the following: </w:t>
      </w:r>
    </w:p>
    <w:p w:rsidR="00915905" w:rsidRDefault="00915905" w:rsidP="00915905">
      <w:pPr>
        <w:pStyle w:val="ListParagraph"/>
        <w:numPr>
          <w:ilvl w:val="1"/>
          <w:numId w:val="1"/>
        </w:numPr>
      </w:pPr>
      <w:r>
        <w:t xml:space="preserve">Provides input into the planning process: once the firm knows how the public feels about their products/services they have a starting point for </w:t>
      </w:r>
      <w:r w:rsidR="00496D95">
        <w:t xml:space="preserve">making changes in terms of bad attitudes and maintaining good ones. </w:t>
      </w:r>
    </w:p>
    <w:p w:rsidR="00496D95" w:rsidRDefault="00496D95" w:rsidP="00915905">
      <w:pPr>
        <w:pStyle w:val="ListParagraph"/>
        <w:numPr>
          <w:ilvl w:val="1"/>
          <w:numId w:val="1"/>
        </w:numPr>
      </w:pPr>
      <w:r>
        <w:t xml:space="preserve">It serves an early warning system: Through the use of research firms are often able to predict future problems and sort them out before they become serious issues. </w:t>
      </w:r>
    </w:p>
    <w:p w:rsidR="00496D95" w:rsidRDefault="00496D95" w:rsidP="00915905">
      <w:pPr>
        <w:pStyle w:val="ListParagraph"/>
        <w:numPr>
          <w:ilvl w:val="1"/>
          <w:numId w:val="1"/>
        </w:numPr>
      </w:pPr>
      <w:r>
        <w:t>Secures internal support: if the research shows that problems exists it is much easier to gain support than if there was no research done and they are merely moving on a hunch</w:t>
      </w:r>
    </w:p>
    <w:p w:rsidR="00496D95" w:rsidRDefault="00496D95" w:rsidP="00915905">
      <w:pPr>
        <w:pStyle w:val="ListParagraph"/>
        <w:numPr>
          <w:ilvl w:val="1"/>
          <w:numId w:val="1"/>
        </w:numPr>
      </w:pPr>
      <w:r>
        <w:t xml:space="preserve">Increases effectiveness of communications: communication is more effective if the marketers know what the audience wants to hear. </w:t>
      </w:r>
    </w:p>
    <w:p w:rsidR="00496D95" w:rsidRDefault="00496D95" w:rsidP="00496D95">
      <w:pPr>
        <w:pStyle w:val="ListParagraph"/>
        <w:numPr>
          <w:ilvl w:val="0"/>
          <w:numId w:val="1"/>
        </w:numPr>
      </w:pPr>
      <w:r>
        <w:t xml:space="preserve">Determine Relevant Target Audience: PR targets often vary and have their own unique behavioural and communication objectives. </w:t>
      </w:r>
    </w:p>
    <w:p w:rsidR="00496D95" w:rsidRDefault="00496D95" w:rsidP="00496D95">
      <w:pPr>
        <w:pStyle w:val="ListParagraph"/>
        <w:numPr>
          <w:ilvl w:val="1"/>
          <w:numId w:val="1"/>
        </w:numPr>
      </w:pPr>
      <w:r>
        <w:t xml:space="preserve">Internal Audiences: connected to the company in some way and include employees, shareholders, members of the local community, and current customers. </w:t>
      </w:r>
    </w:p>
    <w:p w:rsidR="00496D95" w:rsidRDefault="00496D95" w:rsidP="00496D95">
      <w:pPr>
        <w:pStyle w:val="ListParagraph"/>
        <w:numPr>
          <w:ilvl w:val="1"/>
          <w:numId w:val="1"/>
        </w:numPr>
      </w:pPr>
      <w:r>
        <w:t>External Audiences: those people not closely connected to the company in any way (the public at large)</w:t>
      </w:r>
    </w:p>
    <w:p w:rsidR="00496D95" w:rsidRDefault="00496D95" w:rsidP="00496D95">
      <w:pPr>
        <w:pStyle w:val="ListParagraph"/>
        <w:numPr>
          <w:ilvl w:val="2"/>
          <w:numId w:val="1"/>
        </w:numPr>
      </w:pPr>
      <w:r>
        <w:t xml:space="preserve">Audiences: </w:t>
      </w:r>
    </w:p>
    <w:p w:rsidR="00496D95" w:rsidRDefault="00496D95" w:rsidP="00496D95">
      <w:pPr>
        <w:pStyle w:val="ListParagraph"/>
        <w:numPr>
          <w:ilvl w:val="3"/>
          <w:numId w:val="1"/>
        </w:numPr>
      </w:pPr>
      <w:r>
        <w:t>Employees of the firm</w:t>
      </w:r>
    </w:p>
    <w:p w:rsidR="00496D95" w:rsidRDefault="00496D95" w:rsidP="00496D95">
      <w:pPr>
        <w:pStyle w:val="ListParagraph"/>
        <w:numPr>
          <w:ilvl w:val="3"/>
          <w:numId w:val="1"/>
        </w:numPr>
      </w:pPr>
      <w:r>
        <w:t>Shareholders and Investors</w:t>
      </w:r>
    </w:p>
    <w:p w:rsidR="00496D95" w:rsidRDefault="00496D95" w:rsidP="00496D95">
      <w:pPr>
        <w:pStyle w:val="ListParagraph"/>
        <w:numPr>
          <w:ilvl w:val="3"/>
          <w:numId w:val="1"/>
        </w:numPr>
      </w:pPr>
      <w:r>
        <w:t>Community Members</w:t>
      </w:r>
    </w:p>
    <w:p w:rsidR="00496D95" w:rsidRDefault="00496D95" w:rsidP="00496D95">
      <w:pPr>
        <w:pStyle w:val="ListParagraph"/>
        <w:numPr>
          <w:ilvl w:val="3"/>
          <w:numId w:val="1"/>
        </w:numPr>
      </w:pPr>
      <w:r>
        <w:t>Suppliers and Customers</w:t>
      </w:r>
    </w:p>
    <w:p w:rsidR="00496D95" w:rsidRDefault="00496D95" w:rsidP="00496D95">
      <w:pPr>
        <w:pStyle w:val="ListParagraph"/>
        <w:numPr>
          <w:ilvl w:val="3"/>
          <w:numId w:val="1"/>
        </w:numPr>
      </w:pPr>
      <w:r>
        <w:t>The Media</w:t>
      </w:r>
    </w:p>
    <w:p w:rsidR="00496D95" w:rsidRDefault="00496D95" w:rsidP="00496D95">
      <w:pPr>
        <w:pStyle w:val="ListParagraph"/>
        <w:numPr>
          <w:ilvl w:val="3"/>
          <w:numId w:val="1"/>
        </w:numPr>
      </w:pPr>
      <w:r>
        <w:t xml:space="preserve">Educators </w:t>
      </w:r>
    </w:p>
    <w:p w:rsidR="00496D95" w:rsidRDefault="00496D95" w:rsidP="00496D95">
      <w:pPr>
        <w:pStyle w:val="ListParagraph"/>
        <w:numPr>
          <w:ilvl w:val="3"/>
          <w:numId w:val="1"/>
        </w:numPr>
      </w:pPr>
      <w:r>
        <w:t>Civic and Business Organizations</w:t>
      </w:r>
    </w:p>
    <w:p w:rsidR="00496D95" w:rsidRDefault="00496D95" w:rsidP="00496D95">
      <w:pPr>
        <w:pStyle w:val="ListParagraph"/>
        <w:numPr>
          <w:ilvl w:val="3"/>
          <w:numId w:val="1"/>
        </w:numPr>
      </w:pPr>
      <w:r>
        <w:t>Governments</w:t>
      </w:r>
    </w:p>
    <w:p w:rsidR="00496D95" w:rsidRDefault="00496D95" w:rsidP="00496D95">
      <w:pPr>
        <w:pStyle w:val="ListParagraph"/>
        <w:numPr>
          <w:ilvl w:val="3"/>
          <w:numId w:val="1"/>
        </w:numPr>
      </w:pPr>
      <w:r>
        <w:lastRenderedPageBreak/>
        <w:t>Financial Groups</w:t>
      </w:r>
    </w:p>
    <w:p w:rsidR="00496D95" w:rsidRDefault="00496D95" w:rsidP="00496D95">
      <w:pPr>
        <w:pStyle w:val="ListParagraph"/>
        <w:numPr>
          <w:ilvl w:val="0"/>
          <w:numId w:val="1"/>
        </w:numPr>
      </w:pPr>
      <w:r>
        <w:t xml:space="preserve">Behavioural Objectives: same as in chapter 5. Behavioural objectives are: </w:t>
      </w:r>
    </w:p>
    <w:p w:rsidR="00496D95" w:rsidRDefault="00496D95" w:rsidP="00496D95">
      <w:pPr>
        <w:pStyle w:val="ListParagraph"/>
        <w:numPr>
          <w:ilvl w:val="1"/>
          <w:numId w:val="1"/>
        </w:numPr>
      </w:pPr>
      <w:r>
        <w:t>Trial purchase</w:t>
      </w:r>
    </w:p>
    <w:p w:rsidR="00496D95" w:rsidRDefault="00496D95" w:rsidP="00496D95">
      <w:pPr>
        <w:pStyle w:val="ListParagraph"/>
        <w:numPr>
          <w:ilvl w:val="1"/>
          <w:numId w:val="1"/>
        </w:numPr>
      </w:pPr>
      <w:r>
        <w:t>Repeat purchase</w:t>
      </w:r>
    </w:p>
    <w:p w:rsidR="00496D95" w:rsidRDefault="00496D95" w:rsidP="00496D95">
      <w:pPr>
        <w:pStyle w:val="ListParagraph"/>
        <w:numPr>
          <w:ilvl w:val="1"/>
          <w:numId w:val="1"/>
        </w:numPr>
      </w:pPr>
      <w:r>
        <w:t>Purchase related action</w:t>
      </w:r>
    </w:p>
    <w:p w:rsidR="00496D95" w:rsidRDefault="00496D95" w:rsidP="00496D95">
      <w:pPr>
        <w:pStyle w:val="ListParagraph"/>
        <w:numPr>
          <w:ilvl w:val="1"/>
          <w:numId w:val="1"/>
        </w:numPr>
      </w:pPr>
      <w:r>
        <w:t>Consumption</w:t>
      </w:r>
    </w:p>
    <w:p w:rsidR="00496D95" w:rsidRDefault="00496D95" w:rsidP="00496D95">
      <w:pPr>
        <w:pStyle w:val="ListParagraph"/>
        <w:numPr>
          <w:ilvl w:val="0"/>
          <w:numId w:val="1"/>
        </w:numPr>
      </w:pPr>
      <w:r>
        <w:t xml:space="preserve">Communication Objectives: also the same as  the ones discussed in chapter 5. Objectives include: </w:t>
      </w:r>
    </w:p>
    <w:p w:rsidR="00496D95" w:rsidRDefault="00496D95" w:rsidP="00496D95">
      <w:pPr>
        <w:pStyle w:val="ListParagraph"/>
        <w:numPr>
          <w:ilvl w:val="1"/>
          <w:numId w:val="1"/>
        </w:numPr>
      </w:pPr>
      <w:r>
        <w:t>Category need</w:t>
      </w:r>
    </w:p>
    <w:p w:rsidR="00496D95" w:rsidRDefault="00496D95" w:rsidP="00496D95">
      <w:pPr>
        <w:pStyle w:val="ListParagraph"/>
        <w:numPr>
          <w:ilvl w:val="1"/>
          <w:numId w:val="1"/>
        </w:numPr>
      </w:pPr>
      <w:r>
        <w:t>Brand awareness</w:t>
      </w:r>
    </w:p>
    <w:p w:rsidR="00496D95" w:rsidRDefault="00496D95" w:rsidP="00496D95">
      <w:pPr>
        <w:pStyle w:val="ListParagraph"/>
        <w:numPr>
          <w:ilvl w:val="1"/>
          <w:numId w:val="1"/>
        </w:numPr>
      </w:pPr>
      <w:r>
        <w:t xml:space="preserve">Brand attitude </w:t>
      </w:r>
    </w:p>
    <w:p w:rsidR="00496D95" w:rsidRDefault="00496D95" w:rsidP="00496D95">
      <w:pPr>
        <w:pStyle w:val="ListParagraph"/>
        <w:numPr>
          <w:ilvl w:val="1"/>
          <w:numId w:val="1"/>
        </w:numPr>
      </w:pPr>
      <w:r>
        <w:t>Purchase intention</w:t>
      </w:r>
    </w:p>
    <w:p w:rsidR="00496D95" w:rsidRDefault="00496D95" w:rsidP="00496D95">
      <w:pPr>
        <w:pStyle w:val="ListParagraph"/>
        <w:numPr>
          <w:ilvl w:val="1"/>
          <w:numId w:val="1"/>
        </w:numPr>
      </w:pPr>
      <w:r>
        <w:t xml:space="preserve">Purchase facilitation </w:t>
      </w:r>
    </w:p>
    <w:p w:rsidR="00F71E59" w:rsidRDefault="00496D95" w:rsidP="00F71E59">
      <w:pPr>
        <w:pStyle w:val="ListParagraph"/>
        <w:numPr>
          <w:ilvl w:val="0"/>
          <w:numId w:val="1"/>
        </w:numPr>
      </w:pPr>
      <w:r>
        <w:t xml:space="preserve">Strategy: PR decisions are broken down into two </w:t>
      </w:r>
      <w:r w:rsidR="00F71E59">
        <w:t xml:space="preserve">categories (that coincide with each other). 1) Media and 2) message. </w:t>
      </w:r>
    </w:p>
    <w:p w:rsidR="00F71E59" w:rsidRDefault="00F71E59" w:rsidP="00F71E59">
      <w:pPr>
        <w:pStyle w:val="ListParagraph"/>
        <w:numPr>
          <w:ilvl w:val="1"/>
          <w:numId w:val="1"/>
        </w:numPr>
      </w:pPr>
      <w:r>
        <w:t xml:space="preserve">Focus of the message: PR activities designed to support marketing objectives are known as MARKETING PUBLIC RELATIONS (MPR) functions. </w:t>
      </w:r>
    </w:p>
    <w:p w:rsidR="00F71E59" w:rsidRDefault="00F71E59" w:rsidP="00F71E59">
      <w:pPr>
        <w:pStyle w:val="ListParagraph"/>
        <w:numPr>
          <w:ilvl w:val="1"/>
          <w:numId w:val="1"/>
        </w:numPr>
      </w:pPr>
      <w:r>
        <w:t xml:space="preserve">Creative of the Message: the decision as to whether the creative strategy of advertising or other IMC tools should  be adopted for PR. </w:t>
      </w:r>
    </w:p>
    <w:p w:rsidR="00F71E59" w:rsidRDefault="00F71E59" w:rsidP="00F71E59">
      <w:pPr>
        <w:pStyle w:val="ListParagraph"/>
        <w:numPr>
          <w:ilvl w:val="1"/>
          <w:numId w:val="1"/>
        </w:numPr>
      </w:pPr>
      <w:r>
        <w:t xml:space="preserve">Delivery of the Message: The media can choose whether or not they are going to air or publish the PR a company sends them, therefore delivery method is extremely important and needs to be well thought out. </w:t>
      </w:r>
    </w:p>
    <w:p w:rsidR="00F71E59" w:rsidRDefault="00F71E59" w:rsidP="00F71E59">
      <w:pPr>
        <w:pStyle w:val="ListParagraph"/>
        <w:numPr>
          <w:ilvl w:val="0"/>
          <w:numId w:val="1"/>
        </w:numPr>
      </w:pPr>
      <w:r>
        <w:t xml:space="preserve">Tactics: Marketers need to know who to contact and how to get PR pieces through to the media so that they will air them. </w:t>
      </w:r>
    </w:p>
    <w:p w:rsidR="00F71E59" w:rsidRDefault="00F71E59" w:rsidP="00F71E59">
      <w:pPr>
        <w:pStyle w:val="ListParagraph"/>
        <w:numPr>
          <w:ilvl w:val="0"/>
          <w:numId w:val="1"/>
        </w:numPr>
      </w:pPr>
      <w:r>
        <w:t>PR effectiveness: It is important to evaluate the effectiveness of the PR efforts. This evaluation tells management:</w:t>
      </w:r>
    </w:p>
    <w:p w:rsidR="00F71E59" w:rsidRDefault="00F71E59" w:rsidP="00F71E59">
      <w:pPr>
        <w:pStyle w:val="ListParagraph"/>
        <w:numPr>
          <w:ilvl w:val="1"/>
          <w:numId w:val="1"/>
        </w:numPr>
      </w:pPr>
      <w:r>
        <w:t>How to assess what has been achieved through PR activities</w:t>
      </w:r>
    </w:p>
    <w:p w:rsidR="00F71E59" w:rsidRDefault="00F71E59" w:rsidP="00F71E59">
      <w:pPr>
        <w:pStyle w:val="ListParagraph"/>
        <w:numPr>
          <w:ilvl w:val="1"/>
          <w:numId w:val="1"/>
        </w:numPr>
      </w:pPr>
      <w:r>
        <w:t xml:space="preserve">How to measure PR achievements quantitatively </w:t>
      </w:r>
    </w:p>
    <w:p w:rsidR="00F71E59" w:rsidRDefault="00F71E59" w:rsidP="00F71E59">
      <w:pPr>
        <w:pStyle w:val="ListParagraph"/>
        <w:numPr>
          <w:ilvl w:val="1"/>
          <w:numId w:val="1"/>
        </w:numPr>
      </w:pPr>
      <w:r>
        <w:t xml:space="preserve">How to judge the quality of PR activities and achievements. </w:t>
      </w:r>
    </w:p>
    <w:p w:rsidR="00F71E59" w:rsidRDefault="00F71E59" w:rsidP="00F71E59">
      <w:pPr>
        <w:pStyle w:val="ListParagraph"/>
        <w:numPr>
          <w:ilvl w:val="2"/>
          <w:numId w:val="1"/>
        </w:numPr>
      </w:pPr>
      <w:r>
        <w:t xml:space="preserve">How to assess the effects of PR </w:t>
      </w:r>
    </w:p>
    <w:p w:rsidR="00F71E59" w:rsidRDefault="00F71E59" w:rsidP="00F71E59">
      <w:pPr>
        <w:pStyle w:val="ListParagraph"/>
        <w:numPr>
          <w:ilvl w:val="3"/>
          <w:numId w:val="1"/>
        </w:numPr>
      </w:pPr>
      <w:r>
        <w:t xml:space="preserve">Management by objective: managers and executives set attainable objectives and measure success based on whether said objectives are reached. </w:t>
      </w:r>
    </w:p>
    <w:p w:rsidR="00F71E59" w:rsidRDefault="00F71E59" w:rsidP="00F71E59">
      <w:pPr>
        <w:pStyle w:val="ListParagraph"/>
        <w:numPr>
          <w:ilvl w:val="3"/>
          <w:numId w:val="1"/>
        </w:numPr>
      </w:pPr>
      <w:r>
        <w:t xml:space="preserve">Matching Objectives and Results: </w:t>
      </w:r>
      <w:r w:rsidR="000B3519">
        <w:t xml:space="preserve">specific communication objectives should be related to actions, activities, or media coverage. </w:t>
      </w:r>
    </w:p>
    <w:p w:rsidR="000B3519" w:rsidRDefault="000B3519" w:rsidP="00F71E59">
      <w:pPr>
        <w:pStyle w:val="ListParagraph"/>
        <w:numPr>
          <w:ilvl w:val="3"/>
          <w:numId w:val="1"/>
        </w:numPr>
      </w:pPr>
      <w:r>
        <w:t xml:space="preserve">Personal Observation and Reaction: Observation and evaluation by ones superiors (this should occur throughout the process) </w:t>
      </w:r>
    </w:p>
    <w:p w:rsidR="000B3519" w:rsidRDefault="000B3519" w:rsidP="00F71E59">
      <w:pPr>
        <w:pStyle w:val="ListParagraph"/>
        <w:numPr>
          <w:ilvl w:val="3"/>
          <w:numId w:val="1"/>
        </w:numPr>
      </w:pPr>
      <w:r>
        <w:t>Public opinion surveys: survey how the public feels about your PR actions</w:t>
      </w:r>
    </w:p>
    <w:p w:rsidR="000B3519" w:rsidRDefault="000B3519" w:rsidP="00F71E59">
      <w:pPr>
        <w:pStyle w:val="ListParagraph"/>
        <w:numPr>
          <w:ilvl w:val="3"/>
          <w:numId w:val="1"/>
        </w:numPr>
      </w:pPr>
      <w:r>
        <w:t xml:space="preserve">Internal and External Audits: evaluations by people inside (superiors) and outside of the company. </w:t>
      </w:r>
    </w:p>
    <w:p w:rsidR="000B3519" w:rsidRDefault="000B3519" w:rsidP="000B3519">
      <w:r>
        <w:t xml:space="preserve">MEDIA PUBLICITY: how organizations can achieve PR communications objectives through publicity generated through the media. </w:t>
      </w:r>
    </w:p>
    <w:p w:rsidR="000B3519" w:rsidRDefault="000B3519" w:rsidP="000B3519">
      <w:pPr>
        <w:pStyle w:val="ListParagraph"/>
        <w:numPr>
          <w:ilvl w:val="0"/>
          <w:numId w:val="1"/>
        </w:numPr>
      </w:pPr>
      <w:r>
        <w:lastRenderedPageBreak/>
        <w:t xml:space="preserve">Media Options: </w:t>
      </w:r>
    </w:p>
    <w:p w:rsidR="000B3519" w:rsidRDefault="000B3519" w:rsidP="000B3519">
      <w:pPr>
        <w:pStyle w:val="ListParagraph"/>
        <w:numPr>
          <w:ilvl w:val="1"/>
          <w:numId w:val="1"/>
        </w:numPr>
      </w:pPr>
      <w:r>
        <w:t>Press Release: Releasing ‘news’ to the press in the hopes that they’ll cover it</w:t>
      </w:r>
    </w:p>
    <w:p w:rsidR="000B3519" w:rsidRDefault="000B3519" w:rsidP="000B3519">
      <w:pPr>
        <w:pStyle w:val="ListParagraph"/>
        <w:numPr>
          <w:ilvl w:val="1"/>
          <w:numId w:val="1"/>
        </w:numPr>
      </w:pPr>
      <w:r>
        <w:t>Press Conference: speaks for itself</w:t>
      </w:r>
    </w:p>
    <w:p w:rsidR="000B3519" w:rsidRDefault="000B3519" w:rsidP="000B3519">
      <w:pPr>
        <w:pStyle w:val="ListParagraph"/>
        <w:numPr>
          <w:ilvl w:val="1"/>
          <w:numId w:val="1"/>
        </w:numPr>
      </w:pPr>
      <w:r>
        <w:t>Exclusives: Offering only one news source the opportunity to release information about something in your organization</w:t>
      </w:r>
    </w:p>
    <w:p w:rsidR="000B3519" w:rsidRDefault="000B3519" w:rsidP="000B3519">
      <w:pPr>
        <w:pStyle w:val="ListParagraph"/>
        <w:numPr>
          <w:ilvl w:val="1"/>
          <w:numId w:val="1"/>
        </w:numPr>
      </w:pPr>
      <w:r>
        <w:t>Interviews: ginger-ale is one  hell of a drug</w:t>
      </w:r>
    </w:p>
    <w:p w:rsidR="000B3519" w:rsidRDefault="000B3519" w:rsidP="000B3519">
      <w:pPr>
        <w:pStyle w:val="ListParagraph"/>
        <w:numPr>
          <w:ilvl w:val="1"/>
          <w:numId w:val="1"/>
        </w:numPr>
      </w:pPr>
      <w:r>
        <w:t xml:space="preserve">Community Involvement: organizations often do community work in order to enhance their public appeal </w:t>
      </w:r>
    </w:p>
    <w:p w:rsidR="000B3519" w:rsidRDefault="000B3519" w:rsidP="000B3519">
      <w:pPr>
        <w:pStyle w:val="ListParagraph"/>
        <w:numPr>
          <w:ilvl w:val="0"/>
          <w:numId w:val="1"/>
        </w:numPr>
      </w:pPr>
      <w:r>
        <w:t xml:space="preserve">Strengths of Media Publicity: </w:t>
      </w:r>
    </w:p>
    <w:p w:rsidR="000B3519" w:rsidRDefault="000B3519" w:rsidP="000B3519">
      <w:pPr>
        <w:pStyle w:val="ListParagraph"/>
        <w:numPr>
          <w:ilvl w:val="1"/>
          <w:numId w:val="1"/>
        </w:numPr>
      </w:pPr>
      <w:r>
        <w:t xml:space="preserve">Credibility: PR communications through the media is not perceived in the same light as advertising and commercials. The public understands that ads are paid for by the company, where as media publicity is something a little different. </w:t>
      </w:r>
    </w:p>
    <w:p w:rsidR="000B3519" w:rsidRDefault="000B3519" w:rsidP="000B3519">
      <w:pPr>
        <w:pStyle w:val="ListParagraph"/>
        <w:numPr>
          <w:ilvl w:val="1"/>
          <w:numId w:val="1"/>
        </w:numPr>
      </w:pPr>
      <w:r>
        <w:t xml:space="preserve">Endorsement: Information from the media may be perceived as an endorsement by the media vehicle in which it appeared. </w:t>
      </w:r>
    </w:p>
    <w:p w:rsidR="000B3519" w:rsidRDefault="000B3519" w:rsidP="000B3519">
      <w:pPr>
        <w:pStyle w:val="ListParagraph"/>
        <w:numPr>
          <w:ilvl w:val="1"/>
          <w:numId w:val="1"/>
        </w:numPr>
      </w:pPr>
      <w:r>
        <w:t xml:space="preserve">Cost: Cost of Media publicity is low  </w:t>
      </w:r>
    </w:p>
    <w:p w:rsidR="000B3519" w:rsidRDefault="000B3519" w:rsidP="000B3519">
      <w:pPr>
        <w:pStyle w:val="ListParagraph"/>
        <w:numPr>
          <w:ilvl w:val="1"/>
          <w:numId w:val="1"/>
        </w:numPr>
      </w:pPr>
      <w:r>
        <w:t xml:space="preserve"> Avoidance of Clutter: If the media is promoting your brand or product, you are the star of the show, you’re not surrounded by a hundred other commercials </w:t>
      </w:r>
    </w:p>
    <w:p w:rsidR="000B3519" w:rsidRDefault="000B3519" w:rsidP="000B3519">
      <w:pPr>
        <w:pStyle w:val="ListParagraph"/>
        <w:numPr>
          <w:ilvl w:val="1"/>
          <w:numId w:val="1"/>
        </w:numPr>
      </w:pPr>
      <w:r>
        <w:t xml:space="preserve">Reach Specific Audiences: chances are that the media willing to broadcast your PR shares the same or similar audience as your target audience. </w:t>
      </w:r>
    </w:p>
    <w:p w:rsidR="001A48B2" w:rsidRDefault="000B3519" w:rsidP="001A48B2">
      <w:pPr>
        <w:pStyle w:val="ListParagraph"/>
        <w:numPr>
          <w:ilvl w:val="1"/>
          <w:numId w:val="1"/>
        </w:numPr>
      </w:pPr>
      <w:r>
        <w:t xml:space="preserve">Image Building: </w:t>
      </w:r>
      <w:r w:rsidR="001A48B2">
        <w:t xml:space="preserve">Effective PR helps develop a positive image for brands. </w:t>
      </w:r>
    </w:p>
    <w:p w:rsidR="001A48B2" w:rsidRDefault="001A48B2" w:rsidP="001A48B2">
      <w:pPr>
        <w:pStyle w:val="ListParagraph"/>
        <w:numPr>
          <w:ilvl w:val="1"/>
          <w:numId w:val="1"/>
        </w:numPr>
      </w:pPr>
      <w:r>
        <w:t>Frequency Potential: The media has the power to expose huge masses of consumers to a product or organization</w:t>
      </w:r>
    </w:p>
    <w:p w:rsidR="001A48B2" w:rsidRDefault="001A48B2" w:rsidP="001A48B2">
      <w:pPr>
        <w:pStyle w:val="ListParagraph"/>
        <w:numPr>
          <w:ilvl w:val="0"/>
          <w:numId w:val="1"/>
        </w:numPr>
      </w:pPr>
      <w:r>
        <w:t xml:space="preserve">Limitations: </w:t>
      </w:r>
    </w:p>
    <w:p w:rsidR="001A48B2" w:rsidRDefault="001A48B2" w:rsidP="001A48B2">
      <w:pPr>
        <w:pStyle w:val="ListParagraph"/>
        <w:numPr>
          <w:ilvl w:val="1"/>
          <w:numId w:val="1"/>
        </w:numPr>
      </w:pPr>
      <w:r>
        <w:t xml:space="preserve">Weaker Brand or Corporate Identification Effect: Often the PR campaign is not recognized or linked back to the company it represents. </w:t>
      </w:r>
    </w:p>
    <w:p w:rsidR="001A48B2" w:rsidRDefault="001A48B2" w:rsidP="001A48B2">
      <w:pPr>
        <w:pStyle w:val="ListParagraph"/>
        <w:numPr>
          <w:ilvl w:val="1"/>
          <w:numId w:val="1"/>
        </w:numPr>
      </w:pPr>
      <w:r>
        <w:t xml:space="preserve">Inconsistent Message: Media publicity might misfire through mismanagement and lack of coordination with the marketing department. Meaning one department might be saying one thing and the other department saying another. </w:t>
      </w:r>
    </w:p>
    <w:p w:rsidR="001A48B2" w:rsidRDefault="001A48B2" w:rsidP="001A48B2">
      <w:pPr>
        <w:pStyle w:val="ListParagraph"/>
        <w:numPr>
          <w:ilvl w:val="1"/>
          <w:numId w:val="1"/>
        </w:numPr>
      </w:pPr>
      <w:r>
        <w:t>Timing: Organizations do not necessarily control the timing of their PR’s, the media ultimately decides when to air certain things</w:t>
      </w:r>
    </w:p>
    <w:p w:rsidR="001A48B2" w:rsidRDefault="001A48B2" w:rsidP="001A48B2">
      <w:pPr>
        <w:pStyle w:val="ListParagraph"/>
        <w:numPr>
          <w:ilvl w:val="1"/>
          <w:numId w:val="1"/>
        </w:numPr>
      </w:pPr>
      <w:r>
        <w:t xml:space="preserve">Accuracy: Information released in a Press Release is often lost in translation. Meaning that is not always reported the way the organization would have liked. </w:t>
      </w:r>
    </w:p>
    <w:p w:rsidR="001A48B2" w:rsidRDefault="001A48B2" w:rsidP="001A48B2">
      <w:pPr>
        <w:ind w:left="720"/>
      </w:pPr>
      <w:r>
        <w:t xml:space="preserve">CORPORATE ADVERTISING: </w:t>
      </w:r>
    </w:p>
    <w:p w:rsidR="001A48B2" w:rsidRDefault="001A48B2" w:rsidP="001A48B2">
      <w:pPr>
        <w:pStyle w:val="ListParagraph"/>
        <w:numPr>
          <w:ilvl w:val="0"/>
          <w:numId w:val="1"/>
        </w:numPr>
      </w:pPr>
      <w:r>
        <w:t xml:space="preserve">Corporate Reputation: A term used to convey the idea of corporate image, since a key outcome of corporate advertising is to influence overall perceptions of the organization. </w:t>
      </w:r>
    </w:p>
    <w:p w:rsidR="001A48B2" w:rsidRDefault="001A48B2" w:rsidP="001A48B2">
      <w:pPr>
        <w:pStyle w:val="ListParagraph"/>
        <w:numPr>
          <w:ilvl w:val="0"/>
          <w:numId w:val="1"/>
        </w:numPr>
      </w:pPr>
      <w:r>
        <w:t xml:space="preserve">Image advertising: promoting the organizations overall image. </w:t>
      </w:r>
    </w:p>
    <w:p w:rsidR="00CC51CE" w:rsidRDefault="001A48B2" w:rsidP="001A48B2">
      <w:pPr>
        <w:pStyle w:val="ListParagraph"/>
        <w:numPr>
          <w:ilvl w:val="1"/>
          <w:numId w:val="1"/>
        </w:numPr>
      </w:pPr>
      <w:r>
        <w:t>Positioning: Firms, like products, need to establish</w:t>
      </w:r>
      <w:r w:rsidR="00CC51CE">
        <w:t xml:space="preserve"> a position in the marketplace, and corporate image advertising Is how they accomplish this. </w:t>
      </w:r>
    </w:p>
    <w:p w:rsidR="00CC51CE" w:rsidRDefault="00CC51CE" w:rsidP="001A48B2">
      <w:pPr>
        <w:pStyle w:val="ListParagraph"/>
        <w:numPr>
          <w:ilvl w:val="1"/>
          <w:numId w:val="1"/>
        </w:numPr>
      </w:pPr>
      <w:r>
        <w:t xml:space="preserve">Television Sponsorship: Corporate image campaigns are often run on TV (seriously I don’t know why they write an entire paragraph on this in the book) </w:t>
      </w:r>
    </w:p>
    <w:p w:rsidR="00CC51CE" w:rsidRDefault="00CC51CE" w:rsidP="001A48B2">
      <w:pPr>
        <w:pStyle w:val="ListParagraph"/>
        <w:numPr>
          <w:ilvl w:val="1"/>
          <w:numId w:val="1"/>
        </w:numPr>
      </w:pPr>
      <w:r>
        <w:lastRenderedPageBreak/>
        <w:t xml:space="preserve">Recruitment: corporate image advertising can be used to promote the hiring of new employees. It is a way of making people want to work at a certain company (i.e. Google) </w:t>
      </w:r>
    </w:p>
    <w:p w:rsidR="00CC51CE" w:rsidRDefault="00CC51CE" w:rsidP="001A48B2">
      <w:pPr>
        <w:pStyle w:val="ListParagraph"/>
        <w:numPr>
          <w:ilvl w:val="1"/>
          <w:numId w:val="1"/>
        </w:numPr>
      </w:pPr>
      <w:r>
        <w:t xml:space="preserve">Financial Support: some corporate advertising is designed to generate investment in the company. </w:t>
      </w:r>
    </w:p>
    <w:p w:rsidR="00CC51CE" w:rsidRDefault="00CC51CE" w:rsidP="001A48B2">
      <w:pPr>
        <w:pStyle w:val="ListParagraph"/>
        <w:numPr>
          <w:ilvl w:val="1"/>
          <w:numId w:val="1"/>
        </w:numPr>
      </w:pPr>
      <w:r>
        <w:t xml:space="preserve">Advocacy: Firms often take a stance on certain social, business or environmental issues and they reflect that in their corporate image advertising (i.e. that chicken place in the States and gay rights) </w:t>
      </w:r>
    </w:p>
    <w:p w:rsidR="00CC51CE" w:rsidRDefault="00CC51CE" w:rsidP="00CC51CE">
      <w:pPr>
        <w:pStyle w:val="ListParagraph"/>
        <w:numPr>
          <w:ilvl w:val="0"/>
          <w:numId w:val="1"/>
        </w:numPr>
      </w:pPr>
      <w:r>
        <w:t xml:space="preserve">Cause Related Advertising: companies link with charities or non profit organizations as contributing sponsors (on the bus there is an ad for Kids Help Phone that is linked to Rogers communications) </w:t>
      </w:r>
    </w:p>
    <w:p w:rsidR="00CC51CE" w:rsidRDefault="00CC51CE" w:rsidP="00CC51CE">
      <w:pPr>
        <w:pStyle w:val="ListParagraph"/>
        <w:numPr>
          <w:ilvl w:val="0"/>
          <w:numId w:val="1"/>
        </w:numPr>
      </w:pPr>
      <w:r>
        <w:t xml:space="preserve">Sponsorship: Corporate sponsorship of an event with PR objectives in mind. </w:t>
      </w:r>
    </w:p>
    <w:p w:rsidR="00CC51CE" w:rsidRDefault="00CC51CE" w:rsidP="00CC51CE">
      <w:pPr>
        <w:pStyle w:val="ListParagraph"/>
        <w:numPr>
          <w:ilvl w:val="1"/>
          <w:numId w:val="1"/>
        </w:numPr>
      </w:pPr>
      <w:r>
        <w:t xml:space="preserve">Event sponsorship: activities where a fee is paid in exchange for various marketing communication benefits for an organization. </w:t>
      </w:r>
    </w:p>
    <w:p w:rsidR="001A48B2" w:rsidRDefault="00CC51CE" w:rsidP="00CC51CE">
      <w:r>
        <w:t xml:space="preserve">There is a quick part on the types of sponsorship and exposure but he didn’t talk about it in class and it’s not in his slides, I don’t  think it is important. It’s super basic if you really want to read it it’s on page 481. </w:t>
      </w:r>
      <w:r w:rsidR="001A48B2">
        <w:t xml:space="preserve"> </w:t>
      </w:r>
      <w:r w:rsidR="001A48B2">
        <w:br/>
      </w:r>
    </w:p>
    <w:sectPr w:rsidR="001A48B2" w:rsidSect="00D1189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BD0A7A"/>
    <w:multiLevelType w:val="hybridMultilevel"/>
    <w:tmpl w:val="BBD43778"/>
    <w:lvl w:ilvl="0" w:tplc="AF3C470A">
      <w:start w:val="15"/>
      <w:numFmt w:val="bullet"/>
      <w:lvlText w:val="-"/>
      <w:lvlJc w:val="left"/>
      <w:pPr>
        <w:ind w:left="390" w:hanging="360"/>
      </w:pPr>
      <w:rPr>
        <w:rFonts w:ascii="Calibri" w:eastAsiaTheme="minorHAnsi" w:hAnsi="Calibri" w:cstheme="minorBidi" w:hint="default"/>
      </w:rPr>
    </w:lvl>
    <w:lvl w:ilvl="1" w:tplc="10090003">
      <w:start w:val="1"/>
      <w:numFmt w:val="bullet"/>
      <w:lvlText w:val="o"/>
      <w:lvlJc w:val="left"/>
      <w:pPr>
        <w:ind w:left="1110" w:hanging="360"/>
      </w:pPr>
      <w:rPr>
        <w:rFonts w:ascii="Courier New" w:hAnsi="Courier New" w:cs="Courier New" w:hint="default"/>
      </w:rPr>
    </w:lvl>
    <w:lvl w:ilvl="2" w:tplc="10090005">
      <w:start w:val="1"/>
      <w:numFmt w:val="bullet"/>
      <w:lvlText w:val=""/>
      <w:lvlJc w:val="left"/>
      <w:pPr>
        <w:ind w:left="1830" w:hanging="360"/>
      </w:pPr>
      <w:rPr>
        <w:rFonts w:ascii="Wingdings" w:hAnsi="Wingdings" w:hint="default"/>
      </w:rPr>
    </w:lvl>
    <w:lvl w:ilvl="3" w:tplc="1009000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rsids>
    <w:rsidRoot w:val="00915905"/>
    <w:rsid w:val="000B3519"/>
    <w:rsid w:val="001A48B2"/>
    <w:rsid w:val="00496D95"/>
    <w:rsid w:val="00915905"/>
    <w:rsid w:val="00CC51CE"/>
    <w:rsid w:val="00D11890"/>
    <w:rsid w:val="00F71E5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8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90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Braydin Frizell</dc:creator>
  <cp:lastModifiedBy>Braydin Frizell</cp:lastModifiedBy>
  <cp:revision>1</cp:revision>
  <dcterms:created xsi:type="dcterms:W3CDTF">2012-11-20T17:28:00Z</dcterms:created>
  <dcterms:modified xsi:type="dcterms:W3CDTF">2012-11-20T18:28:00Z</dcterms:modified>
</cp:coreProperties>
</file>