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D10" w:rsidRPr="00D5619E" w:rsidRDefault="00497148" w:rsidP="00C0531F">
      <w:pPr>
        <w:jc w:val="center"/>
        <w:rPr>
          <w:rFonts w:ascii="Times New Roman" w:hAnsi="Times New Roman" w:cs="Times New Roman"/>
          <w:b/>
          <w:sz w:val="20"/>
          <w:lang w:val="en-US"/>
        </w:rPr>
      </w:pPr>
      <w:r w:rsidRPr="00D5619E">
        <w:rPr>
          <w:rFonts w:ascii="Times New Roman" w:hAnsi="Times New Roman" w:cs="Times New Roman"/>
          <w:b/>
          <w:sz w:val="20"/>
          <w:lang w:val="en-US"/>
        </w:rPr>
        <w:t>Control of the expression of genes in prokaryotes (1)</w:t>
      </w:r>
    </w:p>
    <w:p w:rsidR="00497148" w:rsidRPr="00D5619E" w:rsidRDefault="00497148"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sz w:val="20"/>
          <w:lang w:val="en-US"/>
        </w:rPr>
        <w:t xml:space="preserve">Initiation rate: number of syntheses of molecules of mRNA units initiated by unit of time. This reflects the rate of formation of the RNA polymerase/promotor complex. </w:t>
      </w:r>
    </w:p>
    <w:p w:rsidR="00497148" w:rsidRPr="00D5619E" w:rsidRDefault="00497148"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sz w:val="20"/>
          <w:lang w:val="en-US"/>
        </w:rPr>
        <w:t xml:space="preserve">Consensus sequences: in the region of the promotor </w:t>
      </w:r>
      <w:r w:rsidRPr="00D5619E">
        <w:rPr>
          <w:sz w:val="20"/>
          <w:lang w:val="en-US"/>
        </w:rPr>
        <w:sym w:font="Wingdings" w:char="F0E0"/>
      </w:r>
      <w:r w:rsidRPr="00D5619E">
        <w:rPr>
          <w:rFonts w:ascii="Times New Roman" w:hAnsi="Times New Roman" w:cs="Times New Roman"/>
          <w:sz w:val="20"/>
          <w:lang w:val="en-US"/>
        </w:rPr>
        <w:t xml:space="preserve"> a) the TATAAT sequence situated at position   -10 (10 nucleotide pairs upstream from the transcription starting site); b) TTGACA sequence situated in position -35. </w:t>
      </w:r>
    </w:p>
    <w:p w:rsidR="00497148" w:rsidRPr="00D5619E" w:rsidRDefault="00497148" w:rsidP="00011487">
      <w:pPr>
        <w:pStyle w:val="ListParagraph"/>
        <w:numPr>
          <w:ilvl w:val="0"/>
          <w:numId w:val="1"/>
        </w:numPr>
        <w:rPr>
          <w:rFonts w:ascii="Times New Roman" w:hAnsi="Times New Roman" w:cs="Times New Roman"/>
          <w:b/>
          <w:sz w:val="20"/>
          <w:lang w:val="en-US"/>
        </w:rPr>
      </w:pPr>
      <w:r w:rsidRPr="00D5619E">
        <w:rPr>
          <w:rFonts w:ascii="Times New Roman" w:hAnsi="Times New Roman" w:cs="Times New Roman"/>
          <w:sz w:val="20"/>
          <w:lang w:val="en-US"/>
        </w:rPr>
        <w:t xml:space="preserve">Proteins that change the affinity of RNAP for the promotor.  If the proteins increase the affinity of the polymerase </w:t>
      </w:r>
      <w:r w:rsidRPr="00D5619E">
        <w:rPr>
          <w:sz w:val="20"/>
          <w:lang w:val="en-US"/>
        </w:rPr>
        <w:sym w:font="Wingdings" w:char="F0E0"/>
      </w:r>
      <w:r w:rsidRPr="00D5619E">
        <w:rPr>
          <w:rFonts w:ascii="Times New Roman" w:hAnsi="Times New Roman" w:cs="Times New Roman"/>
          <w:sz w:val="20"/>
          <w:lang w:val="en-US"/>
        </w:rPr>
        <w:t xml:space="preserve"> </w:t>
      </w:r>
      <w:r w:rsidRPr="00D5619E">
        <w:rPr>
          <w:rFonts w:ascii="Times New Roman" w:hAnsi="Times New Roman" w:cs="Times New Roman"/>
          <w:b/>
          <w:sz w:val="20"/>
          <w:lang w:val="en-US"/>
        </w:rPr>
        <w:t xml:space="preserve">activator; </w:t>
      </w:r>
      <w:r w:rsidRPr="00D5619E">
        <w:rPr>
          <w:rFonts w:ascii="Times New Roman" w:hAnsi="Times New Roman" w:cs="Times New Roman"/>
          <w:sz w:val="20"/>
          <w:lang w:val="en-US"/>
        </w:rPr>
        <w:t xml:space="preserve">if they decrease the affinity of the polymerase </w:t>
      </w:r>
      <w:r w:rsidRPr="00D5619E">
        <w:rPr>
          <w:sz w:val="20"/>
          <w:lang w:val="en-US"/>
        </w:rPr>
        <w:sym w:font="Wingdings" w:char="F0E0"/>
      </w:r>
      <w:r w:rsidRPr="00D5619E">
        <w:rPr>
          <w:rFonts w:ascii="Times New Roman" w:hAnsi="Times New Roman" w:cs="Times New Roman"/>
          <w:sz w:val="20"/>
          <w:lang w:val="en-US"/>
        </w:rPr>
        <w:t xml:space="preserve"> </w:t>
      </w:r>
      <w:r w:rsidRPr="00D5619E">
        <w:rPr>
          <w:rFonts w:ascii="Times New Roman" w:hAnsi="Times New Roman" w:cs="Times New Roman"/>
          <w:b/>
          <w:sz w:val="20"/>
          <w:lang w:val="en-US"/>
        </w:rPr>
        <w:t xml:space="preserve">repressors. </w:t>
      </w:r>
    </w:p>
    <w:p w:rsidR="00011487" w:rsidRPr="00D5619E" w:rsidRDefault="00497148"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b/>
          <w:sz w:val="20"/>
          <w:lang w:val="en-US"/>
        </w:rPr>
        <w:t xml:space="preserve">Positive control: </w:t>
      </w:r>
      <w:r w:rsidRPr="00D5619E">
        <w:rPr>
          <w:rFonts w:ascii="Times New Roman" w:hAnsi="Times New Roman" w:cs="Times New Roman"/>
          <w:sz w:val="20"/>
          <w:lang w:val="en-US"/>
        </w:rPr>
        <w:t xml:space="preserve">genes under positive control will not be expressed until the presence of an activator regulating protein. There’s still base levels of expression but when there’s an activator protein, the expression increases. </w:t>
      </w:r>
    </w:p>
    <w:p w:rsidR="00011487" w:rsidRPr="00D5619E" w:rsidRDefault="00497148" w:rsidP="00011487">
      <w:pPr>
        <w:pStyle w:val="ListParagraph"/>
        <w:numPr>
          <w:ilvl w:val="0"/>
          <w:numId w:val="1"/>
        </w:numPr>
        <w:rPr>
          <w:rFonts w:ascii="Times New Roman" w:hAnsi="Times New Roman" w:cs="Times New Roman"/>
          <w:b/>
          <w:sz w:val="20"/>
          <w:lang w:val="en-US"/>
        </w:rPr>
      </w:pPr>
      <w:r w:rsidRPr="00D5619E">
        <w:rPr>
          <w:rFonts w:ascii="Times New Roman" w:hAnsi="Times New Roman" w:cs="Times New Roman"/>
          <w:b/>
          <w:sz w:val="20"/>
          <w:lang w:val="en-US"/>
        </w:rPr>
        <w:t xml:space="preserve">Negative control: </w:t>
      </w:r>
      <w:r w:rsidRPr="00D5619E">
        <w:rPr>
          <w:rFonts w:ascii="Times New Roman" w:hAnsi="Times New Roman" w:cs="Times New Roman"/>
          <w:sz w:val="20"/>
          <w:lang w:val="en-US"/>
        </w:rPr>
        <w:t>genes under negative control are expressed unless a repressor protein prevents their expression. If there’s no repressor, it’</w:t>
      </w:r>
      <w:r w:rsidR="00011487" w:rsidRPr="00D5619E">
        <w:rPr>
          <w:rFonts w:ascii="Times New Roman" w:hAnsi="Times New Roman" w:cs="Times New Roman"/>
          <w:sz w:val="20"/>
          <w:lang w:val="en-US"/>
        </w:rPr>
        <w:t>s expressed strongly, but in the presence of a repressor, the expression decreases.</w:t>
      </w:r>
    </w:p>
    <w:p w:rsidR="00011487" w:rsidRPr="00D5619E" w:rsidRDefault="00011487" w:rsidP="00011487">
      <w:pPr>
        <w:pStyle w:val="ListParagraph"/>
        <w:numPr>
          <w:ilvl w:val="0"/>
          <w:numId w:val="1"/>
        </w:numPr>
        <w:rPr>
          <w:rFonts w:ascii="Times New Roman" w:hAnsi="Times New Roman" w:cs="Times New Roman"/>
          <w:b/>
          <w:sz w:val="20"/>
          <w:lang w:val="en-US"/>
        </w:rPr>
      </w:pPr>
      <w:r w:rsidRPr="00D5619E">
        <w:rPr>
          <w:rFonts w:ascii="Times New Roman" w:hAnsi="Times New Roman" w:cs="Times New Roman"/>
          <w:sz w:val="20"/>
          <w:lang w:val="en-US"/>
        </w:rPr>
        <w:t xml:space="preserve">When the repressor is normally bound to DNA but detaches when a ligand binds to it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w:t>
      </w:r>
      <w:r w:rsidRPr="00D5619E">
        <w:rPr>
          <w:rFonts w:ascii="Times New Roman" w:hAnsi="Times New Roman" w:cs="Times New Roman"/>
          <w:b/>
          <w:sz w:val="20"/>
          <w:lang w:val="en-US"/>
        </w:rPr>
        <w:t xml:space="preserve">induction. </w:t>
      </w:r>
    </w:p>
    <w:p w:rsidR="00011487" w:rsidRPr="00D5619E" w:rsidRDefault="00011487"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sz w:val="20"/>
          <w:lang w:val="en-US"/>
        </w:rPr>
        <w:t xml:space="preserve">If the repressor requires the binding of a ligand to bind to DNA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w:t>
      </w:r>
      <w:r w:rsidRPr="00D5619E">
        <w:rPr>
          <w:rFonts w:ascii="Times New Roman" w:hAnsi="Times New Roman" w:cs="Times New Roman"/>
          <w:b/>
          <w:sz w:val="20"/>
          <w:lang w:val="en-US"/>
        </w:rPr>
        <w:t xml:space="preserve">co-repression. </w:t>
      </w:r>
    </w:p>
    <w:p w:rsidR="00011487" w:rsidRPr="00D5619E" w:rsidRDefault="00011487"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sz w:val="20"/>
          <w:lang w:val="en-US"/>
        </w:rPr>
        <w:t xml:space="preserve">When the binding of a ligand to an activator is required for it to be able to bind to DNA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w:t>
      </w:r>
      <w:r w:rsidRPr="00D5619E">
        <w:rPr>
          <w:rFonts w:ascii="Times New Roman" w:hAnsi="Times New Roman" w:cs="Times New Roman"/>
          <w:b/>
          <w:sz w:val="20"/>
          <w:lang w:val="en-US"/>
        </w:rPr>
        <w:t>activation</w:t>
      </w:r>
      <w:r w:rsidRPr="00D5619E">
        <w:rPr>
          <w:rFonts w:ascii="Times New Roman" w:hAnsi="Times New Roman" w:cs="Times New Roman"/>
          <w:sz w:val="20"/>
          <w:lang w:val="en-US"/>
        </w:rPr>
        <w:t xml:space="preserve">. </w:t>
      </w:r>
    </w:p>
    <w:p w:rsidR="00011487" w:rsidRPr="00D5619E" w:rsidRDefault="00011487"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sz w:val="20"/>
          <w:lang w:val="en-US"/>
        </w:rPr>
        <w:t xml:space="preserve">It’s about the conformation of the repressor in the presence or absence of the ligand. Whether or not it’s permissive to binding or unfavorable. </w:t>
      </w:r>
    </w:p>
    <w:p w:rsidR="00011487" w:rsidRPr="00D5619E" w:rsidRDefault="00011487" w:rsidP="00011487">
      <w:pPr>
        <w:pStyle w:val="ListParagraph"/>
        <w:numPr>
          <w:ilvl w:val="0"/>
          <w:numId w:val="1"/>
        </w:numPr>
        <w:rPr>
          <w:rFonts w:ascii="Times New Roman" w:hAnsi="Times New Roman" w:cs="Times New Roman"/>
          <w:sz w:val="20"/>
          <w:lang w:val="en-US"/>
        </w:rPr>
      </w:pPr>
      <w:r w:rsidRPr="00D5619E">
        <w:rPr>
          <w:rFonts w:ascii="Times New Roman" w:hAnsi="Times New Roman" w:cs="Times New Roman"/>
          <w:sz w:val="20"/>
          <w:lang w:val="en-US"/>
        </w:rPr>
        <w:t xml:space="preserve">OFF doesn’t mean that the expression is zero. The expression is just REALLY low; </w:t>
      </w:r>
    </w:p>
    <w:p w:rsidR="00011487" w:rsidRPr="00FE1E7C" w:rsidRDefault="00011487" w:rsidP="00011487">
      <w:pPr>
        <w:rPr>
          <w:rFonts w:ascii="Times New Roman" w:hAnsi="Times New Roman" w:cs="Times New Roman"/>
          <w:b/>
          <w:sz w:val="20"/>
          <w:lang w:val="en-US"/>
        </w:rPr>
      </w:pPr>
      <w:r w:rsidRPr="00FE1E7C">
        <w:rPr>
          <w:rFonts w:ascii="Times New Roman" w:hAnsi="Times New Roman" w:cs="Times New Roman"/>
          <w:b/>
          <w:sz w:val="20"/>
          <w:lang w:val="en-US"/>
        </w:rPr>
        <w:t>Lac Operon</w:t>
      </w:r>
    </w:p>
    <w:p w:rsidR="00011487" w:rsidRPr="00D5619E" w:rsidRDefault="00011487" w:rsidP="00011487">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 xml:space="preserve">In proks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the expression of genes is controlled by metabolic needs</w:t>
      </w:r>
    </w:p>
    <w:p w:rsidR="0083187C" w:rsidRPr="00D5619E" w:rsidRDefault="0083187C" w:rsidP="0083187C">
      <w:pPr>
        <w:pStyle w:val="ListParagraph"/>
        <w:numPr>
          <w:ilvl w:val="1"/>
          <w:numId w:val="3"/>
        </w:numPr>
        <w:rPr>
          <w:rFonts w:ascii="Times New Roman" w:hAnsi="Times New Roman" w:cs="Times New Roman"/>
          <w:sz w:val="20"/>
          <w:lang w:val="en-US"/>
        </w:rPr>
      </w:pPr>
      <w:r w:rsidRPr="00D5619E">
        <w:rPr>
          <w:rFonts w:ascii="Times New Roman" w:hAnsi="Times New Roman" w:cs="Times New Roman"/>
          <w:sz w:val="20"/>
          <w:lang w:val="en-US"/>
        </w:rPr>
        <w:t xml:space="preserve">Ex: when glucose is abundant in the medium, expression of genes coding for the use of other complex sugars is inhibited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w:t>
      </w:r>
      <w:r w:rsidRPr="00D5619E">
        <w:rPr>
          <w:rFonts w:ascii="Times New Roman" w:hAnsi="Times New Roman" w:cs="Times New Roman"/>
          <w:b/>
          <w:sz w:val="20"/>
          <w:lang w:val="en-US"/>
        </w:rPr>
        <w:t xml:space="preserve">catabolic inhibition. </w:t>
      </w:r>
    </w:p>
    <w:p w:rsidR="0083187C" w:rsidRPr="00D5619E" w:rsidRDefault="0083187C" w:rsidP="0083187C">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 xml:space="preserve">Expression of genes in a metabolic pathway is coordinated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genes are organized on a </w:t>
      </w:r>
      <w:r w:rsidRPr="00D5619E">
        <w:rPr>
          <w:rFonts w:ascii="Times New Roman" w:hAnsi="Times New Roman" w:cs="Times New Roman"/>
          <w:b/>
          <w:sz w:val="20"/>
          <w:lang w:val="en-US"/>
        </w:rPr>
        <w:t xml:space="preserve">single transcriptional unit. </w:t>
      </w:r>
    </w:p>
    <w:p w:rsidR="0083187C" w:rsidRPr="00D5619E" w:rsidRDefault="0083187C" w:rsidP="0083187C">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b/>
          <w:sz w:val="20"/>
          <w:lang w:val="en-US"/>
        </w:rPr>
        <w:t xml:space="preserve">Operon: </w:t>
      </w:r>
      <w:r w:rsidRPr="00D5619E">
        <w:rPr>
          <w:rFonts w:ascii="Times New Roman" w:hAnsi="Times New Roman" w:cs="Times New Roman"/>
          <w:sz w:val="20"/>
          <w:lang w:val="en-US"/>
        </w:rPr>
        <w:t xml:space="preserve"> the region of DNA that contains a unique promotor that’s responsible for the transcription of mRNA that costs for 3 different genes; lac Z, lac Y, lac A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translate into protein; genes transcribed in </w:t>
      </w:r>
      <w:r w:rsidRPr="00D5619E">
        <w:rPr>
          <w:rFonts w:ascii="Times New Roman" w:hAnsi="Times New Roman" w:cs="Times New Roman"/>
          <w:b/>
          <w:sz w:val="20"/>
          <w:lang w:val="en-US"/>
        </w:rPr>
        <w:t>polycistronic</w:t>
      </w:r>
      <w:r w:rsidRPr="00D5619E">
        <w:rPr>
          <w:rFonts w:ascii="Times New Roman" w:hAnsi="Times New Roman" w:cs="Times New Roman"/>
          <w:sz w:val="20"/>
          <w:lang w:val="en-US"/>
        </w:rPr>
        <w:t xml:space="preserve"> manner. </w:t>
      </w:r>
    </w:p>
    <w:p w:rsidR="0083187C" w:rsidRPr="00D5619E" w:rsidRDefault="0083187C" w:rsidP="0083187C">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 xml:space="preserve">Segment from the region b/w the transcription initiation site and the first AUG triplet (for translation) defines the </w:t>
      </w:r>
      <w:r w:rsidR="00D5619E" w:rsidRPr="00D5619E">
        <w:rPr>
          <w:rFonts w:ascii="Times New Roman" w:hAnsi="Times New Roman" w:cs="Times New Roman"/>
          <w:sz w:val="20"/>
          <w:lang w:val="en-US"/>
        </w:rPr>
        <w:t xml:space="preserve">5’UTR. </w:t>
      </w:r>
    </w:p>
    <w:p w:rsidR="00D5619E" w:rsidRPr="00D5619E" w:rsidRDefault="00D5619E" w:rsidP="0083187C">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 xml:space="preserve">Region between the stop codon (UAA, UAG, UGA) and the termination site of transcription defines the 3’UTR. </w:t>
      </w:r>
    </w:p>
    <w:p w:rsidR="0083187C" w:rsidRPr="00D5619E" w:rsidRDefault="00D5619E" w:rsidP="0083187C">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Coding segments corresponding to different genes are separated by the internal non-translated regions (iNTR)</w:t>
      </w:r>
    </w:p>
    <w:p w:rsidR="00D5619E" w:rsidRPr="00D5619E" w:rsidRDefault="00D5619E" w:rsidP="0083187C">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 xml:space="preserve">5’UTR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Gene 1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iUTR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Gene 2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iUTR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Gene 3 </w:t>
      </w:r>
      <w:r w:rsidRPr="00D5619E">
        <w:rPr>
          <w:rFonts w:ascii="Times New Roman" w:hAnsi="Times New Roman" w:cs="Times New Roman"/>
          <w:sz w:val="20"/>
          <w:lang w:val="en-US"/>
        </w:rPr>
        <w:sym w:font="Wingdings" w:char="F0E0"/>
      </w:r>
      <w:r w:rsidRPr="00D5619E">
        <w:rPr>
          <w:rFonts w:ascii="Times New Roman" w:hAnsi="Times New Roman" w:cs="Times New Roman"/>
          <w:sz w:val="20"/>
          <w:lang w:val="en-US"/>
        </w:rPr>
        <w:t xml:space="preserve"> 3’UTR</w:t>
      </w:r>
    </w:p>
    <w:p w:rsidR="00D5619E" w:rsidRPr="00D5619E" w:rsidRDefault="00D5619E" w:rsidP="00D5619E">
      <w:pPr>
        <w:pStyle w:val="ListParagraph"/>
        <w:numPr>
          <w:ilvl w:val="1"/>
          <w:numId w:val="3"/>
        </w:numPr>
        <w:rPr>
          <w:rFonts w:ascii="Times New Roman" w:hAnsi="Times New Roman" w:cs="Times New Roman"/>
          <w:sz w:val="20"/>
          <w:lang w:val="en-US"/>
        </w:rPr>
      </w:pPr>
      <w:r w:rsidRPr="00D5619E">
        <w:rPr>
          <w:rFonts w:ascii="Times New Roman" w:hAnsi="Times New Roman" w:cs="Times New Roman"/>
          <w:sz w:val="20"/>
          <w:lang w:val="en-US"/>
        </w:rPr>
        <w:t xml:space="preserve">Transcribed to polycistronic mRNA </w:t>
      </w:r>
    </w:p>
    <w:p w:rsidR="00D5619E" w:rsidRPr="00C91BC7" w:rsidRDefault="00D5619E" w:rsidP="00D5619E">
      <w:pPr>
        <w:pStyle w:val="ListParagraph"/>
        <w:numPr>
          <w:ilvl w:val="0"/>
          <w:numId w:val="3"/>
        </w:numPr>
        <w:rPr>
          <w:rFonts w:ascii="Times New Roman" w:hAnsi="Times New Roman" w:cs="Times New Roman"/>
          <w:sz w:val="20"/>
          <w:lang w:val="en-US"/>
        </w:rPr>
      </w:pPr>
      <w:r w:rsidRPr="00D5619E">
        <w:rPr>
          <w:rFonts w:ascii="Times New Roman" w:hAnsi="Times New Roman" w:cs="Times New Roman"/>
          <w:sz w:val="20"/>
          <w:lang w:val="en-US"/>
        </w:rPr>
        <w:t xml:space="preserve">Lactose can’t directly be used by bacteria. Must be </w:t>
      </w:r>
      <w:r w:rsidRPr="00D5619E">
        <w:rPr>
          <w:rFonts w:ascii="Times New Roman" w:hAnsi="Times New Roman" w:cs="Times New Roman"/>
          <w:b/>
          <w:sz w:val="20"/>
          <w:lang w:val="en-US"/>
        </w:rPr>
        <w:t xml:space="preserve">hydrolyzed into glucose and galactose by the beta-galactosidase enzyme (coded by lac Z). </w:t>
      </w:r>
    </w:p>
    <w:p w:rsidR="00C91BC7" w:rsidRDefault="00C91BC7" w:rsidP="00D5619E">
      <w:pPr>
        <w:pStyle w:val="ListParagraph"/>
        <w:numPr>
          <w:ilvl w:val="0"/>
          <w:numId w:val="3"/>
        </w:numPr>
        <w:rPr>
          <w:rFonts w:ascii="Times New Roman" w:hAnsi="Times New Roman" w:cs="Times New Roman"/>
          <w:sz w:val="20"/>
          <w:lang w:val="en-US"/>
        </w:rPr>
      </w:pPr>
      <w:r>
        <w:rPr>
          <w:rFonts w:ascii="Times New Roman" w:hAnsi="Times New Roman" w:cs="Times New Roman"/>
          <w:b/>
          <w:sz w:val="20"/>
          <w:lang w:val="en-US"/>
        </w:rPr>
        <w:t xml:space="preserve">Lac Z gene: </w:t>
      </w:r>
      <w:r>
        <w:rPr>
          <w:rFonts w:ascii="Times New Roman" w:hAnsi="Times New Roman" w:cs="Times New Roman"/>
          <w:sz w:val="20"/>
          <w:lang w:val="en-US"/>
        </w:rPr>
        <w:t>codes for beta-galactosidase; enzyme that cuts glycosidic bonds</w:t>
      </w:r>
    </w:p>
    <w:p w:rsidR="00C91BC7" w:rsidRDefault="00C91BC7" w:rsidP="00D5619E">
      <w:pPr>
        <w:pStyle w:val="ListParagraph"/>
        <w:numPr>
          <w:ilvl w:val="0"/>
          <w:numId w:val="3"/>
        </w:numPr>
        <w:rPr>
          <w:rFonts w:ascii="Times New Roman" w:hAnsi="Times New Roman" w:cs="Times New Roman"/>
          <w:sz w:val="20"/>
          <w:lang w:val="en-US"/>
        </w:rPr>
      </w:pPr>
      <w:r>
        <w:rPr>
          <w:rFonts w:ascii="Times New Roman" w:hAnsi="Times New Roman" w:cs="Times New Roman"/>
          <w:b/>
          <w:sz w:val="20"/>
          <w:lang w:val="en-US"/>
        </w:rPr>
        <w:t>Lac Y gene:</w:t>
      </w:r>
      <w:r>
        <w:rPr>
          <w:rFonts w:ascii="Times New Roman" w:hAnsi="Times New Roman" w:cs="Times New Roman"/>
          <w:sz w:val="20"/>
          <w:lang w:val="en-US"/>
        </w:rPr>
        <w:t xml:space="preserve"> codes for permease; protein responsible for the transport of lactose in the cell (the entry of lactose)</w:t>
      </w:r>
    </w:p>
    <w:p w:rsidR="00C91BC7" w:rsidRDefault="00C91BC7" w:rsidP="00D5619E">
      <w:pPr>
        <w:pStyle w:val="ListParagraph"/>
        <w:numPr>
          <w:ilvl w:val="0"/>
          <w:numId w:val="3"/>
        </w:numPr>
        <w:rPr>
          <w:rFonts w:ascii="Times New Roman" w:hAnsi="Times New Roman" w:cs="Times New Roman"/>
          <w:sz w:val="20"/>
          <w:lang w:val="en-US"/>
        </w:rPr>
      </w:pPr>
      <w:r>
        <w:rPr>
          <w:rFonts w:ascii="Times New Roman" w:hAnsi="Times New Roman" w:cs="Times New Roman"/>
          <w:b/>
          <w:sz w:val="20"/>
          <w:lang w:val="en-US"/>
        </w:rPr>
        <w:t>Lac A gene:</w:t>
      </w:r>
      <w:r>
        <w:rPr>
          <w:rFonts w:ascii="Times New Roman" w:hAnsi="Times New Roman" w:cs="Times New Roman"/>
          <w:sz w:val="20"/>
          <w:lang w:val="en-US"/>
        </w:rPr>
        <w:t xml:space="preserve"> thiogalactoside transacetylase; enzyme that plays a role in the detoxification of the thiogalactosides that are also transported in the cell by the product of gene Lac Y. </w:t>
      </w:r>
    </w:p>
    <w:p w:rsidR="00C0531F" w:rsidRPr="00FE1E7C" w:rsidRDefault="00C0531F" w:rsidP="00C0531F">
      <w:pPr>
        <w:rPr>
          <w:rFonts w:ascii="Times New Roman" w:hAnsi="Times New Roman" w:cs="Times New Roman"/>
          <w:b/>
          <w:sz w:val="20"/>
          <w:lang w:val="en-US"/>
        </w:rPr>
      </w:pPr>
      <w:r w:rsidRPr="00FE1E7C">
        <w:rPr>
          <w:rFonts w:ascii="Times New Roman" w:hAnsi="Times New Roman" w:cs="Times New Roman"/>
          <w:b/>
          <w:sz w:val="20"/>
          <w:lang w:val="en-US"/>
        </w:rPr>
        <w:t>Lac Operon Repressor (negative control)</w:t>
      </w:r>
    </w:p>
    <w:p w:rsidR="00C0531F" w:rsidRDefault="00C0531F" w:rsidP="00C0531F">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t xml:space="preserve">Repressor is coded by </w:t>
      </w:r>
      <w:r>
        <w:rPr>
          <w:rFonts w:ascii="Times New Roman" w:hAnsi="Times New Roman" w:cs="Times New Roman"/>
          <w:b/>
          <w:sz w:val="20"/>
          <w:lang w:val="en-US"/>
        </w:rPr>
        <w:t>Lac I</w:t>
      </w:r>
      <w:r w:rsidR="00077296">
        <w:rPr>
          <w:rFonts w:ascii="Times New Roman" w:hAnsi="Times New Roman" w:cs="Times New Roman"/>
          <w:sz w:val="20"/>
          <w:lang w:val="en-US"/>
        </w:rPr>
        <w:t xml:space="preserve"> </w:t>
      </w:r>
      <w:r w:rsidR="00077296" w:rsidRPr="00077296">
        <w:rPr>
          <w:rFonts w:ascii="Times New Roman" w:hAnsi="Times New Roman" w:cs="Times New Roman"/>
          <w:sz w:val="20"/>
          <w:lang w:val="en-US"/>
        </w:rPr>
        <w:sym w:font="Wingdings" w:char="F0E0"/>
      </w:r>
      <w:r w:rsidR="00077296">
        <w:rPr>
          <w:rFonts w:ascii="Times New Roman" w:hAnsi="Times New Roman" w:cs="Times New Roman"/>
          <w:sz w:val="20"/>
          <w:lang w:val="en-US"/>
        </w:rPr>
        <w:t xml:space="preserve"> which has its own terminator and promotor. </w:t>
      </w:r>
    </w:p>
    <w:p w:rsidR="00077296" w:rsidRDefault="00077296" w:rsidP="00C0531F">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t>Mutation phenotypes:</w:t>
      </w:r>
    </w:p>
    <w:p w:rsidR="00077296" w:rsidRDefault="00077296" w:rsidP="00077296">
      <w:pPr>
        <w:pStyle w:val="ListParagraph"/>
        <w:numPr>
          <w:ilvl w:val="1"/>
          <w:numId w:val="4"/>
        </w:numPr>
        <w:rPr>
          <w:rFonts w:ascii="Times New Roman" w:hAnsi="Times New Roman" w:cs="Times New Roman"/>
          <w:sz w:val="20"/>
          <w:lang w:val="en-US"/>
        </w:rPr>
      </w:pPr>
      <w:r>
        <w:rPr>
          <w:rFonts w:ascii="Times New Roman" w:hAnsi="Times New Roman" w:cs="Times New Roman"/>
          <w:sz w:val="20"/>
          <w:lang w:val="en-US"/>
        </w:rPr>
        <w:t>a mutation in a structural gene can produce an inactive enzyme</w:t>
      </w:r>
    </w:p>
    <w:p w:rsidR="00077296" w:rsidRDefault="00077296" w:rsidP="00077296">
      <w:pPr>
        <w:pStyle w:val="ListParagraph"/>
        <w:numPr>
          <w:ilvl w:val="1"/>
          <w:numId w:val="4"/>
        </w:numPr>
        <w:rPr>
          <w:rFonts w:ascii="Times New Roman" w:hAnsi="Times New Roman" w:cs="Times New Roman"/>
          <w:sz w:val="20"/>
          <w:lang w:val="en-US"/>
        </w:rPr>
      </w:pPr>
      <w:r>
        <w:rPr>
          <w:rFonts w:ascii="Times New Roman" w:hAnsi="Times New Roman" w:cs="Times New Roman"/>
          <w:sz w:val="20"/>
          <w:lang w:val="en-US"/>
        </w:rPr>
        <w:t>a mutation in a regulating gene can influence the expression of structural genes</w:t>
      </w:r>
    </w:p>
    <w:p w:rsidR="00077296" w:rsidRDefault="00077296" w:rsidP="00077296">
      <w:pPr>
        <w:pStyle w:val="ListParagraph"/>
        <w:numPr>
          <w:ilvl w:val="2"/>
          <w:numId w:val="4"/>
        </w:numPr>
        <w:rPr>
          <w:rFonts w:ascii="Times New Roman" w:hAnsi="Times New Roman" w:cs="Times New Roman"/>
          <w:sz w:val="20"/>
          <w:lang w:val="en-US"/>
        </w:rPr>
      </w:pPr>
      <w:r>
        <w:rPr>
          <w:rFonts w:ascii="Times New Roman" w:hAnsi="Times New Roman" w:cs="Times New Roman"/>
          <w:sz w:val="20"/>
          <w:lang w:val="en-US"/>
        </w:rPr>
        <w:t xml:space="preserve">Thus, mutation in lac Z or lac Y produce a phenotype where the bacteria is incapable of using lactose as an energy source. Lac Z mutants can’t metabolize lactose; whereas lac Y mutants can’t transport it from the extracellular environment to the inside of the cell. Lac A mutants don’t have an obvious phenotype. </w:t>
      </w:r>
    </w:p>
    <w:p w:rsidR="00077296" w:rsidRDefault="008029C8" w:rsidP="008029C8">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t xml:space="preserve">Repressor is a gene that has a “constitutive” promotor that’s weak – i.e. it functions at all times but at low rate (b/c the E.coli doesn’t need a large quantity of the repressor) </w:t>
      </w:r>
    </w:p>
    <w:p w:rsidR="008029C8" w:rsidRDefault="008029C8" w:rsidP="008029C8">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t xml:space="preserve">Repressor is a </w:t>
      </w:r>
      <w:r>
        <w:rPr>
          <w:rFonts w:ascii="Times New Roman" w:hAnsi="Times New Roman" w:cs="Times New Roman"/>
          <w:b/>
          <w:sz w:val="20"/>
          <w:lang w:val="en-US"/>
        </w:rPr>
        <w:t xml:space="preserve">tetramer </w:t>
      </w:r>
      <w:r w:rsidRPr="008029C8">
        <w:rPr>
          <w:rFonts w:ascii="Times New Roman" w:hAnsi="Times New Roman" w:cs="Times New Roman"/>
          <w:b/>
          <w:sz w:val="20"/>
          <w:lang w:val="en-US"/>
        </w:rPr>
        <w:sym w:font="Wingdings" w:char="F0E0"/>
      </w:r>
      <w:r>
        <w:rPr>
          <w:rFonts w:ascii="Times New Roman" w:hAnsi="Times New Roman" w:cs="Times New Roman"/>
          <w:b/>
          <w:sz w:val="20"/>
          <w:lang w:val="en-US"/>
        </w:rPr>
        <w:t xml:space="preserve"> </w:t>
      </w:r>
      <w:r>
        <w:rPr>
          <w:rFonts w:ascii="Times New Roman" w:hAnsi="Times New Roman" w:cs="Times New Roman"/>
          <w:sz w:val="20"/>
          <w:lang w:val="en-US"/>
        </w:rPr>
        <w:t>binds to the operator site, situated at the beginning of the operator – b/w the promotor and the structural genes (see image in notes)</w:t>
      </w:r>
    </w:p>
    <w:p w:rsidR="008029C8" w:rsidRDefault="008029C8" w:rsidP="008029C8">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lastRenderedPageBreak/>
        <w:t xml:space="preserve">Lactose operon is induced when the inductor, </w:t>
      </w:r>
      <w:r>
        <w:rPr>
          <w:rFonts w:ascii="Times New Roman" w:hAnsi="Times New Roman" w:cs="Times New Roman"/>
          <w:b/>
          <w:sz w:val="20"/>
          <w:lang w:val="en-US"/>
        </w:rPr>
        <w:t>allolactose</w:t>
      </w:r>
      <w:r>
        <w:rPr>
          <w:rFonts w:ascii="Times New Roman" w:hAnsi="Times New Roman" w:cs="Times New Roman"/>
          <w:sz w:val="20"/>
          <w:lang w:val="en-US"/>
        </w:rPr>
        <w:t xml:space="preserve"> binds to the repressor – causes a conformational change of the molecule </w:t>
      </w:r>
      <w:r w:rsidRPr="008029C8">
        <w:rPr>
          <w:rFonts w:ascii="Times New Roman" w:hAnsi="Times New Roman" w:cs="Times New Roman"/>
          <w:sz w:val="20"/>
          <w:lang w:val="en-US"/>
        </w:rPr>
        <w:sym w:font="Wingdings" w:char="F0E0"/>
      </w:r>
      <w:r>
        <w:rPr>
          <w:rFonts w:ascii="Times New Roman" w:hAnsi="Times New Roman" w:cs="Times New Roman"/>
          <w:sz w:val="20"/>
          <w:lang w:val="en-US"/>
        </w:rPr>
        <w:t xml:space="preserve"> causing a loss of affinity of the repressor for the operator site on DNA. Inducing molecule can also displace/detach a repressor molecule already bound to DNA. </w:t>
      </w:r>
    </w:p>
    <w:p w:rsidR="008029C8" w:rsidRPr="008029C8" w:rsidRDefault="008029C8" w:rsidP="008029C8">
      <w:pPr>
        <w:pStyle w:val="ListParagraph"/>
        <w:numPr>
          <w:ilvl w:val="0"/>
          <w:numId w:val="4"/>
        </w:numPr>
        <w:rPr>
          <w:rFonts w:ascii="Times New Roman" w:hAnsi="Times New Roman" w:cs="Times New Roman"/>
          <w:sz w:val="20"/>
          <w:lang w:val="en-US"/>
        </w:rPr>
      </w:pPr>
      <w:r>
        <w:rPr>
          <w:rFonts w:ascii="Times New Roman" w:hAnsi="Times New Roman" w:cs="Times New Roman"/>
          <w:b/>
          <w:sz w:val="20"/>
          <w:lang w:val="en-US"/>
        </w:rPr>
        <w:t xml:space="preserve">Operon= promotor + 3 genes + operator </w:t>
      </w:r>
    </w:p>
    <w:p w:rsidR="008029C8" w:rsidRDefault="008029C8" w:rsidP="008029C8">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t>Repressor can’t bind to operator in the presence of allolactose; RNAP will bind to promotor and transcribe</w:t>
      </w:r>
    </w:p>
    <w:p w:rsidR="008029C8" w:rsidRDefault="008029C8" w:rsidP="008029C8">
      <w:pPr>
        <w:pStyle w:val="ListParagraph"/>
        <w:numPr>
          <w:ilvl w:val="0"/>
          <w:numId w:val="4"/>
        </w:numPr>
        <w:rPr>
          <w:rFonts w:ascii="Times New Roman" w:hAnsi="Times New Roman" w:cs="Times New Roman"/>
          <w:sz w:val="20"/>
          <w:lang w:val="en-US"/>
        </w:rPr>
      </w:pPr>
      <w:r>
        <w:rPr>
          <w:rFonts w:ascii="Times New Roman" w:hAnsi="Times New Roman" w:cs="Times New Roman"/>
          <w:sz w:val="20"/>
          <w:lang w:val="en-US"/>
        </w:rPr>
        <w:t xml:space="preserve">Allolactose is a </w:t>
      </w:r>
      <w:r>
        <w:rPr>
          <w:rFonts w:ascii="Times New Roman" w:hAnsi="Times New Roman" w:cs="Times New Roman"/>
          <w:b/>
          <w:sz w:val="20"/>
          <w:lang w:val="en-US"/>
        </w:rPr>
        <w:t>secondary product</w:t>
      </w:r>
      <w:r>
        <w:rPr>
          <w:rFonts w:ascii="Times New Roman" w:hAnsi="Times New Roman" w:cs="Times New Roman"/>
          <w:sz w:val="20"/>
          <w:lang w:val="en-US"/>
        </w:rPr>
        <w:t xml:space="preserve"> of the reaction catalyzed by beta-galactosidase (from </w:t>
      </w:r>
      <w:r w:rsidR="00A60A6C">
        <w:rPr>
          <w:rFonts w:ascii="Times New Roman" w:hAnsi="Times New Roman" w:cs="Times New Roman"/>
          <w:sz w:val="20"/>
          <w:lang w:val="en-US"/>
        </w:rPr>
        <w:t xml:space="preserve">lac Z) </w:t>
      </w:r>
    </w:p>
    <w:p w:rsidR="00A60A6C" w:rsidRDefault="00A60A6C" w:rsidP="00A60A6C">
      <w:pPr>
        <w:pStyle w:val="ListParagraph"/>
        <w:numPr>
          <w:ilvl w:val="1"/>
          <w:numId w:val="4"/>
        </w:numPr>
        <w:rPr>
          <w:rFonts w:ascii="Times New Roman" w:hAnsi="Times New Roman" w:cs="Times New Roman"/>
          <w:sz w:val="20"/>
          <w:lang w:val="en-US"/>
        </w:rPr>
      </w:pPr>
      <w:r>
        <w:rPr>
          <w:rFonts w:ascii="Times New Roman" w:hAnsi="Times New Roman" w:cs="Times New Roman"/>
          <w:sz w:val="20"/>
          <w:lang w:val="en-US"/>
        </w:rPr>
        <w:t xml:space="preserve">lactose -----beta-galactosidase----&gt; allolactose; therefore, for there to be allolactose, lactose must be present in the medium; there’s always a small quantity of the lac Z gene that’s active at all times and it’s enough to convert lactose to allolactose in order to open the operon and increase production. </w:t>
      </w:r>
    </w:p>
    <w:p w:rsidR="00A60A6C" w:rsidRPr="00FE1E7C" w:rsidRDefault="00A60A6C" w:rsidP="00A60A6C">
      <w:pPr>
        <w:rPr>
          <w:rFonts w:ascii="Times New Roman" w:hAnsi="Times New Roman" w:cs="Times New Roman"/>
          <w:b/>
          <w:sz w:val="20"/>
          <w:lang w:val="en-US"/>
        </w:rPr>
      </w:pPr>
      <w:r w:rsidRPr="00FE1E7C">
        <w:rPr>
          <w:rFonts w:ascii="Times New Roman" w:hAnsi="Times New Roman" w:cs="Times New Roman"/>
          <w:b/>
          <w:sz w:val="20"/>
          <w:lang w:val="en-US"/>
        </w:rPr>
        <w:t>Lac Operon Activator (positive control)</w:t>
      </w:r>
    </w:p>
    <w:p w:rsidR="00A60A6C" w:rsidRDefault="00A60A6C" w:rsidP="00A60A6C">
      <w:pPr>
        <w:pStyle w:val="ListParagraph"/>
        <w:numPr>
          <w:ilvl w:val="0"/>
          <w:numId w:val="5"/>
        </w:numPr>
        <w:rPr>
          <w:rFonts w:ascii="Times New Roman" w:hAnsi="Times New Roman" w:cs="Times New Roman"/>
          <w:sz w:val="20"/>
          <w:lang w:val="en-US"/>
        </w:rPr>
      </w:pPr>
      <w:r>
        <w:rPr>
          <w:rFonts w:ascii="Times New Roman" w:hAnsi="Times New Roman" w:cs="Times New Roman"/>
          <w:sz w:val="20"/>
          <w:lang w:val="en-US"/>
        </w:rPr>
        <w:t>Even when the repressor is inactive, the transcription of the operon isn’t necessarily optimal</w:t>
      </w:r>
    </w:p>
    <w:p w:rsidR="00A60A6C" w:rsidRDefault="00A60A6C" w:rsidP="00A60A6C">
      <w:pPr>
        <w:pStyle w:val="ListParagraph"/>
        <w:numPr>
          <w:ilvl w:val="0"/>
          <w:numId w:val="5"/>
        </w:numPr>
        <w:rPr>
          <w:rFonts w:ascii="Times New Roman" w:hAnsi="Times New Roman" w:cs="Times New Roman"/>
          <w:sz w:val="20"/>
          <w:lang w:val="en-US"/>
        </w:rPr>
      </w:pPr>
      <w:r w:rsidRPr="00A60A6C">
        <w:rPr>
          <w:rFonts w:ascii="Times New Roman" w:hAnsi="Times New Roman" w:cs="Times New Roman"/>
          <w:b/>
          <w:sz w:val="20"/>
          <w:lang w:val="en-US"/>
        </w:rPr>
        <w:t>CAP protein</w:t>
      </w:r>
      <w:r>
        <w:rPr>
          <w:rFonts w:ascii="Times New Roman" w:hAnsi="Times New Roman" w:cs="Times New Roman"/>
          <w:sz w:val="20"/>
          <w:lang w:val="en-US"/>
        </w:rPr>
        <w:t xml:space="preserve"> (catabolic activator protein) is responsible for the activation of the transcription of lac operon – increases the affinity of RNAP for the promotor region.</w:t>
      </w:r>
    </w:p>
    <w:p w:rsidR="00A60A6C" w:rsidRDefault="00A60A6C" w:rsidP="00A60A6C">
      <w:pPr>
        <w:pStyle w:val="ListParagraph"/>
        <w:numPr>
          <w:ilvl w:val="0"/>
          <w:numId w:val="5"/>
        </w:numPr>
        <w:rPr>
          <w:rFonts w:ascii="Times New Roman" w:hAnsi="Times New Roman" w:cs="Times New Roman"/>
          <w:sz w:val="20"/>
          <w:lang w:val="en-US"/>
        </w:rPr>
      </w:pPr>
      <w:r>
        <w:rPr>
          <w:rFonts w:ascii="Times New Roman" w:hAnsi="Times New Roman" w:cs="Times New Roman"/>
          <w:b/>
          <w:sz w:val="20"/>
          <w:lang w:val="en-US"/>
        </w:rPr>
        <w:t xml:space="preserve">CAP is a dimer </w:t>
      </w:r>
      <w:r>
        <w:rPr>
          <w:rFonts w:ascii="Times New Roman" w:hAnsi="Times New Roman" w:cs="Times New Roman"/>
          <w:sz w:val="20"/>
          <w:lang w:val="en-US"/>
        </w:rPr>
        <w:t xml:space="preserve">that binds TGTGA and an inversion of that sequence. </w:t>
      </w:r>
    </w:p>
    <w:p w:rsidR="00A60A6C" w:rsidRPr="003F50AA" w:rsidRDefault="00A60A6C" w:rsidP="00A60A6C">
      <w:pPr>
        <w:pStyle w:val="ListParagraph"/>
        <w:numPr>
          <w:ilvl w:val="0"/>
          <w:numId w:val="5"/>
        </w:numPr>
        <w:rPr>
          <w:rFonts w:ascii="Times New Roman" w:hAnsi="Times New Roman" w:cs="Times New Roman"/>
          <w:sz w:val="20"/>
          <w:lang w:val="en-US"/>
        </w:rPr>
      </w:pPr>
      <w:r>
        <w:rPr>
          <w:rFonts w:ascii="Times New Roman" w:hAnsi="Times New Roman" w:cs="Times New Roman"/>
          <w:sz w:val="20"/>
          <w:lang w:val="en-US"/>
        </w:rPr>
        <w:t xml:space="preserve">In order for CAP to bind DNA, it must be in the presence of cAMP </w:t>
      </w:r>
      <w:r w:rsidRPr="00A60A6C">
        <w:rPr>
          <w:rFonts w:ascii="Times New Roman" w:hAnsi="Times New Roman" w:cs="Times New Roman"/>
          <w:sz w:val="20"/>
          <w:lang w:val="en-US"/>
        </w:rPr>
        <w:sym w:font="Wingdings" w:char="F0E0"/>
      </w:r>
      <w:r>
        <w:rPr>
          <w:rFonts w:ascii="Times New Roman" w:hAnsi="Times New Roman" w:cs="Times New Roman"/>
          <w:sz w:val="20"/>
          <w:lang w:val="en-US"/>
        </w:rPr>
        <w:t xml:space="preserve"> therefore: </w:t>
      </w:r>
      <w:r>
        <w:rPr>
          <w:rFonts w:ascii="Times New Roman" w:hAnsi="Times New Roman" w:cs="Times New Roman"/>
          <w:b/>
          <w:sz w:val="20"/>
          <w:lang w:val="en-US"/>
        </w:rPr>
        <w:t>it is the concentration of cAMP in the cell that influences</w:t>
      </w:r>
      <w:r w:rsidR="003F50AA">
        <w:rPr>
          <w:rFonts w:ascii="Times New Roman" w:hAnsi="Times New Roman" w:cs="Times New Roman"/>
          <w:b/>
          <w:sz w:val="20"/>
          <w:lang w:val="en-US"/>
        </w:rPr>
        <w:t xml:space="preserve"> the transcription of the lac operon. </w:t>
      </w:r>
      <w:r w:rsidR="003F50AA">
        <w:rPr>
          <w:rFonts w:ascii="Times New Roman" w:hAnsi="Times New Roman" w:cs="Times New Roman"/>
          <w:sz w:val="20"/>
          <w:lang w:val="en-US"/>
        </w:rPr>
        <w:t>cAMP is an inducer that activates CAP.</w:t>
      </w:r>
    </w:p>
    <w:p w:rsidR="003F50AA" w:rsidRDefault="003F50AA" w:rsidP="00A60A6C">
      <w:pPr>
        <w:pStyle w:val="ListParagraph"/>
        <w:numPr>
          <w:ilvl w:val="0"/>
          <w:numId w:val="5"/>
        </w:numPr>
        <w:rPr>
          <w:rFonts w:ascii="Times New Roman" w:hAnsi="Times New Roman" w:cs="Times New Roman"/>
          <w:sz w:val="20"/>
          <w:lang w:val="en-US"/>
        </w:rPr>
      </w:pPr>
      <w:r>
        <w:rPr>
          <w:rFonts w:ascii="Times New Roman" w:hAnsi="Times New Roman" w:cs="Times New Roman"/>
          <w:b/>
          <w:sz w:val="20"/>
          <w:lang w:val="en-US"/>
        </w:rPr>
        <w:t xml:space="preserve">Glucose effect: </w:t>
      </w:r>
      <w:r>
        <w:rPr>
          <w:rFonts w:ascii="Times New Roman" w:hAnsi="Times New Roman" w:cs="Times New Roman"/>
          <w:sz w:val="20"/>
          <w:lang w:val="en-US"/>
        </w:rPr>
        <w:t>when glucose and lactose are available carbon sources, the cell preferably uses glucose and represses the expression of the genes responsible for the use of lactose</w:t>
      </w:r>
      <w:r w:rsidRPr="003F50AA">
        <w:rPr>
          <w:rFonts w:ascii="Times New Roman" w:hAnsi="Times New Roman" w:cs="Times New Roman"/>
          <w:b/>
          <w:sz w:val="20"/>
          <w:lang w:val="en-US"/>
        </w:rPr>
        <w:t>. Intracellular glucose can have an effect of reducing the cAMP concentration</w:t>
      </w:r>
      <w:r>
        <w:rPr>
          <w:rFonts w:ascii="Times New Roman" w:hAnsi="Times New Roman" w:cs="Times New Roman"/>
          <w:sz w:val="20"/>
          <w:lang w:val="en-US"/>
        </w:rPr>
        <w:t xml:space="preserve">. </w:t>
      </w:r>
    </w:p>
    <w:p w:rsidR="003F50AA" w:rsidRPr="003F50AA" w:rsidRDefault="003F50AA" w:rsidP="00A60A6C">
      <w:pPr>
        <w:pStyle w:val="ListParagraph"/>
        <w:numPr>
          <w:ilvl w:val="0"/>
          <w:numId w:val="5"/>
        </w:numPr>
        <w:rPr>
          <w:rFonts w:ascii="Times New Roman" w:hAnsi="Times New Roman" w:cs="Times New Roman"/>
          <w:sz w:val="20"/>
          <w:lang w:val="en-US"/>
        </w:rPr>
      </w:pPr>
      <w:r>
        <w:rPr>
          <w:rFonts w:ascii="Times New Roman" w:hAnsi="Times New Roman" w:cs="Times New Roman"/>
          <w:sz w:val="20"/>
          <w:lang w:val="en-US"/>
        </w:rPr>
        <w:t xml:space="preserve">CAP can regulate more than one operon; binding sites in relation to the promotor vary from one operator to another. This is a property that we often find with </w:t>
      </w:r>
      <w:r w:rsidR="00442312">
        <w:rPr>
          <w:rFonts w:ascii="Times New Roman" w:hAnsi="Times New Roman" w:cs="Times New Roman"/>
          <w:sz w:val="20"/>
          <w:lang w:val="en-US"/>
        </w:rPr>
        <w:t>“</w:t>
      </w:r>
      <w:r>
        <w:rPr>
          <w:rFonts w:ascii="Times New Roman" w:hAnsi="Times New Roman" w:cs="Times New Roman"/>
          <w:b/>
          <w:sz w:val="20"/>
          <w:lang w:val="en-US"/>
        </w:rPr>
        <w:t>proteines regulatrices ADN-liantes</w:t>
      </w:r>
      <w:r w:rsidR="00442312">
        <w:rPr>
          <w:rFonts w:ascii="Times New Roman" w:hAnsi="Times New Roman" w:cs="Times New Roman"/>
          <w:b/>
          <w:sz w:val="20"/>
          <w:lang w:val="en-US"/>
        </w:rPr>
        <w:t>”</w:t>
      </w:r>
      <w:r>
        <w:rPr>
          <w:rFonts w:ascii="Times New Roman" w:hAnsi="Times New Roman" w:cs="Times New Roman"/>
          <w:b/>
          <w:sz w:val="20"/>
          <w:lang w:val="en-US"/>
        </w:rPr>
        <w:t xml:space="preserve"> (PRALs). </w:t>
      </w:r>
    </w:p>
    <w:p w:rsidR="003F50AA" w:rsidRPr="00FE1E7C" w:rsidRDefault="003F50AA" w:rsidP="003F50AA">
      <w:pPr>
        <w:rPr>
          <w:rFonts w:ascii="Times New Roman" w:hAnsi="Times New Roman" w:cs="Times New Roman"/>
          <w:b/>
          <w:sz w:val="20"/>
          <w:lang w:val="en-US"/>
        </w:rPr>
      </w:pPr>
      <w:r w:rsidRPr="00FE1E7C">
        <w:rPr>
          <w:rFonts w:ascii="Times New Roman" w:hAnsi="Times New Roman" w:cs="Times New Roman"/>
          <w:b/>
          <w:sz w:val="20"/>
          <w:lang w:val="en-US"/>
        </w:rPr>
        <w:t>4 Cases</w:t>
      </w:r>
    </w:p>
    <w:p w:rsidR="003F50AA" w:rsidRDefault="003F50AA" w:rsidP="003F50AA">
      <w:pPr>
        <w:pStyle w:val="ListParagraph"/>
        <w:numPr>
          <w:ilvl w:val="0"/>
          <w:numId w:val="6"/>
        </w:numPr>
        <w:rPr>
          <w:rFonts w:ascii="Times New Roman" w:hAnsi="Times New Roman" w:cs="Times New Roman"/>
          <w:sz w:val="20"/>
          <w:lang w:val="en-US"/>
        </w:rPr>
      </w:pPr>
      <w:r>
        <w:rPr>
          <w:rFonts w:ascii="Times New Roman" w:hAnsi="Times New Roman" w:cs="Times New Roman"/>
          <w:sz w:val="20"/>
          <w:lang w:val="en-US"/>
        </w:rPr>
        <w:t xml:space="preserve">+ Glucose &amp; + Lactose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operon is OFF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CAP cannot bind; bacteria prefers to use glucose so cAMP levels are low. Repressor is not bound b/c allolactose will be present in this situation.</w:t>
      </w:r>
    </w:p>
    <w:p w:rsidR="003F50AA" w:rsidRDefault="003F50AA" w:rsidP="003F50AA">
      <w:pPr>
        <w:pStyle w:val="ListParagraph"/>
        <w:numPr>
          <w:ilvl w:val="0"/>
          <w:numId w:val="6"/>
        </w:numPr>
        <w:rPr>
          <w:rFonts w:ascii="Times New Roman" w:hAnsi="Times New Roman" w:cs="Times New Roman"/>
          <w:sz w:val="20"/>
          <w:lang w:val="en-US"/>
        </w:rPr>
      </w:pPr>
      <w:r>
        <w:rPr>
          <w:rFonts w:ascii="Times New Roman" w:hAnsi="Times New Roman" w:cs="Times New Roman"/>
          <w:sz w:val="20"/>
          <w:lang w:val="en-US"/>
        </w:rPr>
        <w:t xml:space="preserve">+ Glucose &amp; – Lactose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operon is OFF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CAP cannot bind; repressor is bound</w:t>
      </w:r>
    </w:p>
    <w:p w:rsidR="003F50AA" w:rsidRDefault="003F50AA" w:rsidP="003F50AA">
      <w:pPr>
        <w:pStyle w:val="ListParagraph"/>
        <w:numPr>
          <w:ilvl w:val="0"/>
          <w:numId w:val="6"/>
        </w:numPr>
        <w:rPr>
          <w:rFonts w:ascii="Times New Roman" w:hAnsi="Times New Roman" w:cs="Times New Roman"/>
          <w:sz w:val="20"/>
          <w:lang w:val="en-US"/>
        </w:rPr>
      </w:pPr>
      <w:r>
        <w:rPr>
          <w:rFonts w:ascii="Times New Roman" w:hAnsi="Times New Roman" w:cs="Times New Roman"/>
          <w:sz w:val="20"/>
          <w:lang w:val="en-US"/>
        </w:rPr>
        <w:t xml:space="preserve">– Glucose &amp; – Lactose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operon is OFF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CAP is bound because high levels of cAMP; repressor is bound so no transcription will occur.</w:t>
      </w:r>
    </w:p>
    <w:p w:rsidR="003F50AA" w:rsidRDefault="003F50AA" w:rsidP="003F50AA">
      <w:pPr>
        <w:pStyle w:val="ListParagraph"/>
        <w:numPr>
          <w:ilvl w:val="0"/>
          <w:numId w:val="6"/>
        </w:numPr>
        <w:rPr>
          <w:rFonts w:ascii="Times New Roman" w:hAnsi="Times New Roman" w:cs="Times New Roman"/>
          <w:sz w:val="20"/>
          <w:lang w:val="en-US"/>
        </w:rPr>
      </w:pPr>
      <w:r>
        <w:rPr>
          <w:rFonts w:ascii="Times New Roman" w:hAnsi="Times New Roman" w:cs="Times New Roman"/>
          <w:sz w:val="20"/>
          <w:lang w:val="en-US"/>
        </w:rPr>
        <w:t xml:space="preserve">– Glucose &amp; + Lactose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operon is ON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CAP is bound b/c high levels of cAMP; repressor is not bound b/c allolactose is present. </w:t>
      </w:r>
    </w:p>
    <w:p w:rsidR="003F50AA" w:rsidRDefault="003F50AA" w:rsidP="003F50AA">
      <w:pPr>
        <w:rPr>
          <w:rFonts w:ascii="Times New Roman" w:hAnsi="Times New Roman" w:cs="Times New Roman"/>
          <w:sz w:val="20"/>
          <w:lang w:val="en-US"/>
        </w:rPr>
      </w:pPr>
      <w:r>
        <w:rPr>
          <w:rFonts w:ascii="Times New Roman" w:hAnsi="Times New Roman" w:cs="Times New Roman"/>
          <w:sz w:val="20"/>
          <w:lang w:val="en-US"/>
        </w:rPr>
        <w:t xml:space="preserve">Quantity of cAMP in cell is inversely proportional to the quantity of glucose in the medium – therefore, if there’s a lot of glucose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decreased levels of cAMP </w:t>
      </w:r>
      <w:r w:rsidRPr="003F50AA">
        <w:rPr>
          <w:rFonts w:ascii="Times New Roman" w:hAnsi="Times New Roman" w:cs="Times New Roman"/>
          <w:sz w:val="20"/>
          <w:lang w:val="en-US"/>
        </w:rPr>
        <w:sym w:font="Wingdings" w:char="F0E0"/>
      </w:r>
      <w:r>
        <w:rPr>
          <w:rFonts w:ascii="Times New Roman" w:hAnsi="Times New Roman" w:cs="Times New Roman"/>
          <w:sz w:val="20"/>
          <w:lang w:val="en-US"/>
        </w:rPr>
        <w:t xml:space="preserve"> therefore, no CAP bound</w:t>
      </w:r>
    </w:p>
    <w:p w:rsidR="00442312" w:rsidRPr="00FE1E7C" w:rsidRDefault="00442312" w:rsidP="003F50AA">
      <w:pPr>
        <w:rPr>
          <w:rFonts w:ascii="Times New Roman" w:hAnsi="Times New Roman" w:cs="Times New Roman"/>
          <w:b/>
          <w:sz w:val="20"/>
          <w:lang w:val="en-US"/>
        </w:rPr>
      </w:pPr>
      <w:r w:rsidRPr="00FE1E7C">
        <w:rPr>
          <w:rFonts w:ascii="Times New Roman" w:hAnsi="Times New Roman" w:cs="Times New Roman"/>
          <w:b/>
          <w:sz w:val="20"/>
          <w:lang w:val="en-US"/>
        </w:rPr>
        <w:t>Tryptophan operon</w:t>
      </w:r>
    </w:p>
    <w:p w:rsidR="00442312" w:rsidRDefault="00442312" w:rsidP="00442312">
      <w:pPr>
        <w:pStyle w:val="ListParagraph"/>
        <w:numPr>
          <w:ilvl w:val="0"/>
          <w:numId w:val="7"/>
        </w:numPr>
        <w:rPr>
          <w:rFonts w:ascii="Times New Roman" w:hAnsi="Times New Roman" w:cs="Times New Roman"/>
          <w:sz w:val="20"/>
          <w:lang w:val="en-US"/>
        </w:rPr>
      </w:pPr>
      <w:r>
        <w:rPr>
          <w:rFonts w:ascii="Times New Roman" w:hAnsi="Times New Roman" w:cs="Times New Roman"/>
          <w:sz w:val="20"/>
          <w:lang w:val="en-US"/>
        </w:rPr>
        <w:t xml:space="preserve">The metabolic pathways for the synthesis of amino acids is well controlled in E.coli. </w:t>
      </w:r>
    </w:p>
    <w:p w:rsidR="00442312" w:rsidRDefault="00442312" w:rsidP="00442312">
      <w:pPr>
        <w:pStyle w:val="ListParagraph"/>
        <w:numPr>
          <w:ilvl w:val="0"/>
          <w:numId w:val="7"/>
        </w:numPr>
        <w:rPr>
          <w:rFonts w:ascii="Times New Roman" w:hAnsi="Times New Roman" w:cs="Times New Roman"/>
          <w:sz w:val="20"/>
          <w:lang w:val="en-US"/>
        </w:rPr>
      </w:pPr>
      <w:r>
        <w:rPr>
          <w:rFonts w:ascii="Times New Roman" w:hAnsi="Times New Roman" w:cs="Times New Roman"/>
          <w:sz w:val="20"/>
          <w:lang w:val="en-US"/>
        </w:rPr>
        <w:t>Enzymes needed to synthesis Trp are coded by structural genes located close to each other</w:t>
      </w:r>
      <w:r w:rsidR="009A54D4">
        <w:rPr>
          <w:rFonts w:ascii="Times New Roman" w:hAnsi="Times New Roman" w:cs="Times New Roman"/>
          <w:sz w:val="20"/>
          <w:lang w:val="en-US"/>
        </w:rPr>
        <w:t xml:space="preserve"> and placed under the same site of control = trp operon. </w:t>
      </w:r>
    </w:p>
    <w:p w:rsidR="009A54D4" w:rsidRDefault="009A54D4" w:rsidP="00442312">
      <w:pPr>
        <w:pStyle w:val="ListParagraph"/>
        <w:numPr>
          <w:ilvl w:val="0"/>
          <w:numId w:val="7"/>
        </w:numPr>
        <w:rPr>
          <w:rFonts w:ascii="Times New Roman" w:hAnsi="Times New Roman" w:cs="Times New Roman"/>
          <w:sz w:val="20"/>
          <w:lang w:val="en-US"/>
        </w:rPr>
      </w:pPr>
      <w:r>
        <w:rPr>
          <w:rFonts w:ascii="Times New Roman" w:hAnsi="Times New Roman" w:cs="Times New Roman"/>
          <w:sz w:val="20"/>
          <w:lang w:val="en-US"/>
        </w:rPr>
        <w:t xml:space="preserve">Trp operon codes for 5 peptides that form 3 proteins which play a role in the synthesis of Trp from chorismic acid (polycistronic) </w:t>
      </w:r>
    </w:p>
    <w:p w:rsidR="009A54D4" w:rsidRDefault="009A54D4" w:rsidP="00442312">
      <w:pPr>
        <w:pStyle w:val="ListParagraph"/>
        <w:numPr>
          <w:ilvl w:val="0"/>
          <w:numId w:val="7"/>
        </w:numPr>
        <w:rPr>
          <w:rFonts w:ascii="Times New Roman" w:hAnsi="Times New Roman" w:cs="Times New Roman"/>
          <w:sz w:val="20"/>
          <w:lang w:val="en-US"/>
        </w:rPr>
      </w:pPr>
      <w:r>
        <w:rPr>
          <w:rFonts w:ascii="Times New Roman" w:hAnsi="Times New Roman" w:cs="Times New Roman"/>
          <w:sz w:val="20"/>
          <w:lang w:val="en-US"/>
        </w:rPr>
        <w:t xml:space="preserve">B/w the promotor and the structural genes, the Trp operon contain a leader sequence (peptide de tete – which codes for a 14aa long peptide), followed by an attenuator (constitutes a barrier to transcription of structural genes). RNAP can stop at the level of the attenuator to produce a transcript of 140 nucleotides; the level of transcription of the attenuator depends on the level of Trp in the cell (in adequate levels of Trp, termination occurs effectively; in absence of Trp, RNAP continues its synthesis and transcribes the structural genes). </w:t>
      </w:r>
    </w:p>
    <w:p w:rsidR="009A54D4" w:rsidRDefault="009A54D4" w:rsidP="00442312">
      <w:pPr>
        <w:pStyle w:val="ListParagraph"/>
        <w:numPr>
          <w:ilvl w:val="0"/>
          <w:numId w:val="7"/>
        </w:numPr>
        <w:rPr>
          <w:rFonts w:ascii="Times New Roman" w:hAnsi="Times New Roman" w:cs="Times New Roman"/>
          <w:sz w:val="20"/>
          <w:lang w:val="en-US"/>
        </w:rPr>
      </w:pPr>
      <w:r>
        <w:rPr>
          <w:rFonts w:ascii="Times New Roman" w:hAnsi="Times New Roman" w:cs="Times New Roman"/>
          <w:sz w:val="20"/>
          <w:lang w:val="en-US"/>
        </w:rPr>
        <w:t xml:space="preserve">Operon is OFF when Trp is in the medium. </w:t>
      </w:r>
    </w:p>
    <w:p w:rsidR="00FE1E7C" w:rsidRDefault="00FE1E7C" w:rsidP="009A54D4">
      <w:pPr>
        <w:rPr>
          <w:rFonts w:ascii="Times New Roman" w:hAnsi="Times New Roman" w:cs="Times New Roman"/>
          <w:sz w:val="20"/>
          <w:lang w:val="en-US"/>
        </w:rPr>
      </w:pPr>
    </w:p>
    <w:p w:rsidR="00FE1E7C" w:rsidRDefault="00FE1E7C" w:rsidP="009A54D4">
      <w:pPr>
        <w:rPr>
          <w:rFonts w:ascii="Times New Roman" w:hAnsi="Times New Roman" w:cs="Times New Roman"/>
          <w:sz w:val="20"/>
          <w:lang w:val="en-US"/>
        </w:rPr>
      </w:pPr>
    </w:p>
    <w:p w:rsidR="00126163" w:rsidRDefault="00126163" w:rsidP="009A54D4">
      <w:pPr>
        <w:rPr>
          <w:rFonts w:ascii="Times New Roman" w:hAnsi="Times New Roman" w:cs="Times New Roman"/>
          <w:sz w:val="20"/>
          <w:lang w:val="en-US"/>
        </w:rPr>
      </w:pPr>
    </w:p>
    <w:p w:rsidR="009A54D4" w:rsidRPr="00FE1E7C" w:rsidRDefault="009A54D4" w:rsidP="009A54D4">
      <w:pPr>
        <w:rPr>
          <w:rFonts w:ascii="Times New Roman" w:hAnsi="Times New Roman" w:cs="Times New Roman"/>
          <w:b/>
          <w:sz w:val="20"/>
          <w:lang w:val="en-US"/>
        </w:rPr>
      </w:pPr>
      <w:r w:rsidRPr="00FE1E7C">
        <w:rPr>
          <w:rFonts w:ascii="Times New Roman" w:hAnsi="Times New Roman" w:cs="Times New Roman"/>
          <w:b/>
          <w:sz w:val="20"/>
          <w:lang w:val="en-US"/>
        </w:rPr>
        <w:lastRenderedPageBreak/>
        <w:t>2 Mechanisms to repress the expression of the Trp operon</w:t>
      </w:r>
    </w:p>
    <w:p w:rsidR="00DD71EC" w:rsidRDefault="009A54D4" w:rsidP="00DD71EC">
      <w:pPr>
        <w:pStyle w:val="ListParagraph"/>
        <w:numPr>
          <w:ilvl w:val="0"/>
          <w:numId w:val="8"/>
        </w:numPr>
        <w:rPr>
          <w:rFonts w:ascii="Times New Roman" w:hAnsi="Times New Roman" w:cs="Times New Roman"/>
          <w:sz w:val="20"/>
          <w:lang w:val="en-US"/>
        </w:rPr>
      </w:pPr>
      <w:r>
        <w:rPr>
          <w:rFonts w:ascii="Times New Roman" w:hAnsi="Times New Roman" w:cs="Times New Roman"/>
          <w:b/>
          <w:sz w:val="20"/>
          <w:lang w:val="en-US"/>
        </w:rPr>
        <w:t xml:space="preserve">A – Repression: </w:t>
      </w:r>
      <w:r>
        <w:rPr>
          <w:rFonts w:ascii="Times New Roman" w:hAnsi="Times New Roman" w:cs="Times New Roman"/>
          <w:sz w:val="20"/>
          <w:lang w:val="en-US"/>
        </w:rPr>
        <w:t xml:space="preserve">when </w:t>
      </w:r>
      <w:r w:rsidR="00DD71EC">
        <w:rPr>
          <w:rFonts w:ascii="Times New Roman" w:hAnsi="Times New Roman" w:cs="Times New Roman"/>
          <w:sz w:val="20"/>
          <w:lang w:val="en-US"/>
        </w:rPr>
        <w:t xml:space="preserve">Trp is abundant, transcription is strongly inhibited. </w:t>
      </w:r>
      <w:r w:rsidR="00DD71EC">
        <w:rPr>
          <w:rFonts w:ascii="Times New Roman" w:hAnsi="Times New Roman" w:cs="Times New Roman"/>
          <w:b/>
          <w:sz w:val="20"/>
          <w:lang w:val="en-US"/>
        </w:rPr>
        <w:t xml:space="preserve">trpR </w:t>
      </w:r>
      <w:r w:rsidR="00DD71EC">
        <w:rPr>
          <w:rFonts w:ascii="Times New Roman" w:hAnsi="Times New Roman" w:cs="Times New Roman"/>
          <w:sz w:val="20"/>
          <w:lang w:val="en-US"/>
        </w:rPr>
        <w:t xml:space="preserve">is a protein capable of repressing the transcription of operon; can bind to the operator and prevent the RNAP from binding to the promotor. 2 molecules of TRP bind to repressor and increase its affinity for the operator. </w:t>
      </w:r>
    </w:p>
    <w:p w:rsidR="00DD71EC" w:rsidRDefault="00DD71EC" w:rsidP="00DD71EC">
      <w:pPr>
        <w:pStyle w:val="ListParagraph"/>
        <w:numPr>
          <w:ilvl w:val="0"/>
          <w:numId w:val="8"/>
        </w:numPr>
        <w:rPr>
          <w:rFonts w:ascii="Times New Roman" w:hAnsi="Times New Roman" w:cs="Times New Roman"/>
          <w:sz w:val="20"/>
          <w:lang w:val="en-US"/>
        </w:rPr>
      </w:pPr>
      <w:r>
        <w:rPr>
          <w:rFonts w:ascii="Times New Roman" w:hAnsi="Times New Roman" w:cs="Times New Roman"/>
          <w:sz w:val="20"/>
          <w:lang w:val="en-US"/>
        </w:rPr>
        <w:t xml:space="preserve">In the absence of Trp, repressor is inactive; it can’t bind to DNA, therefore operon is transcribed. When Trp is present, it can bind to the repressor to activate it (allowing it to bind DNA and blocking transcription). </w:t>
      </w:r>
      <w:r w:rsidR="007847C3">
        <w:rPr>
          <w:rFonts w:ascii="Times New Roman" w:hAnsi="Times New Roman" w:cs="Times New Roman"/>
          <w:sz w:val="20"/>
          <w:lang w:val="en-US"/>
        </w:rPr>
        <w:t xml:space="preserve">Binding of Trp to repressor induces a conformational change that affects the 2 protein helices. </w:t>
      </w:r>
    </w:p>
    <w:p w:rsidR="00C942F3" w:rsidRDefault="00C942F3" w:rsidP="00C942F3">
      <w:pPr>
        <w:pStyle w:val="ListParagraph"/>
        <w:numPr>
          <w:ilvl w:val="1"/>
          <w:numId w:val="8"/>
        </w:numPr>
        <w:rPr>
          <w:rFonts w:ascii="Times New Roman" w:hAnsi="Times New Roman" w:cs="Times New Roman"/>
          <w:sz w:val="20"/>
          <w:lang w:val="en-US"/>
        </w:rPr>
      </w:pPr>
      <w:r>
        <w:rPr>
          <w:rFonts w:ascii="Times New Roman" w:hAnsi="Times New Roman" w:cs="Times New Roman"/>
          <w:sz w:val="20"/>
          <w:lang w:val="en-US"/>
        </w:rPr>
        <w:t xml:space="preserve">There </w:t>
      </w:r>
      <w:r>
        <w:rPr>
          <w:rFonts w:ascii="Times New Roman" w:hAnsi="Times New Roman" w:cs="Times New Roman"/>
          <w:i/>
          <w:sz w:val="20"/>
          <w:lang w:val="en-US"/>
        </w:rPr>
        <w:t>has</w:t>
      </w:r>
      <w:r>
        <w:rPr>
          <w:rFonts w:ascii="Times New Roman" w:hAnsi="Times New Roman" w:cs="Times New Roman"/>
          <w:sz w:val="20"/>
          <w:lang w:val="en-US"/>
        </w:rPr>
        <w:t xml:space="preserve"> to be a ligand (</w:t>
      </w:r>
      <w:r>
        <w:rPr>
          <w:rFonts w:ascii="Times New Roman" w:hAnsi="Times New Roman" w:cs="Times New Roman"/>
          <w:b/>
          <w:sz w:val="20"/>
          <w:lang w:val="en-US"/>
        </w:rPr>
        <w:t>co-repressor Trp</w:t>
      </w:r>
      <w:r>
        <w:rPr>
          <w:rFonts w:ascii="Times New Roman" w:hAnsi="Times New Roman" w:cs="Times New Roman"/>
          <w:sz w:val="20"/>
          <w:lang w:val="en-US"/>
        </w:rPr>
        <w:t>) for the repressor to bind DNA (</w:t>
      </w:r>
      <w:r>
        <w:rPr>
          <w:rFonts w:ascii="Times New Roman" w:hAnsi="Times New Roman" w:cs="Times New Roman"/>
          <w:i/>
          <w:sz w:val="20"/>
          <w:lang w:val="en-US"/>
        </w:rPr>
        <w:t>contrast to lac operon, in which you needed a ligand to detach the repressor from DNA – induction of allolactose)</w:t>
      </w:r>
    </w:p>
    <w:p w:rsidR="007847C3" w:rsidRDefault="007847C3" w:rsidP="007847C3">
      <w:pPr>
        <w:pStyle w:val="ListParagraph"/>
        <w:numPr>
          <w:ilvl w:val="1"/>
          <w:numId w:val="8"/>
        </w:numPr>
        <w:rPr>
          <w:rFonts w:ascii="Times New Roman" w:hAnsi="Times New Roman" w:cs="Times New Roman"/>
          <w:sz w:val="20"/>
          <w:lang w:val="en-US"/>
        </w:rPr>
      </w:pPr>
      <w:r>
        <w:rPr>
          <w:rFonts w:ascii="Times New Roman" w:hAnsi="Times New Roman" w:cs="Times New Roman"/>
          <w:sz w:val="20"/>
          <w:lang w:val="en-US"/>
        </w:rPr>
        <w:t xml:space="preserve">In presence of Trp, 2 helices orient themselves so that they can make contact with two consecutive major grooves in DNA. </w:t>
      </w:r>
    </w:p>
    <w:p w:rsidR="007847C3" w:rsidRPr="00DD71EC" w:rsidRDefault="007847C3" w:rsidP="007847C3">
      <w:pPr>
        <w:pStyle w:val="ListParagraph"/>
        <w:numPr>
          <w:ilvl w:val="0"/>
          <w:numId w:val="8"/>
        </w:numPr>
        <w:rPr>
          <w:rFonts w:ascii="Times New Roman" w:hAnsi="Times New Roman" w:cs="Times New Roman"/>
          <w:sz w:val="20"/>
          <w:lang w:val="en-US"/>
        </w:rPr>
      </w:pPr>
      <w:r>
        <w:rPr>
          <w:rFonts w:ascii="Times New Roman" w:hAnsi="Times New Roman" w:cs="Times New Roman"/>
          <w:sz w:val="20"/>
          <w:lang w:val="en-US"/>
        </w:rPr>
        <w:t xml:space="preserve">A ligand with the property to induce conformational changes </w:t>
      </w:r>
      <w:r w:rsidR="00C942F3">
        <w:rPr>
          <w:rFonts w:ascii="Times New Roman" w:hAnsi="Times New Roman" w:cs="Times New Roman"/>
          <w:sz w:val="20"/>
          <w:lang w:val="en-US"/>
        </w:rPr>
        <w:t xml:space="preserve">that lead to activation or inactivation of a protein called </w:t>
      </w:r>
      <w:r w:rsidR="00C942F3">
        <w:rPr>
          <w:rFonts w:ascii="Times New Roman" w:hAnsi="Times New Roman" w:cs="Times New Roman"/>
          <w:b/>
          <w:sz w:val="20"/>
          <w:lang w:val="en-US"/>
        </w:rPr>
        <w:t xml:space="preserve">allosteric effector. </w:t>
      </w:r>
    </w:p>
    <w:p w:rsidR="00DD71EC" w:rsidRDefault="00C942F3" w:rsidP="00DD71EC">
      <w:pPr>
        <w:pStyle w:val="ListParagraph"/>
        <w:numPr>
          <w:ilvl w:val="0"/>
          <w:numId w:val="8"/>
        </w:numPr>
        <w:rPr>
          <w:rFonts w:ascii="Times New Roman" w:hAnsi="Times New Roman" w:cs="Times New Roman"/>
          <w:sz w:val="20"/>
          <w:lang w:val="en-US"/>
        </w:rPr>
      </w:pPr>
      <w:r>
        <w:rPr>
          <w:rFonts w:ascii="Times New Roman" w:hAnsi="Times New Roman" w:cs="Times New Roman"/>
          <w:b/>
          <w:sz w:val="20"/>
          <w:lang w:val="en-US"/>
        </w:rPr>
        <w:t xml:space="preserve">B – Attenuation: </w:t>
      </w:r>
      <w:r w:rsidR="00E24862">
        <w:rPr>
          <w:rFonts w:ascii="Times New Roman" w:hAnsi="Times New Roman" w:cs="Times New Roman"/>
          <w:sz w:val="20"/>
          <w:lang w:val="en-US"/>
        </w:rPr>
        <w:t xml:space="preserve">mechanism by which the secondary structure of the attenuator influences the decision to terminate transcription </w:t>
      </w:r>
      <w:r w:rsidR="006E0381">
        <w:rPr>
          <w:rFonts w:ascii="Times New Roman" w:hAnsi="Times New Roman" w:cs="Times New Roman"/>
          <w:sz w:val="20"/>
          <w:lang w:val="en-US"/>
        </w:rPr>
        <w:t xml:space="preserve">or not. </w:t>
      </w:r>
    </w:p>
    <w:p w:rsidR="005834DE" w:rsidRDefault="005834DE" w:rsidP="005834DE">
      <w:pPr>
        <w:pStyle w:val="ListParagraph"/>
        <w:numPr>
          <w:ilvl w:val="0"/>
          <w:numId w:val="8"/>
        </w:numPr>
        <w:rPr>
          <w:rFonts w:ascii="Times New Roman" w:hAnsi="Times New Roman" w:cs="Times New Roman"/>
          <w:sz w:val="20"/>
          <w:lang w:val="en-US"/>
        </w:rPr>
      </w:pPr>
      <w:r>
        <w:rPr>
          <w:rFonts w:ascii="Times New Roman" w:hAnsi="Times New Roman" w:cs="Times New Roman"/>
          <w:sz w:val="20"/>
          <w:lang w:val="en-US"/>
        </w:rPr>
        <w:t>The leader sequence allows for the formation of a secondary structure (hair pin). Double stranded regions can be produced b/w regions 1+2, 2+3, or 3+4. When regions 3+4 pair, they form a structure favorable to the termination of transcription (hairpin structure plus a single stranded region rich in U)</w:t>
      </w:r>
    </w:p>
    <w:p w:rsidR="009B6785" w:rsidRDefault="009B6785" w:rsidP="009B6785">
      <w:pPr>
        <w:pStyle w:val="ListParagraph"/>
        <w:numPr>
          <w:ilvl w:val="1"/>
          <w:numId w:val="8"/>
        </w:numPr>
        <w:rPr>
          <w:rFonts w:ascii="Times New Roman" w:hAnsi="Times New Roman" w:cs="Times New Roman"/>
          <w:sz w:val="20"/>
          <w:lang w:val="en-US"/>
        </w:rPr>
      </w:pPr>
      <w:r>
        <w:rPr>
          <w:rFonts w:ascii="Times New Roman" w:hAnsi="Times New Roman" w:cs="Times New Roman"/>
          <w:sz w:val="20"/>
          <w:lang w:val="en-US"/>
        </w:rPr>
        <w:t>Region 2 is complementary to 1 and 3</w:t>
      </w:r>
    </w:p>
    <w:p w:rsidR="009B6785" w:rsidRDefault="009B6785" w:rsidP="009B6785">
      <w:pPr>
        <w:pStyle w:val="ListParagraph"/>
        <w:numPr>
          <w:ilvl w:val="1"/>
          <w:numId w:val="8"/>
        </w:numPr>
        <w:rPr>
          <w:rFonts w:ascii="Times New Roman" w:hAnsi="Times New Roman" w:cs="Times New Roman"/>
          <w:sz w:val="20"/>
          <w:lang w:val="en-US"/>
        </w:rPr>
      </w:pPr>
      <w:r>
        <w:rPr>
          <w:rFonts w:ascii="Times New Roman" w:hAnsi="Times New Roman" w:cs="Times New Roman"/>
          <w:sz w:val="20"/>
          <w:lang w:val="en-US"/>
        </w:rPr>
        <w:t>Region 3 is complementary to 2 and 4</w:t>
      </w:r>
    </w:p>
    <w:p w:rsidR="005834DE" w:rsidRDefault="005834DE" w:rsidP="005834DE">
      <w:pPr>
        <w:pStyle w:val="ListParagraph"/>
        <w:numPr>
          <w:ilvl w:val="0"/>
          <w:numId w:val="8"/>
        </w:numPr>
        <w:rPr>
          <w:rFonts w:ascii="Times New Roman" w:hAnsi="Times New Roman" w:cs="Times New Roman"/>
          <w:sz w:val="20"/>
          <w:lang w:val="en-US"/>
        </w:rPr>
      </w:pPr>
      <w:r>
        <w:rPr>
          <w:rFonts w:ascii="Times New Roman" w:hAnsi="Times New Roman" w:cs="Times New Roman"/>
          <w:sz w:val="20"/>
          <w:lang w:val="en-US"/>
        </w:rPr>
        <w:t>Region 1 contains 2 codons for trp (UGG)</w:t>
      </w:r>
    </w:p>
    <w:p w:rsidR="009B6785" w:rsidRPr="009B6785" w:rsidRDefault="009B6785" w:rsidP="009B6785">
      <w:pPr>
        <w:pStyle w:val="ListParagraph"/>
        <w:numPr>
          <w:ilvl w:val="0"/>
          <w:numId w:val="8"/>
        </w:numPr>
        <w:rPr>
          <w:rFonts w:ascii="Times New Roman" w:hAnsi="Times New Roman" w:cs="Times New Roman"/>
          <w:sz w:val="20"/>
          <w:lang w:val="en-US"/>
        </w:rPr>
      </w:pPr>
      <w:r>
        <w:rPr>
          <w:rFonts w:ascii="Times New Roman" w:hAnsi="Times New Roman" w:cs="Times New Roman"/>
          <w:b/>
          <w:i/>
          <w:sz w:val="20"/>
          <w:lang w:val="en-US"/>
        </w:rPr>
        <w:t xml:space="preserve">Two things to keep in mind: </w:t>
      </w:r>
      <w:r w:rsidRPr="009B6785">
        <w:rPr>
          <w:rFonts w:ascii="Times New Roman" w:hAnsi="Times New Roman" w:cs="Times New Roman"/>
          <w:i/>
          <w:sz w:val="20"/>
          <w:lang w:val="en-US"/>
        </w:rPr>
        <w:t>in bacteria, transcription and translation occur simultaneously; in a polycistronic mRNA, each of the genes has its own initiation codon and its Shine-Dalgarno sequence to which the small ribosomal subunit binds</w:t>
      </w:r>
      <w:r>
        <w:rPr>
          <w:rFonts w:ascii="Times New Roman" w:hAnsi="Times New Roman" w:cs="Times New Roman"/>
          <w:i/>
          <w:sz w:val="20"/>
          <w:lang w:val="en-US"/>
        </w:rPr>
        <w:t xml:space="preserve"> (important b/c the blocking of ribosomes in region 1 doesn’t affect the translation of structural genes b/c ribosomes can always bind to the Shine-Dalgarno of structural genes) </w:t>
      </w:r>
      <w:r w:rsidRPr="009B6785">
        <w:rPr>
          <w:rFonts w:ascii="Times New Roman" w:hAnsi="Times New Roman" w:cs="Times New Roman"/>
          <w:i/>
          <w:sz w:val="20"/>
          <w:lang w:val="en-US"/>
        </w:rPr>
        <w:sym w:font="Wingdings" w:char="F0E0"/>
      </w:r>
      <w:r>
        <w:rPr>
          <w:rFonts w:ascii="Times New Roman" w:hAnsi="Times New Roman" w:cs="Times New Roman"/>
          <w:i/>
          <w:sz w:val="20"/>
          <w:lang w:val="en-US"/>
        </w:rPr>
        <w:t xml:space="preserve"> RNAP is working independent of ribosomes.</w:t>
      </w:r>
      <w:r w:rsidRPr="009B6785">
        <w:rPr>
          <w:rFonts w:ascii="Times New Roman" w:hAnsi="Times New Roman" w:cs="Times New Roman"/>
          <w:i/>
          <w:sz w:val="20"/>
          <w:lang w:val="en-US"/>
        </w:rPr>
        <w:t xml:space="preserve"> </w:t>
      </w:r>
    </w:p>
    <w:p w:rsidR="005834DE" w:rsidRDefault="005834DE" w:rsidP="005834DE">
      <w:pPr>
        <w:pStyle w:val="ListParagraph"/>
        <w:numPr>
          <w:ilvl w:val="0"/>
          <w:numId w:val="8"/>
        </w:numPr>
        <w:rPr>
          <w:rFonts w:ascii="Times New Roman" w:hAnsi="Times New Roman" w:cs="Times New Roman"/>
          <w:sz w:val="20"/>
          <w:lang w:val="en-US"/>
        </w:rPr>
      </w:pPr>
      <w:r>
        <w:rPr>
          <w:rFonts w:ascii="Times New Roman" w:hAnsi="Times New Roman" w:cs="Times New Roman"/>
          <w:b/>
          <w:sz w:val="20"/>
          <w:lang w:val="en-US"/>
        </w:rPr>
        <w:t xml:space="preserve">When trp is abundant: </w:t>
      </w:r>
      <w:r>
        <w:rPr>
          <w:rFonts w:ascii="Times New Roman" w:hAnsi="Times New Roman" w:cs="Times New Roman"/>
          <w:sz w:val="20"/>
          <w:lang w:val="en-US"/>
        </w:rPr>
        <w:t>translation of region 1 by ribosomes takes place without interruption and the ribosomes continue translation toward region 2. The present of ribosomes in region 2 prevents the formation of pairing with region 3. Region 3 can then pair with region 4, forming a terminator of trans</w:t>
      </w:r>
      <w:r w:rsidR="009B6785">
        <w:rPr>
          <w:rFonts w:ascii="Times New Roman" w:hAnsi="Times New Roman" w:cs="Times New Roman"/>
          <w:sz w:val="20"/>
          <w:lang w:val="en-US"/>
        </w:rPr>
        <w:t xml:space="preserve">cription </w:t>
      </w:r>
      <w:r w:rsidR="009B6785" w:rsidRPr="009B6785">
        <w:rPr>
          <w:rFonts w:ascii="Times New Roman" w:hAnsi="Times New Roman" w:cs="Times New Roman"/>
          <w:sz w:val="20"/>
          <w:lang w:val="en-US"/>
        </w:rPr>
        <w:sym w:font="Wingdings" w:char="F0E0"/>
      </w:r>
      <w:r w:rsidR="009B6785">
        <w:rPr>
          <w:rFonts w:ascii="Times New Roman" w:hAnsi="Times New Roman" w:cs="Times New Roman"/>
          <w:sz w:val="20"/>
          <w:lang w:val="en-US"/>
        </w:rPr>
        <w:t xml:space="preserve"> causes premature termination before the rest of the operon is transcribed. </w:t>
      </w:r>
    </w:p>
    <w:p w:rsidR="009B6785" w:rsidRDefault="009B6785" w:rsidP="005834DE">
      <w:pPr>
        <w:pStyle w:val="ListParagraph"/>
        <w:numPr>
          <w:ilvl w:val="0"/>
          <w:numId w:val="8"/>
        </w:numPr>
        <w:rPr>
          <w:rFonts w:ascii="Times New Roman" w:hAnsi="Times New Roman" w:cs="Times New Roman"/>
          <w:sz w:val="20"/>
          <w:lang w:val="en-US"/>
        </w:rPr>
      </w:pPr>
      <w:r>
        <w:rPr>
          <w:rFonts w:ascii="Times New Roman" w:hAnsi="Times New Roman" w:cs="Times New Roman"/>
          <w:b/>
          <w:sz w:val="20"/>
          <w:lang w:val="en-US"/>
        </w:rPr>
        <w:t xml:space="preserve">When trp is limited: </w:t>
      </w:r>
      <w:r>
        <w:rPr>
          <w:rFonts w:ascii="Times New Roman" w:hAnsi="Times New Roman" w:cs="Times New Roman"/>
          <w:sz w:val="20"/>
          <w:lang w:val="en-US"/>
        </w:rPr>
        <w:t xml:space="preserve">translation stops in region 1 b/c Trp isn’t available for tRNA. Ribosomes take a rest in region 1, allowing region 2 to pair with region 3. There is no terminator structure that forms (regions 3 and 4 don’t pair). Therefore, the transcription of the trp operon can occur. </w:t>
      </w:r>
    </w:p>
    <w:p w:rsidR="009B6785" w:rsidRPr="00FE1E7C" w:rsidRDefault="009B6785" w:rsidP="009B6785">
      <w:pPr>
        <w:rPr>
          <w:rFonts w:ascii="Times New Roman" w:hAnsi="Times New Roman" w:cs="Times New Roman"/>
          <w:b/>
          <w:sz w:val="20"/>
          <w:lang w:val="en-US"/>
        </w:rPr>
      </w:pPr>
      <w:r w:rsidRPr="00FE1E7C">
        <w:rPr>
          <w:rFonts w:ascii="Times New Roman" w:hAnsi="Times New Roman" w:cs="Times New Roman"/>
          <w:b/>
          <w:sz w:val="20"/>
          <w:lang w:val="en-US"/>
        </w:rPr>
        <w:t>Summary</w:t>
      </w:r>
    </w:p>
    <w:p w:rsidR="009B6785" w:rsidRDefault="009B6785" w:rsidP="009B6785">
      <w:pPr>
        <w:pStyle w:val="ListParagraph"/>
        <w:numPr>
          <w:ilvl w:val="0"/>
          <w:numId w:val="9"/>
        </w:numPr>
        <w:rPr>
          <w:rFonts w:ascii="Times New Roman" w:hAnsi="Times New Roman" w:cs="Times New Roman"/>
          <w:sz w:val="20"/>
          <w:lang w:val="en-US"/>
        </w:rPr>
      </w:pPr>
      <w:r>
        <w:rPr>
          <w:rFonts w:ascii="Times New Roman" w:hAnsi="Times New Roman" w:cs="Times New Roman"/>
          <w:sz w:val="20"/>
          <w:lang w:val="en-US"/>
        </w:rPr>
        <w:t xml:space="preserve">Initiation of transcription of trp operon done at the level of the promotor. </w:t>
      </w:r>
    </w:p>
    <w:p w:rsidR="009B6785" w:rsidRDefault="009B6785" w:rsidP="009B6785">
      <w:pPr>
        <w:pStyle w:val="ListParagraph"/>
        <w:numPr>
          <w:ilvl w:val="0"/>
          <w:numId w:val="9"/>
        </w:numPr>
        <w:rPr>
          <w:rFonts w:ascii="Times New Roman" w:hAnsi="Times New Roman" w:cs="Times New Roman"/>
          <w:sz w:val="20"/>
          <w:lang w:val="en-US"/>
        </w:rPr>
      </w:pPr>
      <w:r>
        <w:rPr>
          <w:rFonts w:ascii="Times New Roman" w:hAnsi="Times New Roman" w:cs="Times New Roman"/>
          <w:sz w:val="20"/>
          <w:lang w:val="en-US"/>
        </w:rPr>
        <w:t xml:space="preserve">Absence of Trp = RNAP can initiate transcription. Presence of Trp = RNAP can’t b/c operator is occupied by repressor. </w:t>
      </w:r>
    </w:p>
    <w:p w:rsidR="009B6785" w:rsidRDefault="009B6785" w:rsidP="009B6785">
      <w:pPr>
        <w:pStyle w:val="ListParagraph"/>
        <w:numPr>
          <w:ilvl w:val="0"/>
          <w:numId w:val="9"/>
        </w:numPr>
        <w:rPr>
          <w:rFonts w:ascii="Times New Roman" w:hAnsi="Times New Roman" w:cs="Times New Roman"/>
          <w:sz w:val="20"/>
          <w:lang w:val="en-US"/>
        </w:rPr>
      </w:pPr>
      <w:r>
        <w:rPr>
          <w:rFonts w:ascii="Times New Roman" w:hAnsi="Times New Roman" w:cs="Times New Roman"/>
          <w:sz w:val="20"/>
          <w:lang w:val="en-US"/>
        </w:rPr>
        <w:t>When the repressor isn’</w:t>
      </w:r>
      <w:r w:rsidR="00DB24B6">
        <w:rPr>
          <w:rFonts w:ascii="Times New Roman" w:hAnsi="Times New Roman" w:cs="Times New Roman"/>
          <w:sz w:val="20"/>
          <w:lang w:val="en-US"/>
        </w:rPr>
        <w:t>t present on the operator,</w:t>
      </w:r>
      <w:r>
        <w:rPr>
          <w:rFonts w:ascii="Times New Roman" w:hAnsi="Times New Roman" w:cs="Times New Roman"/>
          <w:sz w:val="20"/>
          <w:lang w:val="en-US"/>
        </w:rPr>
        <w:t xml:space="preserve"> RNAP </w:t>
      </w:r>
      <w:r w:rsidR="00DB24B6">
        <w:rPr>
          <w:rFonts w:ascii="Times New Roman" w:hAnsi="Times New Roman" w:cs="Times New Roman"/>
          <w:sz w:val="20"/>
          <w:lang w:val="en-US"/>
        </w:rPr>
        <w:t xml:space="preserve">starts transcription of the operon and passes across the attenuator. The translation of the leader sequence starts. </w:t>
      </w:r>
    </w:p>
    <w:p w:rsidR="000542E1" w:rsidRDefault="000542E1" w:rsidP="009B6785">
      <w:pPr>
        <w:pStyle w:val="ListParagraph"/>
        <w:numPr>
          <w:ilvl w:val="0"/>
          <w:numId w:val="9"/>
        </w:numPr>
        <w:rPr>
          <w:rFonts w:ascii="Times New Roman" w:hAnsi="Times New Roman" w:cs="Times New Roman"/>
          <w:sz w:val="20"/>
          <w:lang w:val="en-US"/>
        </w:rPr>
      </w:pPr>
      <w:r>
        <w:rPr>
          <w:rFonts w:ascii="Times New Roman" w:hAnsi="Times New Roman" w:cs="Times New Roman"/>
          <w:sz w:val="20"/>
          <w:lang w:val="en-US"/>
        </w:rPr>
        <w:t xml:space="preserve">In low levels of Trp, blocking ribosomes at region 1 ensures the terminator structure with the pairing of regions 3 and 4 doesn’t occur – therefore, transcription continues. Structural genes are transcribed and translated. </w:t>
      </w:r>
    </w:p>
    <w:p w:rsidR="000542E1" w:rsidRDefault="000542E1" w:rsidP="009B6785">
      <w:pPr>
        <w:pStyle w:val="ListParagraph"/>
        <w:numPr>
          <w:ilvl w:val="0"/>
          <w:numId w:val="9"/>
        </w:numPr>
        <w:rPr>
          <w:rFonts w:ascii="Times New Roman" w:hAnsi="Times New Roman" w:cs="Times New Roman"/>
          <w:sz w:val="20"/>
          <w:lang w:val="en-US"/>
        </w:rPr>
      </w:pPr>
      <w:r>
        <w:rPr>
          <w:rFonts w:ascii="Times New Roman" w:hAnsi="Times New Roman" w:cs="Times New Roman"/>
          <w:sz w:val="20"/>
          <w:lang w:val="en-US"/>
        </w:rPr>
        <w:t xml:space="preserve">In presence of higher levels of Trp, the 3-4 region pairing occurs  </w:t>
      </w:r>
      <w:r w:rsidRPr="000542E1">
        <w:rPr>
          <w:rFonts w:ascii="Times New Roman" w:hAnsi="Times New Roman" w:cs="Times New Roman"/>
          <w:sz w:val="20"/>
          <w:lang w:val="en-US"/>
        </w:rPr>
        <w:sym w:font="Wingdings" w:char="F0E0"/>
      </w:r>
      <w:r>
        <w:rPr>
          <w:rFonts w:ascii="Times New Roman" w:hAnsi="Times New Roman" w:cs="Times New Roman"/>
          <w:sz w:val="20"/>
          <w:lang w:val="en-US"/>
        </w:rPr>
        <w:t xml:space="preserve"> premature termination </w:t>
      </w:r>
    </w:p>
    <w:p w:rsidR="00A00503" w:rsidRDefault="00F73CFB" w:rsidP="00A00503">
      <w:pPr>
        <w:pStyle w:val="ListParagraph"/>
        <w:numPr>
          <w:ilvl w:val="0"/>
          <w:numId w:val="9"/>
        </w:numPr>
        <w:rPr>
          <w:rFonts w:ascii="Times New Roman" w:hAnsi="Times New Roman" w:cs="Times New Roman"/>
          <w:sz w:val="20"/>
          <w:lang w:val="en-US"/>
        </w:rPr>
      </w:pPr>
      <w:r>
        <w:rPr>
          <w:rFonts w:ascii="Times New Roman" w:hAnsi="Times New Roman" w:cs="Times New Roman"/>
          <w:b/>
          <w:sz w:val="20"/>
          <w:lang w:val="en-US"/>
        </w:rPr>
        <w:t xml:space="preserve">Key signal for attenuation – concentration of Trp-tRNA in the cell. </w:t>
      </w:r>
      <w:r>
        <w:rPr>
          <w:rFonts w:ascii="Times New Roman" w:hAnsi="Times New Roman" w:cs="Times New Roman"/>
          <w:sz w:val="20"/>
          <w:lang w:val="en-US"/>
        </w:rPr>
        <w:t xml:space="preserve">If the cell is deficient in Trp and Trp-tRNA, RNAP continues transcription past leader sequence and through 5 trp codons. </w:t>
      </w:r>
      <w:r w:rsidR="00D90CF3">
        <w:rPr>
          <w:rFonts w:ascii="Times New Roman" w:hAnsi="Times New Roman" w:cs="Times New Roman"/>
          <w:sz w:val="20"/>
          <w:lang w:val="en-US"/>
        </w:rPr>
        <w:t xml:space="preserve">If an abundance of Trp and Trp-tRNA, then short leader mRNA transcript is synthesized and transcription is then terminated so no Trp biosynthesis. </w:t>
      </w:r>
    </w:p>
    <w:p w:rsidR="00A00503" w:rsidRDefault="00A00503" w:rsidP="00A00503">
      <w:pPr>
        <w:ind w:left="360"/>
        <w:jc w:val="center"/>
        <w:rPr>
          <w:rFonts w:ascii="Times New Roman" w:hAnsi="Times New Roman" w:cs="Times New Roman"/>
          <w:b/>
          <w:sz w:val="20"/>
          <w:lang w:val="en-US"/>
        </w:rPr>
      </w:pPr>
      <w:r w:rsidRPr="00A00503">
        <w:rPr>
          <w:rFonts w:ascii="Times New Roman" w:hAnsi="Times New Roman" w:cs="Times New Roman"/>
          <w:b/>
          <w:sz w:val="20"/>
          <w:lang w:val="en-US"/>
        </w:rPr>
        <w:t>Control of the expre</w:t>
      </w:r>
      <w:r>
        <w:rPr>
          <w:rFonts w:ascii="Times New Roman" w:hAnsi="Times New Roman" w:cs="Times New Roman"/>
          <w:b/>
          <w:sz w:val="20"/>
          <w:lang w:val="en-US"/>
        </w:rPr>
        <w:t>ssion of genes in prokaryotes (2</w:t>
      </w:r>
      <w:r w:rsidRPr="00A00503">
        <w:rPr>
          <w:rFonts w:ascii="Times New Roman" w:hAnsi="Times New Roman" w:cs="Times New Roman"/>
          <w:b/>
          <w:sz w:val="20"/>
          <w:lang w:val="en-US"/>
        </w:rPr>
        <w:t>)</w:t>
      </w:r>
    </w:p>
    <w:p w:rsidR="00A00503" w:rsidRDefault="00A00503" w:rsidP="00A00503">
      <w:pPr>
        <w:pStyle w:val="ListParagraph"/>
        <w:numPr>
          <w:ilvl w:val="0"/>
          <w:numId w:val="10"/>
        </w:numPr>
        <w:ind w:left="709"/>
        <w:rPr>
          <w:rFonts w:ascii="Times New Roman" w:hAnsi="Times New Roman" w:cs="Times New Roman"/>
          <w:sz w:val="20"/>
          <w:lang w:val="en-US"/>
        </w:rPr>
      </w:pPr>
      <w:r>
        <w:rPr>
          <w:rFonts w:ascii="Times New Roman" w:hAnsi="Times New Roman" w:cs="Times New Roman"/>
          <w:sz w:val="20"/>
          <w:lang w:val="en-US"/>
        </w:rPr>
        <w:t xml:space="preserve">When lambda infects bacteria, its tail fixes onto the external membrane and its DNA is injected into the bacteria. The two cohesive extremities of the phage DNA are ligated and coiled by bacterial enzymes, DNA ligase and DNA gyrase. </w:t>
      </w:r>
    </w:p>
    <w:p w:rsidR="00A00503" w:rsidRDefault="00A00503" w:rsidP="00A00503">
      <w:pPr>
        <w:pStyle w:val="ListParagraph"/>
        <w:numPr>
          <w:ilvl w:val="0"/>
          <w:numId w:val="10"/>
        </w:numPr>
        <w:ind w:left="709"/>
        <w:rPr>
          <w:rFonts w:ascii="Times New Roman" w:hAnsi="Times New Roman" w:cs="Times New Roman"/>
          <w:sz w:val="20"/>
          <w:lang w:val="en-US"/>
        </w:rPr>
      </w:pPr>
      <w:r>
        <w:rPr>
          <w:rFonts w:ascii="Times New Roman" w:hAnsi="Times New Roman" w:cs="Times New Roman"/>
          <w:sz w:val="20"/>
          <w:lang w:val="en-US"/>
        </w:rPr>
        <w:t xml:space="preserve">Either </w:t>
      </w:r>
      <w:r>
        <w:rPr>
          <w:rFonts w:ascii="Times New Roman" w:hAnsi="Times New Roman" w:cs="Times New Roman"/>
          <w:b/>
          <w:sz w:val="20"/>
          <w:lang w:val="en-US"/>
        </w:rPr>
        <w:t xml:space="preserve">lytic pathway </w:t>
      </w:r>
      <w:r>
        <w:rPr>
          <w:rFonts w:ascii="Times New Roman" w:hAnsi="Times New Roman" w:cs="Times New Roman"/>
          <w:sz w:val="20"/>
          <w:lang w:val="en-US"/>
        </w:rPr>
        <w:t xml:space="preserve">(during which lambda produces new viral particles and lyses the cell) </w:t>
      </w:r>
      <w:r>
        <w:rPr>
          <w:rFonts w:ascii="Times New Roman" w:hAnsi="Times New Roman" w:cs="Times New Roman"/>
          <w:b/>
          <w:sz w:val="20"/>
          <w:lang w:val="en-US"/>
        </w:rPr>
        <w:t xml:space="preserve">or lysogenic pathway </w:t>
      </w:r>
      <w:r>
        <w:rPr>
          <w:rFonts w:ascii="Times New Roman" w:hAnsi="Times New Roman" w:cs="Times New Roman"/>
          <w:sz w:val="20"/>
          <w:lang w:val="en-US"/>
        </w:rPr>
        <w:t>(during which viral DNA is incorporated into bacterial genome. DNA of phage is replicated with the rest of the chromosome but the genes of the phage are not expressed).</w:t>
      </w:r>
    </w:p>
    <w:p w:rsidR="00A00503" w:rsidRPr="00A00503" w:rsidRDefault="00A00503" w:rsidP="00A00503">
      <w:pPr>
        <w:pStyle w:val="ListParagraph"/>
        <w:numPr>
          <w:ilvl w:val="0"/>
          <w:numId w:val="10"/>
        </w:numPr>
        <w:ind w:left="709"/>
        <w:rPr>
          <w:rFonts w:ascii="Times New Roman" w:hAnsi="Times New Roman" w:cs="Times New Roman"/>
          <w:sz w:val="20"/>
          <w:lang w:val="en-US"/>
        </w:rPr>
      </w:pPr>
      <w:r>
        <w:rPr>
          <w:rFonts w:ascii="Times New Roman" w:hAnsi="Times New Roman" w:cs="Times New Roman"/>
          <w:sz w:val="20"/>
          <w:lang w:val="en-US"/>
        </w:rPr>
        <w:t xml:space="preserve">Regulating genes: </w:t>
      </w:r>
      <w:r>
        <w:rPr>
          <w:rFonts w:ascii="Times New Roman" w:hAnsi="Times New Roman" w:cs="Times New Roman"/>
          <w:b/>
          <w:sz w:val="20"/>
          <w:lang w:val="en-US"/>
        </w:rPr>
        <w:t xml:space="preserve">cIII, N, cI, cro, cII, and Q. </w:t>
      </w:r>
    </w:p>
    <w:p w:rsidR="00A00503" w:rsidRPr="00FE1E7C" w:rsidRDefault="00A00503" w:rsidP="00A00503">
      <w:pPr>
        <w:rPr>
          <w:rFonts w:ascii="Times New Roman" w:hAnsi="Times New Roman" w:cs="Times New Roman"/>
          <w:b/>
          <w:sz w:val="20"/>
          <w:lang w:val="en-US"/>
        </w:rPr>
      </w:pPr>
      <w:r w:rsidRPr="00FE1E7C">
        <w:rPr>
          <w:rFonts w:ascii="Times New Roman" w:hAnsi="Times New Roman" w:cs="Times New Roman"/>
          <w:b/>
          <w:sz w:val="20"/>
          <w:lang w:val="en-US"/>
        </w:rPr>
        <w:lastRenderedPageBreak/>
        <w:t>Lytic Pathway</w:t>
      </w:r>
    </w:p>
    <w:p w:rsidR="00A00503" w:rsidRDefault="00645DD2" w:rsidP="00A00503">
      <w:pPr>
        <w:pStyle w:val="ListParagraph"/>
        <w:numPr>
          <w:ilvl w:val="0"/>
          <w:numId w:val="11"/>
        </w:numPr>
        <w:rPr>
          <w:rFonts w:ascii="Times New Roman" w:hAnsi="Times New Roman" w:cs="Times New Roman"/>
          <w:sz w:val="20"/>
          <w:lang w:val="en-US"/>
        </w:rPr>
      </w:pPr>
      <w:r>
        <w:rPr>
          <w:rFonts w:ascii="Times New Roman" w:hAnsi="Times New Roman" w:cs="Times New Roman"/>
          <w:sz w:val="20"/>
          <w:lang w:val="en-US"/>
        </w:rPr>
        <w:t xml:space="preserve">Good timing is essential for lytic replication of the lambda phage. </w:t>
      </w:r>
    </w:p>
    <w:p w:rsidR="00E50212" w:rsidRDefault="00645DD2" w:rsidP="00E50212">
      <w:pPr>
        <w:pStyle w:val="ListParagraph"/>
        <w:numPr>
          <w:ilvl w:val="0"/>
          <w:numId w:val="11"/>
        </w:numPr>
        <w:rPr>
          <w:rFonts w:ascii="Times New Roman" w:hAnsi="Times New Roman" w:cs="Times New Roman"/>
          <w:sz w:val="20"/>
          <w:lang w:val="en-US"/>
        </w:rPr>
      </w:pPr>
      <w:r>
        <w:rPr>
          <w:rFonts w:ascii="Times New Roman" w:hAnsi="Times New Roman" w:cs="Times New Roman"/>
          <w:sz w:val="20"/>
          <w:lang w:val="en-US"/>
        </w:rPr>
        <w:t xml:space="preserve">DNA must be replicated in sufficient quantities </w:t>
      </w:r>
      <w:r w:rsidR="00E50212">
        <w:rPr>
          <w:rFonts w:ascii="Times New Roman" w:hAnsi="Times New Roman" w:cs="Times New Roman"/>
          <w:sz w:val="20"/>
          <w:lang w:val="en-US"/>
        </w:rPr>
        <w:t>for its packing in the particles. Packaging of the phage must be completed before the lysis of the bacterial cell. Three phases:</w:t>
      </w:r>
    </w:p>
    <w:p w:rsidR="00E50212" w:rsidRPr="00E50212" w:rsidRDefault="00E50212" w:rsidP="00E50212">
      <w:pPr>
        <w:pStyle w:val="ListParagraph"/>
        <w:numPr>
          <w:ilvl w:val="0"/>
          <w:numId w:val="11"/>
        </w:numPr>
        <w:rPr>
          <w:rFonts w:ascii="Times New Roman" w:hAnsi="Times New Roman" w:cs="Times New Roman"/>
          <w:sz w:val="20"/>
          <w:lang w:val="en-US"/>
        </w:rPr>
      </w:pPr>
      <w:r>
        <w:rPr>
          <w:rFonts w:ascii="Times New Roman" w:hAnsi="Times New Roman" w:cs="Times New Roman"/>
          <w:b/>
          <w:sz w:val="20"/>
          <w:lang w:val="en-US"/>
        </w:rPr>
        <w:t>Immediate early (</w:t>
      </w:r>
      <w:r w:rsidRPr="00E50212">
        <w:rPr>
          <w:rFonts w:ascii="Times New Roman" w:hAnsi="Times New Roman" w:cs="Times New Roman"/>
          <w:b/>
          <w:sz w:val="20"/>
          <w:lang w:val="en-US"/>
        </w:rPr>
        <w:t>précoce</w:t>
      </w:r>
      <w:r>
        <w:rPr>
          <w:rFonts w:ascii="Times New Roman" w:hAnsi="Times New Roman" w:cs="Times New Roman"/>
          <w:b/>
          <w:sz w:val="20"/>
          <w:lang w:val="en-US"/>
        </w:rPr>
        <w:t xml:space="preserve"> </w:t>
      </w:r>
      <w:r w:rsidRPr="00E50212">
        <w:rPr>
          <w:rFonts w:ascii="Times New Roman" w:hAnsi="Times New Roman" w:cs="Times New Roman"/>
          <w:b/>
          <w:sz w:val="20"/>
          <w:lang w:val="en-US"/>
        </w:rPr>
        <w:t>immédiate</w:t>
      </w:r>
      <w:r>
        <w:rPr>
          <w:rFonts w:ascii="Times New Roman" w:hAnsi="Times New Roman" w:cs="Times New Roman"/>
          <w:b/>
          <w:sz w:val="20"/>
          <w:lang w:val="en-US"/>
        </w:rPr>
        <w:t xml:space="preserve">): </w:t>
      </w:r>
      <w:r>
        <w:rPr>
          <w:rFonts w:ascii="Times New Roman" w:hAnsi="Times New Roman" w:cs="Times New Roman"/>
          <w:b/>
          <w:i/>
          <w:sz w:val="20"/>
          <w:lang w:val="en-US"/>
        </w:rPr>
        <w:t>2 genes are transcribed</w:t>
      </w:r>
    </w:p>
    <w:p w:rsidR="00E50212" w:rsidRDefault="00E50212" w:rsidP="00E50212">
      <w:pPr>
        <w:pStyle w:val="ListParagraph"/>
        <w:numPr>
          <w:ilvl w:val="1"/>
          <w:numId w:val="11"/>
        </w:numPr>
        <w:rPr>
          <w:rFonts w:ascii="Times New Roman" w:hAnsi="Times New Roman" w:cs="Times New Roman"/>
          <w:sz w:val="20"/>
          <w:lang w:val="en-US"/>
        </w:rPr>
      </w:pPr>
      <w:r>
        <w:rPr>
          <w:rFonts w:ascii="Times New Roman" w:hAnsi="Times New Roman" w:cs="Times New Roman"/>
          <w:b/>
          <w:sz w:val="20"/>
          <w:lang w:val="en-US"/>
        </w:rPr>
        <w:t xml:space="preserve">N gene: </w:t>
      </w:r>
      <w:r>
        <w:rPr>
          <w:rFonts w:ascii="Times New Roman" w:hAnsi="Times New Roman" w:cs="Times New Roman"/>
          <w:sz w:val="20"/>
          <w:lang w:val="en-US"/>
        </w:rPr>
        <w:t>codes an anti-terminator. The presence of N allows for the transcription of the delayed early genes.</w:t>
      </w:r>
    </w:p>
    <w:p w:rsidR="00E50212" w:rsidRDefault="00E50212" w:rsidP="00E50212">
      <w:pPr>
        <w:pStyle w:val="ListParagraph"/>
        <w:numPr>
          <w:ilvl w:val="1"/>
          <w:numId w:val="11"/>
        </w:numPr>
        <w:rPr>
          <w:rFonts w:ascii="Times New Roman" w:hAnsi="Times New Roman" w:cs="Times New Roman"/>
          <w:sz w:val="20"/>
          <w:lang w:val="en-US"/>
        </w:rPr>
      </w:pPr>
      <w:r>
        <w:rPr>
          <w:rFonts w:ascii="Times New Roman" w:hAnsi="Times New Roman" w:cs="Times New Roman"/>
          <w:b/>
          <w:sz w:val="20"/>
          <w:lang w:val="en-US"/>
        </w:rPr>
        <w:t>Cro gene:</w:t>
      </w:r>
      <w:r>
        <w:rPr>
          <w:rFonts w:ascii="Times New Roman" w:hAnsi="Times New Roman" w:cs="Times New Roman"/>
          <w:sz w:val="20"/>
          <w:lang w:val="en-US"/>
        </w:rPr>
        <w:t xml:space="preserve"> codes for a protein that prevents the synthesis of the cI repressor (this is nece</w:t>
      </w:r>
      <w:r w:rsidR="006665B8">
        <w:rPr>
          <w:rFonts w:ascii="Times New Roman" w:hAnsi="Times New Roman" w:cs="Times New Roman"/>
          <w:sz w:val="20"/>
          <w:lang w:val="en-US"/>
        </w:rPr>
        <w:t>ssary for lytic phase to occur) and interrupts the expression of the genes of the immediate early phase (which are no longer needed).</w:t>
      </w:r>
      <w:r w:rsidR="002D18CB">
        <w:rPr>
          <w:rFonts w:ascii="Times New Roman" w:hAnsi="Times New Roman" w:cs="Times New Roman"/>
          <w:sz w:val="20"/>
          <w:lang w:val="en-US"/>
        </w:rPr>
        <w:t xml:space="preserve"> </w:t>
      </w:r>
    </w:p>
    <w:p w:rsidR="002D18CB" w:rsidRPr="00E50212" w:rsidRDefault="002D18CB" w:rsidP="002D18CB">
      <w:pPr>
        <w:pStyle w:val="ListParagraph"/>
        <w:numPr>
          <w:ilvl w:val="2"/>
          <w:numId w:val="11"/>
        </w:numPr>
        <w:rPr>
          <w:rFonts w:ascii="Times New Roman" w:hAnsi="Times New Roman" w:cs="Times New Roman"/>
          <w:sz w:val="20"/>
          <w:lang w:val="en-US"/>
        </w:rPr>
      </w:pPr>
      <w:r>
        <w:rPr>
          <w:rFonts w:ascii="Times New Roman" w:hAnsi="Times New Roman" w:cs="Times New Roman"/>
          <w:sz w:val="20"/>
          <w:lang w:val="en-US"/>
        </w:rPr>
        <w:t>Cro inhibits the expression of the c1 gene; Cro similar to cI (blocks the beginning)</w:t>
      </w:r>
    </w:p>
    <w:p w:rsidR="00E50212" w:rsidRPr="006665B8" w:rsidRDefault="00E50212" w:rsidP="00E50212">
      <w:pPr>
        <w:pStyle w:val="ListParagraph"/>
        <w:numPr>
          <w:ilvl w:val="0"/>
          <w:numId w:val="11"/>
        </w:numPr>
        <w:rPr>
          <w:rFonts w:ascii="Times New Roman" w:hAnsi="Times New Roman" w:cs="Times New Roman"/>
          <w:sz w:val="20"/>
          <w:lang w:val="en-US"/>
        </w:rPr>
      </w:pPr>
      <w:r>
        <w:rPr>
          <w:rFonts w:ascii="Times New Roman" w:hAnsi="Times New Roman" w:cs="Times New Roman"/>
          <w:b/>
          <w:sz w:val="20"/>
          <w:lang w:val="en-US"/>
        </w:rPr>
        <w:t>Delayed early (</w:t>
      </w:r>
      <w:r w:rsidRPr="00E50212">
        <w:rPr>
          <w:rFonts w:ascii="Times New Roman" w:hAnsi="Times New Roman" w:cs="Times New Roman"/>
          <w:b/>
          <w:sz w:val="20"/>
        </w:rPr>
        <w:t>précoce</w:t>
      </w:r>
      <w:r>
        <w:rPr>
          <w:rFonts w:ascii="Times New Roman" w:hAnsi="Times New Roman" w:cs="Times New Roman"/>
          <w:b/>
          <w:sz w:val="20"/>
        </w:rPr>
        <w:t xml:space="preserve"> retardée): </w:t>
      </w:r>
    </w:p>
    <w:p w:rsidR="006665B8" w:rsidRDefault="002D18CB" w:rsidP="006665B8">
      <w:pPr>
        <w:pStyle w:val="ListParagraph"/>
        <w:numPr>
          <w:ilvl w:val="1"/>
          <w:numId w:val="11"/>
        </w:numPr>
        <w:rPr>
          <w:rFonts w:ascii="Times New Roman" w:hAnsi="Times New Roman" w:cs="Times New Roman"/>
          <w:sz w:val="20"/>
          <w:lang w:val="en-US"/>
        </w:rPr>
      </w:pPr>
      <w:r w:rsidRPr="002D18CB">
        <w:rPr>
          <w:rFonts w:ascii="Times New Roman" w:hAnsi="Times New Roman" w:cs="Times New Roman"/>
          <w:b/>
          <w:sz w:val="20"/>
          <w:lang w:val="en-US"/>
        </w:rPr>
        <w:t xml:space="preserve">Q protein: </w:t>
      </w:r>
      <w:r w:rsidRPr="002D18CB">
        <w:rPr>
          <w:rFonts w:ascii="Times New Roman" w:hAnsi="Times New Roman" w:cs="Times New Roman"/>
          <w:sz w:val="20"/>
          <w:lang w:val="en-US"/>
        </w:rPr>
        <w:t xml:space="preserve">another anti-terminator that allows the transcription of the late phase genes. </w:t>
      </w:r>
    </w:p>
    <w:p w:rsidR="002D18CB" w:rsidRDefault="002D18CB" w:rsidP="006665B8">
      <w:pPr>
        <w:pStyle w:val="ListParagraph"/>
        <w:numPr>
          <w:ilvl w:val="1"/>
          <w:numId w:val="11"/>
        </w:numPr>
        <w:rPr>
          <w:rFonts w:ascii="Times New Roman" w:hAnsi="Times New Roman" w:cs="Times New Roman"/>
          <w:sz w:val="20"/>
          <w:lang w:val="en-US"/>
        </w:rPr>
      </w:pPr>
      <w:r>
        <w:rPr>
          <w:rFonts w:ascii="Times New Roman" w:hAnsi="Times New Roman" w:cs="Times New Roman"/>
          <w:b/>
          <w:sz w:val="20"/>
          <w:lang w:val="en-US"/>
        </w:rPr>
        <w:t xml:space="preserve">cII and cIII </w:t>
      </w:r>
      <w:r>
        <w:rPr>
          <w:rFonts w:ascii="Times New Roman" w:hAnsi="Times New Roman" w:cs="Times New Roman"/>
          <w:sz w:val="20"/>
          <w:lang w:val="en-US"/>
        </w:rPr>
        <w:t xml:space="preserve">regulating genes: are necessary for the synthesis of the repressor. The genes of the delayed early phase are useful in two pathways: certain help the phage to engage in the lysogenic pathway; others allow the unrolling of the late phase in the lytic phase. </w:t>
      </w:r>
    </w:p>
    <w:p w:rsidR="002D18CB" w:rsidRPr="00E50212" w:rsidRDefault="002D18CB" w:rsidP="006665B8">
      <w:pPr>
        <w:pStyle w:val="ListParagraph"/>
        <w:numPr>
          <w:ilvl w:val="1"/>
          <w:numId w:val="11"/>
        </w:numPr>
        <w:rPr>
          <w:rFonts w:ascii="Times New Roman" w:hAnsi="Times New Roman" w:cs="Times New Roman"/>
          <w:sz w:val="20"/>
          <w:lang w:val="en-US"/>
        </w:rPr>
      </w:pPr>
      <w:r>
        <w:rPr>
          <w:rFonts w:ascii="Times New Roman" w:hAnsi="Times New Roman" w:cs="Times New Roman"/>
          <w:b/>
          <w:sz w:val="20"/>
          <w:lang w:val="en-US"/>
        </w:rPr>
        <w:t>2 replication genes &amp; 7 recombination genes</w:t>
      </w:r>
    </w:p>
    <w:p w:rsidR="00E50212" w:rsidRPr="002D18CB" w:rsidRDefault="00E50212" w:rsidP="00E50212">
      <w:pPr>
        <w:pStyle w:val="ListParagraph"/>
        <w:numPr>
          <w:ilvl w:val="0"/>
          <w:numId w:val="11"/>
        </w:numPr>
        <w:rPr>
          <w:rFonts w:ascii="Times New Roman" w:hAnsi="Times New Roman" w:cs="Times New Roman"/>
          <w:sz w:val="20"/>
          <w:lang w:val="en-US"/>
        </w:rPr>
      </w:pPr>
      <w:r w:rsidRPr="002D18CB">
        <w:rPr>
          <w:rFonts w:ascii="Times New Roman" w:hAnsi="Times New Roman" w:cs="Times New Roman"/>
          <w:b/>
          <w:sz w:val="20"/>
          <w:lang w:val="en-US"/>
        </w:rPr>
        <w:t>Late (phase tardive):</w:t>
      </w:r>
      <w:r w:rsidR="002D18CB" w:rsidRPr="002D18CB">
        <w:rPr>
          <w:rFonts w:ascii="Times New Roman" w:hAnsi="Times New Roman" w:cs="Times New Roman"/>
          <w:b/>
          <w:sz w:val="20"/>
          <w:lang w:val="en-US"/>
        </w:rPr>
        <w:t xml:space="preserve"> </w:t>
      </w:r>
      <w:r w:rsidR="002D18CB" w:rsidRPr="002D18CB">
        <w:rPr>
          <w:rFonts w:ascii="Times New Roman" w:hAnsi="Times New Roman" w:cs="Times New Roman"/>
          <w:sz w:val="20"/>
          <w:lang w:val="en-US"/>
        </w:rPr>
        <w:t>all the things that are made so the phage can cause lysis of the bacteria</w:t>
      </w:r>
    </w:p>
    <w:p w:rsidR="002D18CB" w:rsidRPr="002D18CB" w:rsidRDefault="002D18CB" w:rsidP="002D18CB">
      <w:pPr>
        <w:pStyle w:val="ListParagraph"/>
        <w:numPr>
          <w:ilvl w:val="1"/>
          <w:numId w:val="11"/>
        </w:numPr>
        <w:rPr>
          <w:rFonts w:ascii="Times New Roman" w:hAnsi="Times New Roman" w:cs="Times New Roman"/>
          <w:sz w:val="20"/>
          <w:lang w:val="en-US"/>
        </w:rPr>
      </w:pPr>
      <w:r>
        <w:rPr>
          <w:rFonts w:ascii="Times New Roman" w:hAnsi="Times New Roman" w:cs="Times New Roman"/>
          <w:b/>
          <w:sz w:val="20"/>
        </w:rPr>
        <w:t>10 head genes</w:t>
      </w:r>
    </w:p>
    <w:p w:rsidR="002D18CB" w:rsidRPr="002D18CB" w:rsidRDefault="002D18CB" w:rsidP="002D18CB">
      <w:pPr>
        <w:pStyle w:val="ListParagraph"/>
        <w:numPr>
          <w:ilvl w:val="1"/>
          <w:numId w:val="11"/>
        </w:numPr>
        <w:rPr>
          <w:rFonts w:ascii="Times New Roman" w:hAnsi="Times New Roman" w:cs="Times New Roman"/>
          <w:sz w:val="20"/>
          <w:lang w:val="en-US"/>
        </w:rPr>
      </w:pPr>
      <w:r>
        <w:rPr>
          <w:rFonts w:ascii="Times New Roman" w:hAnsi="Times New Roman" w:cs="Times New Roman"/>
          <w:b/>
          <w:sz w:val="20"/>
        </w:rPr>
        <w:t>11 tail genes</w:t>
      </w:r>
    </w:p>
    <w:p w:rsidR="002D18CB" w:rsidRPr="002D18CB" w:rsidRDefault="002D18CB" w:rsidP="002D18CB">
      <w:pPr>
        <w:pStyle w:val="ListParagraph"/>
        <w:numPr>
          <w:ilvl w:val="1"/>
          <w:numId w:val="11"/>
        </w:numPr>
        <w:rPr>
          <w:rFonts w:ascii="Times New Roman" w:hAnsi="Times New Roman" w:cs="Times New Roman"/>
          <w:sz w:val="20"/>
          <w:lang w:val="en-US"/>
        </w:rPr>
      </w:pPr>
      <w:r>
        <w:rPr>
          <w:rFonts w:ascii="Times New Roman" w:hAnsi="Times New Roman" w:cs="Times New Roman"/>
          <w:b/>
          <w:sz w:val="20"/>
        </w:rPr>
        <w:t>2 lysis genes</w:t>
      </w:r>
    </w:p>
    <w:p w:rsidR="002D18CB" w:rsidRDefault="002D18CB" w:rsidP="002D18CB">
      <w:pPr>
        <w:pStyle w:val="ListParagraph"/>
        <w:numPr>
          <w:ilvl w:val="0"/>
          <w:numId w:val="11"/>
        </w:numPr>
        <w:rPr>
          <w:rFonts w:ascii="Times New Roman" w:hAnsi="Times New Roman" w:cs="Times New Roman"/>
          <w:sz w:val="20"/>
          <w:lang w:val="en-US"/>
        </w:rPr>
      </w:pPr>
      <w:r w:rsidRPr="002D18CB">
        <w:rPr>
          <w:rFonts w:ascii="Times New Roman" w:hAnsi="Times New Roman" w:cs="Times New Roman"/>
          <w:sz w:val="20"/>
          <w:lang w:val="en-US"/>
        </w:rPr>
        <w:t>Two promotors (P</w:t>
      </w:r>
      <w:r w:rsidRPr="002D18CB">
        <w:rPr>
          <w:rFonts w:ascii="Times New Roman" w:hAnsi="Times New Roman" w:cs="Times New Roman"/>
          <w:sz w:val="20"/>
          <w:vertAlign w:val="subscript"/>
          <w:lang w:val="en-US"/>
        </w:rPr>
        <w:t xml:space="preserve">L </w:t>
      </w:r>
      <w:r>
        <w:rPr>
          <w:rFonts w:ascii="Times New Roman" w:hAnsi="Times New Roman" w:cs="Times New Roman"/>
          <w:sz w:val="20"/>
          <w:lang w:val="en-US"/>
        </w:rPr>
        <w:t>and P</w:t>
      </w:r>
      <w:r>
        <w:rPr>
          <w:rFonts w:ascii="Times New Roman" w:hAnsi="Times New Roman" w:cs="Times New Roman"/>
          <w:sz w:val="20"/>
          <w:vertAlign w:val="subscript"/>
          <w:lang w:val="en-US"/>
        </w:rPr>
        <w:t>R</w:t>
      </w:r>
      <w:r>
        <w:rPr>
          <w:rFonts w:ascii="Times New Roman" w:hAnsi="Times New Roman" w:cs="Times New Roman"/>
          <w:sz w:val="20"/>
          <w:lang w:val="en-US"/>
        </w:rPr>
        <w:t xml:space="preserve">) that direct transcription toward the left and the right, respectively. </w:t>
      </w:r>
    </w:p>
    <w:p w:rsidR="00150AEC" w:rsidRDefault="00150AEC" w:rsidP="00150AEC">
      <w:pPr>
        <w:pStyle w:val="ListParagraph"/>
        <w:numPr>
          <w:ilvl w:val="1"/>
          <w:numId w:val="11"/>
        </w:numPr>
        <w:rPr>
          <w:rFonts w:ascii="Times New Roman" w:hAnsi="Times New Roman" w:cs="Times New Roman"/>
          <w:sz w:val="20"/>
          <w:lang w:val="en-US"/>
        </w:rPr>
      </w:pPr>
      <w:r>
        <w:rPr>
          <w:rFonts w:ascii="Times New Roman" w:hAnsi="Times New Roman" w:cs="Times New Roman"/>
          <w:sz w:val="20"/>
          <w:lang w:val="en-US"/>
        </w:rPr>
        <w:t>Other promotors: P</w:t>
      </w:r>
      <w:r>
        <w:rPr>
          <w:rFonts w:ascii="Times New Roman" w:hAnsi="Times New Roman" w:cs="Times New Roman"/>
          <w:sz w:val="20"/>
          <w:vertAlign w:val="subscript"/>
          <w:lang w:val="en-US"/>
        </w:rPr>
        <w:t>RE</w:t>
      </w:r>
      <w:r>
        <w:rPr>
          <w:rFonts w:ascii="Times New Roman" w:hAnsi="Times New Roman" w:cs="Times New Roman"/>
          <w:sz w:val="20"/>
          <w:lang w:val="en-US"/>
        </w:rPr>
        <w:t xml:space="preserve"> (points </w:t>
      </w:r>
      <w:r w:rsidRPr="00150AEC">
        <w:rPr>
          <w:rFonts w:ascii="Times New Roman" w:hAnsi="Times New Roman" w:cs="Times New Roman"/>
          <w:sz w:val="20"/>
          <w:lang w:val="en-US"/>
        </w:rPr>
        <w:sym w:font="Wingdings" w:char="F0DF"/>
      </w:r>
      <w:r>
        <w:rPr>
          <w:rFonts w:ascii="Times New Roman" w:hAnsi="Times New Roman" w:cs="Times New Roman"/>
          <w:sz w:val="20"/>
          <w:lang w:val="en-US"/>
        </w:rPr>
        <w:t>) – promotor for the establishment of the repressor (c1)</w:t>
      </w:r>
    </w:p>
    <w:p w:rsidR="00150AEC" w:rsidRDefault="00150AEC" w:rsidP="00150AEC">
      <w:pPr>
        <w:pStyle w:val="ListParagraph"/>
        <w:numPr>
          <w:ilvl w:val="1"/>
          <w:numId w:val="11"/>
        </w:numPr>
        <w:rPr>
          <w:rFonts w:ascii="Times New Roman" w:hAnsi="Times New Roman" w:cs="Times New Roman"/>
          <w:sz w:val="20"/>
          <w:lang w:val="en-US"/>
        </w:rPr>
      </w:pPr>
      <w:r>
        <w:rPr>
          <w:rFonts w:ascii="Times New Roman" w:hAnsi="Times New Roman" w:cs="Times New Roman"/>
          <w:sz w:val="20"/>
          <w:lang w:val="en-US"/>
        </w:rPr>
        <w:t>P</w:t>
      </w:r>
      <w:r>
        <w:rPr>
          <w:rFonts w:ascii="Times New Roman" w:hAnsi="Times New Roman" w:cs="Times New Roman"/>
          <w:sz w:val="20"/>
          <w:vertAlign w:val="subscript"/>
          <w:lang w:val="en-US"/>
        </w:rPr>
        <w:t>RM</w:t>
      </w:r>
      <w:r>
        <w:rPr>
          <w:rFonts w:ascii="Times New Roman" w:hAnsi="Times New Roman" w:cs="Times New Roman"/>
          <w:sz w:val="20"/>
          <w:lang w:val="en-US"/>
        </w:rPr>
        <w:t xml:space="preserve"> (</w:t>
      </w:r>
      <w:r w:rsidRPr="00150AEC">
        <w:rPr>
          <w:rFonts w:ascii="Times New Roman" w:hAnsi="Times New Roman" w:cs="Times New Roman"/>
          <w:sz w:val="20"/>
          <w:lang w:val="en-US"/>
        </w:rPr>
        <w:sym w:font="Wingdings" w:char="F0DF"/>
      </w:r>
      <w:r>
        <w:rPr>
          <w:rFonts w:ascii="Times New Roman" w:hAnsi="Times New Roman" w:cs="Times New Roman"/>
          <w:sz w:val="20"/>
          <w:lang w:val="en-US"/>
        </w:rPr>
        <w:t>) – promotor for the maintenance of the repressor (c1)</w:t>
      </w:r>
    </w:p>
    <w:p w:rsidR="00150AEC" w:rsidRDefault="00150AEC" w:rsidP="00150AEC">
      <w:pPr>
        <w:pStyle w:val="ListParagraph"/>
        <w:numPr>
          <w:ilvl w:val="0"/>
          <w:numId w:val="11"/>
        </w:numPr>
        <w:rPr>
          <w:rFonts w:ascii="Times New Roman" w:hAnsi="Times New Roman" w:cs="Times New Roman"/>
          <w:sz w:val="20"/>
          <w:lang w:val="en-US"/>
        </w:rPr>
      </w:pPr>
      <w:r>
        <w:rPr>
          <w:rFonts w:ascii="Times New Roman" w:hAnsi="Times New Roman" w:cs="Times New Roman"/>
          <w:sz w:val="20"/>
          <w:lang w:val="en-US"/>
        </w:rPr>
        <w:t>c1 is transcribed toward the left; either by P</w:t>
      </w:r>
      <w:r>
        <w:rPr>
          <w:rFonts w:ascii="Times New Roman" w:hAnsi="Times New Roman" w:cs="Times New Roman"/>
          <w:sz w:val="20"/>
          <w:vertAlign w:val="subscript"/>
          <w:lang w:val="en-US"/>
        </w:rPr>
        <w:t>RE</w:t>
      </w:r>
      <w:r>
        <w:rPr>
          <w:rFonts w:ascii="Times New Roman" w:hAnsi="Times New Roman" w:cs="Times New Roman"/>
          <w:sz w:val="20"/>
          <w:lang w:val="en-US"/>
        </w:rPr>
        <w:t xml:space="preserve"> or by P</w:t>
      </w:r>
      <w:r>
        <w:rPr>
          <w:rFonts w:ascii="Times New Roman" w:hAnsi="Times New Roman" w:cs="Times New Roman"/>
          <w:sz w:val="20"/>
          <w:vertAlign w:val="subscript"/>
          <w:lang w:val="en-US"/>
        </w:rPr>
        <w:t>RM</w:t>
      </w:r>
      <w:r>
        <w:rPr>
          <w:rFonts w:ascii="Times New Roman" w:hAnsi="Times New Roman" w:cs="Times New Roman"/>
          <w:sz w:val="20"/>
          <w:lang w:val="en-US"/>
        </w:rPr>
        <w:t xml:space="preserve"> – repressor; will bind to the operator sequences O</w:t>
      </w:r>
      <w:r>
        <w:rPr>
          <w:rFonts w:ascii="Times New Roman" w:hAnsi="Times New Roman" w:cs="Times New Roman"/>
          <w:sz w:val="20"/>
          <w:vertAlign w:val="subscript"/>
          <w:lang w:val="en-US"/>
        </w:rPr>
        <w:t xml:space="preserve">L </w:t>
      </w:r>
      <w:r>
        <w:rPr>
          <w:rFonts w:ascii="Times New Roman" w:hAnsi="Times New Roman" w:cs="Times New Roman"/>
          <w:sz w:val="20"/>
          <w:lang w:val="en-US"/>
        </w:rPr>
        <w:t>and O</w:t>
      </w:r>
      <w:r>
        <w:rPr>
          <w:rFonts w:ascii="Times New Roman" w:hAnsi="Times New Roman" w:cs="Times New Roman"/>
          <w:sz w:val="20"/>
          <w:vertAlign w:val="subscript"/>
          <w:lang w:val="en-US"/>
        </w:rPr>
        <w:t>R</w:t>
      </w:r>
      <w:r>
        <w:rPr>
          <w:rFonts w:ascii="Times New Roman" w:hAnsi="Times New Roman" w:cs="Times New Roman"/>
          <w:sz w:val="20"/>
          <w:lang w:val="en-US"/>
        </w:rPr>
        <w:t xml:space="preserve">. </w:t>
      </w:r>
    </w:p>
    <w:p w:rsidR="002D18CB" w:rsidRDefault="002D18CB" w:rsidP="002D18CB">
      <w:pPr>
        <w:pStyle w:val="ListParagraph"/>
        <w:numPr>
          <w:ilvl w:val="0"/>
          <w:numId w:val="11"/>
        </w:numPr>
        <w:rPr>
          <w:rFonts w:ascii="Times New Roman" w:hAnsi="Times New Roman" w:cs="Times New Roman"/>
          <w:sz w:val="20"/>
          <w:lang w:val="en-US"/>
        </w:rPr>
      </w:pPr>
      <w:r>
        <w:rPr>
          <w:rFonts w:ascii="Times New Roman" w:hAnsi="Times New Roman" w:cs="Times New Roman"/>
          <w:sz w:val="20"/>
          <w:lang w:val="en-US"/>
        </w:rPr>
        <w:t>During immediate early phase, transcription toward left stops at the terminator t</w:t>
      </w:r>
      <w:r>
        <w:rPr>
          <w:rFonts w:ascii="Times New Roman" w:hAnsi="Times New Roman" w:cs="Times New Roman"/>
          <w:sz w:val="20"/>
          <w:vertAlign w:val="subscript"/>
          <w:lang w:val="en-US"/>
        </w:rPr>
        <w:t>L</w:t>
      </w:r>
      <w:r>
        <w:rPr>
          <w:rFonts w:ascii="Times New Roman" w:hAnsi="Times New Roman" w:cs="Times New Roman"/>
          <w:sz w:val="20"/>
          <w:lang w:val="en-US"/>
        </w:rPr>
        <w:t xml:space="preserve"> situated after the (to the left of) the N gene. The transcription toward right stops at the terminator t</w:t>
      </w:r>
      <w:r>
        <w:rPr>
          <w:rFonts w:ascii="Times New Roman" w:hAnsi="Times New Roman" w:cs="Times New Roman"/>
          <w:sz w:val="20"/>
          <w:vertAlign w:val="subscript"/>
          <w:lang w:val="en-US"/>
        </w:rPr>
        <w:t>R1</w:t>
      </w:r>
      <w:r>
        <w:rPr>
          <w:rFonts w:ascii="Times New Roman" w:hAnsi="Times New Roman" w:cs="Times New Roman"/>
          <w:sz w:val="20"/>
          <w:lang w:val="en-US"/>
        </w:rPr>
        <w:t xml:space="preserve"> situated after the (to the right of) Cro gene. </w:t>
      </w:r>
    </w:p>
    <w:p w:rsidR="002D18CB" w:rsidRDefault="002D18CB" w:rsidP="002D18CB">
      <w:pPr>
        <w:pStyle w:val="ListParagraph"/>
        <w:numPr>
          <w:ilvl w:val="0"/>
          <w:numId w:val="11"/>
        </w:numPr>
        <w:rPr>
          <w:rFonts w:ascii="Times New Roman" w:hAnsi="Times New Roman" w:cs="Times New Roman"/>
          <w:sz w:val="20"/>
          <w:lang w:val="en-US"/>
        </w:rPr>
      </w:pPr>
      <w:r>
        <w:rPr>
          <w:rFonts w:ascii="Times New Roman" w:hAnsi="Times New Roman" w:cs="Times New Roman"/>
          <w:sz w:val="20"/>
          <w:lang w:val="en-US"/>
        </w:rPr>
        <w:t xml:space="preserve">The presence of the gene product N (pN) in a sufficient quantity allows the transcription to pass across the tL and tR1 sites. </w:t>
      </w:r>
    </w:p>
    <w:p w:rsidR="002D18CB" w:rsidRDefault="002D18CB" w:rsidP="002D18CB">
      <w:pPr>
        <w:pStyle w:val="ListParagraph"/>
        <w:numPr>
          <w:ilvl w:val="0"/>
          <w:numId w:val="11"/>
        </w:numPr>
        <w:rPr>
          <w:rFonts w:ascii="Times New Roman" w:hAnsi="Times New Roman" w:cs="Times New Roman"/>
          <w:sz w:val="20"/>
          <w:lang w:val="en-US"/>
        </w:rPr>
      </w:pPr>
      <w:r>
        <w:rPr>
          <w:rFonts w:ascii="Times New Roman" w:hAnsi="Times New Roman" w:cs="Times New Roman"/>
          <w:sz w:val="20"/>
          <w:lang w:val="en-US"/>
        </w:rPr>
        <w:t>For the late phase, promotor P</w:t>
      </w:r>
      <w:r>
        <w:rPr>
          <w:rFonts w:ascii="Times New Roman" w:hAnsi="Times New Roman" w:cs="Times New Roman"/>
          <w:sz w:val="20"/>
          <w:vertAlign w:val="subscript"/>
          <w:lang w:val="en-US"/>
        </w:rPr>
        <w:t>R</w:t>
      </w:r>
      <w:r>
        <w:rPr>
          <w:rFonts w:ascii="Times New Roman" w:hAnsi="Times New Roman" w:cs="Times New Roman"/>
          <w:sz w:val="20"/>
          <w:lang w:val="en-US"/>
        </w:rPr>
        <w:t xml:space="preserve"> (situated b/w Q and S genes) which is used. The protein produced by the Q gene</w:t>
      </w:r>
      <w:r w:rsidR="00150AEC">
        <w:rPr>
          <w:rFonts w:ascii="Times New Roman" w:hAnsi="Times New Roman" w:cs="Times New Roman"/>
          <w:sz w:val="20"/>
          <w:lang w:val="en-US"/>
        </w:rPr>
        <w:t>. It acts as an antiterminator and allows the transcription to pass across the t</w:t>
      </w:r>
      <w:r w:rsidR="00150AEC">
        <w:rPr>
          <w:rFonts w:ascii="Times New Roman" w:hAnsi="Times New Roman" w:cs="Times New Roman"/>
          <w:sz w:val="20"/>
          <w:vertAlign w:val="subscript"/>
          <w:lang w:val="en-US"/>
        </w:rPr>
        <w:t>R</w:t>
      </w:r>
      <w:r w:rsidR="00150AEC">
        <w:rPr>
          <w:rFonts w:ascii="Times New Roman" w:hAnsi="Times New Roman" w:cs="Times New Roman"/>
          <w:sz w:val="20"/>
          <w:lang w:val="en-US"/>
        </w:rPr>
        <w:t xml:space="preserve"> terminator, situated b/c P</w:t>
      </w:r>
      <w:r w:rsidR="00150AEC">
        <w:rPr>
          <w:rFonts w:ascii="Times New Roman" w:hAnsi="Times New Roman" w:cs="Times New Roman"/>
          <w:sz w:val="20"/>
          <w:vertAlign w:val="subscript"/>
          <w:lang w:val="en-US"/>
        </w:rPr>
        <w:t>R</w:t>
      </w:r>
      <w:r w:rsidR="00150AEC">
        <w:rPr>
          <w:rFonts w:ascii="Times New Roman" w:hAnsi="Times New Roman" w:cs="Times New Roman"/>
          <w:sz w:val="20"/>
          <w:lang w:val="en-US"/>
        </w:rPr>
        <w:t xml:space="preserve"> and the S gene, allowing the transcription of late genes. </w:t>
      </w:r>
    </w:p>
    <w:p w:rsidR="00957259" w:rsidRDefault="00957259" w:rsidP="00957259">
      <w:pPr>
        <w:pStyle w:val="ListParagraph"/>
        <w:numPr>
          <w:ilvl w:val="1"/>
          <w:numId w:val="11"/>
        </w:numPr>
        <w:rPr>
          <w:rFonts w:ascii="Times New Roman" w:hAnsi="Times New Roman" w:cs="Times New Roman"/>
          <w:sz w:val="20"/>
          <w:lang w:val="en-US"/>
        </w:rPr>
      </w:pPr>
      <w:r>
        <w:rPr>
          <w:rFonts w:ascii="Times New Roman" w:hAnsi="Times New Roman" w:cs="Times New Roman"/>
          <w:sz w:val="20"/>
          <w:lang w:val="en-US"/>
        </w:rPr>
        <w:t xml:space="preserve">Expression of Q </w:t>
      </w:r>
      <w:r w:rsidRPr="00957259">
        <w:rPr>
          <w:rFonts w:ascii="Times New Roman" w:hAnsi="Times New Roman" w:cs="Times New Roman"/>
          <w:sz w:val="20"/>
          <w:lang w:val="en-US"/>
        </w:rPr>
        <w:sym w:font="Wingdings" w:char="F0E0"/>
      </w:r>
      <w:r>
        <w:rPr>
          <w:rFonts w:ascii="Times New Roman" w:hAnsi="Times New Roman" w:cs="Times New Roman"/>
          <w:sz w:val="20"/>
          <w:lang w:val="en-US"/>
        </w:rPr>
        <w:t xml:space="preserve"> when there’s an accumulation of Q, the terminator immediately after P</w:t>
      </w:r>
      <w:r>
        <w:rPr>
          <w:rFonts w:ascii="Times New Roman" w:hAnsi="Times New Roman" w:cs="Times New Roman"/>
          <w:sz w:val="20"/>
          <w:vertAlign w:val="subscript"/>
          <w:lang w:val="en-US"/>
        </w:rPr>
        <w:t xml:space="preserve">R’ </w:t>
      </w:r>
      <w:r>
        <w:rPr>
          <w:rFonts w:ascii="Times New Roman" w:hAnsi="Times New Roman" w:cs="Times New Roman"/>
          <w:sz w:val="20"/>
          <w:lang w:val="en-US"/>
        </w:rPr>
        <w:t xml:space="preserve">(another promotor – immediately followed by a terminator, therefore transcription starts but then stops right away) is ignored </w:t>
      </w:r>
      <w:r w:rsidRPr="00957259">
        <w:rPr>
          <w:rFonts w:ascii="Times New Roman" w:hAnsi="Times New Roman" w:cs="Times New Roman"/>
          <w:sz w:val="20"/>
          <w:lang w:val="en-US"/>
        </w:rPr>
        <w:sym w:font="Wingdings" w:char="F0E0"/>
      </w:r>
      <w:r>
        <w:rPr>
          <w:rFonts w:ascii="Times New Roman" w:hAnsi="Times New Roman" w:cs="Times New Roman"/>
          <w:sz w:val="20"/>
          <w:lang w:val="en-US"/>
        </w:rPr>
        <w:t xml:space="preserve"> allows the synthesis of proteins for the lytic phase </w:t>
      </w:r>
      <w:r w:rsidRPr="00957259">
        <w:rPr>
          <w:rFonts w:ascii="Times New Roman" w:hAnsi="Times New Roman" w:cs="Times New Roman"/>
          <w:sz w:val="20"/>
          <w:lang w:val="en-US"/>
        </w:rPr>
        <w:sym w:font="Wingdings" w:char="F0E0"/>
      </w:r>
      <w:r>
        <w:rPr>
          <w:rFonts w:ascii="Times New Roman" w:hAnsi="Times New Roman" w:cs="Times New Roman"/>
          <w:sz w:val="20"/>
          <w:lang w:val="en-US"/>
        </w:rPr>
        <w:t xml:space="preserve"> allows us to go from the delayed early phase to the late phase.</w:t>
      </w:r>
    </w:p>
    <w:p w:rsidR="00150AEC" w:rsidRDefault="00150AEC" w:rsidP="002D18CB">
      <w:pPr>
        <w:pStyle w:val="ListParagraph"/>
        <w:numPr>
          <w:ilvl w:val="0"/>
          <w:numId w:val="11"/>
        </w:numPr>
        <w:rPr>
          <w:rFonts w:ascii="Times New Roman" w:hAnsi="Times New Roman" w:cs="Times New Roman"/>
          <w:sz w:val="20"/>
          <w:lang w:val="en-US"/>
        </w:rPr>
      </w:pPr>
      <w:r>
        <w:rPr>
          <w:rFonts w:ascii="Times New Roman" w:hAnsi="Times New Roman" w:cs="Times New Roman"/>
          <w:b/>
          <w:sz w:val="20"/>
          <w:lang w:val="en-US"/>
        </w:rPr>
        <w:t xml:space="preserve">Immunity region: </w:t>
      </w:r>
      <w:r>
        <w:rPr>
          <w:rFonts w:ascii="Times New Roman" w:hAnsi="Times New Roman" w:cs="Times New Roman"/>
          <w:sz w:val="20"/>
          <w:lang w:val="en-US"/>
        </w:rPr>
        <w:t xml:space="preserve">region that contains sequences that are necessary for a bacteria (en phage en mode de lysogenie) that has an immunity against other phage particles. </w:t>
      </w:r>
      <w:r w:rsidR="00F34F58">
        <w:rPr>
          <w:rFonts w:ascii="Times New Roman" w:hAnsi="Times New Roman" w:cs="Times New Roman"/>
          <w:sz w:val="20"/>
          <w:lang w:val="en-US"/>
        </w:rPr>
        <w:t xml:space="preserve">Can be against the same phage or another that’s really similar. When the bacteria is in lysogenic mode, there’s sufficient c2 to bind sites. If another phage enters and injects its DNA, it’ll would normally by transcribed right away but all the proteins will bind so no transcription actually occurs. This immunity sequence contains both operator sequences (and if this is similar b/w phages, then c1 that’s already in the bacteria can prevent the transcription and further infection). </w:t>
      </w:r>
    </w:p>
    <w:p w:rsidR="00F34F58" w:rsidRPr="00FE1E7C" w:rsidRDefault="00F34F58" w:rsidP="00F34F58">
      <w:pPr>
        <w:rPr>
          <w:rFonts w:ascii="Times New Roman" w:hAnsi="Times New Roman" w:cs="Times New Roman"/>
          <w:b/>
          <w:sz w:val="20"/>
          <w:lang w:val="en-US"/>
        </w:rPr>
      </w:pPr>
      <w:r w:rsidRPr="00FE1E7C">
        <w:rPr>
          <w:rFonts w:ascii="Times New Roman" w:hAnsi="Times New Roman" w:cs="Times New Roman"/>
          <w:b/>
          <w:sz w:val="20"/>
          <w:lang w:val="en-US"/>
        </w:rPr>
        <w:t>Lysogenic Pathway</w:t>
      </w:r>
    </w:p>
    <w:p w:rsidR="00F34F58" w:rsidRDefault="00FF7824" w:rsidP="00F34F58">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Establish by the integration of viral DNA in the bacterial genome and the stop of the expression of the phage genes. Lysogeny is triggered by a high level of cII proteins. The regulating protein cII stimulates transcription:</w:t>
      </w:r>
    </w:p>
    <w:p w:rsidR="00FF7824" w:rsidRDefault="00FF7824" w:rsidP="00FF7824">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From P</w:t>
      </w:r>
      <w:r>
        <w:rPr>
          <w:rFonts w:ascii="Times New Roman" w:hAnsi="Times New Roman" w:cs="Times New Roman"/>
          <w:sz w:val="20"/>
          <w:vertAlign w:val="subscript"/>
          <w:lang w:val="en-US"/>
        </w:rPr>
        <w:t>RE</w:t>
      </w:r>
      <w:r>
        <w:rPr>
          <w:rFonts w:ascii="Times New Roman" w:hAnsi="Times New Roman" w:cs="Times New Roman"/>
          <w:sz w:val="20"/>
          <w:lang w:val="en-US"/>
        </w:rPr>
        <w:t xml:space="preserve"> promotor to transcribe the gene cI (toward the left) of which the product is a repressor. </w:t>
      </w:r>
    </w:p>
    <w:p w:rsidR="00FF7824" w:rsidRDefault="00FF7824" w:rsidP="00FF7824">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From the P</w:t>
      </w:r>
      <w:r>
        <w:rPr>
          <w:rFonts w:ascii="Times New Roman" w:hAnsi="Times New Roman" w:cs="Times New Roman"/>
          <w:sz w:val="20"/>
          <w:vertAlign w:val="subscript"/>
          <w:lang w:val="en-US"/>
        </w:rPr>
        <w:t>1</w:t>
      </w:r>
      <w:r>
        <w:rPr>
          <w:rFonts w:ascii="Times New Roman" w:hAnsi="Times New Roman" w:cs="Times New Roman"/>
          <w:sz w:val="20"/>
          <w:lang w:val="en-US"/>
        </w:rPr>
        <w:t xml:space="preserve"> promotor localized in the </w:t>
      </w:r>
      <w:r>
        <w:rPr>
          <w:rFonts w:ascii="Times New Roman" w:hAnsi="Times New Roman" w:cs="Times New Roman"/>
          <w:i/>
          <w:sz w:val="20"/>
          <w:lang w:val="en-US"/>
        </w:rPr>
        <w:t>xis</w:t>
      </w:r>
      <w:r>
        <w:rPr>
          <w:rFonts w:ascii="Times New Roman" w:hAnsi="Times New Roman" w:cs="Times New Roman"/>
          <w:sz w:val="20"/>
          <w:lang w:val="en-US"/>
        </w:rPr>
        <w:t xml:space="preserve"> genes. This results in the production of integrase protein necessary for the integration of DNA of lambda in the bacterial chromosome. </w:t>
      </w:r>
    </w:p>
    <w:p w:rsidR="00FF7824" w:rsidRPr="00FE1E7C" w:rsidRDefault="00FF7824" w:rsidP="00FF7824">
      <w:pPr>
        <w:rPr>
          <w:rFonts w:ascii="Times New Roman" w:hAnsi="Times New Roman" w:cs="Times New Roman"/>
          <w:b/>
          <w:sz w:val="20"/>
          <w:lang w:val="en-US"/>
        </w:rPr>
      </w:pPr>
      <w:r w:rsidRPr="00FE1E7C">
        <w:rPr>
          <w:rFonts w:ascii="Times New Roman" w:hAnsi="Times New Roman" w:cs="Times New Roman"/>
          <w:b/>
          <w:sz w:val="20"/>
          <w:lang w:val="en-US"/>
        </w:rPr>
        <w:t xml:space="preserve">How does the phage choose one pathway over the other? </w:t>
      </w:r>
    </w:p>
    <w:p w:rsidR="00FF7824" w:rsidRDefault="00FF7824"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The mode adopted by the lambda bacteriophage depends on the conditions in which the host bacteria is found. </w:t>
      </w:r>
    </w:p>
    <w:p w:rsidR="00FF7824" w:rsidRDefault="00FF7824"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Bacteriophage tends to lyse cells which are in rapid growth, therefore, in very favourable conditions. </w:t>
      </w:r>
    </w:p>
    <w:p w:rsidR="00FF7824" w:rsidRDefault="00FF7824"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Bacteriophage also tends to lyse cells when the conditions are very unfavorable to bacteria. The phage particle is stable enough in a liquid environment and it’s more advantageous to the phage to leave the bacteria. </w:t>
      </w:r>
    </w:p>
    <w:p w:rsidR="00FF7824" w:rsidRDefault="00FF7824"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Lysogenic mode is adopted in intermediate conditions.</w:t>
      </w:r>
    </w:p>
    <w:p w:rsidR="00577886" w:rsidRDefault="00577886"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lastRenderedPageBreak/>
        <w:t>O</w:t>
      </w:r>
      <w:r>
        <w:rPr>
          <w:rFonts w:ascii="Times New Roman" w:hAnsi="Times New Roman" w:cs="Times New Roman"/>
          <w:sz w:val="20"/>
          <w:vertAlign w:val="subscript"/>
          <w:lang w:val="en-US"/>
        </w:rPr>
        <w:t xml:space="preserve">L </w:t>
      </w:r>
      <w:r>
        <w:rPr>
          <w:rFonts w:ascii="Times New Roman" w:hAnsi="Times New Roman" w:cs="Times New Roman"/>
          <w:sz w:val="20"/>
          <w:lang w:val="en-US"/>
        </w:rPr>
        <w:t>and O</w:t>
      </w:r>
      <w:r>
        <w:rPr>
          <w:rFonts w:ascii="Times New Roman" w:hAnsi="Times New Roman" w:cs="Times New Roman"/>
          <w:sz w:val="20"/>
          <w:vertAlign w:val="subscript"/>
          <w:lang w:val="en-US"/>
        </w:rPr>
        <w:t>R</w:t>
      </w:r>
      <w:r>
        <w:rPr>
          <w:rFonts w:ascii="Times New Roman" w:hAnsi="Times New Roman" w:cs="Times New Roman"/>
          <w:sz w:val="20"/>
          <w:lang w:val="en-US"/>
        </w:rPr>
        <w:t xml:space="preserve"> operators are the binding sites for Cro and cI. There are associated with promotors P</w:t>
      </w:r>
      <w:r>
        <w:rPr>
          <w:rFonts w:ascii="Times New Roman" w:hAnsi="Times New Roman" w:cs="Times New Roman"/>
          <w:sz w:val="20"/>
          <w:vertAlign w:val="subscript"/>
          <w:lang w:val="en-US"/>
        </w:rPr>
        <w:t>R</w:t>
      </w:r>
      <w:r>
        <w:rPr>
          <w:rFonts w:ascii="Times New Roman" w:hAnsi="Times New Roman" w:cs="Times New Roman"/>
          <w:sz w:val="20"/>
          <w:lang w:val="en-US"/>
        </w:rPr>
        <w:t xml:space="preserve"> and P</w:t>
      </w:r>
      <w:r>
        <w:rPr>
          <w:rFonts w:ascii="Times New Roman" w:hAnsi="Times New Roman" w:cs="Times New Roman"/>
          <w:sz w:val="20"/>
          <w:vertAlign w:val="subscript"/>
          <w:lang w:val="en-US"/>
        </w:rPr>
        <w:t>L</w:t>
      </w:r>
      <w:r>
        <w:rPr>
          <w:rFonts w:ascii="Times New Roman" w:hAnsi="Times New Roman" w:cs="Times New Roman"/>
          <w:sz w:val="20"/>
          <w:lang w:val="en-US"/>
        </w:rPr>
        <w:t xml:space="preserve">. The operator sites overlap the promotor sites. The binding of cI to these sites causes a blockage of transcription from PL and PR. Therefore, cI, like Cro, blocks the synthesis of early genes, including Cro. </w:t>
      </w:r>
    </w:p>
    <w:p w:rsidR="00577886" w:rsidRDefault="00577886"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Cro and cI bind to DNA under the dimer form – C-term domain (domain of dimerization which is necessary for cI to be a dimer); N-term domain (necessary for cI to bind DNA); a connector arm connects both domains. </w:t>
      </w:r>
    </w:p>
    <w:p w:rsidR="00577886" w:rsidRDefault="00577886"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Each operator contains 3 binding sites for the cI and Cro proteins. Each site is 17 nucleic pairs long and form an imperfect palindrome. </w:t>
      </w:r>
    </w:p>
    <w:p w:rsidR="0069278F" w:rsidRDefault="0069278F"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cI repressor has the highest affinity for sites #1 (OR1 and OL1). However when a #1 site is occupied by a repressor dimer, </w:t>
      </w:r>
      <w:r w:rsidR="00AA58BB">
        <w:rPr>
          <w:rFonts w:ascii="Times New Roman" w:hAnsi="Times New Roman" w:cs="Times New Roman"/>
          <w:sz w:val="20"/>
          <w:lang w:val="en-US"/>
        </w:rPr>
        <w:t xml:space="preserve">it increases the affinity for sites #2 </w:t>
      </w:r>
      <w:r w:rsidR="00AA58BB" w:rsidRPr="00AA58BB">
        <w:rPr>
          <w:rFonts w:ascii="Times New Roman" w:hAnsi="Times New Roman" w:cs="Times New Roman"/>
          <w:sz w:val="20"/>
          <w:lang w:val="en-US"/>
        </w:rPr>
        <w:sym w:font="Wingdings" w:char="F0E0"/>
      </w:r>
      <w:r w:rsidR="00AA58BB">
        <w:rPr>
          <w:rFonts w:ascii="Times New Roman" w:hAnsi="Times New Roman" w:cs="Times New Roman"/>
          <w:sz w:val="20"/>
          <w:lang w:val="en-US"/>
        </w:rPr>
        <w:t xml:space="preserve"> cooperative fixation. At normal concentrat</w:t>
      </w:r>
      <w:r w:rsidR="00957259">
        <w:rPr>
          <w:rFonts w:ascii="Times New Roman" w:hAnsi="Times New Roman" w:cs="Times New Roman"/>
          <w:sz w:val="20"/>
          <w:lang w:val="en-US"/>
        </w:rPr>
        <w:t>ions, the #3 sites are vacant. OR1 and OL1 sites are close to the promotor P</w:t>
      </w:r>
      <w:r w:rsidR="00957259">
        <w:rPr>
          <w:rFonts w:ascii="Times New Roman" w:hAnsi="Times New Roman" w:cs="Times New Roman"/>
          <w:sz w:val="20"/>
          <w:vertAlign w:val="subscript"/>
          <w:lang w:val="en-US"/>
        </w:rPr>
        <w:t>RM</w:t>
      </w:r>
      <w:r w:rsidR="00957259">
        <w:rPr>
          <w:rFonts w:ascii="Times New Roman" w:hAnsi="Times New Roman" w:cs="Times New Roman"/>
          <w:sz w:val="20"/>
          <w:lang w:val="en-US"/>
        </w:rPr>
        <w:t>. When these sites are occupied by the repressor, the amino-terminal domain</w:t>
      </w:r>
      <w:r w:rsidR="00B3626A">
        <w:rPr>
          <w:rFonts w:ascii="Times New Roman" w:hAnsi="Times New Roman" w:cs="Times New Roman"/>
          <w:sz w:val="20"/>
          <w:lang w:val="en-US"/>
        </w:rPr>
        <w:t xml:space="preserve"> of the repressor bound to the OR2 interacts with RNAP and stimulates the transcription of cI (its own transcription). </w:t>
      </w:r>
    </w:p>
    <w:p w:rsidR="00B3626A" w:rsidRDefault="00B3626A"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However, when the repressor quantity becomes really high, site #3 is occupied and in this case, this interrupts the activity of P</w:t>
      </w:r>
      <w:r>
        <w:rPr>
          <w:rFonts w:ascii="Times New Roman" w:hAnsi="Times New Roman" w:cs="Times New Roman"/>
          <w:sz w:val="20"/>
          <w:vertAlign w:val="subscript"/>
          <w:lang w:val="en-US"/>
        </w:rPr>
        <w:t>RM</w:t>
      </w:r>
      <w:r>
        <w:rPr>
          <w:rFonts w:ascii="Times New Roman" w:hAnsi="Times New Roman" w:cs="Times New Roman"/>
          <w:sz w:val="20"/>
          <w:lang w:val="en-US"/>
        </w:rPr>
        <w:t xml:space="preserve">. This is a method of controlling the level of repressor. </w:t>
      </w:r>
    </w:p>
    <w:p w:rsidR="00B3626A" w:rsidRDefault="00B3626A"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cI favours lysogeny; Cro favours lytic cycle. </w:t>
      </w:r>
    </w:p>
    <w:p w:rsidR="00B3626A" w:rsidRDefault="00B3626A"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cI affinity of binding sites: 1&gt;2&gt;3 ; Cro affinity 3&gt;2&gt;1</w:t>
      </w:r>
      <w:r w:rsidR="00BF3144">
        <w:rPr>
          <w:rFonts w:ascii="Times New Roman" w:hAnsi="Times New Roman" w:cs="Times New Roman"/>
          <w:sz w:val="20"/>
          <w:lang w:val="en-US"/>
        </w:rPr>
        <w:t xml:space="preserve"> (blocks the P</w:t>
      </w:r>
      <w:r w:rsidR="00BF3144">
        <w:rPr>
          <w:rFonts w:ascii="Times New Roman" w:hAnsi="Times New Roman" w:cs="Times New Roman"/>
          <w:sz w:val="20"/>
          <w:vertAlign w:val="subscript"/>
          <w:lang w:val="en-US"/>
        </w:rPr>
        <w:t>RM</w:t>
      </w:r>
      <w:r w:rsidR="00BF3144">
        <w:rPr>
          <w:rFonts w:ascii="Times New Roman" w:hAnsi="Times New Roman" w:cs="Times New Roman"/>
          <w:sz w:val="20"/>
          <w:lang w:val="en-US"/>
        </w:rPr>
        <w:t xml:space="preserve"> and therefore, the synthesis of the repressor). So in the absence of cI on the operator, the early genes like Cr are transcribed. The Cro protein accumulates and binds OR3. The cI transcription is blocked and the phage directs itself into the lytic phase.</w:t>
      </w:r>
    </w:p>
    <w:p w:rsidR="008C4F15" w:rsidRDefault="008C4F15"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How is the protein expressed the first time? P</w:t>
      </w:r>
      <w:r>
        <w:rPr>
          <w:rFonts w:ascii="Times New Roman" w:hAnsi="Times New Roman" w:cs="Times New Roman"/>
          <w:sz w:val="20"/>
          <w:vertAlign w:val="subscript"/>
          <w:lang w:val="en-US"/>
        </w:rPr>
        <w:t>RE</w:t>
      </w:r>
      <w:r>
        <w:rPr>
          <w:rFonts w:ascii="Times New Roman" w:hAnsi="Times New Roman" w:cs="Times New Roman"/>
          <w:sz w:val="20"/>
          <w:lang w:val="en-US"/>
        </w:rPr>
        <w:t xml:space="preserve"> (repressor establishment). RNAP only acts on the promotor in the presence of the cII protein. P</w:t>
      </w:r>
      <w:r>
        <w:rPr>
          <w:rFonts w:ascii="Times New Roman" w:hAnsi="Times New Roman" w:cs="Times New Roman"/>
          <w:sz w:val="20"/>
          <w:vertAlign w:val="subscript"/>
          <w:lang w:val="en-US"/>
        </w:rPr>
        <w:t>RE</w:t>
      </w:r>
      <w:r>
        <w:rPr>
          <w:rFonts w:ascii="Times New Roman" w:hAnsi="Times New Roman" w:cs="Times New Roman"/>
          <w:sz w:val="20"/>
          <w:lang w:val="en-US"/>
        </w:rPr>
        <w:t xml:space="preserve"> has a sequence in -10 different enough from the consensus sequence and doesn’t have affinity for this promotor under cII (which binds DNA around -25 to -45) is present. </w:t>
      </w:r>
    </w:p>
    <w:p w:rsidR="008C4F15" w:rsidRDefault="008C4F15" w:rsidP="00FF7824">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Transcription from P</w:t>
      </w:r>
      <w:r>
        <w:rPr>
          <w:rFonts w:ascii="Times New Roman" w:hAnsi="Times New Roman" w:cs="Times New Roman"/>
          <w:sz w:val="20"/>
          <w:vertAlign w:val="subscript"/>
          <w:lang w:val="en-US"/>
        </w:rPr>
        <w:t>RE</w:t>
      </w:r>
      <w:r>
        <w:rPr>
          <w:rFonts w:ascii="Times New Roman" w:hAnsi="Times New Roman" w:cs="Times New Roman"/>
          <w:sz w:val="20"/>
          <w:lang w:val="en-US"/>
        </w:rPr>
        <w:t xml:space="preserve"> favors lysogeny in two ways:</w:t>
      </w:r>
      <w:r>
        <w:rPr>
          <w:rFonts w:ascii="Times New Roman" w:hAnsi="Times New Roman" w:cs="Times New Roman"/>
          <w:sz w:val="20"/>
          <w:lang w:val="en-US"/>
        </w:rPr>
        <w:tab/>
      </w:r>
    </w:p>
    <w:p w:rsidR="008C4F15" w:rsidRDefault="008C4F15" w:rsidP="008C4F15">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1) it allows the initial expression of the repressor</w:t>
      </w:r>
    </w:p>
    <w:p w:rsidR="00BF3144" w:rsidRDefault="008C4F15" w:rsidP="008C4F15">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2) this produces an anti-sense RNA for Cro which inhibits the translation of sense RNA (of Cro)</w:t>
      </w:r>
    </w:p>
    <w:p w:rsidR="00366BD9" w:rsidRDefault="00366BD9" w:rsidP="00366BD9">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When the repressor is bound to the operator, how can we dislodge it? </w:t>
      </w:r>
    </w:p>
    <w:p w:rsidR="00FE1E7C" w:rsidRDefault="00366BD9" w:rsidP="00FE1E7C">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Proteases that cut the repressor region situated b/w the N extremity and C extremity. When the part of the protein that makes the bond is broken, the dimerization domain (C-term) is no longer bound to the DNA binding domain</w:t>
      </w:r>
      <w:r w:rsidR="00FE1E7C">
        <w:rPr>
          <w:rFonts w:ascii="Times New Roman" w:hAnsi="Times New Roman" w:cs="Times New Roman"/>
          <w:sz w:val="20"/>
          <w:lang w:val="en-US"/>
        </w:rPr>
        <w:t xml:space="preserve"> (N-term). Therefore, the binding domain can no longer bind to the DNA as a dimer and the repressor loses its affinity for the operator site. Protease that cuts the repressor is activated in the conditions that favor lysis (ex. when the SOS system is activated in response to DNA damages). </w:t>
      </w:r>
    </w:p>
    <w:p w:rsidR="00FE1E7C" w:rsidRDefault="00FE1E7C" w:rsidP="00FE1E7C">
      <w:pPr>
        <w:pStyle w:val="ListParagraph"/>
        <w:numPr>
          <w:ilvl w:val="0"/>
          <w:numId w:val="12"/>
        </w:numPr>
        <w:rPr>
          <w:rFonts w:ascii="Times New Roman" w:hAnsi="Times New Roman" w:cs="Times New Roman"/>
          <w:sz w:val="20"/>
          <w:lang w:val="en-US"/>
        </w:rPr>
      </w:pPr>
      <w:r>
        <w:rPr>
          <w:rFonts w:ascii="Times New Roman" w:hAnsi="Times New Roman" w:cs="Times New Roman"/>
          <w:sz w:val="20"/>
          <w:lang w:val="en-US"/>
        </w:rPr>
        <w:t xml:space="preserve">What tilts the balance in one direction over the other? </w:t>
      </w:r>
    </w:p>
    <w:p w:rsidR="00B3626A" w:rsidRDefault="00FE1E7C" w:rsidP="00FE1E7C">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CII plays a central role. When the CII protein is active in sufficient quantities, transcription from P</w:t>
      </w:r>
      <w:r>
        <w:rPr>
          <w:rFonts w:ascii="Times New Roman" w:hAnsi="Times New Roman" w:cs="Times New Roman"/>
          <w:sz w:val="20"/>
          <w:vertAlign w:val="subscript"/>
          <w:lang w:val="en-US"/>
        </w:rPr>
        <w:t xml:space="preserve">RE </w:t>
      </w:r>
      <w:r>
        <w:rPr>
          <w:rFonts w:ascii="Times New Roman" w:hAnsi="Times New Roman" w:cs="Times New Roman"/>
          <w:sz w:val="20"/>
          <w:lang w:val="en-US"/>
        </w:rPr>
        <w:t xml:space="preserve">is efficient and the repressor is synthesized. Lysogeny pathway is taken. </w:t>
      </w:r>
    </w:p>
    <w:p w:rsidR="00FE1E7C" w:rsidRDefault="00FE1E7C" w:rsidP="00FE1E7C">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 xml:space="preserve">When CII is inactive, the transcription of the C1 repressor isn’t initiated, Cro can bind to the operator sites and the lytic pathway is taken. </w:t>
      </w:r>
    </w:p>
    <w:p w:rsidR="00FE1E7C" w:rsidRDefault="00FE1E7C" w:rsidP="00FE1E7C">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 xml:space="preserve">CII protein is very unstable and sensitive to the action of the proteases. These are activated when the bacteria is in a rich medium. Consequently, bacteriophage tends to lyse cells that are in rapid growth. </w:t>
      </w:r>
    </w:p>
    <w:p w:rsidR="00FE1E7C" w:rsidRPr="00FE1E7C" w:rsidRDefault="00FE1E7C" w:rsidP="00FE1E7C">
      <w:pPr>
        <w:pStyle w:val="ListParagraph"/>
        <w:numPr>
          <w:ilvl w:val="1"/>
          <w:numId w:val="12"/>
        </w:numPr>
        <w:rPr>
          <w:rFonts w:ascii="Times New Roman" w:hAnsi="Times New Roman" w:cs="Times New Roman"/>
          <w:sz w:val="20"/>
          <w:lang w:val="en-US"/>
        </w:rPr>
      </w:pPr>
      <w:r>
        <w:rPr>
          <w:rFonts w:ascii="Times New Roman" w:hAnsi="Times New Roman" w:cs="Times New Roman"/>
          <w:sz w:val="20"/>
          <w:lang w:val="en-US"/>
        </w:rPr>
        <w:t xml:space="preserve">Protein cIII has a secondary role </w:t>
      </w:r>
      <w:r w:rsidRPr="00FE1E7C">
        <w:rPr>
          <w:rFonts w:ascii="Times New Roman" w:hAnsi="Times New Roman" w:cs="Times New Roman"/>
          <w:sz w:val="20"/>
          <w:lang w:val="en-US"/>
        </w:rPr>
        <w:sym w:font="Wingdings" w:char="F0E0"/>
      </w:r>
      <w:r>
        <w:rPr>
          <w:rFonts w:ascii="Times New Roman" w:hAnsi="Times New Roman" w:cs="Times New Roman"/>
          <w:sz w:val="20"/>
          <w:lang w:val="en-US"/>
        </w:rPr>
        <w:t xml:space="preserve"> helps to protect cII from proteolytic degradation. </w:t>
      </w:r>
    </w:p>
    <w:p w:rsidR="00FE1E7C" w:rsidRPr="00FE1E7C" w:rsidRDefault="00FE1E7C" w:rsidP="00FE1E7C">
      <w:pPr>
        <w:jc w:val="center"/>
        <w:rPr>
          <w:rFonts w:ascii="Times New Roman" w:hAnsi="Times New Roman" w:cs="Times New Roman"/>
          <w:b/>
          <w:sz w:val="20"/>
          <w:lang w:val="en-US"/>
        </w:rPr>
      </w:pPr>
      <w:r w:rsidRPr="00FE1E7C">
        <w:rPr>
          <w:rFonts w:ascii="Times New Roman" w:hAnsi="Times New Roman" w:cs="Times New Roman"/>
          <w:b/>
          <w:sz w:val="20"/>
          <w:lang w:val="en-US"/>
        </w:rPr>
        <w:t>Control of the expression of genes in prokaryotes (</w:t>
      </w:r>
      <w:r>
        <w:rPr>
          <w:rFonts w:ascii="Times New Roman" w:hAnsi="Times New Roman" w:cs="Times New Roman"/>
          <w:b/>
          <w:sz w:val="20"/>
          <w:lang w:val="en-US"/>
        </w:rPr>
        <w:t>3</w:t>
      </w:r>
      <w:r w:rsidRPr="00FE1E7C">
        <w:rPr>
          <w:rFonts w:ascii="Times New Roman" w:hAnsi="Times New Roman" w:cs="Times New Roman"/>
          <w:b/>
          <w:sz w:val="20"/>
          <w:lang w:val="en-US"/>
        </w:rPr>
        <w:t>)</w:t>
      </w:r>
    </w:p>
    <w:p w:rsidR="00A00503" w:rsidRDefault="00EE434B" w:rsidP="00FE1E7C">
      <w:pPr>
        <w:pStyle w:val="ListParagraph"/>
        <w:numPr>
          <w:ilvl w:val="0"/>
          <w:numId w:val="13"/>
        </w:numPr>
        <w:rPr>
          <w:rFonts w:ascii="Times New Roman" w:hAnsi="Times New Roman" w:cs="Times New Roman"/>
          <w:sz w:val="20"/>
          <w:lang w:val="en-US"/>
        </w:rPr>
      </w:pPr>
      <w:r>
        <w:rPr>
          <w:rFonts w:ascii="Times New Roman" w:hAnsi="Times New Roman" w:cs="Times New Roman"/>
          <w:sz w:val="20"/>
          <w:lang w:val="en-US"/>
        </w:rPr>
        <w:t>Different regulating interactions b/w genes allow for the construction of circuits implicating some or a large number of genes. One</w:t>
      </w:r>
    </w:p>
    <w:p w:rsidR="00EE434B" w:rsidRPr="00126163" w:rsidRDefault="00EE434B" w:rsidP="00EE434B">
      <w:pPr>
        <w:rPr>
          <w:rFonts w:ascii="Times New Roman" w:hAnsi="Times New Roman" w:cs="Times New Roman"/>
          <w:b/>
          <w:sz w:val="20"/>
          <w:lang w:val="en-US"/>
        </w:rPr>
      </w:pPr>
      <w:r w:rsidRPr="00126163">
        <w:rPr>
          <w:rFonts w:ascii="Times New Roman" w:hAnsi="Times New Roman" w:cs="Times New Roman"/>
          <w:b/>
          <w:sz w:val="20"/>
          <w:lang w:val="en-US"/>
        </w:rPr>
        <w:t>Simple circuits, positive feedback, negative feedback</w:t>
      </w:r>
    </w:p>
    <w:p w:rsidR="00EE434B" w:rsidRDefault="00EE434B" w:rsidP="00EE434B">
      <w:pPr>
        <w:pStyle w:val="ListParagraph"/>
        <w:numPr>
          <w:ilvl w:val="0"/>
          <w:numId w:val="13"/>
        </w:numPr>
        <w:rPr>
          <w:rFonts w:ascii="Times New Roman" w:hAnsi="Times New Roman" w:cs="Times New Roman"/>
          <w:sz w:val="20"/>
          <w:lang w:val="en-US"/>
        </w:rPr>
      </w:pPr>
      <w:r>
        <w:rPr>
          <w:rFonts w:ascii="Times New Roman" w:hAnsi="Times New Roman" w:cs="Times New Roman"/>
          <w:sz w:val="20"/>
          <w:lang w:val="en-US"/>
        </w:rPr>
        <w:t xml:space="preserve">A gene can act like activator of its own expression or a repressor of its own expression. </w:t>
      </w:r>
    </w:p>
    <w:p w:rsidR="00EE434B" w:rsidRDefault="00EE434B" w:rsidP="00EE434B">
      <w:pPr>
        <w:pStyle w:val="ListParagraph"/>
        <w:numPr>
          <w:ilvl w:val="0"/>
          <w:numId w:val="13"/>
        </w:numPr>
        <w:rPr>
          <w:rFonts w:ascii="Times New Roman" w:hAnsi="Times New Roman" w:cs="Times New Roman"/>
          <w:sz w:val="20"/>
          <w:lang w:val="en-US"/>
        </w:rPr>
      </w:pPr>
      <w:r>
        <w:rPr>
          <w:rFonts w:ascii="Times New Roman" w:hAnsi="Times New Roman" w:cs="Times New Roman"/>
          <w:sz w:val="20"/>
          <w:lang w:val="en-US"/>
        </w:rPr>
        <w:t xml:space="preserve">Circuits represented by nodes (noeuds – represent genes) and edges (aretes – lines represent the regulation of a gene by the product of another gene; when it ends in an arrow, the gene product situated above the arête acts like an activator of the gene situated lower of the arête; when it ends in a perpendicular bar, the gene product situated higher acts like a repressor of the gene under). </w:t>
      </w:r>
    </w:p>
    <w:p w:rsidR="00126163" w:rsidRDefault="00126163" w:rsidP="00EE434B">
      <w:pPr>
        <w:pStyle w:val="ListParagraph"/>
        <w:numPr>
          <w:ilvl w:val="0"/>
          <w:numId w:val="13"/>
        </w:numPr>
        <w:rPr>
          <w:rFonts w:ascii="Times New Roman" w:hAnsi="Times New Roman" w:cs="Times New Roman"/>
          <w:sz w:val="20"/>
          <w:lang w:val="en-US"/>
        </w:rPr>
      </w:pPr>
      <w:r>
        <w:rPr>
          <w:rFonts w:ascii="Times New Roman" w:hAnsi="Times New Roman" w:cs="Times New Roman"/>
          <w:sz w:val="20"/>
          <w:lang w:val="en-US"/>
        </w:rPr>
        <w:t xml:space="preserve">Ex: lac operon </w:t>
      </w:r>
      <w:r w:rsidRPr="00126163">
        <w:rPr>
          <w:rFonts w:ascii="Times New Roman" w:hAnsi="Times New Roman" w:cs="Times New Roman"/>
          <w:sz w:val="20"/>
          <w:lang w:val="en-US"/>
        </w:rPr>
        <w:sym w:font="Wingdings" w:char="F0E0"/>
      </w:r>
      <w:r>
        <w:rPr>
          <w:rFonts w:ascii="Times New Roman" w:hAnsi="Times New Roman" w:cs="Times New Roman"/>
          <w:sz w:val="20"/>
          <w:lang w:val="en-US"/>
        </w:rPr>
        <w:t xml:space="preserve"> for its transcription to occur, it needs to fulfill two conditions: that CAP is bound to the promotor and that the LacI repressor is </w:t>
      </w:r>
      <w:r>
        <w:rPr>
          <w:rFonts w:ascii="Times New Roman" w:hAnsi="Times New Roman" w:cs="Times New Roman"/>
          <w:b/>
          <w:sz w:val="20"/>
          <w:lang w:val="en-US"/>
        </w:rPr>
        <w:t>not</w:t>
      </w:r>
      <w:r>
        <w:rPr>
          <w:rFonts w:ascii="Times New Roman" w:hAnsi="Times New Roman" w:cs="Times New Roman"/>
          <w:sz w:val="20"/>
          <w:lang w:val="en-US"/>
        </w:rPr>
        <w:t xml:space="preserve"> bound to the operator. We can then represent this system w/ an AND port b/c both conditions need to be met. Like one of the two conditions demand the absence of the repressor, we also use a NOT (pas) port. </w:t>
      </w:r>
    </w:p>
    <w:p w:rsidR="00126163" w:rsidRDefault="00126163" w:rsidP="00126163">
      <w:pPr>
        <w:rPr>
          <w:rFonts w:ascii="Times New Roman" w:hAnsi="Times New Roman" w:cs="Times New Roman"/>
          <w:b/>
          <w:sz w:val="20"/>
          <w:lang w:val="en-US"/>
        </w:rPr>
      </w:pPr>
    </w:p>
    <w:p w:rsidR="00126163" w:rsidRDefault="00126163" w:rsidP="00126163">
      <w:pPr>
        <w:rPr>
          <w:rFonts w:ascii="Times New Roman" w:hAnsi="Times New Roman" w:cs="Times New Roman"/>
          <w:b/>
          <w:sz w:val="20"/>
          <w:lang w:val="en-US"/>
        </w:rPr>
      </w:pPr>
      <w:r>
        <w:rPr>
          <w:rFonts w:ascii="Times New Roman" w:hAnsi="Times New Roman" w:cs="Times New Roman"/>
          <w:b/>
          <w:sz w:val="20"/>
          <w:lang w:val="en-US"/>
        </w:rPr>
        <w:lastRenderedPageBreak/>
        <w:t>Feedforward loops (boucles ouvertes)</w:t>
      </w:r>
    </w:p>
    <w:p w:rsidR="00126163" w:rsidRDefault="00126163" w:rsidP="00126163">
      <w:pPr>
        <w:pStyle w:val="ListParagraph"/>
        <w:numPr>
          <w:ilvl w:val="0"/>
          <w:numId w:val="14"/>
        </w:numPr>
        <w:rPr>
          <w:rFonts w:ascii="Times New Roman" w:hAnsi="Times New Roman" w:cs="Times New Roman"/>
          <w:sz w:val="20"/>
          <w:lang w:val="en-US"/>
        </w:rPr>
      </w:pPr>
      <w:r>
        <w:rPr>
          <w:rFonts w:ascii="Times New Roman" w:hAnsi="Times New Roman" w:cs="Times New Roman"/>
          <w:sz w:val="20"/>
          <w:lang w:val="en-US"/>
        </w:rPr>
        <w:t xml:space="preserve">Requires 3 genes: A, B, C. Two categories: </w:t>
      </w:r>
      <w:r>
        <w:rPr>
          <w:rFonts w:ascii="Times New Roman" w:hAnsi="Times New Roman" w:cs="Times New Roman"/>
          <w:b/>
          <w:sz w:val="20"/>
          <w:lang w:val="en-US"/>
        </w:rPr>
        <w:t xml:space="preserve">boucles ouvertes coherentes (BOC) </w:t>
      </w:r>
      <w:r>
        <w:rPr>
          <w:rFonts w:ascii="Times New Roman" w:hAnsi="Times New Roman" w:cs="Times New Roman"/>
          <w:sz w:val="20"/>
          <w:lang w:val="en-US"/>
        </w:rPr>
        <w:t xml:space="preserve">and </w:t>
      </w:r>
      <w:r>
        <w:rPr>
          <w:rFonts w:ascii="Times New Roman" w:hAnsi="Times New Roman" w:cs="Times New Roman"/>
          <w:b/>
          <w:sz w:val="20"/>
          <w:lang w:val="en-US"/>
        </w:rPr>
        <w:t xml:space="preserve">boucles ouvertes incoherantes (BOI) – </w:t>
      </w:r>
      <w:r>
        <w:rPr>
          <w:rFonts w:ascii="Times New Roman" w:hAnsi="Times New Roman" w:cs="Times New Roman"/>
          <w:sz w:val="20"/>
          <w:lang w:val="en-US"/>
        </w:rPr>
        <w:t xml:space="preserve">according to the type of interaction that exists b/w the B gene product and C gene. </w:t>
      </w:r>
    </w:p>
    <w:p w:rsidR="00126163" w:rsidRDefault="00126163" w:rsidP="00126163">
      <w:pPr>
        <w:pStyle w:val="ListParagraph"/>
        <w:numPr>
          <w:ilvl w:val="0"/>
          <w:numId w:val="14"/>
        </w:numPr>
        <w:rPr>
          <w:rFonts w:ascii="Times New Roman" w:hAnsi="Times New Roman" w:cs="Times New Roman"/>
          <w:sz w:val="20"/>
          <w:lang w:val="en-US"/>
        </w:rPr>
      </w:pPr>
      <w:r>
        <w:rPr>
          <w:rFonts w:ascii="Times New Roman" w:hAnsi="Times New Roman" w:cs="Times New Roman"/>
          <w:sz w:val="20"/>
          <w:lang w:val="en-US"/>
        </w:rPr>
        <w:t>BOC: gene A product activates the expression of genes B and C at the same time. The gene product of B</w:t>
      </w:r>
      <w:r w:rsidR="00B71810">
        <w:rPr>
          <w:rFonts w:ascii="Times New Roman" w:hAnsi="Times New Roman" w:cs="Times New Roman"/>
          <w:sz w:val="20"/>
          <w:lang w:val="en-US"/>
        </w:rPr>
        <w:t xml:space="preserve"> activates the expression of gene C. The expression of C requires the presence of the A and B gene products at the same time (ET/AND port). </w:t>
      </w:r>
    </w:p>
    <w:p w:rsidR="00B71810" w:rsidRDefault="00B71810" w:rsidP="00B71810">
      <w:pPr>
        <w:pStyle w:val="ListParagraph"/>
        <w:numPr>
          <w:ilvl w:val="1"/>
          <w:numId w:val="14"/>
        </w:numPr>
        <w:rPr>
          <w:rFonts w:ascii="Times New Roman" w:hAnsi="Times New Roman" w:cs="Times New Roman"/>
          <w:sz w:val="20"/>
          <w:lang w:val="en-US"/>
        </w:rPr>
      </w:pPr>
      <w:r>
        <w:rPr>
          <w:rFonts w:ascii="Times New Roman" w:hAnsi="Times New Roman" w:cs="Times New Roman"/>
          <w:sz w:val="20"/>
          <w:lang w:val="en-US"/>
        </w:rPr>
        <w:t xml:space="preserve">Consequence: is the result (output) – the expression of C – depends on the duration of the signal which leads to the expression of A. </w:t>
      </w:r>
    </w:p>
    <w:p w:rsidR="00B71810" w:rsidRDefault="00B71810" w:rsidP="00B71810">
      <w:pPr>
        <w:pStyle w:val="ListParagraph"/>
        <w:numPr>
          <w:ilvl w:val="1"/>
          <w:numId w:val="14"/>
        </w:numPr>
        <w:rPr>
          <w:rFonts w:ascii="Times New Roman" w:hAnsi="Times New Roman" w:cs="Times New Roman"/>
          <w:sz w:val="20"/>
          <w:lang w:val="en-US"/>
        </w:rPr>
      </w:pPr>
      <w:r>
        <w:rPr>
          <w:rFonts w:ascii="Times New Roman" w:hAnsi="Times New Roman" w:cs="Times New Roman"/>
          <w:sz w:val="20"/>
          <w:lang w:val="en-US"/>
        </w:rPr>
        <w:t xml:space="preserve">If the signal is short, there isn’t sufficient time to accumulate B proteins to allow the expression of C. </w:t>
      </w:r>
    </w:p>
    <w:p w:rsidR="00B71810" w:rsidRDefault="00B71810" w:rsidP="00B71810">
      <w:pPr>
        <w:pStyle w:val="ListParagraph"/>
        <w:numPr>
          <w:ilvl w:val="1"/>
          <w:numId w:val="14"/>
        </w:numPr>
        <w:rPr>
          <w:rFonts w:ascii="Times New Roman" w:hAnsi="Times New Roman" w:cs="Times New Roman"/>
          <w:sz w:val="20"/>
          <w:lang w:val="en-US"/>
        </w:rPr>
      </w:pPr>
      <w:r>
        <w:rPr>
          <w:rFonts w:ascii="Times New Roman" w:hAnsi="Times New Roman" w:cs="Times New Roman"/>
          <w:sz w:val="20"/>
          <w:lang w:val="en-US"/>
        </w:rPr>
        <w:t xml:space="preserve">If the signal is long enough, we can accumulate B in sufficient quantities (and A is always present) to allow C to be expressed. </w:t>
      </w:r>
    </w:p>
    <w:p w:rsidR="00B71810" w:rsidRDefault="00B71810" w:rsidP="00B71810">
      <w:pPr>
        <w:pStyle w:val="ListParagraph"/>
        <w:numPr>
          <w:ilvl w:val="1"/>
          <w:numId w:val="14"/>
        </w:numPr>
        <w:rPr>
          <w:rFonts w:ascii="Times New Roman" w:hAnsi="Times New Roman" w:cs="Times New Roman"/>
          <w:sz w:val="20"/>
          <w:lang w:val="en-US"/>
        </w:rPr>
      </w:pPr>
      <w:r>
        <w:rPr>
          <w:rFonts w:ascii="Times New Roman" w:hAnsi="Times New Roman" w:cs="Times New Roman"/>
          <w:sz w:val="20"/>
          <w:lang w:val="en-US"/>
        </w:rPr>
        <w:t xml:space="preserve">This can be found in nature and can distinguish a real output signal from noise. </w:t>
      </w:r>
    </w:p>
    <w:p w:rsidR="00B71810" w:rsidRDefault="00B71810" w:rsidP="00126163">
      <w:pPr>
        <w:pStyle w:val="ListParagraph"/>
        <w:numPr>
          <w:ilvl w:val="0"/>
          <w:numId w:val="14"/>
        </w:numPr>
        <w:rPr>
          <w:rFonts w:ascii="Times New Roman" w:hAnsi="Times New Roman" w:cs="Times New Roman"/>
          <w:sz w:val="20"/>
          <w:lang w:val="en-US"/>
        </w:rPr>
      </w:pPr>
      <w:r>
        <w:rPr>
          <w:rFonts w:ascii="Times New Roman" w:hAnsi="Times New Roman" w:cs="Times New Roman"/>
          <w:sz w:val="20"/>
          <w:lang w:val="en-US"/>
        </w:rPr>
        <w:t xml:space="preserve">BOI: similar except that the gene B product represses the expression of C. To express C, must be A but mustn’t be B. This would be useful to the cell – when preventing C from being expressed for too long of a time. Allows the result (which indirectly comes from the input signal) to only last for certain amount of time – even if the signal stays – b/c it will also begin to accumulate B which will eventually stop C’s expression). </w:t>
      </w:r>
    </w:p>
    <w:p w:rsidR="00B71810" w:rsidRDefault="00B71810" w:rsidP="00B71810">
      <w:pPr>
        <w:pStyle w:val="ListParagraph"/>
        <w:numPr>
          <w:ilvl w:val="1"/>
          <w:numId w:val="14"/>
        </w:numPr>
        <w:rPr>
          <w:rFonts w:ascii="Times New Roman" w:hAnsi="Times New Roman" w:cs="Times New Roman"/>
          <w:sz w:val="20"/>
          <w:lang w:val="en-US"/>
        </w:rPr>
      </w:pPr>
      <w:r>
        <w:rPr>
          <w:rFonts w:ascii="Times New Roman" w:hAnsi="Times New Roman" w:cs="Times New Roman"/>
          <w:sz w:val="20"/>
          <w:lang w:val="en-US"/>
        </w:rPr>
        <w:t xml:space="preserve">Goal: useful when the output (i.e. C’s expression) is wanted for only a short period of time. </w:t>
      </w:r>
    </w:p>
    <w:p w:rsidR="00B71810" w:rsidRDefault="006D0B7B" w:rsidP="006D0B7B">
      <w:pPr>
        <w:rPr>
          <w:rFonts w:ascii="Times New Roman" w:hAnsi="Times New Roman" w:cs="Times New Roman"/>
          <w:b/>
          <w:sz w:val="20"/>
          <w:lang w:val="en-US"/>
        </w:rPr>
      </w:pPr>
      <w:r>
        <w:rPr>
          <w:rFonts w:ascii="Times New Roman" w:hAnsi="Times New Roman" w:cs="Times New Roman"/>
          <w:b/>
          <w:sz w:val="20"/>
          <w:lang w:val="en-US"/>
        </w:rPr>
        <w:t>Flip-Flop networks</w:t>
      </w:r>
    </w:p>
    <w:p w:rsidR="006D0B7B" w:rsidRPr="006D0B7B" w:rsidRDefault="006D0B7B"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Where two genes that code for repressors repress themselves mutually. The activity of their product can be modified by agents (like inducers) to lead to circuits that have special properties. </w:t>
      </w:r>
    </w:p>
    <w:p w:rsidR="006D0B7B" w:rsidRPr="006D0B7B" w:rsidRDefault="006D0B7B"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In ex w/ artificial system, the output is the expression of the green fluorescent protein (GFP). Implicates two repressors: lac I (repressor of lactose operon) and tetR (repressor of tetracycline). </w:t>
      </w:r>
    </w:p>
    <w:p w:rsidR="006D0B7B" w:rsidRPr="0061174B" w:rsidRDefault="006D0B7B"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We can inhibit the function of these repressors which chemical components (like IPTG for lac I and</w:t>
      </w:r>
      <w:r w:rsidR="003C1DE0">
        <w:rPr>
          <w:rFonts w:ascii="Times New Roman" w:hAnsi="Times New Roman" w:cs="Times New Roman"/>
          <w:sz w:val="20"/>
          <w:lang w:val="en-US"/>
        </w:rPr>
        <w:t xml:space="preserve"> anhydrotetracycline </w:t>
      </w:r>
      <w:r w:rsidR="0061174B">
        <w:rPr>
          <w:rFonts w:ascii="Times New Roman" w:hAnsi="Times New Roman" w:cs="Times New Roman"/>
          <w:sz w:val="20"/>
          <w:lang w:val="en-US"/>
        </w:rPr>
        <w:t xml:space="preserve">(aTc) </w:t>
      </w:r>
      <w:r w:rsidR="003C1DE0">
        <w:rPr>
          <w:rFonts w:ascii="Times New Roman" w:hAnsi="Times New Roman" w:cs="Times New Roman"/>
          <w:sz w:val="20"/>
          <w:lang w:val="en-US"/>
        </w:rPr>
        <w:t xml:space="preserve">for tetR </w:t>
      </w:r>
      <w:r w:rsidR="003C1DE0" w:rsidRPr="003C1DE0">
        <w:rPr>
          <w:rFonts w:ascii="Times New Roman" w:hAnsi="Times New Roman" w:cs="Times New Roman"/>
          <w:sz w:val="20"/>
          <w:lang w:val="en-US"/>
        </w:rPr>
        <w:sym w:font="Wingdings" w:char="F0E0"/>
      </w:r>
      <w:r w:rsidR="003C1DE0">
        <w:rPr>
          <w:rFonts w:ascii="Times New Roman" w:hAnsi="Times New Roman" w:cs="Times New Roman"/>
          <w:sz w:val="20"/>
          <w:lang w:val="en-US"/>
        </w:rPr>
        <w:t xml:space="preserve"> inhibitor of the function of lac I, therefore repressor doesn’t function in the presence of IPTG. </w:t>
      </w:r>
    </w:p>
    <w:p w:rsidR="0061174B" w:rsidRPr="0061174B" w:rsidRDefault="0061174B"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In the system, lacI represses the expression of tetR and GFP whereas tetR only represses the expression of lacI. If we add IPTG to the system, lac I is inhibited and can no longer repress GFP or tetR. GFP is expressed and also, the expression of tetR is no longer repressed (therefore is expressed), which ultimately blocks the ulterior expression of lacI and maintains the status quo even after the IPTG disappears from the system. </w:t>
      </w:r>
    </w:p>
    <w:p w:rsidR="0061174B" w:rsidRPr="00E57B77" w:rsidRDefault="0061174B"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If we now re-add aTc to the system, we block the action of tetR, the expression of lacI is no longer repressed and lacI can now repress the expression of GFP and tetR. </w:t>
      </w:r>
    </w:p>
    <w:p w:rsidR="00E57B77" w:rsidRDefault="00E57B77"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This circuit acts like a switch that is stable in time but one that we can inverse by using triggering elements like IPTD or aTc) </w:t>
      </w:r>
      <w:r w:rsidRPr="00E57B77">
        <w:rPr>
          <w:rFonts w:ascii="Times New Roman" w:hAnsi="Times New Roman" w:cs="Times New Roman"/>
          <w:sz w:val="20"/>
          <w:lang w:val="en-US"/>
        </w:rPr>
        <w:sym w:font="Wingdings" w:char="F0E0"/>
      </w:r>
      <w:r>
        <w:rPr>
          <w:rFonts w:ascii="Times New Roman" w:hAnsi="Times New Roman" w:cs="Times New Roman"/>
          <w:sz w:val="20"/>
          <w:lang w:val="en-US"/>
        </w:rPr>
        <w:t xml:space="preserve"> </w:t>
      </w:r>
      <w:r>
        <w:rPr>
          <w:rFonts w:ascii="Times New Roman" w:hAnsi="Times New Roman" w:cs="Times New Roman"/>
          <w:b/>
          <w:sz w:val="20"/>
          <w:lang w:val="en-US"/>
        </w:rPr>
        <w:t xml:space="preserve">bi-stability. </w:t>
      </w:r>
    </w:p>
    <w:p w:rsidR="00E57B77" w:rsidRPr="00E57B77" w:rsidRDefault="00E57B77" w:rsidP="006D0B7B">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The lysis vs lysogenic control for lambda phage is an example of bi-stability. </w:t>
      </w:r>
    </w:p>
    <w:p w:rsidR="00126163" w:rsidRPr="00E57B77" w:rsidRDefault="00E57B77" w:rsidP="00126163">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Contrarily to the artificial system, certain genetic circuits allow for bi-stability by using the switch in a random manner. Ex. decisions made by cells during development. We initially have a homogenous population and at a certain stage, following a transitory signal, one of the cells of the population place the switch in one of two positions (ON or OFF) and that other cells are placed in the other position. </w:t>
      </w:r>
    </w:p>
    <w:p w:rsidR="00E57B77" w:rsidRPr="00E57B77" w:rsidRDefault="00E57B77" w:rsidP="00126163">
      <w:pPr>
        <w:pStyle w:val="ListParagraph"/>
        <w:numPr>
          <w:ilvl w:val="0"/>
          <w:numId w:val="15"/>
        </w:numPr>
        <w:rPr>
          <w:rFonts w:ascii="Times New Roman" w:hAnsi="Times New Roman" w:cs="Times New Roman"/>
          <w:b/>
          <w:sz w:val="20"/>
          <w:lang w:val="en-US"/>
        </w:rPr>
      </w:pPr>
      <w:r>
        <w:rPr>
          <w:rFonts w:ascii="Times New Roman" w:hAnsi="Times New Roman" w:cs="Times New Roman"/>
          <w:sz w:val="20"/>
          <w:lang w:val="en-US"/>
        </w:rPr>
        <w:t xml:space="preserve">The process that “decides” which of the cell put the switch in the ON position is random but the bi-stable circuit assures that this decision is maintained through time. This allows the cell to choose among the population to adopt the development pathway, whereas the other cells adopt a different pathway. </w:t>
      </w:r>
    </w:p>
    <w:p w:rsidR="00E57B77" w:rsidRDefault="00E57B77" w:rsidP="00E57B77">
      <w:pPr>
        <w:rPr>
          <w:rFonts w:ascii="Times New Roman" w:hAnsi="Times New Roman" w:cs="Times New Roman"/>
          <w:b/>
          <w:sz w:val="20"/>
          <w:lang w:val="en-US"/>
        </w:rPr>
      </w:pPr>
      <w:r>
        <w:rPr>
          <w:rFonts w:ascii="Times New Roman" w:hAnsi="Times New Roman" w:cs="Times New Roman"/>
          <w:b/>
          <w:sz w:val="20"/>
          <w:lang w:val="en-US"/>
        </w:rPr>
        <w:t>Oscillators</w:t>
      </w:r>
    </w:p>
    <w:p w:rsidR="00E57B77" w:rsidRPr="00377F84" w:rsidRDefault="00E57B77" w:rsidP="00E57B77">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 xml:space="preserve">By using the networks, we can also create systems that oscillate in time. System with feedback b/w all three </w:t>
      </w:r>
      <w:r w:rsidR="00377F84">
        <w:rPr>
          <w:rFonts w:ascii="Times New Roman" w:hAnsi="Times New Roman" w:cs="Times New Roman"/>
          <w:sz w:val="20"/>
          <w:lang w:val="en-US"/>
        </w:rPr>
        <w:t xml:space="preserve">repressing </w:t>
      </w:r>
      <w:r>
        <w:rPr>
          <w:rFonts w:ascii="Times New Roman" w:hAnsi="Times New Roman" w:cs="Times New Roman"/>
          <w:sz w:val="20"/>
          <w:lang w:val="en-US"/>
        </w:rPr>
        <w:t xml:space="preserve">components (see notes page 8); If we decrease B, stimulates expression of C, which represses A. Since A represses A but is not currently present, B will increase, causing a decrease in C, etc. </w:t>
      </w:r>
    </w:p>
    <w:p w:rsidR="00377F84" w:rsidRDefault="00377F84" w:rsidP="00377F84">
      <w:pPr>
        <w:rPr>
          <w:rFonts w:ascii="Times New Roman" w:hAnsi="Times New Roman" w:cs="Times New Roman"/>
          <w:b/>
          <w:sz w:val="20"/>
          <w:lang w:val="en-US"/>
        </w:rPr>
      </w:pPr>
      <w:r>
        <w:rPr>
          <w:rFonts w:ascii="Times New Roman" w:hAnsi="Times New Roman" w:cs="Times New Roman"/>
          <w:b/>
          <w:sz w:val="20"/>
          <w:lang w:val="en-US"/>
        </w:rPr>
        <w:t>Noise in gene expression</w:t>
      </w:r>
    </w:p>
    <w:p w:rsidR="00377F84" w:rsidRP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 xml:space="preserve">Initially though that the expression of a given gene would be similar in all cells of a population that’s placed in the same conditions. But this isn’t the case. </w:t>
      </w:r>
    </w:p>
    <w:p w:rsidR="00377F84" w:rsidRP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 xml:space="preserve">There is a certain “noise” that’s defined as </w:t>
      </w:r>
      <w:r>
        <w:rPr>
          <w:rFonts w:ascii="Times New Roman" w:hAnsi="Times New Roman" w:cs="Times New Roman"/>
          <w:b/>
          <w:sz w:val="20"/>
          <w:lang w:val="en-US"/>
        </w:rPr>
        <w:t xml:space="preserve">the variation in the genic expression in seemingly uniform conditions. </w:t>
      </w:r>
    </w:p>
    <w:p w:rsidR="00377F84" w:rsidRP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 xml:space="preserve">There is a </w:t>
      </w:r>
      <w:r>
        <w:rPr>
          <w:rFonts w:ascii="Times New Roman" w:hAnsi="Times New Roman" w:cs="Times New Roman"/>
          <w:b/>
          <w:sz w:val="20"/>
          <w:lang w:val="en-US"/>
        </w:rPr>
        <w:t>“stochastic”</w:t>
      </w:r>
      <w:r>
        <w:rPr>
          <w:rFonts w:ascii="Times New Roman" w:hAnsi="Times New Roman" w:cs="Times New Roman"/>
          <w:sz w:val="20"/>
          <w:lang w:val="en-US"/>
        </w:rPr>
        <w:t xml:space="preserve"> character in genic expression – a certain level of randomness. he</w:t>
      </w:r>
    </w:p>
    <w:p w:rsidR="00377F84" w:rsidRP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lastRenderedPageBreak/>
        <w:t xml:space="preserve">When the variations of the expression rate affect different copies of the same gene in the interior of a cell, called: </w:t>
      </w:r>
      <w:r>
        <w:rPr>
          <w:rFonts w:ascii="Times New Roman" w:hAnsi="Times New Roman" w:cs="Times New Roman"/>
          <w:b/>
          <w:sz w:val="20"/>
          <w:lang w:val="en-US"/>
        </w:rPr>
        <w:t>intrinsic noise</w:t>
      </w:r>
      <w:r>
        <w:rPr>
          <w:rFonts w:ascii="Times New Roman" w:hAnsi="Times New Roman" w:cs="Times New Roman"/>
          <w:sz w:val="20"/>
          <w:lang w:val="en-US"/>
        </w:rPr>
        <w:t xml:space="preserve"> (bruit intrinseque). Can be caused by stochastic events affecting the machinery responsible of the control of the expression of this gene.</w:t>
      </w:r>
    </w:p>
    <w:p w:rsidR="00377F84" w:rsidRP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 xml:space="preserve">When the variations of the expression rate affect different cells of a population that appears homogenous (or of a variation of the same cell over time), called: </w:t>
      </w:r>
      <w:r>
        <w:rPr>
          <w:rFonts w:ascii="Times New Roman" w:hAnsi="Times New Roman" w:cs="Times New Roman"/>
          <w:b/>
          <w:sz w:val="20"/>
          <w:lang w:val="en-US"/>
        </w:rPr>
        <w:t xml:space="preserve">extrinsic noise </w:t>
      </w:r>
      <w:r>
        <w:rPr>
          <w:rFonts w:ascii="Times New Roman" w:hAnsi="Times New Roman" w:cs="Times New Roman"/>
          <w:sz w:val="20"/>
          <w:lang w:val="en-US"/>
        </w:rPr>
        <w:t xml:space="preserve">(bruit extrinseque). Can be caused by a micro-heterogeneity of the medium. </w:t>
      </w:r>
    </w:p>
    <w:p w:rsidR="00377F84" w:rsidRP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Certain circuits allow the cell to effectively manage the noise. Ex. the negative feedback of the control of the expression of gene cI (repressor) of lambda, calls to the OR3 site, allowing the maintenance of the expression rate of the repressor at precise levels.</w:t>
      </w:r>
    </w:p>
    <w:p w:rsidR="00377F84" w:rsidRDefault="00377F84" w:rsidP="00377F84">
      <w:pPr>
        <w:pStyle w:val="ListParagraph"/>
        <w:numPr>
          <w:ilvl w:val="0"/>
          <w:numId w:val="16"/>
        </w:numPr>
        <w:rPr>
          <w:rFonts w:ascii="Times New Roman" w:hAnsi="Times New Roman" w:cs="Times New Roman"/>
          <w:b/>
          <w:sz w:val="20"/>
          <w:lang w:val="en-US"/>
        </w:rPr>
      </w:pPr>
      <w:r>
        <w:rPr>
          <w:rFonts w:ascii="Times New Roman" w:hAnsi="Times New Roman" w:cs="Times New Roman"/>
          <w:sz w:val="20"/>
          <w:lang w:val="en-US"/>
        </w:rPr>
        <w:t xml:space="preserve">A system that is subjected to little noise is called </w:t>
      </w:r>
      <w:r>
        <w:rPr>
          <w:rFonts w:ascii="Times New Roman" w:hAnsi="Times New Roman" w:cs="Times New Roman"/>
          <w:b/>
          <w:sz w:val="20"/>
          <w:lang w:val="en-US"/>
        </w:rPr>
        <w:t xml:space="preserve">robust. </w:t>
      </w:r>
    </w:p>
    <w:p w:rsidR="00247226" w:rsidRDefault="00247226" w:rsidP="00247226">
      <w:pPr>
        <w:jc w:val="center"/>
        <w:rPr>
          <w:rFonts w:ascii="Times New Roman" w:hAnsi="Times New Roman" w:cs="Times New Roman"/>
          <w:b/>
          <w:sz w:val="20"/>
          <w:lang w:val="en-US"/>
        </w:rPr>
      </w:pPr>
      <w:r w:rsidRPr="00247226">
        <w:rPr>
          <w:rFonts w:ascii="Times New Roman" w:hAnsi="Times New Roman" w:cs="Times New Roman"/>
          <w:b/>
          <w:sz w:val="20"/>
          <w:lang w:val="en-US"/>
        </w:rPr>
        <w:t>Regulation of gene expression in eukaryotes (I)</w:t>
      </w:r>
    </w:p>
    <w:p w:rsidR="00247226" w:rsidRDefault="00247226" w:rsidP="00247226">
      <w:pPr>
        <w:pStyle w:val="ListParagraph"/>
        <w:numPr>
          <w:ilvl w:val="0"/>
          <w:numId w:val="18"/>
        </w:numPr>
        <w:rPr>
          <w:rFonts w:ascii="Times New Roman" w:hAnsi="Times New Roman" w:cs="Times New Roman"/>
          <w:sz w:val="20"/>
          <w:lang w:val="en-US"/>
        </w:rPr>
      </w:pPr>
      <w:r>
        <w:rPr>
          <w:rFonts w:ascii="Times New Roman" w:hAnsi="Times New Roman" w:cs="Times New Roman"/>
          <w:b/>
          <w:sz w:val="20"/>
          <w:lang w:val="en-US"/>
        </w:rPr>
        <w:t xml:space="preserve">Transcriptional control – </w:t>
      </w:r>
      <w:r>
        <w:rPr>
          <w:rFonts w:ascii="Times New Roman" w:hAnsi="Times New Roman" w:cs="Times New Roman"/>
          <w:sz w:val="20"/>
          <w:lang w:val="en-US"/>
        </w:rPr>
        <w:t>control of the frequency of transcription</w:t>
      </w:r>
    </w:p>
    <w:p w:rsidR="00247226" w:rsidRDefault="00247226" w:rsidP="00247226">
      <w:pPr>
        <w:pStyle w:val="ListParagraph"/>
        <w:numPr>
          <w:ilvl w:val="0"/>
          <w:numId w:val="18"/>
        </w:numPr>
        <w:rPr>
          <w:rFonts w:ascii="Times New Roman" w:hAnsi="Times New Roman" w:cs="Times New Roman"/>
          <w:sz w:val="20"/>
          <w:lang w:val="en-US"/>
        </w:rPr>
      </w:pPr>
      <w:r>
        <w:rPr>
          <w:rFonts w:ascii="Times New Roman" w:hAnsi="Times New Roman" w:cs="Times New Roman"/>
          <w:b/>
          <w:sz w:val="20"/>
          <w:lang w:val="en-US"/>
        </w:rPr>
        <w:t>Maturation of mRNA –</w:t>
      </w:r>
      <w:r>
        <w:rPr>
          <w:rFonts w:ascii="Times New Roman" w:hAnsi="Times New Roman" w:cs="Times New Roman"/>
          <w:sz w:val="20"/>
          <w:lang w:val="en-US"/>
        </w:rPr>
        <w:t xml:space="preserve"> splicing; control of the quality</w:t>
      </w:r>
    </w:p>
    <w:p w:rsidR="00247226" w:rsidRDefault="00247226" w:rsidP="00247226">
      <w:pPr>
        <w:pStyle w:val="ListParagraph"/>
        <w:numPr>
          <w:ilvl w:val="0"/>
          <w:numId w:val="18"/>
        </w:numPr>
        <w:rPr>
          <w:rFonts w:ascii="Times New Roman" w:hAnsi="Times New Roman" w:cs="Times New Roman"/>
          <w:sz w:val="20"/>
          <w:lang w:val="en-US"/>
        </w:rPr>
      </w:pPr>
      <w:r>
        <w:rPr>
          <w:rFonts w:ascii="Times New Roman" w:hAnsi="Times New Roman" w:cs="Times New Roman"/>
          <w:b/>
          <w:sz w:val="20"/>
          <w:lang w:val="en-US"/>
        </w:rPr>
        <w:t>Transport and localization of mRNA –</w:t>
      </w:r>
      <w:r>
        <w:rPr>
          <w:rFonts w:ascii="Times New Roman" w:hAnsi="Times New Roman" w:cs="Times New Roman"/>
          <w:sz w:val="20"/>
          <w:lang w:val="en-US"/>
        </w:rPr>
        <w:t xml:space="preserve"> selection; cytoplasmic and ribosomal distribution </w:t>
      </w:r>
    </w:p>
    <w:p w:rsidR="00247226" w:rsidRDefault="00247226" w:rsidP="00247226">
      <w:pPr>
        <w:pStyle w:val="ListParagraph"/>
        <w:numPr>
          <w:ilvl w:val="0"/>
          <w:numId w:val="18"/>
        </w:numPr>
        <w:rPr>
          <w:rFonts w:ascii="Times New Roman" w:hAnsi="Times New Roman" w:cs="Times New Roman"/>
          <w:sz w:val="20"/>
          <w:lang w:val="en-US"/>
        </w:rPr>
      </w:pPr>
      <w:r>
        <w:rPr>
          <w:rFonts w:ascii="Times New Roman" w:hAnsi="Times New Roman" w:cs="Times New Roman"/>
          <w:b/>
          <w:sz w:val="20"/>
          <w:lang w:val="en-US"/>
        </w:rPr>
        <w:t>Stability of mRNA –</w:t>
      </w:r>
      <w:r>
        <w:rPr>
          <w:rFonts w:ascii="Times New Roman" w:hAnsi="Times New Roman" w:cs="Times New Roman"/>
          <w:sz w:val="20"/>
          <w:lang w:val="en-US"/>
        </w:rPr>
        <w:t xml:space="preserve"> half-life of transcript</w:t>
      </w:r>
    </w:p>
    <w:p w:rsidR="00247226" w:rsidRDefault="00247226" w:rsidP="00247226">
      <w:pPr>
        <w:pStyle w:val="ListParagraph"/>
        <w:numPr>
          <w:ilvl w:val="0"/>
          <w:numId w:val="18"/>
        </w:numPr>
        <w:rPr>
          <w:rFonts w:ascii="Times New Roman" w:hAnsi="Times New Roman" w:cs="Times New Roman"/>
          <w:sz w:val="20"/>
          <w:lang w:val="en-US"/>
        </w:rPr>
      </w:pPr>
      <w:r>
        <w:rPr>
          <w:rFonts w:ascii="Times New Roman" w:hAnsi="Times New Roman" w:cs="Times New Roman"/>
          <w:b/>
          <w:sz w:val="20"/>
          <w:lang w:val="en-US"/>
        </w:rPr>
        <w:t>Translation –</w:t>
      </w:r>
      <w:r>
        <w:rPr>
          <w:rFonts w:ascii="Times New Roman" w:hAnsi="Times New Roman" w:cs="Times New Roman"/>
          <w:sz w:val="20"/>
          <w:lang w:val="en-US"/>
        </w:rPr>
        <w:t xml:space="preserve"> selection in the view of decoding</w:t>
      </w:r>
    </w:p>
    <w:p w:rsidR="00247226" w:rsidRDefault="00247226" w:rsidP="00247226">
      <w:pPr>
        <w:pStyle w:val="ListParagraph"/>
        <w:numPr>
          <w:ilvl w:val="0"/>
          <w:numId w:val="18"/>
        </w:numPr>
        <w:rPr>
          <w:rFonts w:ascii="Times New Roman" w:hAnsi="Times New Roman" w:cs="Times New Roman"/>
          <w:sz w:val="20"/>
          <w:lang w:val="en-US"/>
        </w:rPr>
      </w:pPr>
      <w:r>
        <w:rPr>
          <w:rFonts w:ascii="Times New Roman" w:hAnsi="Times New Roman" w:cs="Times New Roman"/>
          <w:b/>
          <w:sz w:val="20"/>
          <w:lang w:val="en-US"/>
        </w:rPr>
        <w:t>Protein activity –</w:t>
      </w:r>
      <w:r>
        <w:rPr>
          <w:rFonts w:ascii="Times New Roman" w:hAnsi="Times New Roman" w:cs="Times New Roman"/>
          <w:sz w:val="20"/>
          <w:lang w:val="en-US"/>
        </w:rPr>
        <w:t xml:space="preserve"> folding; localization; modification; half-life</w:t>
      </w:r>
    </w:p>
    <w:p w:rsidR="00247226" w:rsidRDefault="00247226" w:rsidP="00247226">
      <w:pPr>
        <w:rPr>
          <w:rFonts w:ascii="Times New Roman" w:hAnsi="Times New Roman" w:cs="Times New Roman"/>
          <w:b/>
          <w:sz w:val="20"/>
          <w:lang w:val="en-US"/>
        </w:rPr>
      </w:pPr>
      <w:r>
        <w:rPr>
          <w:rFonts w:ascii="Times New Roman" w:hAnsi="Times New Roman" w:cs="Times New Roman"/>
          <w:b/>
          <w:sz w:val="20"/>
          <w:lang w:val="en-US"/>
        </w:rPr>
        <w:t>Level 1: Transcriptional control</w:t>
      </w:r>
    </w:p>
    <w:p w:rsidR="00247226" w:rsidRPr="00425E97" w:rsidRDefault="0071437E" w:rsidP="00425E97">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Transcriptional unites of class II</w:t>
      </w:r>
      <w:r w:rsidR="00425E97">
        <w:rPr>
          <w:rFonts w:ascii="Times New Roman" w:hAnsi="Times New Roman" w:cs="Times New Roman"/>
          <w:sz w:val="20"/>
          <w:lang w:val="en-US"/>
        </w:rPr>
        <w:t xml:space="preserve"> (those that are recognized by RNA pol II)</w:t>
      </w:r>
      <w:r w:rsidRPr="00425E97">
        <w:rPr>
          <w:rFonts w:ascii="Times New Roman" w:hAnsi="Times New Roman" w:cs="Times New Roman"/>
          <w:sz w:val="20"/>
          <w:lang w:val="en-US"/>
        </w:rPr>
        <w:t xml:space="preserve"> are under the control of a variety of motifs of nucleotide sequences that influence their expression. </w:t>
      </w:r>
    </w:p>
    <w:p w:rsidR="0071437E" w:rsidRDefault="0071437E" w:rsidP="00247226">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 xml:space="preserve">Since regulating elements are disposed in a collinear </w:t>
      </w:r>
      <w:r w:rsidR="00F507B2">
        <w:rPr>
          <w:rFonts w:ascii="Times New Roman" w:hAnsi="Times New Roman" w:cs="Times New Roman"/>
          <w:sz w:val="20"/>
          <w:lang w:val="en-US"/>
        </w:rPr>
        <w:t>arrangement</w:t>
      </w:r>
      <w:r>
        <w:rPr>
          <w:rFonts w:ascii="Times New Roman" w:hAnsi="Times New Roman" w:cs="Times New Roman"/>
          <w:sz w:val="20"/>
          <w:lang w:val="en-US"/>
        </w:rPr>
        <w:t xml:space="preserve"> </w:t>
      </w:r>
      <w:r w:rsidR="002879F1">
        <w:rPr>
          <w:rFonts w:ascii="Times New Roman" w:hAnsi="Times New Roman" w:cs="Times New Roman"/>
          <w:sz w:val="20"/>
          <w:lang w:val="en-US"/>
        </w:rPr>
        <w:t xml:space="preserve">with the gene </w:t>
      </w:r>
      <w:r w:rsidR="002879F1" w:rsidRPr="002879F1">
        <w:rPr>
          <w:rFonts w:ascii="Times New Roman" w:hAnsi="Times New Roman" w:cs="Times New Roman"/>
          <w:sz w:val="20"/>
          <w:lang w:val="en-US"/>
        </w:rPr>
        <w:sym w:font="Wingdings" w:char="F0E0"/>
      </w:r>
      <w:r w:rsidR="002879F1">
        <w:rPr>
          <w:rFonts w:ascii="Times New Roman" w:hAnsi="Times New Roman" w:cs="Times New Roman"/>
          <w:sz w:val="20"/>
          <w:lang w:val="en-US"/>
        </w:rPr>
        <w:t xml:space="preserve"> acting in </w:t>
      </w:r>
      <w:r w:rsidR="002879F1">
        <w:rPr>
          <w:rFonts w:ascii="Times New Roman" w:hAnsi="Times New Roman" w:cs="Times New Roman"/>
          <w:b/>
          <w:sz w:val="20"/>
          <w:lang w:val="en-US"/>
        </w:rPr>
        <w:t xml:space="preserve">cis. </w:t>
      </w:r>
    </w:p>
    <w:p w:rsidR="00425E97" w:rsidRPr="00425E97" w:rsidRDefault="00425E97" w:rsidP="00247226">
      <w:pPr>
        <w:pStyle w:val="ListParagraph"/>
        <w:numPr>
          <w:ilvl w:val="0"/>
          <w:numId w:val="19"/>
        </w:numPr>
        <w:rPr>
          <w:rFonts w:ascii="Times New Roman" w:hAnsi="Times New Roman" w:cs="Times New Roman"/>
          <w:b/>
          <w:sz w:val="20"/>
          <w:lang w:val="en-US"/>
        </w:rPr>
      </w:pPr>
      <w:r>
        <w:rPr>
          <w:rFonts w:ascii="Times New Roman" w:hAnsi="Times New Roman" w:cs="Times New Roman"/>
          <w:b/>
          <w:sz w:val="20"/>
          <w:lang w:val="en-US"/>
        </w:rPr>
        <w:t xml:space="preserve">Basal promotor: </w:t>
      </w:r>
      <w:r>
        <w:rPr>
          <w:rFonts w:ascii="Times New Roman" w:hAnsi="Times New Roman" w:cs="Times New Roman"/>
          <w:sz w:val="20"/>
          <w:lang w:val="en-US"/>
        </w:rPr>
        <w:t xml:space="preserve">most transcriptional units of type II are adjoined by a consensus motif TATA(a/t)A(a/t) situated approx. 30 bp upstream from the initiation site of transcription. </w:t>
      </w:r>
      <w:r>
        <w:rPr>
          <w:rFonts w:ascii="Times New Roman" w:hAnsi="Times New Roman" w:cs="Times New Roman"/>
          <w:b/>
          <w:sz w:val="20"/>
          <w:lang w:val="en-US"/>
        </w:rPr>
        <w:t>TATA box</w:t>
      </w:r>
      <w:r>
        <w:rPr>
          <w:rFonts w:ascii="Times New Roman" w:hAnsi="Times New Roman" w:cs="Times New Roman"/>
          <w:sz w:val="20"/>
          <w:lang w:val="en-US"/>
        </w:rPr>
        <w:t xml:space="preserve"> – recognized by the subunit TBP of the generation transcription factor TFIID. Base promotors of several transcriptional units of type II also contain a BRE motif, an Inr element, and a DPE sequence. </w:t>
      </w:r>
    </w:p>
    <w:p w:rsidR="00425E97" w:rsidRPr="00425E97" w:rsidRDefault="00425E97" w:rsidP="00247226">
      <w:pPr>
        <w:pStyle w:val="ListParagraph"/>
        <w:numPr>
          <w:ilvl w:val="0"/>
          <w:numId w:val="19"/>
        </w:numPr>
        <w:rPr>
          <w:rFonts w:ascii="Times New Roman" w:hAnsi="Times New Roman" w:cs="Times New Roman"/>
          <w:b/>
          <w:sz w:val="20"/>
          <w:lang w:val="en-US"/>
        </w:rPr>
      </w:pPr>
      <w:r>
        <w:rPr>
          <w:rFonts w:ascii="Times New Roman" w:hAnsi="Times New Roman" w:cs="Times New Roman"/>
          <w:b/>
          <w:sz w:val="20"/>
          <w:lang w:val="en-US"/>
        </w:rPr>
        <w:t xml:space="preserve">Regulating elements (RE):  </w:t>
      </w:r>
      <w:r>
        <w:rPr>
          <w:rFonts w:ascii="Times New Roman" w:hAnsi="Times New Roman" w:cs="Times New Roman"/>
          <w:sz w:val="20"/>
          <w:lang w:val="en-US"/>
        </w:rPr>
        <w:t xml:space="preserve">responsible for variations of the transcription levels observed at several genes. They’re found upstream (majority: proximal and distal regulating motifs), sometimes in introns, and sometimes downstream of the 3’ NTR (UTR) of the transcriptional unit (certain distal regulating motifs). </w:t>
      </w:r>
    </w:p>
    <w:p w:rsidR="00425E97" w:rsidRPr="00425E97" w:rsidRDefault="00425E97" w:rsidP="00425E97">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 xml:space="preserve">Since initiation site is +1, the position of REs localized upstream will be (-) </w:t>
      </w:r>
    </w:p>
    <w:p w:rsidR="00425E97" w:rsidRPr="00E50C29" w:rsidRDefault="00425E97" w:rsidP="00425E97">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 xml:space="preserve">An RE corresponding to a </w:t>
      </w:r>
      <w:r w:rsidR="00E50C29">
        <w:rPr>
          <w:rFonts w:ascii="Times New Roman" w:hAnsi="Times New Roman" w:cs="Times New Roman"/>
          <w:sz w:val="20"/>
          <w:lang w:val="en-US"/>
        </w:rPr>
        <w:t xml:space="preserve">motif of DNA sequence recognized by a DNA-binding regulating protein (RDBP) – (protein regulatrice ADN-liante </w:t>
      </w:r>
      <w:r w:rsidR="00E50C29">
        <w:rPr>
          <w:rFonts w:ascii="Times New Roman" w:hAnsi="Times New Roman" w:cs="Times New Roman"/>
          <w:b/>
          <w:sz w:val="20"/>
          <w:lang w:val="en-US"/>
        </w:rPr>
        <w:t>PRAL</w:t>
      </w:r>
      <w:r w:rsidR="00E50C29">
        <w:rPr>
          <w:rFonts w:ascii="Times New Roman" w:hAnsi="Times New Roman" w:cs="Times New Roman"/>
          <w:sz w:val="20"/>
          <w:lang w:val="en-US"/>
        </w:rPr>
        <w:t xml:space="preserve">). </w:t>
      </w:r>
    </w:p>
    <w:p w:rsidR="00E50C29" w:rsidRPr="00E50C29" w:rsidRDefault="00E50C29" w:rsidP="00425E97">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 xml:space="preserve">Regulating regions are therefore linear assemblies of regulating modules of which the occupation determines the level of expression of genes to which they are associated. </w:t>
      </w:r>
    </w:p>
    <w:p w:rsidR="00E50C29" w:rsidRPr="00E50C29" w:rsidRDefault="00E50C29" w:rsidP="00E50C29">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 xml:space="preserve">DNA folds to bring all regions into the same physical are and often, the mediator complex will help to place these things together in a restricted space. If the position or orientation of the Res are changes, then the DNA will fold slightly differently to allow these interactions to take place. </w:t>
      </w:r>
    </w:p>
    <w:p w:rsidR="00E50C29" w:rsidRDefault="00E50C29" w:rsidP="00E50C29">
      <w:pPr>
        <w:pStyle w:val="ListParagraph"/>
        <w:numPr>
          <w:ilvl w:val="0"/>
          <w:numId w:val="19"/>
        </w:numPr>
        <w:rPr>
          <w:rFonts w:ascii="Times New Roman" w:hAnsi="Times New Roman" w:cs="Times New Roman"/>
          <w:b/>
          <w:sz w:val="20"/>
          <w:lang w:val="en-US"/>
        </w:rPr>
      </w:pPr>
      <w:r>
        <w:rPr>
          <w:rFonts w:ascii="Times New Roman" w:hAnsi="Times New Roman" w:cs="Times New Roman"/>
          <w:b/>
          <w:sz w:val="20"/>
          <w:lang w:val="en-US"/>
        </w:rPr>
        <w:t xml:space="preserve">Proximal RE: </w:t>
      </w:r>
    </w:p>
    <w:p w:rsidR="00E50C29" w:rsidRPr="00E50C29" w:rsidRDefault="00E50C29"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Exclusively situated in 5’ (a moins de 350 pb du SIT)</w:t>
      </w:r>
    </w:p>
    <w:p w:rsidR="00E50C29" w:rsidRPr="00E50C29" w:rsidRDefault="00E50C29"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 xml:space="preserve">Activity </w:t>
      </w:r>
      <w:r w:rsidRPr="005001E1">
        <w:rPr>
          <w:rFonts w:ascii="Times New Roman" w:hAnsi="Times New Roman" w:cs="Times New Roman"/>
          <w:b/>
          <w:sz w:val="20"/>
          <w:lang w:val="en-US"/>
        </w:rPr>
        <w:t>depends</w:t>
      </w:r>
      <w:r>
        <w:rPr>
          <w:rFonts w:ascii="Times New Roman" w:hAnsi="Times New Roman" w:cs="Times New Roman"/>
          <w:sz w:val="20"/>
          <w:lang w:val="en-US"/>
        </w:rPr>
        <w:t xml:space="preserve"> on their position and their orientation (the location where they’re situated in relation to the basal promotor (i.e. the distance of DNA that separates them) is important b/c if we change the distance experimentally, we change the efficiency of the elements. If we take the elements and inverse them by 180</w:t>
      </w:r>
      <w:r>
        <w:rPr>
          <w:rFonts w:ascii="Calibri" w:hAnsi="Calibri" w:cs="Times New Roman"/>
          <w:sz w:val="20"/>
          <w:lang w:val="en-US"/>
        </w:rPr>
        <w:t>°</w:t>
      </w:r>
      <w:r>
        <w:rPr>
          <w:rFonts w:ascii="Times New Roman" w:hAnsi="Times New Roman" w:cs="Times New Roman"/>
          <w:sz w:val="20"/>
          <w:lang w:val="en-US"/>
        </w:rPr>
        <w:t>, their activity will be affected.</w:t>
      </w:r>
    </w:p>
    <w:p w:rsidR="00E50C29" w:rsidRPr="00E50C29" w:rsidRDefault="00E50C29"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 xml:space="preserve">Stimulate, attenuate, or inhibit the frequency of the initiation of transcription. </w:t>
      </w:r>
    </w:p>
    <w:p w:rsidR="00E50C29" w:rsidRPr="00E50C29" w:rsidRDefault="00E50C29" w:rsidP="00E50C29">
      <w:pPr>
        <w:pStyle w:val="ListParagraph"/>
        <w:numPr>
          <w:ilvl w:val="0"/>
          <w:numId w:val="19"/>
        </w:numPr>
        <w:rPr>
          <w:rFonts w:ascii="Times New Roman" w:hAnsi="Times New Roman" w:cs="Times New Roman"/>
          <w:b/>
          <w:sz w:val="20"/>
          <w:lang w:val="en-US"/>
        </w:rPr>
      </w:pPr>
      <w:r>
        <w:rPr>
          <w:rFonts w:ascii="Times New Roman" w:hAnsi="Times New Roman" w:cs="Times New Roman"/>
          <w:b/>
          <w:sz w:val="20"/>
          <w:lang w:val="en-US"/>
        </w:rPr>
        <w:t xml:space="preserve">Distal RE: </w:t>
      </w:r>
    </w:p>
    <w:p w:rsidR="00E50C29"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Situated in 5’ or 3’ (can also be in introns) or inside the transcriptional unit</w:t>
      </w:r>
    </w:p>
    <w:p w:rsidR="005001E1"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Can function over large distance (1-50kbp)</w:t>
      </w:r>
    </w:p>
    <w:p w:rsidR="005001E1"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Composed of several motifs spread over 100-200bp or more</w:t>
      </w:r>
    </w:p>
    <w:p w:rsidR="005001E1"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 xml:space="preserve">Activity is </w:t>
      </w:r>
      <w:r w:rsidRPr="005001E1">
        <w:rPr>
          <w:rFonts w:ascii="Times New Roman" w:hAnsi="Times New Roman" w:cs="Times New Roman"/>
          <w:b/>
          <w:sz w:val="20"/>
          <w:lang w:val="en-US"/>
        </w:rPr>
        <w:t>independent</w:t>
      </w:r>
      <w:r>
        <w:rPr>
          <w:rFonts w:ascii="Times New Roman" w:hAnsi="Times New Roman" w:cs="Times New Roman"/>
          <w:sz w:val="20"/>
          <w:lang w:val="en-US"/>
        </w:rPr>
        <w:t xml:space="preserve"> of their position or orientation (if we experimentally change the distance, it will function the same; the same thing if orientation changes by 180</w:t>
      </w:r>
      <w:r>
        <w:rPr>
          <w:rFonts w:ascii="Calibri" w:hAnsi="Calibri" w:cs="Times New Roman"/>
          <w:sz w:val="20"/>
          <w:lang w:val="en-US"/>
        </w:rPr>
        <w:t>°</w:t>
      </w:r>
      <w:r>
        <w:rPr>
          <w:rFonts w:ascii="Times New Roman" w:hAnsi="Times New Roman" w:cs="Times New Roman"/>
          <w:sz w:val="20"/>
          <w:lang w:val="en-US"/>
        </w:rPr>
        <w:t xml:space="preserve">). </w:t>
      </w:r>
    </w:p>
    <w:p w:rsidR="005001E1"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Stimulates attenuates, or inhibits the frequency of the initiation of transcription</w:t>
      </w:r>
    </w:p>
    <w:p w:rsidR="005001E1"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Have a more pronounced effect on the promotor that’s closest</w:t>
      </w:r>
    </w:p>
    <w:p w:rsidR="005001E1" w:rsidRPr="005001E1" w:rsidRDefault="005001E1" w:rsidP="00E50C29">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Can regulate the whole chromatin domains (RCLs and isolators)</w:t>
      </w:r>
    </w:p>
    <w:p w:rsidR="005001E1" w:rsidRPr="005001E1" w:rsidRDefault="005001E1" w:rsidP="005001E1">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Can have several binding sites for the same proteins</w:t>
      </w:r>
    </w:p>
    <w:p w:rsidR="005001E1" w:rsidRPr="005001E1" w:rsidRDefault="005001E1" w:rsidP="005001E1">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The presence of a PRALa (activator) stimulates the transcription of the genes whereas, its disappearance reduces it</w:t>
      </w:r>
    </w:p>
    <w:p w:rsidR="005001E1" w:rsidRPr="005001E1" w:rsidRDefault="005001E1" w:rsidP="005001E1">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lastRenderedPageBreak/>
        <w:t xml:space="preserve">The presence of a PRALr (repressor) reduces the transcription of the gene, whereas, its disappearance stimulates it. </w:t>
      </w:r>
    </w:p>
    <w:p w:rsidR="005001E1" w:rsidRPr="00E50C29" w:rsidRDefault="005001E1" w:rsidP="005001E1">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 xml:space="preserve">There’s competition b/w proteins for sites that overlap or are super close to each other. </w:t>
      </w:r>
    </w:p>
    <w:p w:rsidR="00E50C29" w:rsidRDefault="00243544" w:rsidP="00243544">
      <w:pPr>
        <w:rPr>
          <w:rFonts w:ascii="Times New Roman" w:hAnsi="Times New Roman" w:cs="Times New Roman"/>
          <w:b/>
          <w:sz w:val="20"/>
          <w:lang w:val="en-US"/>
        </w:rPr>
      </w:pPr>
      <w:r>
        <w:rPr>
          <w:rFonts w:ascii="Times New Roman" w:hAnsi="Times New Roman" w:cs="Times New Roman"/>
          <w:b/>
          <w:sz w:val="20"/>
          <w:lang w:val="en-US"/>
        </w:rPr>
        <w:t>Regions of control of the locus (RCL)</w:t>
      </w:r>
    </w:p>
    <w:p w:rsidR="00243544" w:rsidRPr="00243544" w:rsidRDefault="00243544" w:rsidP="00243544">
      <w:pPr>
        <w:pStyle w:val="ListParagraph"/>
        <w:numPr>
          <w:ilvl w:val="0"/>
          <w:numId w:val="20"/>
        </w:numPr>
        <w:rPr>
          <w:rFonts w:ascii="Times New Roman" w:hAnsi="Times New Roman" w:cs="Times New Roman"/>
          <w:b/>
          <w:sz w:val="20"/>
          <w:lang w:val="en-US"/>
        </w:rPr>
      </w:pPr>
      <w:r>
        <w:rPr>
          <w:rFonts w:ascii="Times New Roman" w:hAnsi="Times New Roman" w:cs="Times New Roman"/>
          <w:sz w:val="20"/>
          <w:lang w:val="en-US"/>
        </w:rPr>
        <w:t>Elements of DNA sequences that regulate the expression of groups of genes, localized in the heart of large chromatin domains by modulating their access over the course of development.</w:t>
      </w:r>
    </w:p>
    <w:p w:rsidR="00243544" w:rsidRPr="00FD3A54" w:rsidRDefault="00FD3A54" w:rsidP="00243544">
      <w:pPr>
        <w:pStyle w:val="ListParagraph"/>
        <w:numPr>
          <w:ilvl w:val="0"/>
          <w:numId w:val="20"/>
        </w:numPr>
        <w:rPr>
          <w:rFonts w:ascii="Times New Roman" w:hAnsi="Times New Roman" w:cs="Times New Roman"/>
          <w:b/>
          <w:sz w:val="20"/>
          <w:lang w:val="en-US"/>
        </w:rPr>
      </w:pPr>
      <w:r>
        <w:rPr>
          <w:rFonts w:ascii="Times New Roman" w:hAnsi="Times New Roman" w:cs="Times New Roman"/>
          <w:sz w:val="20"/>
          <w:lang w:val="en-US"/>
        </w:rPr>
        <w:t>PRALs binding the RCL can physically interact with RE specific to each gene of the group. PRALs bound to RCLs favour the recruitment of remodeling complexes of chromatin and of modification of histones (HATs and HDACs) in order to modify the chromatin to create a favourable context for transcription. “Open for business”</w:t>
      </w:r>
    </w:p>
    <w:p w:rsidR="00FD3A54" w:rsidRPr="00FD3A54" w:rsidRDefault="00FD3A54" w:rsidP="00FD3A54">
      <w:pPr>
        <w:rPr>
          <w:rFonts w:ascii="Times New Roman" w:hAnsi="Times New Roman" w:cs="Times New Roman"/>
          <w:b/>
          <w:sz w:val="20"/>
        </w:rPr>
      </w:pPr>
      <w:r w:rsidRPr="00FD3A54">
        <w:rPr>
          <w:rFonts w:ascii="Times New Roman" w:hAnsi="Times New Roman" w:cs="Times New Roman"/>
          <w:b/>
          <w:sz w:val="20"/>
        </w:rPr>
        <w:t>Isolator elements (sequence isolatrices) (IE)</w:t>
      </w:r>
    </w:p>
    <w:p w:rsidR="00425E97" w:rsidRPr="00FD3A54" w:rsidRDefault="00FD3A54" w:rsidP="00247226">
      <w:pPr>
        <w:pStyle w:val="ListParagraph"/>
        <w:numPr>
          <w:ilvl w:val="0"/>
          <w:numId w:val="19"/>
        </w:numPr>
        <w:rPr>
          <w:rFonts w:ascii="Times New Roman" w:hAnsi="Times New Roman" w:cs="Times New Roman"/>
          <w:b/>
          <w:sz w:val="20"/>
          <w:lang w:val="en-US"/>
        </w:rPr>
      </w:pPr>
      <w:r w:rsidRPr="00FD3A54">
        <w:rPr>
          <w:rFonts w:ascii="Times New Roman" w:hAnsi="Times New Roman" w:cs="Times New Roman"/>
          <w:sz w:val="20"/>
          <w:lang w:val="en-US"/>
        </w:rPr>
        <w:t xml:space="preserve">Specialized REs cis recognized by particular PRALs. </w:t>
      </w:r>
      <w:r>
        <w:rPr>
          <w:rFonts w:ascii="Times New Roman" w:hAnsi="Times New Roman" w:cs="Times New Roman"/>
          <w:sz w:val="20"/>
          <w:lang w:val="en-US"/>
        </w:rPr>
        <w:t xml:space="preserve">IEs: </w:t>
      </w:r>
    </w:p>
    <w:p w:rsidR="00FD3A54" w:rsidRPr="00FD3A54" w:rsidRDefault="00FD3A54" w:rsidP="00FD3A54">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Protect active genes by preventing the formation of heterochromatin</w:t>
      </w:r>
    </w:p>
    <w:p w:rsidR="00FD3A54" w:rsidRPr="00FD3A54" w:rsidRDefault="00FD3A54" w:rsidP="00FD3A54">
      <w:pPr>
        <w:pStyle w:val="ListParagraph"/>
        <w:numPr>
          <w:ilvl w:val="1"/>
          <w:numId w:val="19"/>
        </w:numPr>
        <w:rPr>
          <w:rFonts w:ascii="Times New Roman" w:hAnsi="Times New Roman" w:cs="Times New Roman"/>
          <w:b/>
          <w:sz w:val="20"/>
          <w:lang w:val="en-US"/>
        </w:rPr>
      </w:pPr>
      <w:r>
        <w:rPr>
          <w:rFonts w:ascii="Times New Roman" w:hAnsi="Times New Roman" w:cs="Times New Roman"/>
          <w:sz w:val="20"/>
          <w:lang w:val="en-US"/>
        </w:rPr>
        <w:t>Serve as a physical barrier that restrains the effects of the control elements at distance (</w:t>
      </w:r>
      <w:r>
        <w:rPr>
          <w:rFonts w:ascii="Times New Roman" w:hAnsi="Times New Roman" w:cs="Times New Roman"/>
          <w:b/>
          <w:sz w:val="20"/>
          <w:lang w:val="en-US"/>
        </w:rPr>
        <w:t xml:space="preserve">enhancer = </w:t>
      </w:r>
      <w:r>
        <w:rPr>
          <w:rFonts w:ascii="Times New Roman" w:hAnsi="Times New Roman" w:cs="Times New Roman"/>
          <w:sz w:val="20"/>
          <w:lang w:val="en-US"/>
        </w:rPr>
        <w:t xml:space="preserve">another RE that are distal). </w:t>
      </w:r>
    </w:p>
    <w:p w:rsidR="00FD3A54" w:rsidRPr="00FD3A54" w:rsidRDefault="00FD3A54" w:rsidP="00FD3A54">
      <w:pPr>
        <w:pStyle w:val="ListParagraph"/>
        <w:numPr>
          <w:ilvl w:val="0"/>
          <w:numId w:val="19"/>
        </w:numPr>
        <w:rPr>
          <w:rFonts w:ascii="Times New Roman" w:hAnsi="Times New Roman" w:cs="Times New Roman"/>
          <w:b/>
          <w:sz w:val="20"/>
          <w:lang w:val="en-US"/>
        </w:rPr>
      </w:pPr>
      <w:r>
        <w:rPr>
          <w:rFonts w:ascii="Times New Roman" w:hAnsi="Times New Roman" w:cs="Times New Roman"/>
          <w:sz w:val="20"/>
          <w:lang w:val="en-US"/>
        </w:rPr>
        <w:t xml:space="preserve">Here it’s role is more to control the expression of gene B than gene A; i.e. enhancer acts on gene B which is transcribed but won’t act on gene A. </w:t>
      </w:r>
    </w:p>
    <w:p w:rsidR="00FD3A54" w:rsidRDefault="00FD3A54" w:rsidP="00FD3A54">
      <w:pPr>
        <w:rPr>
          <w:rFonts w:ascii="Times New Roman" w:hAnsi="Times New Roman" w:cs="Times New Roman"/>
          <w:b/>
          <w:sz w:val="20"/>
          <w:lang w:val="en-US"/>
        </w:rPr>
      </w:pPr>
      <w:r>
        <w:rPr>
          <w:rFonts w:ascii="Times New Roman" w:hAnsi="Times New Roman" w:cs="Times New Roman"/>
          <w:b/>
          <w:sz w:val="20"/>
          <w:lang w:val="en-US"/>
        </w:rPr>
        <w:t>Structure and function of PRALs</w:t>
      </w:r>
    </w:p>
    <w:p w:rsidR="00FD3A54" w:rsidRPr="00FD3A54" w:rsidRDefault="00FD3A54" w:rsidP="00FD3A54">
      <w:pPr>
        <w:pStyle w:val="ListParagraph"/>
        <w:numPr>
          <w:ilvl w:val="0"/>
          <w:numId w:val="21"/>
        </w:numPr>
        <w:rPr>
          <w:rFonts w:ascii="Times New Roman" w:hAnsi="Times New Roman" w:cs="Times New Roman"/>
          <w:b/>
          <w:sz w:val="20"/>
          <w:lang w:val="en-US"/>
        </w:rPr>
      </w:pPr>
      <w:r>
        <w:rPr>
          <w:rFonts w:ascii="Times New Roman" w:hAnsi="Times New Roman" w:cs="Times New Roman"/>
          <w:sz w:val="20"/>
          <w:lang w:val="en-US"/>
        </w:rPr>
        <w:t>PRALs recognize with great selectivity their cis regulating elements under the form of dsDNA. Most will contact DNA at the major groove, by the intermediation of hydrogens bonds and hydrophobic generated at the extremities of the base-base pairings of the sequence elements.</w:t>
      </w:r>
    </w:p>
    <w:p w:rsidR="00FD3A54" w:rsidRPr="00FD3A54" w:rsidRDefault="00FD3A54" w:rsidP="00FD3A54">
      <w:pPr>
        <w:pStyle w:val="ListParagraph"/>
        <w:numPr>
          <w:ilvl w:val="0"/>
          <w:numId w:val="21"/>
        </w:numPr>
        <w:rPr>
          <w:rFonts w:ascii="Times New Roman" w:hAnsi="Times New Roman" w:cs="Times New Roman"/>
          <w:b/>
          <w:sz w:val="20"/>
          <w:lang w:val="en-US"/>
        </w:rPr>
      </w:pPr>
      <w:r>
        <w:rPr>
          <w:rFonts w:ascii="Times New Roman" w:hAnsi="Times New Roman" w:cs="Times New Roman"/>
          <w:sz w:val="20"/>
          <w:lang w:val="en-US"/>
        </w:rPr>
        <w:t xml:space="preserve">The bonds are stabilized more by the local geometry of the binding site. </w:t>
      </w:r>
    </w:p>
    <w:p w:rsidR="00FD3A54" w:rsidRPr="00FD3A54" w:rsidRDefault="00FD3A54" w:rsidP="00FD3A54">
      <w:pPr>
        <w:pStyle w:val="ListParagraph"/>
        <w:numPr>
          <w:ilvl w:val="0"/>
          <w:numId w:val="21"/>
        </w:numPr>
        <w:rPr>
          <w:rFonts w:ascii="Times New Roman" w:hAnsi="Times New Roman" w:cs="Times New Roman"/>
          <w:b/>
          <w:sz w:val="20"/>
          <w:lang w:val="en-US"/>
        </w:rPr>
      </w:pPr>
      <w:r>
        <w:rPr>
          <w:rFonts w:ascii="Times New Roman" w:hAnsi="Times New Roman" w:cs="Times New Roman"/>
          <w:sz w:val="20"/>
          <w:lang w:val="en-US"/>
        </w:rPr>
        <w:t xml:space="preserve">The proteins that bind DNA will have more things that are different </w:t>
      </w:r>
      <w:r w:rsidRPr="00FD3A54">
        <w:rPr>
          <w:rFonts w:ascii="Times New Roman" w:hAnsi="Times New Roman" w:cs="Times New Roman"/>
          <w:sz w:val="20"/>
          <w:lang w:val="en-US"/>
        </w:rPr>
        <w:sym w:font="Wingdings" w:char="F0E0"/>
      </w:r>
      <w:r>
        <w:rPr>
          <w:rFonts w:ascii="Times New Roman" w:hAnsi="Times New Roman" w:cs="Times New Roman"/>
          <w:sz w:val="20"/>
          <w:lang w:val="en-US"/>
        </w:rPr>
        <w:t xml:space="preserve"> more diversity of atoms with which they can interact when they bind on the major groove instead of the minor groove. </w:t>
      </w:r>
    </w:p>
    <w:p w:rsidR="00FD3A54" w:rsidRPr="00B74358" w:rsidRDefault="00FD3A54" w:rsidP="00FD3A54">
      <w:pPr>
        <w:pStyle w:val="ListParagraph"/>
        <w:numPr>
          <w:ilvl w:val="0"/>
          <w:numId w:val="21"/>
        </w:numPr>
        <w:rPr>
          <w:rFonts w:ascii="Times New Roman" w:hAnsi="Times New Roman" w:cs="Times New Roman"/>
          <w:b/>
          <w:sz w:val="20"/>
          <w:lang w:val="en-US"/>
        </w:rPr>
      </w:pPr>
      <w:r>
        <w:rPr>
          <w:rFonts w:ascii="Times New Roman" w:hAnsi="Times New Roman" w:cs="Times New Roman"/>
          <w:b/>
          <w:sz w:val="20"/>
          <w:lang w:val="en-US"/>
        </w:rPr>
        <w:t xml:space="preserve">Functional anatomy of PRALs: </w:t>
      </w:r>
      <w:r>
        <w:rPr>
          <w:rFonts w:ascii="Times New Roman" w:hAnsi="Times New Roman" w:cs="Times New Roman"/>
          <w:sz w:val="20"/>
          <w:lang w:val="en-US"/>
        </w:rPr>
        <w:t>all PRALs have 1) a DNA-binding domain responsible for the docking to the regulator sequence motif present on the DNA; 2) domain for protein-protein interactions which influences the transcriptional activity of the gene by the crooked associations with other PRALs with the co-activator/co-repressor proteins or with the transcriptional machinery components (i.e. TAF</w:t>
      </w:r>
      <w:r>
        <w:rPr>
          <w:rFonts w:ascii="Times New Roman" w:hAnsi="Times New Roman" w:cs="Times New Roman"/>
          <w:sz w:val="20"/>
          <w:vertAlign w:val="subscript"/>
          <w:lang w:val="en-US"/>
        </w:rPr>
        <w:t>II</w:t>
      </w:r>
      <w:r>
        <w:rPr>
          <w:rFonts w:ascii="Times New Roman" w:hAnsi="Times New Roman" w:cs="Times New Roman"/>
          <w:sz w:val="20"/>
          <w:lang w:val="en-US"/>
        </w:rPr>
        <w:t xml:space="preserve">, mediator complex). Allows them to fulfill their roles. </w:t>
      </w:r>
    </w:p>
    <w:p w:rsidR="00B74358" w:rsidRPr="00B74358" w:rsidRDefault="00B74358" w:rsidP="00FD3A54">
      <w:pPr>
        <w:pStyle w:val="ListParagraph"/>
        <w:numPr>
          <w:ilvl w:val="0"/>
          <w:numId w:val="21"/>
        </w:numPr>
        <w:rPr>
          <w:rFonts w:ascii="Times New Roman" w:hAnsi="Times New Roman" w:cs="Times New Roman"/>
          <w:b/>
          <w:sz w:val="20"/>
          <w:lang w:val="en-US"/>
        </w:rPr>
      </w:pPr>
      <w:r>
        <w:rPr>
          <w:rFonts w:ascii="Times New Roman" w:hAnsi="Times New Roman" w:cs="Times New Roman"/>
          <w:sz w:val="20"/>
          <w:lang w:val="en-US"/>
        </w:rPr>
        <w:t xml:space="preserve">Will also have other domains to allow them to interact w/ other proteins (dimerization domain); domain that will activate or repress transciption (activate w/ co-repression, etc.). </w:t>
      </w:r>
    </w:p>
    <w:p w:rsidR="00B74358" w:rsidRDefault="00B74358" w:rsidP="00B74358">
      <w:pPr>
        <w:rPr>
          <w:rFonts w:ascii="Times New Roman" w:hAnsi="Times New Roman" w:cs="Times New Roman"/>
          <w:b/>
          <w:sz w:val="20"/>
          <w:lang w:val="en-US"/>
        </w:rPr>
      </w:pPr>
      <w:r>
        <w:rPr>
          <w:rFonts w:ascii="Times New Roman" w:hAnsi="Times New Roman" w:cs="Times New Roman"/>
          <w:b/>
          <w:sz w:val="20"/>
          <w:lang w:val="en-US"/>
        </w:rPr>
        <w:t xml:space="preserve">A. “Helix-turn-helix/helice-coude-helice” (HTH) – simple, efficient and often used </w:t>
      </w:r>
    </w:p>
    <w:p w:rsidR="00B74358" w:rsidRPr="00B74358" w:rsidRDefault="00B74358" w:rsidP="00B74358">
      <w:pPr>
        <w:pStyle w:val="ListParagraph"/>
        <w:numPr>
          <w:ilvl w:val="0"/>
          <w:numId w:val="22"/>
        </w:numPr>
        <w:rPr>
          <w:rFonts w:ascii="Times New Roman" w:hAnsi="Times New Roman" w:cs="Times New Roman"/>
          <w:b/>
          <w:sz w:val="20"/>
          <w:lang w:val="en-US"/>
        </w:rPr>
      </w:pPr>
      <w:r>
        <w:rPr>
          <w:rFonts w:ascii="Times New Roman" w:hAnsi="Times New Roman" w:cs="Times New Roman"/>
          <w:sz w:val="20"/>
          <w:lang w:val="en-US"/>
        </w:rPr>
        <w:t>Present in PRALs of  both proks and euks</w:t>
      </w:r>
    </w:p>
    <w:p w:rsidR="00B74358" w:rsidRPr="00B74358" w:rsidRDefault="00B74358" w:rsidP="00B74358">
      <w:pPr>
        <w:pStyle w:val="ListParagraph"/>
        <w:numPr>
          <w:ilvl w:val="0"/>
          <w:numId w:val="22"/>
        </w:numPr>
        <w:rPr>
          <w:rFonts w:ascii="Times New Roman" w:hAnsi="Times New Roman" w:cs="Times New Roman"/>
          <w:b/>
          <w:sz w:val="20"/>
          <w:lang w:val="en-US"/>
        </w:rPr>
      </w:pPr>
      <w:r>
        <w:rPr>
          <w:rFonts w:ascii="Times New Roman" w:hAnsi="Times New Roman" w:cs="Times New Roman"/>
          <w:sz w:val="20"/>
          <w:lang w:val="en-US"/>
        </w:rPr>
        <w:t xml:space="preserve">DNA-binding domains under the form alpha rich in basic amino acids (R - Arg, K - Lys, H – His) </w:t>
      </w:r>
    </w:p>
    <w:p w:rsidR="00B74358" w:rsidRPr="00B74358" w:rsidRDefault="00B74358" w:rsidP="00B74358">
      <w:pPr>
        <w:pStyle w:val="ListParagraph"/>
        <w:numPr>
          <w:ilvl w:val="0"/>
          <w:numId w:val="22"/>
        </w:numPr>
        <w:rPr>
          <w:rFonts w:ascii="Times New Roman" w:hAnsi="Times New Roman" w:cs="Times New Roman"/>
          <w:b/>
          <w:sz w:val="20"/>
          <w:lang w:val="en-US"/>
        </w:rPr>
      </w:pPr>
      <w:r>
        <w:rPr>
          <w:rFonts w:ascii="Times New Roman" w:hAnsi="Times New Roman" w:cs="Times New Roman"/>
          <w:sz w:val="20"/>
          <w:lang w:val="en-US"/>
        </w:rPr>
        <w:t>Primary interactions with the major groove</w:t>
      </w:r>
    </w:p>
    <w:p w:rsidR="00B74358" w:rsidRPr="00B74358" w:rsidRDefault="00B74358" w:rsidP="00B74358">
      <w:pPr>
        <w:pStyle w:val="ListParagraph"/>
        <w:numPr>
          <w:ilvl w:val="0"/>
          <w:numId w:val="22"/>
        </w:numPr>
        <w:rPr>
          <w:rFonts w:ascii="Times New Roman" w:hAnsi="Times New Roman" w:cs="Times New Roman"/>
          <w:b/>
          <w:sz w:val="20"/>
          <w:lang w:val="en-US"/>
        </w:rPr>
      </w:pPr>
      <w:r>
        <w:rPr>
          <w:rFonts w:ascii="Times New Roman" w:hAnsi="Times New Roman" w:cs="Times New Roman"/>
          <w:sz w:val="20"/>
          <w:lang w:val="en-US"/>
        </w:rPr>
        <w:t xml:space="preserve">Specificity of the link is high for a regulating sequence motif. </w:t>
      </w:r>
    </w:p>
    <w:p w:rsidR="00B74358" w:rsidRPr="00B74358" w:rsidRDefault="00B74358" w:rsidP="00B74358">
      <w:pPr>
        <w:pStyle w:val="ListParagraph"/>
        <w:numPr>
          <w:ilvl w:val="0"/>
          <w:numId w:val="22"/>
        </w:numPr>
        <w:rPr>
          <w:rFonts w:ascii="Times New Roman" w:hAnsi="Times New Roman" w:cs="Times New Roman"/>
          <w:b/>
          <w:sz w:val="20"/>
          <w:lang w:val="en-US"/>
        </w:rPr>
      </w:pPr>
      <w:r>
        <w:rPr>
          <w:rFonts w:ascii="Times New Roman" w:hAnsi="Times New Roman" w:cs="Times New Roman"/>
          <w:sz w:val="20"/>
          <w:lang w:val="en-US"/>
        </w:rPr>
        <w:t>The helix that’s closest to the carboxy-terminal – recognition helix contact w/ major groove of DNA</w:t>
      </w:r>
    </w:p>
    <w:p w:rsidR="00B74358" w:rsidRPr="00B74358" w:rsidRDefault="00B74358" w:rsidP="00B74358">
      <w:pPr>
        <w:pStyle w:val="ListParagraph"/>
        <w:numPr>
          <w:ilvl w:val="0"/>
          <w:numId w:val="22"/>
        </w:numPr>
        <w:rPr>
          <w:rFonts w:ascii="Times New Roman" w:hAnsi="Times New Roman" w:cs="Times New Roman"/>
          <w:b/>
          <w:sz w:val="20"/>
          <w:lang w:val="en-US"/>
        </w:rPr>
      </w:pPr>
      <w:r>
        <w:rPr>
          <w:rFonts w:ascii="Times New Roman" w:hAnsi="Times New Roman" w:cs="Times New Roman"/>
          <w:sz w:val="20"/>
          <w:lang w:val="en-US"/>
        </w:rPr>
        <w:t>Ex: repressor of Trp operon, CAP, cro, cI</w:t>
      </w:r>
    </w:p>
    <w:p w:rsidR="00B74358" w:rsidRDefault="00B74358" w:rsidP="00B74358">
      <w:pPr>
        <w:rPr>
          <w:rFonts w:ascii="Times New Roman" w:hAnsi="Times New Roman" w:cs="Times New Roman"/>
          <w:b/>
          <w:sz w:val="20"/>
          <w:lang w:val="en-US"/>
        </w:rPr>
      </w:pPr>
      <w:r>
        <w:rPr>
          <w:rFonts w:ascii="Times New Roman" w:hAnsi="Times New Roman" w:cs="Times New Roman"/>
          <w:b/>
          <w:sz w:val="20"/>
          <w:lang w:val="en-US"/>
        </w:rPr>
        <w:t>B. “Homeodomain” (HD) – eukaryote improvement</w:t>
      </w:r>
    </w:p>
    <w:p w:rsidR="00B74358" w:rsidRPr="00B74358" w:rsidRDefault="00B74358" w:rsidP="00B74358">
      <w:pPr>
        <w:pStyle w:val="ListParagraph"/>
        <w:numPr>
          <w:ilvl w:val="0"/>
          <w:numId w:val="23"/>
        </w:numPr>
        <w:rPr>
          <w:rFonts w:ascii="Times New Roman" w:hAnsi="Times New Roman" w:cs="Times New Roman"/>
          <w:b/>
          <w:sz w:val="20"/>
          <w:lang w:val="en-US"/>
        </w:rPr>
      </w:pPr>
      <w:r>
        <w:rPr>
          <w:rFonts w:ascii="Times New Roman" w:hAnsi="Times New Roman" w:cs="Times New Roman"/>
          <w:sz w:val="20"/>
          <w:lang w:val="en-US"/>
        </w:rPr>
        <w:t xml:space="preserve">PRALs of HD type represent the improved version of the HTH prototype. Frequently found in eukaryotes, they play a role particularly important during development. </w:t>
      </w:r>
    </w:p>
    <w:p w:rsidR="00B74358" w:rsidRPr="00AC1BAB" w:rsidRDefault="00B74358" w:rsidP="00B74358">
      <w:pPr>
        <w:pStyle w:val="ListParagraph"/>
        <w:numPr>
          <w:ilvl w:val="0"/>
          <w:numId w:val="23"/>
        </w:numPr>
        <w:rPr>
          <w:rFonts w:ascii="Times New Roman" w:hAnsi="Times New Roman" w:cs="Times New Roman"/>
          <w:b/>
          <w:sz w:val="20"/>
          <w:lang w:val="en-US"/>
        </w:rPr>
      </w:pPr>
      <w:r>
        <w:rPr>
          <w:rFonts w:ascii="Times New Roman" w:hAnsi="Times New Roman" w:cs="Times New Roman"/>
          <w:sz w:val="20"/>
          <w:lang w:val="en-US"/>
        </w:rPr>
        <w:t xml:space="preserve">The helicoidal domains 2 and 3 erect a classic HTH architecture, whereas the alpha helix 3 loads to interact with the regulating sequence of DNA (principal contact in the major groove). A small flexible region at </w:t>
      </w:r>
      <w:r w:rsidR="003E7833">
        <w:rPr>
          <w:rFonts w:ascii="Times New Roman" w:hAnsi="Times New Roman" w:cs="Times New Roman"/>
          <w:sz w:val="20"/>
          <w:lang w:val="en-US"/>
        </w:rPr>
        <w:t xml:space="preserve">the N-term of helix 1 participates in the recognition of the regulating motif (point of contact in the minor groove) </w:t>
      </w:r>
    </w:p>
    <w:p w:rsidR="00AC1BAB" w:rsidRDefault="00AC1BAB" w:rsidP="00AC1BAB">
      <w:pPr>
        <w:rPr>
          <w:rFonts w:ascii="Times New Roman" w:hAnsi="Times New Roman" w:cs="Times New Roman"/>
          <w:b/>
          <w:sz w:val="20"/>
          <w:lang w:val="en-US"/>
        </w:rPr>
      </w:pPr>
      <w:r>
        <w:rPr>
          <w:rFonts w:ascii="Times New Roman" w:hAnsi="Times New Roman" w:cs="Times New Roman"/>
          <w:b/>
          <w:sz w:val="20"/>
          <w:lang w:val="en-US"/>
        </w:rPr>
        <w:t xml:space="preserve">C. Binding to DNA by the “zinc finger” (ZF) domain </w:t>
      </w:r>
    </w:p>
    <w:p w:rsidR="00AC1BAB" w:rsidRPr="00AC1BAB" w:rsidRDefault="00AC1BAB" w:rsidP="00AC1BAB">
      <w:pPr>
        <w:pStyle w:val="ListParagraph"/>
        <w:numPr>
          <w:ilvl w:val="0"/>
          <w:numId w:val="24"/>
        </w:numPr>
        <w:rPr>
          <w:rFonts w:ascii="Times New Roman" w:hAnsi="Times New Roman" w:cs="Times New Roman"/>
          <w:b/>
          <w:sz w:val="20"/>
          <w:lang w:val="en-US"/>
        </w:rPr>
      </w:pPr>
      <w:r>
        <w:rPr>
          <w:rFonts w:ascii="Times New Roman" w:hAnsi="Times New Roman" w:cs="Times New Roman"/>
          <w:sz w:val="20"/>
          <w:lang w:val="en-US"/>
        </w:rPr>
        <w:t>The genomes of pluricellular organisms contain a large number of genes coding for DNA bind proteins “zinc finger/doigts de zinc”.</w:t>
      </w:r>
    </w:p>
    <w:p w:rsidR="00AC1BAB" w:rsidRPr="00AC1BAB" w:rsidRDefault="00AC1BAB" w:rsidP="00AC1BAB">
      <w:pPr>
        <w:pStyle w:val="ListParagraph"/>
        <w:numPr>
          <w:ilvl w:val="0"/>
          <w:numId w:val="24"/>
        </w:numPr>
        <w:rPr>
          <w:rFonts w:ascii="Times New Roman" w:hAnsi="Times New Roman" w:cs="Times New Roman"/>
          <w:b/>
          <w:sz w:val="20"/>
          <w:lang w:val="en-US"/>
        </w:rPr>
      </w:pPr>
      <w:r>
        <w:rPr>
          <w:rFonts w:ascii="Times New Roman" w:hAnsi="Times New Roman" w:cs="Times New Roman"/>
          <w:sz w:val="20"/>
          <w:lang w:val="en-US"/>
        </w:rPr>
        <w:t>ZF C</w:t>
      </w:r>
      <w:r>
        <w:rPr>
          <w:rFonts w:ascii="Times New Roman" w:hAnsi="Times New Roman" w:cs="Times New Roman"/>
          <w:sz w:val="20"/>
          <w:vertAlign w:val="subscript"/>
          <w:lang w:val="en-US"/>
        </w:rPr>
        <w:t>2</w:t>
      </w:r>
      <w:r>
        <w:rPr>
          <w:rFonts w:ascii="Times New Roman" w:hAnsi="Times New Roman" w:cs="Times New Roman"/>
          <w:sz w:val="20"/>
          <w:lang w:val="en-US"/>
        </w:rPr>
        <w:t>H</w:t>
      </w:r>
      <w:r>
        <w:rPr>
          <w:rFonts w:ascii="Times New Roman" w:hAnsi="Times New Roman" w:cs="Times New Roman"/>
          <w:sz w:val="20"/>
          <w:vertAlign w:val="subscript"/>
          <w:lang w:val="en-US"/>
        </w:rPr>
        <w:t>2</w:t>
      </w:r>
      <w:r>
        <w:rPr>
          <w:rFonts w:ascii="Times New Roman" w:hAnsi="Times New Roman" w:cs="Times New Roman"/>
          <w:sz w:val="20"/>
          <w:lang w:val="en-US"/>
        </w:rPr>
        <w:t xml:space="preserve"> </w:t>
      </w:r>
    </w:p>
    <w:p w:rsidR="00AC1BAB" w:rsidRPr="00AC1BAB" w:rsidRDefault="00AC1BAB" w:rsidP="00AC1BAB">
      <w:pPr>
        <w:pStyle w:val="ListParagraph"/>
        <w:numPr>
          <w:ilvl w:val="1"/>
          <w:numId w:val="24"/>
        </w:numPr>
        <w:rPr>
          <w:rFonts w:ascii="Times New Roman" w:hAnsi="Times New Roman" w:cs="Times New Roman"/>
          <w:b/>
          <w:sz w:val="20"/>
          <w:lang w:val="en-US"/>
        </w:rPr>
      </w:pPr>
      <w:r>
        <w:rPr>
          <w:rFonts w:ascii="Times New Roman" w:hAnsi="Times New Roman" w:cs="Times New Roman"/>
          <w:sz w:val="20"/>
          <w:lang w:val="en-US"/>
        </w:rPr>
        <w:lastRenderedPageBreak/>
        <w:t>Loop of 12 aa with a coordination complex of Cys/Zn/His</w:t>
      </w:r>
    </w:p>
    <w:p w:rsidR="00AC1BAB" w:rsidRPr="00AC1BAB" w:rsidRDefault="00AC1BAB" w:rsidP="00AC1BAB">
      <w:pPr>
        <w:pStyle w:val="ListParagraph"/>
        <w:numPr>
          <w:ilvl w:val="1"/>
          <w:numId w:val="24"/>
        </w:numPr>
        <w:rPr>
          <w:rFonts w:ascii="Times New Roman" w:hAnsi="Times New Roman" w:cs="Times New Roman"/>
          <w:b/>
          <w:sz w:val="20"/>
          <w:lang w:val="en-US"/>
        </w:rPr>
      </w:pPr>
      <w:r>
        <w:rPr>
          <w:rFonts w:ascii="Times New Roman" w:hAnsi="Times New Roman" w:cs="Times New Roman"/>
          <w:sz w:val="20"/>
          <w:lang w:val="en-US"/>
        </w:rPr>
        <w:t>DNA-binding domain = 2 beta sheets + 1 alpha helix</w:t>
      </w:r>
    </w:p>
    <w:p w:rsidR="00AC1BAB" w:rsidRPr="00AC1BAB" w:rsidRDefault="00AC1BAB" w:rsidP="00AC1BAB">
      <w:pPr>
        <w:pStyle w:val="ListParagraph"/>
        <w:numPr>
          <w:ilvl w:val="1"/>
          <w:numId w:val="24"/>
        </w:numPr>
        <w:rPr>
          <w:rFonts w:ascii="Times New Roman" w:hAnsi="Times New Roman" w:cs="Times New Roman"/>
          <w:b/>
          <w:sz w:val="20"/>
          <w:lang w:val="en-US"/>
        </w:rPr>
      </w:pPr>
      <w:r>
        <w:rPr>
          <w:rFonts w:ascii="Times New Roman" w:hAnsi="Times New Roman" w:cs="Times New Roman"/>
          <w:sz w:val="20"/>
          <w:lang w:val="en-US"/>
        </w:rPr>
        <w:t xml:space="preserve">Principal contact on the guanines; established by very conserved arginines (R) on the alpha helix. </w:t>
      </w:r>
    </w:p>
    <w:p w:rsidR="00AC1BAB" w:rsidRPr="00AC1BAB" w:rsidRDefault="00AC1BAB" w:rsidP="00AC1BAB">
      <w:pPr>
        <w:pStyle w:val="ListParagraph"/>
        <w:numPr>
          <w:ilvl w:val="1"/>
          <w:numId w:val="24"/>
        </w:numPr>
        <w:rPr>
          <w:rFonts w:ascii="Times New Roman" w:hAnsi="Times New Roman" w:cs="Times New Roman"/>
          <w:b/>
          <w:sz w:val="20"/>
          <w:lang w:val="en-US"/>
        </w:rPr>
      </w:pPr>
      <w:r>
        <w:rPr>
          <w:rFonts w:ascii="Times New Roman" w:hAnsi="Times New Roman" w:cs="Times New Roman"/>
          <w:sz w:val="20"/>
          <w:lang w:val="en-US"/>
        </w:rPr>
        <w:t xml:space="preserve">Bind to the major groove. Very specific and stable. </w:t>
      </w:r>
    </w:p>
    <w:p w:rsidR="00AC1BAB" w:rsidRPr="00AC1BAB" w:rsidRDefault="00AC1BAB" w:rsidP="00AC1BAB">
      <w:pPr>
        <w:pStyle w:val="ListParagraph"/>
        <w:numPr>
          <w:ilvl w:val="1"/>
          <w:numId w:val="24"/>
        </w:numPr>
        <w:rPr>
          <w:rFonts w:ascii="Times New Roman" w:hAnsi="Times New Roman" w:cs="Times New Roman"/>
          <w:b/>
          <w:sz w:val="20"/>
          <w:lang w:val="en-US"/>
        </w:rPr>
      </w:pPr>
      <w:r>
        <w:rPr>
          <w:rFonts w:ascii="Times New Roman" w:hAnsi="Times New Roman" w:cs="Times New Roman"/>
          <w:sz w:val="20"/>
          <w:lang w:val="en-US"/>
        </w:rPr>
        <w:t xml:space="preserve">Need a minimum of 3 ZFs. </w:t>
      </w:r>
    </w:p>
    <w:p w:rsidR="00AC1BAB" w:rsidRDefault="00AC1BAB" w:rsidP="00AC1BAB">
      <w:pPr>
        <w:rPr>
          <w:rFonts w:ascii="Times New Roman" w:hAnsi="Times New Roman" w:cs="Times New Roman"/>
          <w:b/>
          <w:sz w:val="20"/>
          <w:lang w:val="en-US"/>
        </w:rPr>
      </w:pPr>
      <w:r>
        <w:rPr>
          <w:rFonts w:ascii="Times New Roman" w:hAnsi="Times New Roman" w:cs="Times New Roman"/>
          <w:b/>
          <w:sz w:val="20"/>
          <w:lang w:val="en-US"/>
        </w:rPr>
        <w:t>D. Binding to DNA by beta sheet intermediates</w:t>
      </w:r>
    </w:p>
    <w:p w:rsidR="00AC1BAB" w:rsidRPr="00AC1BAB" w:rsidRDefault="00AC1BAB" w:rsidP="00AC1BAB">
      <w:pPr>
        <w:pStyle w:val="ListParagraph"/>
        <w:numPr>
          <w:ilvl w:val="0"/>
          <w:numId w:val="25"/>
        </w:numPr>
        <w:rPr>
          <w:rFonts w:ascii="Times New Roman" w:hAnsi="Times New Roman" w:cs="Times New Roman"/>
          <w:b/>
          <w:sz w:val="20"/>
          <w:lang w:val="en-US"/>
        </w:rPr>
      </w:pPr>
      <w:r>
        <w:rPr>
          <w:rFonts w:ascii="Times New Roman" w:hAnsi="Times New Roman" w:cs="Times New Roman"/>
          <w:sz w:val="20"/>
          <w:lang w:val="en-US"/>
        </w:rPr>
        <w:t>PRALs of HTH, HBH (helix-boucle/loop-helix) and ZFs interact with the regulating sequence elements by the slant of the loaded surfaces of their alpha helices. However, certain PRALs bind to the major groove using beta sheets. Like for the TBP case, these contacts implicate basic amino acids (R, K)</w:t>
      </w:r>
    </w:p>
    <w:p w:rsidR="00AC1BAB" w:rsidRDefault="00AC1BAB" w:rsidP="00AC1BAB">
      <w:pPr>
        <w:rPr>
          <w:rFonts w:ascii="Times New Roman" w:hAnsi="Times New Roman" w:cs="Times New Roman"/>
          <w:b/>
          <w:sz w:val="20"/>
          <w:lang w:val="en-US"/>
        </w:rPr>
      </w:pPr>
      <w:r>
        <w:rPr>
          <w:rFonts w:ascii="Times New Roman" w:hAnsi="Times New Roman" w:cs="Times New Roman"/>
          <w:b/>
          <w:sz w:val="20"/>
          <w:lang w:val="en-US"/>
        </w:rPr>
        <w:t>E. DNA-binding proteins with emerging loops</w:t>
      </w:r>
    </w:p>
    <w:p w:rsidR="00AC1BAB" w:rsidRPr="00AC1BAB" w:rsidRDefault="00AC1BAB" w:rsidP="00AC1BAB">
      <w:pPr>
        <w:pStyle w:val="ListParagraph"/>
        <w:numPr>
          <w:ilvl w:val="0"/>
          <w:numId w:val="25"/>
        </w:numPr>
        <w:rPr>
          <w:rFonts w:ascii="Times New Roman" w:hAnsi="Times New Roman" w:cs="Times New Roman"/>
          <w:b/>
          <w:sz w:val="20"/>
          <w:lang w:val="en-US"/>
        </w:rPr>
      </w:pPr>
      <w:r>
        <w:rPr>
          <w:rFonts w:ascii="Times New Roman" w:hAnsi="Times New Roman" w:cs="Times New Roman"/>
          <w:sz w:val="20"/>
          <w:lang w:val="en-US"/>
        </w:rPr>
        <w:t>The peptides emerging from proteins are often used to bind the double-helix of DNA. Well known example: p53 – an important protein for the control of growth and cellular proliferation. Mutations in the gene coding for p53 is observed in cancerous cells.</w:t>
      </w:r>
    </w:p>
    <w:p w:rsidR="00AC1BAB" w:rsidRDefault="00AC1BAB" w:rsidP="00AC1BAB">
      <w:pPr>
        <w:rPr>
          <w:rFonts w:ascii="Times New Roman" w:hAnsi="Times New Roman" w:cs="Times New Roman"/>
          <w:b/>
          <w:sz w:val="20"/>
        </w:rPr>
      </w:pPr>
      <w:r w:rsidRPr="00E0435F">
        <w:rPr>
          <w:rFonts w:ascii="Times New Roman" w:hAnsi="Times New Roman" w:cs="Times New Roman"/>
          <w:b/>
          <w:sz w:val="20"/>
        </w:rPr>
        <w:t xml:space="preserve">F. Dimerization “leucine zipper” </w:t>
      </w:r>
      <w:r w:rsidR="00E0435F" w:rsidRPr="00E0435F">
        <w:rPr>
          <w:rFonts w:ascii="Times New Roman" w:hAnsi="Times New Roman" w:cs="Times New Roman"/>
          <w:b/>
          <w:sz w:val="20"/>
        </w:rPr>
        <w:t xml:space="preserve">(LZ) </w:t>
      </w:r>
      <w:r w:rsidRPr="00E0435F">
        <w:rPr>
          <w:rFonts w:ascii="Times New Roman" w:hAnsi="Times New Roman" w:cs="Times New Roman"/>
          <w:b/>
          <w:sz w:val="20"/>
        </w:rPr>
        <w:t>motif</w:t>
      </w:r>
    </w:p>
    <w:p w:rsidR="00E0435F" w:rsidRPr="00E0435F" w:rsidRDefault="00E0435F" w:rsidP="00E0435F">
      <w:pPr>
        <w:pStyle w:val="ListParagraph"/>
        <w:numPr>
          <w:ilvl w:val="0"/>
          <w:numId w:val="25"/>
        </w:numPr>
        <w:rPr>
          <w:rFonts w:ascii="Times New Roman" w:hAnsi="Times New Roman" w:cs="Times New Roman"/>
          <w:b/>
          <w:sz w:val="20"/>
          <w:lang w:val="en-US"/>
        </w:rPr>
      </w:pPr>
      <w:r w:rsidRPr="00E0435F">
        <w:rPr>
          <w:rFonts w:ascii="Times New Roman" w:hAnsi="Times New Roman" w:cs="Times New Roman"/>
          <w:sz w:val="20"/>
          <w:lang w:val="en-US"/>
        </w:rPr>
        <w:t xml:space="preserve">Obligatory dimer </w:t>
      </w:r>
      <w:r w:rsidRPr="00E0435F">
        <w:rPr>
          <w:rFonts w:ascii="Times New Roman" w:hAnsi="Times New Roman" w:cs="Times New Roman"/>
          <w:sz w:val="20"/>
        </w:rPr>
        <w:sym w:font="Wingdings" w:char="F0E0"/>
      </w:r>
      <w:r w:rsidRPr="00E0435F">
        <w:rPr>
          <w:rFonts w:ascii="Times New Roman" w:hAnsi="Times New Roman" w:cs="Times New Roman"/>
          <w:sz w:val="20"/>
          <w:lang w:val="en-US"/>
        </w:rPr>
        <w:t xml:space="preserve"> must be a dimer to bind DNA. </w:t>
      </w:r>
      <w:r>
        <w:rPr>
          <w:rFonts w:ascii="Times New Roman" w:hAnsi="Times New Roman" w:cs="Times New Roman"/>
          <w:sz w:val="20"/>
          <w:lang w:val="en-US"/>
        </w:rPr>
        <w:t xml:space="preserve">Dimerization domain is often distinct from the DNA-binding site. </w:t>
      </w:r>
    </w:p>
    <w:p w:rsidR="00E0435F" w:rsidRPr="00E0435F" w:rsidRDefault="00E0435F" w:rsidP="00E0435F">
      <w:pPr>
        <w:pStyle w:val="ListParagraph"/>
        <w:numPr>
          <w:ilvl w:val="0"/>
          <w:numId w:val="25"/>
        </w:numPr>
        <w:rPr>
          <w:rFonts w:ascii="Times New Roman" w:hAnsi="Times New Roman" w:cs="Times New Roman"/>
          <w:b/>
          <w:sz w:val="20"/>
          <w:lang w:val="en-US"/>
        </w:rPr>
      </w:pPr>
      <w:r>
        <w:rPr>
          <w:rFonts w:ascii="Times New Roman" w:hAnsi="Times New Roman" w:cs="Times New Roman"/>
          <w:sz w:val="20"/>
          <w:lang w:val="en-US"/>
        </w:rPr>
        <w:t xml:space="preserve">An exception is the “zipper” domain of leucine made of 8-10 Leu equally spaced along the same surface of an amphipathic alpha helix. This distribution generates a hydrophobic surface which facilitates the association b/w two proteins that share the motif by the intermediation of a “coiled-coil” structure. </w:t>
      </w:r>
    </w:p>
    <w:p w:rsidR="00E0435F" w:rsidRPr="00E0435F" w:rsidRDefault="00E0435F" w:rsidP="00E0435F">
      <w:pPr>
        <w:pStyle w:val="ListParagraph"/>
        <w:numPr>
          <w:ilvl w:val="0"/>
          <w:numId w:val="25"/>
        </w:numPr>
        <w:rPr>
          <w:rFonts w:ascii="Times New Roman" w:hAnsi="Times New Roman" w:cs="Times New Roman"/>
          <w:b/>
          <w:sz w:val="20"/>
          <w:lang w:val="en-US"/>
        </w:rPr>
      </w:pPr>
      <w:r>
        <w:rPr>
          <w:rFonts w:ascii="Times New Roman" w:hAnsi="Times New Roman" w:cs="Times New Roman"/>
          <w:sz w:val="20"/>
          <w:lang w:val="en-US"/>
        </w:rPr>
        <w:t xml:space="preserve">Certain PRALs of LZ are known as PRALs “bZip” and are entirely helicoidal. For certain proteins, the recognition of sequence elements in the major groove of DNA is effectuated by basic amino acids localized at the C-term extremity of the helicoidal domain. </w:t>
      </w:r>
    </w:p>
    <w:p w:rsidR="00E0435F" w:rsidRPr="00E0435F" w:rsidRDefault="00E0435F" w:rsidP="00E0435F">
      <w:pPr>
        <w:pStyle w:val="ListParagraph"/>
        <w:numPr>
          <w:ilvl w:val="0"/>
          <w:numId w:val="25"/>
        </w:numPr>
        <w:rPr>
          <w:rFonts w:ascii="Times New Roman" w:hAnsi="Times New Roman" w:cs="Times New Roman"/>
          <w:b/>
          <w:sz w:val="20"/>
          <w:lang w:val="en-US"/>
        </w:rPr>
      </w:pPr>
      <w:r>
        <w:rPr>
          <w:rFonts w:ascii="Times New Roman" w:hAnsi="Times New Roman" w:cs="Times New Roman"/>
          <w:sz w:val="20"/>
          <w:lang w:val="en-US"/>
        </w:rPr>
        <w:t xml:space="preserve">A PRAL leucine zipper dimer forms a structure that resembles a Y or a clothes peg. </w:t>
      </w:r>
    </w:p>
    <w:p w:rsidR="00E0435F" w:rsidRDefault="00E0435F" w:rsidP="00E0435F">
      <w:pPr>
        <w:rPr>
          <w:rFonts w:ascii="Times New Roman" w:hAnsi="Times New Roman" w:cs="Times New Roman"/>
          <w:b/>
          <w:sz w:val="20"/>
          <w:lang w:val="en-US"/>
        </w:rPr>
      </w:pPr>
      <w:r>
        <w:rPr>
          <w:rFonts w:ascii="Times New Roman" w:hAnsi="Times New Roman" w:cs="Times New Roman"/>
          <w:b/>
          <w:sz w:val="20"/>
          <w:lang w:val="en-US"/>
        </w:rPr>
        <w:t xml:space="preserve">G. “Helix-boucle/loop-helix” (HBH) – binding to DNA and dimerization </w:t>
      </w:r>
    </w:p>
    <w:p w:rsidR="00E0435F" w:rsidRPr="00FA02B1" w:rsidRDefault="00FA02B1" w:rsidP="00E0435F">
      <w:pPr>
        <w:pStyle w:val="ListParagraph"/>
        <w:numPr>
          <w:ilvl w:val="0"/>
          <w:numId w:val="26"/>
        </w:numPr>
        <w:rPr>
          <w:rFonts w:ascii="Times New Roman" w:hAnsi="Times New Roman" w:cs="Times New Roman"/>
          <w:b/>
          <w:sz w:val="20"/>
          <w:lang w:val="en-US"/>
        </w:rPr>
      </w:pPr>
      <w:r>
        <w:rPr>
          <w:rFonts w:ascii="Times New Roman" w:hAnsi="Times New Roman" w:cs="Times New Roman"/>
          <w:sz w:val="20"/>
          <w:lang w:val="en-US"/>
        </w:rPr>
        <w:t xml:space="preserve">Most HBH is formed of 2 alpha helices. The binding to DNA is effectuated by the C-term alpha helix, whereas the N-term alpha helix allows the formation of dimers with other members of the HBH family. </w:t>
      </w:r>
    </w:p>
    <w:p w:rsidR="00FA02B1" w:rsidRPr="0057702F" w:rsidRDefault="00FA02B1" w:rsidP="00E0435F">
      <w:pPr>
        <w:pStyle w:val="ListParagraph"/>
        <w:numPr>
          <w:ilvl w:val="0"/>
          <w:numId w:val="26"/>
        </w:numPr>
        <w:rPr>
          <w:rFonts w:ascii="Times New Roman" w:hAnsi="Times New Roman" w:cs="Times New Roman"/>
          <w:b/>
          <w:sz w:val="20"/>
          <w:lang w:val="en-US"/>
        </w:rPr>
      </w:pPr>
      <w:r>
        <w:rPr>
          <w:rFonts w:ascii="Times New Roman" w:hAnsi="Times New Roman" w:cs="Times New Roman"/>
          <w:sz w:val="20"/>
          <w:lang w:val="en-US"/>
        </w:rPr>
        <w:t xml:space="preserve">Homo-dimers (when the two proteins are identical) or hetero-dimers (when the two proteins are different). </w:t>
      </w:r>
    </w:p>
    <w:p w:rsidR="0057702F" w:rsidRDefault="0057702F" w:rsidP="0057702F">
      <w:pPr>
        <w:rPr>
          <w:rFonts w:ascii="Times New Roman" w:hAnsi="Times New Roman" w:cs="Times New Roman"/>
          <w:b/>
          <w:sz w:val="20"/>
          <w:lang w:val="en-US"/>
        </w:rPr>
      </w:pPr>
      <w:r>
        <w:rPr>
          <w:rFonts w:ascii="Times New Roman" w:hAnsi="Times New Roman" w:cs="Times New Roman"/>
          <w:b/>
          <w:sz w:val="20"/>
          <w:lang w:val="en-US"/>
        </w:rPr>
        <w:t>Combinatory control of genic expression</w:t>
      </w:r>
    </w:p>
    <w:p w:rsidR="0057702F" w:rsidRPr="0057702F" w:rsidRDefault="0057702F" w:rsidP="0057702F">
      <w:pPr>
        <w:pStyle w:val="ListParagraph"/>
        <w:numPr>
          <w:ilvl w:val="0"/>
          <w:numId w:val="27"/>
        </w:numPr>
        <w:rPr>
          <w:rFonts w:ascii="Times New Roman" w:hAnsi="Times New Roman" w:cs="Times New Roman"/>
          <w:b/>
          <w:sz w:val="20"/>
          <w:lang w:val="en-US"/>
        </w:rPr>
      </w:pPr>
      <w:r>
        <w:rPr>
          <w:rFonts w:ascii="Times New Roman" w:hAnsi="Times New Roman" w:cs="Times New Roman"/>
          <w:sz w:val="20"/>
          <w:lang w:val="en-US"/>
        </w:rPr>
        <w:t xml:space="preserve">Dimerization of PRALs has important consequences for eukaryotes: </w:t>
      </w:r>
    </w:p>
    <w:p w:rsidR="0057702F" w:rsidRPr="0057702F" w:rsidRDefault="0057702F" w:rsidP="0057702F">
      <w:pPr>
        <w:pStyle w:val="ListParagraph"/>
        <w:numPr>
          <w:ilvl w:val="1"/>
          <w:numId w:val="27"/>
        </w:numPr>
        <w:rPr>
          <w:rFonts w:ascii="Times New Roman" w:hAnsi="Times New Roman" w:cs="Times New Roman"/>
          <w:b/>
          <w:sz w:val="20"/>
          <w:lang w:val="en-US"/>
        </w:rPr>
      </w:pPr>
      <w:r>
        <w:rPr>
          <w:rFonts w:ascii="Times New Roman" w:hAnsi="Times New Roman" w:cs="Times New Roman"/>
          <w:sz w:val="20"/>
          <w:lang w:val="en-US"/>
        </w:rPr>
        <w:t xml:space="preserve">It allows the simultaneous recognition of two DNA regulating motifs on the chromatin (two similar sites in the case of a homodimer and two different sites (global hybrid site) in the case of heterodimers). </w:t>
      </w:r>
    </w:p>
    <w:p w:rsidR="0057702F" w:rsidRPr="0057702F" w:rsidRDefault="0057702F" w:rsidP="0057702F">
      <w:pPr>
        <w:pStyle w:val="ListParagraph"/>
        <w:numPr>
          <w:ilvl w:val="1"/>
          <w:numId w:val="27"/>
        </w:numPr>
        <w:rPr>
          <w:rFonts w:ascii="Times New Roman" w:hAnsi="Times New Roman" w:cs="Times New Roman"/>
          <w:b/>
          <w:sz w:val="20"/>
          <w:lang w:val="en-US"/>
        </w:rPr>
      </w:pPr>
      <w:r>
        <w:rPr>
          <w:rFonts w:ascii="Times New Roman" w:hAnsi="Times New Roman" w:cs="Times New Roman"/>
          <w:sz w:val="20"/>
          <w:lang w:val="en-US"/>
        </w:rPr>
        <w:t xml:space="preserve">It allows a widening of the repertoire of regulator sites in the genome. </w:t>
      </w:r>
    </w:p>
    <w:p w:rsidR="0057702F" w:rsidRPr="0057702F" w:rsidRDefault="0057702F" w:rsidP="0057702F">
      <w:pPr>
        <w:pStyle w:val="ListParagraph"/>
        <w:numPr>
          <w:ilvl w:val="1"/>
          <w:numId w:val="27"/>
        </w:numPr>
        <w:rPr>
          <w:rFonts w:ascii="Times New Roman" w:hAnsi="Times New Roman" w:cs="Times New Roman"/>
          <w:b/>
          <w:sz w:val="20"/>
          <w:lang w:val="en-US"/>
        </w:rPr>
      </w:pPr>
      <w:r>
        <w:rPr>
          <w:rFonts w:ascii="Times New Roman" w:hAnsi="Times New Roman" w:cs="Times New Roman"/>
          <w:sz w:val="20"/>
          <w:lang w:val="en-US"/>
        </w:rPr>
        <w:t xml:space="preserve">It allows the regulation of expression of a large variety of gene by only calling to a limited number of PRALs (combinatory control). </w:t>
      </w:r>
    </w:p>
    <w:p w:rsidR="0057702F" w:rsidRPr="0036653B" w:rsidRDefault="0057702F" w:rsidP="0057702F">
      <w:pPr>
        <w:pStyle w:val="ListParagraph"/>
        <w:numPr>
          <w:ilvl w:val="0"/>
          <w:numId w:val="27"/>
        </w:numPr>
        <w:rPr>
          <w:rFonts w:ascii="Times New Roman" w:hAnsi="Times New Roman" w:cs="Times New Roman"/>
          <w:b/>
          <w:sz w:val="20"/>
          <w:lang w:val="en-US"/>
        </w:rPr>
      </w:pPr>
      <w:r>
        <w:rPr>
          <w:rFonts w:ascii="Times New Roman" w:hAnsi="Times New Roman" w:cs="Times New Roman"/>
          <w:sz w:val="20"/>
          <w:lang w:val="en-US"/>
        </w:rPr>
        <w:t xml:space="preserve">The possibility of forming heterodimeric HBH and betaZip PRALs allows not only to diversify but also to increase the specificity of binding for the regulator elements. In this way, the cell can generate a large variety of PRALs which serve to regulate a large number of genes and physiological pathways from a restrained number of starting monomers. </w:t>
      </w:r>
    </w:p>
    <w:p w:rsidR="0036653B" w:rsidRPr="0036653B" w:rsidRDefault="0036653B" w:rsidP="0057702F">
      <w:pPr>
        <w:pStyle w:val="ListParagraph"/>
        <w:numPr>
          <w:ilvl w:val="0"/>
          <w:numId w:val="27"/>
        </w:numPr>
        <w:rPr>
          <w:rFonts w:ascii="Times New Roman" w:hAnsi="Times New Roman" w:cs="Times New Roman"/>
          <w:b/>
          <w:sz w:val="20"/>
          <w:lang w:val="en-US"/>
        </w:rPr>
      </w:pPr>
      <w:r>
        <w:rPr>
          <w:rFonts w:ascii="Times New Roman" w:hAnsi="Times New Roman" w:cs="Times New Roman"/>
          <w:sz w:val="20"/>
          <w:lang w:val="en-US"/>
        </w:rPr>
        <w:t xml:space="preserve">The genome of several eukaryotes also contain genes that code for truncated HBH PRALs which don’t possess a DNA-binding domain. </w:t>
      </w:r>
    </w:p>
    <w:p w:rsidR="0036653B" w:rsidRPr="0036653B" w:rsidRDefault="0036653B" w:rsidP="0036653B">
      <w:pPr>
        <w:pStyle w:val="ListParagraph"/>
        <w:numPr>
          <w:ilvl w:val="1"/>
          <w:numId w:val="27"/>
        </w:numPr>
        <w:rPr>
          <w:rFonts w:ascii="Times New Roman" w:hAnsi="Times New Roman" w:cs="Times New Roman"/>
          <w:b/>
          <w:sz w:val="20"/>
          <w:lang w:val="en-US"/>
        </w:rPr>
      </w:pPr>
      <w:r>
        <w:rPr>
          <w:rFonts w:ascii="Times New Roman" w:hAnsi="Times New Roman" w:cs="Times New Roman"/>
          <w:sz w:val="20"/>
          <w:lang w:val="en-US"/>
        </w:rPr>
        <w:t xml:space="preserve">Useful b/c it allows to regenerate a regulating protein capable of reducing, or even inhibiting, transcription by sequestering one of the members of the dimer complex and by preventing its binding to the regulator sequence element. </w:t>
      </w:r>
    </w:p>
    <w:p w:rsidR="0036653B" w:rsidRPr="0057702F" w:rsidRDefault="0036653B" w:rsidP="0036653B">
      <w:pPr>
        <w:pStyle w:val="ListParagraph"/>
        <w:numPr>
          <w:ilvl w:val="1"/>
          <w:numId w:val="27"/>
        </w:numPr>
        <w:rPr>
          <w:rFonts w:ascii="Times New Roman" w:hAnsi="Times New Roman" w:cs="Times New Roman"/>
          <w:b/>
          <w:sz w:val="20"/>
          <w:lang w:val="en-US"/>
        </w:rPr>
      </w:pPr>
      <w:r>
        <w:rPr>
          <w:rFonts w:ascii="Times New Roman" w:hAnsi="Times New Roman" w:cs="Times New Roman"/>
          <w:sz w:val="20"/>
          <w:lang w:val="en-US"/>
        </w:rPr>
        <w:t xml:space="preserve">PRALs of the </w:t>
      </w:r>
      <w:r>
        <w:rPr>
          <w:rFonts w:ascii="Times New Roman" w:hAnsi="Times New Roman" w:cs="Times New Roman"/>
          <w:b/>
          <w:sz w:val="20"/>
          <w:lang w:val="en-US"/>
        </w:rPr>
        <w:t>Id</w:t>
      </w:r>
      <w:r>
        <w:rPr>
          <w:rFonts w:ascii="Times New Roman" w:hAnsi="Times New Roman" w:cs="Times New Roman"/>
          <w:sz w:val="20"/>
          <w:lang w:val="en-US"/>
        </w:rPr>
        <w:t xml:space="preserve"> family in mammals act in this way and play an important role during the cellular differentiation stage of development. </w:t>
      </w:r>
    </w:p>
    <w:p w:rsidR="008A63E1" w:rsidRDefault="008A63E1" w:rsidP="00BF6847">
      <w:pPr>
        <w:jc w:val="center"/>
        <w:rPr>
          <w:rFonts w:ascii="Times New Roman" w:hAnsi="Times New Roman" w:cs="Times New Roman"/>
          <w:b/>
          <w:sz w:val="20"/>
          <w:lang w:val="en-US"/>
        </w:rPr>
      </w:pPr>
    </w:p>
    <w:p w:rsidR="008A63E1" w:rsidRDefault="008A63E1" w:rsidP="00BF6847">
      <w:pPr>
        <w:jc w:val="center"/>
        <w:rPr>
          <w:rFonts w:ascii="Times New Roman" w:hAnsi="Times New Roman" w:cs="Times New Roman"/>
          <w:b/>
          <w:sz w:val="20"/>
          <w:lang w:val="en-US"/>
        </w:rPr>
      </w:pPr>
    </w:p>
    <w:p w:rsidR="008A63E1" w:rsidRDefault="008A63E1" w:rsidP="00BF6847">
      <w:pPr>
        <w:jc w:val="center"/>
        <w:rPr>
          <w:rFonts w:ascii="Times New Roman" w:hAnsi="Times New Roman" w:cs="Times New Roman"/>
          <w:b/>
          <w:sz w:val="20"/>
          <w:lang w:val="en-US"/>
        </w:rPr>
      </w:pPr>
    </w:p>
    <w:p w:rsidR="008A63E1" w:rsidRDefault="008A63E1" w:rsidP="00BF6847">
      <w:pPr>
        <w:jc w:val="center"/>
        <w:rPr>
          <w:rFonts w:ascii="Times New Roman" w:hAnsi="Times New Roman" w:cs="Times New Roman"/>
          <w:b/>
          <w:sz w:val="20"/>
          <w:lang w:val="en-US"/>
        </w:rPr>
      </w:pPr>
    </w:p>
    <w:p w:rsidR="00BF6847" w:rsidRDefault="00BF6847" w:rsidP="00BF6847">
      <w:pPr>
        <w:jc w:val="center"/>
        <w:rPr>
          <w:rFonts w:ascii="Times New Roman" w:hAnsi="Times New Roman" w:cs="Times New Roman"/>
          <w:b/>
          <w:sz w:val="20"/>
          <w:lang w:val="en-US"/>
        </w:rPr>
      </w:pPr>
      <w:r w:rsidRPr="00BF6847">
        <w:rPr>
          <w:rFonts w:ascii="Times New Roman" w:hAnsi="Times New Roman" w:cs="Times New Roman"/>
          <w:b/>
          <w:sz w:val="20"/>
          <w:lang w:val="en-US"/>
        </w:rPr>
        <w:lastRenderedPageBreak/>
        <w:t>Regulation of gene expression in eukaryotes (</w:t>
      </w:r>
      <w:r>
        <w:rPr>
          <w:rFonts w:ascii="Times New Roman" w:hAnsi="Times New Roman" w:cs="Times New Roman"/>
          <w:b/>
          <w:sz w:val="20"/>
          <w:lang w:val="en-US"/>
        </w:rPr>
        <w:t>I</w:t>
      </w:r>
      <w:r w:rsidRPr="00BF6847">
        <w:rPr>
          <w:rFonts w:ascii="Times New Roman" w:hAnsi="Times New Roman" w:cs="Times New Roman"/>
          <w:b/>
          <w:sz w:val="20"/>
          <w:lang w:val="en-US"/>
        </w:rPr>
        <w:t>I)</w:t>
      </w:r>
    </w:p>
    <w:p w:rsidR="008A63E1" w:rsidRDefault="008A63E1" w:rsidP="00BF6847">
      <w:pPr>
        <w:jc w:val="center"/>
        <w:rPr>
          <w:rFonts w:ascii="Times New Roman" w:hAnsi="Times New Roman" w:cs="Times New Roman"/>
          <w:b/>
          <w:sz w:val="20"/>
          <w:lang w:val="en-US"/>
        </w:rPr>
      </w:pPr>
    </w:p>
    <w:p w:rsidR="008A63E1" w:rsidRDefault="008A63E1" w:rsidP="008A63E1">
      <w:pPr>
        <w:rPr>
          <w:rFonts w:ascii="Times New Roman" w:hAnsi="Times New Roman" w:cs="Times New Roman"/>
          <w:b/>
          <w:sz w:val="20"/>
          <w:lang w:val="en-US"/>
        </w:rPr>
      </w:pPr>
      <w:r>
        <w:rPr>
          <w:rFonts w:ascii="Times New Roman" w:hAnsi="Times New Roman" w:cs="Times New Roman"/>
          <w:b/>
          <w:sz w:val="20"/>
          <w:lang w:val="en-US"/>
        </w:rPr>
        <w:t>1. Properties of PRALs</w:t>
      </w:r>
    </w:p>
    <w:p w:rsidR="008A63E1" w:rsidRPr="008A63E1" w:rsidRDefault="008A63E1" w:rsidP="008A63E1">
      <w:pPr>
        <w:pStyle w:val="ListParagraph"/>
        <w:numPr>
          <w:ilvl w:val="0"/>
          <w:numId w:val="29"/>
        </w:numPr>
        <w:rPr>
          <w:rFonts w:ascii="Times New Roman" w:hAnsi="Times New Roman" w:cs="Times New Roman"/>
          <w:b/>
          <w:sz w:val="20"/>
          <w:lang w:val="en-US"/>
        </w:rPr>
      </w:pPr>
      <w:r>
        <w:rPr>
          <w:rFonts w:ascii="Times New Roman" w:hAnsi="Times New Roman" w:cs="Times New Roman"/>
          <w:b/>
          <w:sz w:val="20"/>
          <w:lang w:val="en-US"/>
        </w:rPr>
        <w:t xml:space="preserve">Modulatory nature: </w:t>
      </w:r>
      <w:r>
        <w:rPr>
          <w:rFonts w:ascii="Times New Roman" w:hAnsi="Times New Roman" w:cs="Times New Roman"/>
          <w:sz w:val="20"/>
          <w:lang w:val="en-US"/>
        </w:rPr>
        <w:t xml:space="preserve">We can experimentally change the functional domain b/w different PRALs and produce chimeric proteins. Ex: DNA binding domain of GAL4 from yeast is replaced by LexA protein. The resulting chimeric protein can no longer activate transcription from the regulator site/promotor GAL4, but can activate it from the regulator site/promotor LexA. </w:t>
      </w:r>
    </w:p>
    <w:p w:rsidR="008A63E1" w:rsidRPr="008A63E1" w:rsidRDefault="008A63E1" w:rsidP="008A63E1">
      <w:pPr>
        <w:pStyle w:val="ListParagraph"/>
        <w:numPr>
          <w:ilvl w:val="0"/>
          <w:numId w:val="28"/>
        </w:numPr>
        <w:rPr>
          <w:rFonts w:ascii="Times New Roman" w:hAnsi="Times New Roman" w:cs="Times New Roman"/>
          <w:b/>
          <w:sz w:val="20"/>
          <w:lang w:val="en-US"/>
        </w:rPr>
      </w:pPr>
      <w:r>
        <w:rPr>
          <w:rFonts w:ascii="Times New Roman" w:hAnsi="Times New Roman" w:cs="Times New Roman"/>
          <w:b/>
          <w:sz w:val="20"/>
          <w:lang w:val="en-US"/>
        </w:rPr>
        <w:t xml:space="preserve">PRAL activity can be regulated in multiple ways: </w:t>
      </w:r>
    </w:p>
    <w:p w:rsidR="008A63E1" w:rsidRPr="008A63E1" w:rsidRDefault="008A63E1" w:rsidP="008A63E1">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Protein synthesis</w:t>
      </w:r>
      <w:r w:rsidR="00EF312C">
        <w:rPr>
          <w:rFonts w:ascii="Times New Roman" w:hAnsi="Times New Roman" w:cs="Times New Roman"/>
          <w:sz w:val="20"/>
          <w:lang w:val="en-US"/>
        </w:rPr>
        <w:t xml:space="preserve"> (classic case </w:t>
      </w:r>
      <w:r w:rsidR="00EF312C" w:rsidRPr="00EF312C">
        <w:rPr>
          <w:rFonts w:ascii="Times New Roman" w:hAnsi="Times New Roman" w:cs="Times New Roman"/>
          <w:sz w:val="20"/>
          <w:lang w:val="en-US"/>
        </w:rPr>
        <w:sym w:font="Wingdings" w:char="F0E0"/>
      </w:r>
      <w:r w:rsidR="00EF312C">
        <w:rPr>
          <w:rFonts w:ascii="Times New Roman" w:hAnsi="Times New Roman" w:cs="Times New Roman"/>
          <w:sz w:val="20"/>
          <w:lang w:val="en-US"/>
        </w:rPr>
        <w:t xml:space="preserve"> inactive state to active state) </w:t>
      </w:r>
    </w:p>
    <w:p w:rsidR="008A63E1" w:rsidRPr="008A63E1" w:rsidRDefault="008A63E1" w:rsidP="008A63E1">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Ligand binding</w:t>
      </w:r>
      <w:r w:rsidR="00EF312C">
        <w:rPr>
          <w:rFonts w:ascii="Times New Roman" w:hAnsi="Times New Roman" w:cs="Times New Roman"/>
          <w:sz w:val="20"/>
          <w:lang w:val="en-US"/>
        </w:rPr>
        <w:t xml:space="preserve"> (needs a ligand to become active </w:t>
      </w:r>
      <w:r w:rsidR="00EF312C" w:rsidRPr="00EF312C">
        <w:rPr>
          <w:rFonts w:ascii="Times New Roman" w:hAnsi="Times New Roman" w:cs="Times New Roman"/>
          <w:sz w:val="20"/>
          <w:lang w:val="en-US"/>
        </w:rPr>
        <w:sym w:font="Wingdings" w:char="F0E0"/>
      </w:r>
      <w:r w:rsidR="00EF312C">
        <w:rPr>
          <w:rFonts w:ascii="Times New Roman" w:hAnsi="Times New Roman" w:cs="Times New Roman"/>
          <w:sz w:val="20"/>
          <w:lang w:val="en-US"/>
        </w:rPr>
        <w:t xml:space="preserve"> prokaryotes (lac operon with CAP))</w:t>
      </w:r>
    </w:p>
    <w:p w:rsidR="008A63E1" w:rsidRPr="008A63E1" w:rsidRDefault="008A63E1" w:rsidP="008A63E1">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Protein phosphorylation</w:t>
      </w:r>
      <w:r w:rsidR="00EF312C">
        <w:rPr>
          <w:rFonts w:ascii="Times New Roman" w:hAnsi="Times New Roman" w:cs="Times New Roman"/>
          <w:sz w:val="20"/>
          <w:lang w:val="en-US"/>
        </w:rPr>
        <w:t xml:space="preserve"> (inactive when synthesized, needs a phosphate to be added to be active – can activate or repress transcription). </w:t>
      </w:r>
    </w:p>
    <w:p w:rsidR="008A63E1" w:rsidRPr="008A63E1" w:rsidRDefault="008A63E1" w:rsidP="008A63E1">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Addition of second subunit</w:t>
      </w:r>
      <w:r w:rsidR="00EF312C">
        <w:rPr>
          <w:rFonts w:ascii="Times New Roman" w:hAnsi="Times New Roman" w:cs="Times New Roman"/>
          <w:sz w:val="20"/>
          <w:lang w:val="en-US"/>
        </w:rPr>
        <w:t xml:space="preserve"> (ex. adding a DNA-binding subunit </w:t>
      </w:r>
      <w:r w:rsidR="00EF312C" w:rsidRPr="00EF312C">
        <w:rPr>
          <w:rFonts w:ascii="Times New Roman" w:hAnsi="Times New Roman" w:cs="Times New Roman"/>
          <w:sz w:val="20"/>
          <w:lang w:val="en-US"/>
        </w:rPr>
        <w:sym w:font="Wingdings" w:char="F0E0"/>
      </w:r>
      <w:r w:rsidR="00EF312C">
        <w:rPr>
          <w:rFonts w:ascii="Times New Roman" w:hAnsi="Times New Roman" w:cs="Times New Roman"/>
          <w:sz w:val="20"/>
          <w:lang w:val="en-US"/>
        </w:rPr>
        <w:t xml:space="preserve"> 2 subunits = active form and can impact transcription)</w:t>
      </w:r>
    </w:p>
    <w:p w:rsidR="008A63E1" w:rsidRPr="008A63E1" w:rsidRDefault="008A63E1" w:rsidP="008A63E1">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Unmasking</w:t>
      </w:r>
      <w:r w:rsidR="00EF312C">
        <w:rPr>
          <w:rFonts w:ascii="Times New Roman" w:hAnsi="Times New Roman" w:cs="Times New Roman"/>
          <w:sz w:val="20"/>
          <w:lang w:val="en-US"/>
        </w:rPr>
        <w:t xml:space="preserve"> (inactive form has an inhibitor attached </w:t>
      </w:r>
      <w:r w:rsidR="00EF312C" w:rsidRPr="00EF312C">
        <w:rPr>
          <w:rFonts w:ascii="Times New Roman" w:hAnsi="Times New Roman" w:cs="Times New Roman"/>
          <w:sz w:val="20"/>
          <w:lang w:val="en-US"/>
        </w:rPr>
        <w:sym w:font="Wingdings" w:char="F0E0"/>
      </w:r>
      <w:r w:rsidR="00EF312C">
        <w:rPr>
          <w:rFonts w:ascii="Times New Roman" w:hAnsi="Times New Roman" w:cs="Times New Roman"/>
          <w:sz w:val="20"/>
          <w:lang w:val="en-US"/>
        </w:rPr>
        <w:t xml:space="preserve"> phosphorylation of inhibitor to remove it so it no long has the affinity to stay bound)</w:t>
      </w:r>
    </w:p>
    <w:p w:rsidR="008A63E1" w:rsidRPr="008A63E1" w:rsidRDefault="008A63E1" w:rsidP="008A63E1">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Stimulation of nuclear entry</w:t>
      </w:r>
      <w:r w:rsidR="00EF312C">
        <w:rPr>
          <w:rFonts w:ascii="Times New Roman" w:hAnsi="Times New Roman" w:cs="Times New Roman"/>
          <w:sz w:val="20"/>
          <w:lang w:val="en-US"/>
        </w:rPr>
        <w:t xml:space="preserve"> (removal of inhibitory protein so active form can enter nucleus)</w:t>
      </w:r>
    </w:p>
    <w:p w:rsidR="00EF312C" w:rsidRPr="00EF312C" w:rsidRDefault="008A63E1" w:rsidP="00EF312C">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Release from membrane</w:t>
      </w:r>
      <w:r w:rsidR="00EF312C">
        <w:rPr>
          <w:rFonts w:ascii="Times New Roman" w:hAnsi="Times New Roman" w:cs="Times New Roman"/>
          <w:sz w:val="20"/>
          <w:lang w:val="en-US"/>
        </w:rPr>
        <w:t xml:space="preserve"> (cleavage of the protein to liberate it </w:t>
      </w:r>
      <w:r w:rsidR="00EF312C" w:rsidRPr="00EF312C">
        <w:rPr>
          <w:rFonts w:ascii="Times New Roman" w:hAnsi="Times New Roman" w:cs="Times New Roman"/>
          <w:sz w:val="20"/>
          <w:lang w:val="en-US"/>
        </w:rPr>
        <w:sym w:font="Wingdings" w:char="F0E0"/>
      </w:r>
      <w:r w:rsidR="00EF312C">
        <w:rPr>
          <w:rFonts w:ascii="Times New Roman" w:hAnsi="Times New Roman" w:cs="Times New Roman"/>
          <w:sz w:val="20"/>
          <w:lang w:val="en-US"/>
        </w:rPr>
        <w:t xml:space="preserve"> goes to the nucleus to initiate transcription)</w:t>
      </w:r>
    </w:p>
    <w:p w:rsidR="00EF312C" w:rsidRPr="00EF312C" w:rsidRDefault="00EF312C" w:rsidP="00EF312C">
      <w:pPr>
        <w:pStyle w:val="ListParagraph"/>
        <w:numPr>
          <w:ilvl w:val="0"/>
          <w:numId w:val="28"/>
        </w:numPr>
        <w:rPr>
          <w:rFonts w:ascii="Times New Roman" w:hAnsi="Times New Roman" w:cs="Times New Roman"/>
          <w:b/>
          <w:sz w:val="20"/>
          <w:lang w:val="en-US"/>
        </w:rPr>
      </w:pPr>
      <w:r>
        <w:rPr>
          <w:rFonts w:ascii="Times New Roman" w:hAnsi="Times New Roman" w:cs="Times New Roman"/>
          <w:sz w:val="20"/>
          <w:lang w:val="en-US"/>
        </w:rPr>
        <w:t>Can combine these mechanisms (ex. glucocorticoid receptors [GR] – they’re sequestered in the cytoplasm by an inhibiting protein, and in the presence of the GC ligand, they will bind to the receptor, remove the inhibitor, and allow the receptor to enter the nucleus and initiate transcription.</w:t>
      </w:r>
    </w:p>
    <w:p w:rsidR="00EF312C" w:rsidRDefault="00EF312C" w:rsidP="00EF312C">
      <w:pPr>
        <w:pStyle w:val="ListParagraph"/>
        <w:numPr>
          <w:ilvl w:val="0"/>
          <w:numId w:val="28"/>
        </w:numPr>
        <w:rPr>
          <w:rFonts w:ascii="Times New Roman" w:hAnsi="Times New Roman" w:cs="Times New Roman"/>
          <w:b/>
          <w:sz w:val="20"/>
          <w:lang w:val="en-US"/>
        </w:rPr>
      </w:pPr>
      <w:r>
        <w:rPr>
          <w:rFonts w:ascii="Times New Roman" w:hAnsi="Times New Roman" w:cs="Times New Roman"/>
          <w:b/>
          <w:sz w:val="20"/>
          <w:lang w:val="en-US"/>
        </w:rPr>
        <w:t>A single PRAL can influence the expression of numerous genes</w:t>
      </w:r>
    </w:p>
    <w:p w:rsidR="00EF312C" w:rsidRPr="00A6649A" w:rsidRDefault="00EF312C" w:rsidP="00EF312C">
      <w:pPr>
        <w:pStyle w:val="ListParagraph"/>
        <w:numPr>
          <w:ilvl w:val="1"/>
          <w:numId w:val="28"/>
        </w:numPr>
        <w:rPr>
          <w:rFonts w:ascii="Times New Roman" w:hAnsi="Times New Roman" w:cs="Times New Roman"/>
          <w:b/>
          <w:sz w:val="20"/>
          <w:lang w:val="en-US"/>
        </w:rPr>
      </w:pPr>
      <w:r>
        <w:rPr>
          <w:rFonts w:ascii="Times New Roman" w:hAnsi="Times New Roman" w:cs="Times New Roman"/>
          <w:sz w:val="20"/>
          <w:lang w:val="en-US"/>
        </w:rPr>
        <w:t>Does it by interacting with different proteins as well; depends on the context</w:t>
      </w:r>
    </w:p>
    <w:p w:rsidR="00A6649A" w:rsidRDefault="00A6649A" w:rsidP="00A6649A">
      <w:pPr>
        <w:rPr>
          <w:rFonts w:ascii="Times New Roman" w:hAnsi="Times New Roman" w:cs="Times New Roman"/>
          <w:b/>
          <w:sz w:val="20"/>
          <w:lang w:val="en-US"/>
        </w:rPr>
      </w:pPr>
      <w:r>
        <w:rPr>
          <w:rFonts w:ascii="Times New Roman" w:hAnsi="Times New Roman" w:cs="Times New Roman"/>
          <w:b/>
          <w:sz w:val="20"/>
          <w:lang w:val="en-US"/>
        </w:rPr>
        <w:t>Contributions to the global rate of gene transcription</w:t>
      </w:r>
    </w:p>
    <w:p w:rsidR="00A6649A" w:rsidRPr="00A6649A" w:rsidRDefault="00A6649A" w:rsidP="00A6649A">
      <w:pPr>
        <w:pStyle w:val="ListParagraph"/>
        <w:numPr>
          <w:ilvl w:val="0"/>
          <w:numId w:val="30"/>
        </w:numPr>
        <w:rPr>
          <w:rFonts w:ascii="Times New Roman" w:hAnsi="Times New Roman" w:cs="Times New Roman"/>
          <w:b/>
          <w:sz w:val="20"/>
          <w:lang w:val="en-US"/>
        </w:rPr>
      </w:pPr>
      <w:r>
        <w:rPr>
          <w:rFonts w:ascii="Times New Roman" w:hAnsi="Times New Roman" w:cs="Times New Roman"/>
          <w:b/>
          <w:sz w:val="20"/>
          <w:lang w:val="en-US"/>
        </w:rPr>
        <w:t xml:space="preserve">Synergistic control of gene expression: </w:t>
      </w:r>
      <w:r>
        <w:rPr>
          <w:rFonts w:ascii="Times New Roman" w:hAnsi="Times New Roman" w:cs="Times New Roman"/>
          <w:sz w:val="20"/>
          <w:lang w:val="en-US"/>
        </w:rPr>
        <w:t xml:space="preserve">when the result is greater than the sum of the parts; the regulating regions of euk genes are organized into modules. Several elements of sequence contribute to the recruitment of PRALs that influence the transcriptional activity. How do these PRALs interact with each other and cooperate to modulate the frequency of the initiation of transcription? </w:t>
      </w:r>
    </w:p>
    <w:p w:rsidR="00A6649A" w:rsidRPr="00A6649A" w:rsidRDefault="00A6649A"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 xml:space="preserve">The rate of transcription is generally determined by the number as well as the activity of PRALs which occupy the regulator elements. This cooperation is often synergistic. </w:t>
      </w:r>
    </w:p>
    <w:p w:rsidR="00A6649A" w:rsidRPr="00A6649A" w:rsidRDefault="00A6649A" w:rsidP="00A6649A">
      <w:pPr>
        <w:pStyle w:val="ListParagraph"/>
        <w:numPr>
          <w:ilvl w:val="0"/>
          <w:numId w:val="30"/>
        </w:numPr>
        <w:rPr>
          <w:rFonts w:ascii="Times New Roman" w:hAnsi="Times New Roman" w:cs="Times New Roman"/>
          <w:b/>
          <w:sz w:val="20"/>
          <w:lang w:val="en-US"/>
        </w:rPr>
      </w:pPr>
      <w:r>
        <w:rPr>
          <w:rFonts w:ascii="Times New Roman" w:hAnsi="Times New Roman" w:cs="Times New Roman"/>
          <w:b/>
          <w:sz w:val="20"/>
          <w:lang w:val="en-US"/>
        </w:rPr>
        <w:t xml:space="preserve">Role of co-activators and co-repressors: </w:t>
      </w:r>
      <w:r>
        <w:rPr>
          <w:rFonts w:ascii="Times New Roman" w:hAnsi="Times New Roman" w:cs="Times New Roman"/>
          <w:sz w:val="20"/>
          <w:lang w:val="en-US"/>
        </w:rPr>
        <w:t xml:space="preserve">coactivator – positive impact on transcription (different binding site); corepressor – binding site for a different protein – this is a combo – attracts a corepressor (negative impact on transcription). </w:t>
      </w:r>
    </w:p>
    <w:p w:rsidR="00A6649A" w:rsidRPr="00A6649A" w:rsidRDefault="00A6649A"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Diverse PRALs bound to an intensificator element (enhancer) – DNA can bind so the proteins can be close to starting sites. Proteins favour the folding of DNA.</w:t>
      </w:r>
    </w:p>
    <w:p w:rsidR="00A6649A" w:rsidRDefault="00A6649A" w:rsidP="00A6649A">
      <w:pPr>
        <w:pStyle w:val="ListParagraph"/>
        <w:numPr>
          <w:ilvl w:val="0"/>
          <w:numId w:val="30"/>
        </w:numPr>
        <w:rPr>
          <w:rFonts w:ascii="Times New Roman" w:hAnsi="Times New Roman" w:cs="Times New Roman"/>
          <w:b/>
          <w:sz w:val="20"/>
          <w:lang w:val="en-US"/>
        </w:rPr>
      </w:pPr>
      <w:r>
        <w:rPr>
          <w:rFonts w:ascii="Times New Roman" w:hAnsi="Times New Roman" w:cs="Times New Roman"/>
          <w:b/>
          <w:sz w:val="20"/>
          <w:lang w:val="en-US"/>
        </w:rPr>
        <w:t xml:space="preserve">Repressive PRALs reduce the transcriptional activity several ways: </w:t>
      </w:r>
      <w:r>
        <w:rPr>
          <w:rFonts w:ascii="Times New Roman" w:hAnsi="Times New Roman" w:cs="Times New Roman"/>
          <w:sz w:val="20"/>
          <w:lang w:val="en-US"/>
        </w:rPr>
        <w:t xml:space="preserve">they bind to the target sequence and reduce/inhibit transcriptional activity of a gene by reducing the initiation frequency of transcription. </w:t>
      </w:r>
    </w:p>
    <w:p w:rsidR="00A6649A" w:rsidRPr="00A6649A" w:rsidRDefault="00A6649A"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 xml:space="preserve">1) Competitive DNA binding: an activator; repressor </w:t>
      </w:r>
      <w:r w:rsidRPr="00A6649A">
        <w:rPr>
          <w:rFonts w:ascii="Times New Roman" w:hAnsi="Times New Roman" w:cs="Times New Roman"/>
          <w:sz w:val="20"/>
          <w:lang w:val="en-US"/>
        </w:rPr>
        <w:sym w:font="Wingdings" w:char="F0E0"/>
      </w:r>
      <w:r>
        <w:rPr>
          <w:rFonts w:ascii="Times New Roman" w:hAnsi="Times New Roman" w:cs="Times New Roman"/>
          <w:sz w:val="20"/>
          <w:lang w:val="en-US"/>
        </w:rPr>
        <w:t xml:space="preserve"> there’s competition for the binding site on DNA b/c the sites overlap</w:t>
      </w:r>
    </w:p>
    <w:p w:rsidR="00A6649A" w:rsidRPr="00A6649A" w:rsidRDefault="00A6649A"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 xml:space="preserve">2) Masking the activation surface: don’t compete for the sites so they can both bind but the repressor interacts w/ the transcription activating domain of the activator and prevents it from functioning. </w:t>
      </w:r>
    </w:p>
    <w:p w:rsidR="00A6649A" w:rsidRPr="00187E1B" w:rsidRDefault="00A6649A"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3) Direction interaction with the general transcription factors: repressor prevents the activator from acting with the general transcription factors and therefore, prevents it from transcription</w:t>
      </w:r>
      <w:r w:rsidR="00187E1B">
        <w:rPr>
          <w:rFonts w:ascii="Times New Roman" w:hAnsi="Times New Roman" w:cs="Times New Roman"/>
          <w:sz w:val="20"/>
          <w:lang w:val="en-US"/>
        </w:rPr>
        <w:t xml:space="preserve">. There the repressor doesn’t physically interact w/ the activator. </w:t>
      </w:r>
    </w:p>
    <w:p w:rsidR="00187E1B" w:rsidRPr="00187E1B" w:rsidRDefault="00187E1B"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 xml:space="preserve">4) Recruitment of histone deacetylases: take away the favourableness of transcription by removing acetyls from the histones. </w:t>
      </w:r>
    </w:p>
    <w:p w:rsidR="00187E1B" w:rsidRPr="00187E1B" w:rsidRDefault="00187E1B"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 xml:space="preserve">5) Recruitment of chromatin remodeling complexes: create chromatin that’s more compact which is less favorable for transcription. </w:t>
      </w:r>
    </w:p>
    <w:p w:rsidR="00187E1B" w:rsidRPr="00187E1B" w:rsidRDefault="00187E1B" w:rsidP="00A6649A">
      <w:pPr>
        <w:pStyle w:val="ListParagraph"/>
        <w:numPr>
          <w:ilvl w:val="1"/>
          <w:numId w:val="30"/>
        </w:numPr>
        <w:rPr>
          <w:rFonts w:ascii="Times New Roman" w:hAnsi="Times New Roman" w:cs="Times New Roman"/>
          <w:b/>
          <w:sz w:val="20"/>
          <w:lang w:val="en-US"/>
        </w:rPr>
      </w:pPr>
      <w:r>
        <w:rPr>
          <w:rFonts w:ascii="Times New Roman" w:hAnsi="Times New Roman" w:cs="Times New Roman"/>
          <w:sz w:val="20"/>
          <w:lang w:val="en-US"/>
        </w:rPr>
        <w:t>6) Recruitment of histone methyl transferase: repressor binds to the target (creates an unfavorable context for transcription)</w:t>
      </w:r>
    </w:p>
    <w:p w:rsidR="00187E1B" w:rsidRPr="00187E1B" w:rsidRDefault="00187E1B" w:rsidP="00187E1B">
      <w:pPr>
        <w:pStyle w:val="ListParagraph"/>
        <w:numPr>
          <w:ilvl w:val="0"/>
          <w:numId w:val="30"/>
        </w:numPr>
        <w:rPr>
          <w:rFonts w:ascii="Times New Roman" w:hAnsi="Times New Roman" w:cs="Times New Roman"/>
          <w:b/>
          <w:sz w:val="20"/>
          <w:lang w:val="en-US"/>
        </w:rPr>
      </w:pPr>
      <w:r>
        <w:rPr>
          <w:rFonts w:ascii="Times New Roman" w:hAnsi="Times New Roman" w:cs="Times New Roman"/>
          <w:b/>
          <w:sz w:val="20"/>
          <w:lang w:val="en-US"/>
        </w:rPr>
        <w:t xml:space="preserve">Ex: </w:t>
      </w:r>
      <w:r>
        <w:rPr>
          <w:rFonts w:ascii="Times New Roman" w:hAnsi="Times New Roman" w:cs="Times New Roman"/>
          <w:sz w:val="20"/>
          <w:lang w:val="en-US"/>
        </w:rPr>
        <w:t xml:space="preserve">controls responsible for the </w:t>
      </w:r>
      <w:r>
        <w:rPr>
          <w:rFonts w:ascii="Times New Roman" w:hAnsi="Times New Roman" w:cs="Times New Roman"/>
          <w:b/>
          <w:sz w:val="20"/>
          <w:lang w:val="en-US"/>
        </w:rPr>
        <w:t>even-skipped</w:t>
      </w:r>
      <w:r>
        <w:rPr>
          <w:rFonts w:ascii="Times New Roman" w:hAnsi="Times New Roman" w:cs="Times New Roman"/>
          <w:sz w:val="20"/>
          <w:lang w:val="en-US"/>
        </w:rPr>
        <w:t xml:space="preserve"> gene expression of a Drosophilia in band #2. The expression in each of these bands requires a regulator module that contains several PRAL binding sites. Module of band #2 activates Beta-galactosidase.</w:t>
      </w:r>
    </w:p>
    <w:p w:rsidR="00187E1B" w:rsidRDefault="00187E1B" w:rsidP="00187E1B">
      <w:pPr>
        <w:rPr>
          <w:rFonts w:ascii="Times New Roman" w:hAnsi="Times New Roman" w:cs="Times New Roman"/>
          <w:b/>
          <w:sz w:val="20"/>
          <w:lang w:val="en-US"/>
        </w:rPr>
      </w:pPr>
      <w:r>
        <w:rPr>
          <w:rFonts w:ascii="Times New Roman" w:hAnsi="Times New Roman" w:cs="Times New Roman"/>
          <w:b/>
          <w:sz w:val="20"/>
          <w:lang w:val="en-US"/>
        </w:rPr>
        <w:lastRenderedPageBreak/>
        <w:t>Methylation of DNA and its role in the gene expression control</w:t>
      </w:r>
    </w:p>
    <w:p w:rsidR="00187E1B" w:rsidRPr="00AB3672" w:rsidRDefault="00187E1B" w:rsidP="00187E1B">
      <w:pPr>
        <w:pStyle w:val="ListParagraph"/>
        <w:numPr>
          <w:ilvl w:val="0"/>
          <w:numId w:val="31"/>
        </w:numPr>
        <w:rPr>
          <w:rFonts w:ascii="Times New Roman" w:hAnsi="Times New Roman" w:cs="Times New Roman"/>
          <w:b/>
          <w:sz w:val="20"/>
          <w:lang w:val="en-US"/>
        </w:rPr>
      </w:pPr>
      <w:r>
        <w:rPr>
          <w:rFonts w:ascii="Times New Roman" w:hAnsi="Times New Roman" w:cs="Times New Roman"/>
          <w:b/>
          <w:sz w:val="20"/>
          <w:lang w:val="en-US"/>
        </w:rPr>
        <w:t xml:space="preserve">5-methyl-cytosine (5-mC) </w:t>
      </w:r>
      <w:r>
        <w:rPr>
          <w:rFonts w:ascii="Times New Roman" w:hAnsi="Times New Roman" w:cs="Times New Roman"/>
          <w:sz w:val="20"/>
          <w:lang w:val="en-US"/>
        </w:rPr>
        <w:t xml:space="preserve">– approx. 1% of all nucleotides of vertebral genomes. Methylation associated w/ lowering transcription rates. </w:t>
      </w:r>
    </w:p>
    <w:p w:rsidR="00AB3672" w:rsidRPr="00AB3672" w:rsidRDefault="00AB3672" w:rsidP="00187E1B">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Methylation of cytosine done by nuclear enzymes:</w:t>
      </w:r>
    </w:p>
    <w:p w:rsidR="00AB3672" w:rsidRPr="00AB3672" w:rsidRDefault="00AB3672" w:rsidP="00AB3672">
      <w:pPr>
        <w:pStyle w:val="ListParagraph"/>
        <w:numPr>
          <w:ilvl w:val="1"/>
          <w:numId w:val="31"/>
        </w:numPr>
        <w:rPr>
          <w:rFonts w:ascii="Times New Roman" w:hAnsi="Times New Roman" w:cs="Times New Roman"/>
          <w:b/>
          <w:sz w:val="20"/>
          <w:lang w:val="en-US"/>
        </w:rPr>
      </w:pPr>
      <w:r>
        <w:rPr>
          <w:rFonts w:ascii="Times New Roman" w:hAnsi="Times New Roman" w:cs="Times New Roman"/>
          <w:b/>
          <w:sz w:val="20"/>
          <w:lang w:val="en-US"/>
        </w:rPr>
        <w:t xml:space="preserve">Methyl-transferases “de novo”: </w:t>
      </w:r>
      <w:r>
        <w:rPr>
          <w:rFonts w:ascii="Times New Roman" w:hAnsi="Times New Roman" w:cs="Times New Roman"/>
          <w:sz w:val="20"/>
          <w:lang w:val="en-US"/>
        </w:rPr>
        <w:t>effectuates initial methylation on specific sequences</w:t>
      </w:r>
    </w:p>
    <w:p w:rsidR="00AB3672" w:rsidRPr="00AB3672" w:rsidRDefault="00AB3672" w:rsidP="00AB3672">
      <w:pPr>
        <w:pStyle w:val="ListParagraph"/>
        <w:numPr>
          <w:ilvl w:val="1"/>
          <w:numId w:val="31"/>
        </w:numPr>
        <w:rPr>
          <w:rFonts w:ascii="Times New Roman" w:hAnsi="Times New Roman" w:cs="Times New Roman"/>
          <w:b/>
          <w:sz w:val="20"/>
          <w:lang w:val="en-US"/>
        </w:rPr>
      </w:pPr>
      <w:r>
        <w:rPr>
          <w:rFonts w:ascii="Times New Roman" w:hAnsi="Times New Roman" w:cs="Times New Roman"/>
          <w:b/>
          <w:sz w:val="20"/>
          <w:lang w:val="en-US"/>
        </w:rPr>
        <w:t xml:space="preserve">Methyl-transferases “de maintein”: </w:t>
      </w:r>
      <w:r>
        <w:rPr>
          <w:rFonts w:ascii="Times New Roman" w:hAnsi="Times New Roman" w:cs="Times New Roman"/>
          <w:sz w:val="20"/>
          <w:lang w:val="en-US"/>
        </w:rPr>
        <w:t>effectuates methylation of a newly synthesized strand paired to a sequence of which the di-nucleotides GC</w:t>
      </w:r>
      <w:r w:rsidR="006E4598">
        <w:rPr>
          <w:rFonts w:ascii="Times New Roman" w:hAnsi="Times New Roman" w:cs="Times New Roman"/>
          <w:sz w:val="20"/>
          <w:lang w:val="en-US"/>
        </w:rPr>
        <w:t xml:space="preserve"> (CpG)</w:t>
      </w:r>
      <w:r>
        <w:rPr>
          <w:rFonts w:ascii="Times New Roman" w:hAnsi="Times New Roman" w:cs="Times New Roman"/>
          <w:sz w:val="20"/>
          <w:lang w:val="en-US"/>
        </w:rPr>
        <w:t xml:space="preserve"> are already methylated. </w:t>
      </w:r>
    </w:p>
    <w:p w:rsidR="00AB3672" w:rsidRPr="006E4598" w:rsidRDefault="00AB3672" w:rsidP="00AB3672">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 xml:space="preserve">Methylation of cytosine is </w:t>
      </w:r>
      <w:r>
        <w:rPr>
          <w:rFonts w:ascii="Times New Roman" w:hAnsi="Times New Roman" w:cs="Times New Roman"/>
          <w:b/>
          <w:sz w:val="20"/>
          <w:lang w:val="en-US"/>
        </w:rPr>
        <w:t>reversible</w:t>
      </w:r>
      <w:r>
        <w:rPr>
          <w:rFonts w:ascii="Times New Roman" w:hAnsi="Times New Roman" w:cs="Times New Roman"/>
          <w:sz w:val="20"/>
          <w:lang w:val="en-US"/>
        </w:rPr>
        <w:t xml:space="preserve">. DNA of the embryo undergoes massive demethylation immediately after fertilization. Can also see this in stem cells; in differentiated cells, the demethylation only occurs on specific genes (locus-specific). </w:t>
      </w:r>
    </w:p>
    <w:p w:rsidR="006E4598" w:rsidRPr="00AB3672" w:rsidRDefault="006E4598" w:rsidP="00AB3672">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 xml:space="preserve">Important source of info for cell; also heritable to daughter cells. </w:t>
      </w:r>
    </w:p>
    <w:p w:rsidR="00AB3672" w:rsidRPr="006E4598" w:rsidRDefault="00AB3672" w:rsidP="00AB3672">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 xml:space="preserve">Production of </w:t>
      </w:r>
      <w:r>
        <w:rPr>
          <w:rFonts w:ascii="Times New Roman" w:hAnsi="Times New Roman" w:cs="Times New Roman"/>
          <w:b/>
          <w:sz w:val="20"/>
          <w:lang w:val="en-US"/>
        </w:rPr>
        <w:t>hydroxymethyl cytosine (5-hmC)</w:t>
      </w:r>
      <w:r>
        <w:rPr>
          <w:rFonts w:ascii="Times New Roman" w:hAnsi="Times New Roman" w:cs="Times New Roman"/>
          <w:sz w:val="20"/>
          <w:lang w:val="en-US"/>
        </w:rPr>
        <w:t xml:space="preserve"> from 5-mC is an important step leading ultimately to demethylation. Also possible that 5-hmC is an epigenetic marker for self, having an opposing effect from 5-mC. 5-hmC is particularly found in stem cells and in neurons. </w:t>
      </w:r>
    </w:p>
    <w:p w:rsidR="006E4598" w:rsidRPr="006E4598" w:rsidRDefault="006E4598" w:rsidP="00AB3672">
      <w:pPr>
        <w:pStyle w:val="ListParagraph"/>
        <w:numPr>
          <w:ilvl w:val="0"/>
          <w:numId w:val="31"/>
        </w:numPr>
        <w:rPr>
          <w:rFonts w:ascii="Times New Roman" w:hAnsi="Times New Roman" w:cs="Times New Roman"/>
          <w:b/>
          <w:sz w:val="20"/>
          <w:lang w:val="en-US"/>
        </w:rPr>
      </w:pPr>
      <w:r w:rsidRPr="006E4598">
        <w:rPr>
          <w:rFonts w:ascii="Times New Roman" w:hAnsi="Times New Roman" w:cs="Times New Roman"/>
          <w:b/>
          <w:sz w:val="20"/>
        </w:rPr>
        <w:t xml:space="preserve">TET1 </w:t>
      </w:r>
      <w:r w:rsidRPr="006E4598">
        <w:rPr>
          <w:rFonts w:ascii="Times New Roman" w:hAnsi="Times New Roman" w:cs="Times New Roman"/>
          <w:sz w:val="20"/>
        </w:rPr>
        <w:t>enzymes catalyze 5-mC</w:t>
      </w:r>
      <w:r w:rsidRPr="006E4598">
        <w:rPr>
          <w:rFonts w:ascii="Times New Roman" w:hAnsi="Times New Roman" w:cs="Times New Roman"/>
          <w:sz w:val="20"/>
          <w:lang w:val="en-US"/>
        </w:rPr>
        <w:sym w:font="Wingdings" w:char="F0E0"/>
      </w:r>
      <w:r w:rsidRPr="006E4598">
        <w:rPr>
          <w:rFonts w:ascii="Times New Roman" w:hAnsi="Times New Roman" w:cs="Times New Roman"/>
          <w:sz w:val="20"/>
        </w:rPr>
        <w:t>5-hmC</w:t>
      </w:r>
      <w:r>
        <w:rPr>
          <w:rFonts w:ascii="Times New Roman" w:hAnsi="Times New Roman" w:cs="Times New Roman"/>
          <w:sz w:val="20"/>
        </w:rPr>
        <w:t xml:space="preserve">. </w:t>
      </w:r>
      <w:r w:rsidRPr="006E4598">
        <w:rPr>
          <w:rFonts w:ascii="Times New Roman" w:hAnsi="Times New Roman" w:cs="Times New Roman"/>
          <w:sz w:val="20"/>
          <w:lang w:val="en-US"/>
        </w:rPr>
        <w:t xml:space="preserve">TET1 associated w/ cancer </w:t>
      </w:r>
      <w:r>
        <w:rPr>
          <w:rFonts w:ascii="Times New Roman" w:hAnsi="Times New Roman" w:cs="Times New Roman"/>
          <w:sz w:val="20"/>
          <w:lang w:val="en-US"/>
        </w:rPr>
        <w:t xml:space="preserve">and other mental diseases. </w:t>
      </w:r>
    </w:p>
    <w:p w:rsidR="006E4598" w:rsidRPr="005445F5" w:rsidRDefault="006E4598" w:rsidP="006E4598">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Methylation of cytosine often found in CpG rich islands which surround or are a part of the 5’ regulating regions</w:t>
      </w:r>
      <w:r w:rsidR="005445F5">
        <w:rPr>
          <w:rFonts w:ascii="Times New Roman" w:hAnsi="Times New Roman" w:cs="Times New Roman"/>
          <w:sz w:val="20"/>
          <w:lang w:val="en-US"/>
        </w:rPr>
        <w:t>, promotors and transcription initiation sites of euk transcriptional units (close to housekeeping genes)</w:t>
      </w:r>
    </w:p>
    <w:p w:rsidR="005445F5" w:rsidRPr="005445F5" w:rsidRDefault="005445F5" w:rsidP="006E4598">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Why are CpG nucleotides rare in the genome? Why do we often find them upstream or close to the starting site? Why are these genes often housekeeping genes?</w:t>
      </w:r>
    </w:p>
    <w:p w:rsidR="005445F5" w:rsidRPr="009F6392" w:rsidRDefault="005445F5" w:rsidP="005445F5">
      <w:pPr>
        <w:pStyle w:val="ListParagraph"/>
        <w:numPr>
          <w:ilvl w:val="1"/>
          <w:numId w:val="31"/>
        </w:numPr>
        <w:rPr>
          <w:rFonts w:ascii="Times New Roman" w:hAnsi="Times New Roman" w:cs="Times New Roman"/>
          <w:b/>
          <w:sz w:val="20"/>
          <w:lang w:val="en-US"/>
        </w:rPr>
      </w:pPr>
      <w:r>
        <w:rPr>
          <w:rFonts w:ascii="Times New Roman" w:hAnsi="Times New Roman" w:cs="Times New Roman"/>
          <w:sz w:val="20"/>
          <w:lang w:val="en-US"/>
        </w:rPr>
        <w:t xml:space="preserve">During reparation, methylated cytosine – when it is deaminated (which occurs often) </w:t>
      </w:r>
      <w:r w:rsidRPr="005445F5">
        <w:rPr>
          <w:rFonts w:ascii="Times New Roman" w:hAnsi="Times New Roman" w:cs="Times New Roman"/>
          <w:sz w:val="20"/>
          <w:lang w:val="en-US"/>
        </w:rPr>
        <w:sym w:font="Wingdings" w:char="F0E0"/>
      </w:r>
      <w:r>
        <w:rPr>
          <w:rFonts w:ascii="Times New Roman" w:hAnsi="Times New Roman" w:cs="Times New Roman"/>
          <w:sz w:val="20"/>
          <w:lang w:val="en-US"/>
        </w:rPr>
        <w:t xml:space="preserve"> transferred into thymine (natural DNA base). The machinery that does the repairs type of error exists but is less efficient than others so this mutation is less well repaired than others. </w:t>
      </w:r>
    </w:p>
    <w:p w:rsidR="009F6392" w:rsidRPr="005445F5" w:rsidRDefault="009F6392" w:rsidP="009F6392">
      <w:pPr>
        <w:pStyle w:val="ListParagraph"/>
        <w:numPr>
          <w:ilvl w:val="1"/>
          <w:numId w:val="31"/>
        </w:numPr>
        <w:rPr>
          <w:rFonts w:ascii="Times New Roman" w:hAnsi="Times New Roman" w:cs="Times New Roman"/>
          <w:b/>
          <w:sz w:val="20"/>
          <w:lang w:val="en-US"/>
        </w:rPr>
      </w:pPr>
      <w:r>
        <w:rPr>
          <w:rFonts w:ascii="Times New Roman" w:hAnsi="Times New Roman" w:cs="Times New Roman"/>
          <w:sz w:val="20"/>
          <w:lang w:val="en-US"/>
        </w:rPr>
        <w:t xml:space="preserve">Most GC are methylated except those close to the proximal promotor – if it’s close, difficult for methylase – deamination of 5mC gives a T and over the course of evolution, CG turns to TG – explains why it’s rare in the genome </w:t>
      </w:r>
    </w:p>
    <w:p w:rsidR="005445F5" w:rsidRPr="00581C03" w:rsidRDefault="005445F5" w:rsidP="005445F5">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Cytosine methylation is often associated with a reduction of transcriptional activity. The binding of</w:t>
      </w:r>
      <w:r w:rsidR="00581C03">
        <w:rPr>
          <w:rFonts w:ascii="Times New Roman" w:hAnsi="Times New Roman" w:cs="Times New Roman"/>
          <w:sz w:val="20"/>
          <w:lang w:val="en-US"/>
        </w:rPr>
        <w:t xml:space="preserve"> stimulating</w:t>
      </w:r>
      <w:r>
        <w:rPr>
          <w:rFonts w:ascii="Times New Roman" w:hAnsi="Times New Roman" w:cs="Times New Roman"/>
          <w:sz w:val="20"/>
          <w:lang w:val="en-US"/>
        </w:rPr>
        <w:t xml:space="preserve"> PRALs</w:t>
      </w:r>
      <w:r w:rsidR="00581C03">
        <w:rPr>
          <w:rFonts w:ascii="Times New Roman" w:hAnsi="Times New Roman" w:cs="Times New Roman"/>
          <w:sz w:val="20"/>
          <w:lang w:val="en-US"/>
        </w:rPr>
        <w:t xml:space="preserve"> and the docking of the transcriptional machinery on the active promotor region enters into competition with the recruitment of DNA methyltransferase. </w:t>
      </w:r>
    </w:p>
    <w:p w:rsidR="00581C03" w:rsidRPr="00581C03" w:rsidRDefault="00581C03" w:rsidP="005445F5">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 xml:space="preserve">When stimulating PRALs+transcriptional machinery leave a DNA region, they liberate this region to allow methylation. A state of repression is assured when the methylation of CpG close to a gene is recognized by the 5meC-binding proteins (5meCBPs). </w:t>
      </w:r>
    </w:p>
    <w:p w:rsidR="00581C03" w:rsidRPr="009F6392" w:rsidRDefault="00581C03" w:rsidP="005445F5">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 xml:space="preserve">One of them, </w:t>
      </w:r>
      <w:r>
        <w:rPr>
          <w:rFonts w:ascii="Times New Roman" w:hAnsi="Times New Roman" w:cs="Times New Roman"/>
          <w:b/>
          <w:sz w:val="20"/>
          <w:lang w:val="en-US"/>
        </w:rPr>
        <w:t>MECP2</w:t>
      </w:r>
      <w:r>
        <w:rPr>
          <w:rFonts w:ascii="Times New Roman" w:hAnsi="Times New Roman" w:cs="Times New Roman"/>
          <w:sz w:val="20"/>
          <w:lang w:val="en-US"/>
        </w:rPr>
        <w:t xml:space="preserve"> is known for its association w/ Rett syndrome (X-linked neurological disorder). The binding of this protein in the promotor region facilitates </w:t>
      </w:r>
      <w:r w:rsidR="009F6392">
        <w:rPr>
          <w:rFonts w:ascii="Times New Roman" w:hAnsi="Times New Roman" w:cs="Times New Roman"/>
          <w:sz w:val="20"/>
          <w:lang w:val="en-US"/>
        </w:rPr>
        <w:t xml:space="preserve">the recruitment of chromatin remodeling factors and </w:t>
      </w:r>
      <w:r w:rsidR="009F6392">
        <w:rPr>
          <w:rFonts w:ascii="Times New Roman" w:hAnsi="Times New Roman" w:cs="Times New Roman"/>
          <w:b/>
          <w:sz w:val="20"/>
          <w:lang w:val="en-US"/>
        </w:rPr>
        <w:t>histone deacetylases (HDAC).</w:t>
      </w:r>
      <w:r w:rsidR="009F6392">
        <w:rPr>
          <w:rFonts w:ascii="Times New Roman" w:hAnsi="Times New Roman" w:cs="Times New Roman"/>
          <w:sz w:val="20"/>
          <w:lang w:val="en-US"/>
        </w:rPr>
        <w:t xml:space="preserve"> </w:t>
      </w:r>
    </w:p>
    <w:p w:rsidR="009F6392" w:rsidRPr="009F6392" w:rsidRDefault="009F6392" w:rsidP="005445F5">
      <w:pPr>
        <w:pStyle w:val="ListParagraph"/>
        <w:numPr>
          <w:ilvl w:val="0"/>
          <w:numId w:val="31"/>
        </w:numPr>
        <w:rPr>
          <w:rFonts w:ascii="Times New Roman" w:hAnsi="Times New Roman" w:cs="Times New Roman"/>
          <w:b/>
          <w:sz w:val="20"/>
          <w:lang w:val="en-US"/>
        </w:rPr>
      </w:pPr>
      <w:r>
        <w:rPr>
          <w:rFonts w:ascii="Times New Roman" w:hAnsi="Times New Roman" w:cs="Times New Roman"/>
          <w:sz w:val="20"/>
          <w:lang w:val="en-US"/>
        </w:rPr>
        <w:t xml:space="preserve">Histone reader-writer complex – will maintain the state of repression of the moment; can have the exact inverse of sequence of events as well. </w:t>
      </w:r>
    </w:p>
    <w:p w:rsidR="009F6392" w:rsidRDefault="009F6392" w:rsidP="009F6392">
      <w:pPr>
        <w:rPr>
          <w:rFonts w:ascii="Times New Roman" w:hAnsi="Times New Roman" w:cs="Times New Roman"/>
          <w:b/>
          <w:sz w:val="20"/>
          <w:lang w:val="en-US"/>
        </w:rPr>
      </w:pPr>
      <w:r>
        <w:rPr>
          <w:rFonts w:ascii="Times New Roman" w:hAnsi="Times New Roman" w:cs="Times New Roman"/>
          <w:b/>
          <w:sz w:val="20"/>
          <w:lang w:val="en-US"/>
        </w:rPr>
        <w:t>Parental genetic imprinting</w:t>
      </w:r>
    </w:p>
    <w:p w:rsidR="009F6392" w:rsidRPr="009F6392" w:rsidRDefault="009F6392" w:rsidP="009F6392">
      <w:pPr>
        <w:pStyle w:val="ListParagraph"/>
        <w:numPr>
          <w:ilvl w:val="0"/>
          <w:numId w:val="32"/>
        </w:numPr>
        <w:rPr>
          <w:rFonts w:ascii="Times New Roman" w:hAnsi="Times New Roman" w:cs="Times New Roman"/>
          <w:b/>
          <w:sz w:val="20"/>
          <w:lang w:val="en-US"/>
        </w:rPr>
      </w:pPr>
      <w:r>
        <w:rPr>
          <w:rFonts w:ascii="Times New Roman" w:hAnsi="Times New Roman" w:cs="Times New Roman"/>
          <w:sz w:val="20"/>
          <w:lang w:val="en-US"/>
        </w:rPr>
        <w:t xml:space="preserve">A small % of mammalian genes (diploid) are expressed in a differential manner depending on if the allele was inherited from father or mother. Depends on inherited mechanism established during gametogenesis and embryogenesis. </w:t>
      </w:r>
    </w:p>
    <w:p w:rsidR="009F6392" w:rsidRPr="009F6392" w:rsidRDefault="009F6392" w:rsidP="009F6392">
      <w:pPr>
        <w:pStyle w:val="ListParagraph"/>
        <w:numPr>
          <w:ilvl w:val="0"/>
          <w:numId w:val="32"/>
        </w:numPr>
        <w:rPr>
          <w:rFonts w:ascii="Times New Roman" w:hAnsi="Times New Roman" w:cs="Times New Roman"/>
          <w:b/>
          <w:sz w:val="20"/>
          <w:lang w:val="en-US"/>
        </w:rPr>
      </w:pPr>
      <w:r>
        <w:rPr>
          <w:rFonts w:ascii="Times New Roman" w:hAnsi="Times New Roman" w:cs="Times New Roman"/>
          <w:sz w:val="20"/>
          <w:lang w:val="en-US"/>
        </w:rPr>
        <w:t xml:space="preserve">Orange allele is methylated. When two parents (heterozygotes) reproduce, in certain offspring, the orange allele is now expressed b/c it was inherited from the mother and yellow wasn’t b/c inherited from father. </w:t>
      </w:r>
    </w:p>
    <w:p w:rsidR="009F6392" w:rsidRPr="009F6392" w:rsidRDefault="009F6392" w:rsidP="009F6392">
      <w:pPr>
        <w:pStyle w:val="ListParagraph"/>
        <w:numPr>
          <w:ilvl w:val="0"/>
          <w:numId w:val="32"/>
        </w:numPr>
        <w:rPr>
          <w:rFonts w:ascii="Times New Roman" w:hAnsi="Times New Roman" w:cs="Times New Roman"/>
          <w:b/>
          <w:sz w:val="20"/>
          <w:lang w:val="en-US"/>
        </w:rPr>
      </w:pPr>
      <w:r>
        <w:rPr>
          <w:rFonts w:ascii="Times New Roman" w:hAnsi="Times New Roman" w:cs="Times New Roman"/>
          <w:sz w:val="20"/>
          <w:lang w:val="en-US"/>
        </w:rPr>
        <w:t xml:space="preserve">We know DNA of sperm is highly methylated but less so in ovules. </w:t>
      </w:r>
    </w:p>
    <w:p w:rsidR="009F6392" w:rsidRPr="009F6392" w:rsidRDefault="009F6392" w:rsidP="009F6392">
      <w:pPr>
        <w:pStyle w:val="ListParagraph"/>
        <w:numPr>
          <w:ilvl w:val="0"/>
          <w:numId w:val="32"/>
        </w:numPr>
        <w:rPr>
          <w:rFonts w:ascii="Times New Roman" w:hAnsi="Times New Roman" w:cs="Times New Roman"/>
          <w:b/>
          <w:sz w:val="20"/>
          <w:lang w:val="en-US"/>
        </w:rPr>
      </w:pPr>
      <w:r>
        <w:rPr>
          <w:rFonts w:ascii="Times New Roman" w:hAnsi="Times New Roman" w:cs="Times New Roman"/>
          <w:sz w:val="20"/>
          <w:lang w:val="en-US"/>
        </w:rPr>
        <w:t>Generally DNA methylation and genetic imprinting is associated to an absence of expression.</w:t>
      </w:r>
    </w:p>
    <w:p w:rsidR="009F6392" w:rsidRPr="00CB3C7C" w:rsidRDefault="009F6392" w:rsidP="009F6392">
      <w:pPr>
        <w:pStyle w:val="ListParagraph"/>
        <w:numPr>
          <w:ilvl w:val="0"/>
          <w:numId w:val="32"/>
        </w:numPr>
        <w:rPr>
          <w:rFonts w:ascii="Times New Roman" w:hAnsi="Times New Roman" w:cs="Times New Roman"/>
          <w:b/>
          <w:sz w:val="20"/>
          <w:lang w:val="en-US"/>
        </w:rPr>
      </w:pPr>
      <w:r>
        <w:rPr>
          <w:rFonts w:ascii="Times New Roman" w:hAnsi="Times New Roman" w:cs="Times New Roman"/>
          <w:b/>
          <w:sz w:val="20"/>
          <w:lang w:val="en-US"/>
        </w:rPr>
        <w:t xml:space="preserve">Exception: </w:t>
      </w:r>
      <w:r w:rsidR="00D83F1B">
        <w:rPr>
          <w:rFonts w:ascii="Times New Roman" w:hAnsi="Times New Roman" w:cs="Times New Roman"/>
          <w:sz w:val="20"/>
          <w:lang w:val="en-US"/>
        </w:rPr>
        <w:t xml:space="preserve">gene Igf2 – this is imprinted but the methylation prevents the binding of CTCF protein to DNA, which is necessary to the well-functioning of an isolator sequence. This doesn’t function and allows the enhancer sequence to stimulate the transcription of the gene. </w:t>
      </w:r>
    </w:p>
    <w:p w:rsidR="00CB3C7C" w:rsidRDefault="00CB3C7C" w:rsidP="00CB3C7C">
      <w:pPr>
        <w:rPr>
          <w:rFonts w:ascii="Times New Roman" w:hAnsi="Times New Roman" w:cs="Times New Roman"/>
          <w:b/>
          <w:sz w:val="20"/>
          <w:lang w:val="en-US"/>
        </w:rPr>
      </w:pPr>
      <w:r>
        <w:rPr>
          <w:rFonts w:ascii="Times New Roman" w:hAnsi="Times New Roman" w:cs="Times New Roman"/>
          <w:b/>
          <w:sz w:val="20"/>
          <w:lang w:val="en-US"/>
        </w:rPr>
        <w:t>Active vs inactive chromatin</w:t>
      </w:r>
    </w:p>
    <w:p w:rsidR="00CB3C7C" w:rsidRPr="00CB3C7C" w:rsidRDefault="00CB3C7C" w:rsidP="00CB3C7C">
      <w:pPr>
        <w:pStyle w:val="ListParagraph"/>
        <w:numPr>
          <w:ilvl w:val="0"/>
          <w:numId w:val="33"/>
        </w:numPr>
        <w:rPr>
          <w:rFonts w:ascii="Times New Roman" w:hAnsi="Times New Roman" w:cs="Times New Roman"/>
          <w:b/>
          <w:sz w:val="20"/>
          <w:lang w:val="en-US"/>
        </w:rPr>
      </w:pPr>
      <w:r>
        <w:rPr>
          <w:rFonts w:ascii="Times New Roman" w:hAnsi="Times New Roman" w:cs="Times New Roman"/>
          <w:sz w:val="20"/>
          <w:lang w:val="en-US"/>
        </w:rPr>
        <w:t>Active chromatin properties:</w:t>
      </w:r>
    </w:p>
    <w:p w:rsidR="00CB3C7C" w:rsidRPr="00CB3C7C" w:rsidRDefault="00CB3C7C" w:rsidP="00CB3C7C">
      <w:pPr>
        <w:pStyle w:val="ListParagraph"/>
        <w:numPr>
          <w:ilvl w:val="1"/>
          <w:numId w:val="33"/>
        </w:numPr>
        <w:rPr>
          <w:rFonts w:ascii="Times New Roman" w:hAnsi="Times New Roman" w:cs="Times New Roman"/>
          <w:b/>
          <w:sz w:val="20"/>
          <w:lang w:val="en-US"/>
        </w:rPr>
      </w:pPr>
      <w:r>
        <w:rPr>
          <w:rFonts w:ascii="Times New Roman" w:hAnsi="Times New Roman" w:cs="Times New Roman"/>
          <w:sz w:val="20"/>
          <w:lang w:val="en-US"/>
        </w:rPr>
        <w:t xml:space="preserve">Decondensed structure, absence of H1 histone </w:t>
      </w:r>
      <w:r w:rsidRPr="00CB3C7C">
        <w:rPr>
          <w:rFonts w:ascii="Times New Roman" w:hAnsi="Times New Roman" w:cs="Times New Roman"/>
          <w:sz w:val="20"/>
          <w:lang w:val="en-US"/>
        </w:rPr>
        <w:sym w:font="Wingdings" w:char="F0E0"/>
      </w:r>
      <w:r>
        <w:rPr>
          <w:rFonts w:ascii="Times New Roman" w:hAnsi="Times New Roman" w:cs="Times New Roman"/>
          <w:sz w:val="20"/>
          <w:lang w:val="en-US"/>
        </w:rPr>
        <w:t xml:space="preserve"> implicated in the formation of 30nm fibers</w:t>
      </w:r>
    </w:p>
    <w:p w:rsidR="00CB3C7C" w:rsidRPr="00CB3C7C" w:rsidRDefault="00CB3C7C" w:rsidP="00CB3C7C">
      <w:pPr>
        <w:pStyle w:val="ListParagraph"/>
        <w:numPr>
          <w:ilvl w:val="1"/>
          <w:numId w:val="33"/>
        </w:numPr>
        <w:rPr>
          <w:rFonts w:ascii="Times New Roman" w:hAnsi="Times New Roman" w:cs="Times New Roman"/>
          <w:b/>
          <w:sz w:val="20"/>
          <w:lang w:val="en-US"/>
        </w:rPr>
      </w:pPr>
      <w:r>
        <w:rPr>
          <w:rFonts w:ascii="Times New Roman" w:hAnsi="Times New Roman" w:cs="Times New Roman"/>
          <w:sz w:val="20"/>
          <w:lang w:val="en-US"/>
        </w:rPr>
        <w:t>Reduced content of methylated cytosine (5meC)</w:t>
      </w:r>
      <w:r w:rsidR="00CF6E38">
        <w:rPr>
          <w:rFonts w:ascii="Times New Roman" w:hAnsi="Times New Roman" w:cs="Times New Roman"/>
          <w:sz w:val="20"/>
          <w:lang w:val="en-US"/>
        </w:rPr>
        <w:t xml:space="preserve"> </w:t>
      </w:r>
      <w:r w:rsidR="00CF6E38" w:rsidRPr="00CF6E38">
        <w:rPr>
          <w:rFonts w:ascii="Times New Roman" w:hAnsi="Times New Roman" w:cs="Times New Roman"/>
          <w:sz w:val="20"/>
          <w:lang w:val="en-US"/>
        </w:rPr>
        <w:sym w:font="Wingdings" w:char="F0E0"/>
      </w:r>
      <w:r w:rsidR="00CF6E38">
        <w:rPr>
          <w:rFonts w:ascii="Times New Roman" w:hAnsi="Times New Roman" w:cs="Times New Roman"/>
          <w:sz w:val="20"/>
          <w:lang w:val="en-US"/>
        </w:rPr>
        <w:t xml:space="preserve"> unfavorable for transcription</w:t>
      </w:r>
    </w:p>
    <w:p w:rsidR="00CB3C7C" w:rsidRPr="00CB3C7C" w:rsidRDefault="00CB3C7C" w:rsidP="00CB3C7C">
      <w:pPr>
        <w:pStyle w:val="ListParagraph"/>
        <w:numPr>
          <w:ilvl w:val="1"/>
          <w:numId w:val="33"/>
        </w:numPr>
        <w:rPr>
          <w:rFonts w:ascii="Times New Roman" w:hAnsi="Times New Roman" w:cs="Times New Roman"/>
          <w:b/>
          <w:sz w:val="20"/>
          <w:lang w:val="en-US"/>
        </w:rPr>
      </w:pPr>
      <w:r>
        <w:rPr>
          <w:rFonts w:ascii="Times New Roman" w:hAnsi="Times New Roman" w:cs="Times New Roman"/>
          <w:sz w:val="20"/>
          <w:lang w:val="en-US"/>
        </w:rPr>
        <w:t>Elevated proportion of acetylated histones</w:t>
      </w:r>
      <w:r w:rsidR="00CF6E38">
        <w:rPr>
          <w:rFonts w:ascii="Times New Roman" w:hAnsi="Times New Roman" w:cs="Times New Roman"/>
          <w:sz w:val="20"/>
          <w:lang w:val="en-US"/>
        </w:rPr>
        <w:t xml:space="preserve"> </w:t>
      </w:r>
      <w:r w:rsidR="00CF6E38" w:rsidRPr="00CF6E38">
        <w:rPr>
          <w:rFonts w:ascii="Times New Roman" w:hAnsi="Times New Roman" w:cs="Times New Roman"/>
          <w:sz w:val="20"/>
          <w:lang w:val="en-US"/>
        </w:rPr>
        <w:sym w:font="Wingdings" w:char="F0E0"/>
      </w:r>
      <w:r w:rsidR="00CF6E38">
        <w:rPr>
          <w:rFonts w:ascii="Times New Roman" w:hAnsi="Times New Roman" w:cs="Times New Roman"/>
          <w:sz w:val="20"/>
          <w:lang w:val="en-US"/>
        </w:rPr>
        <w:t xml:space="preserve"> favorable</w:t>
      </w:r>
    </w:p>
    <w:p w:rsidR="00CB3C7C" w:rsidRPr="00CB3C7C" w:rsidRDefault="00CB3C7C" w:rsidP="00CB3C7C">
      <w:pPr>
        <w:pStyle w:val="ListParagraph"/>
        <w:numPr>
          <w:ilvl w:val="1"/>
          <w:numId w:val="33"/>
        </w:numPr>
        <w:rPr>
          <w:rFonts w:ascii="Times New Roman" w:hAnsi="Times New Roman" w:cs="Times New Roman"/>
          <w:b/>
          <w:sz w:val="20"/>
          <w:lang w:val="en-US"/>
        </w:rPr>
      </w:pPr>
      <w:r>
        <w:rPr>
          <w:rFonts w:ascii="Times New Roman" w:hAnsi="Times New Roman" w:cs="Times New Roman"/>
          <w:sz w:val="20"/>
          <w:lang w:val="en-US"/>
        </w:rPr>
        <w:t>Presence of regulator proteins (principally activators), docked to the DNA binding sites</w:t>
      </w:r>
      <w:r w:rsidR="00CF6E38">
        <w:rPr>
          <w:rFonts w:ascii="Times New Roman" w:hAnsi="Times New Roman" w:cs="Times New Roman"/>
          <w:sz w:val="20"/>
          <w:lang w:val="en-US"/>
        </w:rPr>
        <w:t xml:space="preserve"> </w:t>
      </w:r>
      <w:r w:rsidR="00CF6E38" w:rsidRPr="00CF6E38">
        <w:rPr>
          <w:rFonts w:ascii="Times New Roman" w:hAnsi="Times New Roman" w:cs="Times New Roman"/>
          <w:sz w:val="20"/>
          <w:lang w:val="en-US"/>
        </w:rPr>
        <w:sym w:font="Wingdings" w:char="F0E0"/>
      </w:r>
      <w:r w:rsidR="00CF6E38">
        <w:rPr>
          <w:rFonts w:ascii="Times New Roman" w:hAnsi="Times New Roman" w:cs="Times New Roman"/>
          <w:sz w:val="20"/>
          <w:lang w:val="en-US"/>
        </w:rPr>
        <w:t xml:space="preserve"> promotor region will be “open for business” – i.e. accessible to transcriptional machinery. </w:t>
      </w:r>
    </w:p>
    <w:p w:rsidR="00CB3C7C" w:rsidRPr="00CB3C7C" w:rsidRDefault="00CB3C7C" w:rsidP="00CB3C7C">
      <w:pPr>
        <w:pStyle w:val="ListParagraph"/>
        <w:numPr>
          <w:ilvl w:val="1"/>
          <w:numId w:val="33"/>
        </w:numPr>
        <w:rPr>
          <w:rFonts w:ascii="Times New Roman" w:hAnsi="Times New Roman" w:cs="Times New Roman"/>
          <w:b/>
          <w:sz w:val="20"/>
          <w:lang w:val="en-US"/>
        </w:rPr>
      </w:pPr>
      <w:r>
        <w:rPr>
          <w:rFonts w:ascii="Times New Roman" w:hAnsi="Times New Roman" w:cs="Times New Roman"/>
          <w:sz w:val="20"/>
          <w:lang w:val="en-US"/>
        </w:rPr>
        <w:lastRenderedPageBreak/>
        <w:t xml:space="preserve">Sensitivity to nucleases (i.e. DNAse I – leaves sites hypersensitive to DNAse I) – observed </w:t>
      </w:r>
      <w:r w:rsidR="00CF6E38">
        <w:rPr>
          <w:rFonts w:ascii="Times New Roman" w:hAnsi="Times New Roman" w:cs="Times New Roman"/>
          <w:sz w:val="20"/>
          <w:lang w:val="en-US"/>
        </w:rPr>
        <w:t xml:space="preserve">experimentally in vitro – the active region can be easily digested with nucleases. </w:t>
      </w:r>
    </w:p>
    <w:p w:rsidR="00CB3C7C" w:rsidRPr="00CB3C7C" w:rsidRDefault="00CB3C7C" w:rsidP="00CB3C7C">
      <w:pPr>
        <w:pStyle w:val="ListParagraph"/>
        <w:numPr>
          <w:ilvl w:val="0"/>
          <w:numId w:val="33"/>
        </w:numPr>
        <w:rPr>
          <w:rFonts w:ascii="Times New Roman" w:hAnsi="Times New Roman" w:cs="Times New Roman"/>
          <w:b/>
          <w:sz w:val="20"/>
          <w:lang w:val="en-US"/>
        </w:rPr>
      </w:pPr>
      <w:r>
        <w:rPr>
          <w:rFonts w:ascii="Times New Roman" w:hAnsi="Times New Roman" w:cs="Times New Roman"/>
          <w:sz w:val="20"/>
          <w:lang w:val="en-US"/>
        </w:rPr>
        <w:t xml:space="preserve">Active </w:t>
      </w:r>
      <m:oMath>
        <m:r>
          <w:rPr>
            <w:rFonts w:ascii="Cambria Math" w:hAnsi="Cambria Math" w:cs="Times New Roman"/>
            <w:sz w:val="20"/>
            <w:lang w:val="en-US"/>
          </w:rPr>
          <m:t>≠</m:t>
        </m:r>
      </m:oMath>
      <w:r>
        <w:rPr>
          <w:rFonts w:ascii="Times New Roman" w:eastAsiaTheme="minorEastAsia" w:hAnsi="Times New Roman" w:cs="Times New Roman"/>
          <w:sz w:val="20"/>
          <w:lang w:val="en-US"/>
        </w:rPr>
        <w:t xml:space="preserve"> euchromatin; inactive </w:t>
      </w:r>
      <m:oMath>
        <m:r>
          <w:rPr>
            <w:rFonts w:ascii="Cambria Math" w:eastAsiaTheme="minorEastAsia" w:hAnsi="Cambria Math" w:cs="Times New Roman"/>
            <w:sz w:val="20"/>
            <w:lang w:val="en-US"/>
          </w:rPr>
          <m:t>≠</m:t>
        </m:r>
      </m:oMath>
      <w:r>
        <w:rPr>
          <w:rFonts w:ascii="Times New Roman" w:eastAsiaTheme="minorEastAsia" w:hAnsi="Times New Roman" w:cs="Times New Roman"/>
          <w:sz w:val="20"/>
          <w:lang w:val="en-US"/>
        </w:rPr>
        <w:t xml:space="preserve"> heterochromatin – b/c we can have euchromatin that is transcriptionally inactive. </w:t>
      </w:r>
    </w:p>
    <w:p w:rsidR="00CF6E38" w:rsidRDefault="00CF6E38" w:rsidP="00CF6E38">
      <w:pPr>
        <w:rPr>
          <w:rFonts w:ascii="Times New Roman" w:hAnsi="Times New Roman" w:cs="Times New Roman"/>
          <w:b/>
          <w:sz w:val="20"/>
          <w:lang w:val="en-US"/>
        </w:rPr>
      </w:pPr>
      <w:r>
        <w:rPr>
          <w:rFonts w:ascii="Times New Roman" w:hAnsi="Times New Roman" w:cs="Times New Roman"/>
          <w:b/>
          <w:sz w:val="20"/>
          <w:lang w:val="en-US"/>
        </w:rPr>
        <w:t xml:space="preserve">Level </w:t>
      </w:r>
      <w:r>
        <w:rPr>
          <w:rFonts w:ascii="Times New Roman" w:hAnsi="Times New Roman" w:cs="Times New Roman"/>
          <w:b/>
          <w:sz w:val="20"/>
          <w:lang w:val="en-US"/>
        </w:rPr>
        <w:t>2 and 3</w:t>
      </w:r>
      <w:r>
        <w:rPr>
          <w:rFonts w:ascii="Times New Roman" w:hAnsi="Times New Roman" w:cs="Times New Roman"/>
          <w:b/>
          <w:sz w:val="20"/>
          <w:lang w:val="en-US"/>
        </w:rPr>
        <w:t xml:space="preserve">: </w:t>
      </w:r>
      <w:r>
        <w:rPr>
          <w:rFonts w:ascii="Times New Roman" w:hAnsi="Times New Roman" w:cs="Times New Roman"/>
          <w:b/>
          <w:sz w:val="20"/>
          <w:lang w:val="en-US"/>
        </w:rPr>
        <w:t>Post-transcriptional control</w:t>
      </w:r>
    </w:p>
    <w:p w:rsidR="00CF6E38" w:rsidRPr="00CF6E38" w:rsidRDefault="00CF6E38" w:rsidP="00CF6E38">
      <w:pPr>
        <w:pStyle w:val="ListParagraph"/>
        <w:numPr>
          <w:ilvl w:val="0"/>
          <w:numId w:val="34"/>
        </w:numPr>
        <w:rPr>
          <w:rFonts w:ascii="Times New Roman" w:hAnsi="Times New Roman" w:cs="Times New Roman"/>
          <w:b/>
          <w:sz w:val="20"/>
          <w:lang w:val="en-US"/>
        </w:rPr>
      </w:pPr>
      <w:r>
        <w:rPr>
          <w:rFonts w:ascii="Times New Roman" w:hAnsi="Times New Roman" w:cs="Times New Roman"/>
          <w:sz w:val="20"/>
          <w:lang w:val="en-US"/>
        </w:rPr>
        <w:t xml:space="preserve">Must ensure quality and authenticity of transcript; allows the cell to adjust the produced protein inventory. </w:t>
      </w:r>
    </w:p>
    <w:p w:rsidR="00CF6E38" w:rsidRDefault="00CF6E38" w:rsidP="00CF6E38">
      <w:pPr>
        <w:rPr>
          <w:rFonts w:ascii="Times New Roman" w:hAnsi="Times New Roman" w:cs="Times New Roman"/>
          <w:b/>
          <w:sz w:val="20"/>
          <w:lang w:val="en-US"/>
        </w:rPr>
      </w:pPr>
      <w:r>
        <w:rPr>
          <w:rFonts w:ascii="Times New Roman" w:hAnsi="Times New Roman" w:cs="Times New Roman"/>
          <w:b/>
          <w:sz w:val="20"/>
          <w:lang w:val="en-US"/>
        </w:rPr>
        <w:t>Alternative Splicing</w:t>
      </w:r>
    </w:p>
    <w:p w:rsidR="00CF6E38" w:rsidRPr="00CF6E38" w:rsidRDefault="00CF6E38" w:rsidP="00CF6E38">
      <w:pPr>
        <w:pStyle w:val="ListParagraph"/>
        <w:numPr>
          <w:ilvl w:val="0"/>
          <w:numId w:val="34"/>
        </w:numPr>
        <w:rPr>
          <w:rFonts w:ascii="Times New Roman" w:hAnsi="Times New Roman" w:cs="Times New Roman"/>
          <w:b/>
          <w:sz w:val="20"/>
          <w:lang w:val="en-US"/>
        </w:rPr>
      </w:pPr>
      <w:r>
        <w:rPr>
          <w:rFonts w:ascii="Times New Roman" w:hAnsi="Times New Roman" w:cs="Times New Roman"/>
          <w:sz w:val="20"/>
          <w:lang w:val="en-US"/>
        </w:rPr>
        <w:t xml:space="preserve">Gene can produce different versions of the protein that it codes for b/c different sites for splicing and polyadenylation. </w:t>
      </w:r>
    </w:p>
    <w:p w:rsidR="00CF6E38" w:rsidRPr="00CF6E38" w:rsidRDefault="00CF6E38" w:rsidP="00CF6E38">
      <w:pPr>
        <w:pStyle w:val="ListParagraph"/>
        <w:numPr>
          <w:ilvl w:val="0"/>
          <w:numId w:val="34"/>
        </w:numPr>
        <w:rPr>
          <w:rFonts w:ascii="Times New Roman" w:hAnsi="Times New Roman" w:cs="Times New Roman"/>
          <w:b/>
          <w:sz w:val="20"/>
          <w:lang w:val="en-US"/>
        </w:rPr>
      </w:pPr>
      <w:r>
        <w:rPr>
          <w:rFonts w:ascii="Times New Roman" w:hAnsi="Times New Roman" w:cs="Times New Roman"/>
          <w:sz w:val="20"/>
          <w:lang w:val="en-US"/>
        </w:rPr>
        <w:t>4 scenarios (see image</w:t>
      </w:r>
      <w:r w:rsidR="00F263C1">
        <w:rPr>
          <w:rFonts w:ascii="Times New Roman" w:hAnsi="Times New Roman" w:cs="Times New Roman"/>
          <w:sz w:val="20"/>
          <w:lang w:val="en-US"/>
        </w:rPr>
        <w:t xml:space="preserve"> on page 6)</w:t>
      </w:r>
      <w:r>
        <w:rPr>
          <w:rFonts w:ascii="Times New Roman" w:hAnsi="Times New Roman" w:cs="Times New Roman"/>
          <w:sz w:val="20"/>
          <w:lang w:val="en-US"/>
        </w:rPr>
        <w:t>:</w:t>
      </w:r>
      <w:r w:rsidR="00F263C1">
        <w:rPr>
          <w:rFonts w:ascii="Times New Roman" w:hAnsi="Times New Roman" w:cs="Times New Roman"/>
          <w:sz w:val="20"/>
          <w:lang w:val="en-US"/>
        </w:rPr>
        <w:t xml:space="preserve"> </w:t>
      </w:r>
      <w:r w:rsidR="00F263C1">
        <w:rPr>
          <w:rFonts w:ascii="Times New Roman" w:hAnsi="Times New Roman" w:cs="Times New Roman"/>
          <w:b/>
          <w:sz w:val="20"/>
          <w:lang w:val="en-US"/>
        </w:rPr>
        <w:t>imperative that we keep the same reading frame</w:t>
      </w:r>
    </w:p>
    <w:p w:rsidR="00CF6E38" w:rsidRPr="00F263C1" w:rsidRDefault="00CF6E38" w:rsidP="00CF6E38">
      <w:pPr>
        <w:pStyle w:val="ListParagraph"/>
        <w:numPr>
          <w:ilvl w:val="1"/>
          <w:numId w:val="34"/>
        </w:numPr>
        <w:rPr>
          <w:rFonts w:ascii="Times New Roman" w:hAnsi="Times New Roman" w:cs="Times New Roman"/>
          <w:b/>
          <w:sz w:val="20"/>
          <w:lang w:val="en-US"/>
        </w:rPr>
      </w:pPr>
      <w:r>
        <w:rPr>
          <w:rFonts w:ascii="Times New Roman" w:hAnsi="Times New Roman" w:cs="Times New Roman"/>
          <w:sz w:val="20"/>
          <w:lang w:val="en-US"/>
        </w:rPr>
        <w:t>1) Option</w:t>
      </w:r>
      <w:r w:rsidR="00F263C1">
        <w:rPr>
          <w:rFonts w:ascii="Times New Roman" w:hAnsi="Times New Roman" w:cs="Times New Roman"/>
          <w:sz w:val="20"/>
          <w:lang w:val="en-US"/>
        </w:rPr>
        <w:t>al exon</w:t>
      </w:r>
    </w:p>
    <w:p w:rsidR="00F263C1" w:rsidRPr="00F263C1" w:rsidRDefault="00F263C1" w:rsidP="00CF6E38">
      <w:pPr>
        <w:pStyle w:val="ListParagraph"/>
        <w:numPr>
          <w:ilvl w:val="1"/>
          <w:numId w:val="34"/>
        </w:numPr>
        <w:rPr>
          <w:rFonts w:ascii="Times New Roman" w:hAnsi="Times New Roman" w:cs="Times New Roman"/>
          <w:b/>
          <w:sz w:val="20"/>
          <w:lang w:val="en-US"/>
        </w:rPr>
      </w:pPr>
      <w:r>
        <w:rPr>
          <w:rFonts w:ascii="Times New Roman" w:hAnsi="Times New Roman" w:cs="Times New Roman"/>
          <w:sz w:val="20"/>
          <w:lang w:val="en-US"/>
        </w:rPr>
        <w:t>2) Optional intron</w:t>
      </w:r>
    </w:p>
    <w:p w:rsidR="00F263C1" w:rsidRPr="00F263C1" w:rsidRDefault="00F263C1" w:rsidP="00CF6E38">
      <w:pPr>
        <w:pStyle w:val="ListParagraph"/>
        <w:numPr>
          <w:ilvl w:val="1"/>
          <w:numId w:val="34"/>
        </w:numPr>
        <w:rPr>
          <w:rFonts w:ascii="Times New Roman" w:hAnsi="Times New Roman" w:cs="Times New Roman"/>
          <w:b/>
          <w:sz w:val="20"/>
          <w:lang w:val="en-US"/>
        </w:rPr>
      </w:pPr>
      <w:r>
        <w:rPr>
          <w:rFonts w:ascii="Times New Roman" w:hAnsi="Times New Roman" w:cs="Times New Roman"/>
          <w:sz w:val="20"/>
          <w:lang w:val="en-US"/>
        </w:rPr>
        <w:t>3) Mutually exclusive exons</w:t>
      </w:r>
    </w:p>
    <w:p w:rsidR="00F263C1" w:rsidRPr="00F263C1" w:rsidRDefault="00F263C1" w:rsidP="00CF6E38">
      <w:pPr>
        <w:pStyle w:val="ListParagraph"/>
        <w:numPr>
          <w:ilvl w:val="1"/>
          <w:numId w:val="34"/>
        </w:numPr>
        <w:rPr>
          <w:rFonts w:ascii="Times New Roman" w:hAnsi="Times New Roman" w:cs="Times New Roman"/>
          <w:b/>
          <w:sz w:val="20"/>
          <w:lang w:val="en-US"/>
        </w:rPr>
      </w:pPr>
      <w:r>
        <w:rPr>
          <w:rFonts w:ascii="Times New Roman" w:hAnsi="Times New Roman" w:cs="Times New Roman"/>
          <w:sz w:val="20"/>
          <w:lang w:val="en-US"/>
        </w:rPr>
        <w:t>4) Internal splice site</w:t>
      </w:r>
    </w:p>
    <w:p w:rsidR="00F263C1" w:rsidRDefault="00F263C1" w:rsidP="00F263C1">
      <w:pPr>
        <w:pStyle w:val="ListParagraph"/>
        <w:numPr>
          <w:ilvl w:val="1"/>
          <w:numId w:val="34"/>
        </w:numPr>
        <w:rPr>
          <w:rFonts w:ascii="Times New Roman" w:hAnsi="Times New Roman" w:cs="Times New Roman"/>
          <w:b/>
          <w:sz w:val="20"/>
          <w:lang w:val="en-US"/>
        </w:rPr>
      </w:pPr>
      <w:r w:rsidRPr="00F263C1">
        <w:rPr>
          <w:rFonts w:ascii="Times New Roman" w:hAnsi="Times New Roman" w:cs="Times New Roman"/>
          <w:sz w:val="20"/>
          <w:lang w:val="en-US"/>
        </w:rPr>
        <w:t xml:space="preserve">In certain cases, alternative splicing occurs b/c the splicing site is “weak” (it resembles the consensus less well) and is recognized only sometimes by splicing machinery. 2 forms of alternative splicing: </w:t>
      </w:r>
      <w:r w:rsidRPr="00F263C1">
        <w:rPr>
          <w:rFonts w:ascii="Times New Roman" w:hAnsi="Times New Roman" w:cs="Times New Roman"/>
          <w:b/>
          <w:sz w:val="20"/>
          <w:lang w:val="en-US"/>
        </w:rPr>
        <w:t>Constitutive alternative splicing</w:t>
      </w:r>
      <w:r>
        <w:rPr>
          <w:rFonts w:ascii="Times New Roman" w:hAnsi="Times New Roman" w:cs="Times New Roman"/>
          <w:b/>
          <w:sz w:val="20"/>
          <w:lang w:val="en-US"/>
        </w:rPr>
        <w:t xml:space="preserve">. </w:t>
      </w:r>
    </w:p>
    <w:p w:rsidR="00F263C1" w:rsidRPr="00B701EF" w:rsidRDefault="00F263C1" w:rsidP="00F263C1">
      <w:pPr>
        <w:pStyle w:val="ListParagraph"/>
        <w:numPr>
          <w:ilvl w:val="1"/>
          <w:numId w:val="34"/>
        </w:numPr>
        <w:rPr>
          <w:rFonts w:ascii="Times New Roman" w:hAnsi="Times New Roman" w:cs="Times New Roman"/>
          <w:b/>
          <w:sz w:val="20"/>
          <w:lang w:val="en-US"/>
        </w:rPr>
      </w:pPr>
      <w:r>
        <w:rPr>
          <w:rFonts w:ascii="Times New Roman" w:hAnsi="Times New Roman" w:cs="Times New Roman"/>
          <w:sz w:val="20"/>
          <w:lang w:val="en-US"/>
        </w:rPr>
        <w:t>I</w:t>
      </w:r>
      <w:r w:rsidRPr="00F263C1">
        <w:rPr>
          <w:rFonts w:ascii="Times New Roman" w:hAnsi="Times New Roman" w:cs="Times New Roman"/>
          <w:sz w:val="20"/>
          <w:lang w:val="en-US"/>
        </w:rPr>
        <w:t xml:space="preserve">n other cases, splicing is </w:t>
      </w:r>
      <w:r w:rsidRPr="00F263C1">
        <w:rPr>
          <w:rFonts w:ascii="Times New Roman" w:hAnsi="Times New Roman" w:cs="Times New Roman"/>
          <w:b/>
          <w:sz w:val="20"/>
          <w:lang w:val="en-US"/>
        </w:rPr>
        <w:t>regulated</w:t>
      </w:r>
      <w:r>
        <w:rPr>
          <w:rFonts w:ascii="Times New Roman" w:hAnsi="Times New Roman" w:cs="Times New Roman"/>
          <w:sz w:val="20"/>
          <w:lang w:val="en-US"/>
        </w:rPr>
        <w:t xml:space="preserve"> by proteins that block access of the splicing machinery to a splice site or by molecules which help splicing machinery to recognize a weak splice site which would otherwise be ignored. Certain molecules which control alternative splicing are a part of the SR protein family. (See figure on page 6) </w:t>
      </w:r>
    </w:p>
    <w:p w:rsidR="00B701EF" w:rsidRPr="00B701EF" w:rsidRDefault="00B701EF" w:rsidP="00B701EF">
      <w:pPr>
        <w:pStyle w:val="ListParagraph"/>
        <w:numPr>
          <w:ilvl w:val="2"/>
          <w:numId w:val="34"/>
        </w:numPr>
        <w:rPr>
          <w:rFonts w:ascii="Times New Roman" w:hAnsi="Times New Roman" w:cs="Times New Roman"/>
          <w:b/>
          <w:sz w:val="20"/>
          <w:lang w:val="en-US"/>
        </w:rPr>
      </w:pPr>
      <w:r>
        <w:rPr>
          <w:rFonts w:ascii="Times New Roman" w:hAnsi="Times New Roman" w:cs="Times New Roman"/>
          <w:b/>
          <w:sz w:val="20"/>
          <w:lang w:val="en-US"/>
        </w:rPr>
        <w:t xml:space="preserve">Negative control: </w:t>
      </w:r>
      <w:r>
        <w:rPr>
          <w:rFonts w:ascii="Times New Roman" w:hAnsi="Times New Roman" w:cs="Times New Roman"/>
          <w:sz w:val="20"/>
          <w:lang w:val="en-US"/>
        </w:rPr>
        <w:t>splice site is strong in normal conditions; repressor blocks splicing</w:t>
      </w:r>
    </w:p>
    <w:p w:rsidR="00B701EF" w:rsidRPr="00B701EF" w:rsidRDefault="00B701EF" w:rsidP="00B701EF">
      <w:pPr>
        <w:pStyle w:val="ListParagraph"/>
        <w:numPr>
          <w:ilvl w:val="2"/>
          <w:numId w:val="34"/>
        </w:numPr>
        <w:rPr>
          <w:rFonts w:ascii="Times New Roman" w:hAnsi="Times New Roman" w:cs="Times New Roman"/>
          <w:b/>
          <w:sz w:val="20"/>
          <w:lang w:val="en-US"/>
        </w:rPr>
      </w:pPr>
      <w:r>
        <w:rPr>
          <w:rFonts w:ascii="Times New Roman" w:hAnsi="Times New Roman" w:cs="Times New Roman"/>
          <w:b/>
          <w:sz w:val="20"/>
          <w:lang w:val="en-US"/>
        </w:rPr>
        <w:t xml:space="preserve">Positive control: </w:t>
      </w:r>
      <w:r>
        <w:rPr>
          <w:rFonts w:ascii="Times New Roman" w:hAnsi="Times New Roman" w:cs="Times New Roman"/>
          <w:sz w:val="20"/>
          <w:lang w:val="en-US"/>
        </w:rPr>
        <w:t xml:space="preserve">no splicing b/c splicing site is weak; activator helps to make the site better </w:t>
      </w:r>
    </w:p>
    <w:p w:rsidR="00B701EF" w:rsidRDefault="00B701EF" w:rsidP="00B701EF">
      <w:pPr>
        <w:rPr>
          <w:rFonts w:ascii="Times New Roman" w:hAnsi="Times New Roman" w:cs="Times New Roman"/>
          <w:b/>
          <w:sz w:val="20"/>
          <w:lang w:val="en-US"/>
        </w:rPr>
      </w:pPr>
      <w:r>
        <w:rPr>
          <w:rFonts w:ascii="Times New Roman" w:hAnsi="Times New Roman" w:cs="Times New Roman"/>
          <w:b/>
          <w:sz w:val="20"/>
          <w:lang w:val="en-US"/>
        </w:rPr>
        <w:t>Control of the cleavage site during polyadenylation</w:t>
      </w:r>
    </w:p>
    <w:p w:rsidR="00F263C1" w:rsidRPr="00FF4956" w:rsidRDefault="00FF4956" w:rsidP="00FF4956">
      <w:pPr>
        <w:pStyle w:val="ListParagraph"/>
        <w:numPr>
          <w:ilvl w:val="0"/>
          <w:numId w:val="36"/>
        </w:numPr>
        <w:rPr>
          <w:rFonts w:ascii="Times New Roman" w:hAnsi="Times New Roman" w:cs="Times New Roman"/>
          <w:b/>
          <w:sz w:val="20"/>
          <w:lang w:val="en-US"/>
        </w:rPr>
      </w:pPr>
      <w:r w:rsidRPr="00FF4956">
        <w:rPr>
          <w:rFonts w:ascii="Times New Roman" w:hAnsi="Times New Roman" w:cs="Times New Roman"/>
          <w:sz w:val="20"/>
          <w:lang w:val="en-US"/>
        </w:rPr>
        <w:t>Strategy used</w:t>
      </w:r>
      <w:r>
        <w:rPr>
          <w:rFonts w:ascii="Times New Roman" w:hAnsi="Times New Roman" w:cs="Times New Roman"/>
          <w:sz w:val="20"/>
          <w:lang w:val="en-US"/>
        </w:rPr>
        <w:t xml:space="preserve"> by B lymphocytes to determine if an antibody should be bound to the membrane or secreted. </w:t>
      </w:r>
    </w:p>
    <w:p w:rsidR="00FF4956" w:rsidRPr="00FF4956" w:rsidRDefault="00FF4956" w:rsidP="00FF4956">
      <w:pPr>
        <w:pStyle w:val="ListParagraph"/>
        <w:numPr>
          <w:ilvl w:val="0"/>
          <w:numId w:val="36"/>
        </w:numPr>
        <w:rPr>
          <w:rFonts w:ascii="Times New Roman" w:hAnsi="Times New Roman" w:cs="Times New Roman"/>
          <w:b/>
          <w:sz w:val="20"/>
          <w:lang w:val="en-US"/>
        </w:rPr>
      </w:pPr>
      <w:r>
        <w:rPr>
          <w:rFonts w:ascii="Times New Roman" w:hAnsi="Times New Roman" w:cs="Times New Roman"/>
          <w:sz w:val="20"/>
          <w:lang w:val="en-US"/>
        </w:rPr>
        <w:t xml:space="preserve">For a </w:t>
      </w:r>
      <w:r>
        <w:rPr>
          <w:rFonts w:ascii="Times New Roman" w:hAnsi="Times New Roman" w:cs="Times New Roman"/>
          <w:b/>
          <w:sz w:val="20"/>
          <w:lang w:val="en-US"/>
        </w:rPr>
        <w:t xml:space="preserve">non-stimulated </w:t>
      </w:r>
      <w:r>
        <w:rPr>
          <w:rFonts w:ascii="Times New Roman" w:hAnsi="Times New Roman" w:cs="Times New Roman"/>
          <w:sz w:val="20"/>
          <w:lang w:val="en-US"/>
        </w:rPr>
        <w:t xml:space="preserve">B-lymphocyte, the first cleavage site of the mRNA coding for the antibody isn’t effectively recognized. The transcriptional machinery removes the intron and uses the second cleavage site. A long transcript is produced. This codes for a protein that has a hydrophobic C-term domain and the antibody is bound to the cell membrane. </w:t>
      </w:r>
    </w:p>
    <w:p w:rsidR="009F42FC" w:rsidRPr="009F42FC" w:rsidRDefault="00FF4956" w:rsidP="009F42FC">
      <w:pPr>
        <w:pStyle w:val="ListParagraph"/>
        <w:numPr>
          <w:ilvl w:val="0"/>
          <w:numId w:val="36"/>
        </w:numPr>
        <w:rPr>
          <w:rFonts w:ascii="Times New Roman" w:hAnsi="Times New Roman" w:cs="Times New Roman"/>
          <w:b/>
          <w:sz w:val="20"/>
          <w:lang w:val="en-US"/>
        </w:rPr>
      </w:pPr>
      <w:r>
        <w:rPr>
          <w:rFonts w:ascii="Times New Roman" w:hAnsi="Times New Roman" w:cs="Times New Roman"/>
          <w:sz w:val="20"/>
          <w:lang w:val="en-US"/>
        </w:rPr>
        <w:t xml:space="preserve">For a </w:t>
      </w:r>
      <w:r>
        <w:rPr>
          <w:rFonts w:ascii="Times New Roman" w:hAnsi="Times New Roman" w:cs="Times New Roman"/>
          <w:b/>
          <w:sz w:val="20"/>
          <w:lang w:val="en-US"/>
        </w:rPr>
        <w:t xml:space="preserve">stimulated </w:t>
      </w:r>
      <w:r>
        <w:rPr>
          <w:rFonts w:ascii="Times New Roman" w:hAnsi="Times New Roman" w:cs="Times New Roman"/>
          <w:sz w:val="20"/>
          <w:lang w:val="en-US"/>
        </w:rPr>
        <w:t xml:space="preserve">B-lymphocyte, the levels of CstF increases and the first cleavage site is effectively recognized. The intron isn’t removed and it therefore stays in the mature mRNA. This part of the intron has a stop codon and codes for a hydrophilic domain so the antibody is secreted. </w:t>
      </w:r>
    </w:p>
    <w:p w:rsidR="009F42FC" w:rsidRDefault="009F42FC" w:rsidP="009F42FC">
      <w:pPr>
        <w:rPr>
          <w:rFonts w:ascii="Times New Roman" w:hAnsi="Times New Roman" w:cs="Times New Roman"/>
          <w:b/>
          <w:sz w:val="20"/>
          <w:lang w:val="en-US"/>
        </w:rPr>
      </w:pPr>
      <w:r>
        <w:rPr>
          <w:rFonts w:ascii="Times New Roman" w:hAnsi="Times New Roman" w:cs="Times New Roman"/>
          <w:b/>
          <w:sz w:val="20"/>
          <w:lang w:val="en-US"/>
        </w:rPr>
        <w:t>Control of the mRNA quality and degradation of “non-sense” mRNA</w:t>
      </w:r>
    </w:p>
    <w:p w:rsidR="00FF4956" w:rsidRPr="009F42FC" w:rsidRDefault="009F42FC" w:rsidP="009F42FC">
      <w:pPr>
        <w:pStyle w:val="ListParagraph"/>
        <w:numPr>
          <w:ilvl w:val="0"/>
          <w:numId w:val="37"/>
        </w:numPr>
        <w:rPr>
          <w:rFonts w:ascii="Times New Roman" w:hAnsi="Times New Roman" w:cs="Times New Roman"/>
          <w:b/>
          <w:sz w:val="20"/>
          <w:lang w:val="en-US"/>
        </w:rPr>
      </w:pPr>
      <w:r>
        <w:rPr>
          <w:rFonts w:ascii="Times New Roman" w:hAnsi="Times New Roman" w:cs="Times New Roman"/>
          <w:sz w:val="20"/>
          <w:lang w:val="en-US"/>
        </w:rPr>
        <w:t xml:space="preserve">Before leaving the nucleus to be exported toward the cytoplasm, mRNA undergoes quality control. Ex. if it’s missing a cap or isn’t polyadenylated, then it’s degraded. </w:t>
      </w:r>
    </w:p>
    <w:p w:rsidR="009F42FC" w:rsidRPr="009F42FC" w:rsidRDefault="009F42FC" w:rsidP="009F42FC">
      <w:pPr>
        <w:pStyle w:val="ListParagraph"/>
        <w:numPr>
          <w:ilvl w:val="0"/>
          <w:numId w:val="37"/>
        </w:numPr>
        <w:rPr>
          <w:rFonts w:ascii="Times New Roman" w:hAnsi="Times New Roman" w:cs="Times New Roman"/>
          <w:b/>
          <w:sz w:val="20"/>
          <w:lang w:val="en-US"/>
        </w:rPr>
      </w:pPr>
      <w:r>
        <w:rPr>
          <w:rFonts w:ascii="Times New Roman" w:hAnsi="Times New Roman" w:cs="Times New Roman"/>
          <w:sz w:val="20"/>
          <w:lang w:val="en-US"/>
        </w:rPr>
        <w:t xml:space="preserve">Sophisticated control mechanism </w:t>
      </w:r>
      <w:r w:rsidRPr="009F42FC">
        <w:rPr>
          <w:rFonts w:ascii="Times New Roman" w:hAnsi="Times New Roman" w:cs="Times New Roman"/>
          <w:sz w:val="20"/>
          <w:lang w:val="en-US"/>
        </w:rPr>
        <w:sym w:font="Wingdings" w:char="F0E0"/>
      </w:r>
      <w:r>
        <w:rPr>
          <w:rFonts w:ascii="Times New Roman" w:hAnsi="Times New Roman" w:cs="Times New Roman"/>
          <w:sz w:val="20"/>
          <w:lang w:val="en-US"/>
        </w:rPr>
        <w:t xml:space="preserve"> </w:t>
      </w:r>
      <w:r>
        <w:rPr>
          <w:rFonts w:ascii="Times New Roman" w:hAnsi="Times New Roman" w:cs="Times New Roman"/>
          <w:b/>
          <w:sz w:val="20"/>
          <w:lang w:val="en-US"/>
        </w:rPr>
        <w:t xml:space="preserve">degradation of non-sense mRNA </w:t>
      </w:r>
      <w:r>
        <w:rPr>
          <w:rFonts w:ascii="Times New Roman" w:hAnsi="Times New Roman" w:cs="Times New Roman"/>
          <w:sz w:val="20"/>
          <w:lang w:val="en-US"/>
        </w:rPr>
        <w:t xml:space="preserve">(non-sense mediated mRNA decay NMRD) – evolved to allow the cell to eliminate mRNA that has incomplete reading frames. </w:t>
      </w:r>
    </w:p>
    <w:p w:rsidR="009F42FC" w:rsidRPr="009F42FC" w:rsidRDefault="009F42FC" w:rsidP="009F42FC">
      <w:pPr>
        <w:pStyle w:val="ListParagraph"/>
        <w:numPr>
          <w:ilvl w:val="1"/>
          <w:numId w:val="37"/>
        </w:numPr>
        <w:rPr>
          <w:rFonts w:ascii="Times New Roman" w:hAnsi="Times New Roman" w:cs="Times New Roman"/>
          <w:b/>
          <w:sz w:val="20"/>
          <w:lang w:val="en-US"/>
        </w:rPr>
      </w:pPr>
      <w:r>
        <w:rPr>
          <w:rFonts w:ascii="Times New Roman" w:hAnsi="Times New Roman" w:cs="Times New Roman"/>
          <w:sz w:val="20"/>
          <w:lang w:val="en-US"/>
        </w:rPr>
        <w:t xml:space="preserve">These outliers often the result of 1) non-sense mutations that introduce stop codons, 2) frameshift mutations (deletions or insertions), c) splicing errors, d) genic recombination events (production of hybrid transcript) that results in a shorter reading frame. </w:t>
      </w:r>
    </w:p>
    <w:p w:rsidR="009F42FC" w:rsidRPr="004C1660" w:rsidRDefault="009F42FC" w:rsidP="009F42FC">
      <w:pPr>
        <w:pStyle w:val="ListParagraph"/>
        <w:numPr>
          <w:ilvl w:val="1"/>
          <w:numId w:val="37"/>
        </w:numPr>
        <w:rPr>
          <w:rFonts w:ascii="Times New Roman" w:hAnsi="Times New Roman" w:cs="Times New Roman"/>
          <w:b/>
          <w:sz w:val="20"/>
          <w:lang w:val="en-US"/>
        </w:rPr>
      </w:pPr>
      <w:r>
        <w:rPr>
          <w:rFonts w:ascii="Times New Roman" w:hAnsi="Times New Roman" w:cs="Times New Roman"/>
          <w:sz w:val="20"/>
          <w:lang w:val="en-US"/>
        </w:rPr>
        <w:t xml:space="preserve">Depends on the localization of the </w:t>
      </w:r>
      <w:r>
        <w:rPr>
          <w:rFonts w:ascii="Times New Roman" w:hAnsi="Times New Roman" w:cs="Times New Roman"/>
          <w:b/>
          <w:sz w:val="20"/>
          <w:lang w:val="en-US"/>
        </w:rPr>
        <w:t>first stop codon</w:t>
      </w:r>
      <w:r>
        <w:rPr>
          <w:rFonts w:ascii="Times New Roman" w:hAnsi="Times New Roman" w:cs="Times New Roman"/>
          <w:sz w:val="20"/>
          <w:lang w:val="en-US"/>
        </w:rPr>
        <w:t xml:space="preserve"> of the reading frame compared to the exon/exon barriers that are generated by splicing. </w:t>
      </w:r>
      <w:r>
        <w:rPr>
          <w:rFonts w:ascii="Times New Roman" w:hAnsi="Times New Roman" w:cs="Times New Roman"/>
          <w:b/>
          <w:sz w:val="20"/>
          <w:lang w:val="en-US"/>
        </w:rPr>
        <w:t xml:space="preserve">If the stop codon is found downstream (more in 3’ direction from the last exon/exon junction, the transcript escapes degradation. </w:t>
      </w:r>
      <w:r>
        <w:rPr>
          <w:rFonts w:ascii="Times New Roman" w:hAnsi="Times New Roman" w:cs="Times New Roman"/>
          <w:sz w:val="20"/>
          <w:lang w:val="en-US"/>
        </w:rPr>
        <w:t>Exon/exon borders are marked by exon junction complex (EJC) proteins. When th</w:t>
      </w:r>
      <w:r w:rsidR="004C1660">
        <w:rPr>
          <w:rFonts w:ascii="Times New Roman" w:hAnsi="Times New Roman" w:cs="Times New Roman"/>
          <w:sz w:val="20"/>
          <w:lang w:val="en-US"/>
        </w:rPr>
        <w:t xml:space="preserve">e transcript leaves the nucleus, it meets a ribosome that effectuates a </w:t>
      </w:r>
      <w:r w:rsidR="004C1660">
        <w:rPr>
          <w:rFonts w:ascii="Times New Roman" w:hAnsi="Times New Roman" w:cs="Times New Roman"/>
          <w:b/>
          <w:sz w:val="20"/>
          <w:lang w:val="en-US"/>
        </w:rPr>
        <w:t xml:space="preserve">trial round of translation. </w:t>
      </w:r>
    </w:p>
    <w:p w:rsidR="004C1660" w:rsidRPr="00A96E6D" w:rsidRDefault="004C1660" w:rsidP="009F42FC">
      <w:pPr>
        <w:pStyle w:val="ListParagraph"/>
        <w:numPr>
          <w:ilvl w:val="1"/>
          <w:numId w:val="37"/>
        </w:numPr>
        <w:rPr>
          <w:rFonts w:ascii="Times New Roman" w:hAnsi="Times New Roman" w:cs="Times New Roman"/>
          <w:b/>
          <w:sz w:val="20"/>
          <w:lang w:val="en-US"/>
        </w:rPr>
      </w:pPr>
      <w:r>
        <w:rPr>
          <w:rFonts w:ascii="Times New Roman" w:hAnsi="Times New Roman" w:cs="Times New Roman"/>
          <w:sz w:val="20"/>
          <w:lang w:val="en-US"/>
        </w:rPr>
        <w:t xml:space="preserve">During the trial, the ribosome displaces EJC proteins gradually and translates the mRNA. However, if the ribosome marks a pause at a premature stop codon, the EJC proteins call to other proteins, like </w:t>
      </w:r>
      <w:r>
        <w:rPr>
          <w:rFonts w:ascii="Times New Roman" w:hAnsi="Times New Roman" w:cs="Times New Roman"/>
          <w:b/>
          <w:sz w:val="20"/>
          <w:lang w:val="en-US"/>
        </w:rPr>
        <w:t xml:space="preserve">Upf proteins, </w:t>
      </w:r>
      <w:r w:rsidR="00A96E6D">
        <w:rPr>
          <w:rFonts w:ascii="Times New Roman" w:hAnsi="Times New Roman" w:cs="Times New Roman"/>
          <w:sz w:val="20"/>
          <w:lang w:val="en-US"/>
        </w:rPr>
        <w:t xml:space="preserve">which cause the degradation of mRNA of those that “fail the test” </w:t>
      </w:r>
      <w:r w:rsidR="00A96E6D" w:rsidRPr="00A96E6D">
        <w:rPr>
          <w:rFonts w:ascii="Times New Roman" w:hAnsi="Times New Roman" w:cs="Times New Roman"/>
          <w:sz w:val="20"/>
          <w:lang w:val="en-US"/>
        </w:rPr>
        <w:sym w:font="Wingdings" w:char="F0E0"/>
      </w:r>
      <w:r w:rsidR="00A96E6D">
        <w:rPr>
          <w:rFonts w:ascii="Times New Roman" w:hAnsi="Times New Roman" w:cs="Times New Roman"/>
          <w:sz w:val="20"/>
          <w:lang w:val="en-US"/>
        </w:rPr>
        <w:t xml:space="preserve"> this is why we can’t detect neither the mRNA nor the protein</w:t>
      </w:r>
      <w:bookmarkStart w:id="0" w:name="_GoBack"/>
      <w:bookmarkEnd w:id="0"/>
    </w:p>
    <w:p w:rsidR="00A96E6D" w:rsidRPr="009F42FC" w:rsidRDefault="00A96E6D" w:rsidP="009F42FC">
      <w:pPr>
        <w:pStyle w:val="ListParagraph"/>
        <w:numPr>
          <w:ilvl w:val="1"/>
          <w:numId w:val="37"/>
        </w:numPr>
        <w:rPr>
          <w:rFonts w:ascii="Times New Roman" w:hAnsi="Times New Roman" w:cs="Times New Roman"/>
          <w:b/>
          <w:sz w:val="20"/>
          <w:lang w:val="en-US"/>
        </w:rPr>
      </w:pPr>
      <w:r>
        <w:rPr>
          <w:rFonts w:ascii="Times New Roman" w:hAnsi="Times New Roman" w:cs="Times New Roman"/>
          <w:sz w:val="20"/>
          <w:lang w:val="en-US"/>
        </w:rPr>
        <w:t xml:space="preserve">This method is inefficient if the premature codon is in the last exon. </w:t>
      </w:r>
      <w:r>
        <w:rPr>
          <w:rFonts w:ascii="Times New Roman" w:hAnsi="Times New Roman" w:cs="Times New Roman"/>
          <w:b/>
          <w:sz w:val="20"/>
          <w:lang w:val="en-US"/>
        </w:rPr>
        <w:t xml:space="preserve">This surveying system prevents the synthesis of truncated proteins. </w:t>
      </w:r>
      <w:r>
        <w:rPr>
          <w:rFonts w:ascii="Times New Roman" w:hAnsi="Times New Roman" w:cs="Times New Roman"/>
          <w:sz w:val="20"/>
          <w:lang w:val="en-US"/>
        </w:rPr>
        <w:t>We now think that the degradation of non-sense RNA plays an important role in the evolution of introns and splicing mechanisms b/c it allows the reparation of inherent errors.</w:t>
      </w:r>
    </w:p>
    <w:p w:rsidR="00AC1BAB" w:rsidRPr="006E4598" w:rsidRDefault="00AC1BAB" w:rsidP="00AC1BAB">
      <w:pPr>
        <w:rPr>
          <w:rFonts w:ascii="Times New Roman" w:hAnsi="Times New Roman" w:cs="Times New Roman"/>
          <w:b/>
          <w:sz w:val="20"/>
          <w:lang w:val="en-US"/>
        </w:rPr>
      </w:pPr>
    </w:p>
    <w:p w:rsidR="00FD3A54" w:rsidRPr="006E4598" w:rsidRDefault="00FD3A54" w:rsidP="00FD3A54">
      <w:pPr>
        <w:rPr>
          <w:rFonts w:ascii="Times New Roman" w:hAnsi="Times New Roman" w:cs="Times New Roman"/>
          <w:b/>
          <w:sz w:val="20"/>
          <w:lang w:val="en-US"/>
        </w:rPr>
      </w:pPr>
    </w:p>
    <w:sectPr w:rsidR="00FD3A54" w:rsidRPr="006E4598" w:rsidSect="00126163">
      <w:pgSz w:w="12240" w:h="15840"/>
      <w:pgMar w:top="851" w:right="758" w:bottom="1440"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C5077"/>
    <w:multiLevelType w:val="hybridMultilevel"/>
    <w:tmpl w:val="7C18319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9755D15"/>
    <w:multiLevelType w:val="hybridMultilevel"/>
    <w:tmpl w:val="55A4F4A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A90372A"/>
    <w:multiLevelType w:val="hybridMultilevel"/>
    <w:tmpl w:val="FE92BBD2"/>
    <w:lvl w:ilvl="0" w:tplc="0C0C0001">
      <w:start w:val="1"/>
      <w:numFmt w:val="bullet"/>
      <w:lvlText w:val=""/>
      <w:lvlJc w:val="left"/>
      <w:pPr>
        <w:ind w:left="768" w:hanging="360"/>
      </w:pPr>
      <w:rPr>
        <w:rFonts w:ascii="Symbol" w:hAnsi="Symbol" w:hint="default"/>
      </w:rPr>
    </w:lvl>
    <w:lvl w:ilvl="1" w:tplc="0C0C0003">
      <w:start w:val="1"/>
      <w:numFmt w:val="bullet"/>
      <w:lvlText w:val="o"/>
      <w:lvlJc w:val="left"/>
      <w:pPr>
        <w:ind w:left="1488" w:hanging="360"/>
      </w:pPr>
      <w:rPr>
        <w:rFonts w:ascii="Courier New" w:hAnsi="Courier New" w:cs="Courier New" w:hint="default"/>
      </w:rPr>
    </w:lvl>
    <w:lvl w:ilvl="2" w:tplc="0C0C0005" w:tentative="1">
      <w:start w:val="1"/>
      <w:numFmt w:val="bullet"/>
      <w:lvlText w:val=""/>
      <w:lvlJc w:val="left"/>
      <w:pPr>
        <w:ind w:left="2208" w:hanging="360"/>
      </w:pPr>
      <w:rPr>
        <w:rFonts w:ascii="Wingdings" w:hAnsi="Wingdings" w:hint="default"/>
      </w:rPr>
    </w:lvl>
    <w:lvl w:ilvl="3" w:tplc="0C0C0001" w:tentative="1">
      <w:start w:val="1"/>
      <w:numFmt w:val="bullet"/>
      <w:lvlText w:val=""/>
      <w:lvlJc w:val="left"/>
      <w:pPr>
        <w:ind w:left="2928" w:hanging="360"/>
      </w:pPr>
      <w:rPr>
        <w:rFonts w:ascii="Symbol" w:hAnsi="Symbol" w:hint="default"/>
      </w:rPr>
    </w:lvl>
    <w:lvl w:ilvl="4" w:tplc="0C0C0003" w:tentative="1">
      <w:start w:val="1"/>
      <w:numFmt w:val="bullet"/>
      <w:lvlText w:val="o"/>
      <w:lvlJc w:val="left"/>
      <w:pPr>
        <w:ind w:left="3648" w:hanging="360"/>
      </w:pPr>
      <w:rPr>
        <w:rFonts w:ascii="Courier New" w:hAnsi="Courier New" w:cs="Courier New" w:hint="default"/>
      </w:rPr>
    </w:lvl>
    <w:lvl w:ilvl="5" w:tplc="0C0C0005" w:tentative="1">
      <w:start w:val="1"/>
      <w:numFmt w:val="bullet"/>
      <w:lvlText w:val=""/>
      <w:lvlJc w:val="left"/>
      <w:pPr>
        <w:ind w:left="4368" w:hanging="360"/>
      </w:pPr>
      <w:rPr>
        <w:rFonts w:ascii="Wingdings" w:hAnsi="Wingdings" w:hint="default"/>
      </w:rPr>
    </w:lvl>
    <w:lvl w:ilvl="6" w:tplc="0C0C0001" w:tentative="1">
      <w:start w:val="1"/>
      <w:numFmt w:val="bullet"/>
      <w:lvlText w:val=""/>
      <w:lvlJc w:val="left"/>
      <w:pPr>
        <w:ind w:left="5088" w:hanging="360"/>
      </w:pPr>
      <w:rPr>
        <w:rFonts w:ascii="Symbol" w:hAnsi="Symbol" w:hint="default"/>
      </w:rPr>
    </w:lvl>
    <w:lvl w:ilvl="7" w:tplc="0C0C0003" w:tentative="1">
      <w:start w:val="1"/>
      <w:numFmt w:val="bullet"/>
      <w:lvlText w:val="o"/>
      <w:lvlJc w:val="left"/>
      <w:pPr>
        <w:ind w:left="5808" w:hanging="360"/>
      </w:pPr>
      <w:rPr>
        <w:rFonts w:ascii="Courier New" w:hAnsi="Courier New" w:cs="Courier New" w:hint="default"/>
      </w:rPr>
    </w:lvl>
    <w:lvl w:ilvl="8" w:tplc="0C0C0005" w:tentative="1">
      <w:start w:val="1"/>
      <w:numFmt w:val="bullet"/>
      <w:lvlText w:val=""/>
      <w:lvlJc w:val="left"/>
      <w:pPr>
        <w:ind w:left="6528" w:hanging="360"/>
      </w:pPr>
      <w:rPr>
        <w:rFonts w:ascii="Wingdings" w:hAnsi="Wingdings" w:hint="default"/>
      </w:rPr>
    </w:lvl>
  </w:abstractNum>
  <w:abstractNum w:abstractNumId="3" w15:restartNumberingAfterBreak="0">
    <w:nsid w:val="1E3D3277"/>
    <w:multiLevelType w:val="hybridMultilevel"/>
    <w:tmpl w:val="6F406C5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1C078FD"/>
    <w:multiLevelType w:val="hybridMultilevel"/>
    <w:tmpl w:val="F66ACE3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22AF4A55"/>
    <w:multiLevelType w:val="hybridMultilevel"/>
    <w:tmpl w:val="8972738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27D72178"/>
    <w:multiLevelType w:val="hybridMultilevel"/>
    <w:tmpl w:val="5890193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2BE64CDB"/>
    <w:multiLevelType w:val="hybridMultilevel"/>
    <w:tmpl w:val="82BE53D0"/>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2D5F4F1A"/>
    <w:multiLevelType w:val="hybridMultilevel"/>
    <w:tmpl w:val="953EEF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2E291F04"/>
    <w:multiLevelType w:val="hybridMultilevel"/>
    <w:tmpl w:val="39D874E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2E954B92"/>
    <w:multiLevelType w:val="hybridMultilevel"/>
    <w:tmpl w:val="B07ADF24"/>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1" w15:restartNumberingAfterBreak="0">
    <w:nsid w:val="34706AB9"/>
    <w:multiLevelType w:val="hybridMultilevel"/>
    <w:tmpl w:val="1EBA24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357C0655"/>
    <w:multiLevelType w:val="hybridMultilevel"/>
    <w:tmpl w:val="56E8881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36243C61"/>
    <w:multiLevelType w:val="hybridMultilevel"/>
    <w:tmpl w:val="0DD6396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38F67FDB"/>
    <w:multiLevelType w:val="hybridMultilevel"/>
    <w:tmpl w:val="B6CC304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3AE118CE"/>
    <w:multiLevelType w:val="hybridMultilevel"/>
    <w:tmpl w:val="AE2A05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DF52C05"/>
    <w:multiLevelType w:val="hybridMultilevel"/>
    <w:tmpl w:val="FDDC6A3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460A36BF"/>
    <w:multiLevelType w:val="hybridMultilevel"/>
    <w:tmpl w:val="F2009934"/>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49267949"/>
    <w:multiLevelType w:val="hybridMultilevel"/>
    <w:tmpl w:val="5D2848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49D820F1"/>
    <w:multiLevelType w:val="hybridMultilevel"/>
    <w:tmpl w:val="0F884AB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4BBC3B53"/>
    <w:multiLevelType w:val="hybridMultilevel"/>
    <w:tmpl w:val="F70E66B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52DA4723"/>
    <w:multiLevelType w:val="hybridMultilevel"/>
    <w:tmpl w:val="A7469D4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536C1DA9"/>
    <w:multiLevelType w:val="hybridMultilevel"/>
    <w:tmpl w:val="1E10A7E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5394164D"/>
    <w:multiLevelType w:val="hybridMultilevel"/>
    <w:tmpl w:val="727690C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563B5365"/>
    <w:multiLevelType w:val="hybridMultilevel"/>
    <w:tmpl w:val="3A2862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57180E92"/>
    <w:multiLevelType w:val="hybridMultilevel"/>
    <w:tmpl w:val="2F5C637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5E5B1FBD"/>
    <w:multiLevelType w:val="hybridMultilevel"/>
    <w:tmpl w:val="A0CC2A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660F1E20"/>
    <w:multiLevelType w:val="hybridMultilevel"/>
    <w:tmpl w:val="AFD89C0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674B76B3"/>
    <w:multiLevelType w:val="hybridMultilevel"/>
    <w:tmpl w:val="288008D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6B3233C2"/>
    <w:multiLevelType w:val="hybridMultilevel"/>
    <w:tmpl w:val="A82AD3E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6CF377E5"/>
    <w:multiLevelType w:val="hybridMultilevel"/>
    <w:tmpl w:val="B3624FA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76962309"/>
    <w:multiLevelType w:val="hybridMultilevel"/>
    <w:tmpl w:val="9D58A850"/>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15:restartNumberingAfterBreak="0">
    <w:nsid w:val="76E9232F"/>
    <w:multiLevelType w:val="hybridMultilevel"/>
    <w:tmpl w:val="DDEE86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789E1EBA"/>
    <w:multiLevelType w:val="hybridMultilevel"/>
    <w:tmpl w:val="28326B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7BAE06C0"/>
    <w:multiLevelType w:val="hybridMultilevel"/>
    <w:tmpl w:val="4D925BE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15:restartNumberingAfterBreak="0">
    <w:nsid w:val="7EFA200A"/>
    <w:multiLevelType w:val="hybridMultilevel"/>
    <w:tmpl w:val="D54AFF1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7F4C690A"/>
    <w:multiLevelType w:val="hybridMultilevel"/>
    <w:tmpl w:val="4EDE1A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36"/>
  </w:num>
  <w:num w:numId="2">
    <w:abstractNumId w:val="17"/>
  </w:num>
  <w:num w:numId="3">
    <w:abstractNumId w:val="34"/>
  </w:num>
  <w:num w:numId="4">
    <w:abstractNumId w:val="12"/>
  </w:num>
  <w:num w:numId="5">
    <w:abstractNumId w:val="29"/>
  </w:num>
  <w:num w:numId="6">
    <w:abstractNumId w:val="7"/>
  </w:num>
  <w:num w:numId="7">
    <w:abstractNumId w:val="6"/>
  </w:num>
  <w:num w:numId="8">
    <w:abstractNumId w:val="0"/>
  </w:num>
  <w:num w:numId="9">
    <w:abstractNumId w:val="3"/>
  </w:num>
  <w:num w:numId="10">
    <w:abstractNumId w:val="10"/>
  </w:num>
  <w:num w:numId="11">
    <w:abstractNumId w:val="14"/>
  </w:num>
  <w:num w:numId="12">
    <w:abstractNumId w:val="19"/>
  </w:num>
  <w:num w:numId="13">
    <w:abstractNumId w:val="33"/>
  </w:num>
  <w:num w:numId="14">
    <w:abstractNumId w:val="28"/>
  </w:num>
  <w:num w:numId="15">
    <w:abstractNumId w:val="11"/>
  </w:num>
  <w:num w:numId="16">
    <w:abstractNumId w:val="4"/>
  </w:num>
  <w:num w:numId="17">
    <w:abstractNumId w:val="23"/>
  </w:num>
  <w:num w:numId="18">
    <w:abstractNumId w:val="31"/>
  </w:num>
  <w:num w:numId="19">
    <w:abstractNumId w:val="1"/>
  </w:num>
  <w:num w:numId="20">
    <w:abstractNumId w:val="27"/>
  </w:num>
  <w:num w:numId="21">
    <w:abstractNumId w:val="22"/>
  </w:num>
  <w:num w:numId="22">
    <w:abstractNumId w:val="18"/>
  </w:num>
  <w:num w:numId="23">
    <w:abstractNumId w:val="16"/>
  </w:num>
  <w:num w:numId="24">
    <w:abstractNumId w:val="25"/>
  </w:num>
  <w:num w:numId="25">
    <w:abstractNumId w:val="8"/>
  </w:num>
  <w:num w:numId="26">
    <w:abstractNumId w:val="32"/>
  </w:num>
  <w:num w:numId="27">
    <w:abstractNumId w:val="30"/>
  </w:num>
  <w:num w:numId="28">
    <w:abstractNumId w:val="35"/>
  </w:num>
  <w:num w:numId="29">
    <w:abstractNumId w:val="24"/>
  </w:num>
  <w:num w:numId="30">
    <w:abstractNumId w:val="20"/>
  </w:num>
  <w:num w:numId="31">
    <w:abstractNumId w:val="13"/>
  </w:num>
  <w:num w:numId="32">
    <w:abstractNumId w:val="21"/>
  </w:num>
  <w:num w:numId="33">
    <w:abstractNumId w:val="9"/>
  </w:num>
  <w:num w:numId="34">
    <w:abstractNumId w:val="5"/>
  </w:num>
  <w:num w:numId="35">
    <w:abstractNumId w:val="15"/>
  </w:num>
  <w:num w:numId="36">
    <w:abstractNumId w:val="26"/>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148"/>
    <w:rsid w:val="000004D3"/>
    <w:rsid w:val="00000D71"/>
    <w:rsid w:val="0000107C"/>
    <w:rsid w:val="00001FAE"/>
    <w:rsid w:val="000020A3"/>
    <w:rsid w:val="0000219E"/>
    <w:rsid w:val="00002864"/>
    <w:rsid w:val="00002CF4"/>
    <w:rsid w:val="00003666"/>
    <w:rsid w:val="00004260"/>
    <w:rsid w:val="00004477"/>
    <w:rsid w:val="000047AE"/>
    <w:rsid w:val="000048FF"/>
    <w:rsid w:val="00004D06"/>
    <w:rsid w:val="0000585D"/>
    <w:rsid w:val="00005B6D"/>
    <w:rsid w:val="00006760"/>
    <w:rsid w:val="00006DE8"/>
    <w:rsid w:val="000074FD"/>
    <w:rsid w:val="0000794E"/>
    <w:rsid w:val="000106E9"/>
    <w:rsid w:val="000111E4"/>
    <w:rsid w:val="00011487"/>
    <w:rsid w:val="00011B63"/>
    <w:rsid w:val="00014DCD"/>
    <w:rsid w:val="00016091"/>
    <w:rsid w:val="000178DE"/>
    <w:rsid w:val="00017AA2"/>
    <w:rsid w:val="00020A4D"/>
    <w:rsid w:val="00021AAA"/>
    <w:rsid w:val="0002468A"/>
    <w:rsid w:val="00025BE7"/>
    <w:rsid w:val="0002705A"/>
    <w:rsid w:val="0003186E"/>
    <w:rsid w:val="00031F2D"/>
    <w:rsid w:val="00032012"/>
    <w:rsid w:val="00032831"/>
    <w:rsid w:val="00032EB1"/>
    <w:rsid w:val="00032F19"/>
    <w:rsid w:val="0003401B"/>
    <w:rsid w:val="000353DC"/>
    <w:rsid w:val="000356AE"/>
    <w:rsid w:val="000368F1"/>
    <w:rsid w:val="0003697B"/>
    <w:rsid w:val="00040253"/>
    <w:rsid w:val="00040883"/>
    <w:rsid w:val="00041937"/>
    <w:rsid w:val="00041ED5"/>
    <w:rsid w:val="00042426"/>
    <w:rsid w:val="0004252E"/>
    <w:rsid w:val="0004269E"/>
    <w:rsid w:val="00042E2B"/>
    <w:rsid w:val="00042E57"/>
    <w:rsid w:val="00043742"/>
    <w:rsid w:val="000439D4"/>
    <w:rsid w:val="00043F2D"/>
    <w:rsid w:val="0004423B"/>
    <w:rsid w:val="000443E2"/>
    <w:rsid w:val="00044CEF"/>
    <w:rsid w:val="000451FD"/>
    <w:rsid w:val="00046F17"/>
    <w:rsid w:val="0004703D"/>
    <w:rsid w:val="00052264"/>
    <w:rsid w:val="00052C44"/>
    <w:rsid w:val="00053BC4"/>
    <w:rsid w:val="000542E1"/>
    <w:rsid w:val="00054C20"/>
    <w:rsid w:val="000561D6"/>
    <w:rsid w:val="00056443"/>
    <w:rsid w:val="00056498"/>
    <w:rsid w:val="00056C94"/>
    <w:rsid w:val="00056D18"/>
    <w:rsid w:val="000571A4"/>
    <w:rsid w:val="0006284A"/>
    <w:rsid w:val="00063DA6"/>
    <w:rsid w:val="0006513D"/>
    <w:rsid w:val="00065255"/>
    <w:rsid w:val="000663FA"/>
    <w:rsid w:val="000702AC"/>
    <w:rsid w:val="000703F5"/>
    <w:rsid w:val="00070BC5"/>
    <w:rsid w:val="00070BF3"/>
    <w:rsid w:val="000725D4"/>
    <w:rsid w:val="00072849"/>
    <w:rsid w:val="00075A29"/>
    <w:rsid w:val="00075DE2"/>
    <w:rsid w:val="00076CD2"/>
    <w:rsid w:val="00077014"/>
    <w:rsid w:val="00077296"/>
    <w:rsid w:val="000779C4"/>
    <w:rsid w:val="000801FB"/>
    <w:rsid w:val="0008049F"/>
    <w:rsid w:val="00081055"/>
    <w:rsid w:val="00081355"/>
    <w:rsid w:val="00081F93"/>
    <w:rsid w:val="0008326A"/>
    <w:rsid w:val="000842A0"/>
    <w:rsid w:val="00084B1B"/>
    <w:rsid w:val="0008534E"/>
    <w:rsid w:val="000913FD"/>
    <w:rsid w:val="00091A42"/>
    <w:rsid w:val="00092B33"/>
    <w:rsid w:val="00093752"/>
    <w:rsid w:val="000944EF"/>
    <w:rsid w:val="000945CE"/>
    <w:rsid w:val="00094ED8"/>
    <w:rsid w:val="000956AE"/>
    <w:rsid w:val="00095843"/>
    <w:rsid w:val="00095B2C"/>
    <w:rsid w:val="00095C9D"/>
    <w:rsid w:val="00095F16"/>
    <w:rsid w:val="00096CF6"/>
    <w:rsid w:val="000970A2"/>
    <w:rsid w:val="000A06E1"/>
    <w:rsid w:val="000A096E"/>
    <w:rsid w:val="000A2466"/>
    <w:rsid w:val="000A319C"/>
    <w:rsid w:val="000A3555"/>
    <w:rsid w:val="000A4B71"/>
    <w:rsid w:val="000A53D6"/>
    <w:rsid w:val="000A5DFC"/>
    <w:rsid w:val="000A6419"/>
    <w:rsid w:val="000A6C7A"/>
    <w:rsid w:val="000B0DF1"/>
    <w:rsid w:val="000B3D72"/>
    <w:rsid w:val="000B48A5"/>
    <w:rsid w:val="000B4A7B"/>
    <w:rsid w:val="000B6B45"/>
    <w:rsid w:val="000B6F5D"/>
    <w:rsid w:val="000C051D"/>
    <w:rsid w:val="000C0A8A"/>
    <w:rsid w:val="000C240C"/>
    <w:rsid w:val="000C539A"/>
    <w:rsid w:val="000C5D68"/>
    <w:rsid w:val="000C6159"/>
    <w:rsid w:val="000C6813"/>
    <w:rsid w:val="000D0484"/>
    <w:rsid w:val="000D069E"/>
    <w:rsid w:val="000D09DA"/>
    <w:rsid w:val="000D1145"/>
    <w:rsid w:val="000D21CB"/>
    <w:rsid w:val="000D27AC"/>
    <w:rsid w:val="000D27E5"/>
    <w:rsid w:val="000D32D9"/>
    <w:rsid w:val="000D3C22"/>
    <w:rsid w:val="000D3E3D"/>
    <w:rsid w:val="000D47D7"/>
    <w:rsid w:val="000D497F"/>
    <w:rsid w:val="000D4E4F"/>
    <w:rsid w:val="000D5B27"/>
    <w:rsid w:val="000D733D"/>
    <w:rsid w:val="000E04F1"/>
    <w:rsid w:val="000E0B7E"/>
    <w:rsid w:val="000E346D"/>
    <w:rsid w:val="000E4760"/>
    <w:rsid w:val="000E4F3F"/>
    <w:rsid w:val="000E5200"/>
    <w:rsid w:val="000E55B7"/>
    <w:rsid w:val="000E6B8F"/>
    <w:rsid w:val="000E6C1D"/>
    <w:rsid w:val="000E70A5"/>
    <w:rsid w:val="000E77DC"/>
    <w:rsid w:val="000E7B10"/>
    <w:rsid w:val="000E7CDC"/>
    <w:rsid w:val="000F46F5"/>
    <w:rsid w:val="000F4A28"/>
    <w:rsid w:val="000F6700"/>
    <w:rsid w:val="000F6E7B"/>
    <w:rsid w:val="000F7670"/>
    <w:rsid w:val="00100450"/>
    <w:rsid w:val="001039B5"/>
    <w:rsid w:val="0010712E"/>
    <w:rsid w:val="0010746D"/>
    <w:rsid w:val="00110858"/>
    <w:rsid w:val="00111304"/>
    <w:rsid w:val="001115D1"/>
    <w:rsid w:val="00111717"/>
    <w:rsid w:val="00111744"/>
    <w:rsid w:val="00111EE0"/>
    <w:rsid w:val="001122D1"/>
    <w:rsid w:val="0011277F"/>
    <w:rsid w:val="00112ECB"/>
    <w:rsid w:val="0011380D"/>
    <w:rsid w:val="00114A97"/>
    <w:rsid w:val="00114E70"/>
    <w:rsid w:val="00114EAA"/>
    <w:rsid w:val="0011504E"/>
    <w:rsid w:val="00116E76"/>
    <w:rsid w:val="00117116"/>
    <w:rsid w:val="001174C7"/>
    <w:rsid w:val="00117984"/>
    <w:rsid w:val="00117D2A"/>
    <w:rsid w:val="0012005F"/>
    <w:rsid w:val="00120078"/>
    <w:rsid w:val="001203E3"/>
    <w:rsid w:val="00120AF7"/>
    <w:rsid w:val="00121A66"/>
    <w:rsid w:val="001227BB"/>
    <w:rsid w:val="00122C5F"/>
    <w:rsid w:val="00122E68"/>
    <w:rsid w:val="00122F33"/>
    <w:rsid w:val="00123539"/>
    <w:rsid w:val="001240E0"/>
    <w:rsid w:val="00124DCA"/>
    <w:rsid w:val="00125720"/>
    <w:rsid w:val="00125734"/>
    <w:rsid w:val="00126163"/>
    <w:rsid w:val="001267F8"/>
    <w:rsid w:val="00126C74"/>
    <w:rsid w:val="00126FC8"/>
    <w:rsid w:val="001273FF"/>
    <w:rsid w:val="001276C0"/>
    <w:rsid w:val="00127925"/>
    <w:rsid w:val="001279F1"/>
    <w:rsid w:val="00127E3E"/>
    <w:rsid w:val="001308B5"/>
    <w:rsid w:val="00131470"/>
    <w:rsid w:val="00131C18"/>
    <w:rsid w:val="00132243"/>
    <w:rsid w:val="0013282C"/>
    <w:rsid w:val="00132A16"/>
    <w:rsid w:val="00132F7B"/>
    <w:rsid w:val="00132FA6"/>
    <w:rsid w:val="001338C5"/>
    <w:rsid w:val="001344D3"/>
    <w:rsid w:val="001345B7"/>
    <w:rsid w:val="00134C92"/>
    <w:rsid w:val="001353B8"/>
    <w:rsid w:val="00136045"/>
    <w:rsid w:val="001366E6"/>
    <w:rsid w:val="001369CE"/>
    <w:rsid w:val="00136EA6"/>
    <w:rsid w:val="00137961"/>
    <w:rsid w:val="001415A7"/>
    <w:rsid w:val="00141CB7"/>
    <w:rsid w:val="001425B5"/>
    <w:rsid w:val="001427BB"/>
    <w:rsid w:val="00143569"/>
    <w:rsid w:val="001437F7"/>
    <w:rsid w:val="00143B57"/>
    <w:rsid w:val="001446C6"/>
    <w:rsid w:val="00144913"/>
    <w:rsid w:val="00146602"/>
    <w:rsid w:val="0014769F"/>
    <w:rsid w:val="00150AEC"/>
    <w:rsid w:val="00151B89"/>
    <w:rsid w:val="00152765"/>
    <w:rsid w:val="001527B4"/>
    <w:rsid w:val="001529B4"/>
    <w:rsid w:val="00153225"/>
    <w:rsid w:val="00153258"/>
    <w:rsid w:val="001541BC"/>
    <w:rsid w:val="00155612"/>
    <w:rsid w:val="00156394"/>
    <w:rsid w:val="001569FD"/>
    <w:rsid w:val="001572C2"/>
    <w:rsid w:val="001577E4"/>
    <w:rsid w:val="00160220"/>
    <w:rsid w:val="00160558"/>
    <w:rsid w:val="00160C36"/>
    <w:rsid w:val="00160CAB"/>
    <w:rsid w:val="00161C6B"/>
    <w:rsid w:val="001647F4"/>
    <w:rsid w:val="00167563"/>
    <w:rsid w:val="001677D9"/>
    <w:rsid w:val="00167CBF"/>
    <w:rsid w:val="00167E32"/>
    <w:rsid w:val="0017069F"/>
    <w:rsid w:val="00170A65"/>
    <w:rsid w:val="00170C35"/>
    <w:rsid w:val="00172998"/>
    <w:rsid w:val="0017403F"/>
    <w:rsid w:val="0017435C"/>
    <w:rsid w:val="001743F0"/>
    <w:rsid w:val="00175B1F"/>
    <w:rsid w:val="00176257"/>
    <w:rsid w:val="00176A55"/>
    <w:rsid w:val="00180C67"/>
    <w:rsid w:val="0018219A"/>
    <w:rsid w:val="00186749"/>
    <w:rsid w:val="00187E1B"/>
    <w:rsid w:val="001907BC"/>
    <w:rsid w:val="001910D1"/>
    <w:rsid w:val="0019181C"/>
    <w:rsid w:val="00192B7F"/>
    <w:rsid w:val="00193266"/>
    <w:rsid w:val="00193978"/>
    <w:rsid w:val="00195D99"/>
    <w:rsid w:val="00195E5A"/>
    <w:rsid w:val="001963AA"/>
    <w:rsid w:val="0019729B"/>
    <w:rsid w:val="0019799F"/>
    <w:rsid w:val="001A47C8"/>
    <w:rsid w:val="001A49AB"/>
    <w:rsid w:val="001A5290"/>
    <w:rsid w:val="001A59F4"/>
    <w:rsid w:val="001A5E26"/>
    <w:rsid w:val="001A6388"/>
    <w:rsid w:val="001B0F56"/>
    <w:rsid w:val="001B1E38"/>
    <w:rsid w:val="001B2ACA"/>
    <w:rsid w:val="001B2F5E"/>
    <w:rsid w:val="001B4206"/>
    <w:rsid w:val="001B4A80"/>
    <w:rsid w:val="001B50A7"/>
    <w:rsid w:val="001B526D"/>
    <w:rsid w:val="001B5655"/>
    <w:rsid w:val="001B5BDF"/>
    <w:rsid w:val="001B61C4"/>
    <w:rsid w:val="001B7BEC"/>
    <w:rsid w:val="001C1244"/>
    <w:rsid w:val="001C3814"/>
    <w:rsid w:val="001C3E09"/>
    <w:rsid w:val="001C3E9F"/>
    <w:rsid w:val="001C3F47"/>
    <w:rsid w:val="001C4449"/>
    <w:rsid w:val="001C4BD7"/>
    <w:rsid w:val="001C4FDF"/>
    <w:rsid w:val="001C53C2"/>
    <w:rsid w:val="001C695D"/>
    <w:rsid w:val="001C6A32"/>
    <w:rsid w:val="001D0197"/>
    <w:rsid w:val="001D0947"/>
    <w:rsid w:val="001D14F8"/>
    <w:rsid w:val="001D1756"/>
    <w:rsid w:val="001D1E5F"/>
    <w:rsid w:val="001D2785"/>
    <w:rsid w:val="001D2A43"/>
    <w:rsid w:val="001D2CA6"/>
    <w:rsid w:val="001D2DF4"/>
    <w:rsid w:val="001D37CA"/>
    <w:rsid w:val="001D40AD"/>
    <w:rsid w:val="001D4552"/>
    <w:rsid w:val="001D45AE"/>
    <w:rsid w:val="001D4C46"/>
    <w:rsid w:val="001D4EDA"/>
    <w:rsid w:val="001D5227"/>
    <w:rsid w:val="001D5AFB"/>
    <w:rsid w:val="001D5E56"/>
    <w:rsid w:val="001D5FB8"/>
    <w:rsid w:val="001E014B"/>
    <w:rsid w:val="001E4117"/>
    <w:rsid w:val="001E491F"/>
    <w:rsid w:val="001E5952"/>
    <w:rsid w:val="001F04B8"/>
    <w:rsid w:val="001F10F7"/>
    <w:rsid w:val="001F19A7"/>
    <w:rsid w:val="001F1D83"/>
    <w:rsid w:val="001F1F8F"/>
    <w:rsid w:val="001F25D3"/>
    <w:rsid w:val="001F3173"/>
    <w:rsid w:val="001F39FD"/>
    <w:rsid w:val="001F3F40"/>
    <w:rsid w:val="001F4797"/>
    <w:rsid w:val="001F50A1"/>
    <w:rsid w:val="001F5449"/>
    <w:rsid w:val="001F58FF"/>
    <w:rsid w:val="001F5A79"/>
    <w:rsid w:val="001F65FE"/>
    <w:rsid w:val="001F78ED"/>
    <w:rsid w:val="00200876"/>
    <w:rsid w:val="002011CB"/>
    <w:rsid w:val="0020146E"/>
    <w:rsid w:val="00203587"/>
    <w:rsid w:val="002035DC"/>
    <w:rsid w:val="002047A1"/>
    <w:rsid w:val="00204A3A"/>
    <w:rsid w:val="00205178"/>
    <w:rsid w:val="00207E44"/>
    <w:rsid w:val="00207FE1"/>
    <w:rsid w:val="00212519"/>
    <w:rsid w:val="002129D9"/>
    <w:rsid w:val="00212C17"/>
    <w:rsid w:val="00212CE4"/>
    <w:rsid w:val="002134A6"/>
    <w:rsid w:val="002137AD"/>
    <w:rsid w:val="00214585"/>
    <w:rsid w:val="002147CA"/>
    <w:rsid w:val="00214A9D"/>
    <w:rsid w:val="00214E3E"/>
    <w:rsid w:val="00215DAC"/>
    <w:rsid w:val="00216EB9"/>
    <w:rsid w:val="00217E92"/>
    <w:rsid w:val="002203B1"/>
    <w:rsid w:val="00220B9C"/>
    <w:rsid w:val="00222B7A"/>
    <w:rsid w:val="00223D61"/>
    <w:rsid w:val="00225764"/>
    <w:rsid w:val="00225F10"/>
    <w:rsid w:val="00226566"/>
    <w:rsid w:val="00226A7A"/>
    <w:rsid w:val="002278CA"/>
    <w:rsid w:val="00230086"/>
    <w:rsid w:val="0023019C"/>
    <w:rsid w:val="00230242"/>
    <w:rsid w:val="00231E9B"/>
    <w:rsid w:val="002321C8"/>
    <w:rsid w:val="002321F1"/>
    <w:rsid w:val="002331DF"/>
    <w:rsid w:val="00234D57"/>
    <w:rsid w:val="00236FCC"/>
    <w:rsid w:val="00237298"/>
    <w:rsid w:val="00237493"/>
    <w:rsid w:val="002377E8"/>
    <w:rsid w:val="00237E3F"/>
    <w:rsid w:val="00240154"/>
    <w:rsid w:val="00240B00"/>
    <w:rsid w:val="00240D56"/>
    <w:rsid w:val="002411D9"/>
    <w:rsid w:val="00241C95"/>
    <w:rsid w:val="00242DB4"/>
    <w:rsid w:val="00243243"/>
    <w:rsid w:val="00243544"/>
    <w:rsid w:val="002437A7"/>
    <w:rsid w:val="00247226"/>
    <w:rsid w:val="0024788F"/>
    <w:rsid w:val="00250E8B"/>
    <w:rsid w:val="00251786"/>
    <w:rsid w:val="00251D68"/>
    <w:rsid w:val="002523BA"/>
    <w:rsid w:val="00252893"/>
    <w:rsid w:val="0025303E"/>
    <w:rsid w:val="00253BFA"/>
    <w:rsid w:val="00253F4F"/>
    <w:rsid w:val="002544B9"/>
    <w:rsid w:val="00254CCD"/>
    <w:rsid w:val="00255E65"/>
    <w:rsid w:val="00257B1C"/>
    <w:rsid w:val="00260554"/>
    <w:rsid w:val="00261B99"/>
    <w:rsid w:val="00261DC7"/>
    <w:rsid w:val="0026257E"/>
    <w:rsid w:val="002625C3"/>
    <w:rsid w:val="00263325"/>
    <w:rsid w:val="0026379A"/>
    <w:rsid w:val="00263863"/>
    <w:rsid w:val="00265389"/>
    <w:rsid w:val="00266C9B"/>
    <w:rsid w:val="00267FFC"/>
    <w:rsid w:val="0027023E"/>
    <w:rsid w:val="002707BA"/>
    <w:rsid w:val="002727CC"/>
    <w:rsid w:val="00272B44"/>
    <w:rsid w:val="00273CAA"/>
    <w:rsid w:val="00273D1F"/>
    <w:rsid w:val="00274E08"/>
    <w:rsid w:val="00275F20"/>
    <w:rsid w:val="00277725"/>
    <w:rsid w:val="00277903"/>
    <w:rsid w:val="00277E80"/>
    <w:rsid w:val="002801EE"/>
    <w:rsid w:val="002820DB"/>
    <w:rsid w:val="0028327D"/>
    <w:rsid w:val="00285230"/>
    <w:rsid w:val="0028561C"/>
    <w:rsid w:val="002862AA"/>
    <w:rsid w:val="0028636D"/>
    <w:rsid w:val="0028694B"/>
    <w:rsid w:val="00286AB2"/>
    <w:rsid w:val="00286C12"/>
    <w:rsid w:val="002879F1"/>
    <w:rsid w:val="00287DC1"/>
    <w:rsid w:val="002900E0"/>
    <w:rsid w:val="002920DB"/>
    <w:rsid w:val="00292679"/>
    <w:rsid w:val="0029293D"/>
    <w:rsid w:val="00292A1F"/>
    <w:rsid w:val="00292D69"/>
    <w:rsid w:val="002933AA"/>
    <w:rsid w:val="002933C9"/>
    <w:rsid w:val="00294E4A"/>
    <w:rsid w:val="002954A1"/>
    <w:rsid w:val="00295673"/>
    <w:rsid w:val="00296283"/>
    <w:rsid w:val="002965B1"/>
    <w:rsid w:val="002974CF"/>
    <w:rsid w:val="002A098B"/>
    <w:rsid w:val="002A168A"/>
    <w:rsid w:val="002A2377"/>
    <w:rsid w:val="002A3638"/>
    <w:rsid w:val="002A43FD"/>
    <w:rsid w:val="002A4F45"/>
    <w:rsid w:val="002A5C4C"/>
    <w:rsid w:val="002A6DBD"/>
    <w:rsid w:val="002A76BF"/>
    <w:rsid w:val="002B191B"/>
    <w:rsid w:val="002B1C25"/>
    <w:rsid w:val="002B1F6A"/>
    <w:rsid w:val="002B3028"/>
    <w:rsid w:val="002B3671"/>
    <w:rsid w:val="002B45B1"/>
    <w:rsid w:val="002B461B"/>
    <w:rsid w:val="002B47BA"/>
    <w:rsid w:val="002B5064"/>
    <w:rsid w:val="002B6332"/>
    <w:rsid w:val="002B7CD3"/>
    <w:rsid w:val="002B7F0E"/>
    <w:rsid w:val="002C2767"/>
    <w:rsid w:val="002C2FA2"/>
    <w:rsid w:val="002C3555"/>
    <w:rsid w:val="002C378C"/>
    <w:rsid w:val="002C4C40"/>
    <w:rsid w:val="002C53D0"/>
    <w:rsid w:val="002C64DE"/>
    <w:rsid w:val="002C694D"/>
    <w:rsid w:val="002D04B8"/>
    <w:rsid w:val="002D18CB"/>
    <w:rsid w:val="002D4EF9"/>
    <w:rsid w:val="002D4EFF"/>
    <w:rsid w:val="002D501A"/>
    <w:rsid w:val="002D5EE7"/>
    <w:rsid w:val="002D61AB"/>
    <w:rsid w:val="002D6751"/>
    <w:rsid w:val="002D6CFC"/>
    <w:rsid w:val="002D6DF8"/>
    <w:rsid w:val="002D7B2E"/>
    <w:rsid w:val="002D7C54"/>
    <w:rsid w:val="002E0AE0"/>
    <w:rsid w:val="002E31AE"/>
    <w:rsid w:val="002E32DB"/>
    <w:rsid w:val="002E3360"/>
    <w:rsid w:val="002E3775"/>
    <w:rsid w:val="002E4CE2"/>
    <w:rsid w:val="002E5508"/>
    <w:rsid w:val="002E55FA"/>
    <w:rsid w:val="002E5F9D"/>
    <w:rsid w:val="002E636B"/>
    <w:rsid w:val="002E64D7"/>
    <w:rsid w:val="002F04A4"/>
    <w:rsid w:val="002F0A9E"/>
    <w:rsid w:val="002F1E25"/>
    <w:rsid w:val="002F26F6"/>
    <w:rsid w:val="002F28A1"/>
    <w:rsid w:val="002F3F86"/>
    <w:rsid w:val="002F4631"/>
    <w:rsid w:val="002F5157"/>
    <w:rsid w:val="002F584E"/>
    <w:rsid w:val="002F60CA"/>
    <w:rsid w:val="002F6187"/>
    <w:rsid w:val="002F6484"/>
    <w:rsid w:val="002F7921"/>
    <w:rsid w:val="003002E0"/>
    <w:rsid w:val="003010AB"/>
    <w:rsid w:val="00301188"/>
    <w:rsid w:val="003015DA"/>
    <w:rsid w:val="00301AB8"/>
    <w:rsid w:val="00302F02"/>
    <w:rsid w:val="00303A23"/>
    <w:rsid w:val="00303D9C"/>
    <w:rsid w:val="00304560"/>
    <w:rsid w:val="00304B24"/>
    <w:rsid w:val="00306363"/>
    <w:rsid w:val="003068D1"/>
    <w:rsid w:val="00306A88"/>
    <w:rsid w:val="00307307"/>
    <w:rsid w:val="0030759F"/>
    <w:rsid w:val="003077C3"/>
    <w:rsid w:val="00307B80"/>
    <w:rsid w:val="00310F4E"/>
    <w:rsid w:val="0031157E"/>
    <w:rsid w:val="00311713"/>
    <w:rsid w:val="003123B7"/>
    <w:rsid w:val="00312A32"/>
    <w:rsid w:val="00313A54"/>
    <w:rsid w:val="0031421C"/>
    <w:rsid w:val="003142A9"/>
    <w:rsid w:val="0031553C"/>
    <w:rsid w:val="003157D6"/>
    <w:rsid w:val="00316022"/>
    <w:rsid w:val="00316265"/>
    <w:rsid w:val="00316950"/>
    <w:rsid w:val="00316BD0"/>
    <w:rsid w:val="00316CB1"/>
    <w:rsid w:val="0031745F"/>
    <w:rsid w:val="00317DCE"/>
    <w:rsid w:val="00320C56"/>
    <w:rsid w:val="00321100"/>
    <w:rsid w:val="003212D7"/>
    <w:rsid w:val="00321409"/>
    <w:rsid w:val="003218F0"/>
    <w:rsid w:val="00322DE2"/>
    <w:rsid w:val="00323212"/>
    <w:rsid w:val="00324C49"/>
    <w:rsid w:val="00324DE5"/>
    <w:rsid w:val="00325BC8"/>
    <w:rsid w:val="00325BF7"/>
    <w:rsid w:val="00325F28"/>
    <w:rsid w:val="003263B9"/>
    <w:rsid w:val="0032646B"/>
    <w:rsid w:val="00326481"/>
    <w:rsid w:val="00326793"/>
    <w:rsid w:val="00327876"/>
    <w:rsid w:val="00331302"/>
    <w:rsid w:val="00331983"/>
    <w:rsid w:val="00331B53"/>
    <w:rsid w:val="00332982"/>
    <w:rsid w:val="00333634"/>
    <w:rsid w:val="0033413B"/>
    <w:rsid w:val="0033449E"/>
    <w:rsid w:val="003345C8"/>
    <w:rsid w:val="00334B92"/>
    <w:rsid w:val="00334DE4"/>
    <w:rsid w:val="0033672A"/>
    <w:rsid w:val="0033681D"/>
    <w:rsid w:val="00336F6E"/>
    <w:rsid w:val="00337871"/>
    <w:rsid w:val="00340049"/>
    <w:rsid w:val="00340900"/>
    <w:rsid w:val="00341881"/>
    <w:rsid w:val="00341CC0"/>
    <w:rsid w:val="00342DB6"/>
    <w:rsid w:val="003432FB"/>
    <w:rsid w:val="00343507"/>
    <w:rsid w:val="0034424B"/>
    <w:rsid w:val="00345183"/>
    <w:rsid w:val="00346552"/>
    <w:rsid w:val="00346E42"/>
    <w:rsid w:val="00350115"/>
    <w:rsid w:val="0035028F"/>
    <w:rsid w:val="003503F4"/>
    <w:rsid w:val="00352C2C"/>
    <w:rsid w:val="00354BE8"/>
    <w:rsid w:val="00354FD9"/>
    <w:rsid w:val="00355543"/>
    <w:rsid w:val="003555FB"/>
    <w:rsid w:val="00355677"/>
    <w:rsid w:val="003559F8"/>
    <w:rsid w:val="003565CF"/>
    <w:rsid w:val="0036055E"/>
    <w:rsid w:val="00360ADD"/>
    <w:rsid w:val="00360F64"/>
    <w:rsid w:val="003610E4"/>
    <w:rsid w:val="0036153B"/>
    <w:rsid w:val="00361BA1"/>
    <w:rsid w:val="0036245D"/>
    <w:rsid w:val="00363ABC"/>
    <w:rsid w:val="0036441D"/>
    <w:rsid w:val="00364564"/>
    <w:rsid w:val="00364ACB"/>
    <w:rsid w:val="00364CBD"/>
    <w:rsid w:val="00364D41"/>
    <w:rsid w:val="003657F0"/>
    <w:rsid w:val="003657F9"/>
    <w:rsid w:val="003658F9"/>
    <w:rsid w:val="00365E28"/>
    <w:rsid w:val="0036653B"/>
    <w:rsid w:val="00366BD9"/>
    <w:rsid w:val="00366CB7"/>
    <w:rsid w:val="00367E24"/>
    <w:rsid w:val="00372482"/>
    <w:rsid w:val="00372A59"/>
    <w:rsid w:val="00373B2D"/>
    <w:rsid w:val="003741B0"/>
    <w:rsid w:val="003744D9"/>
    <w:rsid w:val="0037499D"/>
    <w:rsid w:val="00377F84"/>
    <w:rsid w:val="003801D4"/>
    <w:rsid w:val="00380537"/>
    <w:rsid w:val="00381135"/>
    <w:rsid w:val="00381D0C"/>
    <w:rsid w:val="0038203E"/>
    <w:rsid w:val="00382A2A"/>
    <w:rsid w:val="003852AD"/>
    <w:rsid w:val="00386079"/>
    <w:rsid w:val="003864B0"/>
    <w:rsid w:val="0038669D"/>
    <w:rsid w:val="00387099"/>
    <w:rsid w:val="00387C1A"/>
    <w:rsid w:val="003906B1"/>
    <w:rsid w:val="003909ED"/>
    <w:rsid w:val="00390BAA"/>
    <w:rsid w:val="003919F3"/>
    <w:rsid w:val="00391DF4"/>
    <w:rsid w:val="00391F64"/>
    <w:rsid w:val="0039211D"/>
    <w:rsid w:val="0039264F"/>
    <w:rsid w:val="00392974"/>
    <w:rsid w:val="00393D09"/>
    <w:rsid w:val="00393F3C"/>
    <w:rsid w:val="00394205"/>
    <w:rsid w:val="00395052"/>
    <w:rsid w:val="00395122"/>
    <w:rsid w:val="00395AA9"/>
    <w:rsid w:val="003961F6"/>
    <w:rsid w:val="00396A09"/>
    <w:rsid w:val="00397821"/>
    <w:rsid w:val="00397F56"/>
    <w:rsid w:val="003A0EDC"/>
    <w:rsid w:val="003A2676"/>
    <w:rsid w:val="003A26D0"/>
    <w:rsid w:val="003A464A"/>
    <w:rsid w:val="003A4F20"/>
    <w:rsid w:val="003A5AB3"/>
    <w:rsid w:val="003A5AB7"/>
    <w:rsid w:val="003A6BF4"/>
    <w:rsid w:val="003A6F3F"/>
    <w:rsid w:val="003A7266"/>
    <w:rsid w:val="003B0F5B"/>
    <w:rsid w:val="003B204D"/>
    <w:rsid w:val="003B252A"/>
    <w:rsid w:val="003B2F6B"/>
    <w:rsid w:val="003B38ED"/>
    <w:rsid w:val="003B44C1"/>
    <w:rsid w:val="003B4889"/>
    <w:rsid w:val="003B54E9"/>
    <w:rsid w:val="003B5506"/>
    <w:rsid w:val="003B7350"/>
    <w:rsid w:val="003B78CC"/>
    <w:rsid w:val="003B7C00"/>
    <w:rsid w:val="003B7DAF"/>
    <w:rsid w:val="003C0151"/>
    <w:rsid w:val="003C09A3"/>
    <w:rsid w:val="003C17D0"/>
    <w:rsid w:val="003C1DE0"/>
    <w:rsid w:val="003C231E"/>
    <w:rsid w:val="003C290A"/>
    <w:rsid w:val="003C2D60"/>
    <w:rsid w:val="003C3AAC"/>
    <w:rsid w:val="003C3B78"/>
    <w:rsid w:val="003C4116"/>
    <w:rsid w:val="003C49B1"/>
    <w:rsid w:val="003C5C5C"/>
    <w:rsid w:val="003C6606"/>
    <w:rsid w:val="003C6F1A"/>
    <w:rsid w:val="003C7811"/>
    <w:rsid w:val="003C7888"/>
    <w:rsid w:val="003C7DFC"/>
    <w:rsid w:val="003C7E43"/>
    <w:rsid w:val="003D0944"/>
    <w:rsid w:val="003D1B02"/>
    <w:rsid w:val="003D20B6"/>
    <w:rsid w:val="003D30BB"/>
    <w:rsid w:val="003D3E14"/>
    <w:rsid w:val="003D45EA"/>
    <w:rsid w:val="003D469B"/>
    <w:rsid w:val="003D588A"/>
    <w:rsid w:val="003D5EB6"/>
    <w:rsid w:val="003D72AE"/>
    <w:rsid w:val="003D7B6F"/>
    <w:rsid w:val="003E0C8B"/>
    <w:rsid w:val="003E1B7B"/>
    <w:rsid w:val="003E2CFA"/>
    <w:rsid w:val="003E30E9"/>
    <w:rsid w:val="003E3513"/>
    <w:rsid w:val="003E44F7"/>
    <w:rsid w:val="003E5C44"/>
    <w:rsid w:val="003E5E95"/>
    <w:rsid w:val="003E6F63"/>
    <w:rsid w:val="003E7833"/>
    <w:rsid w:val="003E7BBB"/>
    <w:rsid w:val="003F011C"/>
    <w:rsid w:val="003F05EA"/>
    <w:rsid w:val="003F0D8D"/>
    <w:rsid w:val="003F15D4"/>
    <w:rsid w:val="003F1D13"/>
    <w:rsid w:val="003F2315"/>
    <w:rsid w:val="003F2B88"/>
    <w:rsid w:val="003F2FB0"/>
    <w:rsid w:val="003F3D4A"/>
    <w:rsid w:val="003F3F29"/>
    <w:rsid w:val="003F3FA8"/>
    <w:rsid w:val="003F45AC"/>
    <w:rsid w:val="003F4EFA"/>
    <w:rsid w:val="003F50AA"/>
    <w:rsid w:val="003F53C5"/>
    <w:rsid w:val="003F54DC"/>
    <w:rsid w:val="003F7ACC"/>
    <w:rsid w:val="003F7EC4"/>
    <w:rsid w:val="004009BC"/>
    <w:rsid w:val="00400A79"/>
    <w:rsid w:val="0040243D"/>
    <w:rsid w:val="00402EE4"/>
    <w:rsid w:val="0040307A"/>
    <w:rsid w:val="00403178"/>
    <w:rsid w:val="00404742"/>
    <w:rsid w:val="00406A86"/>
    <w:rsid w:val="0040780F"/>
    <w:rsid w:val="00411121"/>
    <w:rsid w:val="004122B7"/>
    <w:rsid w:val="00412EDD"/>
    <w:rsid w:val="0041425F"/>
    <w:rsid w:val="00414B2F"/>
    <w:rsid w:val="00414E8E"/>
    <w:rsid w:val="004165A9"/>
    <w:rsid w:val="004168EE"/>
    <w:rsid w:val="00416E44"/>
    <w:rsid w:val="00416F78"/>
    <w:rsid w:val="004208AE"/>
    <w:rsid w:val="0042148E"/>
    <w:rsid w:val="0042261E"/>
    <w:rsid w:val="00422648"/>
    <w:rsid w:val="00422BFD"/>
    <w:rsid w:val="00422FE2"/>
    <w:rsid w:val="00423A32"/>
    <w:rsid w:val="004241B5"/>
    <w:rsid w:val="00424565"/>
    <w:rsid w:val="00424A6E"/>
    <w:rsid w:val="00424CEF"/>
    <w:rsid w:val="00425D39"/>
    <w:rsid w:val="00425E97"/>
    <w:rsid w:val="004277AD"/>
    <w:rsid w:val="00427827"/>
    <w:rsid w:val="00427844"/>
    <w:rsid w:val="004300DB"/>
    <w:rsid w:val="00430C66"/>
    <w:rsid w:val="004313BE"/>
    <w:rsid w:val="00431D82"/>
    <w:rsid w:val="00432A6C"/>
    <w:rsid w:val="004346F1"/>
    <w:rsid w:val="004347A2"/>
    <w:rsid w:val="00434984"/>
    <w:rsid w:val="00434B9B"/>
    <w:rsid w:val="00435BF8"/>
    <w:rsid w:val="0043609A"/>
    <w:rsid w:val="004374C7"/>
    <w:rsid w:val="00437AC9"/>
    <w:rsid w:val="00440750"/>
    <w:rsid w:val="00441054"/>
    <w:rsid w:val="00441221"/>
    <w:rsid w:val="00442312"/>
    <w:rsid w:val="00442784"/>
    <w:rsid w:val="00444334"/>
    <w:rsid w:val="00444D9E"/>
    <w:rsid w:val="00445AE4"/>
    <w:rsid w:val="00445EB4"/>
    <w:rsid w:val="00445EFE"/>
    <w:rsid w:val="0044758F"/>
    <w:rsid w:val="004506B9"/>
    <w:rsid w:val="00450CEA"/>
    <w:rsid w:val="00450D5C"/>
    <w:rsid w:val="00451A9D"/>
    <w:rsid w:val="00452847"/>
    <w:rsid w:val="00454483"/>
    <w:rsid w:val="00454AF3"/>
    <w:rsid w:val="004551C5"/>
    <w:rsid w:val="00455395"/>
    <w:rsid w:val="00456366"/>
    <w:rsid w:val="00457425"/>
    <w:rsid w:val="004601D3"/>
    <w:rsid w:val="00460AC2"/>
    <w:rsid w:val="0046263E"/>
    <w:rsid w:val="00463274"/>
    <w:rsid w:val="0046341B"/>
    <w:rsid w:val="00464950"/>
    <w:rsid w:val="00464E60"/>
    <w:rsid w:val="004651AC"/>
    <w:rsid w:val="00466132"/>
    <w:rsid w:val="00466FAA"/>
    <w:rsid w:val="00467308"/>
    <w:rsid w:val="004676AE"/>
    <w:rsid w:val="0047000A"/>
    <w:rsid w:val="004700A9"/>
    <w:rsid w:val="00470100"/>
    <w:rsid w:val="0047166A"/>
    <w:rsid w:val="00472757"/>
    <w:rsid w:val="00472873"/>
    <w:rsid w:val="00472F0B"/>
    <w:rsid w:val="00474DDD"/>
    <w:rsid w:val="00477F1D"/>
    <w:rsid w:val="004812DA"/>
    <w:rsid w:val="00481443"/>
    <w:rsid w:val="00481A60"/>
    <w:rsid w:val="00483BE0"/>
    <w:rsid w:val="0048495E"/>
    <w:rsid w:val="00484CE1"/>
    <w:rsid w:val="00486A56"/>
    <w:rsid w:val="004921C7"/>
    <w:rsid w:val="00492C08"/>
    <w:rsid w:val="00492DA5"/>
    <w:rsid w:val="00493242"/>
    <w:rsid w:val="00493DE1"/>
    <w:rsid w:val="00494FF7"/>
    <w:rsid w:val="004953F7"/>
    <w:rsid w:val="00496322"/>
    <w:rsid w:val="00497148"/>
    <w:rsid w:val="004974A5"/>
    <w:rsid w:val="004A0B2E"/>
    <w:rsid w:val="004A0BE5"/>
    <w:rsid w:val="004A3E7F"/>
    <w:rsid w:val="004A55F0"/>
    <w:rsid w:val="004A7553"/>
    <w:rsid w:val="004A7D2A"/>
    <w:rsid w:val="004B1840"/>
    <w:rsid w:val="004B18B9"/>
    <w:rsid w:val="004B319C"/>
    <w:rsid w:val="004B32A5"/>
    <w:rsid w:val="004B35E4"/>
    <w:rsid w:val="004B39C8"/>
    <w:rsid w:val="004B3BE5"/>
    <w:rsid w:val="004B4943"/>
    <w:rsid w:val="004B58E3"/>
    <w:rsid w:val="004B5D83"/>
    <w:rsid w:val="004B602B"/>
    <w:rsid w:val="004B6358"/>
    <w:rsid w:val="004B6434"/>
    <w:rsid w:val="004B7215"/>
    <w:rsid w:val="004C0104"/>
    <w:rsid w:val="004C076B"/>
    <w:rsid w:val="004C1660"/>
    <w:rsid w:val="004C2EC7"/>
    <w:rsid w:val="004C4B0E"/>
    <w:rsid w:val="004C6D3A"/>
    <w:rsid w:val="004C6DF9"/>
    <w:rsid w:val="004C781F"/>
    <w:rsid w:val="004C7AC1"/>
    <w:rsid w:val="004C7AD0"/>
    <w:rsid w:val="004C7D10"/>
    <w:rsid w:val="004C7FF7"/>
    <w:rsid w:val="004D0A6B"/>
    <w:rsid w:val="004D0D24"/>
    <w:rsid w:val="004D1C9E"/>
    <w:rsid w:val="004D30BA"/>
    <w:rsid w:val="004D327B"/>
    <w:rsid w:val="004D33D3"/>
    <w:rsid w:val="004D56AE"/>
    <w:rsid w:val="004D5B33"/>
    <w:rsid w:val="004D6892"/>
    <w:rsid w:val="004D6F00"/>
    <w:rsid w:val="004D71E8"/>
    <w:rsid w:val="004D77B2"/>
    <w:rsid w:val="004D79B0"/>
    <w:rsid w:val="004D7A7A"/>
    <w:rsid w:val="004E0EDA"/>
    <w:rsid w:val="004E11F1"/>
    <w:rsid w:val="004E1F78"/>
    <w:rsid w:val="004E2E37"/>
    <w:rsid w:val="004E2EFD"/>
    <w:rsid w:val="004E34ED"/>
    <w:rsid w:val="004E3682"/>
    <w:rsid w:val="004E47F0"/>
    <w:rsid w:val="004E4EAC"/>
    <w:rsid w:val="004E52FD"/>
    <w:rsid w:val="004E640F"/>
    <w:rsid w:val="004E6D64"/>
    <w:rsid w:val="004E7504"/>
    <w:rsid w:val="004F06A0"/>
    <w:rsid w:val="004F0CDD"/>
    <w:rsid w:val="004F0DD8"/>
    <w:rsid w:val="004F2221"/>
    <w:rsid w:val="004F3534"/>
    <w:rsid w:val="004F3747"/>
    <w:rsid w:val="004F381A"/>
    <w:rsid w:val="004F42EC"/>
    <w:rsid w:val="004F52A1"/>
    <w:rsid w:val="004F5358"/>
    <w:rsid w:val="004F6B4E"/>
    <w:rsid w:val="005001E1"/>
    <w:rsid w:val="005005B6"/>
    <w:rsid w:val="005016E7"/>
    <w:rsid w:val="00502B4D"/>
    <w:rsid w:val="00502B5E"/>
    <w:rsid w:val="00503E3C"/>
    <w:rsid w:val="00504715"/>
    <w:rsid w:val="0050491B"/>
    <w:rsid w:val="005049C2"/>
    <w:rsid w:val="00504CF7"/>
    <w:rsid w:val="0050593B"/>
    <w:rsid w:val="00505B0B"/>
    <w:rsid w:val="00506390"/>
    <w:rsid w:val="00506708"/>
    <w:rsid w:val="005100A8"/>
    <w:rsid w:val="00510CAD"/>
    <w:rsid w:val="00510DAA"/>
    <w:rsid w:val="00511E51"/>
    <w:rsid w:val="00513560"/>
    <w:rsid w:val="00513FBC"/>
    <w:rsid w:val="00514963"/>
    <w:rsid w:val="005149C8"/>
    <w:rsid w:val="00516AD8"/>
    <w:rsid w:val="00516BB4"/>
    <w:rsid w:val="00520569"/>
    <w:rsid w:val="00520920"/>
    <w:rsid w:val="00520CF3"/>
    <w:rsid w:val="005218E1"/>
    <w:rsid w:val="00521BA7"/>
    <w:rsid w:val="00521F9A"/>
    <w:rsid w:val="00522140"/>
    <w:rsid w:val="00523A90"/>
    <w:rsid w:val="0052443B"/>
    <w:rsid w:val="005253DD"/>
    <w:rsid w:val="00525504"/>
    <w:rsid w:val="00525AAC"/>
    <w:rsid w:val="00525EF1"/>
    <w:rsid w:val="00526CEE"/>
    <w:rsid w:val="00532148"/>
    <w:rsid w:val="005322A1"/>
    <w:rsid w:val="00534DCD"/>
    <w:rsid w:val="00535915"/>
    <w:rsid w:val="00535C32"/>
    <w:rsid w:val="00536926"/>
    <w:rsid w:val="00536C76"/>
    <w:rsid w:val="00537ABA"/>
    <w:rsid w:val="00537FB5"/>
    <w:rsid w:val="0054053C"/>
    <w:rsid w:val="00540814"/>
    <w:rsid w:val="005409D3"/>
    <w:rsid w:val="00541D30"/>
    <w:rsid w:val="00542160"/>
    <w:rsid w:val="00542450"/>
    <w:rsid w:val="00543F83"/>
    <w:rsid w:val="005445F5"/>
    <w:rsid w:val="00544815"/>
    <w:rsid w:val="00545266"/>
    <w:rsid w:val="00546404"/>
    <w:rsid w:val="00546750"/>
    <w:rsid w:val="00550359"/>
    <w:rsid w:val="005506F8"/>
    <w:rsid w:val="005509A8"/>
    <w:rsid w:val="00550F80"/>
    <w:rsid w:val="00551735"/>
    <w:rsid w:val="005524A8"/>
    <w:rsid w:val="0055276A"/>
    <w:rsid w:val="005538BD"/>
    <w:rsid w:val="00554664"/>
    <w:rsid w:val="00554CDF"/>
    <w:rsid w:val="005558DD"/>
    <w:rsid w:val="00556274"/>
    <w:rsid w:val="00556916"/>
    <w:rsid w:val="00557FB1"/>
    <w:rsid w:val="0056010C"/>
    <w:rsid w:val="00560412"/>
    <w:rsid w:val="00560E92"/>
    <w:rsid w:val="005611D2"/>
    <w:rsid w:val="005616E7"/>
    <w:rsid w:val="00562E5D"/>
    <w:rsid w:val="00562F54"/>
    <w:rsid w:val="00563D15"/>
    <w:rsid w:val="00564754"/>
    <w:rsid w:val="00566B08"/>
    <w:rsid w:val="00567212"/>
    <w:rsid w:val="00567458"/>
    <w:rsid w:val="0056756E"/>
    <w:rsid w:val="00567E49"/>
    <w:rsid w:val="005709C5"/>
    <w:rsid w:val="005715B9"/>
    <w:rsid w:val="0057298D"/>
    <w:rsid w:val="00572DB8"/>
    <w:rsid w:val="00573442"/>
    <w:rsid w:val="00573BB5"/>
    <w:rsid w:val="00573FC7"/>
    <w:rsid w:val="0057410A"/>
    <w:rsid w:val="005743CC"/>
    <w:rsid w:val="0057442C"/>
    <w:rsid w:val="00575854"/>
    <w:rsid w:val="0057591C"/>
    <w:rsid w:val="00576553"/>
    <w:rsid w:val="0057672F"/>
    <w:rsid w:val="00576CF3"/>
    <w:rsid w:val="00576D20"/>
    <w:rsid w:val="00576DBB"/>
    <w:rsid w:val="00576F08"/>
    <w:rsid w:val="0057702F"/>
    <w:rsid w:val="00577378"/>
    <w:rsid w:val="0057778A"/>
    <w:rsid w:val="0057781B"/>
    <w:rsid w:val="00577886"/>
    <w:rsid w:val="00577E7A"/>
    <w:rsid w:val="005803D3"/>
    <w:rsid w:val="00580DF3"/>
    <w:rsid w:val="00580EB3"/>
    <w:rsid w:val="00581C03"/>
    <w:rsid w:val="00581FB8"/>
    <w:rsid w:val="005834DE"/>
    <w:rsid w:val="00583EB1"/>
    <w:rsid w:val="0058483C"/>
    <w:rsid w:val="00584DFA"/>
    <w:rsid w:val="00584F83"/>
    <w:rsid w:val="00585321"/>
    <w:rsid w:val="00585866"/>
    <w:rsid w:val="00585D1D"/>
    <w:rsid w:val="00586F6E"/>
    <w:rsid w:val="00587365"/>
    <w:rsid w:val="005935DB"/>
    <w:rsid w:val="00594459"/>
    <w:rsid w:val="005963DA"/>
    <w:rsid w:val="005968AB"/>
    <w:rsid w:val="00596F3D"/>
    <w:rsid w:val="00596F59"/>
    <w:rsid w:val="005A110D"/>
    <w:rsid w:val="005A17DD"/>
    <w:rsid w:val="005A1E96"/>
    <w:rsid w:val="005A280A"/>
    <w:rsid w:val="005A2870"/>
    <w:rsid w:val="005A28D8"/>
    <w:rsid w:val="005A2B13"/>
    <w:rsid w:val="005A2BDA"/>
    <w:rsid w:val="005A2C7C"/>
    <w:rsid w:val="005A3C4E"/>
    <w:rsid w:val="005A4DDD"/>
    <w:rsid w:val="005A5DCE"/>
    <w:rsid w:val="005A7417"/>
    <w:rsid w:val="005A76AB"/>
    <w:rsid w:val="005A7978"/>
    <w:rsid w:val="005A7AB5"/>
    <w:rsid w:val="005B05BB"/>
    <w:rsid w:val="005B0F8C"/>
    <w:rsid w:val="005B10EF"/>
    <w:rsid w:val="005B117C"/>
    <w:rsid w:val="005B17A3"/>
    <w:rsid w:val="005B22D6"/>
    <w:rsid w:val="005B3BAE"/>
    <w:rsid w:val="005B5256"/>
    <w:rsid w:val="005B5897"/>
    <w:rsid w:val="005B687F"/>
    <w:rsid w:val="005B7509"/>
    <w:rsid w:val="005C01BD"/>
    <w:rsid w:val="005C1EB4"/>
    <w:rsid w:val="005C32A0"/>
    <w:rsid w:val="005C39A4"/>
    <w:rsid w:val="005C4669"/>
    <w:rsid w:val="005C6DD4"/>
    <w:rsid w:val="005C7193"/>
    <w:rsid w:val="005D190B"/>
    <w:rsid w:val="005D2C48"/>
    <w:rsid w:val="005D3988"/>
    <w:rsid w:val="005D4DBC"/>
    <w:rsid w:val="005D60B9"/>
    <w:rsid w:val="005D6CFA"/>
    <w:rsid w:val="005D75F2"/>
    <w:rsid w:val="005E2BED"/>
    <w:rsid w:val="005E2F84"/>
    <w:rsid w:val="005E3BD7"/>
    <w:rsid w:val="005E44C2"/>
    <w:rsid w:val="005E474D"/>
    <w:rsid w:val="005E4E2E"/>
    <w:rsid w:val="005E6614"/>
    <w:rsid w:val="005E6657"/>
    <w:rsid w:val="005E6E5E"/>
    <w:rsid w:val="005E71A0"/>
    <w:rsid w:val="005E789F"/>
    <w:rsid w:val="005E7D97"/>
    <w:rsid w:val="005E7F27"/>
    <w:rsid w:val="005F07D9"/>
    <w:rsid w:val="005F20FD"/>
    <w:rsid w:val="005F313D"/>
    <w:rsid w:val="005F3AF8"/>
    <w:rsid w:val="005F47C4"/>
    <w:rsid w:val="005F48C8"/>
    <w:rsid w:val="005F5E58"/>
    <w:rsid w:val="005F639A"/>
    <w:rsid w:val="005F6700"/>
    <w:rsid w:val="005F67FD"/>
    <w:rsid w:val="005F68DE"/>
    <w:rsid w:val="005F75D0"/>
    <w:rsid w:val="006002B9"/>
    <w:rsid w:val="0060058D"/>
    <w:rsid w:val="00601BC6"/>
    <w:rsid w:val="00602605"/>
    <w:rsid w:val="00603E92"/>
    <w:rsid w:val="00604469"/>
    <w:rsid w:val="00604CDC"/>
    <w:rsid w:val="0060578B"/>
    <w:rsid w:val="00605820"/>
    <w:rsid w:val="006065A3"/>
    <w:rsid w:val="006065F0"/>
    <w:rsid w:val="00606885"/>
    <w:rsid w:val="00606907"/>
    <w:rsid w:val="006070EC"/>
    <w:rsid w:val="00610824"/>
    <w:rsid w:val="00610CBF"/>
    <w:rsid w:val="00610FCF"/>
    <w:rsid w:val="0061174B"/>
    <w:rsid w:val="00612574"/>
    <w:rsid w:val="00612834"/>
    <w:rsid w:val="0061526A"/>
    <w:rsid w:val="00615785"/>
    <w:rsid w:val="00615874"/>
    <w:rsid w:val="00616F4E"/>
    <w:rsid w:val="00617540"/>
    <w:rsid w:val="006209C6"/>
    <w:rsid w:val="006224AE"/>
    <w:rsid w:val="0062261E"/>
    <w:rsid w:val="00623729"/>
    <w:rsid w:val="006250E1"/>
    <w:rsid w:val="00625323"/>
    <w:rsid w:val="00626AF8"/>
    <w:rsid w:val="00626C35"/>
    <w:rsid w:val="00627271"/>
    <w:rsid w:val="006278CE"/>
    <w:rsid w:val="00627D04"/>
    <w:rsid w:val="006300A9"/>
    <w:rsid w:val="006320C3"/>
    <w:rsid w:val="0063259E"/>
    <w:rsid w:val="0063576C"/>
    <w:rsid w:val="006372D7"/>
    <w:rsid w:val="00637637"/>
    <w:rsid w:val="00641005"/>
    <w:rsid w:val="00641D54"/>
    <w:rsid w:val="00641EE8"/>
    <w:rsid w:val="00644EB9"/>
    <w:rsid w:val="0064533B"/>
    <w:rsid w:val="0064559C"/>
    <w:rsid w:val="00645C27"/>
    <w:rsid w:val="00645DD2"/>
    <w:rsid w:val="0065025A"/>
    <w:rsid w:val="0065083E"/>
    <w:rsid w:val="00651501"/>
    <w:rsid w:val="0065167A"/>
    <w:rsid w:val="00651838"/>
    <w:rsid w:val="00652041"/>
    <w:rsid w:val="0065343F"/>
    <w:rsid w:val="006534B6"/>
    <w:rsid w:val="006536F3"/>
    <w:rsid w:val="006544AF"/>
    <w:rsid w:val="006545A6"/>
    <w:rsid w:val="006548D9"/>
    <w:rsid w:val="006549E0"/>
    <w:rsid w:val="006562C3"/>
    <w:rsid w:val="00656A93"/>
    <w:rsid w:val="0065744A"/>
    <w:rsid w:val="006605A2"/>
    <w:rsid w:val="00661413"/>
    <w:rsid w:val="006620A3"/>
    <w:rsid w:val="00662FAD"/>
    <w:rsid w:val="00663287"/>
    <w:rsid w:val="00663B39"/>
    <w:rsid w:val="0066429D"/>
    <w:rsid w:val="006645EF"/>
    <w:rsid w:val="006648EF"/>
    <w:rsid w:val="00664F90"/>
    <w:rsid w:val="00665796"/>
    <w:rsid w:val="00665838"/>
    <w:rsid w:val="00666470"/>
    <w:rsid w:val="006665B8"/>
    <w:rsid w:val="00666998"/>
    <w:rsid w:val="00666C04"/>
    <w:rsid w:val="00670A9A"/>
    <w:rsid w:val="00670AF9"/>
    <w:rsid w:val="00672DED"/>
    <w:rsid w:val="00673C4E"/>
    <w:rsid w:val="00674468"/>
    <w:rsid w:val="0067458D"/>
    <w:rsid w:val="00674C6E"/>
    <w:rsid w:val="00675078"/>
    <w:rsid w:val="006754BB"/>
    <w:rsid w:val="00675619"/>
    <w:rsid w:val="00677FA9"/>
    <w:rsid w:val="00680513"/>
    <w:rsid w:val="00680A32"/>
    <w:rsid w:val="00682AF5"/>
    <w:rsid w:val="006830E6"/>
    <w:rsid w:val="00683FE1"/>
    <w:rsid w:val="00684557"/>
    <w:rsid w:val="00684E92"/>
    <w:rsid w:val="00685D9F"/>
    <w:rsid w:val="00687788"/>
    <w:rsid w:val="006905BC"/>
    <w:rsid w:val="00690CA3"/>
    <w:rsid w:val="00691200"/>
    <w:rsid w:val="0069153A"/>
    <w:rsid w:val="00691DB0"/>
    <w:rsid w:val="0069263A"/>
    <w:rsid w:val="006926AB"/>
    <w:rsid w:val="0069278F"/>
    <w:rsid w:val="00692CB5"/>
    <w:rsid w:val="00692EED"/>
    <w:rsid w:val="006944A2"/>
    <w:rsid w:val="00695F8A"/>
    <w:rsid w:val="006A0E00"/>
    <w:rsid w:val="006A10E8"/>
    <w:rsid w:val="006A1777"/>
    <w:rsid w:val="006A1D70"/>
    <w:rsid w:val="006A2318"/>
    <w:rsid w:val="006A2614"/>
    <w:rsid w:val="006A2774"/>
    <w:rsid w:val="006A3024"/>
    <w:rsid w:val="006A3149"/>
    <w:rsid w:val="006A3611"/>
    <w:rsid w:val="006A37AF"/>
    <w:rsid w:val="006A3CBB"/>
    <w:rsid w:val="006A3F81"/>
    <w:rsid w:val="006A42A4"/>
    <w:rsid w:val="006A5AC6"/>
    <w:rsid w:val="006A5BD2"/>
    <w:rsid w:val="006A759E"/>
    <w:rsid w:val="006A7A53"/>
    <w:rsid w:val="006B0AB2"/>
    <w:rsid w:val="006B31BD"/>
    <w:rsid w:val="006B32B0"/>
    <w:rsid w:val="006B3436"/>
    <w:rsid w:val="006B378F"/>
    <w:rsid w:val="006B3905"/>
    <w:rsid w:val="006B53B8"/>
    <w:rsid w:val="006B5F19"/>
    <w:rsid w:val="006B665A"/>
    <w:rsid w:val="006B683E"/>
    <w:rsid w:val="006C16E2"/>
    <w:rsid w:val="006C2354"/>
    <w:rsid w:val="006C2557"/>
    <w:rsid w:val="006C2882"/>
    <w:rsid w:val="006C3089"/>
    <w:rsid w:val="006C3CAC"/>
    <w:rsid w:val="006C45C5"/>
    <w:rsid w:val="006C5048"/>
    <w:rsid w:val="006C5114"/>
    <w:rsid w:val="006C52AF"/>
    <w:rsid w:val="006C7303"/>
    <w:rsid w:val="006D0531"/>
    <w:rsid w:val="006D0B7B"/>
    <w:rsid w:val="006D1438"/>
    <w:rsid w:val="006D16EF"/>
    <w:rsid w:val="006D1D82"/>
    <w:rsid w:val="006D35B5"/>
    <w:rsid w:val="006D403B"/>
    <w:rsid w:val="006D579C"/>
    <w:rsid w:val="006D57BD"/>
    <w:rsid w:val="006D5AB2"/>
    <w:rsid w:val="006D6312"/>
    <w:rsid w:val="006D633A"/>
    <w:rsid w:val="006D658E"/>
    <w:rsid w:val="006D6A76"/>
    <w:rsid w:val="006E0381"/>
    <w:rsid w:val="006E0F22"/>
    <w:rsid w:val="006E14EE"/>
    <w:rsid w:val="006E2CE2"/>
    <w:rsid w:val="006E3408"/>
    <w:rsid w:val="006E3760"/>
    <w:rsid w:val="006E4316"/>
    <w:rsid w:val="006E4598"/>
    <w:rsid w:val="006E4601"/>
    <w:rsid w:val="006E4A52"/>
    <w:rsid w:val="006E6211"/>
    <w:rsid w:val="006E6BC3"/>
    <w:rsid w:val="006E756A"/>
    <w:rsid w:val="006E7BCC"/>
    <w:rsid w:val="006E7CE2"/>
    <w:rsid w:val="006F0A54"/>
    <w:rsid w:val="006F1812"/>
    <w:rsid w:val="006F29EA"/>
    <w:rsid w:val="006F2A5E"/>
    <w:rsid w:val="006F426B"/>
    <w:rsid w:val="006F4D72"/>
    <w:rsid w:val="006F5556"/>
    <w:rsid w:val="006F6007"/>
    <w:rsid w:val="006F61FA"/>
    <w:rsid w:val="006F63EB"/>
    <w:rsid w:val="006F73E7"/>
    <w:rsid w:val="006F7B84"/>
    <w:rsid w:val="00700B94"/>
    <w:rsid w:val="00701918"/>
    <w:rsid w:val="00701F9F"/>
    <w:rsid w:val="0070270E"/>
    <w:rsid w:val="007031DA"/>
    <w:rsid w:val="007034A9"/>
    <w:rsid w:val="0070475B"/>
    <w:rsid w:val="007048BE"/>
    <w:rsid w:val="0070522D"/>
    <w:rsid w:val="00706237"/>
    <w:rsid w:val="0070665C"/>
    <w:rsid w:val="007066B6"/>
    <w:rsid w:val="0070725E"/>
    <w:rsid w:val="0070729D"/>
    <w:rsid w:val="00707716"/>
    <w:rsid w:val="007077E9"/>
    <w:rsid w:val="007117B7"/>
    <w:rsid w:val="00712FC4"/>
    <w:rsid w:val="00713091"/>
    <w:rsid w:val="00713863"/>
    <w:rsid w:val="0071437E"/>
    <w:rsid w:val="007146DD"/>
    <w:rsid w:val="007151B2"/>
    <w:rsid w:val="00715770"/>
    <w:rsid w:val="00715C07"/>
    <w:rsid w:val="00717152"/>
    <w:rsid w:val="00717412"/>
    <w:rsid w:val="00717DFC"/>
    <w:rsid w:val="007236D4"/>
    <w:rsid w:val="00724D6E"/>
    <w:rsid w:val="00725530"/>
    <w:rsid w:val="00725B02"/>
    <w:rsid w:val="0072739C"/>
    <w:rsid w:val="00727E0A"/>
    <w:rsid w:val="0073077B"/>
    <w:rsid w:val="00730D63"/>
    <w:rsid w:val="007324C4"/>
    <w:rsid w:val="00732F5D"/>
    <w:rsid w:val="0073390C"/>
    <w:rsid w:val="00733B15"/>
    <w:rsid w:val="00733C17"/>
    <w:rsid w:val="00734430"/>
    <w:rsid w:val="007348EF"/>
    <w:rsid w:val="00734EE6"/>
    <w:rsid w:val="00735ED2"/>
    <w:rsid w:val="007360BA"/>
    <w:rsid w:val="007360BF"/>
    <w:rsid w:val="007368A0"/>
    <w:rsid w:val="007376C7"/>
    <w:rsid w:val="00737B93"/>
    <w:rsid w:val="00740454"/>
    <w:rsid w:val="00742746"/>
    <w:rsid w:val="007427B2"/>
    <w:rsid w:val="00742B89"/>
    <w:rsid w:val="00742C4F"/>
    <w:rsid w:val="00743E86"/>
    <w:rsid w:val="00744098"/>
    <w:rsid w:val="007454F1"/>
    <w:rsid w:val="0074590C"/>
    <w:rsid w:val="00746292"/>
    <w:rsid w:val="00746B52"/>
    <w:rsid w:val="00746C7F"/>
    <w:rsid w:val="00746F73"/>
    <w:rsid w:val="007471AA"/>
    <w:rsid w:val="00747E9A"/>
    <w:rsid w:val="00750FC0"/>
    <w:rsid w:val="00753BFA"/>
    <w:rsid w:val="00757FDF"/>
    <w:rsid w:val="00762888"/>
    <w:rsid w:val="0076384A"/>
    <w:rsid w:val="0076473D"/>
    <w:rsid w:val="00764CAE"/>
    <w:rsid w:val="0076558A"/>
    <w:rsid w:val="00765CFE"/>
    <w:rsid w:val="00765D41"/>
    <w:rsid w:val="007662B0"/>
    <w:rsid w:val="00766874"/>
    <w:rsid w:val="00767290"/>
    <w:rsid w:val="00767B87"/>
    <w:rsid w:val="00771819"/>
    <w:rsid w:val="00771AC1"/>
    <w:rsid w:val="0077258D"/>
    <w:rsid w:val="007736C3"/>
    <w:rsid w:val="00775479"/>
    <w:rsid w:val="00775C1D"/>
    <w:rsid w:val="00775FDC"/>
    <w:rsid w:val="007762E5"/>
    <w:rsid w:val="00777763"/>
    <w:rsid w:val="0078001E"/>
    <w:rsid w:val="007806E8"/>
    <w:rsid w:val="007810BF"/>
    <w:rsid w:val="00782205"/>
    <w:rsid w:val="00782298"/>
    <w:rsid w:val="007847C3"/>
    <w:rsid w:val="007867B6"/>
    <w:rsid w:val="00786DA6"/>
    <w:rsid w:val="00787100"/>
    <w:rsid w:val="00790A39"/>
    <w:rsid w:val="0079129B"/>
    <w:rsid w:val="0079210A"/>
    <w:rsid w:val="00792C3A"/>
    <w:rsid w:val="00792E18"/>
    <w:rsid w:val="00793705"/>
    <w:rsid w:val="0079410D"/>
    <w:rsid w:val="00794E86"/>
    <w:rsid w:val="00795101"/>
    <w:rsid w:val="007970C8"/>
    <w:rsid w:val="007976EA"/>
    <w:rsid w:val="00797BB5"/>
    <w:rsid w:val="007A105D"/>
    <w:rsid w:val="007A3852"/>
    <w:rsid w:val="007A4292"/>
    <w:rsid w:val="007A4569"/>
    <w:rsid w:val="007A4B8B"/>
    <w:rsid w:val="007A50B4"/>
    <w:rsid w:val="007A5798"/>
    <w:rsid w:val="007A6923"/>
    <w:rsid w:val="007A6BC7"/>
    <w:rsid w:val="007A6C22"/>
    <w:rsid w:val="007A6C87"/>
    <w:rsid w:val="007A7C93"/>
    <w:rsid w:val="007B19D7"/>
    <w:rsid w:val="007B1EA4"/>
    <w:rsid w:val="007B3C9E"/>
    <w:rsid w:val="007B43FA"/>
    <w:rsid w:val="007B4A29"/>
    <w:rsid w:val="007B51B7"/>
    <w:rsid w:val="007B5BE3"/>
    <w:rsid w:val="007B60B7"/>
    <w:rsid w:val="007B6E8C"/>
    <w:rsid w:val="007B738A"/>
    <w:rsid w:val="007B7932"/>
    <w:rsid w:val="007C01CF"/>
    <w:rsid w:val="007C03E8"/>
    <w:rsid w:val="007C0AB6"/>
    <w:rsid w:val="007C1519"/>
    <w:rsid w:val="007C2B18"/>
    <w:rsid w:val="007C47D8"/>
    <w:rsid w:val="007C57D6"/>
    <w:rsid w:val="007C5C96"/>
    <w:rsid w:val="007C5D3D"/>
    <w:rsid w:val="007C6544"/>
    <w:rsid w:val="007C67D8"/>
    <w:rsid w:val="007D1BD3"/>
    <w:rsid w:val="007D2087"/>
    <w:rsid w:val="007D20F9"/>
    <w:rsid w:val="007D2706"/>
    <w:rsid w:val="007D3931"/>
    <w:rsid w:val="007D4010"/>
    <w:rsid w:val="007D4870"/>
    <w:rsid w:val="007D54A6"/>
    <w:rsid w:val="007D55C6"/>
    <w:rsid w:val="007D5ECB"/>
    <w:rsid w:val="007D6BF7"/>
    <w:rsid w:val="007D7C80"/>
    <w:rsid w:val="007E0040"/>
    <w:rsid w:val="007E0D2F"/>
    <w:rsid w:val="007E2AF2"/>
    <w:rsid w:val="007E3591"/>
    <w:rsid w:val="007E383D"/>
    <w:rsid w:val="007E45C1"/>
    <w:rsid w:val="007E4723"/>
    <w:rsid w:val="007E4CAD"/>
    <w:rsid w:val="007E4DCE"/>
    <w:rsid w:val="007E5BA6"/>
    <w:rsid w:val="007E6205"/>
    <w:rsid w:val="007E66D9"/>
    <w:rsid w:val="007E69AD"/>
    <w:rsid w:val="007E6B65"/>
    <w:rsid w:val="007E71AC"/>
    <w:rsid w:val="007E7642"/>
    <w:rsid w:val="007E7F24"/>
    <w:rsid w:val="007F0018"/>
    <w:rsid w:val="007F0355"/>
    <w:rsid w:val="007F06BE"/>
    <w:rsid w:val="007F0A13"/>
    <w:rsid w:val="007F15BA"/>
    <w:rsid w:val="007F1B9C"/>
    <w:rsid w:val="007F2B5F"/>
    <w:rsid w:val="007F2CBF"/>
    <w:rsid w:val="007F40CE"/>
    <w:rsid w:val="007F5BF6"/>
    <w:rsid w:val="007F6F61"/>
    <w:rsid w:val="007F7CB9"/>
    <w:rsid w:val="007F7EDA"/>
    <w:rsid w:val="007F7FE5"/>
    <w:rsid w:val="00800A75"/>
    <w:rsid w:val="00801A05"/>
    <w:rsid w:val="00801FD3"/>
    <w:rsid w:val="00802160"/>
    <w:rsid w:val="008023A4"/>
    <w:rsid w:val="008029C8"/>
    <w:rsid w:val="00802B41"/>
    <w:rsid w:val="00803D37"/>
    <w:rsid w:val="00804B37"/>
    <w:rsid w:val="0080727F"/>
    <w:rsid w:val="008105B6"/>
    <w:rsid w:val="008111EE"/>
    <w:rsid w:val="00811DD6"/>
    <w:rsid w:val="0081213E"/>
    <w:rsid w:val="00812849"/>
    <w:rsid w:val="0081342E"/>
    <w:rsid w:val="008134CF"/>
    <w:rsid w:val="00813A04"/>
    <w:rsid w:val="00813E12"/>
    <w:rsid w:val="008143FE"/>
    <w:rsid w:val="00815023"/>
    <w:rsid w:val="00815A6D"/>
    <w:rsid w:val="008168FF"/>
    <w:rsid w:val="00816AB2"/>
    <w:rsid w:val="00817F3A"/>
    <w:rsid w:val="008214C1"/>
    <w:rsid w:val="0082172E"/>
    <w:rsid w:val="008229BF"/>
    <w:rsid w:val="00824239"/>
    <w:rsid w:val="00830232"/>
    <w:rsid w:val="0083130B"/>
    <w:rsid w:val="0083162E"/>
    <w:rsid w:val="0083187C"/>
    <w:rsid w:val="008328FC"/>
    <w:rsid w:val="00833072"/>
    <w:rsid w:val="0083372D"/>
    <w:rsid w:val="00834EA9"/>
    <w:rsid w:val="0083571C"/>
    <w:rsid w:val="00836177"/>
    <w:rsid w:val="00836A34"/>
    <w:rsid w:val="0084090A"/>
    <w:rsid w:val="00841F88"/>
    <w:rsid w:val="00842353"/>
    <w:rsid w:val="00842C85"/>
    <w:rsid w:val="00843BF5"/>
    <w:rsid w:val="00843DCB"/>
    <w:rsid w:val="00843EB7"/>
    <w:rsid w:val="00844100"/>
    <w:rsid w:val="00844735"/>
    <w:rsid w:val="008456BE"/>
    <w:rsid w:val="00846011"/>
    <w:rsid w:val="0084628D"/>
    <w:rsid w:val="00847C2A"/>
    <w:rsid w:val="0085078E"/>
    <w:rsid w:val="008517A5"/>
    <w:rsid w:val="008519CA"/>
    <w:rsid w:val="00853104"/>
    <w:rsid w:val="008534F0"/>
    <w:rsid w:val="00854824"/>
    <w:rsid w:val="00854E50"/>
    <w:rsid w:val="00854F6C"/>
    <w:rsid w:val="00856A0C"/>
    <w:rsid w:val="00857E57"/>
    <w:rsid w:val="00857E6C"/>
    <w:rsid w:val="0086084A"/>
    <w:rsid w:val="00861F60"/>
    <w:rsid w:val="00862598"/>
    <w:rsid w:val="0086259C"/>
    <w:rsid w:val="0086379F"/>
    <w:rsid w:val="00863B3D"/>
    <w:rsid w:val="00864143"/>
    <w:rsid w:val="00865038"/>
    <w:rsid w:val="00866B37"/>
    <w:rsid w:val="00866C18"/>
    <w:rsid w:val="00866D87"/>
    <w:rsid w:val="00867039"/>
    <w:rsid w:val="0086741A"/>
    <w:rsid w:val="00867C03"/>
    <w:rsid w:val="008703EA"/>
    <w:rsid w:val="008723D1"/>
    <w:rsid w:val="0087251C"/>
    <w:rsid w:val="008748AA"/>
    <w:rsid w:val="00875867"/>
    <w:rsid w:val="008761B8"/>
    <w:rsid w:val="0087764A"/>
    <w:rsid w:val="00877963"/>
    <w:rsid w:val="00877C3C"/>
    <w:rsid w:val="008807B9"/>
    <w:rsid w:val="0088089A"/>
    <w:rsid w:val="00880B41"/>
    <w:rsid w:val="00880C3E"/>
    <w:rsid w:val="00880C9D"/>
    <w:rsid w:val="0088192D"/>
    <w:rsid w:val="00882E06"/>
    <w:rsid w:val="00882F1A"/>
    <w:rsid w:val="0088683E"/>
    <w:rsid w:val="0088694B"/>
    <w:rsid w:val="008872C2"/>
    <w:rsid w:val="00891495"/>
    <w:rsid w:val="00894A2A"/>
    <w:rsid w:val="00896275"/>
    <w:rsid w:val="0089740B"/>
    <w:rsid w:val="008975BF"/>
    <w:rsid w:val="008A0532"/>
    <w:rsid w:val="008A25A3"/>
    <w:rsid w:val="008A4750"/>
    <w:rsid w:val="008A60A7"/>
    <w:rsid w:val="008A60CD"/>
    <w:rsid w:val="008A63E1"/>
    <w:rsid w:val="008A6D73"/>
    <w:rsid w:val="008B03BF"/>
    <w:rsid w:val="008B2225"/>
    <w:rsid w:val="008B309C"/>
    <w:rsid w:val="008B3884"/>
    <w:rsid w:val="008B677F"/>
    <w:rsid w:val="008B7579"/>
    <w:rsid w:val="008B7B2B"/>
    <w:rsid w:val="008C0A5D"/>
    <w:rsid w:val="008C0FE9"/>
    <w:rsid w:val="008C1179"/>
    <w:rsid w:val="008C24E7"/>
    <w:rsid w:val="008C28DD"/>
    <w:rsid w:val="008C2B9E"/>
    <w:rsid w:val="008C2D8F"/>
    <w:rsid w:val="008C2F07"/>
    <w:rsid w:val="008C42EB"/>
    <w:rsid w:val="008C445B"/>
    <w:rsid w:val="008C4F15"/>
    <w:rsid w:val="008C642E"/>
    <w:rsid w:val="008C6663"/>
    <w:rsid w:val="008C6E91"/>
    <w:rsid w:val="008C7D22"/>
    <w:rsid w:val="008D09FE"/>
    <w:rsid w:val="008D18B3"/>
    <w:rsid w:val="008D1958"/>
    <w:rsid w:val="008D1FCA"/>
    <w:rsid w:val="008D24A8"/>
    <w:rsid w:val="008D3658"/>
    <w:rsid w:val="008D38F6"/>
    <w:rsid w:val="008D39A1"/>
    <w:rsid w:val="008D3A96"/>
    <w:rsid w:val="008D3BCC"/>
    <w:rsid w:val="008D590D"/>
    <w:rsid w:val="008D6BD6"/>
    <w:rsid w:val="008D7452"/>
    <w:rsid w:val="008D75B6"/>
    <w:rsid w:val="008E1B06"/>
    <w:rsid w:val="008E2029"/>
    <w:rsid w:val="008E2248"/>
    <w:rsid w:val="008E26EC"/>
    <w:rsid w:val="008E424E"/>
    <w:rsid w:val="008E4326"/>
    <w:rsid w:val="008E4E1E"/>
    <w:rsid w:val="008E6DFA"/>
    <w:rsid w:val="008E76B6"/>
    <w:rsid w:val="008F0C04"/>
    <w:rsid w:val="008F227A"/>
    <w:rsid w:val="008F4194"/>
    <w:rsid w:val="008F5346"/>
    <w:rsid w:val="00900154"/>
    <w:rsid w:val="00900CA2"/>
    <w:rsid w:val="0090258A"/>
    <w:rsid w:val="00902962"/>
    <w:rsid w:val="00904217"/>
    <w:rsid w:val="009051ED"/>
    <w:rsid w:val="009061F4"/>
    <w:rsid w:val="00906549"/>
    <w:rsid w:val="009067DB"/>
    <w:rsid w:val="00906D90"/>
    <w:rsid w:val="009100DD"/>
    <w:rsid w:val="009107A4"/>
    <w:rsid w:val="0091132B"/>
    <w:rsid w:val="00913418"/>
    <w:rsid w:val="00913E89"/>
    <w:rsid w:val="009142B6"/>
    <w:rsid w:val="00916653"/>
    <w:rsid w:val="00917AA7"/>
    <w:rsid w:val="00917D4E"/>
    <w:rsid w:val="00917DF2"/>
    <w:rsid w:val="009215C9"/>
    <w:rsid w:val="00923DC9"/>
    <w:rsid w:val="009240F6"/>
    <w:rsid w:val="00925916"/>
    <w:rsid w:val="00925F2C"/>
    <w:rsid w:val="009261A9"/>
    <w:rsid w:val="009276DF"/>
    <w:rsid w:val="00927A63"/>
    <w:rsid w:val="009301A6"/>
    <w:rsid w:val="0093105D"/>
    <w:rsid w:val="00931125"/>
    <w:rsid w:val="009315B5"/>
    <w:rsid w:val="009322EF"/>
    <w:rsid w:val="0093238A"/>
    <w:rsid w:val="00933F2F"/>
    <w:rsid w:val="00935217"/>
    <w:rsid w:val="00935616"/>
    <w:rsid w:val="0093624A"/>
    <w:rsid w:val="00936ED0"/>
    <w:rsid w:val="00937B8E"/>
    <w:rsid w:val="00940456"/>
    <w:rsid w:val="00940636"/>
    <w:rsid w:val="00940973"/>
    <w:rsid w:val="00942AA6"/>
    <w:rsid w:val="00944366"/>
    <w:rsid w:val="00944690"/>
    <w:rsid w:val="009447AE"/>
    <w:rsid w:val="009468F0"/>
    <w:rsid w:val="00946A83"/>
    <w:rsid w:val="00946CFC"/>
    <w:rsid w:val="00947446"/>
    <w:rsid w:val="009475EA"/>
    <w:rsid w:val="00950D65"/>
    <w:rsid w:val="00950F78"/>
    <w:rsid w:val="00950F9F"/>
    <w:rsid w:val="00952047"/>
    <w:rsid w:val="00952CBD"/>
    <w:rsid w:val="009543D7"/>
    <w:rsid w:val="00955752"/>
    <w:rsid w:val="009570F1"/>
    <w:rsid w:val="009571AB"/>
    <w:rsid w:val="00957259"/>
    <w:rsid w:val="0096046C"/>
    <w:rsid w:val="009608F5"/>
    <w:rsid w:val="00960BC3"/>
    <w:rsid w:val="00961008"/>
    <w:rsid w:val="009617D3"/>
    <w:rsid w:val="00961B0A"/>
    <w:rsid w:val="00961F51"/>
    <w:rsid w:val="00962CE1"/>
    <w:rsid w:val="0096342C"/>
    <w:rsid w:val="009641A6"/>
    <w:rsid w:val="00965FD1"/>
    <w:rsid w:val="0096672A"/>
    <w:rsid w:val="00967013"/>
    <w:rsid w:val="0097023D"/>
    <w:rsid w:val="00971D76"/>
    <w:rsid w:val="00972B85"/>
    <w:rsid w:val="009734CC"/>
    <w:rsid w:val="009738C1"/>
    <w:rsid w:val="009749CF"/>
    <w:rsid w:val="00977D03"/>
    <w:rsid w:val="00980A0C"/>
    <w:rsid w:val="00980A63"/>
    <w:rsid w:val="00981484"/>
    <w:rsid w:val="0098152A"/>
    <w:rsid w:val="00982563"/>
    <w:rsid w:val="00984C69"/>
    <w:rsid w:val="00984F78"/>
    <w:rsid w:val="00985BFC"/>
    <w:rsid w:val="00986329"/>
    <w:rsid w:val="0098656A"/>
    <w:rsid w:val="00990267"/>
    <w:rsid w:val="009918A3"/>
    <w:rsid w:val="00992826"/>
    <w:rsid w:val="009943B7"/>
    <w:rsid w:val="00994B21"/>
    <w:rsid w:val="00994CC7"/>
    <w:rsid w:val="009951E2"/>
    <w:rsid w:val="0099540D"/>
    <w:rsid w:val="00995871"/>
    <w:rsid w:val="009A0156"/>
    <w:rsid w:val="009A0878"/>
    <w:rsid w:val="009A0CC7"/>
    <w:rsid w:val="009A107B"/>
    <w:rsid w:val="009A1894"/>
    <w:rsid w:val="009A2557"/>
    <w:rsid w:val="009A2786"/>
    <w:rsid w:val="009A2E82"/>
    <w:rsid w:val="009A4273"/>
    <w:rsid w:val="009A45E6"/>
    <w:rsid w:val="009A4AE8"/>
    <w:rsid w:val="009A4E91"/>
    <w:rsid w:val="009A54D4"/>
    <w:rsid w:val="009A55F2"/>
    <w:rsid w:val="009A5D10"/>
    <w:rsid w:val="009A5F74"/>
    <w:rsid w:val="009A7190"/>
    <w:rsid w:val="009B1840"/>
    <w:rsid w:val="009B4269"/>
    <w:rsid w:val="009B439D"/>
    <w:rsid w:val="009B51C6"/>
    <w:rsid w:val="009B5300"/>
    <w:rsid w:val="009B5FD0"/>
    <w:rsid w:val="009B6785"/>
    <w:rsid w:val="009C1D3B"/>
    <w:rsid w:val="009C22E2"/>
    <w:rsid w:val="009C3FEC"/>
    <w:rsid w:val="009C4355"/>
    <w:rsid w:val="009D09BF"/>
    <w:rsid w:val="009D1471"/>
    <w:rsid w:val="009D1760"/>
    <w:rsid w:val="009D2623"/>
    <w:rsid w:val="009D2D12"/>
    <w:rsid w:val="009D2E1C"/>
    <w:rsid w:val="009D34AE"/>
    <w:rsid w:val="009D3A6B"/>
    <w:rsid w:val="009D3B53"/>
    <w:rsid w:val="009D3BA1"/>
    <w:rsid w:val="009D3EFF"/>
    <w:rsid w:val="009D4FC2"/>
    <w:rsid w:val="009D50B8"/>
    <w:rsid w:val="009D635A"/>
    <w:rsid w:val="009D778D"/>
    <w:rsid w:val="009D7E25"/>
    <w:rsid w:val="009E0F28"/>
    <w:rsid w:val="009E28A2"/>
    <w:rsid w:val="009E305F"/>
    <w:rsid w:val="009E3472"/>
    <w:rsid w:val="009E537A"/>
    <w:rsid w:val="009E5761"/>
    <w:rsid w:val="009E5DB8"/>
    <w:rsid w:val="009E60B9"/>
    <w:rsid w:val="009E6E58"/>
    <w:rsid w:val="009E6F4B"/>
    <w:rsid w:val="009F0F37"/>
    <w:rsid w:val="009F1A7A"/>
    <w:rsid w:val="009F1F22"/>
    <w:rsid w:val="009F254B"/>
    <w:rsid w:val="009F285D"/>
    <w:rsid w:val="009F3F6F"/>
    <w:rsid w:val="009F42FC"/>
    <w:rsid w:val="009F47E5"/>
    <w:rsid w:val="009F48DC"/>
    <w:rsid w:val="009F4960"/>
    <w:rsid w:val="009F5A68"/>
    <w:rsid w:val="009F6392"/>
    <w:rsid w:val="009F78E9"/>
    <w:rsid w:val="009F79FF"/>
    <w:rsid w:val="009F7DC2"/>
    <w:rsid w:val="00A0035D"/>
    <w:rsid w:val="00A00378"/>
    <w:rsid w:val="00A00503"/>
    <w:rsid w:val="00A0131B"/>
    <w:rsid w:val="00A022EB"/>
    <w:rsid w:val="00A024F5"/>
    <w:rsid w:val="00A027A3"/>
    <w:rsid w:val="00A028C7"/>
    <w:rsid w:val="00A041F5"/>
    <w:rsid w:val="00A04DAE"/>
    <w:rsid w:val="00A05FE9"/>
    <w:rsid w:val="00A063AB"/>
    <w:rsid w:val="00A06946"/>
    <w:rsid w:val="00A07F73"/>
    <w:rsid w:val="00A109A2"/>
    <w:rsid w:val="00A11271"/>
    <w:rsid w:val="00A12108"/>
    <w:rsid w:val="00A122CA"/>
    <w:rsid w:val="00A124CD"/>
    <w:rsid w:val="00A12AF1"/>
    <w:rsid w:val="00A12DFA"/>
    <w:rsid w:val="00A12F67"/>
    <w:rsid w:val="00A13634"/>
    <w:rsid w:val="00A15E9F"/>
    <w:rsid w:val="00A15F3C"/>
    <w:rsid w:val="00A163D0"/>
    <w:rsid w:val="00A2031F"/>
    <w:rsid w:val="00A2069D"/>
    <w:rsid w:val="00A21BC4"/>
    <w:rsid w:val="00A220DB"/>
    <w:rsid w:val="00A229C5"/>
    <w:rsid w:val="00A23B08"/>
    <w:rsid w:val="00A24725"/>
    <w:rsid w:val="00A248D7"/>
    <w:rsid w:val="00A24A7C"/>
    <w:rsid w:val="00A24BEF"/>
    <w:rsid w:val="00A258A0"/>
    <w:rsid w:val="00A25B55"/>
    <w:rsid w:val="00A262FF"/>
    <w:rsid w:val="00A27195"/>
    <w:rsid w:val="00A278A7"/>
    <w:rsid w:val="00A27BF8"/>
    <w:rsid w:val="00A3197A"/>
    <w:rsid w:val="00A31C28"/>
    <w:rsid w:val="00A32170"/>
    <w:rsid w:val="00A322DD"/>
    <w:rsid w:val="00A32A73"/>
    <w:rsid w:val="00A33054"/>
    <w:rsid w:val="00A33693"/>
    <w:rsid w:val="00A348FC"/>
    <w:rsid w:val="00A34BAD"/>
    <w:rsid w:val="00A34D6C"/>
    <w:rsid w:val="00A358F5"/>
    <w:rsid w:val="00A35ADB"/>
    <w:rsid w:val="00A40EBC"/>
    <w:rsid w:val="00A423D1"/>
    <w:rsid w:val="00A43768"/>
    <w:rsid w:val="00A43D8D"/>
    <w:rsid w:val="00A440D4"/>
    <w:rsid w:val="00A458C0"/>
    <w:rsid w:val="00A4609C"/>
    <w:rsid w:val="00A47E69"/>
    <w:rsid w:val="00A50591"/>
    <w:rsid w:val="00A50609"/>
    <w:rsid w:val="00A507BA"/>
    <w:rsid w:val="00A5147C"/>
    <w:rsid w:val="00A519A7"/>
    <w:rsid w:val="00A52D51"/>
    <w:rsid w:val="00A537B6"/>
    <w:rsid w:val="00A53C6F"/>
    <w:rsid w:val="00A553F6"/>
    <w:rsid w:val="00A567CC"/>
    <w:rsid w:val="00A56D40"/>
    <w:rsid w:val="00A60221"/>
    <w:rsid w:val="00A607C6"/>
    <w:rsid w:val="00A60A6C"/>
    <w:rsid w:val="00A6153A"/>
    <w:rsid w:val="00A616F9"/>
    <w:rsid w:val="00A61870"/>
    <w:rsid w:val="00A62A58"/>
    <w:rsid w:val="00A63573"/>
    <w:rsid w:val="00A64BF9"/>
    <w:rsid w:val="00A64EF1"/>
    <w:rsid w:val="00A657CC"/>
    <w:rsid w:val="00A6649A"/>
    <w:rsid w:val="00A7000B"/>
    <w:rsid w:val="00A700BE"/>
    <w:rsid w:val="00A714D3"/>
    <w:rsid w:val="00A730BF"/>
    <w:rsid w:val="00A7392D"/>
    <w:rsid w:val="00A73ED1"/>
    <w:rsid w:val="00A73F9F"/>
    <w:rsid w:val="00A754DF"/>
    <w:rsid w:val="00A75CE0"/>
    <w:rsid w:val="00A75CEF"/>
    <w:rsid w:val="00A75ECD"/>
    <w:rsid w:val="00A76BDA"/>
    <w:rsid w:val="00A76F6E"/>
    <w:rsid w:val="00A816F6"/>
    <w:rsid w:val="00A81723"/>
    <w:rsid w:val="00A83204"/>
    <w:rsid w:val="00A832DB"/>
    <w:rsid w:val="00A83555"/>
    <w:rsid w:val="00A84120"/>
    <w:rsid w:val="00A84A8D"/>
    <w:rsid w:val="00A92350"/>
    <w:rsid w:val="00A9332D"/>
    <w:rsid w:val="00A93957"/>
    <w:rsid w:val="00A94394"/>
    <w:rsid w:val="00A94425"/>
    <w:rsid w:val="00A948DB"/>
    <w:rsid w:val="00A94D54"/>
    <w:rsid w:val="00A94D5C"/>
    <w:rsid w:val="00A95238"/>
    <w:rsid w:val="00A953FD"/>
    <w:rsid w:val="00A96E6D"/>
    <w:rsid w:val="00A97A17"/>
    <w:rsid w:val="00A97E3B"/>
    <w:rsid w:val="00AA1E75"/>
    <w:rsid w:val="00AA2CE4"/>
    <w:rsid w:val="00AA2F71"/>
    <w:rsid w:val="00AA40CD"/>
    <w:rsid w:val="00AA570E"/>
    <w:rsid w:val="00AA58BB"/>
    <w:rsid w:val="00AA5970"/>
    <w:rsid w:val="00AA6539"/>
    <w:rsid w:val="00AA6743"/>
    <w:rsid w:val="00AA6C2F"/>
    <w:rsid w:val="00AA6F38"/>
    <w:rsid w:val="00AB02A7"/>
    <w:rsid w:val="00AB04BE"/>
    <w:rsid w:val="00AB0616"/>
    <w:rsid w:val="00AB0960"/>
    <w:rsid w:val="00AB0D73"/>
    <w:rsid w:val="00AB1A80"/>
    <w:rsid w:val="00AB2AC3"/>
    <w:rsid w:val="00AB35AD"/>
    <w:rsid w:val="00AB3672"/>
    <w:rsid w:val="00AB3E8B"/>
    <w:rsid w:val="00AB48B3"/>
    <w:rsid w:val="00AB5143"/>
    <w:rsid w:val="00AB6452"/>
    <w:rsid w:val="00AB6EE1"/>
    <w:rsid w:val="00AB7464"/>
    <w:rsid w:val="00AB7E09"/>
    <w:rsid w:val="00AC1A94"/>
    <w:rsid w:val="00AC1BAB"/>
    <w:rsid w:val="00AC2B24"/>
    <w:rsid w:val="00AC3281"/>
    <w:rsid w:val="00AC3AB4"/>
    <w:rsid w:val="00AC4FCE"/>
    <w:rsid w:val="00AC6597"/>
    <w:rsid w:val="00AC6C6F"/>
    <w:rsid w:val="00AC79CF"/>
    <w:rsid w:val="00AC7CF7"/>
    <w:rsid w:val="00AD0D90"/>
    <w:rsid w:val="00AD1507"/>
    <w:rsid w:val="00AD1745"/>
    <w:rsid w:val="00AD19B6"/>
    <w:rsid w:val="00AD19CC"/>
    <w:rsid w:val="00AD1B30"/>
    <w:rsid w:val="00AD22FC"/>
    <w:rsid w:val="00AD2BE4"/>
    <w:rsid w:val="00AD3465"/>
    <w:rsid w:val="00AD369E"/>
    <w:rsid w:val="00AD4091"/>
    <w:rsid w:val="00AD5143"/>
    <w:rsid w:val="00AD7BA9"/>
    <w:rsid w:val="00AD7ECD"/>
    <w:rsid w:val="00AE0905"/>
    <w:rsid w:val="00AE1D50"/>
    <w:rsid w:val="00AE21A7"/>
    <w:rsid w:val="00AE3327"/>
    <w:rsid w:val="00AE3A14"/>
    <w:rsid w:val="00AE563A"/>
    <w:rsid w:val="00AE644D"/>
    <w:rsid w:val="00AE67BE"/>
    <w:rsid w:val="00AE67C3"/>
    <w:rsid w:val="00AE68DE"/>
    <w:rsid w:val="00AE7D22"/>
    <w:rsid w:val="00AE7EB7"/>
    <w:rsid w:val="00AF06CB"/>
    <w:rsid w:val="00AF4149"/>
    <w:rsid w:val="00AF4175"/>
    <w:rsid w:val="00AF4D00"/>
    <w:rsid w:val="00AF512E"/>
    <w:rsid w:val="00AF5213"/>
    <w:rsid w:val="00AF6D2A"/>
    <w:rsid w:val="00AF6EA6"/>
    <w:rsid w:val="00AF7096"/>
    <w:rsid w:val="00AF70E7"/>
    <w:rsid w:val="00AF7C20"/>
    <w:rsid w:val="00AF7D24"/>
    <w:rsid w:val="00AF7FB3"/>
    <w:rsid w:val="00B00416"/>
    <w:rsid w:val="00B00A0F"/>
    <w:rsid w:val="00B0225C"/>
    <w:rsid w:val="00B02D2D"/>
    <w:rsid w:val="00B0327C"/>
    <w:rsid w:val="00B03B02"/>
    <w:rsid w:val="00B04E02"/>
    <w:rsid w:val="00B05259"/>
    <w:rsid w:val="00B059DA"/>
    <w:rsid w:val="00B05E71"/>
    <w:rsid w:val="00B06BE7"/>
    <w:rsid w:val="00B06FD6"/>
    <w:rsid w:val="00B07AE5"/>
    <w:rsid w:val="00B07B1C"/>
    <w:rsid w:val="00B1090C"/>
    <w:rsid w:val="00B1243A"/>
    <w:rsid w:val="00B1296D"/>
    <w:rsid w:val="00B129BF"/>
    <w:rsid w:val="00B13367"/>
    <w:rsid w:val="00B14811"/>
    <w:rsid w:val="00B14968"/>
    <w:rsid w:val="00B155C6"/>
    <w:rsid w:val="00B15ACE"/>
    <w:rsid w:val="00B202C4"/>
    <w:rsid w:val="00B2056E"/>
    <w:rsid w:val="00B20EE3"/>
    <w:rsid w:val="00B21C78"/>
    <w:rsid w:val="00B21FFE"/>
    <w:rsid w:val="00B2218F"/>
    <w:rsid w:val="00B226A4"/>
    <w:rsid w:val="00B2304B"/>
    <w:rsid w:val="00B231BF"/>
    <w:rsid w:val="00B25D89"/>
    <w:rsid w:val="00B26D9B"/>
    <w:rsid w:val="00B30421"/>
    <w:rsid w:val="00B31A8C"/>
    <w:rsid w:val="00B33429"/>
    <w:rsid w:val="00B33C26"/>
    <w:rsid w:val="00B33E6C"/>
    <w:rsid w:val="00B34119"/>
    <w:rsid w:val="00B342C9"/>
    <w:rsid w:val="00B34F8C"/>
    <w:rsid w:val="00B3551B"/>
    <w:rsid w:val="00B3626A"/>
    <w:rsid w:val="00B36CF4"/>
    <w:rsid w:val="00B372AA"/>
    <w:rsid w:val="00B372AB"/>
    <w:rsid w:val="00B374E9"/>
    <w:rsid w:val="00B37586"/>
    <w:rsid w:val="00B41741"/>
    <w:rsid w:val="00B42385"/>
    <w:rsid w:val="00B4245D"/>
    <w:rsid w:val="00B42E5A"/>
    <w:rsid w:val="00B438C1"/>
    <w:rsid w:val="00B44195"/>
    <w:rsid w:val="00B44806"/>
    <w:rsid w:val="00B44DDE"/>
    <w:rsid w:val="00B457FF"/>
    <w:rsid w:val="00B472D0"/>
    <w:rsid w:val="00B4765A"/>
    <w:rsid w:val="00B5046B"/>
    <w:rsid w:val="00B50DFD"/>
    <w:rsid w:val="00B52ABE"/>
    <w:rsid w:val="00B52B17"/>
    <w:rsid w:val="00B5317E"/>
    <w:rsid w:val="00B55412"/>
    <w:rsid w:val="00B55551"/>
    <w:rsid w:val="00B55578"/>
    <w:rsid w:val="00B5699B"/>
    <w:rsid w:val="00B6183A"/>
    <w:rsid w:val="00B64279"/>
    <w:rsid w:val="00B65492"/>
    <w:rsid w:val="00B701EF"/>
    <w:rsid w:val="00B70CC0"/>
    <w:rsid w:val="00B71810"/>
    <w:rsid w:val="00B718CC"/>
    <w:rsid w:val="00B74358"/>
    <w:rsid w:val="00B74D8C"/>
    <w:rsid w:val="00B7525F"/>
    <w:rsid w:val="00B75F7B"/>
    <w:rsid w:val="00B76BCC"/>
    <w:rsid w:val="00B77D28"/>
    <w:rsid w:val="00B80A80"/>
    <w:rsid w:val="00B8108C"/>
    <w:rsid w:val="00B8142B"/>
    <w:rsid w:val="00B82C1F"/>
    <w:rsid w:val="00B84694"/>
    <w:rsid w:val="00B84DB2"/>
    <w:rsid w:val="00B87A5F"/>
    <w:rsid w:val="00B87B11"/>
    <w:rsid w:val="00B87B4B"/>
    <w:rsid w:val="00B9008E"/>
    <w:rsid w:val="00B902B2"/>
    <w:rsid w:val="00B90A13"/>
    <w:rsid w:val="00B92325"/>
    <w:rsid w:val="00B93040"/>
    <w:rsid w:val="00B95DA8"/>
    <w:rsid w:val="00B96592"/>
    <w:rsid w:val="00B97280"/>
    <w:rsid w:val="00B975CD"/>
    <w:rsid w:val="00BA01F4"/>
    <w:rsid w:val="00BA11DE"/>
    <w:rsid w:val="00BA39E9"/>
    <w:rsid w:val="00BA3EED"/>
    <w:rsid w:val="00BA5F40"/>
    <w:rsid w:val="00BA645C"/>
    <w:rsid w:val="00BA6762"/>
    <w:rsid w:val="00BA6F94"/>
    <w:rsid w:val="00BA7DF5"/>
    <w:rsid w:val="00BB00BA"/>
    <w:rsid w:val="00BB087A"/>
    <w:rsid w:val="00BB1D53"/>
    <w:rsid w:val="00BB310C"/>
    <w:rsid w:val="00BB41F3"/>
    <w:rsid w:val="00BB5034"/>
    <w:rsid w:val="00BB5179"/>
    <w:rsid w:val="00BB531F"/>
    <w:rsid w:val="00BB668C"/>
    <w:rsid w:val="00BB6776"/>
    <w:rsid w:val="00BB6EEA"/>
    <w:rsid w:val="00BC063F"/>
    <w:rsid w:val="00BC0687"/>
    <w:rsid w:val="00BC0C4F"/>
    <w:rsid w:val="00BC0C70"/>
    <w:rsid w:val="00BC0E6A"/>
    <w:rsid w:val="00BC0F28"/>
    <w:rsid w:val="00BC2E6B"/>
    <w:rsid w:val="00BC32A5"/>
    <w:rsid w:val="00BC33C0"/>
    <w:rsid w:val="00BC3896"/>
    <w:rsid w:val="00BC42EE"/>
    <w:rsid w:val="00BC56B6"/>
    <w:rsid w:val="00BD116C"/>
    <w:rsid w:val="00BD332C"/>
    <w:rsid w:val="00BD38FA"/>
    <w:rsid w:val="00BD72DC"/>
    <w:rsid w:val="00BE099F"/>
    <w:rsid w:val="00BE0DD6"/>
    <w:rsid w:val="00BE17A8"/>
    <w:rsid w:val="00BE1962"/>
    <w:rsid w:val="00BE1EFF"/>
    <w:rsid w:val="00BE1F28"/>
    <w:rsid w:val="00BE23A6"/>
    <w:rsid w:val="00BE30C1"/>
    <w:rsid w:val="00BE4C22"/>
    <w:rsid w:val="00BE51A5"/>
    <w:rsid w:val="00BE630E"/>
    <w:rsid w:val="00BE7353"/>
    <w:rsid w:val="00BE7409"/>
    <w:rsid w:val="00BF01E2"/>
    <w:rsid w:val="00BF1A18"/>
    <w:rsid w:val="00BF2BCC"/>
    <w:rsid w:val="00BF3069"/>
    <w:rsid w:val="00BF3144"/>
    <w:rsid w:val="00BF326B"/>
    <w:rsid w:val="00BF4081"/>
    <w:rsid w:val="00BF56A4"/>
    <w:rsid w:val="00BF5BBF"/>
    <w:rsid w:val="00BF63F5"/>
    <w:rsid w:val="00BF6847"/>
    <w:rsid w:val="00BF6A3C"/>
    <w:rsid w:val="00BF6D94"/>
    <w:rsid w:val="00BF7429"/>
    <w:rsid w:val="00BF7647"/>
    <w:rsid w:val="00C003EA"/>
    <w:rsid w:val="00C012F8"/>
    <w:rsid w:val="00C018EA"/>
    <w:rsid w:val="00C020F5"/>
    <w:rsid w:val="00C022E8"/>
    <w:rsid w:val="00C028F8"/>
    <w:rsid w:val="00C0458D"/>
    <w:rsid w:val="00C0531F"/>
    <w:rsid w:val="00C05770"/>
    <w:rsid w:val="00C058CD"/>
    <w:rsid w:val="00C05EFD"/>
    <w:rsid w:val="00C06032"/>
    <w:rsid w:val="00C06927"/>
    <w:rsid w:val="00C06E1A"/>
    <w:rsid w:val="00C06E31"/>
    <w:rsid w:val="00C072B6"/>
    <w:rsid w:val="00C07E70"/>
    <w:rsid w:val="00C1146E"/>
    <w:rsid w:val="00C11A72"/>
    <w:rsid w:val="00C1212C"/>
    <w:rsid w:val="00C1299A"/>
    <w:rsid w:val="00C179D1"/>
    <w:rsid w:val="00C233B1"/>
    <w:rsid w:val="00C24AA5"/>
    <w:rsid w:val="00C27591"/>
    <w:rsid w:val="00C279FC"/>
    <w:rsid w:val="00C314D7"/>
    <w:rsid w:val="00C317E5"/>
    <w:rsid w:val="00C31D34"/>
    <w:rsid w:val="00C31FBE"/>
    <w:rsid w:val="00C32697"/>
    <w:rsid w:val="00C32F9A"/>
    <w:rsid w:val="00C3354C"/>
    <w:rsid w:val="00C34038"/>
    <w:rsid w:val="00C3476B"/>
    <w:rsid w:val="00C357D7"/>
    <w:rsid w:val="00C35EC1"/>
    <w:rsid w:val="00C40198"/>
    <w:rsid w:val="00C4031A"/>
    <w:rsid w:val="00C40A04"/>
    <w:rsid w:val="00C40E91"/>
    <w:rsid w:val="00C410E6"/>
    <w:rsid w:val="00C411FC"/>
    <w:rsid w:val="00C41280"/>
    <w:rsid w:val="00C4321D"/>
    <w:rsid w:val="00C437D0"/>
    <w:rsid w:val="00C47971"/>
    <w:rsid w:val="00C50170"/>
    <w:rsid w:val="00C5037B"/>
    <w:rsid w:val="00C5041F"/>
    <w:rsid w:val="00C50424"/>
    <w:rsid w:val="00C50697"/>
    <w:rsid w:val="00C528D6"/>
    <w:rsid w:val="00C5324B"/>
    <w:rsid w:val="00C54E1E"/>
    <w:rsid w:val="00C5545B"/>
    <w:rsid w:val="00C55BD8"/>
    <w:rsid w:val="00C57A5B"/>
    <w:rsid w:val="00C57A64"/>
    <w:rsid w:val="00C61C47"/>
    <w:rsid w:val="00C61D6C"/>
    <w:rsid w:val="00C62DAB"/>
    <w:rsid w:val="00C63F0D"/>
    <w:rsid w:val="00C6544A"/>
    <w:rsid w:val="00C66B61"/>
    <w:rsid w:val="00C66D3A"/>
    <w:rsid w:val="00C66EBD"/>
    <w:rsid w:val="00C67913"/>
    <w:rsid w:val="00C7034A"/>
    <w:rsid w:val="00C71631"/>
    <w:rsid w:val="00C72246"/>
    <w:rsid w:val="00C725F8"/>
    <w:rsid w:val="00C73356"/>
    <w:rsid w:val="00C738C8"/>
    <w:rsid w:val="00C74448"/>
    <w:rsid w:val="00C75EE7"/>
    <w:rsid w:val="00C763E5"/>
    <w:rsid w:val="00C765C2"/>
    <w:rsid w:val="00C767AB"/>
    <w:rsid w:val="00C773C1"/>
    <w:rsid w:val="00C8037C"/>
    <w:rsid w:val="00C80ABF"/>
    <w:rsid w:val="00C8106F"/>
    <w:rsid w:val="00C81179"/>
    <w:rsid w:val="00C830B9"/>
    <w:rsid w:val="00C838B8"/>
    <w:rsid w:val="00C84199"/>
    <w:rsid w:val="00C90938"/>
    <w:rsid w:val="00C90D04"/>
    <w:rsid w:val="00C91BC7"/>
    <w:rsid w:val="00C9273D"/>
    <w:rsid w:val="00C92A2F"/>
    <w:rsid w:val="00C93611"/>
    <w:rsid w:val="00C939D3"/>
    <w:rsid w:val="00C94082"/>
    <w:rsid w:val="00C9429E"/>
    <w:rsid w:val="00C942F3"/>
    <w:rsid w:val="00C955C5"/>
    <w:rsid w:val="00C95E56"/>
    <w:rsid w:val="00C96522"/>
    <w:rsid w:val="00C96611"/>
    <w:rsid w:val="00C968F5"/>
    <w:rsid w:val="00C97327"/>
    <w:rsid w:val="00CA06C5"/>
    <w:rsid w:val="00CA1026"/>
    <w:rsid w:val="00CA162C"/>
    <w:rsid w:val="00CA22DB"/>
    <w:rsid w:val="00CA2408"/>
    <w:rsid w:val="00CA3FD6"/>
    <w:rsid w:val="00CA4C5D"/>
    <w:rsid w:val="00CA530C"/>
    <w:rsid w:val="00CA5AB8"/>
    <w:rsid w:val="00CA643E"/>
    <w:rsid w:val="00CA7E81"/>
    <w:rsid w:val="00CB1F68"/>
    <w:rsid w:val="00CB38CE"/>
    <w:rsid w:val="00CB3C7C"/>
    <w:rsid w:val="00CB3E6E"/>
    <w:rsid w:val="00CB3EC3"/>
    <w:rsid w:val="00CB4994"/>
    <w:rsid w:val="00CB4B9D"/>
    <w:rsid w:val="00CB7EA6"/>
    <w:rsid w:val="00CB7FD2"/>
    <w:rsid w:val="00CC00F3"/>
    <w:rsid w:val="00CC0219"/>
    <w:rsid w:val="00CC0626"/>
    <w:rsid w:val="00CC2905"/>
    <w:rsid w:val="00CC3131"/>
    <w:rsid w:val="00CC358A"/>
    <w:rsid w:val="00CC5495"/>
    <w:rsid w:val="00CC58FD"/>
    <w:rsid w:val="00CC772C"/>
    <w:rsid w:val="00CC78E1"/>
    <w:rsid w:val="00CC7F59"/>
    <w:rsid w:val="00CD028B"/>
    <w:rsid w:val="00CD0810"/>
    <w:rsid w:val="00CD28F9"/>
    <w:rsid w:val="00CD399D"/>
    <w:rsid w:val="00CD3DB8"/>
    <w:rsid w:val="00CD5C7B"/>
    <w:rsid w:val="00CD71BE"/>
    <w:rsid w:val="00CD7383"/>
    <w:rsid w:val="00CD7426"/>
    <w:rsid w:val="00CE01C3"/>
    <w:rsid w:val="00CE0D47"/>
    <w:rsid w:val="00CE15A7"/>
    <w:rsid w:val="00CE17D7"/>
    <w:rsid w:val="00CE1AD8"/>
    <w:rsid w:val="00CE3F93"/>
    <w:rsid w:val="00CE5029"/>
    <w:rsid w:val="00CE5D47"/>
    <w:rsid w:val="00CE6BD9"/>
    <w:rsid w:val="00CE706B"/>
    <w:rsid w:val="00CF0DF0"/>
    <w:rsid w:val="00CF11C2"/>
    <w:rsid w:val="00CF15B9"/>
    <w:rsid w:val="00CF1DC3"/>
    <w:rsid w:val="00CF3E70"/>
    <w:rsid w:val="00CF3FE4"/>
    <w:rsid w:val="00CF4CCE"/>
    <w:rsid w:val="00CF4E60"/>
    <w:rsid w:val="00CF5710"/>
    <w:rsid w:val="00CF5C1A"/>
    <w:rsid w:val="00CF5E3A"/>
    <w:rsid w:val="00CF6E38"/>
    <w:rsid w:val="00CF6FEB"/>
    <w:rsid w:val="00CF781E"/>
    <w:rsid w:val="00CF79B1"/>
    <w:rsid w:val="00D00B88"/>
    <w:rsid w:val="00D01B68"/>
    <w:rsid w:val="00D046EF"/>
    <w:rsid w:val="00D05354"/>
    <w:rsid w:val="00D0550A"/>
    <w:rsid w:val="00D055D0"/>
    <w:rsid w:val="00D057C5"/>
    <w:rsid w:val="00D05AA2"/>
    <w:rsid w:val="00D06991"/>
    <w:rsid w:val="00D06C8C"/>
    <w:rsid w:val="00D10E73"/>
    <w:rsid w:val="00D10FFC"/>
    <w:rsid w:val="00D12863"/>
    <w:rsid w:val="00D129D3"/>
    <w:rsid w:val="00D13A32"/>
    <w:rsid w:val="00D14A96"/>
    <w:rsid w:val="00D17327"/>
    <w:rsid w:val="00D2076E"/>
    <w:rsid w:val="00D21A43"/>
    <w:rsid w:val="00D21EED"/>
    <w:rsid w:val="00D22E76"/>
    <w:rsid w:val="00D238AB"/>
    <w:rsid w:val="00D23AFA"/>
    <w:rsid w:val="00D2594A"/>
    <w:rsid w:val="00D25F3C"/>
    <w:rsid w:val="00D262EF"/>
    <w:rsid w:val="00D263A8"/>
    <w:rsid w:val="00D268BB"/>
    <w:rsid w:val="00D26ECF"/>
    <w:rsid w:val="00D27288"/>
    <w:rsid w:val="00D27F9A"/>
    <w:rsid w:val="00D315F1"/>
    <w:rsid w:val="00D32A56"/>
    <w:rsid w:val="00D32F4E"/>
    <w:rsid w:val="00D3321F"/>
    <w:rsid w:val="00D34682"/>
    <w:rsid w:val="00D364D9"/>
    <w:rsid w:val="00D3726B"/>
    <w:rsid w:val="00D422C9"/>
    <w:rsid w:val="00D429D0"/>
    <w:rsid w:val="00D42E18"/>
    <w:rsid w:val="00D461D4"/>
    <w:rsid w:val="00D47216"/>
    <w:rsid w:val="00D47FAF"/>
    <w:rsid w:val="00D51283"/>
    <w:rsid w:val="00D53FD4"/>
    <w:rsid w:val="00D543EF"/>
    <w:rsid w:val="00D54608"/>
    <w:rsid w:val="00D5619E"/>
    <w:rsid w:val="00D56328"/>
    <w:rsid w:val="00D57979"/>
    <w:rsid w:val="00D603E0"/>
    <w:rsid w:val="00D610C9"/>
    <w:rsid w:val="00D624D7"/>
    <w:rsid w:val="00D6295C"/>
    <w:rsid w:val="00D62C37"/>
    <w:rsid w:val="00D631D5"/>
    <w:rsid w:val="00D64DB0"/>
    <w:rsid w:val="00D65082"/>
    <w:rsid w:val="00D67A2F"/>
    <w:rsid w:val="00D70A3A"/>
    <w:rsid w:val="00D70B24"/>
    <w:rsid w:val="00D70B35"/>
    <w:rsid w:val="00D70FFF"/>
    <w:rsid w:val="00D711B2"/>
    <w:rsid w:val="00D747CA"/>
    <w:rsid w:val="00D76B59"/>
    <w:rsid w:val="00D7773B"/>
    <w:rsid w:val="00D80E5B"/>
    <w:rsid w:val="00D812B6"/>
    <w:rsid w:val="00D8152F"/>
    <w:rsid w:val="00D81C78"/>
    <w:rsid w:val="00D81F36"/>
    <w:rsid w:val="00D8258C"/>
    <w:rsid w:val="00D82740"/>
    <w:rsid w:val="00D82A61"/>
    <w:rsid w:val="00D82CCB"/>
    <w:rsid w:val="00D82DA2"/>
    <w:rsid w:val="00D83E5B"/>
    <w:rsid w:val="00D83F1B"/>
    <w:rsid w:val="00D850EA"/>
    <w:rsid w:val="00D85636"/>
    <w:rsid w:val="00D8647A"/>
    <w:rsid w:val="00D872B5"/>
    <w:rsid w:val="00D87FD5"/>
    <w:rsid w:val="00D90CF3"/>
    <w:rsid w:val="00D9119B"/>
    <w:rsid w:val="00D91F11"/>
    <w:rsid w:val="00D92D53"/>
    <w:rsid w:val="00D93BBA"/>
    <w:rsid w:val="00D94C19"/>
    <w:rsid w:val="00D95A77"/>
    <w:rsid w:val="00D95A88"/>
    <w:rsid w:val="00D95D74"/>
    <w:rsid w:val="00D96CA6"/>
    <w:rsid w:val="00DA2CB9"/>
    <w:rsid w:val="00DA35C5"/>
    <w:rsid w:val="00DA5665"/>
    <w:rsid w:val="00DA598D"/>
    <w:rsid w:val="00DA5BF7"/>
    <w:rsid w:val="00DA672D"/>
    <w:rsid w:val="00DA6C0C"/>
    <w:rsid w:val="00DA7DBC"/>
    <w:rsid w:val="00DB154C"/>
    <w:rsid w:val="00DB24B6"/>
    <w:rsid w:val="00DB2D3B"/>
    <w:rsid w:val="00DB39D3"/>
    <w:rsid w:val="00DB3F38"/>
    <w:rsid w:val="00DB4111"/>
    <w:rsid w:val="00DB4CAD"/>
    <w:rsid w:val="00DB531A"/>
    <w:rsid w:val="00DB5D54"/>
    <w:rsid w:val="00DB6E45"/>
    <w:rsid w:val="00DB7AF3"/>
    <w:rsid w:val="00DB7C48"/>
    <w:rsid w:val="00DB7C8E"/>
    <w:rsid w:val="00DC0780"/>
    <w:rsid w:val="00DC0D7F"/>
    <w:rsid w:val="00DC0FB2"/>
    <w:rsid w:val="00DC1395"/>
    <w:rsid w:val="00DC1C58"/>
    <w:rsid w:val="00DC1DFF"/>
    <w:rsid w:val="00DC1F3A"/>
    <w:rsid w:val="00DC27EB"/>
    <w:rsid w:val="00DC3336"/>
    <w:rsid w:val="00DC3A07"/>
    <w:rsid w:val="00DC4083"/>
    <w:rsid w:val="00DC40AB"/>
    <w:rsid w:val="00DC4D42"/>
    <w:rsid w:val="00DC5C00"/>
    <w:rsid w:val="00DC6912"/>
    <w:rsid w:val="00DC6B9F"/>
    <w:rsid w:val="00DD080D"/>
    <w:rsid w:val="00DD24E7"/>
    <w:rsid w:val="00DD332F"/>
    <w:rsid w:val="00DD5983"/>
    <w:rsid w:val="00DD5B63"/>
    <w:rsid w:val="00DD6588"/>
    <w:rsid w:val="00DD6D95"/>
    <w:rsid w:val="00DD6E5D"/>
    <w:rsid w:val="00DD7118"/>
    <w:rsid w:val="00DD71EC"/>
    <w:rsid w:val="00DD724A"/>
    <w:rsid w:val="00DD7C1A"/>
    <w:rsid w:val="00DE0644"/>
    <w:rsid w:val="00DE0D00"/>
    <w:rsid w:val="00DE142B"/>
    <w:rsid w:val="00DE1EFA"/>
    <w:rsid w:val="00DE2E8F"/>
    <w:rsid w:val="00DE31A9"/>
    <w:rsid w:val="00DE4129"/>
    <w:rsid w:val="00DE4293"/>
    <w:rsid w:val="00DE451E"/>
    <w:rsid w:val="00DE4BA1"/>
    <w:rsid w:val="00DF16C9"/>
    <w:rsid w:val="00DF1ED7"/>
    <w:rsid w:val="00DF2DD7"/>
    <w:rsid w:val="00DF4182"/>
    <w:rsid w:val="00DF429F"/>
    <w:rsid w:val="00DF47D8"/>
    <w:rsid w:val="00DF508B"/>
    <w:rsid w:val="00DF5198"/>
    <w:rsid w:val="00DF5264"/>
    <w:rsid w:val="00DF632E"/>
    <w:rsid w:val="00DF689B"/>
    <w:rsid w:val="00DF762A"/>
    <w:rsid w:val="00E002A1"/>
    <w:rsid w:val="00E01AA2"/>
    <w:rsid w:val="00E01D0C"/>
    <w:rsid w:val="00E01DE9"/>
    <w:rsid w:val="00E0256D"/>
    <w:rsid w:val="00E026EA"/>
    <w:rsid w:val="00E02F75"/>
    <w:rsid w:val="00E0425A"/>
    <w:rsid w:val="00E0435F"/>
    <w:rsid w:val="00E0457D"/>
    <w:rsid w:val="00E048A2"/>
    <w:rsid w:val="00E04A20"/>
    <w:rsid w:val="00E05F00"/>
    <w:rsid w:val="00E06815"/>
    <w:rsid w:val="00E06CEB"/>
    <w:rsid w:val="00E06FBC"/>
    <w:rsid w:val="00E07E0A"/>
    <w:rsid w:val="00E07E8A"/>
    <w:rsid w:val="00E133D7"/>
    <w:rsid w:val="00E13665"/>
    <w:rsid w:val="00E1425A"/>
    <w:rsid w:val="00E1530F"/>
    <w:rsid w:val="00E20FF4"/>
    <w:rsid w:val="00E21252"/>
    <w:rsid w:val="00E21EAB"/>
    <w:rsid w:val="00E232EA"/>
    <w:rsid w:val="00E23849"/>
    <w:rsid w:val="00E24862"/>
    <w:rsid w:val="00E256F7"/>
    <w:rsid w:val="00E25D27"/>
    <w:rsid w:val="00E27AC8"/>
    <w:rsid w:val="00E304DD"/>
    <w:rsid w:val="00E3051E"/>
    <w:rsid w:val="00E3096A"/>
    <w:rsid w:val="00E31340"/>
    <w:rsid w:val="00E316DC"/>
    <w:rsid w:val="00E31DE5"/>
    <w:rsid w:val="00E325B4"/>
    <w:rsid w:val="00E329E4"/>
    <w:rsid w:val="00E34ED0"/>
    <w:rsid w:val="00E40162"/>
    <w:rsid w:val="00E403FB"/>
    <w:rsid w:val="00E406A0"/>
    <w:rsid w:val="00E40947"/>
    <w:rsid w:val="00E409F3"/>
    <w:rsid w:val="00E4399F"/>
    <w:rsid w:val="00E440B9"/>
    <w:rsid w:val="00E4455B"/>
    <w:rsid w:val="00E44705"/>
    <w:rsid w:val="00E458F1"/>
    <w:rsid w:val="00E468BC"/>
    <w:rsid w:val="00E4738F"/>
    <w:rsid w:val="00E473F2"/>
    <w:rsid w:val="00E501C4"/>
    <w:rsid w:val="00E50212"/>
    <w:rsid w:val="00E50640"/>
    <w:rsid w:val="00E5064E"/>
    <w:rsid w:val="00E50C29"/>
    <w:rsid w:val="00E51EE3"/>
    <w:rsid w:val="00E5270F"/>
    <w:rsid w:val="00E52DE2"/>
    <w:rsid w:val="00E5562A"/>
    <w:rsid w:val="00E5587D"/>
    <w:rsid w:val="00E563EF"/>
    <w:rsid w:val="00E564BC"/>
    <w:rsid w:val="00E57B77"/>
    <w:rsid w:val="00E60180"/>
    <w:rsid w:val="00E6035A"/>
    <w:rsid w:val="00E60BE6"/>
    <w:rsid w:val="00E61575"/>
    <w:rsid w:val="00E6259C"/>
    <w:rsid w:val="00E63087"/>
    <w:rsid w:val="00E63938"/>
    <w:rsid w:val="00E63CBF"/>
    <w:rsid w:val="00E64279"/>
    <w:rsid w:val="00E66CA1"/>
    <w:rsid w:val="00E66E2B"/>
    <w:rsid w:val="00E71202"/>
    <w:rsid w:val="00E73039"/>
    <w:rsid w:val="00E7318E"/>
    <w:rsid w:val="00E73371"/>
    <w:rsid w:val="00E76D32"/>
    <w:rsid w:val="00E804DE"/>
    <w:rsid w:val="00E80554"/>
    <w:rsid w:val="00E81F76"/>
    <w:rsid w:val="00E83245"/>
    <w:rsid w:val="00E921C1"/>
    <w:rsid w:val="00E9385E"/>
    <w:rsid w:val="00E938D0"/>
    <w:rsid w:val="00E973E5"/>
    <w:rsid w:val="00E97DD6"/>
    <w:rsid w:val="00E97DDC"/>
    <w:rsid w:val="00EA072A"/>
    <w:rsid w:val="00EA3EA0"/>
    <w:rsid w:val="00EA4BCE"/>
    <w:rsid w:val="00EA4F00"/>
    <w:rsid w:val="00EA5827"/>
    <w:rsid w:val="00EA757F"/>
    <w:rsid w:val="00EA7B16"/>
    <w:rsid w:val="00EA7CF8"/>
    <w:rsid w:val="00EA7FEC"/>
    <w:rsid w:val="00EB0263"/>
    <w:rsid w:val="00EB04E7"/>
    <w:rsid w:val="00EB12F7"/>
    <w:rsid w:val="00EB1961"/>
    <w:rsid w:val="00EB22C2"/>
    <w:rsid w:val="00EB2A6D"/>
    <w:rsid w:val="00EB5A40"/>
    <w:rsid w:val="00EB61ED"/>
    <w:rsid w:val="00EB635F"/>
    <w:rsid w:val="00EB6B09"/>
    <w:rsid w:val="00EB706C"/>
    <w:rsid w:val="00EB7482"/>
    <w:rsid w:val="00EC145A"/>
    <w:rsid w:val="00EC31BF"/>
    <w:rsid w:val="00EC3B33"/>
    <w:rsid w:val="00EC47A4"/>
    <w:rsid w:val="00EC51FC"/>
    <w:rsid w:val="00EC5598"/>
    <w:rsid w:val="00EC580F"/>
    <w:rsid w:val="00EC5FD1"/>
    <w:rsid w:val="00EC647D"/>
    <w:rsid w:val="00EC6712"/>
    <w:rsid w:val="00EC67F2"/>
    <w:rsid w:val="00EC6C9D"/>
    <w:rsid w:val="00EC772D"/>
    <w:rsid w:val="00ED0486"/>
    <w:rsid w:val="00ED1033"/>
    <w:rsid w:val="00ED2D31"/>
    <w:rsid w:val="00ED30DD"/>
    <w:rsid w:val="00ED31BF"/>
    <w:rsid w:val="00ED327E"/>
    <w:rsid w:val="00ED35F0"/>
    <w:rsid w:val="00ED6553"/>
    <w:rsid w:val="00ED7624"/>
    <w:rsid w:val="00ED764F"/>
    <w:rsid w:val="00ED7A53"/>
    <w:rsid w:val="00EE150B"/>
    <w:rsid w:val="00EE16A0"/>
    <w:rsid w:val="00EE24F0"/>
    <w:rsid w:val="00EE434B"/>
    <w:rsid w:val="00EE4596"/>
    <w:rsid w:val="00EE4784"/>
    <w:rsid w:val="00EE6997"/>
    <w:rsid w:val="00EF01E8"/>
    <w:rsid w:val="00EF206A"/>
    <w:rsid w:val="00EF312C"/>
    <w:rsid w:val="00EF35E6"/>
    <w:rsid w:val="00EF7206"/>
    <w:rsid w:val="00EF74C2"/>
    <w:rsid w:val="00F002C0"/>
    <w:rsid w:val="00F00C19"/>
    <w:rsid w:val="00F01A77"/>
    <w:rsid w:val="00F01B5A"/>
    <w:rsid w:val="00F01BCC"/>
    <w:rsid w:val="00F02E8B"/>
    <w:rsid w:val="00F03346"/>
    <w:rsid w:val="00F03C82"/>
    <w:rsid w:val="00F06020"/>
    <w:rsid w:val="00F0672E"/>
    <w:rsid w:val="00F07714"/>
    <w:rsid w:val="00F10389"/>
    <w:rsid w:val="00F10863"/>
    <w:rsid w:val="00F10881"/>
    <w:rsid w:val="00F117FA"/>
    <w:rsid w:val="00F124B2"/>
    <w:rsid w:val="00F12B29"/>
    <w:rsid w:val="00F13ADB"/>
    <w:rsid w:val="00F1691E"/>
    <w:rsid w:val="00F201C0"/>
    <w:rsid w:val="00F20905"/>
    <w:rsid w:val="00F20D92"/>
    <w:rsid w:val="00F21089"/>
    <w:rsid w:val="00F21834"/>
    <w:rsid w:val="00F22BCD"/>
    <w:rsid w:val="00F2360D"/>
    <w:rsid w:val="00F2438B"/>
    <w:rsid w:val="00F261E6"/>
    <w:rsid w:val="00F263C1"/>
    <w:rsid w:val="00F27BBE"/>
    <w:rsid w:val="00F300C5"/>
    <w:rsid w:val="00F3174E"/>
    <w:rsid w:val="00F31CFC"/>
    <w:rsid w:val="00F31F91"/>
    <w:rsid w:val="00F32B73"/>
    <w:rsid w:val="00F32B79"/>
    <w:rsid w:val="00F334EC"/>
    <w:rsid w:val="00F33940"/>
    <w:rsid w:val="00F33C44"/>
    <w:rsid w:val="00F33ED3"/>
    <w:rsid w:val="00F34F58"/>
    <w:rsid w:val="00F36E7A"/>
    <w:rsid w:val="00F40094"/>
    <w:rsid w:val="00F400BB"/>
    <w:rsid w:val="00F41E0C"/>
    <w:rsid w:val="00F4251C"/>
    <w:rsid w:val="00F44373"/>
    <w:rsid w:val="00F44441"/>
    <w:rsid w:val="00F44F33"/>
    <w:rsid w:val="00F44F4B"/>
    <w:rsid w:val="00F453D2"/>
    <w:rsid w:val="00F45FAF"/>
    <w:rsid w:val="00F4632B"/>
    <w:rsid w:val="00F46D04"/>
    <w:rsid w:val="00F47A4B"/>
    <w:rsid w:val="00F47DFC"/>
    <w:rsid w:val="00F5079B"/>
    <w:rsid w:val="00F507B2"/>
    <w:rsid w:val="00F51381"/>
    <w:rsid w:val="00F52194"/>
    <w:rsid w:val="00F5240C"/>
    <w:rsid w:val="00F52F9B"/>
    <w:rsid w:val="00F53443"/>
    <w:rsid w:val="00F54353"/>
    <w:rsid w:val="00F55C0F"/>
    <w:rsid w:val="00F569E7"/>
    <w:rsid w:val="00F6045B"/>
    <w:rsid w:val="00F616EC"/>
    <w:rsid w:val="00F63326"/>
    <w:rsid w:val="00F63FDE"/>
    <w:rsid w:val="00F65258"/>
    <w:rsid w:val="00F6603A"/>
    <w:rsid w:val="00F66C1C"/>
    <w:rsid w:val="00F66CEF"/>
    <w:rsid w:val="00F700DB"/>
    <w:rsid w:val="00F70D35"/>
    <w:rsid w:val="00F714F4"/>
    <w:rsid w:val="00F72DDE"/>
    <w:rsid w:val="00F73546"/>
    <w:rsid w:val="00F739DE"/>
    <w:rsid w:val="00F73CFB"/>
    <w:rsid w:val="00F7438D"/>
    <w:rsid w:val="00F743A4"/>
    <w:rsid w:val="00F747D8"/>
    <w:rsid w:val="00F75169"/>
    <w:rsid w:val="00F754F0"/>
    <w:rsid w:val="00F76EB8"/>
    <w:rsid w:val="00F76FF9"/>
    <w:rsid w:val="00F77B63"/>
    <w:rsid w:val="00F77DE8"/>
    <w:rsid w:val="00F811E1"/>
    <w:rsid w:val="00F842F4"/>
    <w:rsid w:val="00F85F28"/>
    <w:rsid w:val="00F87384"/>
    <w:rsid w:val="00F874BE"/>
    <w:rsid w:val="00F878AF"/>
    <w:rsid w:val="00F87BA4"/>
    <w:rsid w:val="00F87FF5"/>
    <w:rsid w:val="00F90214"/>
    <w:rsid w:val="00F90263"/>
    <w:rsid w:val="00F90610"/>
    <w:rsid w:val="00F907EE"/>
    <w:rsid w:val="00F920EE"/>
    <w:rsid w:val="00F92C8D"/>
    <w:rsid w:val="00F94AB3"/>
    <w:rsid w:val="00F95340"/>
    <w:rsid w:val="00F961DA"/>
    <w:rsid w:val="00F9650F"/>
    <w:rsid w:val="00F965C5"/>
    <w:rsid w:val="00F967CF"/>
    <w:rsid w:val="00F97DA1"/>
    <w:rsid w:val="00F97F43"/>
    <w:rsid w:val="00FA02B1"/>
    <w:rsid w:val="00FA0751"/>
    <w:rsid w:val="00FA1146"/>
    <w:rsid w:val="00FA2650"/>
    <w:rsid w:val="00FA2DA1"/>
    <w:rsid w:val="00FA34EF"/>
    <w:rsid w:val="00FA517F"/>
    <w:rsid w:val="00FA6685"/>
    <w:rsid w:val="00FA6CE4"/>
    <w:rsid w:val="00FA6D8C"/>
    <w:rsid w:val="00FB0024"/>
    <w:rsid w:val="00FB18DA"/>
    <w:rsid w:val="00FB23DC"/>
    <w:rsid w:val="00FB3457"/>
    <w:rsid w:val="00FB39EB"/>
    <w:rsid w:val="00FB3B22"/>
    <w:rsid w:val="00FB42B8"/>
    <w:rsid w:val="00FB5961"/>
    <w:rsid w:val="00FB6AB5"/>
    <w:rsid w:val="00FC2024"/>
    <w:rsid w:val="00FC20A4"/>
    <w:rsid w:val="00FC304E"/>
    <w:rsid w:val="00FC4137"/>
    <w:rsid w:val="00FC44FF"/>
    <w:rsid w:val="00FC4B6B"/>
    <w:rsid w:val="00FC56EF"/>
    <w:rsid w:val="00FC5EA6"/>
    <w:rsid w:val="00FC74EE"/>
    <w:rsid w:val="00FC778D"/>
    <w:rsid w:val="00FC7902"/>
    <w:rsid w:val="00FD0CD0"/>
    <w:rsid w:val="00FD10ED"/>
    <w:rsid w:val="00FD127E"/>
    <w:rsid w:val="00FD2977"/>
    <w:rsid w:val="00FD2C22"/>
    <w:rsid w:val="00FD3A54"/>
    <w:rsid w:val="00FD4A53"/>
    <w:rsid w:val="00FD5AA1"/>
    <w:rsid w:val="00FD66E1"/>
    <w:rsid w:val="00FE1C85"/>
    <w:rsid w:val="00FE1E7C"/>
    <w:rsid w:val="00FE2A30"/>
    <w:rsid w:val="00FE3661"/>
    <w:rsid w:val="00FE440E"/>
    <w:rsid w:val="00FE448A"/>
    <w:rsid w:val="00FE4591"/>
    <w:rsid w:val="00FE53D7"/>
    <w:rsid w:val="00FE53F0"/>
    <w:rsid w:val="00FE5BC3"/>
    <w:rsid w:val="00FE6CEA"/>
    <w:rsid w:val="00FE6D51"/>
    <w:rsid w:val="00FF01A5"/>
    <w:rsid w:val="00FF0F4E"/>
    <w:rsid w:val="00FF1331"/>
    <w:rsid w:val="00FF22CF"/>
    <w:rsid w:val="00FF4956"/>
    <w:rsid w:val="00FF4A2F"/>
    <w:rsid w:val="00FF4BB2"/>
    <w:rsid w:val="00FF4E98"/>
    <w:rsid w:val="00FF4F75"/>
    <w:rsid w:val="00FF67AF"/>
    <w:rsid w:val="00FF7824"/>
    <w:rsid w:val="00FF7EB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E27E1A-C398-4EE8-BFA0-168FF9FD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487"/>
    <w:pPr>
      <w:ind w:left="720"/>
      <w:contextualSpacing/>
    </w:pPr>
  </w:style>
  <w:style w:type="character" w:styleId="Hyperlink">
    <w:name w:val="Hyperlink"/>
    <w:basedOn w:val="DefaultParagraphFont"/>
    <w:uiPriority w:val="99"/>
    <w:unhideWhenUsed/>
    <w:rsid w:val="00B3626A"/>
    <w:rPr>
      <w:color w:val="0563C1" w:themeColor="hyperlink"/>
      <w:u w:val="single"/>
    </w:rPr>
  </w:style>
  <w:style w:type="character" w:styleId="PlaceholderText">
    <w:name w:val="Placeholder Text"/>
    <w:basedOn w:val="DefaultParagraphFont"/>
    <w:uiPriority w:val="99"/>
    <w:semiHidden/>
    <w:rsid w:val="00CB3C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2472</TotalTime>
  <Pages>12</Pages>
  <Words>7598</Words>
  <Characters>41790</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 Dhuper</dc:creator>
  <cp:keywords/>
  <dc:description/>
  <cp:lastModifiedBy>Misha Dhuper</cp:lastModifiedBy>
  <cp:revision>31</cp:revision>
  <dcterms:created xsi:type="dcterms:W3CDTF">2016-12-07T16:01:00Z</dcterms:created>
  <dcterms:modified xsi:type="dcterms:W3CDTF">2016-12-09T11:56:00Z</dcterms:modified>
</cp:coreProperties>
</file>