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7248BB" w14:textId="77777777" w:rsidR="00B8005F" w:rsidRDefault="00B8005F" w:rsidP="00EA1175">
      <w:pPr>
        <w:ind w:firstLine="720"/>
      </w:pPr>
    </w:p>
    <w:p w14:paraId="1A5D2659" w14:textId="77777777" w:rsidR="00B8005F" w:rsidRDefault="00B8005F" w:rsidP="00EA1175">
      <w:pPr>
        <w:ind w:firstLine="720"/>
      </w:pPr>
    </w:p>
    <w:p w14:paraId="0294D3EA" w14:textId="77777777" w:rsidR="00B8005F" w:rsidRDefault="00B8005F" w:rsidP="00EA1175">
      <w:pPr>
        <w:ind w:firstLine="720"/>
      </w:pPr>
    </w:p>
    <w:p w14:paraId="22927899" w14:textId="77777777" w:rsidR="00B8005F" w:rsidRDefault="00B8005F" w:rsidP="00EA1175">
      <w:pPr>
        <w:ind w:firstLine="720"/>
      </w:pPr>
    </w:p>
    <w:p w14:paraId="68294F16" w14:textId="77777777" w:rsidR="00B8005F" w:rsidRDefault="00B8005F" w:rsidP="00EA1175">
      <w:pPr>
        <w:ind w:firstLine="720"/>
      </w:pPr>
    </w:p>
    <w:p w14:paraId="13CBF71B" w14:textId="77777777" w:rsidR="00B8005F" w:rsidRDefault="00B8005F" w:rsidP="00EA1175">
      <w:pPr>
        <w:ind w:firstLine="720"/>
      </w:pPr>
    </w:p>
    <w:p w14:paraId="12D380CE" w14:textId="77777777" w:rsidR="00B8005F" w:rsidRDefault="00B8005F" w:rsidP="00EA1175">
      <w:pPr>
        <w:ind w:firstLine="720"/>
      </w:pPr>
    </w:p>
    <w:p w14:paraId="570128F0" w14:textId="77777777" w:rsidR="00B8005F" w:rsidRDefault="00B8005F" w:rsidP="00B8005F">
      <w:pPr>
        <w:ind w:firstLine="720"/>
        <w:jc w:val="center"/>
      </w:pPr>
    </w:p>
    <w:p w14:paraId="628C71AD" w14:textId="77777777" w:rsidR="00B8005F" w:rsidRPr="00B8005F" w:rsidRDefault="00B8005F" w:rsidP="00B8005F">
      <w:pPr>
        <w:ind w:firstLine="720"/>
        <w:jc w:val="center"/>
        <w:rPr>
          <w:sz w:val="32"/>
          <w:szCs w:val="32"/>
        </w:rPr>
      </w:pPr>
      <w:r w:rsidRPr="00B8005F">
        <w:rPr>
          <w:sz w:val="32"/>
          <w:szCs w:val="32"/>
        </w:rPr>
        <w:t>Britain’s European Union Referendum Vote</w:t>
      </w:r>
    </w:p>
    <w:p w14:paraId="40F1E8AB" w14:textId="77777777" w:rsidR="00B8005F" w:rsidRDefault="00B8005F" w:rsidP="00B0674E">
      <w:pPr>
        <w:ind w:firstLine="720"/>
        <w:jc w:val="center"/>
      </w:pPr>
    </w:p>
    <w:p w14:paraId="1B77B467" w14:textId="77777777" w:rsidR="00B8005F" w:rsidRDefault="00B8005F" w:rsidP="00EA1175">
      <w:pPr>
        <w:ind w:firstLine="720"/>
      </w:pPr>
    </w:p>
    <w:p w14:paraId="5A508372" w14:textId="77777777" w:rsidR="00B8005F" w:rsidRDefault="00B8005F" w:rsidP="00EA1175">
      <w:pPr>
        <w:ind w:firstLine="720"/>
      </w:pPr>
    </w:p>
    <w:p w14:paraId="5DCF96D0" w14:textId="77777777" w:rsidR="00B8005F" w:rsidRDefault="00B8005F" w:rsidP="00EA1175">
      <w:pPr>
        <w:ind w:firstLine="720"/>
      </w:pPr>
    </w:p>
    <w:p w14:paraId="7FD980B3" w14:textId="77777777" w:rsidR="00B8005F" w:rsidRDefault="00B8005F" w:rsidP="00EA1175">
      <w:pPr>
        <w:ind w:firstLine="720"/>
      </w:pPr>
    </w:p>
    <w:p w14:paraId="562B5CBF" w14:textId="77777777" w:rsidR="00B8005F" w:rsidRDefault="00B8005F" w:rsidP="00EA1175">
      <w:pPr>
        <w:ind w:firstLine="720"/>
      </w:pPr>
    </w:p>
    <w:p w14:paraId="5891DFD4" w14:textId="77777777" w:rsidR="00B8005F" w:rsidRDefault="00B8005F" w:rsidP="00EA1175">
      <w:pPr>
        <w:ind w:firstLine="720"/>
      </w:pPr>
    </w:p>
    <w:p w14:paraId="6F44BD0D" w14:textId="77777777" w:rsidR="00B8005F" w:rsidRDefault="00B8005F" w:rsidP="00EA1175">
      <w:pPr>
        <w:ind w:firstLine="720"/>
      </w:pPr>
    </w:p>
    <w:p w14:paraId="3B159149" w14:textId="77777777" w:rsidR="00B8005F" w:rsidRDefault="00B8005F" w:rsidP="00EA1175">
      <w:pPr>
        <w:ind w:firstLine="720"/>
      </w:pPr>
    </w:p>
    <w:p w14:paraId="45737735" w14:textId="77777777" w:rsidR="00B8005F" w:rsidRDefault="00B8005F" w:rsidP="00EA1175">
      <w:pPr>
        <w:ind w:firstLine="720"/>
      </w:pPr>
    </w:p>
    <w:p w14:paraId="79B11659" w14:textId="77777777" w:rsidR="00B8005F" w:rsidRDefault="00B8005F" w:rsidP="00EA1175">
      <w:pPr>
        <w:ind w:firstLine="720"/>
      </w:pPr>
    </w:p>
    <w:p w14:paraId="19B35C54" w14:textId="77777777" w:rsidR="00B8005F" w:rsidRDefault="00B8005F" w:rsidP="00EA1175">
      <w:pPr>
        <w:ind w:firstLine="720"/>
      </w:pPr>
    </w:p>
    <w:p w14:paraId="10E9D012" w14:textId="77777777" w:rsidR="00B8005F" w:rsidRDefault="00B8005F" w:rsidP="00EA1175">
      <w:pPr>
        <w:ind w:firstLine="720"/>
      </w:pPr>
    </w:p>
    <w:p w14:paraId="74DFF5F0" w14:textId="77777777" w:rsidR="00B8005F" w:rsidRDefault="00B8005F" w:rsidP="00EA1175">
      <w:pPr>
        <w:ind w:firstLine="720"/>
      </w:pPr>
    </w:p>
    <w:p w14:paraId="4EEAE941" w14:textId="77777777" w:rsidR="00B8005F" w:rsidRDefault="00B8005F" w:rsidP="00EA1175">
      <w:pPr>
        <w:ind w:firstLine="720"/>
      </w:pPr>
    </w:p>
    <w:p w14:paraId="25034033" w14:textId="77777777" w:rsidR="00B8005F" w:rsidRDefault="00B8005F" w:rsidP="00EA1175">
      <w:pPr>
        <w:ind w:firstLine="720"/>
      </w:pPr>
    </w:p>
    <w:p w14:paraId="08C2B95A" w14:textId="77777777" w:rsidR="00B8005F" w:rsidRDefault="00B8005F" w:rsidP="00EA1175">
      <w:pPr>
        <w:ind w:firstLine="720"/>
      </w:pPr>
    </w:p>
    <w:p w14:paraId="314D567D" w14:textId="77777777" w:rsidR="00B8005F" w:rsidRDefault="00B8005F" w:rsidP="00EA1175">
      <w:pPr>
        <w:ind w:firstLine="720"/>
      </w:pPr>
    </w:p>
    <w:p w14:paraId="7EFBB400" w14:textId="77777777" w:rsidR="00B8005F" w:rsidRDefault="00B8005F" w:rsidP="00EA1175">
      <w:pPr>
        <w:ind w:firstLine="720"/>
      </w:pPr>
    </w:p>
    <w:p w14:paraId="193565DA" w14:textId="77777777" w:rsidR="00B8005F" w:rsidRDefault="00B8005F" w:rsidP="00EA1175">
      <w:pPr>
        <w:ind w:firstLine="720"/>
      </w:pPr>
    </w:p>
    <w:p w14:paraId="30912DCB" w14:textId="77777777" w:rsidR="00B8005F" w:rsidRDefault="00B8005F" w:rsidP="00EA1175">
      <w:pPr>
        <w:ind w:firstLine="720"/>
      </w:pPr>
    </w:p>
    <w:p w14:paraId="4C96972B" w14:textId="77777777" w:rsidR="00B8005F" w:rsidRDefault="00B8005F" w:rsidP="00EA1175">
      <w:pPr>
        <w:ind w:firstLine="720"/>
      </w:pPr>
    </w:p>
    <w:p w14:paraId="48321EF8" w14:textId="77777777" w:rsidR="00B8005F" w:rsidRDefault="00B8005F" w:rsidP="00EA1175">
      <w:pPr>
        <w:ind w:firstLine="720"/>
      </w:pPr>
    </w:p>
    <w:p w14:paraId="45DADB79" w14:textId="77777777" w:rsidR="00B8005F" w:rsidRDefault="00B8005F" w:rsidP="00EA1175">
      <w:pPr>
        <w:ind w:firstLine="720"/>
      </w:pPr>
    </w:p>
    <w:p w14:paraId="78228074" w14:textId="77777777" w:rsidR="00B8005F" w:rsidRDefault="00B8005F" w:rsidP="00EA1175">
      <w:pPr>
        <w:ind w:firstLine="720"/>
      </w:pPr>
    </w:p>
    <w:p w14:paraId="5EA6D7A0" w14:textId="77777777" w:rsidR="00B8005F" w:rsidRDefault="00B8005F" w:rsidP="00EA1175">
      <w:pPr>
        <w:ind w:firstLine="720"/>
      </w:pPr>
    </w:p>
    <w:p w14:paraId="41AB0E22" w14:textId="77777777" w:rsidR="00B8005F" w:rsidRDefault="00B8005F" w:rsidP="00EA1175">
      <w:pPr>
        <w:ind w:firstLine="720"/>
      </w:pPr>
    </w:p>
    <w:p w14:paraId="5A4A159A" w14:textId="77777777" w:rsidR="00B8005F" w:rsidRDefault="00B8005F" w:rsidP="00EA1175">
      <w:pPr>
        <w:ind w:firstLine="720"/>
      </w:pPr>
    </w:p>
    <w:p w14:paraId="672B9A52" w14:textId="77777777" w:rsidR="00B8005F" w:rsidRDefault="00B8005F" w:rsidP="00EA1175">
      <w:pPr>
        <w:ind w:firstLine="720"/>
      </w:pPr>
    </w:p>
    <w:p w14:paraId="0ECC32C7" w14:textId="77777777" w:rsidR="00B8005F" w:rsidRDefault="00B8005F" w:rsidP="00EA1175">
      <w:pPr>
        <w:ind w:firstLine="720"/>
      </w:pPr>
    </w:p>
    <w:p w14:paraId="4AC4C0DA" w14:textId="77777777" w:rsidR="00B0674E" w:rsidRDefault="00B0674E" w:rsidP="00B6522D">
      <w:pPr>
        <w:ind w:firstLine="720"/>
      </w:pPr>
    </w:p>
    <w:p w14:paraId="79274CC0" w14:textId="77777777" w:rsidR="00B0674E" w:rsidRDefault="00B0674E" w:rsidP="00B6522D">
      <w:pPr>
        <w:ind w:firstLine="720"/>
      </w:pPr>
    </w:p>
    <w:p w14:paraId="73B84E9E" w14:textId="77777777" w:rsidR="00B0674E" w:rsidRDefault="00B0674E" w:rsidP="00B6522D">
      <w:pPr>
        <w:ind w:firstLine="720"/>
      </w:pPr>
    </w:p>
    <w:p w14:paraId="00AD00C2" w14:textId="77777777" w:rsidR="00B0674E" w:rsidRDefault="00B0674E" w:rsidP="00B6522D">
      <w:pPr>
        <w:ind w:firstLine="720"/>
      </w:pPr>
    </w:p>
    <w:p w14:paraId="0802C19C" w14:textId="77777777" w:rsidR="00B0674E" w:rsidRDefault="00B0674E" w:rsidP="00B6522D">
      <w:pPr>
        <w:ind w:firstLine="720"/>
      </w:pPr>
    </w:p>
    <w:p w14:paraId="6CCA3AD0" w14:textId="77777777" w:rsidR="0001572C" w:rsidRDefault="0001572C" w:rsidP="00B6522D">
      <w:pPr>
        <w:ind w:firstLine="720"/>
      </w:pPr>
      <w:r>
        <w:lastRenderedPageBreak/>
        <w:t>With Dave Cameron’s announcement of the June 23</w:t>
      </w:r>
      <w:r w:rsidRPr="0001572C">
        <w:rPr>
          <w:vertAlign w:val="superscript"/>
        </w:rPr>
        <w:t>rd</w:t>
      </w:r>
      <w:r>
        <w:t xml:space="preserve">, 2016 referendum vote on Britain’s future in the European Union, a major question is posed. Should Britain remain in the European Union or should it leave? Based on a certain set of factors and circumstances, I believe that Britain should stay in the European Union. </w:t>
      </w:r>
      <w:r w:rsidR="00EA0BAF">
        <w:t xml:space="preserve"> </w:t>
      </w:r>
      <w:r w:rsidR="007E75B0">
        <w:t>There are many reasons Britons should vote to stay in the EU, but highlighting the most important ones better gets across my over all point. The</w:t>
      </w:r>
      <w:r>
        <w:t xml:space="preserve"> reasoning for </w:t>
      </w:r>
      <w:r w:rsidR="007E75B0">
        <w:t>my stance on this issue</w:t>
      </w:r>
      <w:r>
        <w:t xml:space="preserve"> is presented below in a stru</w:t>
      </w:r>
      <w:r w:rsidR="00FC39DA">
        <w:t xml:space="preserve">ctured format that isolates </w:t>
      </w:r>
      <w:r w:rsidR="00EA1175">
        <w:t xml:space="preserve">the </w:t>
      </w:r>
      <w:r w:rsidR="007E75B0">
        <w:t>five</w:t>
      </w:r>
      <w:r w:rsidR="00FC39DA">
        <w:t xml:space="preserve"> </w:t>
      </w:r>
      <w:r>
        <w:t xml:space="preserve">major reasons I believe this to be the best course of action. </w:t>
      </w:r>
    </w:p>
    <w:p w14:paraId="253F2B4C" w14:textId="77777777" w:rsidR="00FC39DA" w:rsidRDefault="00FC39DA" w:rsidP="00BC0FC3"/>
    <w:p w14:paraId="036CC9DF" w14:textId="77777777" w:rsidR="00FC39DA" w:rsidRDefault="00FC39DA" w:rsidP="00FC39DA">
      <w:pPr>
        <w:rPr>
          <w:u w:val="single"/>
        </w:rPr>
      </w:pPr>
      <w:r>
        <w:rPr>
          <w:u w:val="single"/>
        </w:rPr>
        <w:t>Free trade among all European Union states and a pending</w:t>
      </w:r>
      <w:r w:rsidR="00D159A5">
        <w:rPr>
          <w:u w:val="single"/>
        </w:rPr>
        <w:t xml:space="preserve"> TTIP agreement</w:t>
      </w:r>
    </w:p>
    <w:p w14:paraId="7F891985" w14:textId="77777777" w:rsidR="00FC39DA" w:rsidRDefault="00FC39DA" w:rsidP="00FC39DA">
      <w:pPr>
        <w:rPr>
          <w:u w:val="single"/>
        </w:rPr>
      </w:pPr>
    </w:p>
    <w:p w14:paraId="49A4F548" w14:textId="77777777" w:rsidR="00FC39DA" w:rsidRDefault="00D159A5" w:rsidP="00FC39DA">
      <w:r>
        <w:tab/>
        <w:t>The free trade brought to Britain by the EU brings together over half a billion people</w:t>
      </w:r>
      <w:r w:rsidR="00F62232">
        <w:t xml:space="preserve"> and 28 countries</w:t>
      </w:r>
      <w:r>
        <w:t xml:space="preserve">. </w:t>
      </w:r>
      <w:r w:rsidR="00342AB8">
        <w:t>(Quilty-Harper, 2014)</w:t>
      </w:r>
      <w:r>
        <w:t xml:space="preserve"> This is a major factor for a country like Britain in that Britain does not have the population to grow</w:t>
      </w:r>
      <w:r w:rsidR="00DB6FA7">
        <w:t xml:space="preserve"> economically</w:t>
      </w:r>
      <w:r w:rsidR="00F62232">
        <w:t xml:space="preserve"> at the rate</w:t>
      </w:r>
      <w:r>
        <w:t xml:space="preserve"> </w:t>
      </w:r>
      <w:r w:rsidR="00F62232">
        <w:t xml:space="preserve">of </w:t>
      </w:r>
      <w:r>
        <w:t>world super powers or rising powers</w:t>
      </w:r>
      <w:r w:rsidR="00182FA8">
        <w:t xml:space="preserve"> alone</w:t>
      </w:r>
      <w:r>
        <w:t xml:space="preserve">. The US at 313.9 million people, China at 1.35 billion, Brazil at 200.4 million, Russia at 143.5 million and India at 1.26 billion are vastly greater than Britain’s population of 64.1 million. </w:t>
      </w:r>
      <w:r w:rsidR="00F62232">
        <w:t xml:space="preserve">The collective population gives way to greater opportunity for Britain’s economic growth than if it were its own separate entity. </w:t>
      </w:r>
      <w:r w:rsidR="00182FA8">
        <w:t xml:space="preserve"> Strength in numbers </w:t>
      </w:r>
      <w:r w:rsidR="006C5E0B">
        <w:t>directly applies</w:t>
      </w:r>
      <w:r w:rsidR="00182FA8">
        <w:t xml:space="preserve"> here. </w:t>
      </w:r>
      <w:r>
        <w:t xml:space="preserve">The collective economy created by the EU benefits Britain so much that 47.5% of their goods and services were exported there. </w:t>
      </w:r>
      <w:r w:rsidR="00F62232">
        <w:t>This is value</w:t>
      </w:r>
      <w:r w:rsidR="00182FA8">
        <w:t>d</w:t>
      </w:r>
      <w:r w:rsidR="00F62232">
        <w:t xml:space="preserve"> at 211 billion Euros.</w:t>
      </w:r>
      <w:r w:rsidR="00182FA8">
        <w:t xml:space="preserve"> </w:t>
      </w:r>
      <w:r w:rsidR="00342AB8">
        <w:t>(Quilty-Harper, 2014)</w:t>
      </w:r>
      <w:r>
        <w:t xml:space="preserve"> Leaving the EU would generate major uncertainty regarding the future of that massive chunk of Britain’s exports.</w:t>
      </w:r>
      <w:r w:rsidR="00F62232">
        <w:t xml:space="preserve"> </w:t>
      </w:r>
      <w:r w:rsidR="00151DBF">
        <w:t xml:space="preserve">What financial hits could this portion of Britain’s exports take as well as where may these exports have to be redirected to (or not directed at all) are questions that should be asked and considered. </w:t>
      </w:r>
      <w:r w:rsidR="00F62232">
        <w:t>211 billion Euros in uncertainty is a major risk to take for leaving a system that has not significantly negatively affected Britain to that degree.</w:t>
      </w:r>
      <w:r>
        <w:t xml:space="preserve"> </w:t>
      </w:r>
      <w:r w:rsidR="00F20533">
        <w:t>The unified market brought together</w:t>
      </w:r>
      <w:r w:rsidR="00F62232">
        <w:t xml:space="preserve"> by the EU makes it cheaper and </w:t>
      </w:r>
      <w:r w:rsidR="00843151">
        <w:t>simpler</w:t>
      </w:r>
      <w:r w:rsidR="00F62232">
        <w:t xml:space="preserve"> to operate.</w:t>
      </w:r>
    </w:p>
    <w:p w14:paraId="5862AFA2" w14:textId="77777777" w:rsidR="00F62232" w:rsidRDefault="00F62232" w:rsidP="00FC39DA"/>
    <w:p w14:paraId="5CF8C9F1" w14:textId="77777777" w:rsidR="00F62232" w:rsidRDefault="00F62232" w:rsidP="00FC39DA">
      <w:r>
        <w:tab/>
        <w:t>Potentially increasing this already</w:t>
      </w:r>
      <w:r w:rsidR="00151DBF">
        <w:t xml:space="preserve"> massive amount of free trade are</w:t>
      </w:r>
      <w:r>
        <w:t xml:space="preserve"> the EU’s ongoing </w:t>
      </w:r>
      <w:r w:rsidR="00182FA8">
        <w:t>negotiations</w:t>
      </w:r>
      <w:r>
        <w:t xml:space="preserve"> with the US about the Transatlantic Trade and Investment Partnership (TTIP).</w:t>
      </w:r>
      <w:r w:rsidR="00182FA8">
        <w:t xml:space="preserve"> </w:t>
      </w:r>
      <w:r w:rsidR="00151DBF">
        <w:t xml:space="preserve"> The US is t</w:t>
      </w:r>
      <w:r w:rsidR="00434A3F">
        <w:t>he EU’s biggest market export (About TTIP-basics, benefits, concerns, n.d</w:t>
      </w:r>
      <w:r w:rsidR="00151DBF">
        <w:t xml:space="preserve">), so refining the trading processes between both would be majorly beneficial to all member countries. </w:t>
      </w:r>
      <w:r w:rsidR="00182FA8">
        <w:t xml:space="preserve">If the EU were to add the US, one of the worlds leading </w:t>
      </w:r>
      <w:r w:rsidR="00182FA8" w:rsidRPr="00F20533">
        <w:rPr>
          <w:color w:val="000000" w:themeColor="text1"/>
        </w:rPr>
        <w:t>economies</w:t>
      </w:r>
      <w:r w:rsidR="00151DBF" w:rsidRPr="00F20533">
        <w:rPr>
          <w:color w:val="000000" w:themeColor="text1"/>
        </w:rPr>
        <w:t>,</w:t>
      </w:r>
      <w:r w:rsidR="00182FA8" w:rsidRPr="00F20533">
        <w:rPr>
          <w:color w:val="000000" w:themeColor="text1"/>
        </w:rPr>
        <w:t xml:space="preserve"> to its free trade agreement, the benefits to Britain and the EU as a whole would be great. Trade between the EU and </w:t>
      </w:r>
      <w:proofErr w:type="gramStart"/>
      <w:r w:rsidR="00182FA8" w:rsidRPr="00F20533">
        <w:rPr>
          <w:color w:val="000000" w:themeColor="text1"/>
        </w:rPr>
        <w:t>the US will be streamline</w:t>
      </w:r>
      <w:r w:rsidR="00F20533" w:rsidRPr="00F20533">
        <w:rPr>
          <w:color w:val="000000" w:themeColor="text1"/>
        </w:rPr>
        <w:t>d</w:t>
      </w:r>
      <w:r w:rsidR="00182FA8" w:rsidRPr="00F20533">
        <w:rPr>
          <w:color w:val="000000" w:themeColor="text1"/>
        </w:rPr>
        <w:t xml:space="preserve"> by “reduced regulatory differences”, “lower trade tariffs”, “smoother customs processes”, and “access to US public procurem</w:t>
      </w:r>
      <w:r w:rsidR="00434A3F" w:rsidRPr="00F20533">
        <w:rPr>
          <w:color w:val="000000" w:themeColor="text1"/>
        </w:rPr>
        <w:t>ent markets”</w:t>
      </w:r>
      <w:proofErr w:type="gramEnd"/>
      <w:r w:rsidR="00434A3F" w:rsidRPr="00F20533">
        <w:rPr>
          <w:color w:val="000000" w:themeColor="text1"/>
        </w:rPr>
        <w:t>. (Transatlantic Trade and Investment Partnership, 2014</w:t>
      </w:r>
      <w:r w:rsidR="00F20533" w:rsidRPr="00F20533">
        <w:rPr>
          <w:color w:val="000000" w:themeColor="text1"/>
        </w:rPr>
        <w:t>, para. 6</w:t>
      </w:r>
      <w:r w:rsidR="00151DBF" w:rsidRPr="00F20533">
        <w:rPr>
          <w:color w:val="000000" w:themeColor="text1"/>
        </w:rPr>
        <w:t>)</w:t>
      </w:r>
      <w:r w:rsidR="00151DBF" w:rsidRPr="00434A3F">
        <w:rPr>
          <w:color w:val="FF0000"/>
        </w:rPr>
        <w:t xml:space="preserve"> </w:t>
      </w:r>
      <w:r w:rsidR="00151DBF">
        <w:t xml:space="preserve">A greater and cheaper selection of goods </w:t>
      </w:r>
      <w:r w:rsidR="00182FA8">
        <w:t xml:space="preserve">to British consumers as well more job opportunities for Britons </w:t>
      </w:r>
      <w:r w:rsidR="00151DBF">
        <w:t>is</w:t>
      </w:r>
      <w:r w:rsidR="00182FA8">
        <w:t xml:space="preserve"> likely results. </w:t>
      </w:r>
      <w:r w:rsidR="00434A3F">
        <w:t xml:space="preserve">(About TTIP-basics, benefits, concerns, </w:t>
      </w:r>
      <w:proofErr w:type="gramStart"/>
      <w:r w:rsidR="00434A3F">
        <w:t>n.d</w:t>
      </w:r>
      <w:proofErr w:type="gramEnd"/>
      <w:r w:rsidR="00434A3F">
        <w:t>.</w:t>
      </w:r>
      <w:r w:rsidR="00151DBF">
        <w:t xml:space="preserve">) </w:t>
      </w:r>
      <w:r w:rsidR="00182FA8">
        <w:t>Uniting the US and the EU would essentially make every member country part of the most inclusive and reaching free trade agreement.</w:t>
      </w:r>
      <w:r w:rsidR="00151DBF">
        <w:t xml:space="preserve"> Britain leaving the EU would put them at risk of being excluded from massive and highly beneficial economic progress. </w:t>
      </w:r>
    </w:p>
    <w:p w14:paraId="4F681890" w14:textId="77777777" w:rsidR="00F20533" w:rsidRDefault="00F20533" w:rsidP="00FC39DA"/>
    <w:p w14:paraId="6783295F" w14:textId="77777777" w:rsidR="00D159A5" w:rsidRDefault="00D159A5" w:rsidP="00FC39DA">
      <w:pPr>
        <w:rPr>
          <w:u w:val="single"/>
        </w:rPr>
      </w:pPr>
      <w:r w:rsidRPr="00D159A5">
        <w:rPr>
          <w:u w:val="single"/>
        </w:rPr>
        <w:t>Security</w:t>
      </w:r>
    </w:p>
    <w:p w14:paraId="2DD71248" w14:textId="77777777" w:rsidR="00D159A5" w:rsidRDefault="00D159A5" w:rsidP="00FC39DA">
      <w:pPr>
        <w:rPr>
          <w:u w:val="single"/>
        </w:rPr>
      </w:pPr>
    </w:p>
    <w:p w14:paraId="2EE515CB" w14:textId="77777777" w:rsidR="00D159A5" w:rsidRDefault="00D159A5" w:rsidP="00EA1175">
      <w:r>
        <w:tab/>
        <w:t xml:space="preserve">In large part thanks to the EU, Europe has been free of major conflict for 68 years, since the end of WW2. </w:t>
      </w:r>
      <w:r w:rsidR="00BC0213">
        <w:t xml:space="preserve"> The increased economic and democratic interdependence of European counties, largely due to the EU, has made Europe less volatile than it once was. </w:t>
      </w:r>
      <w:r w:rsidR="00434A3F">
        <w:t>(Quilty-Harper, 2014</w:t>
      </w:r>
      <w:r>
        <w:t>)</w:t>
      </w:r>
      <w:r w:rsidR="00EA1175">
        <w:t xml:space="preserve"> The security offered by the EU cannot be understated.</w:t>
      </w:r>
      <w:r w:rsidR="00BC0213">
        <w:t xml:space="preserve"> Britain’s </w:t>
      </w:r>
      <w:r w:rsidR="00BC0213" w:rsidRPr="00F20533">
        <w:rPr>
          <w:color w:val="000000" w:themeColor="text1"/>
        </w:rPr>
        <w:t xml:space="preserve">Prime Minister </w:t>
      </w:r>
      <w:r w:rsidR="00EA1175" w:rsidRPr="00F20533">
        <w:rPr>
          <w:color w:val="000000" w:themeColor="text1"/>
        </w:rPr>
        <w:t xml:space="preserve">has </w:t>
      </w:r>
      <w:r w:rsidR="00BC0213" w:rsidRPr="00F20533">
        <w:rPr>
          <w:color w:val="000000" w:themeColor="text1"/>
        </w:rPr>
        <w:t>said remaining in the EU would make Britain “saf</w:t>
      </w:r>
      <w:r w:rsidR="00434A3F" w:rsidRPr="00F20533">
        <w:rPr>
          <w:color w:val="000000" w:themeColor="text1"/>
        </w:rPr>
        <w:t>er, stronger and better off”. (Deacon, 2016</w:t>
      </w:r>
      <w:r w:rsidR="00F20533" w:rsidRPr="00F20533">
        <w:rPr>
          <w:color w:val="000000" w:themeColor="text1"/>
        </w:rPr>
        <w:t>, para. 6</w:t>
      </w:r>
      <w:r w:rsidR="00BC0213" w:rsidRPr="00F20533">
        <w:rPr>
          <w:color w:val="000000" w:themeColor="text1"/>
        </w:rPr>
        <w:t>)</w:t>
      </w:r>
      <w:r w:rsidR="00BC0213">
        <w:t xml:space="preserve"> Under EU policy, there is not one army for all but rather a common</w:t>
      </w:r>
      <w:r w:rsidR="00434A3F">
        <w:t xml:space="preserve"> security and defense policy. (</w:t>
      </w:r>
      <w:r w:rsidR="00434A3F" w:rsidRPr="00F20533">
        <w:rPr>
          <w:color w:val="000000" w:themeColor="text1"/>
        </w:rPr>
        <w:t>Foreign &amp; Security Policy, n.d.</w:t>
      </w:r>
      <w:r w:rsidR="00BC0213" w:rsidRPr="00F20533">
        <w:rPr>
          <w:color w:val="000000" w:themeColor="text1"/>
        </w:rPr>
        <w:t>) Goals of this policy include “conflict prevention”, “crisis management”, “post conflict stabilisation” and “mil</w:t>
      </w:r>
      <w:r w:rsidR="00434A3F" w:rsidRPr="00F20533">
        <w:rPr>
          <w:color w:val="000000" w:themeColor="text1"/>
        </w:rPr>
        <w:t>itary advice and assistance”. (Foreign &amp; Security Policy, n.d.</w:t>
      </w:r>
      <w:r w:rsidR="00F20533" w:rsidRPr="00F20533">
        <w:rPr>
          <w:color w:val="000000" w:themeColor="text1"/>
        </w:rPr>
        <w:t>, para. 8</w:t>
      </w:r>
      <w:r w:rsidR="00BC0213" w:rsidRPr="00F20533">
        <w:rPr>
          <w:color w:val="000000" w:themeColor="text1"/>
        </w:rPr>
        <w:t>) These</w:t>
      </w:r>
      <w:r w:rsidR="00BC0213">
        <w:t xml:space="preserve"> are major benefits to all EU members. The power of all 28 EU nations is much greater than that of just Britain. To leave the EU would mean Britain’s leaves behind the international backing of the other 27 countries that would join together to offer assistance against any threat Britain might face. Britain’s </w:t>
      </w:r>
      <w:r w:rsidR="00EA1175">
        <w:t>defences</w:t>
      </w:r>
      <w:r w:rsidR="00BC0213">
        <w:t xml:space="preserve"> secretary Michael Fallon said leaving the EU would be a “big gamble” to the nations security.</w:t>
      </w:r>
      <w:r w:rsidR="00EA1175">
        <w:t xml:space="preserve"> Politicians in favour of leaving claim that our national defense relies enough on NATO that leaving the EU would be feasible. </w:t>
      </w:r>
      <w:r w:rsidR="00EA1175" w:rsidRPr="008237B5">
        <w:rPr>
          <w:color w:val="000000" w:themeColor="text1"/>
        </w:rPr>
        <w:t xml:space="preserve">The EU adds a level of security that NATO cannot. </w:t>
      </w:r>
      <w:r w:rsidR="00434A3F" w:rsidRPr="008237B5">
        <w:rPr>
          <w:color w:val="000000" w:themeColor="text1"/>
        </w:rPr>
        <w:t>(</w:t>
      </w:r>
      <w:r w:rsidR="00434A3F" w:rsidRPr="008237B5">
        <w:rPr>
          <w:rFonts w:cs="Times New Roman"/>
          <w:color w:val="000000" w:themeColor="text1"/>
        </w:rPr>
        <w:t>EU referendum: Leaving EU ‘big gamble’ for UK security</w:t>
      </w:r>
      <w:r w:rsidR="00434A3F" w:rsidRPr="008237B5">
        <w:rPr>
          <w:color w:val="000000" w:themeColor="text1"/>
        </w:rPr>
        <w:t xml:space="preserve">, 2016) </w:t>
      </w:r>
      <w:r w:rsidR="00EA1175" w:rsidRPr="008237B5">
        <w:rPr>
          <w:color w:val="000000" w:themeColor="text1"/>
        </w:rPr>
        <w:t>Modern threats to European security such as Russia’s recent advances on foreign countries are being assessed and responded to</w:t>
      </w:r>
      <w:r w:rsidR="00434A3F" w:rsidRPr="008237B5">
        <w:rPr>
          <w:color w:val="000000" w:themeColor="text1"/>
        </w:rPr>
        <w:t xml:space="preserve"> by the collective of the EU. (</w:t>
      </w:r>
      <w:r w:rsidR="00434A3F" w:rsidRPr="008237B5">
        <w:rPr>
          <w:rFonts w:cs="Times New Roman"/>
          <w:color w:val="000000" w:themeColor="text1"/>
        </w:rPr>
        <w:t>EU referendum: Leaving EU ‘big gamble’ for UK security, 2016</w:t>
      </w:r>
      <w:r w:rsidR="00EA1175" w:rsidRPr="008237B5">
        <w:rPr>
          <w:color w:val="000000" w:themeColor="text1"/>
        </w:rPr>
        <w:t>) Were Britain to leave the EU and have a threat like this face them, more importantly from a world</w:t>
      </w:r>
      <w:r w:rsidR="00EA1175">
        <w:t xml:space="preserve"> power, they would not have the luxury of knowing help would be coming from a massive 28 country coalition. The risk of leaving is not worth it for Britain in terms of national security. </w:t>
      </w:r>
    </w:p>
    <w:p w14:paraId="2581EB15" w14:textId="77777777" w:rsidR="00BC0213" w:rsidRDefault="00BC0213" w:rsidP="00FC39DA"/>
    <w:p w14:paraId="04245269" w14:textId="77777777" w:rsidR="00BC0213" w:rsidRPr="008237B5" w:rsidRDefault="00594476" w:rsidP="00FC39DA">
      <w:pPr>
        <w:rPr>
          <w:color w:val="000000" w:themeColor="text1"/>
          <w:u w:val="single"/>
        </w:rPr>
      </w:pPr>
      <w:r>
        <w:rPr>
          <w:u w:val="single"/>
        </w:rPr>
        <w:t>Jobs</w:t>
      </w:r>
    </w:p>
    <w:p w14:paraId="007A2817" w14:textId="77777777" w:rsidR="00FC39DA" w:rsidRPr="008237B5" w:rsidRDefault="00FC39DA" w:rsidP="00FC39DA">
      <w:pPr>
        <w:rPr>
          <w:color w:val="000000" w:themeColor="text1"/>
        </w:rPr>
      </w:pPr>
    </w:p>
    <w:p w14:paraId="6960B8B2" w14:textId="77777777" w:rsidR="00594476" w:rsidRDefault="00594476" w:rsidP="00594476">
      <w:pPr>
        <w:rPr>
          <w:rFonts w:eastAsia="Times New Roman" w:cs="Times New Roman"/>
          <w:color w:val="000F26"/>
          <w:shd w:val="clear" w:color="auto" w:fill="FFFFFF"/>
        </w:rPr>
      </w:pPr>
      <w:r w:rsidRPr="008237B5">
        <w:rPr>
          <w:color w:val="000000" w:themeColor="text1"/>
        </w:rPr>
        <w:tab/>
        <w:t xml:space="preserve">If Britain were to leave the EU, they would compromise the future of close to 3.5 million British jobs directly and indirectly linked to membership in the EU. That is approximately </w:t>
      </w:r>
      <w:r w:rsidRPr="008237B5">
        <w:rPr>
          <w:rFonts w:eastAsia="Times New Roman" w:cs="Times New Roman"/>
          <w:color w:val="000000" w:themeColor="text1"/>
          <w:shd w:val="clear" w:color="auto" w:fill="FFFFFF"/>
        </w:rPr>
        <w:t>1 in 10 British jobs</w:t>
      </w:r>
      <w:r w:rsidR="00434A3F" w:rsidRPr="008237B5">
        <w:rPr>
          <w:rFonts w:eastAsia="Times New Roman" w:cs="Times New Roman"/>
          <w:color w:val="000000" w:themeColor="text1"/>
          <w:shd w:val="clear" w:color="auto" w:fill="FFFFFF"/>
        </w:rPr>
        <w:t>. (Reasons to say, n.d.</w:t>
      </w:r>
      <w:r w:rsidRPr="008237B5">
        <w:rPr>
          <w:rFonts w:eastAsia="Times New Roman" w:cs="Times New Roman"/>
          <w:color w:val="000000" w:themeColor="text1"/>
          <w:shd w:val="clear" w:color="auto" w:fill="FFFFFF"/>
        </w:rPr>
        <w:t>) 2.5 million British jobs are directly (people employed in industries that export to the EU) related to the EU while another 900,000 are indirectly (jobs that result from increased profits and wages thanks to direct EU jobs) rela</w:t>
      </w:r>
      <w:r w:rsidR="00434A3F" w:rsidRPr="008237B5">
        <w:rPr>
          <w:rFonts w:eastAsia="Times New Roman" w:cs="Times New Roman"/>
          <w:color w:val="000000" w:themeColor="text1"/>
          <w:shd w:val="clear" w:color="auto" w:fill="FFFFFF"/>
        </w:rPr>
        <w:t>ted to EU membership. (O’Leary, 2015</w:t>
      </w:r>
      <w:r w:rsidRPr="008237B5">
        <w:rPr>
          <w:rFonts w:eastAsia="Times New Roman" w:cs="Times New Roman"/>
          <w:color w:val="000000" w:themeColor="text1"/>
          <w:shd w:val="clear" w:color="auto" w:fill="FFFFFF"/>
        </w:rPr>
        <w:t xml:space="preserve">) Risking 10% of Britain’s jobs could have potentially drastic negative affects on the British economy and social </w:t>
      </w:r>
      <w:proofErr w:type="gramStart"/>
      <w:r w:rsidR="00843151">
        <w:rPr>
          <w:rFonts w:eastAsia="Times New Roman" w:cs="Times New Roman"/>
          <w:color w:val="000000" w:themeColor="text1"/>
          <w:shd w:val="clear" w:color="auto" w:fill="FFFFFF"/>
        </w:rPr>
        <w:t>well-</w:t>
      </w:r>
      <w:r w:rsidR="00434A3F" w:rsidRPr="008237B5">
        <w:rPr>
          <w:rFonts w:eastAsia="Times New Roman" w:cs="Times New Roman"/>
          <w:color w:val="000000" w:themeColor="text1"/>
          <w:shd w:val="clear" w:color="auto" w:fill="FFFFFF"/>
        </w:rPr>
        <w:t>being</w:t>
      </w:r>
      <w:proofErr w:type="gramEnd"/>
      <w:r w:rsidRPr="008237B5">
        <w:rPr>
          <w:rFonts w:eastAsia="Times New Roman" w:cs="Times New Roman"/>
          <w:color w:val="000000" w:themeColor="text1"/>
          <w:shd w:val="clear" w:color="auto" w:fill="FFFFFF"/>
        </w:rPr>
        <w:t xml:space="preserve">. Leaving the EU would lead to “a </w:t>
      </w:r>
      <w:r w:rsidR="00434A3F" w:rsidRPr="008237B5">
        <w:rPr>
          <w:rFonts w:eastAsia="Times New Roman" w:cs="Times New Roman"/>
          <w:color w:val="000000" w:themeColor="text1"/>
          <w:shd w:val="clear" w:color="auto" w:fill="FFFFFF"/>
        </w:rPr>
        <w:t>loss of prosperity instantly” (O’Leary, 2015</w:t>
      </w:r>
      <w:r w:rsidR="008237B5" w:rsidRPr="008237B5">
        <w:rPr>
          <w:rFonts w:eastAsia="Times New Roman" w:cs="Times New Roman"/>
          <w:color w:val="000000" w:themeColor="text1"/>
          <w:shd w:val="clear" w:color="auto" w:fill="FFFFFF"/>
        </w:rPr>
        <w:t>, para. 13</w:t>
      </w:r>
      <w:r w:rsidRPr="008237B5">
        <w:rPr>
          <w:rFonts w:eastAsia="Times New Roman" w:cs="Times New Roman"/>
          <w:color w:val="000000" w:themeColor="text1"/>
          <w:shd w:val="clear" w:color="auto" w:fill="FFFFFF"/>
        </w:rPr>
        <w:t>) for a substantial chunk of Britain’s workforce. Britain’s Chief Secretary to the Treasury Danny Alexander has said the approximately 3.5 million jobs in question are “the measure of risk</w:t>
      </w:r>
      <w:r w:rsidR="00DB6FA7" w:rsidRPr="008237B5">
        <w:rPr>
          <w:rFonts w:eastAsia="Times New Roman" w:cs="Times New Roman"/>
          <w:color w:val="000000" w:themeColor="text1"/>
          <w:shd w:val="clear" w:color="auto" w:fill="FFFFFF"/>
        </w:rPr>
        <w:t xml:space="preserve"> that isolationists</w:t>
      </w:r>
      <w:r w:rsidRPr="008237B5">
        <w:rPr>
          <w:rFonts w:eastAsia="Times New Roman" w:cs="Times New Roman"/>
          <w:color w:val="000000" w:themeColor="text1"/>
          <w:shd w:val="clear" w:color="auto" w:fill="FFFFFF"/>
        </w:rPr>
        <w:t xml:space="preserve"> would have us take.”</w:t>
      </w:r>
      <w:r w:rsidR="00434A3F" w:rsidRPr="008237B5">
        <w:rPr>
          <w:rFonts w:eastAsia="Times New Roman" w:cs="Times New Roman"/>
          <w:color w:val="000000" w:themeColor="text1"/>
          <w:shd w:val="clear" w:color="auto" w:fill="FFFFFF"/>
        </w:rPr>
        <w:t xml:space="preserve"> (Dominiczak, 2014</w:t>
      </w:r>
      <w:r w:rsidR="008237B5" w:rsidRPr="008237B5">
        <w:rPr>
          <w:rFonts w:eastAsia="Times New Roman" w:cs="Times New Roman"/>
          <w:color w:val="000000" w:themeColor="text1"/>
          <w:shd w:val="clear" w:color="auto" w:fill="FFFFFF"/>
        </w:rPr>
        <w:t>, para. 12</w:t>
      </w:r>
      <w:r w:rsidR="00DB6FA7" w:rsidRPr="008237B5">
        <w:rPr>
          <w:rFonts w:eastAsia="Times New Roman" w:cs="Times New Roman"/>
          <w:color w:val="000000" w:themeColor="text1"/>
          <w:shd w:val="clear" w:color="auto" w:fill="FFFFFF"/>
        </w:rPr>
        <w:t>) As said in the previous sections, the risk of so many Britons lively hood</w:t>
      </w:r>
      <w:r w:rsidR="00F20533" w:rsidRPr="008237B5">
        <w:rPr>
          <w:rFonts w:eastAsia="Times New Roman" w:cs="Times New Roman"/>
          <w:color w:val="000000" w:themeColor="text1"/>
          <w:shd w:val="clear" w:color="auto" w:fill="FFFFFF"/>
        </w:rPr>
        <w:t>s</w:t>
      </w:r>
      <w:r w:rsidR="00DB6FA7" w:rsidRPr="008237B5">
        <w:rPr>
          <w:rFonts w:eastAsia="Times New Roman" w:cs="Times New Roman"/>
          <w:color w:val="000000" w:themeColor="text1"/>
          <w:shd w:val="clear" w:color="auto" w:fill="FFFFFF"/>
        </w:rPr>
        <w:t xml:space="preserve"> is not nearly worth</w:t>
      </w:r>
      <w:r w:rsidR="00DB6FA7">
        <w:rPr>
          <w:rFonts w:eastAsia="Times New Roman" w:cs="Times New Roman"/>
          <w:color w:val="000F26"/>
          <w:shd w:val="clear" w:color="auto" w:fill="FFFFFF"/>
        </w:rPr>
        <w:t xml:space="preserve"> the unsure benefits that isolationists claim will come to Britain upon leaving.</w:t>
      </w:r>
    </w:p>
    <w:p w14:paraId="3E9A634D" w14:textId="77777777" w:rsidR="00DB6FA7" w:rsidRDefault="00DB6FA7" w:rsidP="00594476">
      <w:pPr>
        <w:rPr>
          <w:rFonts w:eastAsia="Times New Roman" w:cs="Times New Roman"/>
          <w:color w:val="000F26"/>
          <w:shd w:val="clear" w:color="auto" w:fill="FFFFFF"/>
        </w:rPr>
      </w:pPr>
    </w:p>
    <w:p w14:paraId="43E04FB9" w14:textId="77777777" w:rsidR="00F20533" w:rsidRDefault="00F20533" w:rsidP="00594476">
      <w:pPr>
        <w:rPr>
          <w:rFonts w:eastAsia="Times New Roman" w:cs="Times New Roman"/>
          <w:color w:val="000F26"/>
          <w:u w:val="single"/>
          <w:shd w:val="clear" w:color="auto" w:fill="FFFFFF"/>
        </w:rPr>
      </w:pPr>
    </w:p>
    <w:p w14:paraId="0F5F4261" w14:textId="77777777" w:rsidR="00F20533" w:rsidRDefault="00F20533" w:rsidP="00594476">
      <w:pPr>
        <w:rPr>
          <w:rFonts w:eastAsia="Times New Roman" w:cs="Times New Roman"/>
          <w:color w:val="000F26"/>
          <w:u w:val="single"/>
          <w:shd w:val="clear" w:color="auto" w:fill="FFFFFF"/>
        </w:rPr>
      </w:pPr>
    </w:p>
    <w:p w14:paraId="5482325E" w14:textId="77777777" w:rsidR="00B5564C" w:rsidRDefault="00B5564C" w:rsidP="00594476">
      <w:pPr>
        <w:rPr>
          <w:rFonts w:eastAsia="Times New Roman" w:cs="Times New Roman"/>
          <w:color w:val="000F26"/>
          <w:u w:val="single"/>
          <w:shd w:val="clear" w:color="auto" w:fill="FFFFFF"/>
        </w:rPr>
      </w:pPr>
    </w:p>
    <w:p w14:paraId="21D323A8" w14:textId="77777777" w:rsidR="00DB6FA7" w:rsidRDefault="00DB6FA7" w:rsidP="00594476">
      <w:pPr>
        <w:rPr>
          <w:rFonts w:eastAsia="Times New Roman" w:cs="Times New Roman"/>
          <w:color w:val="000F26"/>
          <w:shd w:val="clear" w:color="auto" w:fill="FFFFFF"/>
        </w:rPr>
      </w:pPr>
      <w:r>
        <w:rPr>
          <w:rFonts w:eastAsia="Times New Roman" w:cs="Times New Roman"/>
          <w:color w:val="000F26"/>
          <w:u w:val="single"/>
          <w:shd w:val="clear" w:color="auto" w:fill="FFFFFF"/>
        </w:rPr>
        <w:t>World influence</w:t>
      </w:r>
    </w:p>
    <w:p w14:paraId="3C0B9FE6" w14:textId="77777777" w:rsidR="00DB6FA7" w:rsidRDefault="00DB6FA7" w:rsidP="00594476">
      <w:pPr>
        <w:rPr>
          <w:rFonts w:eastAsia="Times New Roman" w:cs="Times New Roman"/>
          <w:color w:val="000F26"/>
          <w:shd w:val="clear" w:color="auto" w:fill="FFFFFF"/>
        </w:rPr>
      </w:pPr>
    </w:p>
    <w:p w14:paraId="2502196A" w14:textId="77777777" w:rsidR="00DB6FA7" w:rsidRPr="008237B5" w:rsidRDefault="00DB6FA7" w:rsidP="00594476">
      <w:pPr>
        <w:rPr>
          <w:rFonts w:eastAsia="Times New Roman" w:cs="Times New Roman"/>
          <w:color w:val="000000" w:themeColor="text1"/>
          <w:shd w:val="clear" w:color="auto" w:fill="FFFFFF"/>
        </w:rPr>
      </w:pPr>
      <w:r>
        <w:rPr>
          <w:rFonts w:eastAsia="Times New Roman" w:cs="Times New Roman"/>
          <w:color w:val="000F26"/>
          <w:shd w:val="clear" w:color="auto" w:fill="FFFFFF"/>
        </w:rPr>
        <w:tab/>
        <w:t xml:space="preserve">Britain, as a member of the EU, is many times more powerful on the </w:t>
      </w:r>
      <w:r w:rsidRPr="008237B5">
        <w:rPr>
          <w:rFonts w:eastAsia="Times New Roman" w:cs="Times New Roman"/>
          <w:color w:val="000000" w:themeColor="text1"/>
          <w:shd w:val="clear" w:color="auto" w:fill="FFFFFF"/>
        </w:rPr>
        <w:t xml:space="preserve">international stage than it would be alone. The EU forms </w:t>
      </w:r>
      <w:r w:rsidR="00434A3F" w:rsidRPr="008237B5">
        <w:rPr>
          <w:rFonts w:eastAsia="Times New Roman" w:cs="Times New Roman"/>
          <w:color w:val="000000" w:themeColor="text1"/>
          <w:shd w:val="clear" w:color="auto" w:fill="FFFFFF"/>
        </w:rPr>
        <w:t>the “world’s biggest market” (Reason to stay, n.d.</w:t>
      </w:r>
      <w:r w:rsidR="008237B5" w:rsidRPr="008237B5">
        <w:rPr>
          <w:rFonts w:eastAsia="Times New Roman" w:cs="Times New Roman"/>
          <w:color w:val="000000" w:themeColor="text1"/>
          <w:shd w:val="clear" w:color="auto" w:fill="FFFFFF"/>
        </w:rPr>
        <w:t>, para. 5</w:t>
      </w:r>
      <w:r w:rsidRPr="008237B5">
        <w:rPr>
          <w:rFonts w:eastAsia="Times New Roman" w:cs="Times New Roman"/>
          <w:color w:val="000000" w:themeColor="text1"/>
          <w:shd w:val="clear" w:color="auto" w:fill="FFFFFF"/>
        </w:rPr>
        <w:t>) as a 28 nation coalition. The powerhouse formed by the EU is looking out for Britain’s greater good and has the ability to gain and influence in ways that Britain alone</w:t>
      </w:r>
      <w:r>
        <w:rPr>
          <w:rFonts w:eastAsia="Times New Roman" w:cs="Times New Roman"/>
          <w:color w:val="000F26"/>
          <w:shd w:val="clear" w:color="auto" w:fill="FFFFFF"/>
        </w:rPr>
        <w:t xml:space="preserve"> would simply never be able to.</w:t>
      </w:r>
      <w:r w:rsidR="00B8005F">
        <w:rPr>
          <w:rFonts w:eastAsia="Times New Roman" w:cs="Times New Roman"/>
          <w:color w:val="000F26"/>
          <w:shd w:val="clear" w:color="auto" w:fill="FFFFFF"/>
        </w:rPr>
        <w:t xml:space="preserve"> The EU’s international influence in trade policy, aid and assistance</w:t>
      </w:r>
      <w:r w:rsidR="00F20533">
        <w:rPr>
          <w:rFonts w:eastAsia="Times New Roman" w:cs="Times New Roman"/>
          <w:color w:val="000F26"/>
          <w:shd w:val="clear" w:color="auto" w:fill="FFFFFF"/>
        </w:rPr>
        <w:t>,</w:t>
      </w:r>
      <w:r w:rsidR="00B8005F">
        <w:rPr>
          <w:rFonts w:eastAsia="Times New Roman" w:cs="Times New Roman"/>
          <w:color w:val="000F26"/>
          <w:shd w:val="clear" w:color="auto" w:fill="FFFFFF"/>
        </w:rPr>
        <w:t xml:space="preserve"> and security benefit</w:t>
      </w:r>
      <w:r w:rsidR="007E75B0">
        <w:rPr>
          <w:rFonts w:eastAsia="Times New Roman" w:cs="Times New Roman"/>
          <w:color w:val="000F26"/>
          <w:shd w:val="clear" w:color="auto" w:fill="FFFFFF"/>
        </w:rPr>
        <w:t>s</w:t>
      </w:r>
      <w:r w:rsidR="00B8005F">
        <w:rPr>
          <w:rFonts w:eastAsia="Times New Roman" w:cs="Times New Roman"/>
          <w:color w:val="000F26"/>
          <w:shd w:val="clear" w:color="auto" w:fill="FFFFFF"/>
        </w:rPr>
        <w:t xml:space="preserve"> Britain in such a large way that the only way to know its fu</w:t>
      </w:r>
      <w:r w:rsidR="00434A3F">
        <w:rPr>
          <w:rFonts w:eastAsia="Times New Roman" w:cs="Times New Roman"/>
          <w:color w:val="000F26"/>
          <w:shd w:val="clear" w:color="auto" w:fill="FFFFFF"/>
        </w:rPr>
        <w:t>ll extent would be to leave. (Haas, 2009</w:t>
      </w:r>
      <w:r w:rsidR="00B8005F">
        <w:rPr>
          <w:rFonts w:eastAsia="Times New Roman" w:cs="Times New Roman"/>
          <w:color w:val="000F26"/>
          <w:shd w:val="clear" w:color="auto" w:fill="FFFFFF"/>
        </w:rPr>
        <w:t xml:space="preserve">) The EU gives Britain the ability to be a major leader in European affairs. </w:t>
      </w:r>
      <w:r w:rsidR="00B8005F" w:rsidRPr="008237B5">
        <w:rPr>
          <w:rFonts w:eastAsia="Times New Roman" w:cs="Times New Roman"/>
          <w:color w:val="000000" w:themeColor="text1"/>
          <w:shd w:val="clear" w:color="auto" w:fill="FFFFFF"/>
        </w:rPr>
        <w:t xml:space="preserve">Through this, they have become a world leader on many stages. Leaving the EU would compromise their role as an influencer on the international level. </w:t>
      </w:r>
      <w:r w:rsidR="007E75B0" w:rsidRPr="008237B5">
        <w:rPr>
          <w:rFonts w:eastAsia="Times New Roman" w:cs="Times New Roman"/>
          <w:color w:val="000000" w:themeColor="text1"/>
          <w:shd w:val="clear" w:color="auto" w:fill="FFFFFF"/>
        </w:rPr>
        <w:t xml:space="preserve">Any future problems or issues that Britain deems important gain that much more exposure and momentum simply from being apart of something as powerful as the EU. </w:t>
      </w:r>
    </w:p>
    <w:p w14:paraId="5C95CFB2" w14:textId="77777777" w:rsidR="007E75B0" w:rsidRPr="008237B5" w:rsidRDefault="007E75B0" w:rsidP="00594476">
      <w:pPr>
        <w:rPr>
          <w:rFonts w:eastAsia="Times New Roman" w:cs="Times New Roman"/>
          <w:color w:val="000000" w:themeColor="text1"/>
          <w:shd w:val="clear" w:color="auto" w:fill="FFFFFF"/>
        </w:rPr>
      </w:pPr>
    </w:p>
    <w:p w14:paraId="7A4DD7D9" w14:textId="77777777" w:rsidR="007E75B0" w:rsidRPr="008237B5" w:rsidRDefault="007E75B0" w:rsidP="00594476">
      <w:pPr>
        <w:rPr>
          <w:rFonts w:eastAsia="Times New Roman" w:cs="Times New Roman"/>
          <w:color w:val="000000" w:themeColor="text1"/>
          <w:u w:val="single"/>
          <w:shd w:val="clear" w:color="auto" w:fill="FFFFFF"/>
        </w:rPr>
      </w:pPr>
      <w:r w:rsidRPr="008237B5">
        <w:rPr>
          <w:rFonts w:eastAsia="Times New Roman" w:cs="Times New Roman"/>
          <w:color w:val="000000" w:themeColor="text1"/>
          <w:u w:val="single"/>
          <w:shd w:val="clear" w:color="auto" w:fill="FFFFFF"/>
        </w:rPr>
        <w:t>Crime</w:t>
      </w:r>
    </w:p>
    <w:p w14:paraId="175E8729" w14:textId="77777777" w:rsidR="007E75B0" w:rsidRPr="008237B5" w:rsidRDefault="007E75B0" w:rsidP="00024ABC">
      <w:pPr>
        <w:rPr>
          <w:rFonts w:eastAsia="Times New Roman" w:cs="Times New Roman"/>
          <w:color w:val="000000" w:themeColor="text1"/>
          <w:shd w:val="clear" w:color="auto" w:fill="FFFFFF"/>
        </w:rPr>
      </w:pPr>
      <w:r w:rsidRPr="008237B5">
        <w:rPr>
          <w:rFonts w:eastAsia="Times New Roman" w:cs="Times New Roman"/>
          <w:color w:val="000000" w:themeColor="text1"/>
          <w:shd w:val="clear" w:color="auto" w:fill="FFFFFF"/>
        </w:rPr>
        <w:tab/>
      </w:r>
    </w:p>
    <w:p w14:paraId="2073F5F4" w14:textId="77777777" w:rsidR="00024ABC" w:rsidRPr="008237B5" w:rsidRDefault="007E75B0" w:rsidP="00024ABC">
      <w:pPr>
        <w:rPr>
          <w:rFonts w:eastAsia="Times New Roman" w:cs="Times New Roman"/>
          <w:color w:val="000000" w:themeColor="text1"/>
          <w:shd w:val="clear" w:color="auto" w:fill="FFFFFF"/>
        </w:rPr>
      </w:pPr>
      <w:r w:rsidRPr="008237B5">
        <w:rPr>
          <w:rFonts w:eastAsia="Times New Roman" w:cs="Times New Roman"/>
          <w:color w:val="000000" w:themeColor="text1"/>
          <w:shd w:val="clear" w:color="auto" w:fill="FFFFFF"/>
        </w:rPr>
        <w:tab/>
        <w:t xml:space="preserve">With the development of the European Arrest Warrant, criminals in Britain </w:t>
      </w:r>
      <w:r w:rsidR="00F20533" w:rsidRPr="008237B5">
        <w:rPr>
          <w:rFonts w:eastAsia="Times New Roman" w:cs="Times New Roman"/>
          <w:color w:val="000000" w:themeColor="text1"/>
          <w:shd w:val="clear" w:color="auto" w:fill="FFFFFF"/>
        </w:rPr>
        <w:t xml:space="preserve">and </w:t>
      </w:r>
      <w:r w:rsidRPr="008237B5">
        <w:rPr>
          <w:rFonts w:eastAsia="Times New Roman" w:cs="Times New Roman"/>
          <w:color w:val="000000" w:themeColor="text1"/>
          <w:shd w:val="clear" w:color="auto" w:fill="FFFFFF"/>
        </w:rPr>
        <w:t>all other EU member countries can be extradited amongst each other with ease. The European Arrest Warrant replaced the long and complicated extradition policies of each member country to form a standardized way for countries to extradite their wanted criminals</w:t>
      </w:r>
      <w:r w:rsidR="00434A3F" w:rsidRPr="008237B5">
        <w:rPr>
          <w:rFonts w:eastAsia="Times New Roman" w:cs="Times New Roman"/>
          <w:color w:val="000000" w:themeColor="text1"/>
          <w:shd w:val="clear" w:color="auto" w:fill="FFFFFF"/>
        </w:rPr>
        <w:t>. (Reasons to stay, n.d.</w:t>
      </w:r>
      <w:r w:rsidR="00024ABC" w:rsidRPr="008237B5">
        <w:rPr>
          <w:rFonts w:eastAsia="Times New Roman" w:cs="Times New Roman"/>
          <w:color w:val="000000" w:themeColor="text1"/>
          <w:shd w:val="clear" w:color="auto" w:fill="FFFFFF"/>
        </w:rPr>
        <w:t>) It allows the “UK to extradite criminals wanted in other EU countries, and bring to justice criminals wanted in the UK who are hiding in other EU countries</w:t>
      </w:r>
      <w:r w:rsidR="00434A3F" w:rsidRPr="008237B5">
        <w:rPr>
          <w:rFonts w:eastAsia="Times New Roman" w:cs="Times New Roman"/>
          <w:color w:val="000000" w:themeColor="text1"/>
          <w:shd w:val="clear" w:color="auto" w:fill="FFFFFF"/>
        </w:rPr>
        <w:t>.” (Reasons to stay, n.d.</w:t>
      </w:r>
      <w:r w:rsidR="008237B5" w:rsidRPr="008237B5">
        <w:rPr>
          <w:rFonts w:eastAsia="Times New Roman" w:cs="Times New Roman"/>
          <w:color w:val="000000" w:themeColor="text1"/>
          <w:shd w:val="clear" w:color="auto" w:fill="FFFFFF"/>
        </w:rPr>
        <w:t>, para. 15</w:t>
      </w:r>
      <w:r w:rsidR="00024ABC" w:rsidRPr="008237B5">
        <w:rPr>
          <w:rFonts w:eastAsia="Times New Roman" w:cs="Times New Roman"/>
          <w:color w:val="000000" w:themeColor="text1"/>
          <w:shd w:val="clear" w:color="auto" w:fill="FFFFFF"/>
        </w:rPr>
        <w:t>) Criminals on the run from Britain have substantially less countries in which to hide safely. Likewise, foreign criminals will be deterred from entering Britain due to how easily they could be extradited to their home country.</w:t>
      </w:r>
    </w:p>
    <w:p w14:paraId="1BAF651D" w14:textId="77777777" w:rsidR="00024ABC" w:rsidRPr="008237B5" w:rsidRDefault="00024ABC" w:rsidP="00024ABC">
      <w:pPr>
        <w:rPr>
          <w:rFonts w:eastAsia="Times New Roman" w:cs="Times New Roman"/>
          <w:color w:val="000000" w:themeColor="text1"/>
          <w:shd w:val="clear" w:color="auto" w:fill="FFFFFF"/>
        </w:rPr>
      </w:pPr>
    </w:p>
    <w:p w14:paraId="32C6CA59" w14:textId="77777777" w:rsidR="00024ABC" w:rsidRDefault="00024ABC" w:rsidP="00024ABC">
      <w:pPr>
        <w:pStyle w:val="NormalWeb"/>
        <w:shd w:val="clear" w:color="auto" w:fill="FFFFFF"/>
        <w:spacing w:before="0" w:beforeAutospacing="0" w:after="390" w:afterAutospacing="0"/>
        <w:textAlignment w:val="baseline"/>
        <w:rPr>
          <w:rFonts w:asciiTheme="minorHAnsi" w:hAnsiTheme="minorHAnsi"/>
          <w:color w:val="000F26"/>
          <w:sz w:val="24"/>
          <w:szCs w:val="24"/>
        </w:rPr>
      </w:pPr>
      <w:r w:rsidRPr="008237B5">
        <w:rPr>
          <w:rFonts w:eastAsia="Times New Roman"/>
          <w:color w:val="000000" w:themeColor="text1"/>
          <w:shd w:val="clear" w:color="auto" w:fill="FFFFFF"/>
        </w:rPr>
        <w:tab/>
      </w:r>
      <w:r w:rsidRPr="008237B5">
        <w:rPr>
          <w:rFonts w:asciiTheme="minorHAnsi" w:eastAsia="Times New Roman" w:hAnsiTheme="minorHAnsi"/>
          <w:color w:val="000000" w:themeColor="text1"/>
          <w:sz w:val="24"/>
          <w:szCs w:val="24"/>
          <w:shd w:val="clear" w:color="auto" w:fill="FFFFFF"/>
        </w:rPr>
        <w:t>Another European Union program designed to fight crime amongst EU member nations is Eurojust. Eurojust has simplified the way in which EU countries assist in one another’s investigations and prosecutions</w:t>
      </w:r>
      <w:r w:rsidR="00434A3F" w:rsidRPr="008237B5">
        <w:rPr>
          <w:rFonts w:asciiTheme="minorHAnsi" w:eastAsia="Times New Roman" w:hAnsiTheme="minorHAnsi"/>
          <w:color w:val="000000" w:themeColor="text1"/>
          <w:sz w:val="24"/>
          <w:szCs w:val="24"/>
          <w:shd w:val="clear" w:color="auto" w:fill="FFFFFF"/>
        </w:rPr>
        <w:t>. (Missions and tasks, n.d.</w:t>
      </w:r>
      <w:r w:rsidRPr="008237B5">
        <w:rPr>
          <w:rFonts w:asciiTheme="minorHAnsi" w:eastAsia="Times New Roman" w:hAnsiTheme="minorHAnsi"/>
          <w:color w:val="000000" w:themeColor="text1"/>
          <w:sz w:val="24"/>
          <w:szCs w:val="24"/>
          <w:shd w:val="clear" w:color="auto" w:fill="FFFFFF"/>
        </w:rPr>
        <w:t>) Their mission is to “</w:t>
      </w:r>
      <w:r w:rsidRPr="008237B5">
        <w:rPr>
          <w:rFonts w:asciiTheme="minorHAnsi" w:hAnsiTheme="minorHAnsi"/>
          <w:color w:val="000000" w:themeColor="text1"/>
          <w:sz w:val="24"/>
          <w:szCs w:val="24"/>
        </w:rPr>
        <w:t>tackle international organised crime such as drug smuggling, people trafficking and money laundering.</w:t>
      </w:r>
      <w:r w:rsidR="00434A3F" w:rsidRPr="008237B5">
        <w:rPr>
          <w:rFonts w:asciiTheme="minorHAnsi" w:hAnsiTheme="minorHAnsi"/>
          <w:color w:val="000000" w:themeColor="text1"/>
          <w:sz w:val="24"/>
          <w:szCs w:val="24"/>
        </w:rPr>
        <w:t>” (Reasons to stay, n.d.</w:t>
      </w:r>
      <w:r w:rsidR="008237B5" w:rsidRPr="008237B5">
        <w:rPr>
          <w:rFonts w:asciiTheme="minorHAnsi" w:hAnsiTheme="minorHAnsi"/>
          <w:color w:val="000000" w:themeColor="text1"/>
          <w:sz w:val="24"/>
          <w:szCs w:val="24"/>
        </w:rPr>
        <w:t>, para. 16</w:t>
      </w:r>
      <w:r w:rsidRPr="008237B5">
        <w:rPr>
          <w:rFonts w:asciiTheme="minorHAnsi" w:hAnsiTheme="minorHAnsi"/>
          <w:color w:val="000000" w:themeColor="text1"/>
          <w:sz w:val="24"/>
          <w:szCs w:val="24"/>
        </w:rPr>
        <w:t>) Benefits of Eurojust include the power to determine which country is better for prosecution</w:t>
      </w:r>
      <w:r>
        <w:rPr>
          <w:rFonts w:asciiTheme="minorHAnsi" w:hAnsiTheme="minorHAnsi"/>
          <w:color w:val="000F26"/>
          <w:sz w:val="24"/>
          <w:szCs w:val="24"/>
        </w:rPr>
        <w:t xml:space="preserve"> as well as request any necessary information for investigations in any me</w:t>
      </w:r>
      <w:r w:rsidR="00434A3F">
        <w:rPr>
          <w:rFonts w:asciiTheme="minorHAnsi" w:hAnsiTheme="minorHAnsi"/>
          <w:color w:val="000F26"/>
          <w:sz w:val="24"/>
          <w:szCs w:val="24"/>
        </w:rPr>
        <w:t>mber countries. (Missions and tasks, n.d.</w:t>
      </w:r>
      <w:r>
        <w:rPr>
          <w:rFonts w:asciiTheme="minorHAnsi" w:hAnsiTheme="minorHAnsi"/>
          <w:color w:val="000F26"/>
          <w:sz w:val="24"/>
          <w:szCs w:val="24"/>
        </w:rPr>
        <w:t xml:space="preserve">) This program benefits Britain’s crime prevention by pooling the resources of 28 countries. It has become easier for Britain to prosecute international crimes that directly affect them. </w:t>
      </w:r>
    </w:p>
    <w:p w14:paraId="0F4D96BF" w14:textId="77777777" w:rsidR="006C5E0B" w:rsidRDefault="006C5E0B" w:rsidP="00024ABC">
      <w:pPr>
        <w:pStyle w:val="NormalWeb"/>
        <w:shd w:val="clear" w:color="auto" w:fill="FFFFFF"/>
        <w:spacing w:before="0" w:beforeAutospacing="0" w:after="390" w:afterAutospacing="0"/>
        <w:textAlignment w:val="baseline"/>
        <w:rPr>
          <w:rFonts w:asciiTheme="minorHAnsi" w:hAnsiTheme="minorHAnsi"/>
          <w:color w:val="000F26"/>
          <w:sz w:val="24"/>
          <w:szCs w:val="24"/>
        </w:rPr>
      </w:pPr>
    </w:p>
    <w:p w14:paraId="2E9CCBC5" w14:textId="77777777" w:rsidR="00F20533" w:rsidRDefault="00F20533" w:rsidP="00024ABC">
      <w:pPr>
        <w:pStyle w:val="NormalWeb"/>
        <w:shd w:val="clear" w:color="auto" w:fill="FFFFFF"/>
        <w:spacing w:before="0" w:beforeAutospacing="0" w:after="390" w:afterAutospacing="0"/>
        <w:textAlignment w:val="baseline"/>
        <w:rPr>
          <w:rFonts w:asciiTheme="minorHAnsi" w:hAnsiTheme="minorHAnsi"/>
          <w:color w:val="000F26"/>
          <w:sz w:val="24"/>
          <w:szCs w:val="24"/>
          <w:u w:val="single"/>
        </w:rPr>
      </w:pPr>
    </w:p>
    <w:p w14:paraId="504208C0" w14:textId="77777777" w:rsidR="006C5E0B" w:rsidRDefault="006C5E0B" w:rsidP="00024ABC">
      <w:pPr>
        <w:pStyle w:val="NormalWeb"/>
        <w:shd w:val="clear" w:color="auto" w:fill="FFFFFF"/>
        <w:spacing w:before="0" w:beforeAutospacing="0" w:after="390" w:afterAutospacing="0"/>
        <w:textAlignment w:val="baseline"/>
        <w:rPr>
          <w:rFonts w:asciiTheme="minorHAnsi" w:hAnsiTheme="minorHAnsi"/>
          <w:color w:val="000F26"/>
          <w:sz w:val="24"/>
          <w:szCs w:val="24"/>
          <w:u w:val="single"/>
        </w:rPr>
      </w:pPr>
      <w:r w:rsidRPr="006C5E0B">
        <w:rPr>
          <w:rFonts w:asciiTheme="minorHAnsi" w:hAnsiTheme="minorHAnsi"/>
          <w:color w:val="000F26"/>
          <w:sz w:val="24"/>
          <w:szCs w:val="24"/>
          <w:u w:val="single"/>
        </w:rPr>
        <w:t>Conclusion</w:t>
      </w:r>
    </w:p>
    <w:p w14:paraId="105692D5" w14:textId="77777777" w:rsidR="006C5E0B" w:rsidRPr="006C5E0B" w:rsidRDefault="006C5E0B" w:rsidP="00024ABC">
      <w:pPr>
        <w:pStyle w:val="NormalWeb"/>
        <w:shd w:val="clear" w:color="auto" w:fill="FFFFFF"/>
        <w:spacing w:before="0" w:beforeAutospacing="0" w:after="390" w:afterAutospacing="0"/>
        <w:textAlignment w:val="baseline"/>
        <w:rPr>
          <w:rFonts w:asciiTheme="minorHAnsi" w:hAnsiTheme="minorHAnsi"/>
          <w:color w:val="000F26"/>
          <w:sz w:val="24"/>
          <w:szCs w:val="24"/>
        </w:rPr>
      </w:pPr>
      <w:r>
        <w:rPr>
          <w:rFonts w:asciiTheme="minorHAnsi" w:hAnsiTheme="minorHAnsi"/>
          <w:color w:val="000F26"/>
          <w:sz w:val="24"/>
          <w:szCs w:val="24"/>
        </w:rPr>
        <w:tab/>
        <w:t>Presented above are what I believe to be the five most important and influential factors regarding Britain’s EU referendum vote on June 23</w:t>
      </w:r>
      <w:r w:rsidRPr="006C5E0B">
        <w:rPr>
          <w:rFonts w:asciiTheme="minorHAnsi" w:hAnsiTheme="minorHAnsi"/>
          <w:color w:val="000F26"/>
          <w:sz w:val="24"/>
          <w:szCs w:val="24"/>
          <w:vertAlign w:val="superscript"/>
        </w:rPr>
        <w:t>rd</w:t>
      </w:r>
      <w:r>
        <w:rPr>
          <w:rFonts w:asciiTheme="minorHAnsi" w:hAnsiTheme="minorHAnsi"/>
          <w:color w:val="000F26"/>
          <w:sz w:val="24"/>
          <w:szCs w:val="24"/>
        </w:rPr>
        <w:t xml:space="preserve">, 2016. These five reasons will have the greatest affect on Britons were they to vote to decide Britain was leaving the EU. The unparalleled free trade with all EU member countries and potentially the United States will not be possible outside the EU. The security provided by 28 nations, and the assistance and aid that come with them, could never be matched by Britain alone. Nearly 10% of Britain’s jobs are directly or indirectly linked to membership in the EU. The international influence Britain has in not only in Europe, but also the world stage, is substantially backed by the power of EU membership. Finally, the cooperation amongst member nations to fight crime and prosecute criminals no matter their location is all in part due to the EU. Britain should not leave the EU as it will loose the many benefits, economically, socially, and security wise, that come with membership. It is simply not nessacary to risk leaving. </w:t>
      </w:r>
    </w:p>
    <w:p w14:paraId="644BAA20" w14:textId="77777777" w:rsidR="00024ABC" w:rsidRPr="00024ABC" w:rsidRDefault="00024ABC" w:rsidP="00024ABC">
      <w:pPr>
        <w:rPr>
          <w:rFonts w:ascii="Times" w:eastAsia="Times New Roman" w:hAnsi="Times" w:cs="Times New Roman"/>
          <w:sz w:val="20"/>
          <w:szCs w:val="20"/>
        </w:rPr>
      </w:pPr>
    </w:p>
    <w:p w14:paraId="45CA8908" w14:textId="77777777" w:rsidR="00B71B2E" w:rsidRDefault="00B71B2E" w:rsidP="00EA0BAF">
      <w:pPr>
        <w:spacing w:line="480" w:lineRule="auto"/>
        <w:rPr>
          <w:rFonts w:eastAsia="Times New Roman" w:cs="Times New Roman"/>
        </w:rPr>
      </w:pPr>
    </w:p>
    <w:p w14:paraId="05F7D7F8" w14:textId="77777777" w:rsidR="006C5E0B" w:rsidRDefault="006C5E0B" w:rsidP="00EA0BAF">
      <w:pPr>
        <w:spacing w:line="480" w:lineRule="auto"/>
      </w:pPr>
    </w:p>
    <w:p w14:paraId="1024F354" w14:textId="77777777" w:rsidR="006C5E0B" w:rsidRDefault="006C5E0B" w:rsidP="00EA0BAF">
      <w:pPr>
        <w:spacing w:line="480" w:lineRule="auto"/>
      </w:pPr>
    </w:p>
    <w:p w14:paraId="749793C3" w14:textId="77777777" w:rsidR="006C5E0B" w:rsidRDefault="006C5E0B" w:rsidP="00EA0BAF">
      <w:pPr>
        <w:spacing w:line="480" w:lineRule="auto"/>
      </w:pPr>
    </w:p>
    <w:p w14:paraId="760C8D28" w14:textId="77777777" w:rsidR="006C5E0B" w:rsidRDefault="006C5E0B" w:rsidP="00EA0BAF">
      <w:pPr>
        <w:spacing w:line="480" w:lineRule="auto"/>
      </w:pPr>
    </w:p>
    <w:p w14:paraId="5A903855" w14:textId="77777777" w:rsidR="006C5E0B" w:rsidRDefault="006C5E0B" w:rsidP="00EA0BAF">
      <w:pPr>
        <w:spacing w:line="480" w:lineRule="auto"/>
      </w:pPr>
    </w:p>
    <w:p w14:paraId="69CDF802" w14:textId="77777777" w:rsidR="006C5E0B" w:rsidRDefault="006C5E0B" w:rsidP="00EA0BAF">
      <w:pPr>
        <w:spacing w:line="480" w:lineRule="auto"/>
      </w:pPr>
    </w:p>
    <w:p w14:paraId="1DB04A7B" w14:textId="77777777" w:rsidR="006C5E0B" w:rsidRDefault="006C5E0B" w:rsidP="00EA0BAF">
      <w:pPr>
        <w:spacing w:line="480" w:lineRule="auto"/>
      </w:pPr>
    </w:p>
    <w:p w14:paraId="0F261DCA" w14:textId="77777777" w:rsidR="006C5E0B" w:rsidRDefault="006C5E0B" w:rsidP="00EA0BAF">
      <w:pPr>
        <w:spacing w:line="480" w:lineRule="auto"/>
      </w:pPr>
    </w:p>
    <w:p w14:paraId="44517E56" w14:textId="77777777" w:rsidR="006C5E0B" w:rsidRDefault="006C5E0B" w:rsidP="00EA0BAF">
      <w:pPr>
        <w:spacing w:line="480" w:lineRule="auto"/>
      </w:pPr>
    </w:p>
    <w:p w14:paraId="05688CAD" w14:textId="77777777" w:rsidR="006C5E0B" w:rsidRDefault="006C5E0B" w:rsidP="00EA0BAF">
      <w:pPr>
        <w:spacing w:line="480" w:lineRule="auto"/>
      </w:pPr>
    </w:p>
    <w:p w14:paraId="16E97DC0" w14:textId="77777777" w:rsidR="006C5E0B" w:rsidRDefault="006C5E0B" w:rsidP="00EA0BAF">
      <w:pPr>
        <w:spacing w:line="480" w:lineRule="auto"/>
      </w:pPr>
    </w:p>
    <w:p w14:paraId="1689EB5F" w14:textId="77777777" w:rsidR="006C5E0B" w:rsidRDefault="006C5E0B" w:rsidP="00EA0BAF">
      <w:pPr>
        <w:spacing w:line="480" w:lineRule="auto"/>
      </w:pPr>
    </w:p>
    <w:p w14:paraId="44174CF7" w14:textId="77777777" w:rsidR="008237B5" w:rsidRDefault="008237B5" w:rsidP="00EA0BAF">
      <w:pPr>
        <w:spacing w:line="480" w:lineRule="auto"/>
      </w:pPr>
    </w:p>
    <w:p w14:paraId="4CF07513" w14:textId="77777777" w:rsidR="00FC39DA" w:rsidRPr="008237B5" w:rsidRDefault="008237B5" w:rsidP="00EA0BAF">
      <w:pPr>
        <w:spacing w:line="480" w:lineRule="auto"/>
        <w:rPr>
          <w:u w:val="single"/>
        </w:rPr>
      </w:pPr>
      <w:r>
        <w:rPr>
          <w:u w:val="single"/>
        </w:rPr>
        <w:t>Sources</w:t>
      </w:r>
    </w:p>
    <w:p w14:paraId="3FC82F79" w14:textId="77777777" w:rsidR="0046085B" w:rsidRPr="00EA0BAF" w:rsidRDefault="0046085B" w:rsidP="00EA0BAF">
      <w:pPr>
        <w:pStyle w:val="ListParagraph"/>
        <w:numPr>
          <w:ilvl w:val="0"/>
          <w:numId w:val="2"/>
        </w:numPr>
        <w:spacing w:line="480" w:lineRule="auto"/>
        <w:rPr>
          <w:rFonts w:eastAsia="Times New Roman" w:cs="Times New Roman"/>
        </w:rPr>
      </w:pPr>
      <w:r w:rsidRPr="00EA0BAF">
        <w:rPr>
          <w:rFonts w:eastAsia="Times New Roman" w:cs="Times New Roman"/>
          <w:color w:val="000000"/>
          <w:shd w:val="clear" w:color="auto" w:fill="FFFFFF"/>
        </w:rPr>
        <w:t>Quilty-Harper, C. (2014, April 2). 15 facts about the EU which you need to know for #NickvNigel round 2. In </w:t>
      </w:r>
      <w:r w:rsidRPr="00EA0BAF">
        <w:rPr>
          <w:rFonts w:eastAsia="Times New Roman" w:cs="Times New Roman"/>
          <w:i/>
          <w:iCs/>
          <w:color w:val="000000"/>
          <w:shd w:val="clear" w:color="auto" w:fill="FFFFFF"/>
        </w:rPr>
        <w:t>ammp3d</w:t>
      </w:r>
      <w:r w:rsidRPr="00EA0BAF">
        <w:rPr>
          <w:rFonts w:eastAsia="Times New Roman" w:cs="Times New Roman"/>
          <w:color w:val="000000"/>
          <w:shd w:val="clear" w:color="auto" w:fill="FFFFFF"/>
        </w:rPr>
        <w:t>. Retrieved from http://ampp3d.mirror.co.uk/2014/04/02/15-facts-about-the-eu-which-you-need-to-know-for-nickvnigel-round-two/</w:t>
      </w:r>
    </w:p>
    <w:p w14:paraId="7DD1F910" w14:textId="77777777" w:rsidR="00850FC3" w:rsidRDefault="00850FC3" w:rsidP="00850FC3">
      <w:pPr>
        <w:pStyle w:val="ListParagraph"/>
        <w:shd w:val="clear" w:color="auto" w:fill="FFFFFF"/>
        <w:spacing w:line="480" w:lineRule="auto"/>
        <w:rPr>
          <w:rFonts w:cs="Times New Roman"/>
          <w:color w:val="000000"/>
        </w:rPr>
      </w:pPr>
      <w:r>
        <w:rPr>
          <w:rFonts w:cs="Times New Roman"/>
          <w:color w:val="000000"/>
        </w:rPr>
        <w:t>In-text: (Quilty-Harper, 2014)</w:t>
      </w:r>
    </w:p>
    <w:p w14:paraId="7B4CDF48" w14:textId="77777777" w:rsidR="00B71B2E" w:rsidRDefault="00B71B2E" w:rsidP="00B71B2E">
      <w:pPr>
        <w:pStyle w:val="ListParagraph"/>
        <w:shd w:val="clear" w:color="auto" w:fill="FFFFFF"/>
        <w:spacing w:line="480" w:lineRule="auto"/>
        <w:rPr>
          <w:rFonts w:cs="Times New Roman"/>
          <w:color w:val="000000"/>
        </w:rPr>
      </w:pPr>
    </w:p>
    <w:p w14:paraId="4F1ED2C1" w14:textId="77777777" w:rsidR="0046085B" w:rsidRPr="00EA0BAF" w:rsidRDefault="0046085B" w:rsidP="00EA0BAF">
      <w:pPr>
        <w:pStyle w:val="ListParagraph"/>
        <w:numPr>
          <w:ilvl w:val="0"/>
          <w:numId w:val="2"/>
        </w:numPr>
        <w:shd w:val="clear" w:color="auto" w:fill="FFFFFF"/>
        <w:spacing w:line="480" w:lineRule="auto"/>
        <w:rPr>
          <w:rFonts w:cs="Times New Roman"/>
          <w:color w:val="000000"/>
        </w:rPr>
      </w:pPr>
      <w:r w:rsidRPr="00EA0BAF">
        <w:rPr>
          <w:rFonts w:cs="Times New Roman"/>
          <w:color w:val="000000"/>
        </w:rPr>
        <w:t>Transatlantic Trade and Investment Partnership (TTIP): benefits and concerns (2014, December 15). In </w:t>
      </w:r>
      <w:r w:rsidRPr="00EA0BAF">
        <w:rPr>
          <w:rFonts w:cs="Times New Roman"/>
          <w:i/>
          <w:iCs/>
          <w:color w:val="000000"/>
        </w:rPr>
        <w:t>GOV.UK</w:t>
      </w:r>
      <w:r w:rsidRPr="00EA0BAF">
        <w:rPr>
          <w:rFonts w:cs="Times New Roman"/>
          <w:color w:val="000000"/>
        </w:rPr>
        <w:t>. Retrieved from https://www.gov.uk/government/news/transatlantic-trade-and-investment-partnership-ttip-benefits-and-concerns</w:t>
      </w:r>
    </w:p>
    <w:p w14:paraId="6C880ADB" w14:textId="77777777" w:rsidR="00850FC3" w:rsidRDefault="00850FC3" w:rsidP="00850FC3">
      <w:pPr>
        <w:pStyle w:val="ListParagraph"/>
        <w:shd w:val="clear" w:color="auto" w:fill="FFFFFF"/>
        <w:spacing w:line="480" w:lineRule="auto"/>
        <w:rPr>
          <w:rFonts w:cs="Times New Roman"/>
          <w:color w:val="000000"/>
        </w:rPr>
      </w:pPr>
      <w:r>
        <w:rPr>
          <w:rFonts w:cs="Times New Roman"/>
          <w:color w:val="000000"/>
        </w:rPr>
        <w:t>In-text: (Transatlantic Trade and Investment Partnership, 2014)</w:t>
      </w:r>
    </w:p>
    <w:p w14:paraId="3A155E1B" w14:textId="77777777" w:rsidR="00B71B2E" w:rsidRDefault="00B71B2E" w:rsidP="00B71B2E">
      <w:pPr>
        <w:pStyle w:val="ListParagraph"/>
        <w:shd w:val="clear" w:color="auto" w:fill="FFFFFF"/>
        <w:spacing w:line="480" w:lineRule="auto"/>
        <w:rPr>
          <w:rFonts w:cs="Times New Roman"/>
          <w:color w:val="000000"/>
        </w:rPr>
      </w:pPr>
    </w:p>
    <w:p w14:paraId="60C81709" w14:textId="77777777" w:rsidR="0046085B" w:rsidRPr="00EA0BAF" w:rsidRDefault="0046085B" w:rsidP="00EA0BAF">
      <w:pPr>
        <w:pStyle w:val="ListParagraph"/>
        <w:numPr>
          <w:ilvl w:val="0"/>
          <w:numId w:val="2"/>
        </w:numPr>
        <w:shd w:val="clear" w:color="auto" w:fill="FFFFFF"/>
        <w:spacing w:line="480" w:lineRule="auto"/>
        <w:rPr>
          <w:rFonts w:cs="Times New Roman"/>
          <w:color w:val="000000"/>
        </w:rPr>
      </w:pPr>
      <w:r w:rsidRPr="00EA0BAF">
        <w:rPr>
          <w:rFonts w:cs="Times New Roman"/>
          <w:color w:val="000000"/>
        </w:rPr>
        <w:t>About TTIP – basics, benefits, concerns (n.d.). In </w:t>
      </w:r>
      <w:r w:rsidRPr="00EA0BAF">
        <w:rPr>
          <w:rFonts w:cs="Times New Roman"/>
          <w:i/>
          <w:iCs/>
          <w:color w:val="000000"/>
        </w:rPr>
        <w:t>European Commission</w:t>
      </w:r>
      <w:r w:rsidRPr="00EA0BAF">
        <w:rPr>
          <w:rFonts w:cs="Times New Roman"/>
          <w:color w:val="000000"/>
        </w:rPr>
        <w:t>. Retrieved from http://ec.europa.eu/trade/policy/in-focus/ttip/about-ttip/questions-and-answers/</w:t>
      </w:r>
    </w:p>
    <w:p w14:paraId="77289D51" w14:textId="77777777" w:rsidR="00850FC3" w:rsidRDefault="00850FC3" w:rsidP="00850FC3">
      <w:pPr>
        <w:pStyle w:val="ListParagraph"/>
        <w:shd w:val="clear" w:color="auto" w:fill="FFFFFF"/>
        <w:spacing w:line="480" w:lineRule="auto"/>
        <w:rPr>
          <w:rFonts w:cs="Times New Roman"/>
          <w:color w:val="000000"/>
        </w:rPr>
      </w:pPr>
      <w:r>
        <w:rPr>
          <w:rFonts w:cs="Times New Roman"/>
          <w:color w:val="000000"/>
        </w:rPr>
        <w:t>In-text: (About TTIP-basics, benefits, concerns, n.d.)</w:t>
      </w:r>
    </w:p>
    <w:p w14:paraId="6C281F97" w14:textId="77777777" w:rsidR="00B71B2E" w:rsidRDefault="00B71B2E" w:rsidP="00B71B2E">
      <w:pPr>
        <w:pStyle w:val="ListParagraph"/>
        <w:shd w:val="clear" w:color="auto" w:fill="FFFFFF"/>
        <w:spacing w:line="480" w:lineRule="auto"/>
        <w:rPr>
          <w:rFonts w:cs="Times New Roman"/>
          <w:color w:val="000000"/>
        </w:rPr>
      </w:pPr>
    </w:p>
    <w:p w14:paraId="5A50C4BD" w14:textId="77777777" w:rsidR="0046085B" w:rsidRPr="00EA0BAF" w:rsidRDefault="0046085B" w:rsidP="00EA0BAF">
      <w:pPr>
        <w:pStyle w:val="ListParagraph"/>
        <w:numPr>
          <w:ilvl w:val="0"/>
          <w:numId w:val="2"/>
        </w:numPr>
        <w:shd w:val="clear" w:color="auto" w:fill="FFFFFF"/>
        <w:spacing w:line="480" w:lineRule="auto"/>
        <w:rPr>
          <w:rFonts w:cs="Times New Roman"/>
          <w:color w:val="000000"/>
        </w:rPr>
      </w:pPr>
      <w:r w:rsidRPr="00EA0BAF">
        <w:rPr>
          <w:rFonts w:cs="Times New Roman"/>
          <w:color w:val="000000"/>
        </w:rPr>
        <w:t xml:space="preserve">Deacon, M. (2016, February 20). EU referendum: David Cameron reveals the latest threat to national security. </w:t>
      </w:r>
      <w:proofErr w:type="gramStart"/>
      <w:r w:rsidRPr="00EA0BAF">
        <w:rPr>
          <w:rFonts w:cs="Times New Roman"/>
          <w:color w:val="000000"/>
        </w:rPr>
        <w:t>the</w:t>
      </w:r>
      <w:proofErr w:type="gramEnd"/>
      <w:r w:rsidRPr="00EA0BAF">
        <w:rPr>
          <w:rFonts w:cs="Times New Roman"/>
          <w:color w:val="000000"/>
        </w:rPr>
        <w:t xml:space="preserve"> voters. </w:t>
      </w:r>
      <w:r w:rsidR="00843151" w:rsidRPr="00EA0BAF">
        <w:rPr>
          <w:rFonts w:cs="Times New Roman"/>
          <w:color w:val="000000"/>
        </w:rPr>
        <w:t>In</w:t>
      </w:r>
      <w:r w:rsidR="00843151" w:rsidRPr="00EA0BAF">
        <w:rPr>
          <w:rFonts w:cs="Times New Roman"/>
          <w:i/>
          <w:iCs/>
          <w:color w:val="000000"/>
        </w:rPr>
        <w:t xml:space="preserve"> The</w:t>
      </w:r>
      <w:r w:rsidRPr="00EA0BAF">
        <w:rPr>
          <w:rFonts w:cs="Times New Roman"/>
          <w:i/>
          <w:iCs/>
          <w:color w:val="000000"/>
        </w:rPr>
        <w:t xml:space="preserve"> Telegraph</w:t>
      </w:r>
      <w:r w:rsidRPr="00EA0BAF">
        <w:rPr>
          <w:rFonts w:cs="Times New Roman"/>
          <w:color w:val="000000"/>
        </w:rPr>
        <w:t>. Retrieved from http://www.telegraph.co.uk/news/newstopics/eureferendum/12166541/EU-referendum-David-Cameron-reveals-the-latest-threat-to-national-security</w:t>
      </w:r>
      <w:proofErr w:type="gramStart"/>
      <w:r w:rsidRPr="00EA0BAF">
        <w:rPr>
          <w:rFonts w:cs="Times New Roman"/>
          <w:color w:val="000000"/>
        </w:rPr>
        <w:t>.-</w:t>
      </w:r>
      <w:proofErr w:type="gramEnd"/>
      <w:r w:rsidRPr="00EA0BAF">
        <w:rPr>
          <w:rFonts w:cs="Times New Roman"/>
          <w:color w:val="000000"/>
        </w:rPr>
        <w:t>the-voters.html</w:t>
      </w:r>
    </w:p>
    <w:p w14:paraId="67985B41" w14:textId="77777777" w:rsidR="00850FC3" w:rsidRDefault="00850FC3" w:rsidP="00850FC3">
      <w:pPr>
        <w:pStyle w:val="ListParagraph"/>
        <w:shd w:val="clear" w:color="auto" w:fill="FFFFFF"/>
        <w:spacing w:line="480" w:lineRule="auto"/>
        <w:rPr>
          <w:rFonts w:cs="Times New Roman"/>
          <w:color w:val="000000"/>
        </w:rPr>
      </w:pPr>
      <w:r>
        <w:rPr>
          <w:rFonts w:cs="Times New Roman"/>
          <w:color w:val="000000"/>
        </w:rPr>
        <w:t>In-text: (Deacon, 2016)</w:t>
      </w:r>
    </w:p>
    <w:p w14:paraId="5AF1A939" w14:textId="77777777" w:rsidR="00B71B2E" w:rsidRDefault="00B71B2E" w:rsidP="00B71B2E">
      <w:pPr>
        <w:pStyle w:val="ListParagraph"/>
        <w:shd w:val="clear" w:color="auto" w:fill="FFFFFF"/>
        <w:spacing w:line="480" w:lineRule="auto"/>
        <w:rPr>
          <w:rFonts w:cs="Times New Roman"/>
          <w:color w:val="000000"/>
        </w:rPr>
      </w:pPr>
    </w:p>
    <w:p w14:paraId="03F5DD08" w14:textId="77777777" w:rsidR="0046085B" w:rsidRPr="00EA0BAF" w:rsidRDefault="0046085B" w:rsidP="00EA0BAF">
      <w:pPr>
        <w:pStyle w:val="ListParagraph"/>
        <w:numPr>
          <w:ilvl w:val="0"/>
          <w:numId w:val="2"/>
        </w:numPr>
        <w:shd w:val="clear" w:color="auto" w:fill="FFFFFF"/>
        <w:spacing w:line="480" w:lineRule="auto"/>
        <w:rPr>
          <w:rFonts w:cs="Times New Roman"/>
          <w:color w:val="000000"/>
        </w:rPr>
      </w:pPr>
      <w:r w:rsidRPr="00EA0BAF">
        <w:rPr>
          <w:rFonts w:cs="Times New Roman"/>
          <w:color w:val="000000"/>
        </w:rPr>
        <w:t>Foreign &amp; Security Policy (n.d.). In </w:t>
      </w:r>
      <w:r w:rsidRPr="00EA0BAF">
        <w:rPr>
          <w:rFonts w:cs="Times New Roman"/>
          <w:i/>
          <w:iCs/>
          <w:color w:val="000000"/>
        </w:rPr>
        <w:t>European Union</w:t>
      </w:r>
      <w:r w:rsidRPr="00EA0BAF">
        <w:rPr>
          <w:rFonts w:cs="Times New Roman"/>
          <w:color w:val="000000"/>
        </w:rPr>
        <w:t>. Retrieved from http://europa.eu/pol/cfsp/index_en.htm</w:t>
      </w:r>
    </w:p>
    <w:p w14:paraId="0A2D2FE9" w14:textId="77777777" w:rsidR="00850FC3" w:rsidRPr="00850FC3" w:rsidRDefault="00850FC3" w:rsidP="00850FC3">
      <w:pPr>
        <w:shd w:val="clear" w:color="auto" w:fill="FFFFFF"/>
        <w:spacing w:line="480" w:lineRule="auto"/>
        <w:ind w:firstLine="720"/>
        <w:rPr>
          <w:rFonts w:cs="Times New Roman"/>
          <w:color w:val="000000"/>
        </w:rPr>
      </w:pPr>
      <w:r>
        <w:rPr>
          <w:rFonts w:cs="Times New Roman"/>
          <w:color w:val="000000"/>
        </w:rPr>
        <w:t>In-text: (Foreign &amp; Security Policy, n.d.)</w:t>
      </w:r>
    </w:p>
    <w:p w14:paraId="0293B35F" w14:textId="77777777" w:rsidR="00B71B2E" w:rsidRDefault="00B71B2E" w:rsidP="00B71B2E">
      <w:pPr>
        <w:pStyle w:val="ListParagraph"/>
        <w:shd w:val="clear" w:color="auto" w:fill="FFFFFF"/>
        <w:spacing w:line="480" w:lineRule="auto"/>
        <w:rPr>
          <w:rFonts w:cs="Times New Roman"/>
          <w:color w:val="000000"/>
        </w:rPr>
      </w:pPr>
    </w:p>
    <w:p w14:paraId="7755000D" w14:textId="77777777" w:rsidR="00EA0BAF" w:rsidRPr="00EA0BAF" w:rsidRDefault="00EA0BAF" w:rsidP="00EA0BAF">
      <w:pPr>
        <w:pStyle w:val="ListParagraph"/>
        <w:numPr>
          <w:ilvl w:val="0"/>
          <w:numId w:val="2"/>
        </w:numPr>
        <w:shd w:val="clear" w:color="auto" w:fill="FFFFFF"/>
        <w:spacing w:line="480" w:lineRule="auto"/>
        <w:rPr>
          <w:rFonts w:cs="Times New Roman"/>
          <w:color w:val="000000"/>
        </w:rPr>
      </w:pPr>
      <w:r w:rsidRPr="00EA0BAF">
        <w:rPr>
          <w:rFonts w:cs="Times New Roman"/>
          <w:color w:val="000000"/>
        </w:rPr>
        <w:t>EU referendum: Leaving EU 'big gamble' for UK security (2016, February 22). In </w:t>
      </w:r>
      <w:r w:rsidRPr="00EA0BAF">
        <w:rPr>
          <w:rFonts w:cs="Times New Roman"/>
          <w:i/>
          <w:iCs/>
          <w:color w:val="000000"/>
        </w:rPr>
        <w:t>BBC</w:t>
      </w:r>
      <w:r w:rsidRPr="00EA0BAF">
        <w:rPr>
          <w:rFonts w:cs="Times New Roman"/>
          <w:color w:val="000000"/>
        </w:rPr>
        <w:t>. Retrieved from http://www.bbc.com/news/uk-politics-eu-referendum-35628051</w:t>
      </w:r>
    </w:p>
    <w:p w14:paraId="12EFE9F0" w14:textId="77777777" w:rsidR="00850FC3" w:rsidRPr="00850FC3" w:rsidRDefault="00850FC3" w:rsidP="00850FC3">
      <w:pPr>
        <w:shd w:val="clear" w:color="auto" w:fill="FFFFFF"/>
        <w:spacing w:line="480" w:lineRule="auto"/>
        <w:ind w:firstLine="720"/>
        <w:rPr>
          <w:rFonts w:cs="Times New Roman"/>
          <w:color w:val="000000"/>
        </w:rPr>
      </w:pPr>
      <w:r>
        <w:rPr>
          <w:rFonts w:cs="Times New Roman"/>
          <w:color w:val="000000"/>
        </w:rPr>
        <w:t>In-text: (EU referendum: Leaving EU ‘big gamble’ for UK security, 2016)</w:t>
      </w:r>
    </w:p>
    <w:p w14:paraId="18EE664B" w14:textId="77777777" w:rsidR="00B71B2E" w:rsidRDefault="00B71B2E" w:rsidP="00B71B2E">
      <w:pPr>
        <w:pStyle w:val="ListParagraph"/>
        <w:shd w:val="clear" w:color="auto" w:fill="FFFFFF"/>
        <w:spacing w:line="480" w:lineRule="auto"/>
        <w:rPr>
          <w:rFonts w:cs="Times New Roman"/>
          <w:color w:val="000000"/>
        </w:rPr>
      </w:pPr>
    </w:p>
    <w:p w14:paraId="0CD71760" w14:textId="77777777" w:rsidR="00EA0BAF" w:rsidRPr="00EA0BAF" w:rsidRDefault="00EA0BAF" w:rsidP="00EA0BAF">
      <w:pPr>
        <w:pStyle w:val="ListParagraph"/>
        <w:numPr>
          <w:ilvl w:val="0"/>
          <w:numId w:val="2"/>
        </w:numPr>
        <w:shd w:val="clear" w:color="auto" w:fill="FFFFFF"/>
        <w:spacing w:line="480" w:lineRule="auto"/>
        <w:rPr>
          <w:rFonts w:cs="Times New Roman"/>
          <w:color w:val="000000"/>
        </w:rPr>
      </w:pPr>
      <w:r w:rsidRPr="00EA0BAF">
        <w:rPr>
          <w:rFonts w:cs="Times New Roman"/>
          <w:color w:val="000000"/>
        </w:rPr>
        <w:t>Reasons to Stay (n.d.). In </w:t>
      </w:r>
      <w:r w:rsidRPr="00EA0BAF">
        <w:rPr>
          <w:rFonts w:cs="Times New Roman"/>
          <w:i/>
          <w:iCs/>
          <w:color w:val="000000"/>
        </w:rPr>
        <w:t>Pro Europa</w:t>
      </w:r>
      <w:r w:rsidRPr="00EA0BAF">
        <w:rPr>
          <w:rFonts w:cs="Times New Roman"/>
          <w:color w:val="000000"/>
        </w:rPr>
        <w:t>. Retrieved from http://www.proeuropa.org.uk/twelevereasons</w:t>
      </w:r>
    </w:p>
    <w:p w14:paraId="32A88655" w14:textId="77777777" w:rsidR="00850FC3" w:rsidRPr="00850FC3" w:rsidRDefault="00850FC3" w:rsidP="00850FC3">
      <w:pPr>
        <w:shd w:val="clear" w:color="auto" w:fill="FFFFFF"/>
        <w:spacing w:line="480" w:lineRule="auto"/>
        <w:ind w:firstLine="720"/>
        <w:rPr>
          <w:rFonts w:cs="Times New Roman"/>
          <w:color w:val="000000"/>
        </w:rPr>
      </w:pPr>
      <w:r>
        <w:rPr>
          <w:rFonts w:cs="Times New Roman"/>
          <w:color w:val="000000"/>
        </w:rPr>
        <w:t>In-text: (Reasons to Stay, n.d.)</w:t>
      </w:r>
    </w:p>
    <w:p w14:paraId="06363729" w14:textId="77777777" w:rsidR="00B71B2E" w:rsidRDefault="00B71B2E" w:rsidP="00B71B2E">
      <w:pPr>
        <w:pStyle w:val="ListParagraph"/>
        <w:shd w:val="clear" w:color="auto" w:fill="FFFFFF"/>
        <w:spacing w:line="480" w:lineRule="auto"/>
        <w:rPr>
          <w:rFonts w:cs="Times New Roman"/>
          <w:color w:val="000000"/>
        </w:rPr>
      </w:pPr>
    </w:p>
    <w:p w14:paraId="68EECFEC" w14:textId="77777777" w:rsidR="00EA0BAF" w:rsidRPr="00EA0BAF" w:rsidRDefault="00EA0BAF" w:rsidP="00EA0BAF">
      <w:pPr>
        <w:pStyle w:val="ListParagraph"/>
        <w:numPr>
          <w:ilvl w:val="0"/>
          <w:numId w:val="2"/>
        </w:numPr>
        <w:shd w:val="clear" w:color="auto" w:fill="FFFFFF"/>
        <w:spacing w:line="480" w:lineRule="auto"/>
        <w:rPr>
          <w:rFonts w:cs="Times New Roman"/>
          <w:color w:val="000000"/>
        </w:rPr>
      </w:pPr>
      <w:r w:rsidRPr="00EA0BAF">
        <w:rPr>
          <w:rFonts w:cs="Times New Roman"/>
          <w:color w:val="000000"/>
        </w:rPr>
        <w:t>O'Leary, J. (2015, March 30). Uk jobs and the EU. In </w:t>
      </w:r>
      <w:r w:rsidRPr="00EA0BAF">
        <w:rPr>
          <w:rFonts w:cs="Times New Roman"/>
          <w:i/>
          <w:iCs/>
          <w:color w:val="000000"/>
        </w:rPr>
        <w:t>Full Fact</w:t>
      </w:r>
      <w:r w:rsidRPr="00EA0BAF">
        <w:rPr>
          <w:rFonts w:cs="Times New Roman"/>
          <w:color w:val="000000"/>
        </w:rPr>
        <w:t>. Retrieved from https://fullfact.org/economy/uk-jobs-and-eu/</w:t>
      </w:r>
    </w:p>
    <w:p w14:paraId="2CAB7B22" w14:textId="77777777" w:rsidR="00850FC3" w:rsidRPr="00850FC3" w:rsidRDefault="00850FC3" w:rsidP="00850FC3">
      <w:pPr>
        <w:shd w:val="clear" w:color="auto" w:fill="FFFFFF"/>
        <w:spacing w:line="480" w:lineRule="auto"/>
        <w:ind w:firstLine="720"/>
        <w:rPr>
          <w:rFonts w:cs="Times New Roman"/>
          <w:color w:val="000000"/>
        </w:rPr>
      </w:pPr>
      <w:r>
        <w:rPr>
          <w:rFonts w:cs="Times New Roman"/>
          <w:color w:val="000000"/>
        </w:rPr>
        <w:t>In-text: (O’Leary, 2015)</w:t>
      </w:r>
    </w:p>
    <w:p w14:paraId="499F9E7E" w14:textId="77777777" w:rsidR="00B71B2E" w:rsidRDefault="00B71B2E" w:rsidP="00B71B2E">
      <w:pPr>
        <w:pStyle w:val="ListParagraph"/>
        <w:shd w:val="clear" w:color="auto" w:fill="FFFFFF"/>
        <w:spacing w:line="480" w:lineRule="auto"/>
        <w:rPr>
          <w:rFonts w:cs="Times New Roman"/>
          <w:color w:val="000000"/>
        </w:rPr>
      </w:pPr>
    </w:p>
    <w:p w14:paraId="0B902B22" w14:textId="77777777" w:rsidR="00EA0BAF" w:rsidRPr="00EA0BAF" w:rsidRDefault="00EA0BAF" w:rsidP="00EA0BAF">
      <w:pPr>
        <w:pStyle w:val="ListParagraph"/>
        <w:numPr>
          <w:ilvl w:val="0"/>
          <w:numId w:val="2"/>
        </w:numPr>
        <w:shd w:val="clear" w:color="auto" w:fill="FFFFFF"/>
        <w:spacing w:line="480" w:lineRule="auto"/>
        <w:rPr>
          <w:rFonts w:cs="Times New Roman"/>
          <w:color w:val="000000"/>
        </w:rPr>
      </w:pPr>
      <w:r w:rsidRPr="00EA0BAF">
        <w:rPr>
          <w:rFonts w:cs="Times New Roman"/>
          <w:color w:val="000000"/>
        </w:rPr>
        <w:t>Dominiczak, P. (2014, June 24). Treasury figures show more than 3 million UK jobs are reliant on the EU. In </w:t>
      </w:r>
      <w:r w:rsidRPr="00EA0BAF">
        <w:rPr>
          <w:rFonts w:cs="Times New Roman"/>
          <w:i/>
          <w:iCs/>
          <w:color w:val="000000"/>
        </w:rPr>
        <w:t>The Telegraph</w:t>
      </w:r>
      <w:r w:rsidRPr="00EA0BAF">
        <w:rPr>
          <w:rFonts w:cs="Times New Roman"/>
          <w:color w:val="000000"/>
        </w:rPr>
        <w:t>. Retrieved from http://www.telegraph.co.uk/news/worldnews/europe/eu/10923865/Treasury-figures-show-more-than-3-million-UK-jobs-are-reliant-on-the-EU.html</w:t>
      </w:r>
    </w:p>
    <w:p w14:paraId="34D36549" w14:textId="77777777" w:rsidR="00850FC3" w:rsidRDefault="00850FC3" w:rsidP="00850FC3">
      <w:pPr>
        <w:pStyle w:val="ListParagraph"/>
        <w:shd w:val="clear" w:color="auto" w:fill="FFFFFF"/>
        <w:spacing w:line="480" w:lineRule="auto"/>
        <w:rPr>
          <w:rFonts w:cs="Times New Roman"/>
          <w:color w:val="000000"/>
        </w:rPr>
      </w:pPr>
      <w:r>
        <w:rPr>
          <w:rFonts w:cs="Times New Roman"/>
          <w:color w:val="000000"/>
        </w:rPr>
        <w:t>In-text: (Dominiczak, 2014)</w:t>
      </w:r>
    </w:p>
    <w:p w14:paraId="2CE16242" w14:textId="77777777" w:rsidR="00B71B2E" w:rsidRDefault="00B71B2E" w:rsidP="00B71B2E">
      <w:pPr>
        <w:pStyle w:val="ListParagraph"/>
        <w:shd w:val="clear" w:color="auto" w:fill="FFFFFF"/>
        <w:spacing w:line="480" w:lineRule="auto"/>
        <w:rPr>
          <w:rFonts w:cs="Times New Roman"/>
          <w:color w:val="000000"/>
        </w:rPr>
      </w:pPr>
    </w:p>
    <w:p w14:paraId="5D83556B" w14:textId="77777777" w:rsidR="00EA0BAF" w:rsidRPr="00850FC3" w:rsidRDefault="00EA0BAF" w:rsidP="00EA0BAF">
      <w:pPr>
        <w:pStyle w:val="ListParagraph"/>
        <w:numPr>
          <w:ilvl w:val="0"/>
          <w:numId w:val="2"/>
        </w:numPr>
        <w:shd w:val="clear" w:color="auto" w:fill="FFFFFF"/>
        <w:spacing w:line="480" w:lineRule="auto"/>
        <w:rPr>
          <w:rFonts w:cs="Times New Roman"/>
          <w:color w:val="000000"/>
        </w:rPr>
      </w:pPr>
      <w:r w:rsidRPr="00850FC3">
        <w:rPr>
          <w:rFonts w:cs="Times New Roman"/>
          <w:color w:val="000000"/>
        </w:rPr>
        <w:t>Haas, C. (2009</w:t>
      </w:r>
      <w:r w:rsidRPr="00B71B2E">
        <w:rPr>
          <w:rFonts w:cs="Times New Roman"/>
          <w:color w:val="000000" w:themeColor="text1"/>
        </w:rPr>
        <w:t>, May 29). The European Union: A Global Power</w:t>
      </w:r>
      <w:proofErr w:type="gramStart"/>
      <w:r w:rsidRPr="00B71B2E">
        <w:rPr>
          <w:rFonts w:cs="Times New Roman"/>
          <w:color w:val="000000" w:themeColor="text1"/>
        </w:rPr>
        <w:t>?.</w:t>
      </w:r>
      <w:proofErr w:type="gramEnd"/>
      <w:r w:rsidRPr="00B71B2E">
        <w:rPr>
          <w:rFonts w:cs="Times New Roman"/>
          <w:color w:val="000000" w:themeColor="text1"/>
        </w:rPr>
        <w:t xml:space="preserve"> In </w:t>
      </w:r>
      <w:r w:rsidRPr="00B71B2E">
        <w:rPr>
          <w:rFonts w:cs="Times New Roman"/>
          <w:i/>
          <w:iCs/>
          <w:color w:val="000000" w:themeColor="text1"/>
        </w:rPr>
        <w:t>E-International Relations Students</w:t>
      </w:r>
      <w:r w:rsidRPr="00B71B2E">
        <w:rPr>
          <w:rFonts w:cs="Times New Roman"/>
          <w:color w:val="000000" w:themeColor="text1"/>
        </w:rPr>
        <w:t xml:space="preserve">. Retrieved from </w:t>
      </w:r>
      <w:hyperlink r:id="rId6" w:history="1">
        <w:r w:rsidR="00024ABC" w:rsidRPr="00B71B2E">
          <w:rPr>
            <w:rStyle w:val="Hyperlink"/>
            <w:rFonts w:cs="Times New Roman"/>
            <w:color w:val="000000" w:themeColor="text1"/>
            <w:u w:val="none"/>
          </w:rPr>
          <w:t>http://www.e-ir.info/2009/05/29/the-european-union-a-global-power/</w:t>
        </w:r>
      </w:hyperlink>
    </w:p>
    <w:p w14:paraId="1270C2BD" w14:textId="77777777" w:rsidR="00850FC3" w:rsidRDefault="00850FC3" w:rsidP="00850FC3">
      <w:pPr>
        <w:pStyle w:val="ListParagraph"/>
        <w:shd w:val="clear" w:color="auto" w:fill="FFFFFF"/>
        <w:spacing w:line="480" w:lineRule="atLeast"/>
        <w:rPr>
          <w:rFonts w:cs="Times New Roman"/>
          <w:color w:val="000000"/>
        </w:rPr>
      </w:pPr>
      <w:r>
        <w:rPr>
          <w:rFonts w:cs="Times New Roman"/>
          <w:color w:val="000000"/>
        </w:rPr>
        <w:t>In-text: (Haas, 2009)</w:t>
      </w:r>
    </w:p>
    <w:p w14:paraId="0AEB9079" w14:textId="77777777" w:rsidR="00B71B2E" w:rsidRDefault="00B71B2E" w:rsidP="00B71B2E">
      <w:pPr>
        <w:pStyle w:val="ListParagraph"/>
        <w:shd w:val="clear" w:color="auto" w:fill="FFFFFF"/>
        <w:spacing w:line="480" w:lineRule="atLeast"/>
        <w:rPr>
          <w:rFonts w:cs="Times New Roman"/>
          <w:color w:val="000000"/>
        </w:rPr>
      </w:pPr>
    </w:p>
    <w:p w14:paraId="0A123432" w14:textId="77777777" w:rsidR="00850FC3" w:rsidRPr="00850FC3" w:rsidRDefault="00850FC3" w:rsidP="00850FC3">
      <w:pPr>
        <w:pStyle w:val="ListParagraph"/>
        <w:numPr>
          <w:ilvl w:val="0"/>
          <w:numId w:val="2"/>
        </w:numPr>
        <w:shd w:val="clear" w:color="auto" w:fill="FFFFFF"/>
        <w:spacing w:line="480" w:lineRule="atLeast"/>
        <w:rPr>
          <w:rFonts w:cs="Times New Roman"/>
          <w:color w:val="000000"/>
        </w:rPr>
      </w:pPr>
      <w:r w:rsidRPr="00850FC3">
        <w:rPr>
          <w:rFonts w:cs="Times New Roman"/>
          <w:color w:val="000000"/>
        </w:rPr>
        <w:t>Mission and tasks (n.d.). In </w:t>
      </w:r>
      <w:r w:rsidRPr="00850FC3">
        <w:rPr>
          <w:rFonts w:cs="Times New Roman"/>
          <w:i/>
          <w:iCs/>
          <w:color w:val="000000"/>
        </w:rPr>
        <w:t>Eurojust</w:t>
      </w:r>
      <w:r w:rsidRPr="00850FC3">
        <w:rPr>
          <w:rFonts w:cs="Times New Roman"/>
          <w:color w:val="000000"/>
        </w:rPr>
        <w:t>. Retrieved from http://www.eurojust.europa.eu/about/background/Pages/mission-tasks.aspx</w:t>
      </w:r>
    </w:p>
    <w:p w14:paraId="77692B84" w14:textId="77777777" w:rsidR="00024ABC" w:rsidRPr="00850FC3" w:rsidRDefault="00024ABC" w:rsidP="00850FC3">
      <w:pPr>
        <w:ind w:left="360"/>
        <w:rPr>
          <w:rFonts w:ascii="Times" w:eastAsia="Times New Roman" w:hAnsi="Times" w:cs="Times New Roman"/>
          <w:sz w:val="20"/>
          <w:szCs w:val="20"/>
        </w:rPr>
      </w:pPr>
    </w:p>
    <w:p w14:paraId="18B7607D" w14:textId="77777777" w:rsidR="00B8005F" w:rsidRDefault="00850FC3" w:rsidP="00850FC3">
      <w:pPr>
        <w:ind w:firstLine="720"/>
      </w:pPr>
      <w:r>
        <w:t>In-text: (Mission and tasks, n.d.)</w:t>
      </w:r>
    </w:p>
    <w:p w14:paraId="4DFD66DD" w14:textId="77777777" w:rsidR="00881AAF" w:rsidRDefault="00881AAF" w:rsidP="00881AAF"/>
    <w:p w14:paraId="0D6002C1" w14:textId="77777777" w:rsidR="00881AAF" w:rsidRDefault="00881AAF" w:rsidP="00881AAF"/>
    <w:p w14:paraId="3756711E" w14:textId="77777777" w:rsidR="00881AAF" w:rsidRDefault="00881AAF" w:rsidP="00881AAF"/>
    <w:p w14:paraId="0A3E5EEC" w14:textId="77777777" w:rsidR="00881AAF" w:rsidRDefault="00881AAF" w:rsidP="00881AAF"/>
    <w:p w14:paraId="15CC411B" w14:textId="77777777" w:rsidR="00881AAF" w:rsidRDefault="00881AAF" w:rsidP="00881AAF"/>
    <w:p w14:paraId="57EA5338" w14:textId="77777777" w:rsidR="00881AAF" w:rsidRDefault="00881AAF" w:rsidP="00881AAF"/>
    <w:p w14:paraId="53875DD7" w14:textId="77777777" w:rsidR="00881AAF" w:rsidRDefault="00881AAF" w:rsidP="00881AAF"/>
    <w:p w14:paraId="0B27DA6C" w14:textId="77777777" w:rsidR="00881AAF" w:rsidRDefault="00881AAF" w:rsidP="00881AAF"/>
    <w:p w14:paraId="12F3287F" w14:textId="77777777" w:rsidR="00881AAF" w:rsidRDefault="00881AAF" w:rsidP="00881AAF"/>
    <w:p w14:paraId="156539A6" w14:textId="77777777" w:rsidR="00881AAF" w:rsidRDefault="00881AAF" w:rsidP="00881AAF"/>
    <w:p w14:paraId="676160E8" w14:textId="77777777" w:rsidR="00881AAF" w:rsidRDefault="00881AAF" w:rsidP="00881AAF"/>
    <w:p w14:paraId="1DCF88B0" w14:textId="77777777" w:rsidR="00881AAF" w:rsidRDefault="00881AAF" w:rsidP="00881AAF"/>
    <w:p w14:paraId="3DBB8AB3" w14:textId="77777777" w:rsidR="00881AAF" w:rsidRDefault="00881AAF" w:rsidP="00881AAF"/>
    <w:p w14:paraId="5EC4C8CC" w14:textId="77777777" w:rsidR="00881AAF" w:rsidRDefault="00881AAF" w:rsidP="00881AAF"/>
    <w:p w14:paraId="3E5816CC" w14:textId="77777777" w:rsidR="00881AAF" w:rsidRDefault="00881AAF" w:rsidP="00881AAF"/>
    <w:p w14:paraId="546F5E09" w14:textId="77777777" w:rsidR="00881AAF" w:rsidRDefault="00881AAF" w:rsidP="00881AAF"/>
    <w:p w14:paraId="4F775583" w14:textId="77777777" w:rsidR="00881AAF" w:rsidRDefault="00881AAF" w:rsidP="00881AAF"/>
    <w:p w14:paraId="30185F0D" w14:textId="77777777" w:rsidR="00881AAF" w:rsidRDefault="00881AAF" w:rsidP="00881AAF"/>
    <w:p w14:paraId="3203551C" w14:textId="77777777" w:rsidR="00881AAF" w:rsidRDefault="00881AAF" w:rsidP="00881AAF"/>
    <w:p w14:paraId="44E4CF6A" w14:textId="77777777" w:rsidR="00881AAF" w:rsidRDefault="00881AAF" w:rsidP="00881AAF"/>
    <w:p w14:paraId="18F5F0D9" w14:textId="77777777" w:rsidR="00881AAF" w:rsidRDefault="00881AAF" w:rsidP="00881AAF"/>
    <w:p w14:paraId="2E25786B" w14:textId="77777777" w:rsidR="00881AAF" w:rsidRDefault="00881AAF" w:rsidP="00881AAF"/>
    <w:p w14:paraId="6E897490" w14:textId="77777777" w:rsidR="00881AAF" w:rsidRDefault="00881AAF" w:rsidP="00881AAF"/>
    <w:p w14:paraId="2A49B465" w14:textId="77777777" w:rsidR="00881AAF" w:rsidRDefault="00881AAF" w:rsidP="00881AAF"/>
    <w:p w14:paraId="4E072A08" w14:textId="77777777" w:rsidR="00881AAF" w:rsidRPr="00BC0FC3" w:rsidRDefault="00881AAF" w:rsidP="00881AAF">
      <w:bookmarkStart w:id="0" w:name="_GoBack"/>
      <w:bookmarkEnd w:id="0"/>
    </w:p>
    <w:sectPr w:rsidR="00881AAF" w:rsidRPr="00BC0FC3" w:rsidSect="00276BD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altName w:val="Times Roman"/>
    <w:panose1 w:val="020005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922776"/>
    <w:multiLevelType w:val="hybridMultilevel"/>
    <w:tmpl w:val="5762A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CBB16B3"/>
    <w:multiLevelType w:val="hybridMultilevel"/>
    <w:tmpl w:val="2744DA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0FC3"/>
    <w:rsid w:val="0001572C"/>
    <w:rsid w:val="00024ABC"/>
    <w:rsid w:val="00151DBF"/>
    <w:rsid w:val="00182FA8"/>
    <w:rsid w:val="00276BDE"/>
    <w:rsid w:val="00342AB8"/>
    <w:rsid w:val="00434A3F"/>
    <w:rsid w:val="0046085B"/>
    <w:rsid w:val="004B603F"/>
    <w:rsid w:val="005575F4"/>
    <w:rsid w:val="00594476"/>
    <w:rsid w:val="006C5E0B"/>
    <w:rsid w:val="007E75B0"/>
    <w:rsid w:val="008237B5"/>
    <w:rsid w:val="00843151"/>
    <w:rsid w:val="00850FC3"/>
    <w:rsid w:val="00881AAF"/>
    <w:rsid w:val="008D224C"/>
    <w:rsid w:val="009C0E51"/>
    <w:rsid w:val="00B0674E"/>
    <w:rsid w:val="00B5564C"/>
    <w:rsid w:val="00B6522D"/>
    <w:rsid w:val="00B71B2E"/>
    <w:rsid w:val="00B8005F"/>
    <w:rsid w:val="00BC0213"/>
    <w:rsid w:val="00BC0FC3"/>
    <w:rsid w:val="00D159A5"/>
    <w:rsid w:val="00DB6FA7"/>
    <w:rsid w:val="00EA0BAF"/>
    <w:rsid w:val="00EA1175"/>
    <w:rsid w:val="00F20533"/>
    <w:rsid w:val="00F62232"/>
    <w:rsid w:val="00FC19F0"/>
    <w:rsid w:val="00FC39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9A94BC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39DA"/>
    <w:pPr>
      <w:ind w:left="720"/>
      <w:contextualSpacing/>
    </w:pPr>
  </w:style>
  <w:style w:type="character" w:styleId="Hyperlink">
    <w:name w:val="Hyperlink"/>
    <w:basedOn w:val="DefaultParagraphFont"/>
    <w:uiPriority w:val="99"/>
    <w:unhideWhenUsed/>
    <w:rsid w:val="00182FA8"/>
    <w:rPr>
      <w:color w:val="0000FF" w:themeColor="hyperlink"/>
      <w:u w:val="single"/>
    </w:rPr>
  </w:style>
  <w:style w:type="character" w:styleId="FollowedHyperlink">
    <w:name w:val="FollowedHyperlink"/>
    <w:basedOn w:val="DefaultParagraphFont"/>
    <w:uiPriority w:val="99"/>
    <w:semiHidden/>
    <w:unhideWhenUsed/>
    <w:rsid w:val="00BC0213"/>
    <w:rPr>
      <w:color w:val="800080" w:themeColor="followedHyperlink"/>
      <w:u w:val="single"/>
    </w:rPr>
  </w:style>
  <w:style w:type="character" w:customStyle="1" w:styleId="apple-converted-space">
    <w:name w:val="apple-converted-space"/>
    <w:basedOn w:val="DefaultParagraphFont"/>
    <w:rsid w:val="0046085B"/>
  </w:style>
  <w:style w:type="paragraph" w:customStyle="1" w:styleId="citation">
    <w:name w:val="citation"/>
    <w:basedOn w:val="Normal"/>
    <w:rsid w:val="0046085B"/>
    <w:pPr>
      <w:spacing w:before="100" w:beforeAutospacing="1" w:after="100" w:afterAutospacing="1"/>
    </w:pPr>
    <w:rPr>
      <w:rFonts w:ascii="Times" w:hAnsi="Times"/>
      <w:sz w:val="20"/>
      <w:szCs w:val="20"/>
    </w:rPr>
  </w:style>
  <w:style w:type="paragraph" w:styleId="NormalWeb">
    <w:name w:val="Normal (Web)"/>
    <w:basedOn w:val="Normal"/>
    <w:uiPriority w:val="99"/>
    <w:semiHidden/>
    <w:unhideWhenUsed/>
    <w:rsid w:val="00024ABC"/>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39DA"/>
    <w:pPr>
      <w:ind w:left="720"/>
      <w:contextualSpacing/>
    </w:pPr>
  </w:style>
  <w:style w:type="character" w:styleId="Hyperlink">
    <w:name w:val="Hyperlink"/>
    <w:basedOn w:val="DefaultParagraphFont"/>
    <w:uiPriority w:val="99"/>
    <w:unhideWhenUsed/>
    <w:rsid w:val="00182FA8"/>
    <w:rPr>
      <w:color w:val="0000FF" w:themeColor="hyperlink"/>
      <w:u w:val="single"/>
    </w:rPr>
  </w:style>
  <w:style w:type="character" w:styleId="FollowedHyperlink">
    <w:name w:val="FollowedHyperlink"/>
    <w:basedOn w:val="DefaultParagraphFont"/>
    <w:uiPriority w:val="99"/>
    <w:semiHidden/>
    <w:unhideWhenUsed/>
    <w:rsid w:val="00BC0213"/>
    <w:rPr>
      <w:color w:val="800080" w:themeColor="followedHyperlink"/>
      <w:u w:val="single"/>
    </w:rPr>
  </w:style>
  <w:style w:type="character" w:customStyle="1" w:styleId="apple-converted-space">
    <w:name w:val="apple-converted-space"/>
    <w:basedOn w:val="DefaultParagraphFont"/>
    <w:rsid w:val="0046085B"/>
  </w:style>
  <w:style w:type="paragraph" w:customStyle="1" w:styleId="citation">
    <w:name w:val="citation"/>
    <w:basedOn w:val="Normal"/>
    <w:rsid w:val="0046085B"/>
    <w:pPr>
      <w:spacing w:before="100" w:beforeAutospacing="1" w:after="100" w:afterAutospacing="1"/>
    </w:pPr>
    <w:rPr>
      <w:rFonts w:ascii="Times" w:hAnsi="Times"/>
      <w:sz w:val="20"/>
      <w:szCs w:val="20"/>
    </w:rPr>
  </w:style>
  <w:style w:type="paragraph" w:styleId="NormalWeb">
    <w:name w:val="Normal (Web)"/>
    <w:basedOn w:val="Normal"/>
    <w:uiPriority w:val="99"/>
    <w:semiHidden/>
    <w:unhideWhenUsed/>
    <w:rsid w:val="00024ABC"/>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35407">
      <w:bodyDiv w:val="1"/>
      <w:marLeft w:val="0"/>
      <w:marRight w:val="0"/>
      <w:marTop w:val="0"/>
      <w:marBottom w:val="0"/>
      <w:divBdr>
        <w:top w:val="none" w:sz="0" w:space="0" w:color="auto"/>
        <w:left w:val="none" w:sz="0" w:space="0" w:color="auto"/>
        <w:bottom w:val="none" w:sz="0" w:space="0" w:color="auto"/>
        <w:right w:val="none" w:sz="0" w:space="0" w:color="auto"/>
      </w:divBdr>
    </w:div>
    <w:div w:id="479150951">
      <w:bodyDiv w:val="1"/>
      <w:marLeft w:val="0"/>
      <w:marRight w:val="0"/>
      <w:marTop w:val="0"/>
      <w:marBottom w:val="0"/>
      <w:divBdr>
        <w:top w:val="none" w:sz="0" w:space="0" w:color="auto"/>
        <w:left w:val="none" w:sz="0" w:space="0" w:color="auto"/>
        <w:bottom w:val="none" w:sz="0" w:space="0" w:color="auto"/>
        <w:right w:val="none" w:sz="0" w:space="0" w:color="auto"/>
      </w:divBdr>
    </w:div>
    <w:div w:id="487867177">
      <w:bodyDiv w:val="1"/>
      <w:marLeft w:val="0"/>
      <w:marRight w:val="0"/>
      <w:marTop w:val="0"/>
      <w:marBottom w:val="0"/>
      <w:divBdr>
        <w:top w:val="none" w:sz="0" w:space="0" w:color="auto"/>
        <w:left w:val="none" w:sz="0" w:space="0" w:color="auto"/>
        <w:bottom w:val="none" w:sz="0" w:space="0" w:color="auto"/>
        <w:right w:val="none" w:sz="0" w:space="0" w:color="auto"/>
      </w:divBdr>
    </w:div>
    <w:div w:id="616958553">
      <w:bodyDiv w:val="1"/>
      <w:marLeft w:val="0"/>
      <w:marRight w:val="0"/>
      <w:marTop w:val="0"/>
      <w:marBottom w:val="0"/>
      <w:divBdr>
        <w:top w:val="none" w:sz="0" w:space="0" w:color="auto"/>
        <w:left w:val="none" w:sz="0" w:space="0" w:color="auto"/>
        <w:bottom w:val="none" w:sz="0" w:space="0" w:color="auto"/>
        <w:right w:val="none" w:sz="0" w:space="0" w:color="auto"/>
      </w:divBdr>
    </w:div>
    <w:div w:id="675306644">
      <w:bodyDiv w:val="1"/>
      <w:marLeft w:val="0"/>
      <w:marRight w:val="0"/>
      <w:marTop w:val="0"/>
      <w:marBottom w:val="0"/>
      <w:divBdr>
        <w:top w:val="none" w:sz="0" w:space="0" w:color="auto"/>
        <w:left w:val="none" w:sz="0" w:space="0" w:color="auto"/>
        <w:bottom w:val="none" w:sz="0" w:space="0" w:color="auto"/>
        <w:right w:val="none" w:sz="0" w:space="0" w:color="auto"/>
      </w:divBdr>
    </w:div>
    <w:div w:id="784889716">
      <w:bodyDiv w:val="1"/>
      <w:marLeft w:val="0"/>
      <w:marRight w:val="0"/>
      <w:marTop w:val="0"/>
      <w:marBottom w:val="0"/>
      <w:divBdr>
        <w:top w:val="none" w:sz="0" w:space="0" w:color="auto"/>
        <w:left w:val="none" w:sz="0" w:space="0" w:color="auto"/>
        <w:bottom w:val="none" w:sz="0" w:space="0" w:color="auto"/>
        <w:right w:val="none" w:sz="0" w:space="0" w:color="auto"/>
      </w:divBdr>
    </w:div>
    <w:div w:id="899756464">
      <w:bodyDiv w:val="1"/>
      <w:marLeft w:val="0"/>
      <w:marRight w:val="0"/>
      <w:marTop w:val="0"/>
      <w:marBottom w:val="0"/>
      <w:divBdr>
        <w:top w:val="none" w:sz="0" w:space="0" w:color="auto"/>
        <w:left w:val="none" w:sz="0" w:space="0" w:color="auto"/>
        <w:bottom w:val="none" w:sz="0" w:space="0" w:color="auto"/>
        <w:right w:val="none" w:sz="0" w:space="0" w:color="auto"/>
      </w:divBdr>
    </w:div>
    <w:div w:id="1020741943">
      <w:bodyDiv w:val="1"/>
      <w:marLeft w:val="0"/>
      <w:marRight w:val="0"/>
      <w:marTop w:val="0"/>
      <w:marBottom w:val="0"/>
      <w:divBdr>
        <w:top w:val="none" w:sz="0" w:space="0" w:color="auto"/>
        <w:left w:val="none" w:sz="0" w:space="0" w:color="auto"/>
        <w:bottom w:val="none" w:sz="0" w:space="0" w:color="auto"/>
        <w:right w:val="none" w:sz="0" w:space="0" w:color="auto"/>
      </w:divBdr>
    </w:div>
    <w:div w:id="1083525603">
      <w:bodyDiv w:val="1"/>
      <w:marLeft w:val="0"/>
      <w:marRight w:val="0"/>
      <w:marTop w:val="0"/>
      <w:marBottom w:val="0"/>
      <w:divBdr>
        <w:top w:val="none" w:sz="0" w:space="0" w:color="auto"/>
        <w:left w:val="none" w:sz="0" w:space="0" w:color="auto"/>
        <w:bottom w:val="none" w:sz="0" w:space="0" w:color="auto"/>
        <w:right w:val="none" w:sz="0" w:space="0" w:color="auto"/>
      </w:divBdr>
    </w:div>
    <w:div w:id="1148321889">
      <w:bodyDiv w:val="1"/>
      <w:marLeft w:val="0"/>
      <w:marRight w:val="0"/>
      <w:marTop w:val="0"/>
      <w:marBottom w:val="0"/>
      <w:divBdr>
        <w:top w:val="none" w:sz="0" w:space="0" w:color="auto"/>
        <w:left w:val="none" w:sz="0" w:space="0" w:color="auto"/>
        <w:bottom w:val="none" w:sz="0" w:space="0" w:color="auto"/>
        <w:right w:val="none" w:sz="0" w:space="0" w:color="auto"/>
      </w:divBdr>
    </w:div>
    <w:div w:id="1171526024">
      <w:bodyDiv w:val="1"/>
      <w:marLeft w:val="0"/>
      <w:marRight w:val="0"/>
      <w:marTop w:val="0"/>
      <w:marBottom w:val="0"/>
      <w:divBdr>
        <w:top w:val="none" w:sz="0" w:space="0" w:color="auto"/>
        <w:left w:val="none" w:sz="0" w:space="0" w:color="auto"/>
        <w:bottom w:val="none" w:sz="0" w:space="0" w:color="auto"/>
        <w:right w:val="none" w:sz="0" w:space="0" w:color="auto"/>
      </w:divBdr>
    </w:div>
    <w:div w:id="1609311699">
      <w:bodyDiv w:val="1"/>
      <w:marLeft w:val="0"/>
      <w:marRight w:val="0"/>
      <w:marTop w:val="0"/>
      <w:marBottom w:val="0"/>
      <w:divBdr>
        <w:top w:val="none" w:sz="0" w:space="0" w:color="auto"/>
        <w:left w:val="none" w:sz="0" w:space="0" w:color="auto"/>
        <w:bottom w:val="none" w:sz="0" w:space="0" w:color="auto"/>
        <w:right w:val="none" w:sz="0" w:space="0" w:color="auto"/>
      </w:divBdr>
    </w:div>
    <w:div w:id="1647396734">
      <w:bodyDiv w:val="1"/>
      <w:marLeft w:val="0"/>
      <w:marRight w:val="0"/>
      <w:marTop w:val="0"/>
      <w:marBottom w:val="0"/>
      <w:divBdr>
        <w:top w:val="none" w:sz="0" w:space="0" w:color="auto"/>
        <w:left w:val="none" w:sz="0" w:space="0" w:color="auto"/>
        <w:bottom w:val="none" w:sz="0" w:space="0" w:color="auto"/>
        <w:right w:val="none" w:sz="0" w:space="0" w:color="auto"/>
      </w:divBdr>
    </w:div>
    <w:div w:id="1799881306">
      <w:bodyDiv w:val="1"/>
      <w:marLeft w:val="0"/>
      <w:marRight w:val="0"/>
      <w:marTop w:val="0"/>
      <w:marBottom w:val="0"/>
      <w:divBdr>
        <w:top w:val="none" w:sz="0" w:space="0" w:color="auto"/>
        <w:left w:val="none" w:sz="0" w:space="0" w:color="auto"/>
        <w:bottom w:val="none" w:sz="0" w:space="0" w:color="auto"/>
        <w:right w:val="none" w:sz="0" w:space="0" w:color="auto"/>
      </w:divBdr>
    </w:div>
    <w:div w:id="181738170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e-ir.info/2009/05/29/the-european-union-a-global-power/"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1900</Words>
  <Characters>10831</Characters>
  <Application>Microsoft Macintosh Word</Application>
  <DocSecurity>0</DocSecurity>
  <Lines>90</Lines>
  <Paragraphs>25</Paragraphs>
  <ScaleCrop>false</ScaleCrop>
  <Company/>
  <LinksUpToDate>false</LinksUpToDate>
  <CharactersWithSpaces>12706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Pouliot</dc:creator>
  <cp:keywords/>
  <dc:description/>
  <cp:lastModifiedBy>Justin Pouliot</cp:lastModifiedBy>
  <cp:revision>4</cp:revision>
  <cp:lastPrinted>2016-03-23T11:54:00Z</cp:lastPrinted>
  <dcterms:created xsi:type="dcterms:W3CDTF">2016-03-23T12:22:00Z</dcterms:created>
  <dcterms:modified xsi:type="dcterms:W3CDTF">2018-10-02T15:45:00Z</dcterms:modified>
</cp:coreProperties>
</file>