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502057" w14:textId="12ED42D8" w:rsidR="008A59D6" w:rsidRPr="008E4901" w:rsidRDefault="008A59D6"/>
    <w:p w14:paraId="35F59F2B" w14:textId="77777777" w:rsidR="008A59D6" w:rsidRDefault="008A59D6" w:rsidP="008A59D6">
      <w:pPr>
        <w:rPr>
          <w:b/>
          <w:u w:val="single"/>
        </w:rPr>
      </w:pPr>
      <w:r w:rsidRPr="008E4901">
        <w:rPr>
          <w:b/>
          <w:u w:val="single"/>
        </w:rPr>
        <w:t>Executive Summary</w:t>
      </w:r>
    </w:p>
    <w:p w14:paraId="2AE80E50" w14:textId="77777777" w:rsidR="008A59D6" w:rsidRPr="008E4901" w:rsidRDefault="008A59D6" w:rsidP="008A59D6"/>
    <w:p w14:paraId="2379D6CD" w14:textId="5F2A4F91" w:rsidR="008A59D6" w:rsidRDefault="008D26CD" w:rsidP="008D26CD">
      <w:pPr>
        <w:spacing w:line="480" w:lineRule="auto"/>
      </w:pPr>
      <w:r>
        <w:t xml:space="preserve">a) </w:t>
      </w:r>
      <w:r w:rsidRPr="00D72203">
        <w:rPr>
          <w:u w:val="single"/>
        </w:rPr>
        <w:t>Findings and Recommendation</w:t>
      </w:r>
    </w:p>
    <w:p w14:paraId="637D7625" w14:textId="64321A32" w:rsidR="008D26CD" w:rsidRDefault="008D26CD" w:rsidP="008D26CD">
      <w:pPr>
        <w:spacing w:line="480" w:lineRule="auto"/>
        <w:rPr>
          <w:rFonts w:cs="Arial"/>
        </w:rPr>
      </w:pPr>
      <w:r>
        <w:tab/>
        <w:t xml:space="preserve">It has been found that the Canadian Tire Corporation Ltd. is family of companies operating under the Canadian Tire name. Companies under the Canadian Tire Corporation Ltd. include </w:t>
      </w:r>
      <w:r w:rsidRPr="009C2695">
        <w:rPr>
          <w:rFonts w:cs="Arial"/>
        </w:rPr>
        <w:t>Canadian Tire, Partsource, Gas+, FGL Sports, Mark's and Canadian Tire Financial Services</w:t>
      </w:r>
      <w:r>
        <w:rPr>
          <w:rFonts w:cs="Arial"/>
        </w:rPr>
        <w:t xml:space="preserve">. The corporations head office is located in Toronto, Ontario. The corporation has companies in all different lines of work including outdoor, recreation, home improvement, work wear, casual wear, financial </w:t>
      </w:r>
      <w:r w:rsidR="009C6B2C">
        <w:rPr>
          <w:rFonts w:cs="Arial"/>
        </w:rPr>
        <w:t>services</w:t>
      </w:r>
      <w:r>
        <w:rPr>
          <w:rFonts w:cs="Arial"/>
        </w:rPr>
        <w:t>, sporting goods and automotive parts.</w:t>
      </w:r>
      <w:r w:rsidR="006E6B8B" w:rsidRPr="006E6B8B">
        <w:t xml:space="preserve"> </w:t>
      </w:r>
      <w:r w:rsidR="006E6B8B" w:rsidRPr="009C2695">
        <w:t>(</w:t>
      </w:r>
      <w:r w:rsidR="006E6B8B" w:rsidRPr="009C2695">
        <w:rPr>
          <w:i/>
        </w:rPr>
        <w:t>Corporate Offices</w:t>
      </w:r>
      <w:r w:rsidR="006E6B8B" w:rsidRPr="009C2695">
        <w:t>, 2014)</w:t>
      </w:r>
      <w:r w:rsidR="006E6B8B">
        <w:rPr>
          <w:rFonts w:cs="Arial"/>
        </w:rPr>
        <w:t xml:space="preserve"> </w:t>
      </w:r>
    </w:p>
    <w:p w14:paraId="07DB3C28" w14:textId="49D04EF1" w:rsidR="008D26CD" w:rsidRPr="006E6B8B" w:rsidRDefault="008D26CD" w:rsidP="006E6B8B">
      <w:pPr>
        <w:spacing w:line="480" w:lineRule="auto"/>
        <w:ind w:firstLine="720"/>
      </w:pPr>
      <w:r>
        <w:rPr>
          <w:rFonts w:cs="Arial"/>
        </w:rPr>
        <w:tab/>
        <w:t xml:space="preserve">The </w:t>
      </w:r>
      <w:r w:rsidR="009C6B2C">
        <w:rPr>
          <w:rFonts w:cs="Arial"/>
        </w:rPr>
        <w:t>Board of Directors includes separate</w:t>
      </w:r>
      <w:r>
        <w:rPr>
          <w:rFonts w:cs="Arial"/>
        </w:rPr>
        <w:t xml:space="preserve"> committees for </w:t>
      </w:r>
      <w:r w:rsidRPr="009C2695">
        <w:rPr>
          <w:rFonts w:cs="Arial"/>
          <w:bCs/>
        </w:rPr>
        <w:t>Management Resources and Compensation</w:t>
      </w:r>
      <w:r>
        <w:rPr>
          <w:rFonts w:cs="Arial"/>
          <w:bCs/>
        </w:rPr>
        <w:t>, Audit, Brand &amp; Value, and Governance.</w:t>
      </w:r>
      <w:r w:rsidR="006E6B8B" w:rsidRPr="006E6B8B">
        <w:rPr>
          <w:rFonts w:cs="Arial"/>
        </w:rPr>
        <w:t xml:space="preserve"> </w:t>
      </w:r>
      <w:r w:rsidR="006E6B8B" w:rsidRPr="009C2695">
        <w:rPr>
          <w:rFonts w:cs="Arial"/>
        </w:rPr>
        <w:t>(</w:t>
      </w:r>
      <w:r w:rsidR="006E6B8B" w:rsidRPr="009C2695">
        <w:rPr>
          <w:rFonts w:cs="Arial"/>
          <w:i/>
        </w:rPr>
        <w:t>Board of Directors</w:t>
      </w:r>
      <w:r w:rsidR="006E6B8B" w:rsidRPr="009C2695">
        <w:rPr>
          <w:rFonts w:cs="Arial"/>
        </w:rPr>
        <w:t>, 2014)</w:t>
      </w:r>
      <w:r>
        <w:rPr>
          <w:rFonts w:cs="Arial"/>
          <w:bCs/>
        </w:rPr>
        <w:t xml:space="preserve"> The leadership style can be defined as democratic with a line-and-staff organizational structure.</w:t>
      </w:r>
      <w:r w:rsidR="009C6B2C">
        <w:rPr>
          <w:rFonts w:cs="Arial"/>
          <w:bCs/>
        </w:rPr>
        <w:t xml:space="preserve"> They have sound planning and controlling on almost all levels. </w:t>
      </w:r>
      <w:r w:rsidR="006E6B8B" w:rsidRPr="009C2695">
        <w:t>(Boone, Kurtz, Khan &amp; Canzer, 2013)</w:t>
      </w:r>
      <w:r w:rsidR="006E6B8B">
        <w:t xml:space="preserve"> </w:t>
      </w:r>
      <w:r w:rsidR="009C6B2C">
        <w:rPr>
          <w:rFonts w:cs="Arial"/>
          <w:bCs/>
        </w:rPr>
        <w:t>The company is involved in the various ethically and socially responsible activities including donations to the underprivileged and their own charity, known as Jumpstart.</w:t>
      </w:r>
      <w:r w:rsidR="006E6B8B" w:rsidRPr="006E6B8B">
        <w:rPr>
          <w:rFonts w:cs="Verdana"/>
        </w:rPr>
        <w:t xml:space="preserve"> </w:t>
      </w:r>
      <w:r w:rsidR="006E6B8B" w:rsidRPr="009C2695">
        <w:rPr>
          <w:rFonts w:cs="Verdana"/>
        </w:rPr>
        <w:t>(</w:t>
      </w:r>
      <w:r w:rsidR="006E6B8B" w:rsidRPr="009C2695">
        <w:rPr>
          <w:rFonts w:cs="Verdana"/>
          <w:i/>
        </w:rPr>
        <w:t>How We Help</w:t>
      </w:r>
      <w:r w:rsidR="006E6B8B" w:rsidRPr="009C2695">
        <w:rPr>
          <w:rFonts w:cs="Verdana"/>
        </w:rPr>
        <w:t>, 2014)</w:t>
      </w:r>
      <w:bookmarkStart w:id="0" w:name="_GoBack"/>
      <w:bookmarkEnd w:id="0"/>
    </w:p>
    <w:p w14:paraId="38A606C9" w14:textId="0D0089A0" w:rsidR="009C6B2C" w:rsidRPr="008E4901" w:rsidRDefault="009C6B2C" w:rsidP="008D26CD">
      <w:pPr>
        <w:spacing w:line="480" w:lineRule="auto"/>
      </w:pPr>
      <w:r>
        <w:rPr>
          <w:rFonts w:cs="Arial"/>
          <w:bCs/>
        </w:rPr>
        <w:tab/>
        <w:t>Recommendations for the Canadian Tire Corporation Ltd. would be to increase their marketing through the creation of another charity. This would increase the exposure of the company to the general population, while also increasing their involvement in socially responsible activities, althoug</w:t>
      </w:r>
      <w:r w:rsidR="00033913">
        <w:rPr>
          <w:rFonts w:cs="Arial"/>
          <w:bCs/>
        </w:rPr>
        <w:t>h the latter is not an issue. A</w:t>
      </w:r>
      <w:r>
        <w:rPr>
          <w:rFonts w:cs="Arial"/>
          <w:bCs/>
        </w:rPr>
        <w:t>d</w:t>
      </w:r>
      <w:r w:rsidR="00033913">
        <w:rPr>
          <w:rFonts w:cs="Arial"/>
          <w:bCs/>
        </w:rPr>
        <w:t>ditionally</w:t>
      </w:r>
      <w:r>
        <w:rPr>
          <w:rFonts w:cs="Arial"/>
          <w:bCs/>
        </w:rPr>
        <w:t>, the controlling of their customer service could use improvement as their has been complaints in the past regarding this aspect of their business. Overall, this corporation performs management duties very well.</w:t>
      </w:r>
    </w:p>
    <w:p w14:paraId="3A377A6F" w14:textId="77777777" w:rsidR="008A59D6" w:rsidRPr="009C2695" w:rsidRDefault="008A59D6" w:rsidP="008A59D6">
      <w:pPr>
        <w:rPr>
          <w:b/>
          <w:u w:val="single"/>
        </w:rPr>
      </w:pPr>
      <w:r w:rsidRPr="009C2695">
        <w:rPr>
          <w:b/>
          <w:u w:val="single"/>
        </w:rPr>
        <w:lastRenderedPageBreak/>
        <w:t>Company Overview</w:t>
      </w:r>
    </w:p>
    <w:p w14:paraId="7D60D175" w14:textId="77777777" w:rsidR="00DF5FA3" w:rsidRPr="009C2695" w:rsidRDefault="00DF5FA3" w:rsidP="008A59D6"/>
    <w:p w14:paraId="683DE63D" w14:textId="77777777" w:rsidR="000050D1" w:rsidRPr="009C2695" w:rsidRDefault="00834A07" w:rsidP="000050D1">
      <w:pPr>
        <w:spacing w:line="480" w:lineRule="auto"/>
      </w:pPr>
      <w:r w:rsidRPr="009C2695">
        <w:t>a)</w:t>
      </w:r>
      <w:r w:rsidR="000050D1" w:rsidRPr="009C2695">
        <w:t xml:space="preserve"> </w:t>
      </w:r>
      <w:r w:rsidR="000050D1" w:rsidRPr="00D72203">
        <w:rPr>
          <w:u w:val="single"/>
        </w:rPr>
        <w:t>General Information</w:t>
      </w:r>
    </w:p>
    <w:p w14:paraId="3FE31873" w14:textId="29B6A254" w:rsidR="00834A07" w:rsidRPr="009C2695" w:rsidRDefault="00834A07" w:rsidP="00537AD8">
      <w:pPr>
        <w:spacing w:line="480" w:lineRule="auto"/>
        <w:ind w:firstLine="720"/>
      </w:pPr>
      <w:r w:rsidRPr="009C2695">
        <w:t xml:space="preserve"> </w:t>
      </w:r>
      <w:r w:rsidR="008A59D6" w:rsidRPr="009C2695">
        <w:t xml:space="preserve">Canadian Tire Corporation Ltd. is a </w:t>
      </w:r>
      <w:r w:rsidR="00082B79" w:rsidRPr="009C2695">
        <w:t xml:space="preserve">family of </w:t>
      </w:r>
      <w:r w:rsidR="008A59D6" w:rsidRPr="009C2695">
        <w:t xml:space="preserve">Canadian </w:t>
      </w:r>
      <w:r w:rsidR="00082B79" w:rsidRPr="009C2695">
        <w:t>companies</w:t>
      </w:r>
      <w:r w:rsidR="008A59D6" w:rsidRPr="009C2695">
        <w:t xml:space="preserve"> </w:t>
      </w:r>
      <w:r w:rsidR="00DF5FA3" w:rsidRPr="009C2695">
        <w:t xml:space="preserve">whose head office is based in </w:t>
      </w:r>
      <w:r w:rsidR="008A59D6" w:rsidRPr="009C2695">
        <w:t>Toronto, Ontario</w:t>
      </w:r>
      <w:r w:rsidR="00DF5FA3" w:rsidRPr="009C2695">
        <w:t xml:space="preserve">. The headquarters employ approximately 2500 people. </w:t>
      </w:r>
      <w:r w:rsidR="00082B79" w:rsidRPr="009C2695">
        <w:t xml:space="preserve">Subsidiary offices include those for Mark’s Work Wearhouse Ltd. based in Calgary, Alberta and </w:t>
      </w:r>
      <w:r w:rsidR="00E20703" w:rsidRPr="009C2695">
        <w:t xml:space="preserve">the </w:t>
      </w:r>
      <w:r w:rsidR="00082B79" w:rsidRPr="009C2695">
        <w:t xml:space="preserve">Forzani Group Ltd. based in </w:t>
      </w:r>
      <w:r w:rsidR="00082B79" w:rsidRPr="009C2695">
        <w:rPr>
          <w:rFonts w:cs="Arial"/>
        </w:rPr>
        <w:t xml:space="preserve">Calgary, Alberta; Laval, Quebec; Markham, Ontario; Mississauga, Ontario; and Toronto, Ontario.  These subsidiary offices employ 400 and 850 people, respectively. </w:t>
      </w:r>
      <w:r w:rsidR="00DF5FA3" w:rsidRPr="009C2695">
        <w:t xml:space="preserve">The Canadian Tire Corporation Ltd. is a family of companies including </w:t>
      </w:r>
      <w:r w:rsidR="00DF5FA3" w:rsidRPr="009C2695">
        <w:rPr>
          <w:rFonts w:cs="Arial"/>
        </w:rPr>
        <w:t>Canadian Tire, Partsource, Gas+, FGL Sports, Mark's and Canadian Tire Financial Services.</w:t>
      </w:r>
      <w:r w:rsidR="00DF5FA3" w:rsidRPr="009C2695">
        <w:t xml:space="preserve"> Across Canada, the Canadian Tire Corporation employs more than 85,000 people and has more than 1700 gasoline and retail outlets.</w:t>
      </w:r>
      <w:r w:rsidR="00082B79" w:rsidRPr="009C2695">
        <w:t xml:space="preserve"> </w:t>
      </w:r>
      <w:r w:rsidR="00093D5B" w:rsidRPr="009C2695">
        <w:t>(</w:t>
      </w:r>
      <w:r w:rsidR="00093D5B" w:rsidRPr="009C2695">
        <w:rPr>
          <w:i/>
        </w:rPr>
        <w:t>Corpora</w:t>
      </w:r>
      <w:r w:rsidR="002E5D9B" w:rsidRPr="009C2695">
        <w:rPr>
          <w:i/>
        </w:rPr>
        <w:t>te Offices</w:t>
      </w:r>
      <w:r w:rsidR="00093D5B" w:rsidRPr="009C2695">
        <w:rPr>
          <w:i/>
        </w:rPr>
        <w:t>, 2014</w:t>
      </w:r>
      <w:r w:rsidR="00093D5B" w:rsidRPr="009C2695">
        <w:t>)</w:t>
      </w:r>
    </w:p>
    <w:p w14:paraId="2FCAF568" w14:textId="77777777" w:rsidR="000050D1" w:rsidRPr="009C2695" w:rsidRDefault="00834A07" w:rsidP="000050D1">
      <w:pPr>
        <w:spacing w:line="480" w:lineRule="auto"/>
      </w:pPr>
      <w:r w:rsidRPr="009C2695">
        <w:t xml:space="preserve">b) </w:t>
      </w:r>
      <w:r w:rsidR="000050D1" w:rsidRPr="00D72203">
        <w:rPr>
          <w:u w:val="single"/>
        </w:rPr>
        <w:t>Line of Work</w:t>
      </w:r>
    </w:p>
    <w:p w14:paraId="06506D3E" w14:textId="183563E3" w:rsidR="00537AD8" w:rsidRPr="009C2695" w:rsidRDefault="00082B79" w:rsidP="000050D1">
      <w:pPr>
        <w:spacing w:line="480" w:lineRule="auto"/>
        <w:ind w:firstLine="720"/>
      </w:pPr>
      <w:r w:rsidRPr="009C2695">
        <w:t>The Canadian Tire Corporation Ltd. has an expansive line of work due to the large number of companies under its name.</w:t>
      </w:r>
      <w:r w:rsidR="00537AD8" w:rsidRPr="009C2695">
        <w:t xml:space="preserve"> The Canadian Tire Corporation has companies that offer outdoor, recreation and home improvement products (Canadian Tire), work and casual wear (Mark’s),</w:t>
      </w:r>
      <w:r w:rsidR="001A0499" w:rsidRPr="009C2695">
        <w:t xml:space="preserve"> </w:t>
      </w:r>
      <w:r w:rsidR="00537AD8" w:rsidRPr="009C2695">
        <w:t>sporting goods (FGL Sports) and automotive parts (Partsource). Services offered by them include gasoline outlets (Gas+),</w:t>
      </w:r>
      <w:r w:rsidR="00ED1D75" w:rsidRPr="009C2695">
        <w:t xml:space="preserve"> auto body repairs (Canadian Tire),</w:t>
      </w:r>
      <w:r w:rsidR="00537AD8" w:rsidRPr="009C2695">
        <w:t xml:space="preserve"> financial services (Canadian Tire Financial Services), and driver education (Canadian Tire Drivers Academy).</w:t>
      </w:r>
      <w:r w:rsidR="00093D5B" w:rsidRPr="009C2695">
        <w:t xml:space="preserve"> (</w:t>
      </w:r>
      <w:r w:rsidR="00093D5B" w:rsidRPr="009C2695">
        <w:rPr>
          <w:i/>
        </w:rPr>
        <w:t>Corporat</w:t>
      </w:r>
      <w:r w:rsidR="002E5D9B" w:rsidRPr="009C2695">
        <w:rPr>
          <w:i/>
        </w:rPr>
        <w:t>e Offices</w:t>
      </w:r>
      <w:r w:rsidR="00093D5B" w:rsidRPr="009C2695">
        <w:t>, 2014)</w:t>
      </w:r>
    </w:p>
    <w:p w14:paraId="02386E6F" w14:textId="77777777" w:rsidR="00D72203" w:rsidRDefault="00D72203" w:rsidP="008A59D6">
      <w:pPr>
        <w:rPr>
          <w:b/>
          <w:u w:val="single"/>
        </w:rPr>
      </w:pPr>
    </w:p>
    <w:p w14:paraId="49F13FA9" w14:textId="77777777" w:rsidR="00D72203" w:rsidRDefault="00D72203" w:rsidP="008A59D6">
      <w:pPr>
        <w:rPr>
          <w:b/>
          <w:u w:val="single"/>
        </w:rPr>
      </w:pPr>
    </w:p>
    <w:p w14:paraId="47241E19" w14:textId="77777777" w:rsidR="00D72203" w:rsidRDefault="00D72203" w:rsidP="008A59D6">
      <w:pPr>
        <w:rPr>
          <w:b/>
          <w:u w:val="single"/>
        </w:rPr>
      </w:pPr>
    </w:p>
    <w:p w14:paraId="4FA37E8C" w14:textId="77777777" w:rsidR="00D72203" w:rsidRDefault="00D72203" w:rsidP="008A59D6">
      <w:pPr>
        <w:rPr>
          <w:b/>
          <w:u w:val="single"/>
        </w:rPr>
      </w:pPr>
    </w:p>
    <w:p w14:paraId="5A6DFFE1" w14:textId="77777777" w:rsidR="008A59D6" w:rsidRPr="009C2695" w:rsidRDefault="008A59D6" w:rsidP="008A59D6">
      <w:pPr>
        <w:rPr>
          <w:b/>
          <w:u w:val="single"/>
        </w:rPr>
      </w:pPr>
      <w:r w:rsidRPr="009C2695">
        <w:rPr>
          <w:b/>
          <w:u w:val="single"/>
        </w:rPr>
        <w:t>Governance</w:t>
      </w:r>
    </w:p>
    <w:p w14:paraId="119F85A7" w14:textId="77777777" w:rsidR="009C2695" w:rsidRDefault="009C2695" w:rsidP="000050D1">
      <w:pPr>
        <w:spacing w:line="480" w:lineRule="auto"/>
        <w:rPr>
          <w:rFonts w:cs="Arial"/>
          <w:bCs/>
        </w:rPr>
      </w:pPr>
    </w:p>
    <w:p w14:paraId="605121F0" w14:textId="77777777" w:rsidR="000050D1" w:rsidRPr="009C2695" w:rsidRDefault="003D5382" w:rsidP="000050D1">
      <w:pPr>
        <w:spacing w:line="480" w:lineRule="auto"/>
        <w:rPr>
          <w:rFonts w:cs="Arial"/>
          <w:bCs/>
        </w:rPr>
      </w:pPr>
      <w:r w:rsidRPr="009C2695">
        <w:rPr>
          <w:rFonts w:cs="Arial"/>
          <w:bCs/>
        </w:rPr>
        <w:t xml:space="preserve">a) </w:t>
      </w:r>
      <w:r w:rsidR="000050D1" w:rsidRPr="00D72203">
        <w:rPr>
          <w:rFonts w:cs="Arial"/>
          <w:bCs/>
          <w:u w:val="single"/>
        </w:rPr>
        <w:t>Composition of Board of Directors</w:t>
      </w:r>
    </w:p>
    <w:p w14:paraId="2FBE9A22" w14:textId="238FD78B" w:rsidR="003D5382" w:rsidRPr="009C2695" w:rsidRDefault="00EB03ED" w:rsidP="00486393">
      <w:pPr>
        <w:spacing w:line="480" w:lineRule="auto"/>
        <w:ind w:firstLine="720"/>
        <w:rPr>
          <w:rFonts w:cs="Arial"/>
        </w:rPr>
      </w:pPr>
      <w:r w:rsidRPr="009C2695">
        <w:rPr>
          <w:rFonts w:cs="Arial"/>
          <w:bCs/>
        </w:rPr>
        <w:t>The composition of the Board of Directors for the Canadian Tire Corporation Ltd. is as follows. The board is led by Non-Executive Chairman of the Board Maure</w:t>
      </w:r>
      <w:r w:rsidR="0016690E" w:rsidRPr="009C2695">
        <w:rPr>
          <w:rFonts w:cs="Arial"/>
          <w:bCs/>
        </w:rPr>
        <w:t>e</w:t>
      </w:r>
      <w:r w:rsidRPr="009C2695">
        <w:rPr>
          <w:rFonts w:cs="Arial"/>
          <w:bCs/>
        </w:rPr>
        <w:t xml:space="preserve">n J. Sabia and Canadian Tire Corporation Ltd. CEO Stephen G. Wetmore. </w:t>
      </w:r>
      <w:r w:rsidRPr="009C2695">
        <w:t>Separate committees are in place for: Management Resources and Compensation,</w:t>
      </w:r>
      <w:r w:rsidR="008737B9" w:rsidRPr="009C2695">
        <w:t xml:space="preserve"> Chairman James L. Goodfellow,</w:t>
      </w:r>
      <w:r w:rsidRPr="009C2695">
        <w:t xml:space="preserve"> Audit, </w:t>
      </w:r>
      <w:r w:rsidR="008737B9" w:rsidRPr="009C2695">
        <w:t xml:space="preserve">Chairman Graham W. Savage, </w:t>
      </w:r>
      <w:r w:rsidRPr="009C2695">
        <w:t>Brand and Value,</w:t>
      </w:r>
      <w:r w:rsidR="008737B9" w:rsidRPr="009C2695">
        <w:t xml:space="preserve"> Chairman Timothy R. Price,</w:t>
      </w:r>
      <w:r w:rsidRPr="009C2695">
        <w:t xml:space="preserve"> and Governance</w:t>
      </w:r>
      <w:r w:rsidR="008737B9" w:rsidRPr="009C2695">
        <w:t>, Chairman Maureen J. Sabia</w:t>
      </w:r>
      <w:r w:rsidRPr="009C2695">
        <w:t>.</w:t>
      </w:r>
      <w:r w:rsidR="0016690E" w:rsidRPr="009C2695">
        <w:t xml:space="preserve"> Each committee is headed by a c</w:t>
      </w:r>
      <w:r w:rsidRPr="009C2695">
        <w:t>hairma</w:t>
      </w:r>
      <w:r w:rsidR="00A055E2" w:rsidRPr="009C2695">
        <w:t>n within the Board of Directors and is responsible for all</w:t>
      </w:r>
      <w:r w:rsidR="00E86DAC" w:rsidRPr="009C2695">
        <w:t xml:space="preserve"> duties assigned to it by the Board.</w:t>
      </w:r>
      <w:r w:rsidRPr="009C2695">
        <w:t xml:space="preserve"> Non-company board members include</w:t>
      </w:r>
      <w:r w:rsidR="0016690E" w:rsidRPr="009C2695">
        <w:t xml:space="preserve"> those from Claridge Inc., a private investment firm, Emerson Advisory, an independent business and financial advisory firm, Albikin Management Inc., an investment holding company, Goodmans LLP, a law firm, and Brookfi</w:t>
      </w:r>
      <w:r w:rsidR="008737B9" w:rsidRPr="009C2695">
        <w:t>eld Funds/Asset Management Incorp</w:t>
      </w:r>
      <w:r w:rsidR="00E86DAC" w:rsidRPr="009C2695">
        <w:t>or</w:t>
      </w:r>
      <w:r w:rsidR="008737B9" w:rsidRPr="009C2695">
        <w:t xml:space="preserve">ated. </w:t>
      </w:r>
      <w:r w:rsidR="0016690E" w:rsidRPr="009C2695">
        <w:t>Presidents of three other corporations are on the board as well, with each one operating a Canadian Tire store. They</w:t>
      </w:r>
      <w:r w:rsidR="008737B9" w:rsidRPr="009C2695">
        <w:t xml:space="preserve"> are</w:t>
      </w:r>
      <w:r w:rsidR="0016690E" w:rsidRPr="009C2695">
        <w:t xml:space="preserve"> from Sandy McTyre Retail Ltd., Vallance Holding Ltd., and </w:t>
      </w:r>
      <w:r w:rsidR="0016690E" w:rsidRPr="009C2695">
        <w:rPr>
          <w:rFonts w:cs="Arial"/>
        </w:rPr>
        <w:t>Gestion Claude L'Heureux Inc. Rounding out the Board of Directors are six Corporate Directors.</w:t>
      </w:r>
      <w:r w:rsidR="008737B9" w:rsidRPr="009C2695">
        <w:rPr>
          <w:rFonts w:cs="Arial"/>
        </w:rPr>
        <w:t xml:space="preserve"> The numbers corresponding with each board member signify which committee each board member is on. </w:t>
      </w:r>
      <w:r w:rsidR="00E86DAC" w:rsidRPr="009C2695">
        <w:rPr>
          <w:rFonts w:cs="Arial"/>
        </w:rPr>
        <w:t xml:space="preserve">The Board of Directors as a whole, along with each of the committees have their own mandate outlining their responsibilities, duties and so forth. New committees can be created when needed, as stated by the Board of Directors Mandate. </w:t>
      </w:r>
      <w:r w:rsidR="003D5382" w:rsidRPr="009C2695">
        <w:rPr>
          <w:rFonts w:cs="Arial"/>
        </w:rPr>
        <w:t xml:space="preserve">The Board of Directors consists of: </w:t>
      </w:r>
      <w:r w:rsidR="003D5382" w:rsidRPr="009C2695">
        <w:rPr>
          <w:rFonts w:cs="Arial"/>
          <w:bCs/>
        </w:rPr>
        <w:t>Maureen J. Sabia</w:t>
      </w:r>
      <w:r w:rsidR="003D5382" w:rsidRPr="009C2695">
        <w:rPr>
          <w:rFonts w:cs="Arial"/>
        </w:rPr>
        <w:t xml:space="preserve"> 4 Non-Executive Chairman of the Board, Canadian Tire Corporation, Limited; </w:t>
      </w:r>
      <w:r w:rsidR="003D5382" w:rsidRPr="009C2695">
        <w:rPr>
          <w:rFonts w:cs="Arial"/>
          <w:bCs/>
        </w:rPr>
        <w:t>Stephen G. Wetmore</w:t>
      </w:r>
      <w:r w:rsidR="003D5382" w:rsidRPr="009C2695">
        <w:rPr>
          <w:rFonts w:cs="Arial"/>
        </w:rPr>
        <w:t xml:space="preserve">  CEO, Canadian Tire Corporation, Limited; </w:t>
      </w:r>
      <w:r w:rsidR="003D5382" w:rsidRPr="009C2695">
        <w:rPr>
          <w:rFonts w:cs="Arial"/>
          <w:bCs/>
        </w:rPr>
        <w:t>Iain C. Aitchison</w:t>
      </w:r>
      <w:r w:rsidR="003D5382" w:rsidRPr="009C2695">
        <w:rPr>
          <w:rFonts w:cs="Arial"/>
        </w:rPr>
        <w:t xml:space="preserve"> 1 3 Corporate Director; </w:t>
      </w:r>
      <w:r w:rsidR="003D5382" w:rsidRPr="009C2695">
        <w:rPr>
          <w:rFonts w:cs="Arial"/>
          <w:bCs/>
        </w:rPr>
        <w:t>Martha G. Billes </w:t>
      </w:r>
      <w:r w:rsidR="003D5382" w:rsidRPr="009C2695">
        <w:rPr>
          <w:rFonts w:cs="Arial"/>
        </w:rPr>
        <w:t xml:space="preserve">1 4 President and a Director of Albikin Management Inc., an investment holding company; </w:t>
      </w:r>
      <w:r w:rsidR="003D5382" w:rsidRPr="009C2695">
        <w:rPr>
          <w:rFonts w:cs="Arial"/>
          <w:bCs/>
        </w:rPr>
        <w:t>Owen G. Billes </w:t>
      </w:r>
      <w:r w:rsidR="003D5382" w:rsidRPr="009C2695">
        <w:rPr>
          <w:rFonts w:cs="Arial"/>
        </w:rPr>
        <w:t>3</w:t>
      </w:r>
      <w:r w:rsidR="003D5382" w:rsidRPr="009C2695">
        <w:rPr>
          <w:rFonts w:cs="Arial"/>
          <w:bCs/>
        </w:rPr>
        <w:t> </w:t>
      </w:r>
      <w:r w:rsidR="003D5382" w:rsidRPr="009C2695">
        <w:rPr>
          <w:rFonts w:cs="Arial"/>
        </w:rPr>
        <w:t xml:space="preserve">President, Sandy McTyre Retail Ltd., which operates a Canadian Tire store; </w:t>
      </w:r>
      <w:r w:rsidR="003D5382" w:rsidRPr="009C2695">
        <w:rPr>
          <w:rFonts w:cs="Arial"/>
          <w:bCs/>
        </w:rPr>
        <w:t>Pierre Boivin </w:t>
      </w:r>
      <w:r w:rsidR="003D5382" w:rsidRPr="009C2695">
        <w:rPr>
          <w:rFonts w:cs="Arial"/>
        </w:rPr>
        <w:t>1 2</w:t>
      </w:r>
      <w:r w:rsidR="003D5382" w:rsidRPr="009C2695">
        <w:rPr>
          <w:rFonts w:cs="Arial"/>
          <w:bCs/>
        </w:rPr>
        <w:t> </w:t>
      </w:r>
      <w:r w:rsidR="003D5382" w:rsidRPr="009C2695">
        <w:rPr>
          <w:rFonts w:cs="Arial"/>
        </w:rPr>
        <w:t xml:space="preserve">President and Chief Executive Officer, Claridge Inc., a private investment firm; </w:t>
      </w:r>
      <w:r w:rsidR="003D5382" w:rsidRPr="009C2695">
        <w:rPr>
          <w:rFonts w:cs="Arial"/>
          <w:bCs/>
        </w:rPr>
        <w:t>H. Garfield Emerson</w:t>
      </w:r>
      <w:r w:rsidR="003D5382" w:rsidRPr="009C2695">
        <w:rPr>
          <w:rFonts w:cs="Arial"/>
        </w:rPr>
        <w:t xml:space="preserve"> 2 Principal, Emerson Advisory, an independent business and financial advisory firm, and a Corporate Director; </w:t>
      </w:r>
      <w:r w:rsidR="003D5382" w:rsidRPr="009C2695">
        <w:rPr>
          <w:rFonts w:cs="Arial"/>
          <w:bCs/>
        </w:rPr>
        <w:t xml:space="preserve">John A.F. Furlong </w:t>
      </w:r>
      <w:r w:rsidR="003D5382" w:rsidRPr="009C2695">
        <w:rPr>
          <w:rFonts w:cs="Arial"/>
        </w:rPr>
        <w:t xml:space="preserve">1 3 Corporate Director; </w:t>
      </w:r>
      <w:r w:rsidR="003D5382" w:rsidRPr="009C2695">
        <w:rPr>
          <w:rFonts w:cs="Arial"/>
          <w:bCs/>
        </w:rPr>
        <w:t>Ronald L. Goldsberry </w:t>
      </w:r>
      <w:r w:rsidR="003D5382" w:rsidRPr="009C2695">
        <w:rPr>
          <w:rFonts w:cs="Arial"/>
        </w:rPr>
        <w:t xml:space="preserve">2 3 Corporate Director; </w:t>
      </w:r>
      <w:r w:rsidR="003D5382" w:rsidRPr="009C2695">
        <w:rPr>
          <w:rFonts w:cs="Arial"/>
          <w:bCs/>
        </w:rPr>
        <w:t>James L. Goodfellow </w:t>
      </w:r>
      <w:r w:rsidR="003D5382" w:rsidRPr="009C2695">
        <w:rPr>
          <w:rFonts w:cs="Arial"/>
        </w:rPr>
        <w:t xml:space="preserve">1 2 4 Corporate Director; </w:t>
      </w:r>
      <w:r w:rsidR="003D5382" w:rsidRPr="009C2695">
        <w:rPr>
          <w:rFonts w:cs="Arial"/>
          <w:bCs/>
        </w:rPr>
        <w:t xml:space="preserve">Jonathan Lampe 1 </w:t>
      </w:r>
      <w:r w:rsidR="003D5382" w:rsidRPr="009C2695">
        <w:rPr>
          <w:rFonts w:cs="Arial"/>
        </w:rPr>
        <w:t>4</w:t>
      </w:r>
      <w:r w:rsidR="003D5382" w:rsidRPr="009C2695">
        <w:rPr>
          <w:rFonts w:cs="Arial"/>
          <w:bCs/>
        </w:rPr>
        <w:t> </w:t>
      </w:r>
      <w:r w:rsidR="003D5382" w:rsidRPr="009C2695">
        <w:rPr>
          <w:rFonts w:cs="Arial"/>
        </w:rPr>
        <w:t xml:space="preserve">Partner, Goodmans LLP, a law firm; </w:t>
      </w:r>
      <w:r w:rsidR="003D5382" w:rsidRPr="009C2695">
        <w:rPr>
          <w:rFonts w:cs="Arial"/>
          <w:bCs/>
        </w:rPr>
        <w:t>Claude L'Heureux</w:t>
      </w:r>
      <w:r w:rsidR="003D5382" w:rsidRPr="009C2695">
        <w:rPr>
          <w:rFonts w:cs="Arial"/>
        </w:rPr>
        <w:t xml:space="preserve"> 3 President of Gestion Claude L'Heureux Inc., which operates a Canadian Tire store; </w:t>
      </w:r>
      <w:r w:rsidR="003D5382" w:rsidRPr="009C2695">
        <w:rPr>
          <w:rFonts w:cs="Arial"/>
          <w:bCs/>
        </w:rPr>
        <w:t xml:space="preserve">Timothy R. Price 3 </w:t>
      </w:r>
      <w:r w:rsidR="003D5382" w:rsidRPr="009C2695">
        <w:rPr>
          <w:rFonts w:cs="Arial"/>
        </w:rPr>
        <w:t xml:space="preserve">4 Chairman, Brookfield Funds, Brookfield Asset Management Inc., an asset management company; </w:t>
      </w:r>
      <w:r w:rsidR="003D5382" w:rsidRPr="009C2695">
        <w:rPr>
          <w:rFonts w:cs="Arial"/>
          <w:bCs/>
        </w:rPr>
        <w:t>Peter B. Saunders </w:t>
      </w:r>
      <w:r w:rsidR="003D5382" w:rsidRPr="009C2695">
        <w:rPr>
          <w:rFonts w:cs="Arial"/>
        </w:rPr>
        <w:t xml:space="preserve">1 Corporate Director; </w:t>
      </w:r>
      <w:r w:rsidR="003D5382" w:rsidRPr="009C2695">
        <w:rPr>
          <w:rFonts w:cs="Arial"/>
          <w:bCs/>
        </w:rPr>
        <w:t xml:space="preserve">Graham W. Savage </w:t>
      </w:r>
      <w:r w:rsidR="003D5382" w:rsidRPr="009C2695">
        <w:rPr>
          <w:rFonts w:cs="Arial"/>
        </w:rPr>
        <w:t>2 4</w:t>
      </w:r>
      <w:r w:rsidR="003D5382" w:rsidRPr="009C2695">
        <w:rPr>
          <w:rFonts w:cs="Arial"/>
          <w:bCs/>
        </w:rPr>
        <w:t> </w:t>
      </w:r>
      <w:r w:rsidR="003D5382" w:rsidRPr="009C2695">
        <w:rPr>
          <w:rFonts w:cs="Arial"/>
        </w:rPr>
        <w:t xml:space="preserve"> Corporate Director and </w:t>
      </w:r>
      <w:r w:rsidR="003D5382" w:rsidRPr="009C2695">
        <w:rPr>
          <w:rFonts w:cs="Arial"/>
          <w:bCs/>
        </w:rPr>
        <w:t xml:space="preserve">George A. Vallance </w:t>
      </w:r>
      <w:r w:rsidR="003D5382" w:rsidRPr="009C2695">
        <w:rPr>
          <w:rFonts w:cs="Arial"/>
        </w:rPr>
        <w:t>3 President, G.A. Vallance Holdings Limited, which operates a Canadian Tire store.</w:t>
      </w:r>
      <w:r w:rsidR="00093D5B" w:rsidRPr="009C2695">
        <w:rPr>
          <w:rFonts w:cs="Arial"/>
        </w:rPr>
        <w:t xml:space="preserve"> (</w:t>
      </w:r>
      <w:r w:rsidR="002E5D9B" w:rsidRPr="009C2695">
        <w:rPr>
          <w:rFonts w:cs="Arial"/>
          <w:i/>
        </w:rPr>
        <w:t>Board of D</w:t>
      </w:r>
      <w:r w:rsidR="00093D5B" w:rsidRPr="009C2695">
        <w:rPr>
          <w:rFonts w:cs="Arial"/>
          <w:i/>
        </w:rPr>
        <w:t>irectors</w:t>
      </w:r>
      <w:r w:rsidR="00093D5B" w:rsidRPr="009C2695">
        <w:rPr>
          <w:rFonts w:cs="Arial"/>
        </w:rPr>
        <w:t>, 2014)</w:t>
      </w:r>
    </w:p>
    <w:p w14:paraId="7109B3B6" w14:textId="77777777" w:rsidR="000050D1" w:rsidRPr="009C2695" w:rsidRDefault="003D5382" w:rsidP="000050D1">
      <w:pPr>
        <w:widowControl w:val="0"/>
        <w:autoSpaceDE w:val="0"/>
        <w:autoSpaceDN w:val="0"/>
        <w:adjustRightInd w:val="0"/>
        <w:spacing w:line="480" w:lineRule="auto"/>
        <w:rPr>
          <w:rFonts w:cs="Arial"/>
        </w:rPr>
      </w:pPr>
      <w:r w:rsidRPr="009C2695">
        <w:rPr>
          <w:rFonts w:cs="Arial"/>
        </w:rPr>
        <w:t xml:space="preserve">b) </w:t>
      </w:r>
      <w:r w:rsidR="000050D1" w:rsidRPr="00D72203">
        <w:rPr>
          <w:rFonts w:cs="Arial"/>
          <w:u w:val="single"/>
        </w:rPr>
        <w:t>Committee Structures</w:t>
      </w:r>
    </w:p>
    <w:p w14:paraId="229A0604" w14:textId="1C4032DF" w:rsidR="00486393" w:rsidRPr="009C2695" w:rsidRDefault="003D5382" w:rsidP="00486393">
      <w:pPr>
        <w:widowControl w:val="0"/>
        <w:autoSpaceDE w:val="0"/>
        <w:autoSpaceDN w:val="0"/>
        <w:adjustRightInd w:val="0"/>
        <w:spacing w:line="480" w:lineRule="auto"/>
        <w:ind w:firstLine="720"/>
        <w:rPr>
          <w:rFonts w:cs="Arial"/>
        </w:rPr>
      </w:pPr>
      <w:r w:rsidRPr="009C2695">
        <w:rPr>
          <w:rFonts w:cs="Arial"/>
        </w:rPr>
        <w:t xml:space="preserve">The Board Committees are as follows: 1 </w:t>
      </w:r>
      <w:r w:rsidRPr="009C2695">
        <w:rPr>
          <w:rFonts w:cs="Arial"/>
          <w:bCs/>
        </w:rPr>
        <w:t>Management Resources and Compensation Committee </w:t>
      </w:r>
      <w:r w:rsidRPr="009C2695">
        <w:rPr>
          <w:rFonts w:cs="Arial"/>
        </w:rPr>
        <w:t xml:space="preserve"> Chairman, James L. Goodfellow; 2 </w:t>
      </w:r>
      <w:r w:rsidRPr="009C2695">
        <w:rPr>
          <w:rFonts w:cs="Arial"/>
          <w:bCs/>
        </w:rPr>
        <w:t xml:space="preserve">Audit Committee </w:t>
      </w:r>
      <w:r w:rsidRPr="009C2695">
        <w:rPr>
          <w:rFonts w:cs="Arial"/>
        </w:rPr>
        <w:t xml:space="preserve">  Chairman, Graham W. Savage; 3 </w:t>
      </w:r>
      <w:r w:rsidRPr="009C2695">
        <w:rPr>
          <w:rFonts w:cs="Arial"/>
          <w:bCs/>
        </w:rPr>
        <w:t xml:space="preserve">Brand and Values Committee </w:t>
      </w:r>
      <w:r w:rsidRPr="009C2695">
        <w:rPr>
          <w:rFonts w:cs="Arial"/>
        </w:rPr>
        <w:t xml:space="preserve">  Chairman, Timothy R. Price and 4 </w:t>
      </w:r>
      <w:r w:rsidRPr="009C2695">
        <w:rPr>
          <w:rFonts w:cs="Arial"/>
          <w:bCs/>
        </w:rPr>
        <w:t xml:space="preserve">Governance Committee </w:t>
      </w:r>
      <w:r w:rsidRPr="009C2695">
        <w:rPr>
          <w:rFonts w:cs="Arial"/>
        </w:rPr>
        <w:t>Chairman, Maureen J. Sabia.</w:t>
      </w:r>
      <w:r w:rsidR="00093D5B" w:rsidRPr="009C2695">
        <w:rPr>
          <w:rFonts w:cs="Arial"/>
        </w:rPr>
        <w:t xml:space="preserve"> (</w:t>
      </w:r>
      <w:r w:rsidR="00B745BE" w:rsidRPr="009C2695">
        <w:rPr>
          <w:rFonts w:cs="Arial"/>
          <w:i/>
        </w:rPr>
        <w:t>Board of D</w:t>
      </w:r>
      <w:r w:rsidR="00093D5B" w:rsidRPr="009C2695">
        <w:rPr>
          <w:rFonts w:cs="Arial"/>
          <w:i/>
        </w:rPr>
        <w:t>irectors</w:t>
      </w:r>
      <w:r w:rsidR="00093D5B" w:rsidRPr="009C2695">
        <w:rPr>
          <w:rFonts w:cs="Arial"/>
        </w:rPr>
        <w:t>, 2014)</w:t>
      </w:r>
    </w:p>
    <w:p w14:paraId="65EC6243" w14:textId="77777777" w:rsidR="000050D1" w:rsidRPr="009C2695" w:rsidRDefault="003D5382" w:rsidP="000050D1">
      <w:pPr>
        <w:widowControl w:val="0"/>
        <w:autoSpaceDE w:val="0"/>
        <w:autoSpaceDN w:val="0"/>
        <w:adjustRightInd w:val="0"/>
        <w:spacing w:line="480" w:lineRule="auto"/>
        <w:rPr>
          <w:rFonts w:cs="Arial"/>
        </w:rPr>
      </w:pPr>
      <w:r w:rsidRPr="009C2695">
        <w:rPr>
          <w:rFonts w:cs="Arial"/>
        </w:rPr>
        <w:t>c)</w:t>
      </w:r>
      <w:r w:rsidR="000050D1" w:rsidRPr="009C2695">
        <w:rPr>
          <w:rFonts w:cs="Arial"/>
        </w:rPr>
        <w:t xml:space="preserve"> </w:t>
      </w:r>
      <w:r w:rsidR="000050D1" w:rsidRPr="00D72203">
        <w:rPr>
          <w:rFonts w:cs="Arial"/>
          <w:u w:val="single"/>
        </w:rPr>
        <w:t>Major Shareholders</w:t>
      </w:r>
    </w:p>
    <w:p w14:paraId="59BCA70A" w14:textId="38828898" w:rsidR="00DD3119" w:rsidRPr="009C2695" w:rsidRDefault="003D5382" w:rsidP="00486393">
      <w:pPr>
        <w:widowControl w:val="0"/>
        <w:autoSpaceDE w:val="0"/>
        <w:autoSpaceDN w:val="0"/>
        <w:adjustRightInd w:val="0"/>
        <w:spacing w:line="480" w:lineRule="auto"/>
        <w:ind w:firstLine="720"/>
        <w:rPr>
          <w:rFonts w:cs="Arial"/>
        </w:rPr>
      </w:pPr>
      <w:r w:rsidRPr="009C2695">
        <w:rPr>
          <w:rFonts w:cs="Arial"/>
        </w:rPr>
        <w:t xml:space="preserve"> </w:t>
      </w:r>
      <w:r w:rsidR="00FB5275" w:rsidRPr="009C2695">
        <w:rPr>
          <w:rFonts w:cs="Arial"/>
        </w:rPr>
        <w:t>Major shareholders in the corporation are broken down into two groups, f</w:t>
      </w:r>
      <w:r w:rsidR="00DD3119" w:rsidRPr="009C2695">
        <w:rPr>
          <w:rFonts w:cs="Arial"/>
        </w:rPr>
        <w:t>unds and institutions.  In the f</w:t>
      </w:r>
      <w:r w:rsidR="00FB5275" w:rsidRPr="009C2695">
        <w:rPr>
          <w:rFonts w:cs="Arial"/>
        </w:rPr>
        <w:t>unds group</w:t>
      </w:r>
      <w:r w:rsidR="00EA4E08" w:rsidRPr="009C2695">
        <w:rPr>
          <w:rFonts w:cs="Arial"/>
        </w:rPr>
        <w:t xml:space="preserve"> of investors</w:t>
      </w:r>
      <w:r w:rsidR="00FB5275" w:rsidRPr="009C2695">
        <w:rPr>
          <w:rFonts w:cs="Arial"/>
        </w:rPr>
        <w:t xml:space="preserve"> there are: Beutal Goodman Canadian Equity Class D (1,268,750 shares), MFC Global E&amp;P Monthly High Income (1,199,872</w:t>
      </w:r>
      <w:r w:rsidR="00942DC7" w:rsidRPr="009C2695">
        <w:rPr>
          <w:rFonts w:cs="Arial"/>
        </w:rPr>
        <w:t xml:space="preserve"> shares), iShares S&amp;P/TSX 60 (680,597 shares), Leith Wheeler Canadian Equity Series B (531,400 shares), FGP Canadian Equity (399,013 shares), QV Canadian Equity (382,736 shares), RBC O’Shaughnessy Canadian Equity Sr D (333,829 shares), NEI Ethical Canadian Equity F (290,325 shares), Imperial Canadian Dividend Income Pool (273,148 shares), and Beutel Goodman Balanced Cl</w:t>
      </w:r>
      <w:r w:rsidR="00DD3119" w:rsidRPr="009C2695">
        <w:rPr>
          <w:rFonts w:cs="Arial"/>
        </w:rPr>
        <w:t>ass D (261,888 shares). In the i</w:t>
      </w:r>
      <w:r w:rsidR="00942DC7" w:rsidRPr="009C2695">
        <w:rPr>
          <w:rFonts w:cs="Arial"/>
        </w:rPr>
        <w:t>nstitutions group</w:t>
      </w:r>
      <w:r w:rsidR="00EA4E08" w:rsidRPr="009C2695">
        <w:rPr>
          <w:rFonts w:cs="Arial"/>
        </w:rPr>
        <w:t xml:space="preserve"> of investors</w:t>
      </w:r>
      <w:r w:rsidR="00942DC7" w:rsidRPr="009C2695">
        <w:rPr>
          <w:rFonts w:cs="Arial"/>
        </w:rPr>
        <w:t xml:space="preserve"> there are: Standard Life Assurance Co. of Canada (1,739,526 shares), Manulife Asset Management Limited (1,394,356 shares)</w:t>
      </w:r>
      <w:r w:rsidR="00DD71EC" w:rsidRPr="009C2695">
        <w:rPr>
          <w:rFonts w:cs="Arial"/>
        </w:rPr>
        <w:t>, QV Investors Inc. (963,636 shares), BlackRock Asset Management Canada Ltd. (880,105 shares), Industrial Alliance Investment Management Inc. (713,205 shares), C.T.C. Dealer Holdings L</w:t>
      </w:r>
      <w:r w:rsidR="00D055D1" w:rsidRPr="009C2695">
        <w:rPr>
          <w:rFonts w:cs="Arial"/>
        </w:rPr>
        <w:t>imited (702,084 shares), Leith Wheeler Investment Counsel Ltd. (559,638 shares), RBC Global Asset Management Inc. (561,703 shares), Mackenzie Investments (564,552 shares) and Vanguard Group Inc. (499,242 shares).</w:t>
      </w:r>
      <w:r w:rsidR="00093D5B" w:rsidRPr="009C2695">
        <w:rPr>
          <w:rFonts w:cs="Arial"/>
        </w:rPr>
        <w:t xml:space="preserve">  (</w:t>
      </w:r>
      <w:r w:rsidR="00B745BE" w:rsidRPr="009C2695">
        <w:rPr>
          <w:rFonts w:cs="Arial"/>
          <w:i/>
        </w:rPr>
        <w:t>Canadian Tire Corp C</w:t>
      </w:r>
      <w:r w:rsidR="00093D5B" w:rsidRPr="009C2695">
        <w:rPr>
          <w:rFonts w:cs="Arial"/>
          <w:i/>
        </w:rPr>
        <w:t>lass</w:t>
      </w:r>
      <w:r w:rsidR="00B745BE" w:rsidRPr="009C2695">
        <w:rPr>
          <w:rFonts w:cs="Arial"/>
        </w:rPr>
        <w:t xml:space="preserve"> A</w:t>
      </w:r>
      <w:r w:rsidR="00093D5B" w:rsidRPr="009C2695">
        <w:rPr>
          <w:rFonts w:cs="Arial"/>
        </w:rPr>
        <w:t>, 2014)</w:t>
      </w:r>
    </w:p>
    <w:p w14:paraId="02BF0A69" w14:textId="77777777" w:rsidR="000050D1" w:rsidRPr="009C2695" w:rsidRDefault="003D5382" w:rsidP="000050D1">
      <w:pPr>
        <w:spacing w:line="480" w:lineRule="auto"/>
        <w:rPr>
          <w:rFonts w:cs="Arial"/>
        </w:rPr>
      </w:pPr>
      <w:r w:rsidRPr="009C2695">
        <w:rPr>
          <w:rFonts w:cs="Arial"/>
        </w:rPr>
        <w:t>d)</w:t>
      </w:r>
      <w:r w:rsidR="00C97C25" w:rsidRPr="009C2695">
        <w:rPr>
          <w:rFonts w:cs="Arial"/>
        </w:rPr>
        <w:t xml:space="preserve"> </w:t>
      </w:r>
      <w:r w:rsidR="000050D1" w:rsidRPr="00D72203">
        <w:rPr>
          <w:rFonts w:cs="Arial"/>
          <w:u w:val="single"/>
        </w:rPr>
        <w:t>Effectiveness</w:t>
      </w:r>
    </w:p>
    <w:p w14:paraId="114E1F64" w14:textId="75FF13CA" w:rsidR="003D5382" w:rsidRPr="009C2695" w:rsidRDefault="00C97C25" w:rsidP="003D5382">
      <w:pPr>
        <w:spacing w:line="480" w:lineRule="auto"/>
        <w:ind w:firstLine="720"/>
        <w:rPr>
          <w:rFonts w:cs="Arial"/>
        </w:rPr>
      </w:pPr>
      <w:r w:rsidRPr="009C2695">
        <w:rPr>
          <w:rFonts w:cs="Arial"/>
        </w:rPr>
        <w:t>The Canadian Tire Corporation Ltd. has a sound governance system. The separate committees they have designated are very beneficial as it furthers each member’s focus even more, garnering the best results. There are no recommendations for improving the governance of this corporation.</w:t>
      </w:r>
    </w:p>
    <w:p w14:paraId="5D1EFD7F" w14:textId="7B73E5E8" w:rsidR="00486393" w:rsidRPr="009C2695" w:rsidRDefault="00486393" w:rsidP="00486393">
      <w:pPr>
        <w:rPr>
          <w:b/>
          <w:u w:val="single"/>
        </w:rPr>
      </w:pPr>
      <w:r w:rsidRPr="009C2695">
        <w:rPr>
          <w:b/>
          <w:u w:val="single"/>
        </w:rPr>
        <w:t>Ethics and Social Responsibility</w:t>
      </w:r>
    </w:p>
    <w:p w14:paraId="67DE730A" w14:textId="77777777" w:rsidR="00486393" w:rsidRPr="009C2695" w:rsidRDefault="00486393" w:rsidP="00F129D6">
      <w:pPr>
        <w:spacing w:line="480" w:lineRule="auto"/>
      </w:pPr>
    </w:p>
    <w:p w14:paraId="55A72EAF" w14:textId="248F52D6" w:rsidR="000050D1" w:rsidRPr="009C2695" w:rsidRDefault="00486393" w:rsidP="000050D1">
      <w:pPr>
        <w:spacing w:line="480" w:lineRule="auto"/>
      </w:pPr>
      <w:r w:rsidRPr="009C2695">
        <w:t>a)</w:t>
      </w:r>
      <w:r w:rsidR="000050D1" w:rsidRPr="009C2695">
        <w:t xml:space="preserve"> </w:t>
      </w:r>
      <w:r w:rsidR="000050D1" w:rsidRPr="00D72203">
        <w:rPr>
          <w:u w:val="single"/>
        </w:rPr>
        <w:t>Ethics and Social Responsibility</w:t>
      </w:r>
    </w:p>
    <w:p w14:paraId="44F94093" w14:textId="09B6DB8D" w:rsidR="00486393" w:rsidRPr="009C2695" w:rsidRDefault="00486393" w:rsidP="000050D1">
      <w:pPr>
        <w:spacing w:line="480" w:lineRule="auto"/>
        <w:ind w:firstLine="720"/>
        <w:rPr>
          <w:rFonts w:cs="Times"/>
        </w:rPr>
      </w:pPr>
      <w:r w:rsidRPr="009C2695">
        <w:t xml:space="preserve"> </w:t>
      </w:r>
      <w:r w:rsidR="00731657" w:rsidRPr="009C2695">
        <w:t>The Canadian Tire Corporation Ltd. has been recognized on multiple occasions for its dedication to corporate social responsibility. In 2014, the Canadian Tire Corporation Ltd. was named one of the top 50 Most Socially Responsible Corporations in Canada by MacLean’s magazine.</w:t>
      </w:r>
      <w:r w:rsidR="000050D1" w:rsidRPr="009C2695">
        <w:t xml:space="preserve"> </w:t>
      </w:r>
      <w:r w:rsidR="00731657" w:rsidRPr="009C2695">
        <w:t>This was due to their commitment to business sustainability and efforts to reduce GHG emissions. They were also named one of Canada’s top 50 Corporate Citizens in Canada by Corporate Knights.</w:t>
      </w:r>
      <w:r w:rsidR="000E41F1" w:rsidRPr="009C2695">
        <w:t xml:space="preserve"> (</w:t>
      </w:r>
      <w:r w:rsidR="000E41F1" w:rsidRPr="009C2695">
        <w:rPr>
          <w:i/>
        </w:rPr>
        <w:t>Awards and Recognition</w:t>
      </w:r>
      <w:r w:rsidR="000E41F1" w:rsidRPr="009C2695">
        <w:t>, 2014)</w:t>
      </w:r>
      <w:r w:rsidR="00731657" w:rsidRPr="009C2695">
        <w:t xml:space="preserve"> </w:t>
      </w:r>
      <w:r w:rsidR="006676E1" w:rsidRPr="009C2695">
        <w:t>In a 2012 MacLean’s article, Canadian Tire is mentioned for being one corporation acknowledging the importance of addressing social issues. By reducing packaging, they are not only reducing waste, but they are also saving money on both shipping and supplies. By “</w:t>
      </w:r>
      <w:r w:rsidR="006676E1" w:rsidRPr="009C2695">
        <w:rPr>
          <w:rFonts w:cs="Times"/>
        </w:rPr>
        <w:t>changing the positioning of overhead lights [they reduced] en</w:t>
      </w:r>
      <w:r w:rsidR="000E41F1" w:rsidRPr="009C2695">
        <w:rPr>
          <w:rFonts w:cs="Times"/>
        </w:rPr>
        <w:t>ergy use by up to 25 per cent.”(Ballingall, 2012</w:t>
      </w:r>
      <w:r w:rsidR="00886E6A" w:rsidRPr="009C2695">
        <w:rPr>
          <w:rFonts w:cs="Times"/>
        </w:rPr>
        <w:t>, para. 4</w:t>
      </w:r>
      <w:r w:rsidR="000E41F1" w:rsidRPr="009C2695">
        <w:rPr>
          <w:rFonts w:cs="Times"/>
        </w:rPr>
        <w:t xml:space="preserve">) </w:t>
      </w:r>
      <w:r w:rsidR="006676E1" w:rsidRPr="009C2695">
        <w:rPr>
          <w:rFonts w:cs="Times"/>
        </w:rPr>
        <w:t xml:space="preserve">Canadian Tire Corporation has seemingly discovered that corporate social responsibility is more than just the socially responsible thing to </w:t>
      </w:r>
      <w:r w:rsidR="00184579" w:rsidRPr="009C2695">
        <w:rPr>
          <w:rFonts w:cs="Times"/>
        </w:rPr>
        <w:t>do;</w:t>
      </w:r>
      <w:r w:rsidR="006676E1" w:rsidRPr="009C2695">
        <w:rPr>
          <w:rFonts w:cs="Times"/>
        </w:rPr>
        <w:t xml:space="preserve"> it is also a way to save money.</w:t>
      </w:r>
      <w:r w:rsidR="00184579" w:rsidRPr="009C2695">
        <w:rPr>
          <w:rFonts w:cs="Times"/>
        </w:rPr>
        <w:t xml:space="preserve"> Canadian Tire has been furthered recognized for its dedication to business sustainability with the GLOBE Award for Best Green Retailing Practices. This award is “</w:t>
      </w:r>
      <w:r w:rsidR="00184579" w:rsidRPr="009C2695">
        <w:rPr>
          <w:rFonts w:cs="Helvetica"/>
        </w:rPr>
        <w:t xml:space="preserve">presented to the company that has demonstrated excellence in executing end-to-end sustainable practices and has made measurable environmental performance improvements to its retail operations.” </w:t>
      </w:r>
      <w:r w:rsidR="000E41F1" w:rsidRPr="009C2695">
        <w:rPr>
          <w:rFonts w:cs="Helvetica"/>
        </w:rPr>
        <w:t>(</w:t>
      </w:r>
      <w:r w:rsidR="000E41F1" w:rsidRPr="009C2695">
        <w:rPr>
          <w:rFonts w:ascii="Times" w:hAnsi="Times" w:cs="Times"/>
          <w:i/>
        </w:rPr>
        <w:t>Canadian Tire Wins GLOBE Award for Best Green Retailing Practices</w:t>
      </w:r>
      <w:r w:rsidR="000E41F1" w:rsidRPr="009C2695">
        <w:rPr>
          <w:rFonts w:ascii="Times" w:hAnsi="Times" w:cs="Times"/>
        </w:rPr>
        <w:t>, 2012</w:t>
      </w:r>
      <w:r w:rsidR="00886E6A" w:rsidRPr="009C2695">
        <w:rPr>
          <w:rFonts w:ascii="Times" w:hAnsi="Times" w:cs="Times"/>
        </w:rPr>
        <w:t>, para. 3</w:t>
      </w:r>
      <w:r w:rsidR="000E41F1" w:rsidRPr="009C2695">
        <w:rPr>
          <w:rFonts w:ascii="Times" w:hAnsi="Times" w:cs="Times"/>
        </w:rPr>
        <w:t xml:space="preserve">) </w:t>
      </w:r>
      <w:r w:rsidR="00184579" w:rsidRPr="009C2695">
        <w:rPr>
          <w:rFonts w:cs="Helvetica"/>
        </w:rPr>
        <w:t>The previous information can definitely attest to Canadian Tire Corporation Ltd. being a socially responsible company.</w:t>
      </w:r>
      <w:r w:rsidR="00ED1D75" w:rsidRPr="009C2695">
        <w:rPr>
          <w:rFonts w:cs="Helvetica"/>
        </w:rPr>
        <w:t xml:space="preserve"> The </w:t>
      </w:r>
      <w:r w:rsidR="005D0149" w:rsidRPr="009C2695">
        <w:rPr>
          <w:rFonts w:cs="Helvetica"/>
        </w:rPr>
        <w:t>corporation</w:t>
      </w:r>
      <w:r w:rsidR="00ED1D75" w:rsidRPr="009C2695">
        <w:rPr>
          <w:rFonts w:cs="Helvetica"/>
        </w:rPr>
        <w:t xml:space="preserve"> seems to be ethically sound in all of their services</w:t>
      </w:r>
      <w:r w:rsidR="005D0149" w:rsidRPr="009C2695">
        <w:rPr>
          <w:rFonts w:cs="Helvetica"/>
        </w:rPr>
        <w:t xml:space="preserve"> and products except for the</w:t>
      </w:r>
      <w:r w:rsidR="00ED1D75" w:rsidRPr="009C2695">
        <w:rPr>
          <w:rFonts w:cs="Helvetica"/>
        </w:rPr>
        <w:t xml:space="preserve"> auto body service</w:t>
      </w:r>
      <w:r w:rsidR="005D0149" w:rsidRPr="009C2695">
        <w:rPr>
          <w:rFonts w:cs="Helvetica"/>
        </w:rPr>
        <w:t xml:space="preserve"> department of Canadian Tire</w:t>
      </w:r>
      <w:r w:rsidR="00ED1D75" w:rsidRPr="009C2695">
        <w:rPr>
          <w:rFonts w:cs="Helvetica"/>
        </w:rPr>
        <w:t xml:space="preserve">. </w:t>
      </w:r>
      <w:r w:rsidRPr="009C2695">
        <w:rPr>
          <w:rFonts w:cs="Helvetica"/>
        </w:rPr>
        <w:t xml:space="preserve">Discrepancies relating to the auto body service department will be discussed in the next section. </w:t>
      </w:r>
      <w:r w:rsidR="00F129D6" w:rsidRPr="009C2695">
        <w:rPr>
          <w:rFonts w:cs="Verdana"/>
        </w:rPr>
        <w:t xml:space="preserve">The Canadian Tire Corporation Ltd. has started an organization called Jumpstart. Jumpstart is a nationally registered charity dedicated to removing financial barriers so kids across Canada have the opportunity to get off the sidelines and into the game. The </w:t>
      </w:r>
      <w:r w:rsidR="00D11D2D" w:rsidRPr="009C2695">
        <w:rPr>
          <w:rFonts w:cs="Verdana"/>
        </w:rPr>
        <w:t xml:space="preserve">program </w:t>
      </w:r>
      <w:r w:rsidR="00F129D6" w:rsidRPr="009C2695">
        <w:rPr>
          <w:rFonts w:cs="Verdana"/>
        </w:rPr>
        <w:t xml:space="preserve">works with a number of charities to help under privileged children with the costs of registration and equipment with regards to organized sports. </w:t>
      </w:r>
      <w:r w:rsidR="000E41F1" w:rsidRPr="009C2695">
        <w:rPr>
          <w:rFonts w:cs="Verdana"/>
        </w:rPr>
        <w:t>(</w:t>
      </w:r>
      <w:r w:rsidR="00636BE6" w:rsidRPr="009C2695">
        <w:rPr>
          <w:rFonts w:cs="Verdana"/>
          <w:i/>
        </w:rPr>
        <w:t>How We H</w:t>
      </w:r>
      <w:r w:rsidR="000E41F1" w:rsidRPr="009C2695">
        <w:rPr>
          <w:rFonts w:cs="Verdana"/>
          <w:i/>
        </w:rPr>
        <w:t>elp</w:t>
      </w:r>
      <w:r w:rsidR="000E41F1" w:rsidRPr="009C2695">
        <w:rPr>
          <w:rFonts w:cs="Verdana"/>
        </w:rPr>
        <w:t xml:space="preserve">, 2014) </w:t>
      </w:r>
      <w:r w:rsidR="00F129D6" w:rsidRPr="009C2695">
        <w:rPr>
          <w:rFonts w:cs="Verdana"/>
        </w:rPr>
        <w:t>Canadian tire also has many instances of donating to charities, such as OnexOne First Nations School Breakfast Program. They donated kitchen supplies to First Nations all over Canada.</w:t>
      </w:r>
      <w:r w:rsidR="000E41F1" w:rsidRPr="009C2695">
        <w:rPr>
          <w:rFonts w:ascii="Times" w:hAnsi="Times" w:cs="Times"/>
          <w:sz w:val="40"/>
          <w:szCs w:val="40"/>
        </w:rPr>
        <w:t xml:space="preserve"> </w:t>
      </w:r>
      <w:r w:rsidR="000E41F1" w:rsidRPr="009C2695">
        <w:rPr>
          <w:rFonts w:cs="Times"/>
        </w:rPr>
        <w:t>(</w:t>
      </w:r>
      <w:r w:rsidR="00B745BE" w:rsidRPr="009C2695">
        <w:rPr>
          <w:rFonts w:cs="Times"/>
          <w:i/>
        </w:rPr>
        <w:t>Holiday Breakfast Cheer</w:t>
      </w:r>
      <w:r w:rsidR="000E41F1" w:rsidRPr="009C2695">
        <w:rPr>
          <w:rFonts w:cs="Times"/>
          <w:i/>
        </w:rPr>
        <w:t>: C</w:t>
      </w:r>
      <w:r w:rsidR="00B745BE" w:rsidRPr="009C2695">
        <w:rPr>
          <w:rFonts w:cs="Times"/>
          <w:i/>
        </w:rPr>
        <w:t>anadian Tire</w:t>
      </w:r>
      <w:r w:rsidR="000E41F1" w:rsidRPr="009C2695">
        <w:rPr>
          <w:rFonts w:cs="Times"/>
          <w:i/>
        </w:rPr>
        <w:t xml:space="preserve"> D</w:t>
      </w:r>
      <w:r w:rsidR="00B745BE" w:rsidRPr="009C2695">
        <w:rPr>
          <w:rFonts w:cs="Times"/>
          <w:i/>
        </w:rPr>
        <w:t>onates</w:t>
      </w:r>
      <w:r w:rsidR="000E41F1" w:rsidRPr="009C2695">
        <w:rPr>
          <w:rFonts w:cs="Times"/>
          <w:i/>
        </w:rPr>
        <w:t xml:space="preserve"> K</w:t>
      </w:r>
      <w:r w:rsidR="00B745BE" w:rsidRPr="009C2695">
        <w:rPr>
          <w:rFonts w:cs="Times"/>
          <w:i/>
        </w:rPr>
        <w:t>itchen</w:t>
      </w:r>
      <w:r w:rsidR="000E41F1" w:rsidRPr="009C2695">
        <w:rPr>
          <w:rFonts w:cs="Times"/>
          <w:i/>
        </w:rPr>
        <w:t xml:space="preserve"> S</w:t>
      </w:r>
      <w:r w:rsidR="00B745BE" w:rsidRPr="009C2695">
        <w:rPr>
          <w:rFonts w:cs="Times"/>
          <w:i/>
        </w:rPr>
        <w:t>upplies To</w:t>
      </w:r>
      <w:r w:rsidR="000E41F1" w:rsidRPr="009C2695">
        <w:rPr>
          <w:rFonts w:cs="Times"/>
          <w:i/>
        </w:rPr>
        <w:t xml:space="preserve"> O</w:t>
      </w:r>
      <w:r w:rsidR="00B745BE" w:rsidRPr="009C2695">
        <w:rPr>
          <w:rFonts w:cs="Times"/>
          <w:i/>
        </w:rPr>
        <w:t>nexone</w:t>
      </w:r>
      <w:r w:rsidR="000E41F1" w:rsidRPr="009C2695">
        <w:rPr>
          <w:rFonts w:cs="Times"/>
          <w:i/>
        </w:rPr>
        <w:t xml:space="preserve"> F</w:t>
      </w:r>
      <w:r w:rsidR="00B745BE" w:rsidRPr="009C2695">
        <w:rPr>
          <w:rFonts w:cs="Times"/>
          <w:i/>
        </w:rPr>
        <w:t>irst</w:t>
      </w:r>
      <w:r w:rsidR="000E41F1" w:rsidRPr="009C2695">
        <w:rPr>
          <w:rFonts w:cs="Times"/>
          <w:i/>
        </w:rPr>
        <w:t xml:space="preserve"> N</w:t>
      </w:r>
      <w:r w:rsidR="00B745BE" w:rsidRPr="009C2695">
        <w:rPr>
          <w:rFonts w:cs="Times"/>
          <w:i/>
        </w:rPr>
        <w:t>ations</w:t>
      </w:r>
      <w:r w:rsidR="000E41F1" w:rsidRPr="009C2695">
        <w:rPr>
          <w:rFonts w:cs="Times"/>
          <w:i/>
        </w:rPr>
        <w:t xml:space="preserve"> S</w:t>
      </w:r>
      <w:r w:rsidR="00B745BE" w:rsidRPr="009C2695">
        <w:rPr>
          <w:rFonts w:cs="Times"/>
          <w:i/>
        </w:rPr>
        <w:t>chool</w:t>
      </w:r>
      <w:r w:rsidR="000E41F1" w:rsidRPr="009C2695">
        <w:rPr>
          <w:rFonts w:cs="Times"/>
          <w:i/>
        </w:rPr>
        <w:t xml:space="preserve"> B</w:t>
      </w:r>
      <w:r w:rsidR="00B745BE" w:rsidRPr="009C2695">
        <w:rPr>
          <w:rFonts w:cs="Times"/>
          <w:i/>
        </w:rPr>
        <w:t>reakfast</w:t>
      </w:r>
      <w:r w:rsidR="000E41F1" w:rsidRPr="009C2695">
        <w:rPr>
          <w:rFonts w:cs="Times"/>
          <w:i/>
        </w:rPr>
        <w:t xml:space="preserve"> P</w:t>
      </w:r>
      <w:r w:rsidR="00B745BE" w:rsidRPr="009C2695">
        <w:rPr>
          <w:rFonts w:cs="Times"/>
          <w:i/>
        </w:rPr>
        <w:t>rogram</w:t>
      </w:r>
      <w:r w:rsidR="000E41F1" w:rsidRPr="009C2695">
        <w:rPr>
          <w:rFonts w:cs="Times"/>
        </w:rPr>
        <w:t>, 2012</w:t>
      </w:r>
      <w:r w:rsidR="000050D1" w:rsidRPr="009C2695">
        <w:rPr>
          <w:rFonts w:cs="Times"/>
        </w:rPr>
        <w:t xml:space="preserve">. </w:t>
      </w:r>
      <w:r w:rsidR="00D11D2D" w:rsidRPr="009C2695">
        <w:rPr>
          <w:rFonts w:cs="Verdana"/>
        </w:rPr>
        <w:t xml:space="preserve">Another notable instance is when they donated $50,000 to an Enactus chapter at Medicine Hat College. This will allows students within the Enactus club to continue to try and solve problems in the community. These are a few of the many instances of Canadian Tire Corporation Ltd. donating to the community. </w:t>
      </w:r>
      <w:r w:rsidR="00B745BE" w:rsidRPr="009C2695">
        <w:rPr>
          <w:rFonts w:cs="Verdana"/>
        </w:rPr>
        <w:t>(</w:t>
      </w:r>
      <w:r w:rsidR="00B745BE" w:rsidRPr="009C2695">
        <w:rPr>
          <w:rFonts w:cs="Georgia"/>
          <w:bCs/>
          <w:i/>
        </w:rPr>
        <w:t>Canadian Tire donates $50,000 to MHC’s Enactus chapter</w:t>
      </w:r>
      <w:r w:rsidR="00B745BE" w:rsidRPr="009C2695">
        <w:rPr>
          <w:rFonts w:cs="Georgia"/>
          <w:bCs/>
        </w:rPr>
        <w:t>, 2014)</w:t>
      </w:r>
    </w:p>
    <w:p w14:paraId="29699C42" w14:textId="77777777" w:rsidR="000050D1" w:rsidRPr="00D72203" w:rsidRDefault="00486393" w:rsidP="000050D1">
      <w:pPr>
        <w:spacing w:line="480" w:lineRule="auto"/>
        <w:rPr>
          <w:rFonts w:cs="Helvetica"/>
          <w:u w:val="single"/>
        </w:rPr>
      </w:pPr>
      <w:r w:rsidRPr="009C2695">
        <w:rPr>
          <w:rFonts w:cs="Helvetica"/>
        </w:rPr>
        <w:t>b)</w:t>
      </w:r>
      <w:r w:rsidR="000050D1" w:rsidRPr="009C2695">
        <w:rPr>
          <w:rFonts w:cs="Helvetica"/>
        </w:rPr>
        <w:t xml:space="preserve"> </w:t>
      </w:r>
      <w:r w:rsidR="000050D1" w:rsidRPr="00D72203">
        <w:rPr>
          <w:rFonts w:cs="Helvetica"/>
          <w:u w:val="single"/>
        </w:rPr>
        <w:t>Negative Press</w:t>
      </w:r>
    </w:p>
    <w:p w14:paraId="4AE0C15A" w14:textId="1CB08152" w:rsidR="00F129D6" w:rsidRPr="009C2695" w:rsidRDefault="00486393" w:rsidP="008D6F3C">
      <w:pPr>
        <w:spacing w:line="480" w:lineRule="auto"/>
        <w:ind w:firstLine="720"/>
        <w:rPr>
          <w:rFonts w:cs="Verdana"/>
        </w:rPr>
      </w:pPr>
      <w:r w:rsidRPr="009C2695">
        <w:rPr>
          <w:rFonts w:cs="Helvetica"/>
        </w:rPr>
        <w:t xml:space="preserve"> Enough people have questioned the ethical practices of their auto service department that there is even a website with a petition to boycott them. The main arguments for this petition are that Canadian Tire mechanics are “c</w:t>
      </w:r>
      <w:r w:rsidRPr="009C2695">
        <w:rPr>
          <w:rFonts w:cs="Verdana"/>
        </w:rPr>
        <w:t xml:space="preserve">harging for unnecessary car maintenance” and </w:t>
      </w:r>
      <w:r w:rsidR="00276BC2" w:rsidRPr="009C2695">
        <w:rPr>
          <w:rFonts w:cs="Verdana"/>
        </w:rPr>
        <w:t xml:space="preserve">that </w:t>
      </w:r>
      <w:r w:rsidRPr="009C2695">
        <w:rPr>
          <w:rFonts w:cs="Verdana"/>
        </w:rPr>
        <w:t>they are lying to customers.</w:t>
      </w:r>
      <w:r w:rsidR="000E41F1" w:rsidRPr="009C2695">
        <w:rPr>
          <w:rFonts w:cs="Verdana"/>
        </w:rPr>
        <w:t xml:space="preserve"> (</w:t>
      </w:r>
      <w:r w:rsidR="000E41F1" w:rsidRPr="009C2695">
        <w:rPr>
          <w:rFonts w:cs="Verdana"/>
          <w:i/>
        </w:rPr>
        <w:t>Unethical business practices at Canadian tire auto services</w:t>
      </w:r>
      <w:r w:rsidR="000E41F1" w:rsidRPr="009C2695">
        <w:rPr>
          <w:rFonts w:cs="Verdana"/>
        </w:rPr>
        <w:t>, 2009</w:t>
      </w:r>
      <w:r w:rsidR="00D8139B" w:rsidRPr="009C2695">
        <w:rPr>
          <w:rFonts w:cs="Verdana"/>
        </w:rPr>
        <w:t>, para. 7</w:t>
      </w:r>
      <w:r w:rsidR="000E41F1" w:rsidRPr="009C2695">
        <w:rPr>
          <w:rFonts w:cs="Verdana"/>
        </w:rPr>
        <w:t>)</w:t>
      </w:r>
      <w:r w:rsidR="008472ED" w:rsidRPr="009C2695">
        <w:rPr>
          <w:rFonts w:cs="Verdana"/>
        </w:rPr>
        <w:t xml:space="preserve"> </w:t>
      </w:r>
      <w:r w:rsidRPr="009C2695">
        <w:rPr>
          <w:rFonts w:cs="Verdana"/>
        </w:rPr>
        <w:t xml:space="preserve">One first hand account by a customer states that after he went in for a tire installation, his car came out with more problems than it originally had. He confronted the manager but recalls that he was treated like an </w:t>
      </w:r>
      <w:r w:rsidR="003D1749" w:rsidRPr="009C2695">
        <w:rPr>
          <w:rFonts w:cs="Verdana"/>
        </w:rPr>
        <w:t>outsider and an enemy</w:t>
      </w:r>
      <w:r w:rsidRPr="009C2695">
        <w:rPr>
          <w:rFonts w:cs="Verdana"/>
        </w:rPr>
        <w:t xml:space="preserve"> and asked to leave without anyone checking the problems in his vehicle.</w:t>
      </w:r>
      <w:r w:rsidR="003D1749" w:rsidRPr="009C2695">
        <w:rPr>
          <w:rFonts w:cs="Verdana"/>
        </w:rPr>
        <w:t xml:space="preserve"> (</w:t>
      </w:r>
      <w:r w:rsidR="003D1749" w:rsidRPr="009C2695">
        <w:rPr>
          <w:rFonts w:cs="Verdana"/>
          <w:i/>
        </w:rPr>
        <w:t>Unethical practices by a Canadian tire manager</w:t>
      </w:r>
      <w:r w:rsidR="003D1749" w:rsidRPr="009C2695">
        <w:rPr>
          <w:rFonts w:cs="Verdana"/>
        </w:rPr>
        <w:t>, 2014)</w:t>
      </w:r>
      <w:r w:rsidRPr="009C2695">
        <w:rPr>
          <w:rFonts w:cs="Verdana"/>
        </w:rPr>
        <w:t xml:space="preserve"> These are few of the examples of people questioning the ethics of Canadian Tires auto services. </w:t>
      </w:r>
      <w:r w:rsidR="00D11D2D" w:rsidRPr="009C2695">
        <w:rPr>
          <w:rFonts w:cs="Verdana"/>
        </w:rPr>
        <w:t>Overall, the Canadian Tire Corporation Ltd. can be considered both ethical and socially responsible. The positives of this corporation</w:t>
      </w:r>
      <w:r w:rsidR="009C6B2C">
        <w:rPr>
          <w:rFonts w:cs="Verdana"/>
        </w:rPr>
        <w:t xml:space="preserve">s ethics and social activities </w:t>
      </w:r>
      <w:r w:rsidR="00D11D2D" w:rsidRPr="009C2695">
        <w:rPr>
          <w:rFonts w:cs="Verdana"/>
        </w:rPr>
        <w:t>vastly outweigh the negatives. This</w:t>
      </w:r>
      <w:r w:rsidR="009C6B2C">
        <w:rPr>
          <w:rFonts w:cs="Verdana"/>
        </w:rPr>
        <w:t>,</w:t>
      </w:r>
      <w:r w:rsidR="00D11D2D" w:rsidRPr="009C2695">
        <w:rPr>
          <w:rFonts w:cs="Verdana"/>
        </w:rPr>
        <w:t xml:space="preserve"> along with recognition on a national level for commitment to both of these ideologies can confirm this.</w:t>
      </w:r>
    </w:p>
    <w:p w14:paraId="430CD4CC" w14:textId="77777777" w:rsidR="008A59D6" w:rsidRPr="009C2695" w:rsidRDefault="008A59D6" w:rsidP="008A59D6">
      <w:pPr>
        <w:rPr>
          <w:b/>
          <w:u w:val="single"/>
        </w:rPr>
      </w:pPr>
      <w:r w:rsidRPr="009C2695">
        <w:rPr>
          <w:b/>
          <w:u w:val="single"/>
        </w:rPr>
        <w:t>Organization</w:t>
      </w:r>
    </w:p>
    <w:p w14:paraId="2CFE3E23" w14:textId="77777777" w:rsidR="00B745BE" w:rsidRPr="009C2695" w:rsidRDefault="00B745BE" w:rsidP="00B745BE">
      <w:pPr>
        <w:spacing w:line="480" w:lineRule="auto"/>
        <w:rPr>
          <w:b/>
          <w:u w:val="single"/>
        </w:rPr>
      </w:pPr>
    </w:p>
    <w:p w14:paraId="4559BFD1" w14:textId="77777777" w:rsidR="000050D1" w:rsidRPr="009C2695" w:rsidRDefault="00C6730E" w:rsidP="000050D1">
      <w:pPr>
        <w:spacing w:line="480" w:lineRule="auto"/>
      </w:pPr>
      <w:r w:rsidRPr="009C2695">
        <w:t>a)</w:t>
      </w:r>
      <w:r w:rsidR="000050D1" w:rsidRPr="009C2695">
        <w:t xml:space="preserve"> </w:t>
      </w:r>
      <w:r w:rsidR="000050D1" w:rsidRPr="00D72203">
        <w:rPr>
          <w:u w:val="single"/>
        </w:rPr>
        <w:t>Organizational Structure</w:t>
      </w:r>
    </w:p>
    <w:p w14:paraId="54174AEF" w14:textId="1F209EF4" w:rsidR="00C6730E" w:rsidRPr="009C2695" w:rsidRDefault="00C6730E" w:rsidP="00B745BE">
      <w:pPr>
        <w:spacing w:line="480" w:lineRule="auto"/>
        <w:ind w:firstLine="720"/>
      </w:pPr>
      <w:r w:rsidRPr="009C2695">
        <w:t xml:space="preserve"> The organizational structure of the Canadian Tire </w:t>
      </w:r>
      <w:r w:rsidR="00DA48BB" w:rsidRPr="009C2695">
        <w:t>Corporation</w:t>
      </w:r>
      <w:r w:rsidRPr="009C2695">
        <w:t xml:space="preserve"> seems to be that of a Line-and-Staff. While there is a clear line of </w:t>
      </w:r>
      <w:r w:rsidR="000050D1" w:rsidRPr="009C2695">
        <w:t>authority</w:t>
      </w:r>
      <w:r w:rsidRPr="009C2695">
        <w:t>, the varying departments that supplement the managers are evident.</w:t>
      </w:r>
      <w:r w:rsidR="00DA48BB" w:rsidRPr="009C2695">
        <w:t xml:space="preserve"> This process is known as departmentalization.</w:t>
      </w:r>
      <w:r w:rsidR="003D1749" w:rsidRPr="009C2695">
        <w:t xml:space="preserve"> (Boone, Kurtz, Khan &amp; Canzer, 2013)</w:t>
      </w:r>
    </w:p>
    <w:p w14:paraId="199FFEFA" w14:textId="2CAC510D" w:rsidR="000050D1" w:rsidRPr="009C2695" w:rsidRDefault="00DA48BB" w:rsidP="00485BFE">
      <w:pPr>
        <w:spacing w:line="480" w:lineRule="auto"/>
      </w:pPr>
      <w:r w:rsidRPr="009C2695">
        <w:t>b)</w:t>
      </w:r>
      <w:r w:rsidR="000050D1" w:rsidRPr="009C2695">
        <w:t xml:space="preserve"> </w:t>
      </w:r>
      <w:r w:rsidR="000050D1" w:rsidRPr="00D72203">
        <w:rPr>
          <w:u w:val="single"/>
        </w:rPr>
        <w:t>Organizational Culture</w:t>
      </w:r>
    </w:p>
    <w:p w14:paraId="7778997A" w14:textId="2A05697B" w:rsidR="00DA48BB" w:rsidRPr="009C2695" w:rsidRDefault="00DA48BB" w:rsidP="000050D1">
      <w:pPr>
        <w:spacing w:line="480" w:lineRule="auto"/>
        <w:ind w:firstLine="720"/>
        <w:rPr>
          <w:rFonts w:cs="Arial"/>
        </w:rPr>
      </w:pPr>
      <w:r w:rsidRPr="009C2695">
        <w:t xml:space="preserve"> The Canadian Tire Corporation has </w:t>
      </w:r>
      <w:r w:rsidR="00276BC2" w:rsidRPr="009C2695">
        <w:t xml:space="preserve">an organizational </w:t>
      </w:r>
      <w:r w:rsidR="00A677B5" w:rsidRPr="009C2695">
        <w:t>culture described by its founder AJ Billes as</w:t>
      </w:r>
      <w:r w:rsidRPr="009C2695">
        <w:t>: “Strive to always make things better.”</w:t>
      </w:r>
      <w:r w:rsidR="00293CE1" w:rsidRPr="009C2695">
        <w:t xml:space="preserve"> </w:t>
      </w:r>
      <w:r w:rsidR="00293CE1" w:rsidRPr="009C2695">
        <w:rPr>
          <w:rFonts w:cs="Arial"/>
        </w:rPr>
        <w:t>(</w:t>
      </w:r>
      <w:r w:rsidR="00293CE1" w:rsidRPr="009C2695">
        <w:rPr>
          <w:rFonts w:cs="Arial"/>
          <w:i/>
        </w:rPr>
        <w:t>Our culture</w:t>
      </w:r>
      <w:r w:rsidR="00293CE1" w:rsidRPr="009C2695">
        <w:rPr>
          <w:rFonts w:cs="Arial"/>
        </w:rPr>
        <w:t>, 2014, para. 1)</w:t>
      </w:r>
      <w:r w:rsidRPr="009C2695">
        <w:t xml:space="preserve"> The self-</w:t>
      </w:r>
      <w:r w:rsidR="00276BC2" w:rsidRPr="009C2695">
        <w:t>described organizational</w:t>
      </w:r>
      <w:r w:rsidRPr="009C2695">
        <w:t xml:space="preserve"> culture of the corporation goes on to say “</w:t>
      </w:r>
      <w:r w:rsidRPr="009C2695">
        <w:rPr>
          <w:rFonts w:cs="Arial"/>
        </w:rPr>
        <w:t xml:space="preserve">Retailers that will thrive today are those who can continuously innovate, adapt and change quickly”. </w:t>
      </w:r>
      <w:r w:rsidR="003D1749" w:rsidRPr="009C2695">
        <w:rPr>
          <w:rFonts w:cs="Arial"/>
        </w:rPr>
        <w:t>(</w:t>
      </w:r>
      <w:r w:rsidR="00B745BE" w:rsidRPr="009C2695">
        <w:rPr>
          <w:rFonts w:cs="Arial"/>
          <w:i/>
        </w:rPr>
        <w:t>Our C</w:t>
      </w:r>
      <w:r w:rsidR="003D1749" w:rsidRPr="009C2695">
        <w:rPr>
          <w:rFonts w:cs="Arial"/>
          <w:i/>
        </w:rPr>
        <w:t>ulture</w:t>
      </w:r>
      <w:r w:rsidR="003D1749" w:rsidRPr="009C2695">
        <w:rPr>
          <w:rFonts w:cs="Arial"/>
        </w:rPr>
        <w:t>, 2014</w:t>
      </w:r>
      <w:r w:rsidR="00293CE1" w:rsidRPr="009C2695">
        <w:rPr>
          <w:rFonts w:cs="Arial"/>
        </w:rPr>
        <w:t>, para. 1</w:t>
      </w:r>
      <w:r w:rsidR="003D1749" w:rsidRPr="009C2695">
        <w:rPr>
          <w:rFonts w:cs="Arial"/>
        </w:rPr>
        <w:t xml:space="preserve">) </w:t>
      </w:r>
      <w:r w:rsidRPr="009C2695">
        <w:rPr>
          <w:rFonts w:cs="Arial"/>
        </w:rPr>
        <w:t>These descriptions of the organizations corporate culture lead</w:t>
      </w:r>
      <w:r w:rsidR="00A677B5" w:rsidRPr="009C2695">
        <w:rPr>
          <w:rFonts w:cs="Arial"/>
        </w:rPr>
        <w:t>s</w:t>
      </w:r>
      <w:r w:rsidRPr="009C2695">
        <w:rPr>
          <w:rFonts w:cs="Arial"/>
        </w:rPr>
        <w:t xml:space="preserve"> people to believe a corporate culture of innovation, change, customer satisfaction and adaptation exists amongst Canadian Tire Corporation Ltd. leaders and employees.</w:t>
      </w:r>
      <w:r w:rsidR="00A677B5" w:rsidRPr="009C2695">
        <w:rPr>
          <w:rFonts w:cs="Arial"/>
        </w:rPr>
        <w:t xml:space="preserve"> This culture, if existing as described, is a strong one for any corporation. Consumers needs are always changing and this culture addresses that change.</w:t>
      </w:r>
    </w:p>
    <w:p w14:paraId="4E3A960D" w14:textId="77777777" w:rsidR="00D72203" w:rsidRDefault="00D72203" w:rsidP="00485BFE">
      <w:pPr>
        <w:spacing w:line="480" w:lineRule="auto"/>
        <w:rPr>
          <w:rFonts w:cs="Arial"/>
        </w:rPr>
      </w:pPr>
    </w:p>
    <w:p w14:paraId="69AE307E" w14:textId="1347022B" w:rsidR="000050D1" w:rsidRPr="009C2695" w:rsidRDefault="00A677B5" w:rsidP="00485BFE">
      <w:pPr>
        <w:spacing w:line="480" w:lineRule="auto"/>
        <w:rPr>
          <w:rFonts w:cs="Arial"/>
        </w:rPr>
      </w:pPr>
      <w:r w:rsidRPr="009C2695">
        <w:rPr>
          <w:rFonts w:cs="Arial"/>
        </w:rPr>
        <w:t>c</w:t>
      </w:r>
      <w:r w:rsidRPr="00D72203">
        <w:rPr>
          <w:rFonts w:cs="Arial"/>
          <w:u w:val="single"/>
        </w:rPr>
        <w:t>)</w:t>
      </w:r>
      <w:r w:rsidR="000050D1" w:rsidRPr="00D72203">
        <w:rPr>
          <w:rFonts w:cs="Arial"/>
          <w:u w:val="single"/>
        </w:rPr>
        <w:t xml:space="preserve"> Link to Course Material</w:t>
      </w:r>
    </w:p>
    <w:p w14:paraId="3E933005" w14:textId="5A874AA2" w:rsidR="00A677B5" w:rsidRPr="009C2695" w:rsidRDefault="00A677B5" w:rsidP="000050D1">
      <w:pPr>
        <w:spacing w:line="480" w:lineRule="auto"/>
        <w:ind w:firstLine="720"/>
        <w:rPr>
          <w:rFonts w:cs="Arial"/>
        </w:rPr>
      </w:pPr>
      <w:r w:rsidRPr="009C2695">
        <w:rPr>
          <w:rFonts w:cs="Arial"/>
        </w:rPr>
        <w:t xml:space="preserve"> The use of departmentali</w:t>
      </w:r>
      <w:r w:rsidR="00276BC2" w:rsidRPr="009C2695">
        <w:rPr>
          <w:rFonts w:cs="Arial"/>
        </w:rPr>
        <w:t xml:space="preserve">zation to support the managers on varying levels is an efficient and effective way to maximize the corporations potential. While seemingly less stream lined than a typical line structure, it is as easy to understand and more efficient for a corporation as large as the Canadian Tire Corporation Limited. The </w:t>
      </w:r>
      <w:r w:rsidR="005F0229" w:rsidRPr="009C2695">
        <w:rPr>
          <w:rFonts w:cs="Arial"/>
        </w:rPr>
        <w:t>span of management for managers in a company this l</w:t>
      </w:r>
      <w:r w:rsidR="00533634" w:rsidRPr="009C2695">
        <w:rPr>
          <w:rFonts w:cs="Arial"/>
        </w:rPr>
        <w:t>arge calls for supplementation.</w:t>
      </w:r>
      <w:r w:rsidR="003D1749" w:rsidRPr="009C2695">
        <w:rPr>
          <w:rFonts w:cs="Arial"/>
        </w:rPr>
        <w:t xml:space="preserve"> (Boone, Kurtz, Khan &amp; Canzer, 2013)</w:t>
      </w:r>
    </w:p>
    <w:p w14:paraId="262AF2E1" w14:textId="1D775FA4" w:rsidR="000050D1" w:rsidRPr="009C2695" w:rsidRDefault="00A677B5" w:rsidP="00485BFE">
      <w:pPr>
        <w:spacing w:line="480" w:lineRule="auto"/>
        <w:rPr>
          <w:rFonts w:cs="Arial"/>
        </w:rPr>
      </w:pPr>
      <w:r w:rsidRPr="009C2695">
        <w:rPr>
          <w:rFonts w:cs="Arial"/>
        </w:rPr>
        <w:t>d)</w:t>
      </w:r>
      <w:r w:rsidR="00276BC2" w:rsidRPr="009C2695">
        <w:rPr>
          <w:rFonts w:cs="Arial"/>
        </w:rPr>
        <w:t xml:space="preserve"> </w:t>
      </w:r>
      <w:r w:rsidR="000050D1" w:rsidRPr="00D72203">
        <w:rPr>
          <w:rFonts w:cs="Arial"/>
          <w:u w:val="single"/>
        </w:rPr>
        <w:t>Effectiveness</w:t>
      </w:r>
    </w:p>
    <w:p w14:paraId="2FA5F906" w14:textId="58B4719C" w:rsidR="00A677B5" w:rsidRPr="009C2695" w:rsidRDefault="00276BC2" w:rsidP="000050D1">
      <w:pPr>
        <w:spacing w:line="480" w:lineRule="auto"/>
        <w:ind w:firstLine="720"/>
      </w:pPr>
      <w:r w:rsidRPr="009C2695">
        <w:rPr>
          <w:rFonts w:cs="Arial"/>
        </w:rPr>
        <w:t xml:space="preserve">The organization of the Canadian Tire Corporation Ltd. is the most efficient and up to date for a corporation of this large size. This corporation is as successful as it is for a variety of reasons, one of which is its </w:t>
      </w:r>
      <w:r w:rsidR="00533634" w:rsidRPr="009C2695">
        <w:rPr>
          <w:rFonts w:cs="Arial"/>
        </w:rPr>
        <w:t>well-established</w:t>
      </w:r>
      <w:r w:rsidRPr="009C2695">
        <w:rPr>
          <w:rFonts w:cs="Arial"/>
        </w:rPr>
        <w:t xml:space="preserve"> organizational structure. At this time there is no suggestions to improve Canadian Tire Corporation Ltd.</w:t>
      </w:r>
      <w:r w:rsidR="000050D1" w:rsidRPr="009C2695">
        <w:rPr>
          <w:rFonts w:cs="Arial"/>
        </w:rPr>
        <w:t>’s</w:t>
      </w:r>
      <w:r w:rsidRPr="009C2695">
        <w:rPr>
          <w:rFonts w:cs="Arial"/>
        </w:rPr>
        <w:t xml:space="preserve"> organization.</w:t>
      </w:r>
    </w:p>
    <w:p w14:paraId="1915A5B5" w14:textId="77777777" w:rsidR="008A59D6" w:rsidRPr="009C2695" w:rsidRDefault="008A59D6" w:rsidP="008A59D6">
      <w:pPr>
        <w:rPr>
          <w:b/>
          <w:u w:val="single"/>
        </w:rPr>
      </w:pPr>
      <w:r w:rsidRPr="009C2695">
        <w:rPr>
          <w:b/>
          <w:u w:val="single"/>
        </w:rPr>
        <w:t>Planning</w:t>
      </w:r>
    </w:p>
    <w:p w14:paraId="6E82D2D7" w14:textId="77777777" w:rsidR="008A59D6" w:rsidRPr="009C2695" w:rsidRDefault="008A59D6" w:rsidP="008A59D6"/>
    <w:p w14:paraId="5455DA73" w14:textId="77777777" w:rsidR="009C2695" w:rsidRPr="009C2695" w:rsidRDefault="00834A07" w:rsidP="009C2695">
      <w:pPr>
        <w:spacing w:line="480" w:lineRule="auto"/>
      </w:pPr>
      <w:r w:rsidRPr="009C2695">
        <w:t>a)</w:t>
      </w:r>
      <w:r w:rsidR="009C2695" w:rsidRPr="009C2695">
        <w:t xml:space="preserve"> </w:t>
      </w:r>
      <w:r w:rsidR="009C2695" w:rsidRPr="00D72203">
        <w:rPr>
          <w:u w:val="single"/>
        </w:rPr>
        <w:t>Planning</w:t>
      </w:r>
    </w:p>
    <w:p w14:paraId="78BD6910" w14:textId="7CAA4A76" w:rsidR="00C97EE7" w:rsidRPr="009C2695" w:rsidRDefault="00834A07" w:rsidP="007D1035">
      <w:pPr>
        <w:spacing w:line="480" w:lineRule="auto"/>
        <w:ind w:firstLine="720"/>
      </w:pPr>
      <w:r w:rsidRPr="009C2695">
        <w:t xml:space="preserve"> </w:t>
      </w:r>
      <w:r w:rsidR="00C97EE7" w:rsidRPr="009C2695">
        <w:t>The Canadian Tire Corporation works thr</w:t>
      </w:r>
      <w:r w:rsidR="002A59E1" w:rsidRPr="009C2695">
        <w:t xml:space="preserve">ough different levels of planning that vary amongst long, short and immediate action. The long term, or strategic planning goals of the company are to create a high performance organization. To due this, all aspects involved in running a corporation must be addressed. The short and mid term goals of the company will eventually lead to this overall goal. To achieve this, the Canadian Tire Corporation believes they must become more efficient, improve productivity, increase financial flexibility, continue investing in brand building, and enhance the customer service experience. </w:t>
      </w:r>
      <w:r w:rsidR="00F2697B" w:rsidRPr="009C2695">
        <w:t>To bring all of these together is not doable in the short term. To supplement these far reaching goals, the company</w:t>
      </w:r>
      <w:r w:rsidR="0008323A" w:rsidRPr="009C2695">
        <w:t xml:space="preserve"> has tactical planning in place. The Canadian Tire Corporation has in place these plans to guide the </w:t>
      </w:r>
      <w:r w:rsidR="00CB574B" w:rsidRPr="009C2695">
        <w:t>short-term</w:t>
      </w:r>
      <w:r w:rsidR="0008323A" w:rsidRPr="009C2695">
        <w:t xml:space="preserve"> actions that must be taken to reach the companies ultimate goals. Their tactical plans include</w:t>
      </w:r>
      <w:r w:rsidR="00CB574B" w:rsidRPr="009C2695">
        <w:t xml:space="preserve"> rebranding of companies under them, opening new shops in a variety of styles and from a variety of their companies, continued development of retailers, more established loyalty programs, and the continued expansion of their e-commerce presence. On the smallest and most immediate scale is Canadian Tire Corporations operational planning. This would be in direct response to the tactical planning and would involve the hands on aspect. On this level everything mentioned in earlier plans would start to be physically done. Examples of this would include buying new technology, building new outlets and other tasks that would put everything together.</w:t>
      </w:r>
      <w:r w:rsidR="001F6178" w:rsidRPr="009C2695">
        <w:t xml:space="preserve"> (</w:t>
      </w:r>
      <w:r w:rsidR="00B745BE" w:rsidRPr="009C2695">
        <w:rPr>
          <w:i/>
        </w:rPr>
        <w:t>Strategic O</w:t>
      </w:r>
      <w:r w:rsidR="001F6178" w:rsidRPr="009C2695">
        <w:rPr>
          <w:i/>
        </w:rPr>
        <w:t>bjectives</w:t>
      </w:r>
      <w:r w:rsidR="002D7A9C" w:rsidRPr="009C2695">
        <w:t>, 2014</w:t>
      </w:r>
      <w:r w:rsidR="001F6178" w:rsidRPr="009C2695">
        <w:t>)</w:t>
      </w:r>
    </w:p>
    <w:p w14:paraId="2843AEEC" w14:textId="77777777" w:rsidR="009C2695" w:rsidRPr="009C2695" w:rsidRDefault="00C0127C" w:rsidP="009C2695">
      <w:pPr>
        <w:spacing w:line="480" w:lineRule="auto"/>
      </w:pPr>
      <w:r w:rsidRPr="009C2695">
        <w:t>b)</w:t>
      </w:r>
      <w:r w:rsidR="009C2695" w:rsidRPr="009C2695">
        <w:t xml:space="preserve"> </w:t>
      </w:r>
      <w:r w:rsidR="009C2695" w:rsidRPr="00D72203">
        <w:rPr>
          <w:u w:val="single"/>
        </w:rPr>
        <w:t>Link to Course Material</w:t>
      </w:r>
      <w:r w:rsidR="009C2695" w:rsidRPr="009C2695">
        <w:t xml:space="preserve"> </w:t>
      </w:r>
    </w:p>
    <w:p w14:paraId="5CF8F9C4" w14:textId="479A6568" w:rsidR="00C0127C" w:rsidRPr="009C2695" w:rsidRDefault="00C97C25" w:rsidP="007D1035">
      <w:pPr>
        <w:spacing w:line="480" w:lineRule="auto"/>
        <w:ind w:firstLine="720"/>
      </w:pPr>
      <w:r w:rsidRPr="009C2695">
        <w:t xml:space="preserve"> The planning of the Canadian Tire Corporation is well done in that it covers the strategic, tactical and operational levels of planning. It is broken down into the varying managerial levels of top, middle and supervisory. Each level has a certain goal, and all the levels work together well.</w:t>
      </w:r>
      <w:r w:rsidR="001F6178" w:rsidRPr="009C2695">
        <w:t xml:space="preserve"> (Boone, Kurtz, Khan, &amp; Canzer, 2013)</w:t>
      </w:r>
    </w:p>
    <w:p w14:paraId="0931202D" w14:textId="77777777" w:rsidR="009C2695" w:rsidRPr="009C2695" w:rsidRDefault="00834A07" w:rsidP="009C2695">
      <w:pPr>
        <w:spacing w:line="480" w:lineRule="auto"/>
      </w:pPr>
      <w:r w:rsidRPr="009C2695">
        <w:t xml:space="preserve">c) </w:t>
      </w:r>
      <w:r w:rsidR="009C2695" w:rsidRPr="00D72203">
        <w:rPr>
          <w:u w:val="single"/>
        </w:rPr>
        <w:t>Effectiveness</w:t>
      </w:r>
    </w:p>
    <w:p w14:paraId="0B44E2EB" w14:textId="3CAC0636" w:rsidR="00CB574B" w:rsidRPr="009C2695" w:rsidRDefault="00CB574B" w:rsidP="007D1035">
      <w:pPr>
        <w:spacing w:line="480" w:lineRule="auto"/>
        <w:ind w:firstLine="720"/>
      </w:pPr>
      <w:r w:rsidRPr="009C2695">
        <w:t>The planning done by the Canadian Tire Corporation seems sound in many ways.</w:t>
      </w:r>
      <w:r w:rsidR="00DE1C0C" w:rsidRPr="009C2695">
        <w:t xml:space="preserve"> They are a very well known company in Canada.</w:t>
      </w:r>
      <w:r w:rsidRPr="009C2695">
        <w:t xml:space="preserve"> They have a very structured and detailed set of goals. These are broken down into plans of action that cover all necessary amounts of time.</w:t>
      </w:r>
      <w:r w:rsidR="00ED2DCB" w:rsidRPr="009C2695">
        <w:t xml:space="preserve"> A suggestion would be to have a more substantial marketing plan,</w:t>
      </w:r>
      <w:r w:rsidR="000050D1" w:rsidRPr="009C2695">
        <w:t xml:space="preserve"> maybe by creating another charity such as Jumpstart,</w:t>
      </w:r>
      <w:r w:rsidR="00ED2DCB" w:rsidRPr="009C2695">
        <w:t xml:space="preserve"> but this is not pressing as Canadian Tire Corporation is one the most well known brands in Canada.</w:t>
      </w:r>
      <w:r w:rsidR="000050D1" w:rsidRPr="009C2695">
        <w:t xml:space="preserve"> By creating another charity service, the corporation gets strong marketing and increases the level of involvement in social responsibility.</w:t>
      </w:r>
      <w:r w:rsidR="00ED2DCB" w:rsidRPr="009C2695">
        <w:t xml:space="preserve"> Overall, the corporation seems to have very strong system of planning.</w:t>
      </w:r>
    </w:p>
    <w:p w14:paraId="1DB4B6B7" w14:textId="77777777" w:rsidR="008A59D6" w:rsidRPr="009C2695" w:rsidRDefault="008A59D6" w:rsidP="008A59D6">
      <w:pPr>
        <w:rPr>
          <w:b/>
          <w:u w:val="single"/>
        </w:rPr>
      </w:pPr>
      <w:r w:rsidRPr="009C2695">
        <w:rPr>
          <w:b/>
          <w:u w:val="single"/>
        </w:rPr>
        <w:t>Leading</w:t>
      </w:r>
    </w:p>
    <w:p w14:paraId="38D23A96" w14:textId="77777777" w:rsidR="008A59D6" w:rsidRPr="009C2695" w:rsidRDefault="008A59D6" w:rsidP="008A59D6"/>
    <w:p w14:paraId="5FF48303" w14:textId="77777777" w:rsidR="009C2695" w:rsidRPr="009C2695" w:rsidRDefault="003D5382" w:rsidP="009C2695">
      <w:pPr>
        <w:spacing w:line="480" w:lineRule="auto"/>
      </w:pPr>
      <w:r w:rsidRPr="009C2695">
        <w:t xml:space="preserve">a) </w:t>
      </w:r>
      <w:r w:rsidR="009C2695" w:rsidRPr="00D72203">
        <w:rPr>
          <w:u w:val="single"/>
        </w:rPr>
        <w:t>Key Leaders</w:t>
      </w:r>
    </w:p>
    <w:p w14:paraId="4F38BF3E" w14:textId="4252FF6D" w:rsidR="008E4901" w:rsidRPr="009C2695" w:rsidRDefault="00D80EE1" w:rsidP="000F6CE2">
      <w:pPr>
        <w:spacing w:line="480" w:lineRule="auto"/>
        <w:ind w:firstLine="720"/>
      </w:pPr>
      <w:r w:rsidRPr="009C2695">
        <w:t>The Canadian Tire Corporation Ltd. currently has twenty-one on its Executive Management team. They are:</w:t>
      </w:r>
      <w:r w:rsidR="00E24F96" w:rsidRPr="009C2695">
        <w:t xml:space="preserve"> </w:t>
      </w:r>
      <w:r w:rsidRPr="009C2695">
        <w:t>Stephen G. Wetmore: Chief Executive Officer, Canadian Tire Corporation Ltd.</w:t>
      </w:r>
      <w:r w:rsidR="00E24F96" w:rsidRPr="009C2695">
        <w:t xml:space="preserve">; </w:t>
      </w:r>
      <w:r w:rsidRPr="009C2695">
        <w:t>Allan MacDonald: Chief Operating Officer, Canadian Tire Corporation Ltd.</w:t>
      </w:r>
      <w:r w:rsidR="00E24F96" w:rsidRPr="009C2695">
        <w:t xml:space="preserve">; </w:t>
      </w:r>
      <w:r w:rsidRPr="009C2695">
        <w:t>Chad McKinnon: Chief Operating Officer, FGL Sports Ltd.</w:t>
      </w:r>
      <w:r w:rsidR="00E24F96" w:rsidRPr="009C2695">
        <w:t xml:space="preserve">; </w:t>
      </w:r>
      <w:r w:rsidRPr="009C2695">
        <w:t>Dean McCann: Executive Vice-President and Chief Financial Officer, Canadian Tire Corporation Ltd.</w:t>
      </w:r>
      <w:r w:rsidR="00E24F96" w:rsidRPr="009C2695">
        <w:t xml:space="preserve">; </w:t>
      </w:r>
      <w:r w:rsidRPr="009C2695">
        <w:t>Michael Medline: President, Canadian Tire Corporation Ltd.</w:t>
      </w:r>
      <w:r w:rsidR="00E24F96" w:rsidRPr="009C2695">
        <w:t xml:space="preserve">; </w:t>
      </w:r>
      <w:r w:rsidRPr="009C2695">
        <w:t>Harry Taylor: Senior Vice President, Finance, Canadian Tire Corporation Ltd.</w:t>
      </w:r>
      <w:r w:rsidR="00E24F96" w:rsidRPr="009C2695">
        <w:t xml:space="preserve">; </w:t>
      </w:r>
      <w:r w:rsidRPr="009C2695">
        <w:t>Mary Turner</w:t>
      </w:r>
      <w:r w:rsidR="00CF7354" w:rsidRPr="009C2695">
        <w:t>: President, Canadian Tire Bank and</w:t>
      </w:r>
      <w:r w:rsidRPr="009C2695">
        <w:t xml:space="preserve"> Chief Operating Officer, Canadian Tire Financial Services</w:t>
      </w:r>
      <w:r w:rsidR="00E24F96" w:rsidRPr="009C2695">
        <w:t xml:space="preserve">; </w:t>
      </w:r>
      <w:r w:rsidR="00CF7354" w:rsidRPr="009C2695">
        <w:t>Ricky White: Chief Operating Officer, Mark’s</w:t>
      </w:r>
      <w:r w:rsidR="00E24F96" w:rsidRPr="009C2695">
        <w:t xml:space="preserve">; </w:t>
      </w:r>
      <w:r w:rsidR="00CF7354" w:rsidRPr="009C2695">
        <w:t>Robyn Collver: Senior Vice-President of Secretary and General Counsel, Canadian Tire Corporation Ltd.</w:t>
      </w:r>
      <w:r w:rsidR="00E24F96" w:rsidRPr="009C2695">
        <w:t xml:space="preserve">; </w:t>
      </w:r>
      <w:r w:rsidR="00CF7354" w:rsidRPr="009C2695">
        <w:t>Doug Nathanson: Senior Vice-President and Chief Operation Strategy &amp; Human Resources Officer, Canadian Tire Corporation Ltd.</w:t>
      </w:r>
      <w:r w:rsidR="00E24F96" w:rsidRPr="009C2695">
        <w:t xml:space="preserve">; </w:t>
      </w:r>
      <w:r w:rsidR="00CF7354" w:rsidRPr="009C2695">
        <w:t>Eugene Roman: Senior Vice President of Information and Chief Technology Officer, Canadian Tire Corporation Ltd.</w:t>
      </w:r>
      <w:r w:rsidR="00E24F96" w:rsidRPr="009C2695">
        <w:t xml:space="preserve">; </w:t>
      </w:r>
      <w:r w:rsidR="00CF7354" w:rsidRPr="009C2695">
        <w:t>John D. Salt: Senior Vice-President of Supply Chain, Canadian Tire Corporation Ltd.</w:t>
      </w:r>
      <w:r w:rsidR="00E24F96" w:rsidRPr="009C2695">
        <w:t xml:space="preserve">; </w:t>
      </w:r>
      <w:r w:rsidR="00CF7354" w:rsidRPr="009C2695">
        <w:t>Gregory Craig: Senior Vice-President of Financial Planning and Analysis, Canadian Tire Corporation Ltd., and Chief Financial Officer, FGL Sports Ltd.</w:t>
      </w:r>
      <w:r w:rsidR="00E24F96" w:rsidRPr="009C2695">
        <w:t xml:space="preserve">; </w:t>
      </w:r>
      <w:r w:rsidR="00CF7354" w:rsidRPr="009C2695">
        <w:t>Duncan Fulton: Executive Officer and Senior Vice-President, Canadian Tire Corporation Ltd.</w:t>
      </w:r>
      <w:r w:rsidR="00E24F96" w:rsidRPr="009C2695">
        <w:t xml:space="preserve">; </w:t>
      </w:r>
      <w:r w:rsidR="008E4901" w:rsidRPr="009C2695">
        <w:t>David Hicks: Senior Vice-President of Store Operations and Dealer Relations, Canadian Tire</w:t>
      </w:r>
      <w:r w:rsidR="00E24F96" w:rsidRPr="009C2695">
        <w:t xml:space="preserve">; </w:t>
      </w:r>
      <w:r w:rsidR="008E4901" w:rsidRPr="009C2695">
        <w:t>TJ Flood: Senior Vice-President of Marketing, Canadian Tire</w:t>
      </w:r>
      <w:r w:rsidR="00E24F96" w:rsidRPr="009C2695">
        <w:t xml:space="preserve">; </w:t>
      </w:r>
      <w:r w:rsidR="008E4901" w:rsidRPr="009C2695">
        <w:t>Greg Hicks: Senior Vice-President of Merchandising, Canadian Tire</w:t>
      </w:r>
      <w:r w:rsidR="00E24F96" w:rsidRPr="009C2695">
        <w:t xml:space="preserve">; </w:t>
      </w:r>
      <w:r w:rsidR="008E4901" w:rsidRPr="009C2695">
        <w:t>Robert Mongeau: Senior Vice-President of Real Estate, Canadian Tire Corporation Ltd.</w:t>
      </w:r>
      <w:r w:rsidR="00E24F96" w:rsidRPr="009C2695">
        <w:t xml:space="preserve">; </w:t>
      </w:r>
      <w:r w:rsidR="008E4901" w:rsidRPr="009C2695">
        <w:t>Jim Christie: Executive Vice-President, Canadian Tire Corporation Ltd.</w:t>
      </w:r>
      <w:r w:rsidR="00E24F96" w:rsidRPr="009C2695">
        <w:t xml:space="preserve">; </w:t>
      </w:r>
      <w:r w:rsidR="008E4901" w:rsidRPr="009C2695">
        <w:t>Carol Deacon: Senior Vice-President of Loyalty and Digital, Canadian Tire</w:t>
      </w:r>
      <w:r w:rsidR="00E24F96" w:rsidRPr="009C2695">
        <w:t xml:space="preserve"> and </w:t>
      </w:r>
      <w:r w:rsidR="008E4901" w:rsidRPr="009C2695">
        <w:t>Michael Broderick: Senior Vice-President of Automotive Business, Canadian Tire</w:t>
      </w:r>
      <w:r w:rsidR="00E24F96" w:rsidRPr="009C2695">
        <w:t>.</w:t>
      </w:r>
      <w:r w:rsidR="001F6178" w:rsidRPr="009C2695">
        <w:t xml:space="preserve"> (</w:t>
      </w:r>
      <w:r w:rsidR="00B745BE" w:rsidRPr="009C2695">
        <w:rPr>
          <w:i/>
        </w:rPr>
        <w:t>Executive M</w:t>
      </w:r>
      <w:r w:rsidR="001F6178" w:rsidRPr="009C2695">
        <w:rPr>
          <w:i/>
        </w:rPr>
        <w:t>anagement</w:t>
      </w:r>
      <w:r w:rsidR="001F6178" w:rsidRPr="009C2695">
        <w:t>, 2014)</w:t>
      </w:r>
    </w:p>
    <w:p w14:paraId="49F3A7D4" w14:textId="77777777" w:rsidR="009C2695" w:rsidRPr="009C2695" w:rsidRDefault="003D5382" w:rsidP="009C2695">
      <w:pPr>
        <w:spacing w:line="480" w:lineRule="auto"/>
      </w:pPr>
      <w:r w:rsidRPr="009C2695">
        <w:t>b)</w:t>
      </w:r>
      <w:r w:rsidR="009C2695" w:rsidRPr="009C2695">
        <w:t xml:space="preserve"> </w:t>
      </w:r>
      <w:r w:rsidR="009C2695" w:rsidRPr="00D72203">
        <w:rPr>
          <w:u w:val="single"/>
        </w:rPr>
        <w:t>Leadership Styles</w:t>
      </w:r>
    </w:p>
    <w:p w14:paraId="6FAEC654" w14:textId="237A5625" w:rsidR="003D5382" w:rsidRPr="009C2695" w:rsidRDefault="003D5382" w:rsidP="003D5382">
      <w:pPr>
        <w:spacing w:line="480" w:lineRule="auto"/>
        <w:ind w:firstLine="720"/>
      </w:pPr>
      <w:r w:rsidRPr="009C2695">
        <w:t xml:space="preserve"> </w:t>
      </w:r>
      <w:r w:rsidR="00EC6C71" w:rsidRPr="009C2695">
        <w:t>The leadership style that best describes the Canadian Tire Corporation Ltd. is that of democratic leadership.</w:t>
      </w:r>
      <w:r w:rsidR="002C7645" w:rsidRPr="009C2695">
        <w:t xml:space="preserve"> There are different executives in charge of all aspects of the company. The decision-making on the highest level of the company is spread around. This allows each person to focus more intently on his or her designated position of decision-making.</w:t>
      </w:r>
      <w:r w:rsidR="001F6178" w:rsidRPr="009C2695">
        <w:t xml:space="preserve"> (Boone, Kurtz, Khan &amp; Canzer, 2013)</w:t>
      </w:r>
      <w:r w:rsidR="002C7645" w:rsidRPr="009C2695">
        <w:t xml:space="preserve"> </w:t>
      </w:r>
      <w:r w:rsidRPr="009C2695">
        <w:tab/>
      </w:r>
    </w:p>
    <w:p w14:paraId="27479306" w14:textId="77777777" w:rsidR="009C2695" w:rsidRPr="009C2695" w:rsidRDefault="003D5382" w:rsidP="009C2695">
      <w:pPr>
        <w:spacing w:line="480" w:lineRule="auto"/>
      </w:pPr>
      <w:r w:rsidRPr="009C2695">
        <w:t xml:space="preserve">c) </w:t>
      </w:r>
      <w:r w:rsidR="009C2695" w:rsidRPr="00D72203">
        <w:rPr>
          <w:u w:val="single"/>
        </w:rPr>
        <w:t>Link to Course Material</w:t>
      </w:r>
    </w:p>
    <w:p w14:paraId="60A55A09" w14:textId="7FE00EE3" w:rsidR="001F6178" w:rsidRPr="009C2695" w:rsidRDefault="002C7645" w:rsidP="001F6178">
      <w:pPr>
        <w:spacing w:line="480" w:lineRule="auto"/>
        <w:ind w:firstLine="720"/>
      </w:pPr>
      <w:r w:rsidRPr="009C2695">
        <w:t>The executive management of the Canadian Tire Corporation Ltd. is composed of people who have a very diverse working background. Every person in their executive management has worked for other companies prior to joining Canadian Tire Corporation Limited. This broad range of experience is beneficial to the company in that its leaders have faced a wide scale of challenges. The executive management also has both genders represented, adding to the diversity and experience that this management team brings to the company.</w:t>
      </w:r>
      <w:r w:rsidR="00903F78" w:rsidRPr="009C2695">
        <w:t xml:space="preserve"> Additionally they have people in the executive management from all the major subsidiary companies.  This will be more beneficial to the corporation as whole than if only executives of Canadian Tire were making decision</w:t>
      </w:r>
      <w:r w:rsidR="00477D3E" w:rsidRPr="009C2695">
        <w:t>s for say, Mark’s or Sport Chek, both subsidiaries of the Canadian Tire Corporation.</w:t>
      </w:r>
      <w:r w:rsidR="001F6178" w:rsidRPr="009C2695">
        <w:t xml:space="preserve"> (</w:t>
      </w:r>
      <w:r w:rsidR="00B745BE" w:rsidRPr="009C2695">
        <w:rPr>
          <w:i/>
        </w:rPr>
        <w:t>Executive M</w:t>
      </w:r>
      <w:r w:rsidR="001F6178" w:rsidRPr="009C2695">
        <w:rPr>
          <w:i/>
        </w:rPr>
        <w:t>anagement</w:t>
      </w:r>
      <w:r w:rsidR="001F6178" w:rsidRPr="009C2695">
        <w:t>, 2014)</w:t>
      </w:r>
    </w:p>
    <w:p w14:paraId="51A82621" w14:textId="77777777" w:rsidR="009C2695" w:rsidRPr="009C2695" w:rsidRDefault="00BC3E7A" w:rsidP="009C2695">
      <w:pPr>
        <w:spacing w:line="480" w:lineRule="auto"/>
      </w:pPr>
      <w:r w:rsidRPr="009C2695">
        <w:t>d)</w:t>
      </w:r>
      <w:r w:rsidR="000F6CE2" w:rsidRPr="009C2695">
        <w:t xml:space="preserve"> </w:t>
      </w:r>
      <w:r w:rsidR="009C2695" w:rsidRPr="00D72203">
        <w:rPr>
          <w:u w:val="single"/>
        </w:rPr>
        <w:t>Effectiveness</w:t>
      </w:r>
    </w:p>
    <w:p w14:paraId="7FE0B448" w14:textId="3ACBB002" w:rsidR="00BC3E7A" w:rsidRPr="009C2695" w:rsidRDefault="000F6CE2" w:rsidP="00B745BE">
      <w:pPr>
        <w:spacing w:line="480" w:lineRule="auto"/>
        <w:ind w:firstLine="720"/>
      </w:pPr>
      <w:r w:rsidRPr="009C2695">
        <w:t xml:space="preserve">The leadership of the Canadian Tire Corporation Ltd. is very strong. The diversity of the executive management and the inclusion of executives from many of the major subsidiary companies of the corporation </w:t>
      </w:r>
      <w:r w:rsidR="00B745BE" w:rsidRPr="009C2695">
        <w:t xml:space="preserve">can lead </w:t>
      </w:r>
      <w:r w:rsidRPr="009C2695">
        <w:t xml:space="preserve">one to </w:t>
      </w:r>
      <w:r w:rsidR="00B745BE" w:rsidRPr="009C2695">
        <w:t>believe</w:t>
      </w:r>
      <w:r w:rsidRPr="009C2695">
        <w:t xml:space="preserve"> that the company has a firm grasp on the concept of how an executive management team should run.</w:t>
      </w:r>
    </w:p>
    <w:p w14:paraId="6A0C77F6" w14:textId="77777777" w:rsidR="008A59D6" w:rsidRPr="009C2695" w:rsidRDefault="008A59D6" w:rsidP="008A59D6">
      <w:pPr>
        <w:rPr>
          <w:b/>
          <w:u w:val="single"/>
        </w:rPr>
      </w:pPr>
      <w:r w:rsidRPr="009C2695">
        <w:rPr>
          <w:b/>
          <w:u w:val="single"/>
        </w:rPr>
        <w:t>Controlling</w:t>
      </w:r>
    </w:p>
    <w:p w14:paraId="7E68B97E" w14:textId="77777777" w:rsidR="002C1E5E" w:rsidRPr="009C2695" w:rsidRDefault="002C1E5E" w:rsidP="008A59D6">
      <w:pPr>
        <w:rPr>
          <w:b/>
          <w:u w:val="single"/>
        </w:rPr>
      </w:pPr>
    </w:p>
    <w:p w14:paraId="332C0568" w14:textId="77777777" w:rsidR="009C2695" w:rsidRDefault="002C1E5E" w:rsidP="009C2695">
      <w:pPr>
        <w:spacing w:line="480" w:lineRule="auto"/>
      </w:pPr>
      <w:r w:rsidRPr="009C2695">
        <w:t>a)</w:t>
      </w:r>
      <w:r w:rsidR="00A14F77" w:rsidRPr="009C2695">
        <w:t xml:space="preserve"> </w:t>
      </w:r>
      <w:r w:rsidR="009C2695" w:rsidRPr="00D72203">
        <w:rPr>
          <w:u w:val="single"/>
        </w:rPr>
        <w:t>Control Mechanisms</w:t>
      </w:r>
    </w:p>
    <w:p w14:paraId="2E7072A4" w14:textId="423C1113" w:rsidR="009C2695" w:rsidRPr="009C2695" w:rsidRDefault="009C2695" w:rsidP="009C2695">
      <w:pPr>
        <w:spacing w:line="480" w:lineRule="auto"/>
        <w:ind w:firstLine="720"/>
      </w:pPr>
      <w:r w:rsidRPr="009C2695">
        <w:t>Control mechanisms found within the Canadian Tire Corporation include a Code of Business Conduct, (</w:t>
      </w:r>
      <w:r w:rsidRPr="009C2695">
        <w:rPr>
          <w:rFonts w:cs="Arial"/>
          <w:i/>
        </w:rPr>
        <w:t>Code of Conduct</w:t>
      </w:r>
      <w:r w:rsidRPr="009C2695">
        <w:rPr>
          <w:rFonts w:cs="Arial"/>
        </w:rPr>
        <w:t xml:space="preserve">, 2014) </w:t>
      </w:r>
      <w:r w:rsidRPr="009C2695">
        <w:t xml:space="preserve">which is their version of a compliance department as well as a strong Human Resource team. </w:t>
      </w:r>
      <w:r w:rsidRPr="009C2695">
        <w:rPr>
          <w:rFonts w:cs="Arial"/>
        </w:rPr>
        <w:t>(</w:t>
      </w:r>
      <w:r w:rsidRPr="009C2695">
        <w:rPr>
          <w:rFonts w:cs="Arial"/>
          <w:i/>
        </w:rPr>
        <w:t>Human Resources</w:t>
      </w:r>
      <w:r w:rsidRPr="009C2695">
        <w:rPr>
          <w:rFonts w:cs="Arial"/>
        </w:rPr>
        <w:t xml:space="preserve">, 2014) </w:t>
      </w:r>
      <w:r w:rsidRPr="009C2695">
        <w:t xml:space="preserve">Additionally, they have an Audit Committee as part of their Board of Directors. </w:t>
      </w:r>
      <w:r w:rsidRPr="009C2695">
        <w:rPr>
          <w:rFonts w:cs="Arial"/>
        </w:rPr>
        <w:t>(</w:t>
      </w:r>
      <w:r w:rsidRPr="009C2695">
        <w:rPr>
          <w:rFonts w:cs="Arial"/>
          <w:i/>
        </w:rPr>
        <w:t>Board of Directors</w:t>
      </w:r>
      <w:r w:rsidRPr="009C2695">
        <w:rPr>
          <w:rFonts w:cs="Arial"/>
        </w:rPr>
        <w:t>, 2014)</w:t>
      </w:r>
      <w:r w:rsidRPr="009C2695">
        <w:t xml:space="preserve"> Canadian Tire also has standards that must be met regarding packaging, language, supply chain and electronic systems</w:t>
      </w:r>
      <w:r>
        <w:rPr>
          <w:rFonts w:cs="Arial"/>
        </w:rPr>
        <w:t xml:space="preserve">. </w:t>
      </w:r>
      <w:r w:rsidRPr="009C2695">
        <w:rPr>
          <w:rFonts w:cs="Arial"/>
        </w:rPr>
        <w:t>(</w:t>
      </w:r>
      <w:r w:rsidRPr="009C2695">
        <w:rPr>
          <w:rFonts w:cs="Arial"/>
          <w:i/>
        </w:rPr>
        <w:t>Supplier Requirements</w:t>
      </w:r>
      <w:r w:rsidRPr="009C2695">
        <w:rPr>
          <w:rFonts w:cs="Arial"/>
        </w:rPr>
        <w:t>, 2014)</w:t>
      </w:r>
      <w:r w:rsidRPr="009C2695">
        <w:t>. These control mechanisms will be used to monitor all corporation activities, making sure they are legal, efficient and profitable</w:t>
      </w:r>
    </w:p>
    <w:p w14:paraId="1BCDEA7A" w14:textId="77777777" w:rsidR="009C2695" w:rsidRPr="009C2695" w:rsidRDefault="00E473DC" w:rsidP="009C2695">
      <w:pPr>
        <w:spacing w:line="480" w:lineRule="auto"/>
      </w:pPr>
      <w:r w:rsidRPr="009C2695">
        <w:t>b)</w:t>
      </w:r>
      <w:r w:rsidR="009C2695" w:rsidRPr="009C2695">
        <w:t xml:space="preserve"> </w:t>
      </w:r>
      <w:r w:rsidR="009C2695" w:rsidRPr="00D72203">
        <w:rPr>
          <w:u w:val="single"/>
        </w:rPr>
        <w:t>Link to Course Material</w:t>
      </w:r>
    </w:p>
    <w:p w14:paraId="4E230879" w14:textId="77777777" w:rsidR="009C2695" w:rsidRPr="009C2695" w:rsidRDefault="009C2695" w:rsidP="009C2695">
      <w:pPr>
        <w:spacing w:line="480" w:lineRule="auto"/>
        <w:ind w:firstLine="720"/>
      </w:pPr>
      <w:r w:rsidRPr="009C2695">
        <w:t>For a corporation of this size, as many control mechanisms as possible</w:t>
      </w:r>
    </w:p>
    <w:p w14:paraId="3108F39C" w14:textId="2A9F5BA0" w:rsidR="009C2695" w:rsidRPr="009C2695" w:rsidRDefault="009C2695" w:rsidP="009C2695">
      <w:pPr>
        <w:spacing w:line="480" w:lineRule="auto"/>
      </w:pPr>
      <w:r w:rsidRPr="009C2695">
        <w:t xml:space="preserve">would be used. A human resource department helps to prevent employee abuse. Periodic performance reviews of employees </w:t>
      </w:r>
      <w:r>
        <w:t>allow for continual monitoring, ensuring</w:t>
      </w:r>
      <w:r w:rsidRPr="009C2695">
        <w:t xml:space="preserve"> </w:t>
      </w:r>
      <w:r>
        <w:t>hard work</w:t>
      </w:r>
      <w:r w:rsidRPr="009C2695">
        <w:t xml:space="preserve"> </w:t>
      </w:r>
      <w:r>
        <w:t>and efficiency</w:t>
      </w:r>
      <w:r w:rsidRPr="009C2695">
        <w:t>. A compliance department monitors all legal matters and makes sure the organization operates within the law. Auditing within the company will allow the controls of all financial matters. Controlling product price keeps a company’s product/service competitive or profitable in the market place. I would expect the Canadian Tire Corporation Ltd. to use all of these. The most successful corporations all use a variety of control mechanisms in conjunction.</w:t>
      </w:r>
      <w:r w:rsidR="0054323B">
        <w:t xml:space="preserve"> </w:t>
      </w:r>
      <w:r w:rsidRPr="009C2695">
        <w:t>(Davoren, 2014)</w:t>
      </w:r>
    </w:p>
    <w:p w14:paraId="7E8213C3" w14:textId="7062F8B6" w:rsidR="009C2695" w:rsidRPr="009C2695" w:rsidRDefault="00B745BE" w:rsidP="0054323B">
      <w:pPr>
        <w:spacing w:line="480" w:lineRule="auto"/>
        <w:rPr>
          <w:rFonts w:cs="Arial"/>
        </w:rPr>
      </w:pPr>
      <w:r w:rsidRPr="009C2695">
        <w:rPr>
          <w:rFonts w:cs="Arial"/>
        </w:rPr>
        <w:t xml:space="preserve">c) </w:t>
      </w:r>
      <w:r w:rsidR="009C2695" w:rsidRPr="00D72203">
        <w:rPr>
          <w:rFonts w:cs="Arial"/>
          <w:u w:val="single"/>
        </w:rPr>
        <w:t>Effectiveness</w:t>
      </w:r>
    </w:p>
    <w:p w14:paraId="605EFB66" w14:textId="443F1E0E" w:rsidR="00B745BE" w:rsidRPr="009C2695" w:rsidRDefault="00E55D2C" w:rsidP="009C2695">
      <w:pPr>
        <w:spacing w:line="480" w:lineRule="auto"/>
        <w:ind w:firstLine="720"/>
      </w:pPr>
      <w:r w:rsidRPr="009C2695">
        <w:rPr>
          <w:rFonts w:cs="Arial"/>
        </w:rPr>
        <w:t>The control mechanisms used by the Canadian Tire Corporation Ltd. seem to cover most bases. One suggestion would be to increase the regulations of</w:t>
      </w:r>
      <w:r w:rsidR="000050D1" w:rsidRPr="009C2695">
        <w:rPr>
          <w:rFonts w:cs="Arial"/>
        </w:rPr>
        <w:t xml:space="preserve"> customer service. A few people, as mentioned in the Ethics and Social Responsibility section, have had some complaints</w:t>
      </w:r>
      <w:r w:rsidR="009C6B2C">
        <w:rPr>
          <w:rFonts w:cs="Arial"/>
        </w:rPr>
        <w:t xml:space="preserve"> regarding this aspect</w:t>
      </w:r>
      <w:r w:rsidRPr="009C2695">
        <w:rPr>
          <w:rFonts w:cs="Arial"/>
        </w:rPr>
        <w:t xml:space="preserve">. Besides that, the controlling mechanisms </w:t>
      </w:r>
      <w:r w:rsidR="009C6B2C">
        <w:rPr>
          <w:rFonts w:cs="Arial"/>
        </w:rPr>
        <w:t xml:space="preserve">used </w:t>
      </w:r>
      <w:r w:rsidRPr="009C2695">
        <w:rPr>
          <w:rFonts w:cs="Arial"/>
        </w:rPr>
        <w:t>are very strong.</w:t>
      </w:r>
    </w:p>
    <w:p w14:paraId="1E3274CA" w14:textId="5864DCB8" w:rsidR="00E473DC" w:rsidRPr="009C2695" w:rsidRDefault="00E473DC" w:rsidP="00886E6A">
      <w:pPr>
        <w:spacing w:line="480" w:lineRule="auto"/>
        <w:ind w:left="720"/>
      </w:pPr>
    </w:p>
    <w:p w14:paraId="7B630E9A" w14:textId="77777777" w:rsidR="00DF5FA3" w:rsidRPr="008E4901" w:rsidRDefault="00DF5FA3"/>
    <w:p w14:paraId="594F7EE7" w14:textId="77777777" w:rsidR="00886E6A" w:rsidRDefault="00886E6A"/>
    <w:p w14:paraId="20EB649A" w14:textId="77777777" w:rsidR="00886E6A" w:rsidRPr="008E4901" w:rsidRDefault="00886E6A"/>
    <w:p w14:paraId="0C01FB5C" w14:textId="77777777" w:rsidR="00DF5FA3" w:rsidRPr="008E4901" w:rsidRDefault="00DF5FA3"/>
    <w:p w14:paraId="3AF44994" w14:textId="77777777" w:rsidR="00545BB0" w:rsidRPr="008E4901" w:rsidRDefault="00545BB0"/>
    <w:p w14:paraId="01C0A012" w14:textId="77777777" w:rsidR="0067638D" w:rsidRDefault="0067638D">
      <w:pPr>
        <w:rPr>
          <w:b/>
          <w:u w:val="single"/>
        </w:rPr>
      </w:pPr>
    </w:p>
    <w:p w14:paraId="3A5DF8B0" w14:textId="77777777" w:rsidR="009C6B2C" w:rsidRDefault="009C6B2C">
      <w:pPr>
        <w:rPr>
          <w:b/>
          <w:u w:val="single"/>
        </w:rPr>
      </w:pPr>
    </w:p>
    <w:p w14:paraId="421A3FDE" w14:textId="77777777" w:rsidR="009C6B2C" w:rsidRDefault="009C6B2C">
      <w:pPr>
        <w:rPr>
          <w:b/>
          <w:u w:val="single"/>
        </w:rPr>
      </w:pPr>
    </w:p>
    <w:p w14:paraId="04110FE1" w14:textId="77777777" w:rsidR="009C6B2C" w:rsidRDefault="009C6B2C">
      <w:pPr>
        <w:rPr>
          <w:b/>
          <w:u w:val="single"/>
        </w:rPr>
      </w:pPr>
    </w:p>
    <w:p w14:paraId="1D9AD141" w14:textId="77777777" w:rsidR="009C6B2C" w:rsidRDefault="009C6B2C">
      <w:pPr>
        <w:rPr>
          <w:b/>
          <w:u w:val="single"/>
        </w:rPr>
      </w:pPr>
    </w:p>
    <w:p w14:paraId="575A6C06" w14:textId="77777777" w:rsidR="009C6B2C" w:rsidRDefault="009C6B2C">
      <w:pPr>
        <w:rPr>
          <w:b/>
          <w:u w:val="single"/>
        </w:rPr>
      </w:pPr>
    </w:p>
    <w:p w14:paraId="42EF11F9" w14:textId="77777777" w:rsidR="009C6B2C" w:rsidRDefault="009C6B2C">
      <w:pPr>
        <w:rPr>
          <w:b/>
          <w:u w:val="single"/>
        </w:rPr>
      </w:pPr>
    </w:p>
    <w:p w14:paraId="68915798" w14:textId="77777777" w:rsidR="009C6B2C" w:rsidRDefault="009C6B2C">
      <w:pPr>
        <w:rPr>
          <w:b/>
          <w:u w:val="single"/>
        </w:rPr>
      </w:pPr>
    </w:p>
    <w:p w14:paraId="2ADA4FC4" w14:textId="77777777" w:rsidR="009C6B2C" w:rsidRDefault="009C6B2C">
      <w:pPr>
        <w:rPr>
          <w:b/>
          <w:u w:val="single"/>
        </w:rPr>
      </w:pPr>
    </w:p>
    <w:p w14:paraId="1432DB1D" w14:textId="77777777" w:rsidR="009C6B2C" w:rsidRDefault="009C6B2C">
      <w:pPr>
        <w:rPr>
          <w:b/>
          <w:u w:val="single"/>
        </w:rPr>
      </w:pPr>
    </w:p>
    <w:p w14:paraId="7E0C90E4" w14:textId="77777777" w:rsidR="009C6B2C" w:rsidRDefault="009C6B2C">
      <w:pPr>
        <w:rPr>
          <w:b/>
          <w:u w:val="single"/>
        </w:rPr>
      </w:pPr>
    </w:p>
    <w:p w14:paraId="431F8539" w14:textId="77777777" w:rsidR="009C6B2C" w:rsidRDefault="009C6B2C">
      <w:pPr>
        <w:rPr>
          <w:b/>
          <w:u w:val="single"/>
        </w:rPr>
      </w:pPr>
    </w:p>
    <w:p w14:paraId="2B46A211" w14:textId="77777777" w:rsidR="009C6B2C" w:rsidRDefault="009C6B2C">
      <w:pPr>
        <w:rPr>
          <w:b/>
          <w:u w:val="single"/>
        </w:rPr>
      </w:pPr>
    </w:p>
    <w:p w14:paraId="4FC42F28" w14:textId="77777777" w:rsidR="009C6B2C" w:rsidRDefault="009C6B2C">
      <w:pPr>
        <w:rPr>
          <w:b/>
          <w:u w:val="single"/>
        </w:rPr>
      </w:pPr>
    </w:p>
    <w:p w14:paraId="3451E839" w14:textId="77777777" w:rsidR="009C6B2C" w:rsidRDefault="009C6B2C">
      <w:pPr>
        <w:rPr>
          <w:b/>
          <w:u w:val="single"/>
        </w:rPr>
      </w:pPr>
    </w:p>
    <w:p w14:paraId="4314A1B5" w14:textId="02AA9A4D" w:rsidR="008A59D6" w:rsidRPr="008E4901" w:rsidRDefault="00293CE1">
      <w:pPr>
        <w:rPr>
          <w:b/>
          <w:u w:val="single"/>
        </w:rPr>
      </w:pPr>
      <w:r>
        <w:rPr>
          <w:b/>
          <w:u w:val="single"/>
        </w:rPr>
        <w:t>Reference List</w:t>
      </w:r>
    </w:p>
    <w:p w14:paraId="098C79D2" w14:textId="77777777" w:rsidR="008A59D6" w:rsidRPr="008E4901" w:rsidRDefault="008A59D6"/>
    <w:p w14:paraId="1C2CEE39" w14:textId="6207C12E" w:rsidR="00205870" w:rsidRPr="00AC0D6B" w:rsidRDefault="0054323B" w:rsidP="00AC0D6B">
      <w:pPr>
        <w:spacing w:line="480" w:lineRule="auto"/>
        <w:rPr>
          <w:rFonts w:cs="Times New Roman"/>
        </w:rPr>
      </w:pPr>
      <w:r w:rsidRPr="00AC0D6B">
        <w:rPr>
          <w:rFonts w:cs="Times New Roman"/>
        </w:rPr>
        <w:t xml:space="preserve">1) </w:t>
      </w:r>
      <w:r w:rsidR="00DD5665" w:rsidRPr="00AC0D6B">
        <w:rPr>
          <w:rFonts w:cs="Times New Roman"/>
        </w:rPr>
        <w:t>Awards &amp; r</w:t>
      </w:r>
      <w:r w:rsidR="00205870" w:rsidRPr="00AC0D6B">
        <w:rPr>
          <w:rFonts w:cs="Times New Roman"/>
        </w:rPr>
        <w:t xml:space="preserve">ecognition. (2014). In </w:t>
      </w:r>
      <w:r w:rsidR="00205870" w:rsidRPr="00AC0D6B">
        <w:rPr>
          <w:rFonts w:cs="Times New Roman"/>
          <w:iCs/>
        </w:rPr>
        <w:t>Canadian Tire</w:t>
      </w:r>
      <w:r w:rsidR="00205870" w:rsidRPr="00AC0D6B">
        <w:rPr>
          <w:rFonts w:cs="Times New Roman"/>
        </w:rPr>
        <w:t xml:space="preserve">. Retrieved 2014, from </w:t>
      </w:r>
    </w:p>
    <w:p w14:paraId="2BDFB4F2" w14:textId="77777777" w:rsidR="00AC0D6B" w:rsidRPr="00AC0D6B" w:rsidRDefault="00AC0D6B" w:rsidP="00AC0D6B">
      <w:pPr>
        <w:spacing w:line="480" w:lineRule="auto"/>
        <w:rPr>
          <w:rFonts w:cs="Times New Roman"/>
        </w:rPr>
      </w:pPr>
      <w:r w:rsidRPr="00AC0D6B">
        <w:tab/>
      </w:r>
      <w:hyperlink r:id="rId8" w:history="1">
        <w:r w:rsidRPr="00AC0D6B">
          <w:rPr>
            <w:rStyle w:val="Hyperlink"/>
            <w:rFonts w:cs="Times New Roman"/>
            <w:color w:val="auto"/>
            <w:u w:val="none"/>
          </w:rPr>
          <w:t>http://corp.canadiantire.ca/EN/ABOUTUS/Pages/AwardsRecognition.aspx</w:t>
        </w:r>
      </w:hyperlink>
    </w:p>
    <w:p w14:paraId="402D6D5F" w14:textId="77777777" w:rsidR="00AC0D6B" w:rsidRPr="00AC0D6B" w:rsidRDefault="00AC0D6B" w:rsidP="00AC0D6B">
      <w:pPr>
        <w:spacing w:line="480" w:lineRule="auto"/>
        <w:ind w:firstLine="720"/>
        <w:rPr>
          <w:rFonts w:cs="Times New Roman"/>
        </w:rPr>
      </w:pPr>
      <w:r w:rsidRPr="00AC0D6B">
        <w:rPr>
          <w:rFonts w:cs="Times New Roman"/>
        </w:rPr>
        <w:t>In-text: (Awards &amp; Recognition, 2014)</w:t>
      </w:r>
    </w:p>
    <w:p w14:paraId="0D4DD71D" w14:textId="10F897AE" w:rsidR="00B745BE" w:rsidRPr="00AC0D6B" w:rsidRDefault="00B745BE" w:rsidP="00293CE1"/>
    <w:p w14:paraId="1024436C" w14:textId="58EA5A3B" w:rsidR="004B44CD" w:rsidRPr="00AC0D6B" w:rsidRDefault="0054323B" w:rsidP="00AC0D6B">
      <w:pPr>
        <w:spacing w:line="480" w:lineRule="auto"/>
        <w:rPr>
          <w:rFonts w:cs="Times"/>
        </w:rPr>
      </w:pPr>
      <w:r w:rsidRPr="00AC0D6B">
        <w:rPr>
          <w:rFonts w:cs="Times New Roman"/>
        </w:rPr>
        <w:t xml:space="preserve">2) </w:t>
      </w:r>
      <w:r w:rsidR="004B44CD" w:rsidRPr="00AC0D6B">
        <w:rPr>
          <w:rFonts w:cs="Times New Roman"/>
        </w:rPr>
        <w:t xml:space="preserve">Ballingall, A. (2012, June). How corporate social responsibility improved these </w:t>
      </w:r>
    </w:p>
    <w:p w14:paraId="41C210E6" w14:textId="58C8CE21" w:rsidR="00AC0D6B" w:rsidRPr="00AC0D6B" w:rsidRDefault="00AC0D6B" w:rsidP="00AC0D6B">
      <w:pPr>
        <w:spacing w:line="480" w:lineRule="auto"/>
        <w:ind w:left="720"/>
        <w:rPr>
          <w:rFonts w:cs="Times New Roman"/>
        </w:rPr>
      </w:pPr>
      <w:r w:rsidRPr="00AC0D6B">
        <w:rPr>
          <w:rFonts w:cs="Times New Roman"/>
        </w:rPr>
        <w:t xml:space="preserve">companies' bottom lines. In </w:t>
      </w:r>
      <w:r w:rsidRPr="00AC0D6B">
        <w:rPr>
          <w:rFonts w:cs="Times New Roman"/>
          <w:iCs/>
        </w:rPr>
        <w:t>Maclean's</w:t>
      </w:r>
      <w:r w:rsidRPr="00AC0D6B">
        <w:rPr>
          <w:rFonts w:cs="Times New Roman"/>
        </w:rPr>
        <w:t xml:space="preserve">. Retrieved 2014, from </w:t>
      </w:r>
      <w:hyperlink r:id="rId9" w:history="1">
        <w:r w:rsidRPr="00AC0D6B">
          <w:rPr>
            <w:rStyle w:val="Hyperlink"/>
            <w:rFonts w:cs="Times New Roman"/>
            <w:color w:val="auto"/>
            <w:u w:val="none"/>
          </w:rPr>
          <w:t>http://www.macleans.ca/general/how-corporate-social-responsibility-improved-these-companies-bottom-lines/</w:t>
        </w:r>
      </w:hyperlink>
    </w:p>
    <w:p w14:paraId="4D0F2344" w14:textId="77777777" w:rsidR="00AC0D6B" w:rsidRPr="00AC0D6B" w:rsidRDefault="00AC0D6B" w:rsidP="00AC0D6B">
      <w:pPr>
        <w:spacing w:line="480" w:lineRule="auto"/>
        <w:ind w:firstLine="720"/>
        <w:rPr>
          <w:rFonts w:cs="Times"/>
        </w:rPr>
      </w:pPr>
      <w:r w:rsidRPr="00AC0D6B">
        <w:rPr>
          <w:rFonts w:cs="Times New Roman"/>
        </w:rPr>
        <w:t>In-text:</w:t>
      </w:r>
      <w:r w:rsidRPr="00AC0D6B">
        <w:rPr>
          <w:rFonts w:cs="Times"/>
        </w:rPr>
        <w:t xml:space="preserve"> (Ballingall, 2012, para. 4)</w:t>
      </w:r>
    </w:p>
    <w:p w14:paraId="2A98AD71" w14:textId="77777777" w:rsidR="00AC0D6B" w:rsidRPr="00AC0D6B" w:rsidRDefault="00AC0D6B" w:rsidP="004B44CD">
      <w:pPr>
        <w:spacing w:line="480" w:lineRule="auto"/>
        <w:rPr>
          <w:rFonts w:cs="Times New Roman"/>
        </w:rPr>
      </w:pPr>
    </w:p>
    <w:p w14:paraId="3700119E" w14:textId="57EF1EF8" w:rsidR="00293CE1" w:rsidRPr="00AC0D6B" w:rsidRDefault="0054323B" w:rsidP="00AC0D6B">
      <w:pPr>
        <w:spacing w:line="480" w:lineRule="auto"/>
      </w:pPr>
      <w:r w:rsidRPr="00AC0D6B">
        <w:rPr>
          <w:rFonts w:cs="Times New Roman"/>
        </w:rPr>
        <w:t xml:space="preserve">3) </w:t>
      </w:r>
      <w:r w:rsidR="00DD5665" w:rsidRPr="00AC0D6B">
        <w:rPr>
          <w:rFonts w:cs="Times New Roman"/>
        </w:rPr>
        <w:t>Board of d</w:t>
      </w:r>
      <w:r w:rsidR="004B44CD" w:rsidRPr="00AC0D6B">
        <w:rPr>
          <w:rFonts w:cs="Times New Roman"/>
        </w:rPr>
        <w:t xml:space="preserve">irectors. (2014). In </w:t>
      </w:r>
      <w:r w:rsidR="004B44CD" w:rsidRPr="00AC0D6B">
        <w:rPr>
          <w:rFonts w:cs="Times New Roman"/>
          <w:iCs/>
        </w:rPr>
        <w:t>Canadian Tire</w:t>
      </w:r>
      <w:r w:rsidR="004B44CD" w:rsidRPr="00AC0D6B">
        <w:rPr>
          <w:rFonts w:cs="Times New Roman"/>
        </w:rPr>
        <w:t xml:space="preserve">. Retrieved 2014, from </w:t>
      </w:r>
    </w:p>
    <w:p w14:paraId="60EB6DE3" w14:textId="6CD7F30C" w:rsidR="00AC0D6B" w:rsidRPr="00AC0D6B" w:rsidRDefault="006E6B8B" w:rsidP="00AC0D6B">
      <w:pPr>
        <w:spacing w:line="480" w:lineRule="auto"/>
        <w:ind w:left="720"/>
        <w:rPr>
          <w:rFonts w:cs="Times New Roman"/>
        </w:rPr>
      </w:pPr>
      <w:hyperlink r:id="rId10" w:history="1">
        <w:r w:rsidR="00AC0D6B" w:rsidRPr="00AC0D6B">
          <w:rPr>
            <w:rStyle w:val="Hyperlink"/>
            <w:rFonts w:cs="Times New Roman"/>
            <w:color w:val="auto"/>
            <w:u w:val="none"/>
          </w:rPr>
          <w:t>http://corp.canadiantire.ca/en/investors/governance/pages/boardofdirectors.aspx</w:t>
        </w:r>
      </w:hyperlink>
    </w:p>
    <w:p w14:paraId="42E392E1" w14:textId="77777777" w:rsidR="00AC0D6B" w:rsidRPr="00AC0D6B" w:rsidRDefault="00AC0D6B" w:rsidP="00AC0D6B">
      <w:pPr>
        <w:spacing w:line="480" w:lineRule="auto"/>
        <w:ind w:firstLine="720"/>
        <w:rPr>
          <w:rFonts w:cs="Times New Roman"/>
        </w:rPr>
      </w:pPr>
      <w:r w:rsidRPr="00AC0D6B">
        <w:rPr>
          <w:rFonts w:cs="Times New Roman"/>
        </w:rPr>
        <w:t>In-text: (Board of Directors, 2014)</w:t>
      </w:r>
    </w:p>
    <w:p w14:paraId="2F868D6B" w14:textId="77777777" w:rsidR="00AC0D6B" w:rsidRPr="00AC0D6B" w:rsidRDefault="00AC0D6B" w:rsidP="00AC0D6B"/>
    <w:p w14:paraId="07995C21" w14:textId="77777777" w:rsidR="00293CE1" w:rsidRPr="00AC0D6B" w:rsidRDefault="00293CE1" w:rsidP="00293CE1">
      <w:pPr>
        <w:widowControl w:val="0"/>
        <w:autoSpaceDE w:val="0"/>
        <w:autoSpaceDN w:val="0"/>
        <w:adjustRightInd w:val="0"/>
        <w:ind w:left="720"/>
        <w:rPr>
          <w:rFonts w:cs="Arial"/>
          <w:b/>
          <w:bCs/>
        </w:rPr>
      </w:pPr>
    </w:p>
    <w:p w14:paraId="1219DB79" w14:textId="3FB54907" w:rsidR="002E5D9B" w:rsidRPr="00AC0D6B" w:rsidRDefault="0054323B" w:rsidP="00AC0D6B">
      <w:pPr>
        <w:spacing w:line="480" w:lineRule="auto"/>
        <w:rPr>
          <w:rFonts w:cs="Times New Roman"/>
        </w:rPr>
      </w:pPr>
      <w:r w:rsidRPr="00AC0D6B">
        <w:rPr>
          <w:rFonts w:cs="Times New Roman"/>
        </w:rPr>
        <w:t xml:space="preserve">4) </w:t>
      </w:r>
      <w:r w:rsidR="002E5D9B" w:rsidRPr="00AC0D6B">
        <w:rPr>
          <w:rFonts w:cs="Times New Roman"/>
        </w:rPr>
        <w:t xml:space="preserve">Boone, L. E., Kurtz, D. L., Khan, M. H., &amp; Canzer, B. M. (2013). </w:t>
      </w:r>
      <w:r w:rsidR="00BC1828" w:rsidRPr="00AC0D6B">
        <w:rPr>
          <w:rFonts w:cs="Times New Roman"/>
          <w:i/>
          <w:iCs/>
        </w:rPr>
        <w:t xml:space="preserve">Contemporary </w:t>
      </w:r>
    </w:p>
    <w:p w14:paraId="534517BD" w14:textId="214191E6" w:rsidR="00AC0D6B" w:rsidRPr="00AC0D6B" w:rsidRDefault="00AC0D6B" w:rsidP="00AC0D6B">
      <w:pPr>
        <w:spacing w:line="480" w:lineRule="auto"/>
        <w:ind w:left="720"/>
        <w:rPr>
          <w:rFonts w:cs="Times New Roman"/>
        </w:rPr>
      </w:pPr>
      <w:r w:rsidRPr="00AC0D6B">
        <w:rPr>
          <w:rFonts w:cs="Times New Roman"/>
          <w:i/>
          <w:iCs/>
        </w:rPr>
        <w:t>business</w:t>
      </w:r>
      <w:r w:rsidRPr="00AC0D6B">
        <w:rPr>
          <w:rFonts w:cs="Times New Roman"/>
        </w:rPr>
        <w:t xml:space="preserve"> (Canadian ed., pp. 182-211). Mississauga, Canada: John Wiley &amp; Sons Canada, Ltd.</w:t>
      </w:r>
    </w:p>
    <w:p w14:paraId="1CAC839B" w14:textId="77777777" w:rsidR="00AC0D6B" w:rsidRPr="00AC0D6B" w:rsidRDefault="00AC0D6B" w:rsidP="00AC0D6B">
      <w:pPr>
        <w:spacing w:line="480" w:lineRule="auto"/>
        <w:ind w:firstLine="720"/>
        <w:rPr>
          <w:rFonts w:cs="Times New Roman"/>
        </w:rPr>
      </w:pPr>
      <w:r w:rsidRPr="00AC0D6B">
        <w:rPr>
          <w:rFonts w:cs="Times New Roman"/>
        </w:rPr>
        <w:t>In-text: (Boone, Kurtz, Khan &amp; Canzer, 2013)</w:t>
      </w:r>
    </w:p>
    <w:p w14:paraId="00471FDE" w14:textId="28BF7054" w:rsidR="00205870" w:rsidRPr="00AC0D6B" w:rsidRDefault="00205870" w:rsidP="00205870">
      <w:pPr>
        <w:spacing w:line="480" w:lineRule="auto"/>
        <w:rPr>
          <w:rFonts w:cs="Times New Roman"/>
        </w:rPr>
      </w:pPr>
    </w:p>
    <w:p w14:paraId="6B86EE0F" w14:textId="77777777" w:rsidR="00AC0D6B" w:rsidRPr="00AC0D6B" w:rsidRDefault="00AC0D6B" w:rsidP="004A5763">
      <w:pPr>
        <w:spacing w:line="480" w:lineRule="auto"/>
        <w:rPr>
          <w:rFonts w:cs="Times New Roman"/>
        </w:rPr>
      </w:pPr>
    </w:p>
    <w:p w14:paraId="63AB1A50" w14:textId="77777777" w:rsidR="00AC0D6B" w:rsidRPr="00AC0D6B" w:rsidRDefault="00AC0D6B" w:rsidP="00AC0D6B">
      <w:pPr>
        <w:spacing w:line="480" w:lineRule="auto"/>
        <w:rPr>
          <w:rFonts w:cs="Times New Roman"/>
        </w:rPr>
      </w:pPr>
    </w:p>
    <w:p w14:paraId="361D515F" w14:textId="77777777" w:rsidR="00AC0D6B" w:rsidRPr="00AC0D6B" w:rsidRDefault="00AC0D6B" w:rsidP="00AC0D6B">
      <w:pPr>
        <w:spacing w:line="480" w:lineRule="auto"/>
        <w:rPr>
          <w:rFonts w:cs="Times New Roman"/>
        </w:rPr>
      </w:pPr>
    </w:p>
    <w:p w14:paraId="6D62DB73" w14:textId="4A6431B7" w:rsidR="00636BE6" w:rsidRPr="00AC0D6B" w:rsidRDefault="0054323B" w:rsidP="00AC0D6B">
      <w:pPr>
        <w:spacing w:line="480" w:lineRule="auto"/>
        <w:rPr>
          <w:rFonts w:cs="Arial"/>
        </w:rPr>
      </w:pPr>
      <w:r w:rsidRPr="00AC0D6B">
        <w:rPr>
          <w:rFonts w:cs="Times New Roman"/>
        </w:rPr>
        <w:t xml:space="preserve">5) </w:t>
      </w:r>
      <w:r w:rsidR="00DD5665" w:rsidRPr="00AC0D6B">
        <w:rPr>
          <w:rFonts w:cs="Times New Roman"/>
        </w:rPr>
        <w:t>Canadian tire corp class a</w:t>
      </w:r>
      <w:r w:rsidR="002E5D9B" w:rsidRPr="00AC0D6B">
        <w:rPr>
          <w:rFonts w:cs="Times New Roman"/>
        </w:rPr>
        <w:t xml:space="preserve">. (2014, July 11). In </w:t>
      </w:r>
      <w:r w:rsidR="002E5D9B" w:rsidRPr="00AC0D6B">
        <w:rPr>
          <w:rFonts w:cs="Times New Roman"/>
          <w:iCs/>
        </w:rPr>
        <w:t>Morningstar</w:t>
      </w:r>
      <w:r w:rsidR="002E5D9B" w:rsidRPr="00AC0D6B">
        <w:rPr>
          <w:rFonts w:cs="Times New Roman"/>
        </w:rPr>
        <w:t xml:space="preserve">. Retrieved 2014, from </w:t>
      </w:r>
    </w:p>
    <w:p w14:paraId="07CADF1B" w14:textId="23D598CB" w:rsidR="00AC0D6B" w:rsidRPr="00AC0D6B" w:rsidRDefault="00AC0D6B" w:rsidP="00AC0D6B">
      <w:pPr>
        <w:spacing w:line="480" w:lineRule="auto"/>
        <w:ind w:left="720"/>
        <w:rPr>
          <w:rFonts w:cs="Times New Roman"/>
        </w:rPr>
      </w:pPr>
      <w:r w:rsidRPr="00AC0D6B">
        <w:rPr>
          <w:rFonts w:cs="Times New Roman"/>
        </w:rPr>
        <w:t>h</w:t>
      </w:r>
      <w:hyperlink r:id="rId11" w:history="1">
        <w:r w:rsidRPr="00AC0D6B">
          <w:rPr>
            <w:rStyle w:val="Hyperlink"/>
            <w:rFonts w:cs="Times New Roman"/>
            <w:color w:val="auto"/>
            <w:u w:val="none"/>
          </w:rPr>
          <w:t>ttp://quote.morningstar.ca/Quicktakes/owners/MajorShareholders.aspx?</w:t>
        </w:r>
      </w:hyperlink>
      <w:r w:rsidRPr="00AC0D6B">
        <w:rPr>
          <w:rFonts w:cs="Times New Roman"/>
        </w:rPr>
        <w:t>t=CTC.A®ion=CAN&amp;culture=en-CA</w:t>
      </w:r>
    </w:p>
    <w:p w14:paraId="0CDDD04D" w14:textId="77777777" w:rsidR="00AC0D6B" w:rsidRPr="00AC0D6B" w:rsidRDefault="00AC0D6B" w:rsidP="00AC0D6B">
      <w:pPr>
        <w:spacing w:line="480" w:lineRule="auto"/>
        <w:ind w:firstLine="720"/>
        <w:rPr>
          <w:rFonts w:cs="Arial"/>
        </w:rPr>
      </w:pPr>
      <w:r w:rsidRPr="00AC0D6B">
        <w:t xml:space="preserve">In-text: </w:t>
      </w:r>
      <w:r w:rsidRPr="00AC0D6B">
        <w:rPr>
          <w:rFonts w:cs="Arial"/>
        </w:rPr>
        <w:t>(Canadian Tire Corp Class A, 2014)</w:t>
      </w:r>
    </w:p>
    <w:p w14:paraId="348CC402" w14:textId="77777777" w:rsidR="00AC0D6B" w:rsidRPr="00AC0D6B" w:rsidRDefault="00AC0D6B" w:rsidP="00AC0D6B">
      <w:pPr>
        <w:spacing w:line="480" w:lineRule="auto"/>
        <w:rPr>
          <w:rFonts w:cs="Arial"/>
        </w:rPr>
      </w:pPr>
    </w:p>
    <w:p w14:paraId="15561016" w14:textId="4159501A" w:rsidR="00636BE6" w:rsidRPr="00AC0D6B" w:rsidRDefault="0054323B" w:rsidP="00AC0D6B">
      <w:pPr>
        <w:widowControl w:val="0"/>
        <w:autoSpaceDE w:val="0"/>
        <w:autoSpaceDN w:val="0"/>
        <w:adjustRightInd w:val="0"/>
        <w:spacing w:line="480" w:lineRule="auto"/>
        <w:rPr>
          <w:rFonts w:cs="Times New Roman"/>
        </w:rPr>
      </w:pPr>
      <w:r w:rsidRPr="00AC0D6B">
        <w:rPr>
          <w:rFonts w:ascii="Times New Roman" w:hAnsi="Times New Roman" w:cs="Times New Roman"/>
        </w:rPr>
        <w:t xml:space="preserve">6) </w:t>
      </w:r>
      <w:r w:rsidR="00DD5665" w:rsidRPr="00AC0D6B">
        <w:rPr>
          <w:rFonts w:ascii="Times New Roman" w:hAnsi="Times New Roman" w:cs="Times New Roman"/>
        </w:rPr>
        <w:t>Canadian t</w:t>
      </w:r>
      <w:r w:rsidR="004B44CD" w:rsidRPr="00AC0D6B">
        <w:rPr>
          <w:rFonts w:ascii="Times New Roman" w:hAnsi="Times New Roman" w:cs="Times New Roman"/>
        </w:rPr>
        <w:t xml:space="preserve">ire donates $50,000 to </w:t>
      </w:r>
      <w:r w:rsidR="00DD5665" w:rsidRPr="00AC0D6B">
        <w:rPr>
          <w:rFonts w:ascii="Times New Roman" w:hAnsi="Times New Roman" w:cs="Times New Roman"/>
        </w:rPr>
        <w:t>mhc's e</w:t>
      </w:r>
      <w:r w:rsidR="004B44CD" w:rsidRPr="00AC0D6B">
        <w:rPr>
          <w:rFonts w:ascii="Times New Roman" w:hAnsi="Times New Roman" w:cs="Times New Roman"/>
        </w:rPr>
        <w:t xml:space="preserve">nactus chapter. (2014, January 13). In </w:t>
      </w:r>
    </w:p>
    <w:p w14:paraId="7F61D3F3" w14:textId="3353C91A" w:rsidR="00AC0D6B" w:rsidRPr="00AC0D6B" w:rsidRDefault="00AC0D6B" w:rsidP="00AC0D6B">
      <w:pPr>
        <w:widowControl w:val="0"/>
        <w:autoSpaceDE w:val="0"/>
        <w:autoSpaceDN w:val="0"/>
        <w:adjustRightInd w:val="0"/>
        <w:spacing w:line="480" w:lineRule="auto"/>
        <w:ind w:left="720"/>
        <w:rPr>
          <w:rFonts w:ascii="Times New Roman" w:hAnsi="Times New Roman" w:cs="Times New Roman"/>
        </w:rPr>
      </w:pPr>
      <w:r w:rsidRPr="00AC0D6B">
        <w:rPr>
          <w:rFonts w:ascii="Times New Roman" w:hAnsi="Times New Roman" w:cs="Times New Roman"/>
          <w:iCs/>
        </w:rPr>
        <w:t>Medicine Hat College</w:t>
      </w:r>
      <w:r w:rsidRPr="00AC0D6B">
        <w:rPr>
          <w:rFonts w:ascii="Times New Roman" w:hAnsi="Times New Roman" w:cs="Times New Roman"/>
        </w:rPr>
        <w:t>. Retrieved 2014, from https://www.mhc.ab.ca/NewsandEvents/Stories/2013/January/CanTire_EnactusDonation.aspx#.VGAw4L6przJ</w:t>
      </w:r>
    </w:p>
    <w:p w14:paraId="670D11A1" w14:textId="77777777" w:rsidR="00AC0D6B" w:rsidRPr="00AC0D6B" w:rsidRDefault="00AC0D6B" w:rsidP="00AC0D6B">
      <w:pPr>
        <w:spacing w:line="480" w:lineRule="auto"/>
        <w:ind w:firstLine="720"/>
        <w:rPr>
          <w:rFonts w:cs="Verdana"/>
        </w:rPr>
      </w:pPr>
      <w:r w:rsidRPr="00AC0D6B">
        <w:t>In-text:</w:t>
      </w:r>
      <w:r w:rsidRPr="00AC0D6B">
        <w:rPr>
          <w:rFonts w:cs="Verdana"/>
        </w:rPr>
        <w:t xml:space="preserve"> (</w:t>
      </w:r>
      <w:r w:rsidRPr="00AC0D6B">
        <w:rPr>
          <w:rFonts w:cs="Georgia"/>
          <w:bCs/>
        </w:rPr>
        <w:t>Canadian Tire donates $50,000 to MHC’s Enactus chapter, 2014)</w:t>
      </w:r>
    </w:p>
    <w:p w14:paraId="7B6A2D2B" w14:textId="77777777" w:rsidR="00AC0D6B" w:rsidRPr="00AC0D6B" w:rsidRDefault="00AC0D6B" w:rsidP="00AC0D6B">
      <w:pPr>
        <w:spacing w:line="480" w:lineRule="auto"/>
        <w:rPr>
          <w:rFonts w:cs="Times New Roman"/>
        </w:rPr>
      </w:pPr>
    </w:p>
    <w:p w14:paraId="225DBB9B" w14:textId="2D85C047" w:rsidR="004B44CD" w:rsidRPr="00AC0D6B" w:rsidRDefault="0054323B" w:rsidP="0067638D">
      <w:pPr>
        <w:widowControl w:val="0"/>
        <w:autoSpaceDE w:val="0"/>
        <w:autoSpaceDN w:val="0"/>
        <w:adjustRightInd w:val="0"/>
        <w:spacing w:line="480" w:lineRule="auto"/>
        <w:rPr>
          <w:rFonts w:ascii="Times New Roman" w:hAnsi="Times New Roman" w:cs="Times New Roman"/>
        </w:rPr>
      </w:pPr>
      <w:r w:rsidRPr="00AC0D6B">
        <w:rPr>
          <w:rFonts w:cs="Times New Roman"/>
        </w:rPr>
        <w:t xml:space="preserve">7) </w:t>
      </w:r>
      <w:r w:rsidR="00DD5665" w:rsidRPr="00AC0D6B">
        <w:rPr>
          <w:rFonts w:cs="Times New Roman"/>
        </w:rPr>
        <w:t>Canadian tire w</w:t>
      </w:r>
      <w:r w:rsidR="00636BE6" w:rsidRPr="00AC0D6B">
        <w:rPr>
          <w:rFonts w:cs="Times New Roman"/>
        </w:rPr>
        <w:t xml:space="preserve">ins </w:t>
      </w:r>
      <w:r w:rsidR="00DD5665" w:rsidRPr="00AC0D6B">
        <w:rPr>
          <w:rFonts w:cs="Times New Roman"/>
        </w:rPr>
        <w:t>globe award for best green r</w:t>
      </w:r>
      <w:r w:rsidR="00636BE6" w:rsidRPr="00AC0D6B">
        <w:rPr>
          <w:rFonts w:cs="Times New Roman"/>
        </w:rPr>
        <w:t>etailing</w:t>
      </w:r>
      <w:r w:rsidR="00DD5665" w:rsidRPr="00AC0D6B">
        <w:rPr>
          <w:rFonts w:cs="Times New Roman"/>
        </w:rPr>
        <w:t xml:space="preserve"> p</w:t>
      </w:r>
      <w:r w:rsidR="00636BE6" w:rsidRPr="00AC0D6B">
        <w:rPr>
          <w:rFonts w:cs="Times New Roman"/>
        </w:rPr>
        <w:t xml:space="preserve">ractices. (2012, March </w:t>
      </w:r>
    </w:p>
    <w:p w14:paraId="095546C5" w14:textId="19E00C8E" w:rsidR="0067638D" w:rsidRPr="00AC0D6B" w:rsidRDefault="0067638D" w:rsidP="0067638D">
      <w:pPr>
        <w:widowControl w:val="0"/>
        <w:autoSpaceDE w:val="0"/>
        <w:autoSpaceDN w:val="0"/>
        <w:adjustRightInd w:val="0"/>
        <w:spacing w:line="480" w:lineRule="auto"/>
        <w:ind w:left="720"/>
        <w:rPr>
          <w:rFonts w:cs="Times New Roman"/>
        </w:rPr>
      </w:pPr>
      <w:r w:rsidRPr="00AC0D6B">
        <w:rPr>
          <w:rFonts w:cs="Times New Roman"/>
        </w:rPr>
        <w:t xml:space="preserve">19). In </w:t>
      </w:r>
      <w:r w:rsidRPr="00AC0D6B">
        <w:rPr>
          <w:rFonts w:cs="Times New Roman"/>
          <w:iCs/>
        </w:rPr>
        <w:t>CNW</w:t>
      </w:r>
      <w:r w:rsidRPr="00AC0D6B">
        <w:rPr>
          <w:rFonts w:cs="Times New Roman"/>
        </w:rPr>
        <w:t xml:space="preserve">. Retrieved 2014, from </w:t>
      </w:r>
      <w:hyperlink r:id="rId12" w:history="1">
        <w:r w:rsidRPr="00AC0D6B">
          <w:rPr>
            <w:rStyle w:val="Hyperlink"/>
            <w:rFonts w:cs="Times New Roman"/>
            <w:color w:val="auto"/>
            <w:u w:val="none"/>
          </w:rPr>
          <w:t>http://www.newswire.ca/en/story/939517/canadian-tire-wins-globe-award-for-best-green-retailing-practices</w:t>
        </w:r>
      </w:hyperlink>
    </w:p>
    <w:p w14:paraId="27889F7A" w14:textId="77777777" w:rsidR="0067638D" w:rsidRPr="00AC0D6B" w:rsidRDefault="0067638D" w:rsidP="0067638D">
      <w:pPr>
        <w:widowControl w:val="0"/>
        <w:autoSpaceDE w:val="0"/>
        <w:autoSpaceDN w:val="0"/>
        <w:adjustRightInd w:val="0"/>
        <w:spacing w:line="480" w:lineRule="auto"/>
        <w:ind w:left="720"/>
        <w:rPr>
          <w:rFonts w:cs="Times"/>
        </w:rPr>
      </w:pPr>
      <w:r w:rsidRPr="00AC0D6B">
        <w:rPr>
          <w:rFonts w:cs="Times New Roman"/>
        </w:rPr>
        <w:t>In-text:</w:t>
      </w:r>
      <w:r w:rsidRPr="00AC0D6B">
        <w:rPr>
          <w:rFonts w:cs="Helvetica"/>
        </w:rPr>
        <w:t xml:space="preserve"> (</w:t>
      </w:r>
      <w:r w:rsidRPr="00AC0D6B">
        <w:rPr>
          <w:rFonts w:cs="Times"/>
        </w:rPr>
        <w:t>Canadian Tire Wins GLOBE Award for Best Green Retailing Practices, 2012, para. 3)</w:t>
      </w:r>
    </w:p>
    <w:p w14:paraId="3F5ACFBB" w14:textId="77777777" w:rsidR="0067638D" w:rsidRPr="00AC0D6B" w:rsidRDefault="0067638D" w:rsidP="0067638D">
      <w:pPr>
        <w:widowControl w:val="0"/>
        <w:autoSpaceDE w:val="0"/>
        <w:autoSpaceDN w:val="0"/>
        <w:adjustRightInd w:val="0"/>
        <w:spacing w:line="480" w:lineRule="auto"/>
        <w:rPr>
          <w:rFonts w:ascii="Times New Roman" w:hAnsi="Times New Roman" w:cs="Times New Roman"/>
        </w:rPr>
      </w:pPr>
    </w:p>
    <w:p w14:paraId="51180AA8" w14:textId="1152D510" w:rsidR="004B44CD" w:rsidRPr="00AC0D6B" w:rsidRDefault="0054323B" w:rsidP="00AC0D6B">
      <w:pPr>
        <w:widowControl w:val="0"/>
        <w:autoSpaceDE w:val="0"/>
        <w:autoSpaceDN w:val="0"/>
        <w:adjustRightInd w:val="0"/>
        <w:spacing w:line="480" w:lineRule="auto"/>
        <w:rPr>
          <w:rFonts w:cs="Times"/>
        </w:rPr>
      </w:pPr>
      <w:r w:rsidRPr="00AC0D6B">
        <w:rPr>
          <w:rFonts w:ascii="Times New Roman" w:hAnsi="Times New Roman" w:cs="Times New Roman"/>
        </w:rPr>
        <w:t xml:space="preserve">8) </w:t>
      </w:r>
      <w:r w:rsidR="00DD5665" w:rsidRPr="00AC0D6B">
        <w:rPr>
          <w:rFonts w:ascii="Times New Roman" w:hAnsi="Times New Roman" w:cs="Times New Roman"/>
        </w:rPr>
        <w:t>Code of c</w:t>
      </w:r>
      <w:r w:rsidR="004B44CD" w:rsidRPr="00AC0D6B">
        <w:rPr>
          <w:rFonts w:ascii="Times New Roman" w:hAnsi="Times New Roman" w:cs="Times New Roman"/>
        </w:rPr>
        <w:t xml:space="preserve">onduct. (n.d.). In </w:t>
      </w:r>
      <w:r w:rsidR="004B44CD" w:rsidRPr="00AC0D6B">
        <w:rPr>
          <w:rFonts w:ascii="Times New Roman" w:hAnsi="Times New Roman" w:cs="Times New Roman"/>
          <w:iCs/>
        </w:rPr>
        <w:t xml:space="preserve">Canadian Tire </w:t>
      </w:r>
      <w:r w:rsidR="004B44CD" w:rsidRPr="00AC0D6B">
        <w:rPr>
          <w:rFonts w:ascii="Times New Roman" w:hAnsi="Times New Roman" w:cs="Times New Roman"/>
        </w:rPr>
        <w:t xml:space="preserve">. Retrieved 2014, from </w:t>
      </w:r>
    </w:p>
    <w:p w14:paraId="581BAB7F" w14:textId="77777777" w:rsidR="00AC0D6B" w:rsidRPr="00AC0D6B" w:rsidRDefault="00AC0D6B" w:rsidP="00AC0D6B">
      <w:pPr>
        <w:widowControl w:val="0"/>
        <w:autoSpaceDE w:val="0"/>
        <w:autoSpaceDN w:val="0"/>
        <w:adjustRightInd w:val="0"/>
        <w:spacing w:line="480" w:lineRule="auto"/>
        <w:rPr>
          <w:rFonts w:ascii="Times New Roman" w:hAnsi="Times New Roman" w:cs="Times New Roman"/>
        </w:rPr>
      </w:pPr>
      <w:r w:rsidRPr="00AC0D6B">
        <w:rPr>
          <w:rFonts w:cs="Times New Roman"/>
        </w:rPr>
        <w:tab/>
      </w:r>
      <w:r w:rsidRPr="00AC0D6B">
        <w:rPr>
          <w:rFonts w:ascii="Times New Roman" w:hAnsi="Times New Roman" w:cs="Times New Roman"/>
        </w:rPr>
        <w:t>http://corp.canadiantire.ca/EN/Investors/Governance/Pages/CodeofConduct.aspx</w:t>
      </w:r>
    </w:p>
    <w:p w14:paraId="388F034D" w14:textId="77777777" w:rsidR="00AC0D6B" w:rsidRPr="00AC0D6B" w:rsidRDefault="00AC0D6B" w:rsidP="00AC0D6B">
      <w:pPr>
        <w:spacing w:line="480" w:lineRule="auto"/>
        <w:ind w:firstLine="720"/>
        <w:rPr>
          <w:rFonts w:cs="Times"/>
        </w:rPr>
      </w:pPr>
      <w:r w:rsidRPr="00AC0D6B">
        <w:rPr>
          <w:rFonts w:cs="Times"/>
        </w:rPr>
        <w:t>In-text: (Code of Conduct, 2014)</w:t>
      </w:r>
    </w:p>
    <w:p w14:paraId="1A63B574" w14:textId="31C47079" w:rsidR="004B44CD" w:rsidRPr="00AC0D6B" w:rsidRDefault="004B44CD" w:rsidP="004B44CD">
      <w:pPr>
        <w:spacing w:line="480" w:lineRule="auto"/>
        <w:rPr>
          <w:rFonts w:cs="Times New Roman"/>
        </w:rPr>
      </w:pPr>
    </w:p>
    <w:p w14:paraId="3032C53D" w14:textId="77777777" w:rsidR="00AC0D6B" w:rsidRPr="00AC0D6B" w:rsidRDefault="00AC0D6B" w:rsidP="00AC0D6B">
      <w:pPr>
        <w:spacing w:line="480" w:lineRule="auto"/>
        <w:rPr>
          <w:rFonts w:cs="Times New Roman"/>
        </w:rPr>
      </w:pPr>
    </w:p>
    <w:p w14:paraId="10BC144E" w14:textId="160746C6" w:rsidR="004B44CD" w:rsidRPr="00AC0D6B" w:rsidRDefault="0054323B" w:rsidP="00AC0D6B">
      <w:pPr>
        <w:spacing w:line="480" w:lineRule="auto"/>
        <w:rPr>
          <w:rFonts w:cs="Times New Roman"/>
        </w:rPr>
      </w:pPr>
      <w:r w:rsidRPr="00AC0D6B">
        <w:rPr>
          <w:rFonts w:cs="Times New Roman"/>
        </w:rPr>
        <w:t xml:space="preserve">9) </w:t>
      </w:r>
      <w:r w:rsidR="00DD5665" w:rsidRPr="00AC0D6B">
        <w:rPr>
          <w:rFonts w:cs="Times New Roman"/>
        </w:rPr>
        <w:t>Corporate o</w:t>
      </w:r>
      <w:r w:rsidR="004B44CD" w:rsidRPr="00AC0D6B">
        <w:rPr>
          <w:rFonts w:cs="Times New Roman"/>
        </w:rPr>
        <w:t xml:space="preserve">ffices. (2014). In </w:t>
      </w:r>
      <w:r w:rsidR="004B44CD" w:rsidRPr="00AC0D6B">
        <w:rPr>
          <w:rFonts w:cs="Times New Roman"/>
          <w:iCs/>
        </w:rPr>
        <w:t>Canadian Tire</w:t>
      </w:r>
      <w:r w:rsidR="004B44CD" w:rsidRPr="00AC0D6B">
        <w:rPr>
          <w:rFonts w:cs="Times New Roman"/>
        </w:rPr>
        <w:t xml:space="preserve">. Retrieved 2014, from    </w:t>
      </w:r>
    </w:p>
    <w:p w14:paraId="03FA8574" w14:textId="713D540A" w:rsidR="00AC0D6B" w:rsidRPr="00AC0D6B" w:rsidRDefault="006E6B8B" w:rsidP="00AC0D6B">
      <w:pPr>
        <w:spacing w:line="480" w:lineRule="auto"/>
        <w:ind w:left="720"/>
        <w:rPr>
          <w:rFonts w:cs="Times New Roman"/>
        </w:rPr>
      </w:pPr>
      <w:hyperlink r:id="rId13" w:history="1">
        <w:r w:rsidR="00AC0D6B" w:rsidRPr="00AC0D6B">
          <w:rPr>
            <w:rStyle w:val="Hyperlink"/>
            <w:rFonts w:cs="Times New Roman"/>
            <w:color w:val="auto"/>
            <w:u w:val="none"/>
          </w:rPr>
          <w:t>http://corp.canadiantire.ca/EN/JOINOURTEAM/EXPERIENCEDPROFESSIONALS/Pages/CorporateOffices.aspx</w:t>
        </w:r>
      </w:hyperlink>
    </w:p>
    <w:p w14:paraId="3CDE5888" w14:textId="77777777" w:rsidR="00AC0D6B" w:rsidRPr="00AC0D6B" w:rsidRDefault="00AC0D6B" w:rsidP="00AC0D6B">
      <w:pPr>
        <w:spacing w:line="480" w:lineRule="auto"/>
        <w:ind w:firstLine="720"/>
        <w:rPr>
          <w:rFonts w:cs="Times New Roman"/>
        </w:rPr>
      </w:pPr>
      <w:r w:rsidRPr="00AC0D6B">
        <w:rPr>
          <w:rFonts w:cs="Times New Roman"/>
        </w:rPr>
        <w:t>In-text: (Corporate Offices, 2014)</w:t>
      </w:r>
    </w:p>
    <w:p w14:paraId="043E3AFA" w14:textId="26C58E8D" w:rsidR="004B44CD" w:rsidRPr="00AC0D6B" w:rsidRDefault="004B44CD" w:rsidP="004B44CD">
      <w:pPr>
        <w:widowControl w:val="0"/>
        <w:autoSpaceDE w:val="0"/>
        <w:autoSpaceDN w:val="0"/>
        <w:adjustRightInd w:val="0"/>
        <w:spacing w:line="480" w:lineRule="auto"/>
        <w:rPr>
          <w:rFonts w:ascii="Times New Roman" w:hAnsi="Times New Roman" w:cs="Times New Roman"/>
        </w:rPr>
      </w:pPr>
    </w:p>
    <w:p w14:paraId="27241DE0" w14:textId="0C14B3A4" w:rsidR="004B44CD" w:rsidRPr="00AC0D6B" w:rsidRDefault="0054323B" w:rsidP="00AC0D6B">
      <w:pPr>
        <w:widowControl w:val="0"/>
        <w:autoSpaceDE w:val="0"/>
        <w:autoSpaceDN w:val="0"/>
        <w:adjustRightInd w:val="0"/>
        <w:spacing w:line="480" w:lineRule="auto"/>
        <w:rPr>
          <w:rFonts w:cs="Times"/>
        </w:rPr>
      </w:pPr>
      <w:r w:rsidRPr="00AC0D6B">
        <w:rPr>
          <w:rFonts w:ascii="Times New Roman" w:hAnsi="Times New Roman" w:cs="Times New Roman"/>
        </w:rPr>
        <w:t xml:space="preserve">10) </w:t>
      </w:r>
      <w:r w:rsidR="00DD5665" w:rsidRPr="00AC0D6B">
        <w:rPr>
          <w:rFonts w:ascii="Times New Roman" w:hAnsi="Times New Roman" w:cs="Times New Roman"/>
        </w:rPr>
        <w:t>Davoren, J. (n.d.). Three types of corporate governance m</w:t>
      </w:r>
      <w:r w:rsidR="004B44CD" w:rsidRPr="00AC0D6B">
        <w:rPr>
          <w:rFonts w:ascii="Times New Roman" w:hAnsi="Times New Roman" w:cs="Times New Roman"/>
        </w:rPr>
        <w:t xml:space="preserve">echanisms. In </w:t>
      </w:r>
      <w:r w:rsidR="004B44CD" w:rsidRPr="00AC0D6B">
        <w:rPr>
          <w:rFonts w:ascii="Times New Roman" w:hAnsi="Times New Roman" w:cs="Times New Roman"/>
          <w:iCs/>
        </w:rPr>
        <w:t>Chron</w:t>
      </w:r>
      <w:r w:rsidR="004B44CD" w:rsidRPr="00AC0D6B">
        <w:rPr>
          <w:rFonts w:ascii="Times New Roman" w:hAnsi="Times New Roman" w:cs="Times New Roman"/>
        </w:rPr>
        <w:t xml:space="preserve">. </w:t>
      </w:r>
    </w:p>
    <w:p w14:paraId="4F7A588E" w14:textId="629E4D8C" w:rsidR="00AC0D6B" w:rsidRPr="00AC0D6B" w:rsidRDefault="00AC0D6B" w:rsidP="00AC0D6B">
      <w:pPr>
        <w:widowControl w:val="0"/>
        <w:autoSpaceDE w:val="0"/>
        <w:autoSpaceDN w:val="0"/>
        <w:adjustRightInd w:val="0"/>
        <w:spacing w:line="480" w:lineRule="auto"/>
        <w:ind w:left="720"/>
        <w:rPr>
          <w:rFonts w:ascii="Times New Roman" w:hAnsi="Times New Roman" w:cs="Times New Roman"/>
        </w:rPr>
      </w:pPr>
      <w:r w:rsidRPr="00AC0D6B">
        <w:rPr>
          <w:rFonts w:ascii="Times New Roman" w:hAnsi="Times New Roman" w:cs="Times New Roman"/>
        </w:rPr>
        <w:t>Retrieved 2014, from h</w:t>
      </w:r>
      <w:hyperlink r:id="rId14" w:history="1">
        <w:r w:rsidRPr="00AC0D6B">
          <w:rPr>
            <w:rStyle w:val="Hyperlink"/>
            <w:rFonts w:ascii="Times New Roman" w:hAnsi="Times New Roman" w:cs="Times New Roman"/>
            <w:color w:val="auto"/>
            <w:u w:val="none"/>
          </w:rPr>
          <w:t>ttp://smallbusiness.chron.com/three-types-corporate-g</w:t>
        </w:r>
      </w:hyperlink>
      <w:r w:rsidRPr="00AC0D6B">
        <w:rPr>
          <w:rFonts w:ascii="Times New Roman" w:hAnsi="Times New Roman" w:cs="Times New Roman"/>
        </w:rPr>
        <w:t>overnance-mechanisms-66711.html</w:t>
      </w:r>
    </w:p>
    <w:p w14:paraId="23A40FFC" w14:textId="77777777" w:rsidR="00AC0D6B" w:rsidRPr="00AC0D6B" w:rsidRDefault="00AC0D6B" w:rsidP="00AC0D6B">
      <w:pPr>
        <w:spacing w:line="480" w:lineRule="auto"/>
        <w:ind w:firstLine="720"/>
        <w:rPr>
          <w:rFonts w:cs="Times"/>
        </w:rPr>
      </w:pPr>
      <w:r w:rsidRPr="00AC0D6B">
        <w:rPr>
          <w:rFonts w:cs="Times"/>
        </w:rPr>
        <w:t>In-text: (Davoren, 2014)</w:t>
      </w:r>
    </w:p>
    <w:p w14:paraId="62ECF117" w14:textId="113C4045" w:rsidR="004B44CD" w:rsidRPr="00AC0D6B" w:rsidRDefault="004B44CD" w:rsidP="004B44CD">
      <w:pPr>
        <w:widowControl w:val="0"/>
        <w:autoSpaceDE w:val="0"/>
        <w:autoSpaceDN w:val="0"/>
        <w:adjustRightInd w:val="0"/>
        <w:spacing w:line="480" w:lineRule="auto"/>
        <w:rPr>
          <w:rFonts w:ascii="Times New Roman" w:hAnsi="Times New Roman" w:cs="Times New Roman"/>
        </w:rPr>
      </w:pPr>
    </w:p>
    <w:p w14:paraId="0B55500E" w14:textId="57AABD8D" w:rsidR="004B44CD" w:rsidRPr="00AC0D6B" w:rsidRDefault="0054323B" w:rsidP="00AC0D6B">
      <w:pPr>
        <w:widowControl w:val="0"/>
        <w:autoSpaceDE w:val="0"/>
        <w:autoSpaceDN w:val="0"/>
        <w:adjustRightInd w:val="0"/>
        <w:spacing w:line="480" w:lineRule="auto"/>
        <w:rPr>
          <w:rFonts w:cs="Times"/>
        </w:rPr>
      </w:pPr>
      <w:r w:rsidRPr="00AC0D6B">
        <w:rPr>
          <w:rFonts w:ascii="Times New Roman" w:hAnsi="Times New Roman" w:cs="Times New Roman"/>
        </w:rPr>
        <w:t xml:space="preserve">11) </w:t>
      </w:r>
      <w:r w:rsidR="00DD5665" w:rsidRPr="00AC0D6B">
        <w:rPr>
          <w:rFonts w:ascii="Times New Roman" w:hAnsi="Times New Roman" w:cs="Times New Roman"/>
        </w:rPr>
        <w:t>Executive m</w:t>
      </w:r>
      <w:r w:rsidR="004B44CD" w:rsidRPr="00AC0D6B">
        <w:rPr>
          <w:rFonts w:ascii="Times New Roman" w:hAnsi="Times New Roman" w:cs="Times New Roman"/>
        </w:rPr>
        <w:t xml:space="preserve">anagement. (n.d.). In </w:t>
      </w:r>
      <w:r w:rsidR="004B44CD" w:rsidRPr="00AC0D6B">
        <w:rPr>
          <w:rFonts w:ascii="Times New Roman" w:hAnsi="Times New Roman" w:cs="Times New Roman"/>
          <w:iCs/>
        </w:rPr>
        <w:t xml:space="preserve">Canadian Tire </w:t>
      </w:r>
      <w:r w:rsidR="004B44CD" w:rsidRPr="00AC0D6B">
        <w:rPr>
          <w:rFonts w:ascii="Times New Roman" w:hAnsi="Times New Roman" w:cs="Times New Roman"/>
        </w:rPr>
        <w:t xml:space="preserve">. Retrieved 2014, from </w:t>
      </w:r>
    </w:p>
    <w:p w14:paraId="68CA99C4" w14:textId="77777777" w:rsidR="00AC0D6B" w:rsidRPr="00AC0D6B" w:rsidRDefault="00AC0D6B" w:rsidP="00AC0D6B">
      <w:pPr>
        <w:widowControl w:val="0"/>
        <w:autoSpaceDE w:val="0"/>
        <w:autoSpaceDN w:val="0"/>
        <w:adjustRightInd w:val="0"/>
        <w:spacing w:line="480" w:lineRule="auto"/>
        <w:rPr>
          <w:rFonts w:ascii="Times New Roman" w:hAnsi="Times New Roman" w:cs="Times New Roman"/>
        </w:rPr>
      </w:pPr>
      <w:r w:rsidRPr="00AC0D6B">
        <w:rPr>
          <w:rFonts w:cs="Times"/>
        </w:rPr>
        <w:tab/>
      </w:r>
      <w:r w:rsidRPr="00AC0D6B">
        <w:rPr>
          <w:rFonts w:ascii="Times New Roman" w:hAnsi="Times New Roman" w:cs="Times New Roman"/>
        </w:rPr>
        <w:t>http://corp.canadiantire.ca/EN/AboutUs/WhoWeAre/Pages/CMckinnon.aspx</w:t>
      </w:r>
    </w:p>
    <w:p w14:paraId="3F79D875" w14:textId="77777777" w:rsidR="00AC0D6B" w:rsidRPr="00AC0D6B" w:rsidRDefault="00AC0D6B" w:rsidP="00AC0D6B">
      <w:pPr>
        <w:spacing w:line="480" w:lineRule="auto"/>
        <w:ind w:firstLine="720"/>
        <w:rPr>
          <w:rFonts w:cs="Times"/>
        </w:rPr>
      </w:pPr>
      <w:r w:rsidRPr="00AC0D6B">
        <w:rPr>
          <w:rFonts w:cs="Times"/>
        </w:rPr>
        <w:t>In-text: (Executive Management, 2014)</w:t>
      </w:r>
    </w:p>
    <w:p w14:paraId="3D7C01BF" w14:textId="4C36AE54" w:rsidR="008472ED" w:rsidRPr="00AC0D6B" w:rsidRDefault="008472ED" w:rsidP="004A5763">
      <w:pPr>
        <w:widowControl w:val="0"/>
        <w:autoSpaceDE w:val="0"/>
        <w:autoSpaceDN w:val="0"/>
        <w:adjustRightInd w:val="0"/>
        <w:spacing w:line="480" w:lineRule="auto"/>
        <w:rPr>
          <w:rFonts w:cs="Times"/>
        </w:rPr>
      </w:pPr>
    </w:p>
    <w:p w14:paraId="39C763C8" w14:textId="7CC8167F" w:rsidR="00205870" w:rsidRPr="00AC0D6B" w:rsidRDefault="0054323B" w:rsidP="00AC0D6B">
      <w:pPr>
        <w:widowControl w:val="0"/>
        <w:autoSpaceDE w:val="0"/>
        <w:autoSpaceDN w:val="0"/>
        <w:adjustRightInd w:val="0"/>
        <w:spacing w:line="480" w:lineRule="auto"/>
        <w:rPr>
          <w:rFonts w:cs="Verdana"/>
        </w:rPr>
      </w:pPr>
      <w:r w:rsidRPr="00AC0D6B">
        <w:rPr>
          <w:rFonts w:cs="Times New Roman"/>
        </w:rPr>
        <w:t xml:space="preserve">12) </w:t>
      </w:r>
      <w:r w:rsidR="00205870" w:rsidRPr="00AC0D6B">
        <w:rPr>
          <w:rFonts w:cs="Times New Roman"/>
        </w:rPr>
        <w:t>H</w:t>
      </w:r>
      <w:r w:rsidR="004B44CD" w:rsidRPr="00AC0D6B">
        <w:rPr>
          <w:rFonts w:cs="Times New Roman"/>
        </w:rPr>
        <w:t>oliday</w:t>
      </w:r>
      <w:r w:rsidR="00DD5665" w:rsidRPr="00AC0D6B">
        <w:rPr>
          <w:rFonts w:cs="Times New Roman"/>
        </w:rPr>
        <w:t xml:space="preserve"> b</w:t>
      </w:r>
      <w:r w:rsidR="004B44CD" w:rsidRPr="00AC0D6B">
        <w:rPr>
          <w:rFonts w:cs="Times New Roman"/>
        </w:rPr>
        <w:t>reakfast</w:t>
      </w:r>
      <w:r w:rsidR="00DD5665" w:rsidRPr="00AC0D6B">
        <w:rPr>
          <w:rFonts w:cs="Times New Roman"/>
        </w:rPr>
        <w:t xml:space="preserve"> c</w:t>
      </w:r>
      <w:r w:rsidR="004B44CD" w:rsidRPr="00AC0D6B">
        <w:rPr>
          <w:rFonts w:cs="Times New Roman"/>
        </w:rPr>
        <w:t>heer</w:t>
      </w:r>
      <w:r w:rsidR="00DD5665" w:rsidRPr="00AC0D6B">
        <w:rPr>
          <w:rFonts w:cs="Times New Roman"/>
        </w:rPr>
        <w:t>: c</w:t>
      </w:r>
      <w:r w:rsidR="004B44CD" w:rsidRPr="00AC0D6B">
        <w:rPr>
          <w:rFonts w:cs="Times New Roman"/>
        </w:rPr>
        <w:t>anadian</w:t>
      </w:r>
      <w:r w:rsidR="00DD5665" w:rsidRPr="00AC0D6B">
        <w:rPr>
          <w:rFonts w:cs="Times New Roman"/>
        </w:rPr>
        <w:t xml:space="preserve"> t</w:t>
      </w:r>
      <w:r w:rsidR="004B44CD" w:rsidRPr="00AC0D6B">
        <w:rPr>
          <w:rFonts w:cs="Times New Roman"/>
        </w:rPr>
        <w:t>ire</w:t>
      </w:r>
      <w:r w:rsidR="00DD5665" w:rsidRPr="00AC0D6B">
        <w:rPr>
          <w:rFonts w:cs="Times New Roman"/>
        </w:rPr>
        <w:t xml:space="preserve"> d</w:t>
      </w:r>
      <w:r w:rsidR="004B44CD" w:rsidRPr="00AC0D6B">
        <w:rPr>
          <w:rFonts w:cs="Times New Roman"/>
        </w:rPr>
        <w:t xml:space="preserve">onates </w:t>
      </w:r>
      <w:r w:rsidR="00DD5665" w:rsidRPr="00AC0D6B">
        <w:rPr>
          <w:rFonts w:cs="Times New Roman"/>
        </w:rPr>
        <w:t>k</w:t>
      </w:r>
      <w:r w:rsidR="004B44CD" w:rsidRPr="00AC0D6B">
        <w:rPr>
          <w:rFonts w:cs="Times New Roman"/>
        </w:rPr>
        <w:t>itchen</w:t>
      </w:r>
      <w:r w:rsidR="00DD5665" w:rsidRPr="00AC0D6B">
        <w:rPr>
          <w:rFonts w:cs="Times New Roman"/>
        </w:rPr>
        <w:t xml:space="preserve"> s</w:t>
      </w:r>
      <w:r w:rsidR="004B44CD" w:rsidRPr="00AC0D6B">
        <w:rPr>
          <w:rFonts w:cs="Times New Roman"/>
        </w:rPr>
        <w:t>upplies</w:t>
      </w:r>
      <w:r w:rsidR="00DD5665" w:rsidRPr="00AC0D6B">
        <w:rPr>
          <w:rFonts w:cs="Times New Roman"/>
        </w:rPr>
        <w:t xml:space="preserve"> t</w:t>
      </w:r>
      <w:r w:rsidR="004B44CD" w:rsidRPr="00AC0D6B">
        <w:rPr>
          <w:rFonts w:cs="Times New Roman"/>
        </w:rPr>
        <w:t xml:space="preserve">o </w:t>
      </w:r>
      <w:r w:rsidR="00DD5665" w:rsidRPr="00AC0D6B">
        <w:rPr>
          <w:rFonts w:cs="Times New Roman"/>
        </w:rPr>
        <w:t>o</w:t>
      </w:r>
      <w:r w:rsidR="004B44CD" w:rsidRPr="00AC0D6B">
        <w:rPr>
          <w:rFonts w:cs="Times New Roman"/>
        </w:rPr>
        <w:t xml:space="preserve">nexone </w:t>
      </w:r>
      <w:r w:rsidR="00DD5665" w:rsidRPr="00AC0D6B">
        <w:rPr>
          <w:rFonts w:cs="Times New Roman"/>
        </w:rPr>
        <w:t>f</w:t>
      </w:r>
      <w:r w:rsidR="004B44CD" w:rsidRPr="00AC0D6B">
        <w:rPr>
          <w:rFonts w:cs="Times New Roman"/>
        </w:rPr>
        <w:t xml:space="preserve">irst </w:t>
      </w:r>
    </w:p>
    <w:p w14:paraId="4EEB6FE4" w14:textId="0FAB60C5" w:rsidR="00AC0D6B" w:rsidRPr="00AC0D6B" w:rsidRDefault="00AC0D6B" w:rsidP="00AC0D6B">
      <w:pPr>
        <w:widowControl w:val="0"/>
        <w:autoSpaceDE w:val="0"/>
        <w:autoSpaceDN w:val="0"/>
        <w:adjustRightInd w:val="0"/>
        <w:spacing w:line="480" w:lineRule="auto"/>
        <w:ind w:left="720"/>
        <w:rPr>
          <w:rFonts w:cs="Times New Roman"/>
        </w:rPr>
      </w:pPr>
      <w:r w:rsidRPr="00AC0D6B">
        <w:rPr>
          <w:rFonts w:cs="Times New Roman"/>
        </w:rPr>
        <w:t xml:space="preserve">nations school breakfast program. (2012, December 18). In </w:t>
      </w:r>
      <w:r w:rsidRPr="00AC0D6B">
        <w:rPr>
          <w:rFonts w:cs="Times New Roman"/>
          <w:iCs/>
        </w:rPr>
        <w:t>Onexone</w:t>
      </w:r>
      <w:r w:rsidRPr="00AC0D6B">
        <w:rPr>
          <w:rFonts w:cs="Times New Roman"/>
        </w:rPr>
        <w:t>. Retrieved 2014, from http://www.onexone.org/blog/2012/12/18/holiday-breakfast-cheer-canadian-tire-donates-kitchen-supplies-to-onexone-first-nations-school-breakfast-program-2/</w:t>
      </w:r>
    </w:p>
    <w:p w14:paraId="39305EA3" w14:textId="77777777" w:rsidR="00AC0D6B" w:rsidRPr="00AC0D6B" w:rsidRDefault="00AC0D6B" w:rsidP="00AC0D6B">
      <w:pPr>
        <w:widowControl w:val="0"/>
        <w:autoSpaceDE w:val="0"/>
        <w:autoSpaceDN w:val="0"/>
        <w:adjustRightInd w:val="0"/>
        <w:spacing w:line="480" w:lineRule="auto"/>
        <w:ind w:left="720"/>
        <w:rPr>
          <w:rFonts w:cs="Verdana"/>
        </w:rPr>
      </w:pPr>
      <w:r w:rsidRPr="00AC0D6B">
        <w:rPr>
          <w:rFonts w:cs="Verdana"/>
        </w:rPr>
        <w:t xml:space="preserve">In-text: </w:t>
      </w:r>
      <w:r w:rsidRPr="00AC0D6B">
        <w:rPr>
          <w:rFonts w:cs="Times"/>
        </w:rPr>
        <w:t>(Holiday Breakfast Cheer: Canadian Tire Donates Kitchen Supplies To Onexone First Nations School Breakfast Program, 2012)</w:t>
      </w:r>
    </w:p>
    <w:p w14:paraId="71B2FDD8" w14:textId="2313F003" w:rsidR="004B44CD" w:rsidRPr="00AC0D6B" w:rsidRDefault="004B44CD" w:rsidP="004B44CD">
      <w:pPr>
        <w:widowControl w:val="0"/>
        <w:autoSpaceDE w:val="0"/>
        <w:autoSpaceDN w:val="0"/>
        <w:adjustRightInd w:val="0"/>
        <w:spacing w:line="480" w:lineRule="auto"/>
        <w:rPr>
          <w:rFonts w:cs="Times New Roman"/>
        </w:rPr>
      </w:pPr>
    </w:p>
    <w:p w14:paraId="57DE59F8" w14:textId="77777777" w:rsidR="0054323B" w:rsidRPr="00AC0D6B" w:rsidRDefault="0054323B" w:rsidP="004B44CD">
      <w:pPr>
        <w:widowControl w:val="0"/>
        <w:autoSpaceDE w:val="0"/>
        <w:autoSpaceDN w:val="0"/>
        <w:adjustRightInd w:val="0"/>
        <w:spacing w:line="480" w:lineRule="auto"/>
        <w:rPr>
          <w:rFonts w:cs="Times New Roman"/>
        </w:rPr>
      </w:pPr>
    </w:p>
    <w:p w14:paraId="0A015F55" w14:textId="7F5FEB9E" w:rsidR="004B44CD" w:rsidRPr="00AC0D6B" w:rsidRDefault="0054323B" w:rsidP="00AC0D6B">
      <w:pPr>
        <w:widowControl w:val="0"/>
        <w:autoSpaceDE w:val="0"/>
        <w:autoSpaceDN w:val="0"/>
        <w:adjustRightInd w:val="0"/>
        <w:spacing w:line="480" w:lineRule="auto"/>
        <w:rPr>
          <w:rFonts w:cs="Verdana"/>
        </w:rPr>
      </w:pPr>
      <w:r w:rsidRPr="00AC0D6B">
        <w:rPr>
          <w:rFonts w:cs="Times New Roman"/>
        </w:rPr>
        <w:t xml:space="preserve">13) </w:t>
      </w:r>
      <w:r w:rsidR="00DD5665" w:rsidRPr="00AC0D6B">
        <w:rPr>
          <w:rFonts w:cs="Times New Roman"/>
        </w:rPr>
        <w:t>How we h</w:t>
      </w:r>
      <w:r w:rsidR="004B44CD" w:rsidRPr="00AC0D6B">
        <w:rPr>
          <w:rFonts w:cs="Times New Roman"/>
        </w:rPr>
        <w:t xml:space="preserve">elp. (n.d.). In </w:t>
      </w:r>
      <w:r w:rsidR="004B44CD" w:rsidRPr="00AC0D6B">
        <w:rPr>
          <w:rFonts w:cs="Times New Roman"/>
          <w:iCs/>
        </w:rPr>
        <w:t>Jumpstart</w:t>
      </w:r>
      <w:r w:rsidR="004B44CD" w:rsidRPr="00AC0D6B">
        <w:rPr>
          <w:rFonts w:cs="Times New Roman"/>
        </w:rPr>
        <w:t xml:space="preserve">. Retrieved from </w:t>
      </w:r>
    </w:p>
    <w:p w14:paraId="0F275663" w14:textId="77777777" w:rsidR="00AC0D6B" w:rsidRPr="00AC0D6B" w:rsidRDefault="00AC0D6B" w:rsidP="00AC0D6B">
      <w:pPr>
        <w:widowControl w:val="0"/>
        <w:autoSpaceDE w:val="0"/>
        <w:autoSpaceDN w:val="0"/>
        <w:adjustRightInd w:val="0"/>
        <w:spacing w:line="480" w:lineRule="auto"/>
        <w:rPr>
          <w:rFonts w:cs="Times New Roman"/>
        </w:rPr>
      </w:pPr>
      <w:r w:rsidRPr="00AC0D6B">
        <w:rPr>
          <w:rFonts w:ascii="Times New Roman" w:hAnsi="Times New Roman" w:cs="Times New Roman"/>
        </w:rPr>
        <w:tab/>
      </w:r>
      <w:r w:rsidRPr="00AC0D6B">
        <w:rPr>
          <w:rFonts w:cs="Times New Roman"/>
        </w:rPr>
        <w:t>http://jumpstart.canadiantire.ca/en/what-we-do</w:t>
      </w:r>
    </w:p>
    <w:p w14:paraId="7329D526" w14:textId="77777777" w:rsidR="00AC0D6B" w:rsidRPr="00AC0D6B" w:rsidRDefault="00AC0D6B" w:rsidP="00AC0D6B">
      <w:pPr>
        <w:widowControl w:val="0"/>
        <w:autoSpaceDE w:val="0"/>
        <w:autoSpaceDN w:val="0"/>
        <w:adjustRightInd w:val="0"/>
        <w:spacing w:line="480" w:lineRule="auto"/>
        <w:ind w:firstLine="720"/>
        <w:rPr>
          <w:rFonts w:cs="Verdana"/>
        </w:rPr>
      </w:pPr>
      <w:r w:rsidRPr="00AC0D6B">
        <w:rPr>
          <w:rFonts w:cs="Times New Roman"/>
        </w:rPr>
        <w:t xml:space="preserve">In-text: </w:t>
      </w:r>
      <w:r w:rsidRPr="00AC0D6B">
        <w:rPr>
          <w:rFonts w:cs="Verdana"/>
        </w:rPr>
        <w:t>(How We Help, 2014)</w:t>
      </w:r>
    </w:p>
    <w:p w14:paraId="5D445837" w14:textId="1DDF009D" w:rsidR="004B44CD" w:rsidRPr="00AC0D6B" w:rsidRDefault="004B44CD" w:rsidP="004B44CD">
      <w:pPr>
        <w:widowControl w:val="0"/>
        <w:autoSpaceDE w:val="0"/>
        <w:autoSpaceDN w:val="0"/>
        <w:adjustRightInd w:val="0"/>
        <w:spacing w:line="480" w:lineRule="auto"/>
        <w:rPr>
          <w:rFonts w:ascii="Times New Roman" w:hAnsi="Times New Roman" w:cs="Times New Roman"/>
        </w:rPr>
      </w:pPr>
    </w:p>
    <w:p w14:paraId="6D8A0CB2" w14:textId="43819DC9" w:rsidR="004B44CD" w:rsidRPr="00AC0D6B" w:rsidRDefault="0054323B" w:rsidP="00AC0D6B">
      <w:pPr>
        <w:widowControl w:val="0"/>
        <w:autoSpaceDE w:val="0"/>
        <w:autoSpaceDN w:val="0"/>
        <w:adjustRightInd w:val="0"/>
        <w:spacing w:line="480" w:lineRule="auto"/>
        <w:rPr>
          <w:rFonts w:cs="Times"/>
        </w:rPr>
      </w:pPr>
      <w:r w:rsidRPr="00AC0D6B">
        <w:rPr>
          <w:rFonts w:ascii="Times New Roman" w:hAnsi="Times New Roman" w:cs="Times New Roman"/>
        </w:rPr>
        <w:t xml:space="preserve">14) </w:t>
      </w:r>
      <w:r w:rsidR="00DD5665" w:rsidRPr="00AC0D6B">
        <w:rPr>
          <w:rFonts w:ascii="Times New Roman" w:hAnsi="Times New Roman" w:cs="Times New Roman"/>
        </w:rPr>
        <w:t>Human r</w:t>
      </w:r>
      <w:r w:rsidR="004B44CD" w:rsidRPr="00AC0D6B">
        <w:rPr>
          <w:rFonts w:ascii="Times New Roman" w:hAnsi="Times New Roman" w:cs="Times New Roman"/>
        </w:rPr>
        <w:t xml:space="preserve">esources. (n.d.). In </w:t>
      </w:r>
      <w:r w:rsidR="004B44CD" w:rsidRPr="00AC0D6B">
        <w:rPr>
          <w:rFonts w:ascii="Times New Roman" w:hAnsi="Times New Roman" w:cs="Times New Roman"/>
          <w:iCs/>
        </w:rPr>
        <w:t xml:space="preserve">Canadian Tire </w:t>
      </w:r>
      <w:r w:rsidR="004B44CD" w:rsidRPr="00AC0D6B">
        <w:rPr>
          <w:rFonts w:ascii="Times New Roman" w:hAnsi="Times New Roman" w:cs="Times New Roman"/>
        </w:rPr>
        <w:t xml:space="preserve">. Retrieved 2014, from </w:t>
      </w:r>
    </w:p>
    <w:p w14:paraId="2DB4B8B3" w14:textId="77777777" w:rsidR="00AC0D6B" w:rsidRPr="00AC0D6B" w:rsidRDefault="00AC0D6B" w:rsidP="00AC0D6B">
      <w:pPr>
        <w:widowControl w:val="0"/>
        <w:autoSpaceDE w:val="0"/>
        <w:autoSpaceDN w:val="0"/>
        <w:adjustRightInd w:val="0"/>
        <w:spacing w:line="480" w:lineRule="auto"/>
        <w:rPr>
          <w:rFonts w:ascii="Times New Roman" w:hAnsi="Times New Roman" w:cs="Times New Roman"/>
        </w:rPr>
      </w:pPr>
      <w:r w:rsidRPr="00AC0D6B">
        <w:rPr>
          <w:rFonts w:ascii="Times New Roman" w:hAnsi="Times New Roman" w:cs="Times New Roman"/>
        </w:rPr>
        <w:tab/>
        <w:t>http://corp.canadiantire.ca/en/joinourteam/Pages/CWS_CorporateHR.aspx</w:t>
      </w:r>
    </w:p>
    <w:p w14:paraId="091E85EB" w14:textId="77777777" w:rsidR="00AC0D6B" w:rsidRPr="00AC0D6B" w:rsidRDefault="00AC0D6B" w:rsidP="00AC0D6B">
      <w:pPr>
        <w:spacing w:line="480" w:lineRule="auto"/>
        <w:ind w:firstLine="720"/>
        <w:rPr>
          <w:rFonts w:cs="Times"/>
        </w:rPr>
      </w:pPr>
      <w:r w:rsidRPr="00AC0D6B">
        <w:rPr>
          <w:rFonts w:cs="Times"/>
        </w:rPr>
        <w:t>In-text: (Human Resources, 2014)</w:t>
      </w:r>
    </w:p>
    <w:p w14:paraId="2CFFEDFA" w14:textId="5E8EF75E" w:rsidR="004B44CD" w:rsidRPr="00AC0D6B" w:rsidRDefault="004B44CD" w:rsidP="004B44CD">
      <w:pPr>
        <w:widowControl w:val="0"/>
        <w:autoSpaceDE w:val="0"/>
        <w:autoSpaceDN w:val="0"/>
        <w:adjustRightInd w:val="0"/>
        <w:spacing w:line="480" w:lineRule="auto"/>
        <w:rPr>
          <w:rFonts w:ascii="Times New Roman" w:hAnsi="Times New Roman" w:cs="Times New Roman"/>
        </w:rPr>
      </w:pPr>
    </w:p>
    <w:p w14:paraId="3367B7B8" w14:textId="74B9A6D9" w:rsidR="004B44CD" w:rsidRPr="00AC0D6B" w:rsidRDefault="0067638D" w:rsidP="00AC0D6B">
      <w:pPr>
        <w:widowControl w:val="0"/>
        <w:autoSpaceDE w:val="0"/>
        <w:autoSpaceDN w:val="0"/>
        <w:adjustRightInd w:val="0"/>
        <w:spacing w:line="480" w:lineRule="auto"/>
        <w:rPr>
          <w:rFonts w:cs="Arial"/>
        </w:rPr>
      </w:pPr>
      <w:r w:rsidRPr="00AC0D6B">
        <w:rPr>
          <w:rFonts w:ascii="Times New Roman" w:hAnsi="Times New Roman" w:cs="Times New Roman"/>
        </w:rPr>
        <w:t xml:space="preserve">15) </w:t>
      </w:r>
      <w:r w:rsidR="00DD5665" w:rsidRPr="00AC0D6B">
        <w:rPr>
          <w:rFonts w:ascii="Times New Roman" w:hAnsi="Times New Roman" w:cs="Times New Roman"/>
        </w:rPr>
        <w:t>Our c</w:t>
      </w:r>
      <w:r w:rsidR="004B44CD" w:rsidRPr="00AC0D6B">
        <w:rPr>
          <w:rFonts w:ascii="Times New Roman" w:hAnsi="Times New Roman" w:cs="Times New Roman"/>
        </w:rPr>
        <w:t xml:space="preserve">ulture. (n.d.). In </w:t>
      </w:r>
      <w:r w:rsidR="004B44CD" w:rsidRPr="00AC0D6B">
        <w:rPr>
          <w:rFonts w:ascii="Times New Roman" w:hAnsi="Times New Roman" w:cs="Times New Roman"/>
          <w:iCs/>
        </w:rPr>
        <w:t>Canadian Tire</w:t>
      </w:r>
      <w:r w:rsidR="004B44CD" w:rsidRPr="00AC0D6B">
        <w:rPr>
          <w:rFonts w:ascii="Times New Roman" w:hAnsi="Times New Roman" w:cs="Times New Roman"/>
        </w:rPr>
        <w:t xml:space="preserve">. Retrieved 2014, from </w:t>
      </w:r>
    </w:p>
    <w:p w14:paraId="28C194B7" w14:textId="46ED19A7" w:rsidR="00AC0D6B" w:rsidRPr="00AC0D6B" w:rsidRDefault="00AC0D6B" w:rsidP="00AC0D6B">
      <w:pPr>
        <w:widowControl w:val="0"/>
        <w:autoSpaceDE w:val="0"/>
        <w:autoSpaceDN w:val="0"/>
        <w:adjustRightInd w:val="0"/>
        <w:spacing w:line="480" w:lineRule="auto"/>
        <w:ind w:left="720"/>
        <w:rPr>
          <w:rFonts w:ascii="Times New Roman" w:hAnsi="Times New Roman" w:cs="Times New Roman"/>
        </w:rPr>
      </w:pPr>
      <w:r w:rsidRPr="00AC0D6B">
        <w:rPr>
          <w:rFonts w:ascii="Times New Roman" w:hAnsi="Times New Roman" w:cs="Times New Roman"/>
        </w:rPr>
        <w:t>http://corp.canadiantire.ca/EN/JOINOURTEAM/OURCOMPANY/Pages/OurCulture.aspx</w:t>
      </w:r>
    </w:p>
    <w:p w14:paraId="2572F9FD" w14:textId="77777777" w:rsidR="00AC0D6B" w:rsidRPr="00AC0D6B" w:rsidRDefault="00AC0D6B" w:rsidP="00AC0D6B">
      <w:pPr>
        <w:widowControl w:val="0"/>
        <w:autoSpaceDE w:val="0"/>
        <w:autoSpaceDN w:val="0"/>
        <w:adjustRightInd w:val="0"/>
        <w:spacing w:line="480" w:lineRule="auto"/>
        <w:ind w:firstLine="720"/>
        <w:rPr>
          <w:rFonts w:cs="Arial"/>
        </w:rPr>
      </w:pPr>
      <w:r w:rsidRPr="00AC0D6B">
        <w:rPr>
          <w:rFonts w:ascii="Times New Roman" w:hAnsi="Times New Roman" w:cs="Times New Roman"/>
        </w:rPr>
        <w:t xml:space="preserve">In-text: </w:t>
      </w:r>
      <w:r w:rsidRPr="00AC0D6B">
        <w:rPr>
          <w:rFonts w:cs="Arial"/>
        </w:rPr>
        <w:t>(Our Culture, 2014, para. 1)</w:t>
      </w:r>
    </w:p>
    <w:p w14:paraId="0C30540D" w14:textId="1142C0FB" w:rsidR="004B44CD" w:rsidRPr="00AC0D6B" w:rsidRDefault="004B44CD" w:rsidP="004B44CD">
      <w:pPr>
        <w:widowControl w:val="0"/>
        <w:autoSpaceDE w:val="0"/>
        <w:autoSpaceDN w:val="0"/>
        <w:adjustRightInd w:val="0"/>
        <w:spacing w:line="480" w:lineRule="auto"/>
        <w:rPr>
          <w:rFonts w:ascii="Times New Roman" w:hAnsi="Times New Roman" w:cs="Times New Roman"/>
        </w:rPr>
      </w:pPr>
    </w:p>
    <w:p w14:paraId="35A16870" w14:textId="7AAF5333" w:rsidR="004B44CD" w:rsidRPr="00AC0D6B" w:rsidRDefault="0067638D" w:rsidP="00AC0D6B">
      <w:pPr>
        <w:widowControl w:val="0"/>
        <w:autoSpaceDE w:val="0"/>
        <w:autoSpaceDN w:val="0"/>
        <w:adjustRightInd w:val="0"/>
        <w:spacing w:line="480" w:lineRule="auto"/>
      </w:pPr>
      <w:r w:rsidRPr="00AC0D6B">
        <w:rPr>
          <w:rFonts w:ascii="Times New Roman" w:hAnsi="Times New Roman" w:cs="Times New Roman"/>
        </w:rPr>
        <w:t xml:space="preserve">16) </w:t>
      </w:r>
      <w:r w:rsidR="00DD5665" w:rsidRPr="00AC0D6B">
        <w:rPr>
          <w:rFonts w:ascii="Times New Roman" w:hAnsi="Times New Roman" w:cs="Times New Roman"/>
        </w:rPr>
        <w:t>Strategic o</w:t>
      </w:r>
      <w:r w:rsidR="004B44CD" w:rsidRPr="00AC0D6B">
        <w:rPr>
          <w:rFonts w:ascii="Times New Roman" w:hAnsi="Times New Roman" w:cs="Times New Roman"/>
        </w:rPr>
        <w:t xml:space="preserve">bjectives. (n.d.). In </w:t>
      </w:r>
      <w:r w:rsidR="004B44CD" w:rsidRPr="00AC0D6B">
        <w:rPr>
          <w:rFonts w:ascii="Times New Roman" w:hAnsi="Times New Roman" w:cs="Times New Roman"/>
          <w:iCs/>
        </w:rPr>
        <w:t>Canadian Tire</w:t>
      </w:r>
      <w:r w:rsidR="004B44CD" w:rsidRPr="00AC0D6B">
        <w:rPr>
          <w:rFonts w:ascii="Times New Roman" w:hAnsi="Times New Roman" w:cs="Times New Roman"/>
        </w:rPr>
        <w:t xml:space="preserve">. Retrieved 2014, from </w:t>
      </w:r>
    </w:p>
    <w:p w14:paraId="3162E887" w14:textId="78BB89B1" w:rsidR="00AC0D6B" w:rsidRPr="00AC0D6B" w:rsidRDefault="00AC0D6B" w:rsidP="00AC0D6B">
      <w:pPr>
        <w:widowControl w:val="0"/>
        <w:autoSpaceDE w:val="0"/>
        <w:autoSpaceDN w:val="0"/>
        <w:adjustRightInd w:val="0"/>
        <w:spacing w:line="480" w:lineRule="auto"/>
        <w:ind w:left="720"/>
        <w:rPr>
          <w:rFonts w:ascii="Times New Roman" w:hAnsi="Times New Roman" w:cs="Times New Roman"/>
        </w:rPr>
      </w:pPr>
      <w:r w:rsidRPr="00AC0D6B">
        <w:rPr>
          <w:rFonts w:ascii="Times New Roman" w:hAnsi="Times New Roman" w:cs="Times New Roman"/>
        </w:rPr>
        <w:t>h</w:t>
      </w:r>
      <w:hyperlink r:id="rId15" w:history="1">
        <w:r w:rsidRPr="00AC0D6B">
          <w:rPr>
            <w:rStyle w:val="Hyperlink"/>
            <w:rFonts w:ascii="Times New Roman" w:hAnsi="Times New Roman" w:cs="Times New Roman"/>
            <w:color w:val="auto"/>
            <w:u w:val="none"/>
          </w:rPr>
          <w:t>ttp://corp.canadiantire.ca/EN/Investors/CorporateInfo/Pages/StrategicObjectives.</w:t>
        </w:r>
      </w:hyperlink>
      <w:r w:rsidRPr="00AC0D6B">
        <w:rPr>
          <w:rFonts w:ascii="Times New Roman" w:hAnsi="Times New Roman" w:cs="Times New Roman"/>
        </w:rPr>
        <w:t>aspx</w:t>
      </w:r>
    </w:p>
    <w:p w14:paraId="3A7F5CA8" w14:textId="77777777" w:rsidR="00AC0D6B" w:rsidRPr="00AC0D6B" w:rsidRDefault="00AC0D6B" w:rsidP="00AC0D6B">
      <w:pPr>
        <w:spacing w:line="480" w:lineRule="auto"/>
        <w:ind w:firstLine="720"/>
      </w:pPr>
      <w:r w:rsidRPr="00AC0D6B">
        <w:rPr>
          <w:rFonts w:ascii="Times New Roman" w:hAnsi="Times New Roman" w:cs="Times New Roman"/>
        </w:rPr>
        <w:t>In-text:</w:t>
      </w:r>
      <w:r w:rsidRPr="00AC0D6B">
        <w:t xml:space="preserve"> (Strategic Objectives, 2014)</w:t>
      </w:r>
    </w:p>
    <w:p w14:paraId="04CF5E21" w14:textId="3317C164" w:rsidR="004B44CD" w:rsidRPr="00AC0D6B" w:rsidRDefault="004B44CD" w:rsidP="004B44CD">
      <w:pPr>
        <w:widowControl w:val="0"/>
        <w:autoSpaceDE w:val="0"/>
        <w:autoSpaceDN w:val="0"/>
        <w:adjustRightInd w:val="0"/>
        <w:spacing w:line="480" w:lineRule="auto"/>
        <w:rPr>
          <w:rFonts w:ascii="Times New Roman" w:hAnsi="Times New Roman" w:cs="Times New Roman"/>
        </w:rPr>
      </w:pPr>
    </w:p>
    <w:p w14:paraId="4AD5BD63" w14:textId="735A2232" w:rsidR="004B44CD" w:rsidRPr="00AC0D6B" w:rsidRDefault="0067638D" w:rsidP="00AC0D6B">
      <w:pPr>
        <w:widowControl w:val="0"/>
        <w:autoSpaceDE w:val="0"/>
        <w:autoSpaceDN w:val="0"/>
        <w:adjustRightInd w:val="0"/>
        <w:spacing w:line="480" w:lineRule="auto"/>
      </w:pPr>
      <w:r w:rsidRPr="00AC0D6B">
        <w:rPr>
          <w:rFonts w:ascii="Times New Roman" w:hAnsi="Times New Roman" w:cs="Times New Roman"/>
        </w:rPr>
        <w:t xml:space="preserve">17) </w:t>
      </w:r>
      <w:r w:rsidR="00DD5665" w:rsidRPr="00AC0D6B">
        <w:rPr>
          <w:rFonts w:ascii="Times New Roman" w:hAnsi="Times New Roman" w:cs="Times New Roman"/>
        </w:rPr>
        <w:t>Supplier r</w:t>
      </w:r>
      <w:r w:rsidR="004B44CD" w:rsidRPr="00AC0D6B">
        <w:rPr>
          <w:rFonts w:ascii="Times New Roman" w:hAnsi="Times New Roman" w:cs="Times New Roman"/>
        </w:rPr>
        <w:t xml:space="preserve">equirements. (n.d.). In </w:t>
      </w:r>
      <w:r w:rsidR="004B44CD" w:rsidRPr="00AC0D6B">
        <w:rPr>
          <w:rFonts w:ascii="Times New Roman" w:hAnsi="Times New Roman" w:cs="Times New Roman"/>
          <w:iCs/>
        </w:rPr>
        <w:t xml:space="preserve">Canadian Tire </w:t>
      </w:r>
      <w:r w:rsidR="004B44CD" w:rsidRPr="00AC0D6B">
        <w:rPr>
          <w:rFonts w:ascii="Times New Roman" w:hAnsi="Times New Roman" w:cs="Times New Roman"/>
        </w:rPr>
        <w:t xml:space="preserve">. Retrieved 2014, from </w:t>
      </w:r>
    </w:p>
    <w:p w14:paraId="7339B344" w14:textId="7FE06BAA" w:rsidR="00AC0D6B" w:rsidRPr="00AC0D6B" w:rsidRDefault="00AC0D6B" w:rsidP="00AC0D6B">
      <w:pPr>
        <w:widowControl w:val="0"/>
        <w:autoSpaceDE w:val="0"/>
        <w:autoSpaceDN w:val="0"/>
        <w:adjustRightInd w:val="0"/>
        <w:spacing w:line="480" w:lineRule="auto"/>
        <w:ind w:left="720"/>
        <w:rPr>
          <w:rFonts w:ascii="Times New Roman" w:hAnsi="Times New Roman" w:cs="Times New Roman"/>
        </w:rPr>
      </w:pPr>
      <w:r w:rsidRPr="00AC0D6B">
        <w:rPr>
          <w:rFonts w:ascii="Times New Roman" w:hAnsi="Times New Roman" w:cs="Times New Roman"/>
        </w:rPr>
        <w:t>http://corp.canadiantire.ca/EN/JOINOURTEAM/SUPPLIERS/Pages/SupplierRequirements.aspx</w:t>
      </w:r>
    </w:p>
    <w:p w14:paraId="079F2879" w14:textId="77777777" w:rsidR="00AC0D6B" w:rsidRPr="00AC0D6B" w:rsidRDefault="00AC0D6B" w:rsidP="00AC0D6B">
      <w:pPr>
        <w:spacing w:line="480" w:lineRule="auto"/>
        <w:ind w:firstLine="720"/>
      </w:pPr>
      <w:r w:rsidRPr="00AC0D6B">
        <w:t>In-text: (Supplier Requirements, 2014)</w:t>
      </w:r>
    </w:p>
    <w:p w14:paraId="0E6ABADB" w14:textId="63DEBCA4" w:rsidR="004B44CD" w:rsidRPr="00AC0D6B" w:rsidRDefault="004B44CD" w:rsidP="004A5763">
      <w:pPr>
        <w:widowControl w:val="0"/>
        <w:autoSpaceDE w:val="0"/>
        <w:autoSpaceDN w:val="0"/>
        <w:adjustRightInd w:val="0"/>
        <w:spacing w:line="480" w:lineRule="auto"/>
        <w:rPr>
          <w:rFonts w:cs="Times"/>
        </w:rPr>
      </w:pPr>
    </w:p>
    <w:p w14:paraId="150C9164" w14:textId="77777777" w:rsidR="0067638D" w:rsidRPr="00AC0D6B" w:rsidRDefault="0067638D" w:rsidP="004A5763">
      <w:pPr>
        <w:widowControl w:val="0"/>
        <w:autoSpaceDE w:val="0"/>
        <w:autoSpaceDN w:val="0"/>
        <w:adjustRightInd w:val="0"/>
        <w:spacing w:line="480" w:lineRule="auto"/>
        <w:rPr>
          <w:rFonts w:cs="Times New Roman"/>
        </w:rPr>
      </w:pPr>
    </w:p>
    <w:p w14:paraId="659D680A" w14:textId="47AE4D4B" w:rsidR="008472ED" w:rsidRPr="00AC0D6B" w:rsidRDefault="0067638D" w:rsidP="00AC0D6B">
      <w:pPr>
        <w:widowControl w:val="0"/>
        <w:autoSpaceDE w:val="0"/>
        <w:autoSpaceDN w:val="0"/>
        <w:adjustRightInd w:val="0"/>
        <w:spacing w:line="480" w:lineRule="auto"/>
        <w:rPr>
          <w:rFonts w:cs="Verdana"/>
        </w:rPr>
      </w:pPr>
      <w:r w:rsidRPr="00AC0D6B">
        <w:rPr>
          <w:rFonts w:cs="Times New Roman"/>
        </w:rPr>
        <w:t xml:space="preserve">18) </w:t>
      </w:r>
      <w:r w:rsidR="00DD5665" w:rsidRPr="00AC0D6B">
        <w:rPr>
          <w:rFonts w:cs="Times New Roman"/>
        </w:rPr>
        <w:t>Unethical business practices at canadian tire auto s</w:t>
      </w:r>
      <w:r w:rsidR="008472ED" w:rsidRPr="00AC0D6B">
        <w:rPr>
          <w:rFonts w:cs="Times New Roman"/>
        </w:rPr>
        <w:t xml:space="preserve">ervices. (2009, March 31). In </w:t>
      </w:r>
    </w:p>
    <w:p w14:paraId="4041530B" w14:textId="31D6462A" w:rsidR="00AC0D6B" w:rsidRPr="00AC0D6B" w:rsidRDefault="00AC0D6B" w:rsidP="00AC0D6B">
      <w:pPr>
        <w:widowControl w:val="0"/>
        <w:autoSpaceDE w:val="0"/>
        <w:autoSpaceDN w:val="0"/>
        <w:adjustRightInd w:val="0"/>
        <w:spacing w:line="480" w:lineRule="auto"/>
        <w:ind w:left="720"/>
        <w:rPr>
          <w:rFonts w:cs="Times New Roman"/>
        </w:rPr>
      </w:pPr>
      <w:r w:rsidRPr="00AC0D6B">
        <w:rPr>
          <w:rFonts w:cs="Times New Roman"/>
          <w:iCs/>
        </w:rPr>
        <w:t>Go Petition</w:t>
      </w:r>
      <w:r w:rsidRPr="00AC0D6B">
        <w:rPr>
          <w:rFonts w:cs="Times New Roman"/>
        </w:rPr>
        <w:t xml:space="preserve">. Retrieved 2014, from </w:t>
      </w:r>
      <w:hyperlink r:id="rId16" w:history="1">
        <w:r w:rsidRPr="00AC0D6B">
          <w:rPr>
            <w:rStyle w:val="Hyperlink"/>
            <w:rFonts w:cs="Times New Roman"/>
            <w:color w:val="auto"/>
            <w:u w:val="none"/>
          </w:rPr>
          <w:t>http://www.gopetition.com/petition/26608.html</w:t>
        </w:r>
      </w:hyperlink>
    </w:p>
    <w:p w14:paraId="251BAD5B" w14:textId="77777777" w:rsidR="00AC0D6B" w:rsidRPr="00AC0D6B" w:rsidRDefault="00AC0D6B" w:rsidP="00AC0D6B">
      <w:pPr>
        <w:widowControl w:val="0"/>
        <w:autoSpaceDE w:val="0"/>
        <w:autoSpaceDN w:val="0"/>
        <w:adjustRightInd w:val="0"/>
        <w:spacing w:line="480" w:lineRule="auto"/>
        <w:ind w:left="720"/>
        <w:rPr>
          <w:rFonts w:cs="Verdana"/>
        </w:rPr>
      </w:pPr>
      <w:r w:rsidRPr="00AC0D6B">
        <w:rPr>
          <w:rFonts w:cs="Times New Roman"/>
        </w:rPr>
        <w:t>In-text:</w:t>
      </w:r>
      <w:r w:rsidRPr="00AC0D6B">
        <w:rPr>
          <w:rFonts w:cs="Verdana"/>
        </w:rPr>
        <w:t xml:space="preserve"> (Unethical business practices at Canadian tire auto services, 2009, para. 7)</w:t>
      </w:r>
    </w:p>
    <w:p w14:paraId="225ABF54" w14:textId="04D8176F" w:rsidR="004B44CD" w:rsidRPr="00AC0D6B" w:rsidRDefault="004B44CD" w:rsidP="004A5763">
      <w:pPr>
        <w:widowControl w:val="0"/>
        <w:autoSpaceDE w:val="0"/>
        <w:autoSpaceDN w:val="0"/>
        <w:adjustRightInd w:val="0"/>
        <w:spacing w:line="480" w:lineRule="auto"/>
        <w:rPr>
          <w:rFonts w:cs="Verdana"/>
        </w:rPr>
      </w:pPr>
    </w:p>
    <w:p w14:paraId="1E257865" w14:textId="2270CE83" w:rsidR="008472ED" w:rsidRPr="00AC0D6B" w:rsidRDefault="0067638D" w:rsidP="00AC0D6B">
      <w:pPr>
        <w:widowControl w:val="0"/>
        <w:autoSpaceDE w:val="0"/>
        <w:autoSpaceDN w:val="0"/>
        <w:adjustRightInd w:val="0"/>
        <w:spacing w:line="480" w:lineRule="auto"/>
        <w:rPr>
          <w:rFonts w:cs="Verdana"/>
        </w:rPr>
      </w:pPr>
      <w:r w:rsidRPr="00AC0D6B">
        <w:rPr>
          <w:rFonts w:cs="Times New Roman"/>
        </w:rPr>
        <w:t xml:space="preserve">19) </w:t>
      </w:r>
      <w:r w:rsidR="00DD5665" w:rsidRPr="00AC0D6B">
        <w:rPr>
          <w:rFonts w:cs="Times New Roman"/>
        </w:rPr>
        <w:t>Unethical practice by a canadian t</w:t>
      </w:r>
      <w:r w:rsidR="008472ED" w:rsidRPr="00AC0D6B">
        <w:rPr>
          <w:rFonts w:cs="Times New Roman"/>
        </w:rPr>
        <w:t xml:space="preserve">ire manager. (n.d.). In </w:t>
      </w:r>
      <w:r w:rsidR="008472ED" w:rsidRPr="00AC0D6B">
        <w:rPr>
          <w:rFonts w:cs="Times New Roman"/>
          <w:iCs/>
        </w:rPr>
        <w:t>Gripevine</w:t>
      </w:r>
      <w:r w:rsidR="008472ED" w:rsidRPr="00AC0D6B">
        <w:rPr>
          <w:rFonts w:cs="Times New Roman"/>
        </w:rPr>
        <w:t xml:space="preserve">. Retrieved </w:t>
      </w:r>
    </w:p>
    <w:p w14:paraId="4C4F8095" w14:textId="4B2B596C" w:rsidR="00AC0D6B" w:rsidRPr="00AC0D6B" w:rsidRDefault="00AC0D6B" w:rsidP="00AC0D6B">
      <w:pPr>
        <w:widowControl w:val="0"/>
        <w:autoSpaceDE w:val="0"/>
        <w:autoSpaceDN w:val="0"/>
        <w:adjustRightInd w:val="0"/>
        <w:spacing w:line="480" w:lineRule="auto"/>
        <w:ind w:left="720"/>
        <w:rPr>
          <w:rFonts w:cs="Times New Roman"/>
        </w:rPr>
      </w:pPr>
      <w:r w:rsidRPr="00AC0D6B">
        <w:rPr>
          <w:rFonts w:cs="Times New Roman"/>
        </w:rPr>
        <w:t xml:space="preserve">from </w:t>
      </w:r>
      <w:hyperlink r:id="rId17" w:history="1">
        <w:r w:rsidRPr="00AC0D6B">
          <w:rPr>
            <w:rStyle w:val="Hyperlink"/>
            <w:rFonts w:cs="Times New Roman"/>
            <w:color w:val="auto"/>
            <w:u w:val="none"/>
          </w:rPr>
          <w:t>https://gripevine.com/unethical-practice-canadian-tire-manager-canadian-tire-corporation-headquarters-gripe-20974365</w:t>
        </w:r>
      </w:hyperlink>
    </w:p>
    <w:p w14:paraId="2104AB46" w14:textId="77777777" w:rsidR="00AC0D6B" w:rsidRPr="00AC0D6B" w:rsidRDefault="00AC0D6B" w:rsidP="00AC0D6B">
      <w:pPr>
        <w:widowControl w:val="0"/>
        <w:autoSpaceDE w:val="0"/>
        <w:autoSpaceDN w:val="0"/>
        <w:adjustRightInd w:val="0"/>
        <w:spacing w:line="480" w:lineRule="auto"/>
        <w:ind w:firstLine="720"/>
        <w:rPr>
          <w:rFonts w:cs="Verdana"/>
        </w:rPr>
      </w:pPr>
      <w:r w:rsidRPr="00AC0D6B">
        <w:rPr>
          <w:rFonts w:cs="Times New Roman"/>
        </w:rPr>
        <w:t xml:space="preserve">In-text: </w:t>
      </w:r>
      <w:r w:rsidRPr="00AC0D6B">
        <w:rPr>
          <w:rFonts w:cs="Verdana"/>
        </w:rPr>
        <w:t>(Unethical practices by a Canadian tire manager, 2014)</w:t>
      </w:r>
    </w:p>
    <w:p w14:paraId="1F9BB596" w14:textId="5CAF4DFB" w:rsidR="004B44CD" w:rsidRPr="00AC0D6B" w:rsidRDefault="004B44CD" w:rsidP="004B44CD">
      <w:pPr>
        <w:widowControl w:val="0"/>
        <w:autoSpaceDE w:val="0"/>
        <w:autoSpaceDN w:val="0"/>
        <w:adjustRightInd w:val="0"/>
        <w:spacing w:line="480" w:lineRule="auto"/>
        <w:rPr>
          <w:rFonts w:ascii="Times New Roman" w:hAnsi="Times New Roman" w:cs="Times New Roman"/>
        </w:rPr>
      </w:pPr>
    </w:p>
    <w:p w14:paraId="5624C168" w14:textId="77777777" w:rsidR="008472ED" w:rsidRPr="00AC0D6B" w:rsidRDefault="008472ED" w:rsidP="004A5763">
      <w:pPr>
        <w:widowControl w:val="0"/>
        <w:autoSpaceDE w:val="0"/>
        <w:autoSpaceDN w:val="0"/>
        <w:adjustRightInd w:val="0"/>
        <w:spacing w:line="480" w:lineRule="auto"/>
        <w:rPr>
          <w:rFonts w:cs="Verdana"/>
        </w:rPr>
      </w:pPr>
    </w:p>
    <w:p w14:paraId="1A59E103" w14:textId="77777777" w:rsidR="008472ED" w:rsidRPr="00AC0D6B" w:rsidRDefault="008472ED" w:rsidP="004A5763">
      <w:pPr>
        <w:widowControl w:val="0"/>
        <w:autoSpaceDE w:val="0"/>
        <w:autoSpaceDN w:val="0"/>
        <w:adjustRightInd w:val="0"/>
        <w:spacing w:line="480" w:lineRule="auto"/>
        <w:rPr>
          <w:rFonts w:cs="Verdana"/>
        </w:rPr>
      </w:pPr>
    </w:p>
    <w:p w14:paraId="6D21D017" w14:textId="77777777" w:rsidR="008472ED" w:rsidRPr="00AC0D6B" w:rsidRDefault="008472ED" w:rsidP="004A5763">
      <w:pPr>
        <w:widowControl w:val="0"/>
        <w:autoSpaceDE w:val="0"/>
        <w:autoSpaceDN w:val="0"/>
        <w:adjustRightInd w:val="0"/>
        <w:spacing w:line="480" w:lineRule="auto"/>
        <w:rPr>
          <w:rFonts w:cs="Verdana"/>
        </w:rPr>
      </w:pPr>
    </w:p>
    <w:p w14:paraId="0BC9F13B" w14:textId="77777777" w:rsidR="004A5763" w:rsidRPr="00AC0D6B" w:rsidRDefault="004A5763" w:rsidP="004A5763">
      <w:pPr>
        <w:widowControl w:val="0"/>
        <w:autoSpaceDE w:val="0"/>
        <w:autoSpaceDN w:val="0"/>
        <w:adjustRightInd w:val="0"/>
        <w:spacing w:line="480" w:lineRule="auto"/>
        <w:rPr>
          <w:rFonts w:cs="Arial"/>
        </w:rPr>
      </w:pPr>
    </w:p>
    <w:p w14:paraId="595BC37E" w14:textId="232AEC3D" w:rsidR="008472ED" w:rsidRPr="00AC0D6B" w:rsidRDefault="008472ED" w:rsidP="004A5763">
      <w:pPr>
        <w:widowControl w:val="0"/>
        <w:autoSpaceDE w:val="0"/>
        <w:autoSpaceDN w:val="0"/>
        <w:adjustRightInd w:val="0"/>
        <w:spacing w:line="480" w:lineRule="auto"/>
        <w:rPr>
          <w:rFonts w:ascii="Times New Roman" w:hAnsi="Times New Roman" w:cs="Times New Roman"/>
        </w:rPr>
      </w:pPr>
    </w:p>
    <w:p w14:paraId="17895D38" w14:textId="77777777" w:rsidR="004A5763" w:rsidRPr="00AC0D6B" w:rsidRDefault="004A5763" w:rsidP="004A5763">
      <w:pPr>
        <w:widowControl w:val="0"/>
        <w:autoSpaceDE w:val="0"/>
        <w:autoSpaceDN w:val="0"/>
        <w:adjustRightInd w:val="0"/>
        <w:spacing w:line="480" w:lineRule="auto"/>
        <w:rPr>
          <w:rFonts w:ascii="Times New Roman" w:hAnsi="Times New Roman" w:cs="Times New Roman"/>
        </w:rPr>
      </w:pPr>
    </w:p>
    <w:p w14:paraId="52863BB5" w14:textId="77777777" w:rsidR="003F166B" w:rsidRPr="00AC0D6B" w:rsidRDefault="003F166B" w:rsidP="004A5763">
      <w:pPr>
        <w:spacing w:line="480" w:lineRule="auto"/>
        <w:rPr>
          <w:rFonts w:cs="Times"/>
        </w:rPr>
      </w:pPr>
    </w:p>
    <w:p w14:paraId="0AF666AB" w14:textId="77777777" w:rsidR="004A5763" w:rsidRPr="00AC0D6B" w:rsidRDefault="004A5763" w:rsidP="004A5763">
      <w:pPr>
        <w:widowControl w:val="0"/>
        <w:autoSpaceDE w:val="0"/>
        <w:autoSpaceDN w:val="0"/>
        <w:adjustRightInd w:val="0"/>
        <w:spacing w:line="480" w:lineRule="auto"/>
        <w:rPr>
          <w:rFonts w:ascii="Times New Roman" w:hAnsi="Times New Roman" w:cs="Times New Roman"/>
        </w:rPr>
      </w:pPr>
    </w:p>
    <w:p w14:paraId="29CD57DC" w14:textId="77777777" w:rsidR="004A5763" w:rsidRPr="00AC0D6B" w:rsidRDefault="004A5763" w:rsidP="004A5763">
      <w:pPr>
        <w:widowControl w:val="0"/>
        <w:autoSpaceDE w:val="0"/>
        <w:autoSpaceDN w:val="0"/>
        <w:adjustRightInd w:val="0"/>
        <w:spacing w:line="480" w:lineRule="auto"/>
        <w:rPr>
          <w:rFonts w:ascii="Times New Roman" w:hAnsi="Times New Roman" w:cs="Times New Roman"/>
        </w:rPr>
      </w:pPr>
    </w:p>
    <w:sectPr w:rsidR="004A5763" w:rsidRPr="00AC0D6B" w:rsidSect="00276BDE">
      <w:footerReference w:type="even" r:id="rId18"/>
      <w:footerReference w:type="default" r:id="rId1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A862C9" w14:textId="77777777" w:rsidR="008D26CD" w:rsidRDefault="008D26CD" w:rsidP="00875FFC">
      <w:r>
        <w:separator/>
      </w:r>
    </w:p>
  </w:endnote>
  <w:endnote w:type="continuationSeparator" w:id="0">
    <w:p w14:paraId="1A990BA2" w14:textId="77777777" w:rsidR="008D26CD" w:rsidRDefault="008D26CD" w:rsidP="00875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3C149" w14:textId="77777777" w:rsidR="008D26CD" w:rsidRDefault="008D26CD" w:rsidP="00C97E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D5380B" w14:textId="77777777" w:rsidR="008D26CD" w:rsidRDefault="008D26C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9755C0" w14:textId="77777777" w:rsidR="008D26CD" w:rsidRDefault="008D26CD" w:rsidP="00C97E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6B8B">
      <w:rPr>
        <w:rStyle w:val="PageNumber"/>
        <w:noProof/>
      </w:rPr>
      <w:t>1</w:t>
    </w:r>
    <w:r>
      <w:rPr>
        <w:rStyle w:val="PageNumber"/>
      </w:rPr>
      <w:fldChar w:fldCharType="end"/>
    </w:r>
  </w:p>
  <w:p w14:paraId="7D6180CE" w14:textId="77777777" w:rsidR="008D26CD" w:rsidRDefault="008D26C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2D09A9" w14:textId="77777777" w:rsidR="008D26CD" w:rsidRDefault="008D26CD" w:rsidP="00875FFC">
      <w:r>
        <w:separator/>
      </w:r>
    </w:p>
  </w:footnote>
  <w:footnote w:type="continuationSeparator" w:id="0">
    <w:p w14:paraId="38CF00D6" w14:textId="77777777" w:rsidR="008D26CD" w:rsidRDefault="008D26CD" w:rsidP="00875FF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B078E"/>
    <w:multiLevelType w:val="hybridMultilevel"/>
    <w:tmpl w:val="2864D41A"/>
    <w:lvl w:ilvl="0" w:tplc="10090019">
      <w:start w:val="1"/>
      <w:numFmt w:val="lowerLetter"/>
      <w:lvlText w:val="%1."/>
      <w:lvlJc w:val="left"/>
      <w:pPr>
        <w:ind w:left="15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A80876"/>
    <w:multiLevelType w:val="hybridMultilevel"/>
    <w:tmpl w:val="9FFAB0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03D733E"/>
    <w:multiLevelType w:val="hybridMultilevel"/>
    <w:tmpl w:val="CE8C58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3BD4C33"/>
    <w:multiLevelType w:val="hybridMultilevel"/>
    <w:tmpl w:val="053AF8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A24107"/>
    <w:multiLevelType w:val="hybridMultilevel"/>
    <w:tmpl w:val="5C6C16E2"/>
    <w:lvl w:ilvl="0" w:tplc="1009000F">
      <w:start w:val="1"/>
      <w:numFmt w:val="decimal"/>
      <w:lvlText w:val="%1."/>
      <w:lvlJc w:val="left"/>
      <w:pPr>
        <w:ind w:left="810" w:hanging="360"/>
      </w:pPr>
    </w:lvl>
    <w:lvl w:ilvl="1" w:tplc="10090019">
      <w:start w:val="1"/>
      <w:numFmt w:val="lowerLetter"/>
      <w:lvlText w:val="%2."/>
      <w:lvlJc w:val="left"/>
      <w:pPr>
        <w:ind w:left="1530" w:hanging="360"/>
      </w:pPr>
    </w:lvl>
    <w:lvl w:ilvl="2" w:tplc="1009001B" w:tentative="1">
      <w:start w:val="1"/>
      <w:numFmt w:val="lowerRoman"/>
      <w:lvlText w:val="%3."/>
      <w:lvlJc w:val="right"/>
      <w:pPr>
        <w:ind w:left="2250" w:hanging="180"/>
      </w:pPr>
    </w:lvl>
    <w:lvl w:ilvl="3" w:tplc="1009000F" w:tentative="1">
      <w:start w:val="1"/>
      <w:numFmt w:val="decimal"/>
      <w:lvlText w:val="%4."/>
      <w:lvlJc w:val="left"/>
      <w:pPr>
        <w:ind w:left="2970" w:hanging="360"/>
      </w:pPr>
    </w:lvl>
    <w:lvl w:ilvl="4" w:tplc="10090019" w:tentative="1">
      <w:start w:val="1"/>
      <w:numFmt w:val="lowerLetter"/>
      <w:lvlText w:val="%5."/>
      <w:lvlJc w:val="left"/>
      <w:pPr>
        <w:ind w:left="3690" w:hanging="360"/>
      </w:pPr>
    </w:lvl>
    <w:lvl w:ilvl="5" w:tplc="1009001B" w:tentative="1">
      <w:start w:val="1"/>
      <w:numFmt w:val="lowerRoman"/>
      <w:lvlText w:val="%6."/>
      <w:lvlJc w:val="right"/>
      <w:pPr>
        <w:ind w:left="4410" w:hanging="180"/>
      </w:pPr>
    </w:lvl>
    <w:lvl w:ilvl="6" w:tplc="1009000F" w:tentative="1">
      <w:start w:val="1"/>
      <w:numFmt w:val="decimal"/>
      <w:lvlText w:val="%7."/>
      <w:lvlJc w:val="left"/>
      <w:pPr>
        <w:ind w:left="5130" w:hanging="360"/>
      </w:pPr>
    </w:lvl>
    <w:lvl w:ilvl="7" w:tplc="10090019" w:tentative="1">
      <w:start w:val="1"/>
      <w:numFmt w:val="lowerLetter"/>
      <w:lvlText w:val="%8."/>
      <w:lvlJc w:val="left"/>
      <w:pPr>
        <w:ind w:left="5850" w:hanging="360"/>
      </w:pPr>
    </w:lvl>
    <w:lvl w:ilvl="8" w:tplc="1009001B" w:tentative="1">
      <w:start w:val="1"/>
      <w:numFmt w:val="lowerRoman"/>
      <w:lvlText w:val="%9."/>
      <w:lvlJc w:val="right"/>
      <w:pPr>
        <w:ind w:left="657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9D6"/>
    <w:rsid w:val="000050D1"/>
    <w:rsid w:val="00033913"/>
    <w:rsid w:val="00082B79"/>
    <w:rsid w:val="0008323A"/>
    <w:rsid w:val="00093D5B"/>
    <w:rsid w:val="000E41F1"/>
    <w:rsid w:val="000F6CE2"/>
    <w:rsid w:val="00112FDA"/>
    <w:rsid w:val="0016690E"/>
    <w:rsid w:val="00184579"/>
    <w:rsid w:val="001A0499"/>
    <w:rsid w:val="001F6178"/>
    <w:rsid w:val="00205870"/>
    <w:rsid w:val="00276BC2"/>
    <w:rsid w:val="00276BDE"/>
    <w:rsid w:val="00287768"/>
    <w:rsid w:val="00293CE1"/>
    <w:rsid w:val="002A59E1"/>
    <w:rsid w:val="002C1E5E"/>
    <w:rsid w:val="002C7645"/>
    <w:rsid w:val="002D7A9C"/>
    <w:rsid w:val="002E5D9B"/>
    <w:rsid w:val="003562D5"/>
    <w:rsid w:val="003D1749"/>
    <w:rsid w:val="003D5382"/>
    <w:rsid w:val="003F166B"/>
    <w:rsid w:val="00477D3E"/>
    <w:rsid w:val="00485BFE"/>
    <w:rsid w:val="00486393"/>
    <w:rsid w:val="004A5763"/>
    <w:rsid w:val="004B44CD"/>
    <w:rsid w:val="004E091E"/>
    <w:rsid w:val="00533634"/>
    <w:rsid w:val="00537AD8"/>
    <w:rsid w:val="0054323B"/>
    <w:rsid w:val="00545BB0"/>
    <w:rsid w:val="005D0149"/>
    <w:rsid w:val="005F0229"/>
    <w:rsid w:val="00636BE6"/>
    <w:rsid w:val="006676E1"/>
    <w:rsid w:val="0067638D"/>
    <w:rsid w:val="006E6B8B"/>
    <w:rsid w:val="00731657"/>
    <w:rsid w:val="00773BAC"/>
    <w:rsid w:val="00774F20"/>
    <w:rsid w:val="007D1035"/>
    <w:rsid w:val="00816D75"/>
    <w:rsid w:val="008276C5"/>
    <w:rsid w:val="00834A07"/>
    <w:rsid w:val="008472ED"/>
    <w:rsid w:val="008737B9"/>
    <w:rsid w:val="00875FFC"/>
    <w:rsid w:val="00886E6A"/>
    <w:rsid w:val="008A59D6"/>
    <w:rsid w:val="008D26CD"/>
    <w:rsid w:val="008D6F3C"/>
    <w:rsid w:val="008E4901"/>
    <w:rsid w:val="00903F78"/>
    <w:rsid w:val="00942DC7"/>
    <w:rsid w:val="009C2695"/>
    <w:rsid w:val="009C6B2C"/>
    <w:rsid w:val="00A055E2"/>
    <w:rsid w:val="00A14F77"/>
    <w:rsid w:val="00A64DE3"/>
    <w:rsid w:val="00A677B5"/>
    <w:rsid w:val="00A85F7F"/>
    <w:rsid w:val="00AC0D6B"/>
    <w:rsid w:val="00B745BE"/>
    <w:rsid w:val="00B94F15"/>
    <w:rsid w:val="00BC0B02"/>
    <w:rsid w:val="00BC1828"/>
    <w:rsid w:val="00BC3E7A"/>
    <w:rsid w:val="00C0127C"/>
    <w:rsid w:val="00C6730E"/>
    <w:rsid w:val="00C97C25"/>
    <w:rsid w:val="00C97EE7"/>
    <w:rsid w:val="00CB574B"/>
    <w:rsid w:val="00CF7354"/>
    <w:rsid w:val="00D055D1"/>
    <w:rsid w:val="00D11D2D"/>
    <w:rsid w:val="00D72203"/>
    <w:rsid w:val="00D80EE1"/>
    <w:rsid w:val="00D8139B"/>
    <w:rsid w:val="00DA48BB"/>
    <w:rsid w:val="00DD3119"/>
    <w:rsid w:val="00DD5665"/>
    <w:rsid w:val="00DD71EC"/>
    <w:rsid w:val="00DE1C0C"/>
    <w:rsid w:val="00DF5FA3"/>
    <w:rsid w:val="00E20703"/>
    <w:rsid w:val="00E24F96"/>
    <w:rsid w:val="00E424B3"/>
    <w:rsid w:val="00E473DC"/>
    <w:rsid w:val="00E55D2C"/>
    <w:rsid w:val="00E86DAC"/>
    <w:rsid w:val="00EA2382"/>
    <w:rsid w:val="00EA4E08"/>
    <w:rsid w:val="00EB03ED"/>
    <w:rsid w:val="00EC6C71"/>
    <w:rsid w:val="00ED1D75"/>
    <w:rsid w:val="00ED2DCB"/>
    <w:rsid w:val="00F129D6"/>
    <w:rsid w:val="00F2697B"/>
    <w:rsid w:val="00F93A28"/>
    <w:rsid w:val="00FA2910"/>
    <w:rsid w:val="00FB52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CCDC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2B79"/>
    <w:rPr>
      <w:color w:val="0000FF" w:themeColor="hyperlink"/>
      <w:u w:val="single"/>
    </w:rPr>
  </w:style>
  <w:style w:type="character" w:styleId="FollowedHyperlink">
    <w:name w:val="FollowedHyperlink"/>
    <w:basedOn w:val="DefaultParagraphFont"/>
    <w:uiPriority w:val="99"/>
    <w:semiHidden/>
    <w:unhideWhenUsed/>
    <w:rsid w:val="00184579"/>
    <w:rPr>
      <w:color w:val="800080" w:themeColor="followedHyperlink"/>
      <w:u w:val="single"/>
    </w:rPr>
  </w:style>
  <w:style w:type="paragraph" w:styleId="ListParagraph">
    <w:name w:val="List Paragraph"/>
    <w:basedOn w:val="Normal"/>
    <w:uiPriority w:val="34"/>
    <w:qFormat/>
    <w:rsid w:val="00EB03ED"/>
    <w:pPr>
      <w:spacing w:after="200" w:line="276" w:lineRule="auto"/>
      <w:ind w:left="720"/>
      <w:contextualSpacing/>
    </w:pPr>
    <w:rPr>
      <w:rFonts w:ascii="Calibri" w:eastAsia="Calibri" w:hAnsi="Calibri" w:cs="Times New Roman"/>
      <w:sz w:val="22"/>
      <w:szCs w:val="22"/>
      <w:lang w:val="en-CA"/>
    </w:rPr>
  </w:style>
  <w:style w:type="paragraph" w:styleId="Footer">
    <w:name w:val="footer"/>
    <w:basedOn w:val="Normal"/>
    <w:link w:val="FooterChar"/>
    <w:uiPriority w:val="99"/>
    <w:unhideWhenUsed/>
    <w:rsid w:val="00875FFC"/>
    <w:pPr>
      <w:tabs>
        <w:tab w:val="center" w:pos="4320"/>
        <w:tab w:val="right" w:pos="8640"/>
      </w:tabs>
    </w:pPr>
  </w:style>
  <w:style w:type="character" w:customStyle="1" w:styleId="FooterChar">
    <w:name w:val="Footer Char"/>
    <w:basedOn w:val="DefaultParagraphFont"/>
    <w:link w:val="Footer"/>
    <w:uiPriority w:val="99"/>
    <w:rsid w:val="00875FFC"/>
  </w:style>
  <w:style w:type="character" w:styleId="PageNumber">
    <w:name w:val="page number"/>
    <w:basedOn w:val="DefaultParagraphFont"/>
    <w:uiPriority w:val="99"/>
    <w:semiHidden/>
    <w:unhideWhenUsed/>
    <w:rsid w:val="00875FF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2B79"/>
    <w:rPr>
      <w:color w:val="0000FF" w:themeColor="hyperlink"/>
      <w:u w:val="single"/>
    </w:rPr>
  </w:style>
  <w:style w:type="character" w:styleId="FollowedHyperlink">
    <w:name w:val="FollowedHyperlink"/>
    <w:basedOn w:val="DefaultParagraphFont"/>
    <w:uiPriority w:val="99"/>
    <w:semiHidden/>
    <w:unhideWhenUsed/>
    <w:rsid w:val="00184579"/>
    <w:rPr>
      <w:color w:val="800080" w:themeColor="followedHyperlink"/>
      <w:u w:val="single"/>
    </w:rPr>
  </w:style>
  <w:style w:type="paragraph" w:styleId="ListParagraph">
    <w:name w:val="List Paragraph"/>
    <w:basedOn w:val="Normal"/>
    <w:uiPriority w:val="34"/>
    <w:qFormat/>
    <w:rsid w:val="00EB03ED"/>
    <w:pPr>
      <w:spacing w:after="200" w:line="276" w:lineRule="auto"/>
      <w:ind w:left="720"/>
      <w:contextualSpacing/>
    </w:pPr>
    <w:rPr>
      <w:rFonts w:ascii="Calibri" w:eastAsia="Calibri" w:hAnsi="Calibri" w:cs="Times New Roman"/>
      <w:sz w:val="22"/>
      <w:szCs w:val="22"/>
      <w:lang w:val="en-CA"/>
    </w:rPr>
  </w:style>
  <w:style w:type="paragraph" w:styleId="Footer">
    <w:name w:val="footer"/>
    <w:basedOn w:val="Normal"/>
    <w:link w:val="FooterChar"/>
    <w:uiPriority w:val="99"/>
    <w:unhideWhenUsed/>
    <w:rsid w:val="00875FFC"/>
    <w:pPr>
      <w:tabs>
        <w:tab w:val="center" w:pos="4320"/>
        <w:tab w:val="right" w:pos="8640"/>
      </w:tabs>
    </w:pPr>
  </w:style>
  <w:style w:type="character" w:customStyle="1" w:styleId="FooterChar">
    <w:name w:val="Footer Char"/>
    <w:basedOn w:val="DefaultParagraphFont"/>
    <w:link w:val="Footer"/>
    <w:uiPriority w:val="99"/>
    <w:rsid w:val="00875FFC"/>
  </w:style>
  <w:style w:type="character" w:styleId="PageNumber">
    <w:name w:val="page number"/>
    <w:basedOn w:val="DefaultParagraphFont"/>
    <w:uiPriority w:val="99"/>
    <w:semiHidden/>
    <w:unhideWhenUsed/>
    <w:rsid w:val="00875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macleans.ca/general/how-corporate-social-responsibility-improved-these-companies-bottom-lines/"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corp.canadiantire.ca/en/investors/governance/pages/boardofdirectors.aspx" TargetMode="External"/><Relationship Id="rId11" Type="http://schemas.openxmlformats.org/officeDocument/2006/relationships/hyperlink" Target="ttp://quote.morningstar.ca/Quicktakes/owners/MajorShareholders.aspx?" TargetMode="External"/><Relationship Id="rId12" Type="http://schemas.openxmlformats.org/officeDocument/2006/relationships/hyperlink" Target="http://www.newswire.ca/en/story/939517/canadian-tire-wins-globe-award-for-best-green-retailing-practices" TargetMode="External"/><Relationship Id="rId13" Type="http://schemas.openxmlformats.org/officeDocument/2006/relationships/hyperlink" Target="http://corp.canadiantire.ca/EN/JOINOURTEAM/EXPERIENCEDPROFESSIONALS/Pages/CorporateOffices.aspx" TargetMode="External"/><Relationship Id="rId14" Type="http://schemas.openxmlformats.org/officeDocument/2006/relationships/hyperlink" Target="ttp://smallbusiness.chron.com/three-types-corporate-g" TargetMode="External"/><Relationship Id="rId15" Type="http://schemas.openxmlformats.org/officeDocument/2006/relationships/hyperlink" Target="ttp://corp.canadiantire.ca/EN/Investors/CorporateInfo/Pages/StrategicObjectives." TargetMode="External"/><Relationship Id="rId16" Type="http://schemas.openxmlformats.org/officeDocument/2006/relationships/hyperlink" Target="http://www.gopetition.com/petition/26608.html" TargetMode="External"/><Relationship Id="rId17" Type="http://schemas.openxmlformats.org/officeDocument/2006/relationships/hyperlink" Target="https://gripevine.com/unethical-practice-canadian-tire-manager-canadian-tire-corporation-headquarters-gripe-20974365" TargetMode="Externa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corp.canadiantire.ca/EN/ABOUTUS/Pages/AwardsRecogni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4098</Words>
  <Characters>23361</Characters>
  <Application>Microsoft Macintosh Word</Application>
  <DocSecurity>0</DocSecurity>
  <Lines>194</Lines>
  <Paragraphs>54</Paragraphs>
  <ScaleCrop>false</ScaleCrop>
  <Company/>
  <LinksUpToDate>false</LinksUpToDate>
  <CharactersWithSpaces>27405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Pouliot</dc:creator>
  <cp:keywords/>
  <dc:description/>
  <cp:lastModifiedBy>Justin Pouliot</cp:lastModifiedBy>
  <cp:revision>2</cp:revision>
  <cp:lastPrinted>2014-11-11T21:04:00Z</cp:lastPrinted>
  <dcterms:created xsi:type="dcterms:W3CDTF">2014-11-12T04:17:00Z</dcterms:created>
  <dcterms:modified xsi:type="dcterms:W3CDTF">2014-11-12T04:17:00Z</dcterms:modified>
</cp:coreProperties>
</file>