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9920B" w14:textId="77777777" w:rsidR="00616B0B" w:rsidRPr="00000F85" w:rsidRDefault="003F25FC" w:rsidP="003F25FC">
      <w:pPr>
        <w:jc w:val="center"/>
        <w:rPr>
          <w:b/>
          <w:color w:val="000000" w:themeColor="text1"/>
          <w:sz w:val="22"/>
          <w:szCs w:val="22"/>
        </w:rPr>
      </w:pPr>
      <w:r w:rsidRPr="00000F85">
        <w:rPr>
          <w:b/>
          <w:color w:val="000000" w:themeColor="text1"/>
          <w:sz w:val="22"/>
          <w:szCs w:val="22"/>
          <w:highlight w:val="red"/>
        </w:rPr>
        <w:t>ANP110</w:t>
      </w:r>
      <w:r w:rsidR="00B47C91" w:rsidRPr="00000F85">
        <w:rPr>
          <w:b/>
          <w:color w:val="000000" w:themeColor="text1"/>
          <w:sz w:val="22"/>
          <w:szCs w:val="22"/>
          <w:highlight w:val="red"/>
        </w:rPr>
        <w:t>5: 1</w:t>
      </w:r>
      <w:r w:rsidR="00B47C91" w:rsidRPr="00000F85">
        <w:rPr>
          <w:b/>
          <w:color w:val="000000" w:themeColor="text1"/>
          <w:sz w:val="22"/>
          <w:szCs w:val="22"/>
          <w:highlight w:val="red"/>
          <w:vertAlign w:val="superscript"/>
        </w:rPr>
        <w:t>st</w:t>
      </w:r>
      <w:r w:rsidR="00B47C91" w:rsidRPr="00000F85">
        <w:rPr>
          <w:b/>
          <w:color w:val="000000" w:themeColor="text1"/>
          <w:sz w:val="22"/>
          <w:szCs w:val="22"/>
          <w:highlight w:val="red"/>
        </w:rPr>
        <w:t xml:space="preserve"> Midterm</w:t>
      </w:r>
      <w:r w:rsidRPr="00000F85">
        <w:rPr>
          <w:b/>
          <w:color w:val="000000" w:themeColor="text1"/>
          <w:sz w:val="22"/>
          <w:szCs w:val="22"/>
          <w:highlight w:val="red"/>
        </w:rPr>
        <w:t>-</w:t>
      </w:r>
      <w:r w:rsidR="000C1FCD" w:rsidRPr="00000F85">
        <w:rPr>
          <w:b/>
          <w:color w:val="000000" w:themeColor="text1"/>
          <w:sz w:val="22"/>
          <w:szCs w:val="22"/>
          <w:highlight w:val="red"/>
        </w:rPr>
        <w:t>Study Notes</w:t>
      </w:r>
    </w:p>
    <w:p w14:paraId="2353CCA1" w14:textId="77777777" w:rsidR="000C1FCD" w:rsidRPr="00000F85" w:rsidRDefault="000C1FCD" w:rsidP="000C1FCD">
      <w:pPr>
        <w:rPr>
          <w:rFonts w:ascii="Arial" w:eastAsia="Times New Roman" w:hAnsi="Arial" w:cs="Times New Roman"/>
          <w:sz w:val="22"/>
          <w:szCs w:val="22"/>
        </w:rPr>
      </w:pPr>
    </w:p>
    <w:p w14:paraId="60DDF283" w14:textId="77777777" w:rsidR="00577E98" w:rsidRPr="00000F85" w:rsidRDefault="000C1FCD" w:rsidP="00577E98">
      <w:pPr>
        <w:jc w:val="center"/>
        <w:rPr>
          <w:rFonts w:ascii="Arial" w:eastAsia="Times New Roman" w:hAnsi="Arial" w:cs="Times New Roman"/>
          <w:sz w:val="22"/>
          <w:szCs w:val="22"/>
        </w:rPr>
      </w:pPr>
      <w:r w:rsidRPr="00000F85">
        <w:rPr>
          <w:rFonts w:ascii="Arial" w:eastAsia="Times New Roman" w:hAnsi="Arial" w:cs="Times New Roman"/>
          <w:sz w:val="22"/>
          <w:szCs w:val="22"/>
        </w:rPr>
        <w:t>Structural Organization of the Human Body</w:t>
      </w:r>
      <w:r w:rsidR="00577E98" w:rsidRPr="00000F85">
        <w:rPr>
          <w:rFonts w:ascii="Arial" w:eastAsia="Times New Roman" w:hAnsi="Arial" w:cs="Times New Roman"/>
          <w:sz w:val="22"/>
          <w:szCs w:val="22"/>
        </w:rPr>
        <w:t>- Assignment #1 (Cells and Tissues)</w:t>
      </w:r>
    </w:p>
    <w:p w14:paraId="3DAD6401" w14:textId="77777777" w:rsidR="000C1FCD" w:rsidRPr="00000F85" w:rsidRDefault="000C1FCD" w:rsidP="003F25FC">
      <w:pPr>
        <w:jc w:val="center"/>
        <w:rPr>
          <w:rFonts w:ascii="Arial" w:eastAsia="Times New Roman" w:hAnsi="Arial" w:cs="Times New Roman"/>
          <w:sz w:val="22"/>
          <w:szCs w:val="22"/>
        </w:rPr>
      </w:pPr>
    </w:p>
    <w:p w14:paraId="3FE26117" w14:textId="77777777" w:rsidR="003F25FC" w:rsidRPr="00000F85" w:rsidRDefault="003F25FC" w:rsidP="000C1FCD">
      <w:pPr>
        <w:rPr>
          <w:rFonts w:ascii="Arial" w:eastAsia="Times New Roman" w:hAnsi="Arial" w:cs="Times New Roman"/>
          <w:sz w:val="22"/>
          <w:szCs w:val="22"/>
        </w:rPr>
      </w:pPr>
    </w:p>
    <w:p w14:paraId="6AB38A51" w14:textId="77777777"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Define anatomy and physiology and describe their subdivisions</w:t>
      </w:r>
    </w:p>
    <w:p w14:paraId="04CE32E6" w14:textId="77777777" w:rsidR="003F25FC" w:rsidRPr="00000F85" w:rsidRDefault="003F25FC" w:rsidP="003F25FC">
      <w:pPr>
        <w:pStyle w:val="ListParagraph"/>
        <w:rPr>
          <w:rFonts w:ascii="Arial" w:eastAsia="Times New Roman" w:hAnsi="Arial" w:cs="Times New Roman"/>
          <w:sz w:val="22"/>
          <w:szCs w:val="22"/>
        </w:rPr>
      </w:pPr>
    </w:p>
    <w:p w14:paraId="7583637D" w14:textId="77777777" w:rsidR="000C1FCD" w:rsidRPr="00000F85" w:rsidRDefault="000C1FCD" w:rsidP="000C1FCD">
      <w:pPr>
        <w:pStyle w:val="ListParagraph"/>
        <w:numPr>
          <w:ilvl w:val="0"/>
          <w:numId w:val="1"/>
        </w:numPr>
        <w:rPr>
          <w:rFonts w:ascii="Arial" w:eastAsia="Times New Roman" w:hAnsi="Arial" w:cs="Times New Roman"/>
          <w:sz w:val="22"/>
          <w:szCs w:val="22"/>
        </w:rPr>
      </w:pPr>
      <w:r w:rsidRPr="00000F85">
        <w:rPr>
          <w:rFonts w:ascii="Arial" w:eastAsia="Times New Roman" w:hAnsi="Arial" w:cs="Times New Roman"/>
          <w:sz w:val="22"/>
          <w:szCs w:val="22"/>
          <w:highlight w:val="green"/>
        </w:rPr>
        <w:t>Anatomy</w:t>
      </w:r>
      <w:r w:rsidRPr="00000F85">
        <w:rPr>
          <w:rFonts w:ascii="Arial" w:eastAsia="Times New Roman" w:hAnsi="Arial" w:cs="Times New Roman"/>
          <w:sz w:val="22"/>
          <w:szCs w:val="22"/>
        </w:rPr>
        <w:t xml:space="preserve">: </w:t>
      </w:r>
      <w:r w:rsidR="009A4ACF" w:rsidRPr="00000F85">
        <w:rPr>
          <w:rFonts w:ascii="Arial" w:eastAsia="Times New Roman" w:hAnsi="Arial" w:cs="Times New Roman"/>
          <w:i/>
          <w:sz w:val="22"/>
          <w:szCs w:val="22"/>
        </w:rPr>
        <w:t>structure</w:t>
      </w:r>
      <w:r w:rsidR="009A4ACF" w:rsidRPr="00000F85">
        <w:rPr>
          <w:rFonts w:ascii="Arial" w:eastAsia="Times New Roman" w:hAnsi="Arial" w:cs="Times New Roman"/>
          <w:sz w:val="22"/>
          <w:szCs w:val="22"/>
        </w:rPr>
        <w:t xml:space="preserve"> of body parts and their relationships to one another</w:t>
      </w:r>
    </w:p>
    <w:p w14:paraId="4C8CAC9E" w14:textId="77777777" w:rsidR="003F5798" w:rsidRPr="00000F85" w:rsidRDefault="003F5798" w:rsidP="009A4ACF">
      <w:pPr>
        <w:rPr>
          <w:rFonts w:ascii="Arial" w:eastAsia="Times New Roman" w:hAnsi="Arial" w:cs="Times New Roman"/>
          <w:i/>
          <w:sz w:val="22"/>
          <w:szCs w:val="22"/>
        </w:rPr>
      </w:pPr>
    </w:p>
    <w:p w14:paraId="4BC70D21" w14:textId="77777777" w:rsidR="003F5798" w:rsidRPr="00000F85" w:rsidRDefault="009A4ACF" w:rsidP="003F5798">
      <w:pPr>
        <w:rPr>
          <w:rFonts w:ascii="Arial" w:eastAsia="Times New Roman" w:hAnsi="Arial" w:cs="Times New Roman"/>
          <w:sz w:val="22"/>
          <w:szCs w:val="22"/>
        </w:rPr>
      </w:pPr>
      <w:r w:rsidRPr="00000F85">
        <w:rPr>
          <w:rFonts w:ascii="Arial" w:eastAsia="Times New Roman" w:hAnsi="Arial" w:cs="Times New Roman"/>
          <w:i/>
          <w:sz w:val="22"/>
          <w:szCs w:val="22"/>
        </w:rPr>
        <w:t>Macroscopic</w:t>
      </w:r>
      <w:r w:rsidRPr="00000F85">
        <w:rPr>
          <w:rFonts w:ascii="Arial" w:eastAsia="Times New Roman" w:hAnsi="Arial" w:cs="Times New Roman"/>
          <w:sz w:val="22"/>
          <w:szCs w:val="22"/>
        </w:rPr>
        <w:t>: study of large body structures visible to the naked eye</w:t>
      </w:r>
    </w:p>
    <w:p w14:paraId="2E4F7BC3" w14:textId="77777777" w:rsidR="003F5798" w:rsidRPr="00000F85" w:rsidRDefault="003F5798" w:rsidP="009A4ACF">
      <w:pPr>
        <w:pStyle w:val="ListParagraph"/>
        <w:numPr>
          <w:ilvl w:val="0"/>
          <w:numId w:val="2"/>
        </w:numPr>
        <w:rPr>
          <w:rFonts w:ascii="Arial" w:eastAsia="Times New Roman" w:hAnsi="Arial" w:cs="Times New Roman"/>
          <w:sz w:val="22"/>
          <w:szCs w:val="22"/>
        </w:rPr>
      </w:pPr>
      <w:r w:rsidRPr="00000F85">
        <w:rPr>
          <w:rFonts w:ascii="Arial" w:eastAsia="Times New Roman" w:hAnsi="Arial" w:cs="Times New Roman"/>
          <w:sz w:val="22"/>
          <w:szCs w:val="22"/>
        </w:rPr>
        <w:t>Subdivisions</w:t>
      </w:r>
    </w:p>
    <w:p w14:paraId="3A4BBA56" w14:textId="77777777" w:rsidR="009A4ACF" w:rsidRPr="00000F85" w:rsidRDefault="009A4ACF" w:rsidP="009A4ACF">
      <w:pPr>
        <w:pStyle w:val="ListParagraph"/>
        <w:numPr>
          <w:ilvl w:val="0"/>
          <w:numId w:val="4"/>
        </w:numPr>
        <w:rPr>
          <w:rFonts w:ascii="Arial" w:eastAsia="Times New Roman" w:hAnsi="Arial" w:cs="Times New Roman"/>
          <w:sz w:val="22"/>
          <w:szCs w:val="22"/>
        </w:rPr>
      </w:pPr>
      <w:r w:rsidRPr="00000F85">
        <w:rPr>
          <w:rFonts w:ascii="Arial" w:eastAsia="Times New Roman" w:hAnsi="Arial" w:cs="Times New Roman"/>
          <w:sz w:val="22"/>
          <w:szCs w:val="22"/>
          <w:highlight w:val="yellow"/>
        </w:rPr>
        <w:t>Re</w:t>
      </w:r>
      <w:r w:rsidR="003F5798" w:rsidRPr="00000F85">
        <w:rPr>
          <w:rFonts w:ascii="Arial" w:eastAsia="Times New Roman" w:hAnsi="Arial" w:cs="Times New Roman"/>
          <w:sz w:val="22"/>
          <w:szCs w:val="22"/>
          <w:highlight w:val="yellow"/>
        </w:rPr>
        <w:t>gional</w:t>
      </w:r>
      <w:r w:rsidR="003F5798" w:rsidRPr="00000F85">
        <w:rPr>
          <w:rFonts w:ascii="Arial" w:eastAsia="Times New Roman" w:hAnsi="Arial" w:cs="Times New Roman"/>
          <w:sz w:val="22"/>
          <w:szCs w:val="22"/>
        </w:rPr>
        <w:t xml:space="preserve">: all structures in a particular region are examined at the same time </w:t>
      </w:r>
      <w:proofErr w:type="spellStart"/>
      <w:r w:rsidR="003F5798" w:rsidRPr="00000F85">
        <w:rPr>
          <w:rFonts w:ascii="Arial" w:eastAsia="Times New Roman" w:hAnsi="Arial" w:cs="Times New Roman"/>
          <w:sz w:val="22"/>
          <w:szCs w:val="22"/>
        </w:rPr>
        <w:t>ie</w:t>
      </w:r>
      <w:proofErr w:type="spellEnd"/>
      <w:r w:rsidR="003F5798" w:rsidRPr="00000F85">
        <w:rPr>
          <w:rFonts w:ascii="Arial" w:eastAsia="Times New Roman" w:hAnsi="Arial" w:cs="Times New Roman"/>
          <w:sz w:val="22"/>
          <w:szCs w:val="22"/>
        </w:rPr>
        <w:t xml:space="preserve">. Abdomen or leg </w:t>
      </w:r>
    </w:p>
    <w:p w14:paraId="06384E90" w14:textId="77777777" w:rsidR="003F5798" w:rsidRPr="00000F85" w:rsidRDefault="003F5798" w:rsidP="009A4ACF">
      <w:pPr>
        <w:pStyle w:val="ListParagraph"/>
        <w:numPr>
          <w:ilvl w:val="0"/>
          <w:numId w:val="4"/>
        </w:numPr>
        <w:rPr>
          <w:rFonts w:ascii="Arial" w:eastAsia="Times New Roman" w:hAnsi="Arial" w:cs="Times New Roman"/>
          <w:sz w:val="22"/>
          <w:szCs w:val="22"/>
        </w:rPr>
      </w:pPr>
      <w:r w:rsidRPr="00000F85">
        <w:rPr>
          <w:rFonts w:ascii="Arial" w:eastAsia="Times New Roman" w:hAnsi="Arial" w:cs="Times New Roman"/>
          <w:sz w:val="22"/>
          <w:szCs w:val="22"/>
          <w:highlight w:val="yellow"/>
        </w:rPr>
        <w:t>Systemic</w:t>
      </w:r>
      <w:r w:rsidRPr="00000F85">
        <w:rPr>
          <w:rFonts w:ascii="Arial" w:eastAsia="Times New Roman" w:hAnsi="Arial" w:cs="Times New Roman"/>
          <w:sz w:val="22"/>
          <w:szCs w:val="22"/>
        </w:rPr>
        <w:t xml:space="preserve">: studied system by system </w:t>
      </w:r>
      <w:proofErr w:type="spellStart"/>
      <w:r w:rsidRPr="00000F85">
        <w:rPr>
          <w:rFonts w:ascii="Arial" w:eastAsia="Times New Roman" w:hAnsi="Arial" w:cs="Times New Roman"/>
          <w:sz w:val="22"/>
          <w:szCs w:val="22"/>
        </w:rPr>
        <w:t>ie</w:t>
      </w:r>
      <w:proofErr w:type="spellEnd"/>
      <w:r w:rsidRPr="00000F85">
        <w:rPr>
          <w:rFonts w:ascii="Arial" w:eastAsia="Times New Roman" w:hAnsi="Arial" w:cs="Times New Roman"/>
          <w:sz w:val="22"/>
          <w:szCs w:val="22"/>
        </w:rPr>
        <w:t xml:space="preserve">. The cardiovascular system- would examine the heart and blood vessels of entire body </w:t>
      </w:r>
    </w:p>
    <w:p w14:paraId="392A8B35" w14:textId="77777777" w:rsidR="003F5798" w:rsidRPr="00000F85" w:rsidRDefault="003F5798" w:rsidP="009A4ACF">
      <w:pPr>
        <w:pStyle w:val="ListParagraph"/>
        <w:numPr>
          <w:ilvl w:val="0"/>
          <w:numId w:val="4"/>
        </w:numPr>
        <w:rPr>
          <w:rFonts w:ascii="Arial" w:eastAsia="Times New Roman" w:hAnsi="Arial" w:cs="Times New Roman"/>
          <w:sz w:val="22"/>
          <w:szCs w:val="22"/>
        </w:rPr>
      </w:pPr>
      <w:r w:rsidRPr="00000F85">
        <w:rPr>
          <w:rFonts w:ascii="Arial" w:eastAsia="Times New Roman" w:hAnsi="Arial" w:cs="Times New Roman"/>
          <w:sz w:val="22"/>
          <w:szCs w:val="22"/>
          <w:highlight w:val="yellow"/>
        </w:rPr>
        <w:t>Surface</w:t>
      </w:r>
      <w:r w:rsidRPr="00000F85">
        <w:rPr>
          <w:rFonts w:ascii="Arial" w:eastAsia="Times New Roman" w:hAnsi="Arial" w:cs="Times New Roman"/>
          <w:sz w:val="22"/>
          <w:szCs w:val="22"/>
        </w:rPr>
        <w:t xml:space="preserve">: study of internal surfaces as they related to the overlying skin surface- </w:t>
      </w:r>
      <w:proofErr w:type="spellStart"/>
      <w:r w:rsidRPr="00000F85">
        <w:rPr>
          <w:rFonts w:ascii="Arial" w:eastAsia="Times New Roman" w:hAnsi="Arial" w:cs="Times New Roman"/>
          <w:sz w:val="22"/>
          <w:szCs w:val="22"/>
        </w:rPr>
        <w:t>ie</w:t>
      </w:r>
      <w:proofErr w:type="spellEnd"/>
      <w:r w:rsidRPr="00000F85">
        <w:rPr>
          <w:rFonts w:ascii="Arial" w:eastAsia="Times New Roman" w:hAnsi="Arial" w:cs="Times New Roman"/>
          <w:sz w:val="22"/>
          <w:szCs w:val="22"/>
        </w:rPr>
        <w:t>. used for finding vein to draw blood</w:t>
      </w:r>
    </w:p>
    <w:p w14:paraId="302B4021" w14:textId="77777777" w:rsidR="003F5798" w:rsidRPr="00000F85" w:rsidRDefault="003F5798" w:rsidP="003F5798">
      <w:pPr>
        <w:rPr>
          <w:rFonts w:ascii="Arial" w:eastAsia="Times New Roman" w:hAnsi="Arial" w:cs="Times New Roman"/>
          <w:i/>
          <w:sz w:val="22"/>
          <w:szCs w:val="22"/>
        </w:rPr>
      </w:pPr>
    </w:p>
    <w:p w14:paraId="0647FD98" w14:textId="77777777" w:rsidR="003F5798" w:rsidRPr="00000F85" w:rsidRDefault="003F5798" w:rsidP="003F5798">
      <w:pPr>
        <w:rPr>
          <w:rFonts w:ascii="Arial" w:eastAsia="Times New Roman" w:hAnsi="Arial" w:cs="Times New Roman"/>
          <w:sz w:val="22"/>
          <w:szCs w:val="22"/>
        </w:rPr>
      </w:pPr>
      <w:r w:rsidRPr="00000F85">
        <w:rPr>
          <w:rFonts w:ascii="Arial" w:eastAsia="Times New Roman" w:hAnsi="Arial" w:cs="Times New Roman"/>
          <w:i/>
          <w:sz w:val="22"/>
          <w:szCs w:val="22"/>
        </w:rPr>
        <w:t>Microscopic</w:t>
      </w:r>
      <w:r w:rsidRPr="00000F85">
        <w:rPr>
          <w:rFonts w:ascii="Arial" w:eastAsia="Times New Roman" w:hAnsi="Arial" w:cs="Times New Roman"/>
          <w:sz w:val="22"/>
          <w:szCs w:val="22"/>
        </w:rPr>
        <w:t>: structures too small to be seen with the naked eye- very thin slices of body tissues are stained and mounted on glass slides to be examined under the microscope</w:t>
      </w:r>
    </w:p>
    <w:p w14:paraId="12D86E43" w14:textId="77777777" w:rsidR="003F5798" w:rsidRPr="00000F85" w:rsidRDefault="003F5798" w:rsidP="003F5798">
      <w:pPr>
        <w:pStyle w:val="ListParagraph"/>
        <w:numPr>
          <w:ilvl w:val="0"/>
          <w:numId w:val="2"/>
        </w:numPr>
        <w:rPr>
          <w:rFonts w:ascii="Arial" w:eastAsia="Times New Roman" w:hAnsi="Arial" w:cs="Times New Roman"/>
          <w:sz w:val="22"/>
          <w:szCs w:val="22"/>
        </w:rPr>
      </w:pPr>
      <w:r w:rsidRPr="00000F85">
        <w:rPr>
          <w:rFonts w:ascii="Arial" w:eastAsia="Times New Roman" w:hAnsi="Arial" w:cs="Times New Roman"/>
          <w:sz w:val="22"/>
          <w:szCs w:val="22"/>
        </w:rPr>
        <w:t>Subdivisions</w:t>
      </w:r>
    </w:p>
    <w:p w14:paraId="140AC31B" w14:textId="77777777" w:rsidR="003F5798" w:rsidRPr="00000F85" w:rsidRDefault="003F5798" w:rsidP="003F5798">
      <w:pPr>
        <w:pStyle w:val="ListParagraph"/>
        <w:numPr>
          <w:ilvl w:val="0"/>
          <w:numId w:val="9"/>
        </w:numPr>
        <w:rPr>
          <w:rFonts w:ascii="Arial" w:eastAsia="Times New Roman" w:hAnsi="Arial" w:cs="Times New Roman"/>
          <w:sz w:val="22"/>
          <w:szCs w:val="22"/>
        </w:rPr>
      </w:pPr>
      <w:r w:rsidRPr="00000F85">
        <w:rPr>
          <w:rFonts w:ascii="Arial" w:eastAsia="Times New Roman" w:hAnsi="Arial" w:cs="Times New Roman"/>
          <w:sz w:val="22"/>
          <w:szCs w:val="22"/>
          <w:highlight w:val="yellow"/>
        </w:rPr>
        <w:t>Cytology</w:t>
      </w:r>
      <w:r w:rsidRPr="00000F85">
        <w:rPr>
          <w:rFonts w:ascii="Arial" w:eastAsia="Times New Roman" w:hAnsi="Arial" w:cs="Times New Roman"/>
          <w:sz w:val="22"/>
          <w:szCs w:val="22"/>
        </w:rPr>
        <w:t>:</w:t>
      </w:r>
      <w:r w:rsidR="00E32B60" w:rsidRPr="00000F85">
        <w:rPr>
          <w:rFonts w:ascii="Arial" w:eastAsia="Times New Roman" w:hAnsi="Arial" w:cs="Times New Roman"/>
          <w:sz w:val="22"/>
          <w:szCs w:val="22"/>
        </w:rPr>
        <w:t xml:space="preserve"> considers the cells of the body </w:t>
      </w:r>
    </w:p>
    <w:p w14:paraId="7BEB9036" w14:textId="77777777" w:rsidR="00E32B60" w:rsidRPr="00000F85" w:rsidRDefault="00E32B60" w:rsidP="003F5798">
      <w:pPr>
        <w:pStyle w:val="ListParagraph"/>
        <w:numPr>
          <w:ilvl w:val="0"/>
          <w:numId w:val="9"/>
        </w:numPr>
        <w:rPr>
          <w:rFonts w:ascii="Arial" w:eastAsia="Times New Roman" w:hAnsi="Arial" w:cs="Times New Roman"/>
          <w:sz w:val="22"/>
          <w:szCs w:val="22"/>
        </w:rPr>
      </w:pPr>
      <w:r w:rsidRPr="00000F85">
        <w:rPr>
          <w:rFonts w:ascii="Arial" w:eastAsia="Times New Roman" w:hAnsi="Arial" w:cs="Times New Roman"/>
          <w:sz w:val="22"/>
          <w:szCs w:val="22"/>
          <w:highlight w:val="yellow"/>
        </w:rPr>
        <w:t>Histology</w:t>
      </w:r>
      <w:r w:rsidRPr="00000F85">
        <w:rPr>
          <w:rFonts w:ascii="Arial" w:eastAsia="Times New Roman" w:hAnsi="Arial" w:cs="Times New Roman"/>
          <w:sz w:val="22"/>
          <w:szCs w:val="22"/>
        </w:rPr>
        <w:t>: study of tissues</w:t>
      </w:r>
    </w:p>
    <w:p w14:paraId="3FB63606" w14:textId="77777777" w:rsidR="005110F6" w:rsidRPr="00000F85" w:rsidRDefault="005110F6" w:rsidP="00E32B60">
      <w:pPr>
        <w:rPr>
          <w:rFonts w:ascii="Arial" w:eastAsia="Times New Roman" w:hAnsi="Arial" w:cs="Times New Roman"/>
          <w:i/>
          <w:sz w:val="22"/>
          <w:szCs w:val="22"/>
        </w:rPr>
      </w:pPr>
    </w:p>
    <w:p w14:paraId="17086AAB" w14:textId="12AADB92" w:rsidR="00E32B60" w:rsidRPr="00000F85" w:rsidRDefault="00E32B60" w:rsidP="00E32B60">
      <w:pPr>
        <w:rPr>
          <w:rFonts w:ascii="Arial" w:eastAsia="Times New Roman" w:hAnsi="Arial" w:cs="Times New Roman"/>
          <w:sz w:val="22"/>
          <w:szCs w:val="22"/>
        </w:rPr>
      </w:pPr>
      <w:r w:rsidRPr="00000F85">
        <w:rPr>
          <w:rFonts w:ascii="Arial" w:eastAsia="Times New Roman" w:hAnsi="Arial" w:cs="Times New Roman"/>
          <w:i/>
          <w:sz w:val="22"/>
          <w:szCs w:val="22"/>
        </w:rPr>
        <w:t>Developmental anatomy</w:t>
      </w:r>
      <w:r w:rsidRPr="00000F85">
        <w:rPr>
          <w:rFonts w:ascii="Arial" w:eastAsia="Times New Roman" w:hAnsi="Arial" w:cs="Times New Roman"/>
          <w:sz w:val="22"/>
          <w:szCs w:val="22"/>
        </w:rPr>
        <w:t xml:space="preserve">: traces structural changes that occur </w:t>
      </w:r>
      <w:r w:rsidRPr="00000F85">
        <w:rPr>
          <w:rFonts w:ascii="Arial" w:eastAsia="Times New Roman" w:hAnsi="Arial" w:cs="Times New Roman"/>
          <w:i/>
          <w:sz w:val="22"/>
          <w:szCs w:val="22"/>
        </w:rPr>
        <w:t>throughout</w:t>
      </w:r>
      <w:r w:rsidRPr="00000F85">
        <w:rPr>
          <w:rFonts w:ascii="Arial" w:eastAsia="Times New Roman" w:hAnsi="Arial" w:cs="Times New Roman"/>
          <w:sz w:val="22"/>
          <w:szCs w:val="22"/>
        </w:rPr>
        <w:t xml:space="preserve"> the lifespan </w:t>
      </w:r>
    </w:p>
    <w:p w14:paraId="38F0F01F" w14:textId="77777777" w:rsidR="00E32B60" w:rsidRPr="00000F85" w:rsidRDefault="00E32B60" w:rsidP="00E32B60">
      <w:pPr>
        <w:pStyle w:val="ListParagraph"/>
        <w:numPr>
          <w:ilvl w:val="0"/>
          <w:numId w:val="2"/>
        </w:numPr>
        <w:rPr>
          <w:rFonts w:ascii="Arial" w:eastAsia="Times New Roman" w:hAnsi="Arial" w:cs="Times New Roman"/>
          <w:sz w:val="22"/>
          <w:szCs w:val="22"/>
        </w:rPr>
      </w:pPr>
      <w:r w:rsidRPr="00000F85">
        <w:rPr>
          <w:rFonts w:ascii="Arial" w:eastAsia="Times New Roman" w:hAnsi="Arial" w:cs="Times New Roman"/>
          <w:i/>
          <w:sz w:val="22"/>
          <w:szCs w:val="22"/>
        </w:rPr>
        <w:t>Embryology</w:t>
      </w:r>
      <w:r w:rsidRPr="00000F85">
        <w:rPr>
          <w:rFonts w:ascii="Arial" w:eastAsia="Times New Roman" w:hAnsi="Arial" w:cs="Times New Roman"/>
          <w:sz w:val="22"/>
          <w:szCs w:val="22"/>
        </w:rPr>
        <w:t xml:space="preserve">: developmental changes that occur </w:t>
      </w:r>
      <w:r w:rsidRPr="00000F85">
        <w:rPr>
          <w:rFonts w:ascii="Arial" w:eastAsia="Times New Roman" w:hAnsi="Arial" w:cs="Times New Roman"/>
          <w:i/>
          <w:sz w:val="22"/>
          <w:szCs w:val="22"/>
        </w:rPr>
        <w:t>before</w:t>
      </w:r>
      <w:r w:rsidRPr="00000F85">
        <w:rPr>
          <w:rFonts w:ascii="Arial" w:eastAsia="Times New Roman" w:hAnsi="Arial" w:cs="Times New Roman"/>
          <w:sz w:val="22"/>
          <w:szCs w:val="22"/>
        </w:rPr>
        <w:t xml:space="preserve"> birth</w:t>
      </w:r>
    </w:p>
    <w:p w14:paraId="1A824557" w14:textId="77777777" w:rsidR="005110F6" w:rsidRPr="00000F85" w:rsidRDefault="005110F6" w:rsidP="005110F6">
      <w:pPr>
        <w:rPr>
          <w:rFonts w:ascii="Arial" w:eastAsia="Times New Roman" w:hAnsi="Arial" w:cs="Times New Roman"/>
          <w:sz w:val="22"/>
          <w:szCs w:val="22"/>
        </w:rPr>
      </w:pPr>
    </w:p>
    <w:p w14:paraId="0E38B27A" w14:textId="5C4EA17A" w:rsidR="005110F6" w:rsidRPr="00000F85" w:rsidRDefault="005110F6" w:rsidP="005110F6">
      <w:pPr>
        <w:rPr>
          <w:rFonts w:ascii="Arial" w:eastAsia="Times New Roman" w:hAnsi="Arial" w:cs="Times New Roman"/>
          <w:sz w:val="22"/>
          <w:szCs w:val="22"/>
        </w:rPr>
      </w:pPr>
      <w:r w:rsidRPr="00000F85">
        <w:rPr>
          <w:rFonts w:ascii="Arial" w:eastAsia="Times New Roman" w:hAnsi="Arial" w:cs="Times New Roman"/>
          <w:sz w:val="22"/>
          <w:szCs w:val="22"/>
        </w:rPr>
        <w:t xml:space="preserve">Studying Anatomy: Terminology </w:t>
      </w:r>
    </w:p>
    <w:p w14:paraId="4F9599FD" w14:textId="09DA4F7A" w:rsidR="005110F6" w:rsidRPr="00000F85" w:rsidRDefault="005110F6" w:rsidP="005110F6">
      <w:pPr>
        <w:pStyle w:val="ListParagraph"/>
        <w:numPr>
          <w:ilvl w:val="0"/>
          <w:numId w:val="1"/>
        </w:numPr>
        <w:rPr>
          <w:rFonts w:ascii="Arial" w:eastAsia="Times New Roman" w:hAnsi="Arial" w:cs="Times New Roman"/>
          <w:sz w:val="22"/>
          <w:szCs w:val="22"/>
        </w:rPr>
      </w:pPr>
      <w:r w:rsidRPr="00000F85">
        <w:rPr>
          <w:rFonts w:ascii="Arial" w:eastAsia="Times New Roman" w:hAnsi="Arial" w:cs="Times New Roman"/>
          <w:i/>
          <w:sz w:val="22"/>
          <w:szCs w:val="22"/>
        </w:rPr>
        <w:t>Palpation</w:t>
      </w:r>
      <w:r w:rsidRPr="00000F85">
        <w:rPr>
          <w:rFonts w:ascii="Arial" w:eastAsia="Times New Roman" w:hAnsi="Arial" w:cs="Times New Roman"/>
          <w:sz w:val="22"/>
          <w:szCs w:val="22"/>
        </w:rPr>
        <w:t>: feeling organs with hands</w:t>
      </w:r>
    </w:p>
    <w:p w14:paraId="61B42479" w14:textId="290CA125" w:rsidR="005110F6" w:rsidRPr="00000F85" w:rsidRDefault="005110F6" w:rsidP="005110F6">
      <w:pPr>
        <w:pStyle w:val="ListParagraph"/>
        <w:numPr>
          <w:ilvl w:val="0"/>
          <w:numId w:val="1"/>
        </w:numPr>
        <w:rPr>
          <w:rFonts w:ascii="Arial" w:eastAsia="Times New Roman" w:hAnsi="Arial" w:cs="Times New Roman"/>
          <w:sz w:val="22"/>
          <w:szCs w:val="22"/>
        </w:rPr>
      </w:pPr>
      <w:r w:rsidRPr="00000F85">
        <w:rPr>
          <w:rFonts w:ascii="Arial" w:eastAsia="Times New Roman" w:hAnsi="Arial" w:cs="Times New Roman"/>
          <w:i/>
          <w:sz w:val="22"/>
          <w:szCs w:val="22"/>
        </w:rPr>
        <w:t>Auscultation</w:t>
      </w:r>
      <w:r w:rsidRPr="00000F85">
        <w:rPr>
          <w:rFonts w:ascii="Arial" w:eastAsia="Times New Roman" w:hAnsi="Arial" w:cs="Times New Roman"/>
          <w:sz w:val="22"/>
          <w:szCs w:val="22"/>
        </w:rPr>
        <w:t>: listening to organ sounds with a stethoscope</w:t>
      </w:r>
    </w:p>
    <w:p w14:paraId="3023A44C" w14:textId="77777777" w:rsidR="005636CB" w:rsidRPr="00000F85" w:rsidRDefault="005636CB" w:rsidP="005636CB">
      <w:pPr>
        <w:pStyle w:val="ListParagraph"/>
        <w:ind w:left="2160"/>
        <w:rPr>
          <w:rFonts w:ascii="Arial" w:eastAsia="Times New Roman" w:hAnsi="Arial" w:cs="Times New Roman"/>
          <w:sz w:val="22"/>
          <w:szCs w:val="22"/>
        </w:rPr>
      </w:pPr>
    </w:p>
    <w:p w14:paraId="04ED103D" w14:textId="638A54C9" w:rsidR="009A4ACF" w:rsidRPr="00000F85" w:rsidRDefault="009A4ACF" w:rsidP="005110F6">
      <w:pPr>
        <w:pStyle w:val="ListParagraph"/>
        <w:numPr>
          <w:ilvl w:val="0"/>
          <w:numId w:val="1"/>
        </w:numPr>
        <w:rPr>
          <w:rFonts w:ascii="Arial" w:eastAsia="Times New Roman" w:hAnsi="Arial" w:cs="Times New Roman"/>
          <w:sz w:val="22"/>
          <w:szCs w:val="22"/>
        </w:rPr>
      </w:pPr>
      <w:r w:rsidRPr="00000F85">
        <w:rPr>
          <w:rFonts w:ascii="Arial" w:eastAsia="Times New Roman" w:hAnsi="Arial" w:cs="Times New Roman"/>
          <w:sz w:val="22"/>
          <w:szCs w:val="22"/>
          <w:highlight w:val="green"/>
        </w:rPr>
        <w:t>Physiology</w:t>
      </w:r>
      <w:r w:rsidRPr="00000F85">
        <w:rPr>
          <w:rFonts w:ascii="Arial" w:eastAsia="Times New Roman" w:hAnsi="Arial" w:cs="Times New Roman"/>
          <w:sz w:val="22"/>
          <w:szCs w:val="22"/>
        </w:rPr>
        <w:t xml:space="preserve">: </w:t>
      </w:r>
      <w:r w:rsidRPr="00000F85">
        <w:rPr>
          <w:rFonts w:ascii="Arial" w:eastAsia="Times New Roman" w:hAnsi="Arial" w:cs="Times New Roman"/>
          <w:i/>
          <w:sz w:val="22"/>
          <w:szCs w:val="22"/>
        </w:rPr>
        <w:t>function</w:t>
      </w:r>
      <w:r w:rsidRPr="00000F85">
        <w:rPr>
          <w:rFonts w:ascii="Arial" w:eastAsia="Times New Roman" w:hAnsi="Arial" w:cs="Times New Roman"/>
          <w:sz w:val="22"/>
          <w:szCs w:val="22"/>
        </w:rPr>
        <w:t xml:space="preserve"> of body parts and their relationships to one another</w:t>
      </w:r>
    </w:p>
    <w:p w14:paraId="513C3E66" w14:textId="77777777" w:rsidR="005E00AF" w:rsidRPr="00000F85" w:rsidRDefault="005E00AF" w:rsidP="005E00AF">
      <w:pPr>
        <w:pStyle w:val="ListParagraph"/>
        <w:rPr>
          <w:rFonts w:ascii="Arial" w:eastAsia="Times New Roman" w:hAnsi="Arial" w:cs="Times New Roman"/>
          <w:sz w:val="22"/>
          <w:szCs w:val="22"/>
        </w:rPr>
      </w:pPr>
    </w:p>
    <w:p w14:paraId="4CE390F1" w14:textId="22FAF6FC" w:rsidR="005E00AF" w:rsidRPr="00000F85" w:rsidRDefault="005E00AF" w:rsidP="005E00AF">
      <w:pPr>
        <w:pStyle w:val="ListParagraph"/>
        <w:numPr>
          <w:ilvl w:val="1"/>
          <w:numId w:val="1"/>
        </w:numPr>
        <w:rPr>
          <w:rFonts w:ascii="Arial" w:eastAsia="Times New Roman" w:hAnsi="Arial" w:cs="Times New Roman"/>
          <w:sz w:val="22"/>
          <w:szCs w:val="22"/>
        </w:rPr>
      </w:pPr>
      <w:r w:rsidRPr="00000F85">
        <w:rPr>
          <w:rFonts w:ascii="Arial" w:eastAsia="Times New Roman" w:hAnsi="Arial" w:cs="Times New Roman"/>
          <w:sz w:val="22"/>
          <w:szCs w:val="22"/>
          <w:highlight w:val="yellow"/>
        </w:rPr>
        <w:t>Renal</w:t>
      </w:r>
      <w:r w:rsidRPr="00000F85">
        <w:rPr>
          <w:rFonts w:ascii="Arial" w:eastAsia="Times New Roman" w:hAnsi="Arial" w:cs="Times New Roman"/>
          <w:sz w:val="22"/>
          <w:szCs w:val="22"/>
        </w:rPr>
        <w:t>: concerns kidney function and urine production</w:t>
      </w:r>
    </w:p>
    <w:p w14:paraId="10E1EE80" w14:textId="1CAF4039" w:rsidR="005E00AF" w:rsidRPr="00000F85" w:rsidRDefault="005E00AF" w:rsidP="005E00AF">
      <w:pPr>
        <w:pStyle w:val="ListParagraph"/>
        <w:numPr>
          <w:ilvl w:val="1"/>
          <w:numId w:val="1"/>
        </w:numPr>
        <w:rPr>
          <w:rFonts w:ascii="Arial" w:eastAsia="Times New Roman" w:hAnsi="Arial" w:cs="Times New Roman"/>
          <w:sz w:val="22"/>
          <w:szCs w:val="22"/>
        </w:rPr>
      </w:pPr>
      <w:r w:rsidRPr="00000F85">
        <w:rPr>
          <w:rFonts w:ascii="Arial" w:eastAsia="Times New Roman" w:hAnsi="Arial" w:cs="Times New Roman"/>
          <w:sz w:val="22"/>
          <w:szCs w:val="22"/>
          <w:highlight w:val="yellow"/>
        </w:rPr>
        <w:t>Neurophysiology</w:t>
      </w:r>
      <w:r w:rsidRPr="00000F85">
        <w:rPr>
          <w:rFonts w:ascii="Arial" w:eastAsia="Times New Roman" w:hAnsi="Arial" w:cs="Times New Roman"/>
          <w:sz w:val="22"/>
          <w:szCs w:val="22"/>
        </w:rPr>
        <w:t>: explains the workings of the nervous system</w:t>
      </w:r>
    </w:p>
    <w:p w14:paraId="15949488" w14:textId="71CF34F7" w:rsidR="000C1FCD" w:rsidRPr="00405188" w:rsidRDefault="005E00AF" w:rsidP="000C1FCD">
      <w:pPr>
        <w:pStyle w:val="ListParagraph"/>
        <w:numPr>
          <w:ilvl w:val="1"/>
          <w:numId w:val="1"/>
        </w:numPr>
        <w:rPr>
          <w:rFonts w:ascii="Arial" w:eastAsia="Times New Roman" w:hAnsi="Arial" w:cs="Times New Roman"/>
          <w:sz w:val="22"/>
          <w:szCs w:val="22"/>
        </w:rPr>
      </w:pPr>
      <w:r w:rsidRPr="00000F85">
        <w:rPr>
          <w:rFonts w:ascii="Arial" w:eastAsia="Times New Roman" w:hAnsi="Arial" w:cs="Times New Roman"/>
          <w:sz w:val="22"/>
          <w:szCs w:val="22"/>
          <w:highlight w:val="yellow"/>
        </w:rPr>
        <w:t>Cardiovascular</w:t>
      </w:r>
      <w:r w:rsidRPr="00000F85">
        <w:rPr>
          <w:rFonts w:ascii="Arial" w:eastAsia="Times New Roman" w:hAnsi="Arial" w:cs="Times New Roman"/>
          <w:sz w:val="22"/>
          <w:szCs w:val="22"/>
        </w:rPr>
        <w:t>: examines the operation of the heart and blood vessels</w:t>
      </w:r>
    </w:p>
    <w:p w14:paraId="0012EADE" w14:textId="77777777" w:rsidR="000C1FCD" w:rsidRPr="00000F85" w:rsidRDefault="000C1FCD" w:rsidP="000C1FCD">
      <w:pPr>
        <w:rPr>
          <w:rFonts w:ascii="Arial" w:eastAsia="Times New Roman" w:hAnsi="Arial" w:cs="Times New Roman"/>
          <w:sz w:val="22"/>
          <w:szCs w:val="22"/>
        </w:rPr>
      </w:pPr>
    </w:p>
    <w:p w14:paraId="70C908BC" w14:textId="63FDC31C"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Explain the principle of complementarity</w:t>
      </w:r>
    </w:p>
    <w:p w14:paraId="1932E902" w14:textId="3CD0127E" w:rsidR="005E00AF" w:rsidRPr="00000F85" w:rsidRDefault="005E00AF" w:rsidP="005E00AF">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rPr>
        <w:t xml:space="preserve">Anatomy and physiology must be studied together because the </w:t>
      </w:r>
      <w:r w:rsidRPr="00000F85">
        <w:rPr>
          <w:rFonts w:ascii="Arial" w:eastAsia="Times New Roman" w:hAnsi="Arial" w:cs="Times New Roman"/>
          <w:i/>
          <w:sz w:val="22"/>
          <w:szCs w:val="22"/>
        </w:rPr>
        <w:t>function</w:t>
      </w:r>
      <w:r w:rsidRPr="00000F85">
        <w:rPr>
          <w:rFonts w:ascii="Arial" w:eastAsia="Times New Roman" w:hAnsi="Arial" w:cs="Times New Roman"/>
          <w:sz w:val="22"/>
          <w:szCs w:val="22"/>
        </w:rPr>
        <w:t xml:space="preserve"> (physiology) always reflects the </w:t>
      </w:r>
      <w:r w:rsidRPr="00000F85">
        <w:rPr>
          <w:rFonts w:ascii="Arial" w:eastAsia="Times New Roman" w:hAnsi="Arial" w:cs="Times New Roman"/>
          <w:i/>
          <w:sz w:val="22"/>
          <w:szCs w:val="22"/>
        </w:rPr>
        <w:t>structure</w:t>
      </w:r>
      <w:r w:rsidRPr="00000F85">
        <w:rPr>
          <w:rFonts w:ascii="Arial" w:eastAsia="Times New Roman" w:hAnsi="Arial" w:cs="Times New Roman"/>
          <w:sz w:val="22"/>
          <w:szCs w:val="22"/>
        </w:rPr>
        <w:t xml:space="preserve"> (anatomy) </w:t>
      </w:r>
    </w:p>
    <w:p w14:paraId="6B60F614" w14:textId="77777777" w:rsidR="008354D3" w:rsidRPr="00000F85" w:rsidRDefault="008354D3" w:rsidP="000C1FCD">
      <w:pPr>
        <w:rPr>
          <w:rFonts w:ascii="Arial" w:eastAsia="Times New Roman" w:hAnsi="Arial" w:cs="Times New Roman"/>
          <w:sz w:val="22"/>
          <w:szCs w:val="22"/>
        </w:rPr>
      </w:pPr>
    </w:p>
    <w:p w14:paraId="01CD4665" w14:textId="367FF5E9"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Describe the levels of structural organization that make up the human body</w:t>
      </w:r>
    </w:p>
    <w:p w14:paraId="6609C615" w14:textId="6142C55E" w:rsidR="005E720D" w:rsidRPr="00000F85" w:rsidRDefault="00A001FA" w:rsidP="005E720D">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Chemical</w:t>
      </w:r>
      <w:r w:rsidRPr="00000F85">
        <w:rPr>
          <w:rFonts w:ascii="Arial" w:eastAsia="Times New Roman" w:hAnsi="Arial" w:cs="Times New Roman"/>
          <w:sz w:val="22"/>
          <w:szCs w:val="22"/>
        </w:rPr>
        <w:t>: atoms combine to form molecules. Molecules form organelles.</w:t>
      </w:r>
    </w:p>
    <w:p w14:paraId="599A973D" w14:textId="41505688" w:rsidR="00A001FA" w:rsidRPr="00000F85" w:rsidRDefault="00A001FA" w:rsidP="005E720D">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Cellular</w:t>
      </w:r>
      <w:r w:rsidRPr="00000F85">
        <w:rPr>
          <w:rFonts w:ascii="Arial" w:eastAsia="Times New Roman" w:hAnsi="Arial" w:cs="Times New Roman"/>
          <w:sz w:val="22"/>
          <w:szCs w:val="22"/>
        </w:rPr>
        <w:t>: cells (</w:t>
      </w:r>
      <w:r w:rsidR="005F4251" w:rsidRPr="00000F85">
        <w:rPr>
          <w:rFonts w:ascii="Arial" w:eastAsia="Times New Roman" w:hAnsi="Arial" w:cs="Times New Roman"/>
          <w:sz w:val="22"/>
          <w:szCs w:val="22"/>
        </w:rPr>
        <w:t xml:space="preserve">composed of molecules) </w:t>
      </w:r>
      <w:r w:rsidRPr="00000F85">
        <w:rPr>
          <w:rFonts w:ascii="Arial" w:eastAsia="Times New Roman" w:hAnsi="Arial" w:cs="Times New Roman"/>
          <w:sz w:val="22"/>
          <w:szCs w:val="22"/>
        </w:rPr>
        <w:t>share some common functions, but individual cells vary widely in size and shape, reflecting their unique functions.</w:t>
      </w:r>
    </w:p>
    <w:p w14:paraId="15C9F383" w14:textId="18B1A6D9" w:rsidR="00A001FA" w:rsidRPr="00000F85" w:rsidRDefault="00A001FA" w:rsidP="005E720D">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Tissue</w:t>
      </w:r>
      <w:r w:rsidRPr="00000F85">
        <w:rPr>
          <w:rFonts w:ascii="Arial" w:eastAsia="Times New Roman" w:hAnsi="Arial" w:cs="Times New Roman"/>
          <w:sz w:val="22"/>
          <w:szCs w:val="22"/>
        </w:rPr>
        <w:t>: Groups of similar cells that have a common function</w:t>
      </w:r>
    </w:p>
    <w:p w14:paraId="725AA015" w14:textId="020149E9" w:rsidR="00A001FA" w:rsidRPr="00000F85" w:rsidRDefault="00A001FA" w:rsidP="005E720D">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Organ</w:t>
      </w:r>
      <w:r w:rsidRPr="00000F85">
        <w:rPr>
          <w:rFonts w:ascii="Arial" w:eastAsia="Times New Roman" w:hAnsi="Arial" w:cs="Times New Roman"/>
          <w:sz w:val="22"/>
          <w:szCs w:val="22"/>
        </w:rPr>
        <w:t>: made up of different types of tissues</w:t>
      </w:r>
    </w:p>
    <w:p w14:paraId="067D102B" w14:textId="6F442570" w:rsidR="001C4706" w:rsidRPr="00000F85" w:rsidRDefault="001C4706" w:rsidP="005E720D">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Organ system</w:t>
      </w:r>
      <w:r w:rsidRPr="00000F85">
        <w:rPr>
          <w:rFonts w:ascii="Arial" w:eastAsia="Times New Roman" w:hAnsi="Arial" w:cs="Times New Roman"/>
          <w:sz w:val="22"/>
          <w:szCs w:val="22"/>
        </w:rPr>
        <w:t xml:space="preserve">: consist of different organs that work together closely </w:t>
      </w:r>
    </w:p>
    <w:p w14:paraId="58B53626" w14:textId="5CB05CF3" w:rsidR="00911657" w:rsidRPr="00000F85" w:rsidRDefault="001C4706" w:rsidP="00911657">
      <w:pPr>
        <w:pStyle w:val="ListParagraph"/>
        <w:numPr>
          <w:ilvl w:val="0"/>
          <w:numId w:val="10"/>
        </w:numPr>
        <w:rPr>
          <w:rFonts w:ascii="Arial" w:eastAsia="Times New Roman" w:hAnsi="Arial" w:cs="Times New Roman"/>
          <w:sz w:val="22"/>
          <w:szCs w:val="22"/>
        </w:rPr>
      </w:pPr>
      <w:r w:rsidRPr="00000F85">
        <w:rPr>
          <w:rFonts w:ascii="Arial" w:eastAsia="Times New Roman" w:hAnsi="Arial" w:cs="Times New Roman"/>
          <w:sz w:val="22"/>
          <w:szCs w:val="22"/>
          <w:highlight w:val="yellow"/>
        </w:rPr>
        <w:t>Organismal</w:t>
      </w:r>
      <w:r w:rsidRPr="00000F85">
        <w:rPr>
          <w:rFonts w:ascii="Arial" w:eastAsia="Times New Roman" w:hAnsi="Arial" w:cs="Times New Roman"/>
          <w:sz w:val="22"/>
          <w:szCs w:val="22"/>
        </w:rPr>
        <w:t>: represents the sum total of all structural levels working together to keep us alive</w:t>
      </w:r>
    </w:p>
    <w:p w14:paraId="3B123E2C" w14:textId="77777777" w:rsidR="008354D3" w:rsidRPr="00000F85" w:rsidRDefault="008354D3" w:rsidP="000C1FCD">
      <w:pPr>
        <w:rPr>
          <w:rFonts w:ascii="Arial" w:eastAsia="Times New Roman" w:hAnsi="Arial" w:cs="Times New Roman"/>
          <w:sz w:val="22"/>
          <w:szCs w:val="22"/>
        </w:rPr>
      </w:pPr>
    </w:p>
    <w:p w14:paraId="45E801A4" w14:textId="74EAAFBD"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lastRenderedPageBreak/>
        <w:t>Define: atom, molecule, organelle, cell, tissue, organ, and organ system; give an example of each &amp; localize each in the hierarchy of anatomical structure</w:t>
      </w:r>
    </w:p>
    <w:p w14:paraId="6A64E137" w14:textId="31341BDC" w:rsidR="00911657" w:rsidRPr="00000F85" w:rsidRDefault="00911657"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Atom</w:t>
      </w:r>
      <w:r w:rsidRPr="00000F85">
        <w:rPr>
          <w:rFonts w:ascii="Arial" w:eastAsia="Times New Roman" w:hAnsi="Arial" w:cs="Times New Roman"/>
          <w:sz w:val="22"/>
          <w:szCs w:val="22"/>
        </w:rPr>
        <w:t xml:space="preserve">: tiny building blocks of matter ex. </w:t>
      </w:r>
      <w:r w:rsidR="002E1513" w:rsidRPr="00000F85">
        <w:rPr>
          <w:rFonts w:ascii="Arial" w:eastAsia="Times New Roman" w:hAnsi="Arial" w:cs="Times New Roman"/>
          <w:sz w:val="22"/>
          <w:szCs w:val="22"/>
        </w:rPr>
        <w:t>N2 – chemical level</w:t>
      </w:r>
    </w:p>
    <w:p w14:paraId="5BAFFE18" w14:textId="556E2869" w:rsidR="00EF09F1" w:rsidRPr="00000F85" w:rsidRDefault="00EF09F1"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Molecule</w:t>
      </w:r>
      <w:r w:rsidRPr="00000F85">
        <w:rPr>
          <w:rFonts w:ascii="Arial" w:eastAsia="Times New Roman" w:hAnsi="Arial" w:cs="Times New Roman"/>
          <w:sz w:val="22"/>
          <w:szCs w:val="22"/>
        </w:rPr>
        <w:t xml:space="preserve">: combination of atoms ex. </w:t>
      </w:r>
      <w:r w:rsidR="002E1513" w:rsidRPr="00000F85">
        <w:rPr>
          <w:rFonts w:ascii="Arial" w:eastAsia="Times New Roman" w:hAnsi="Arial" w:cs="Times New Roman"/>
          <w:sz w:val="22"/>
          <w:szCs w:val="22"/>
        </w:rPr>
        <w:t>Water/ proteins- chemical level</w:t>
      </w:r>
    </w:p>
    <w:p w14:paraId="7B301087" w14:textId="109F4A2D" w:rsidR="002E1513" w:rsidRPr="00000F85" w:rsidRDefault="002E1513"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Organelle</w:t>
      </w:r>
      <w:r w:rsidRPr="00000F85">
        <w:rPr>
          <w:rFonts w:ascii="Arial" w:eastAsia="Times New Roman" w:hAnsi="Arial" w:cs="Times New Roman"/>
          <w:sz w:val="22"/>
          <w:szCs w:val="22"/>
        </w:rPr>
        <w:t>: molecules associated in specific ways- basic component of cells ex. Mitochondria- cellular level</w:t>
      </w:r>
    </w:p>
    <w:p w14:paraId="4282BF63" w14:textId="1E46328A" w:rsidR="002E1513" w:rsidRPr="00000F85" w:rsidRDefault="002E1513"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C</w:t>
      </w:r>
      <w:r w:rsidR="005C4BF2" w:rsidRPr="00000F85">
        <w:rPr>
          <w:rFonts w:ascii="Arial" w:eastAsia="Times New Roman" w:hAnsi="Arial" w:cs="Times New Roman"/>
          <w:sz w:val="22"/>
          <w:szCs w:val="22"/>
          <w:highlight w:val="yellow"/>
        </w:rPr>
        <w:t>ell</w:t>
      </w:r>
      <w:r w:rsidRPr="00000F85">
        <w:rPr>
          <w:rFonts w:ascii="Arial" w:eastAsia="Times New Roman" w:hAnsi="Arial" w:cs="Times New Roman"/>
          <w:sz w:val="22"/>
          <w:szCs w:val="22"/>
        </w:rPr>
        <w:t>: fundamental structural/ functional unit of a living thing ex. Skin cells- Cellular level</w:t>
      </w:r>
    </w:p>
    <w:p w14:paraId="060D9CC5" w14:textId="74C63EAD" w:rsidR="005C4BF2" w:rsidRPr="00000F85" w:rsidRDefault="005C4BF2"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Tissue</w:t>
      </w:r>
      <w:r w:rsidRPr="00000F85">
        <w:rPr>
          <w:rFonts w:ascii="Arial" w:eastAsia="Times New Roman" w:hAnsi="Arial" w:cs="Times New Roman"/>
          <w:sz w:val="22"/>
          <w:szCs w:val="22"/>
        </w:rPr>
        <w:t>: group of cells that are similar in structure and function</w:t>
      </w:r>
      <w:r w:rsidR="008B67BE" w:rsidRPr="00000F85">
        <w:rPr>
          <w:rFonts w:ascii="Arial" w:eastAsia="Times New Roman" w:hAnsi="Arial" w:cs="Times New Roman"/>
          <w:sz w:val="22"/>
          <w:szCs w:val="22"/>
        </w:rPr>
        <w:t xml:space="preserve"> ex. Epithelia tissue- tissue level</w:t>
      </w:r>
    </w:p>
    <w:p w14:paraId="745F64D0" w14:textId="41A425F9" w:rsidR="008B67BE" w:rsidRPr="00000F85" w:rsidRDefault="008B67BE"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Organ</w:t>
      </w:r>
      <w:r w:rsidRPr="00000F85">
        <w:rPr>
          <w:rFonts w:ascii="Arial" w:eastAsia="Times New Roman" w:hAnsi="Arial" w:cs="Times New Roman"/>
          <w:sz w:val="22"/>
          <w:szCs w:val="22"/>
        </w:rPr>
        <w:t xml:space="preserve">: structure composed of </w:t>
      </w:r>
      <w:r w:rsidRPr="00000F85">
        <w:rPr>
          <w:rFonts w:ascii="Arial" w:eastAsia="Times New Roman" w:hAnsi="Arial" w:cs="Times New Roman"/>
          <w:i/>
          <w:sz w:val="22"/>
          <w:szCs w:val="22"/>
        </w:rPr>
        <w:t>at least</w:t>
      </w:r>
      <w:r w:rsidRPr="00000F85">
        <w:rPr>
          <w:rFonts w:ascii="Arial" w:eastAsia="Times New Roman" w:hAnsi="Arial" w:cs="Times New Roman"/>
          <w:sz w:val="22"/>
          <w:szCs w:val="22"/>
        </w:rPr>
        <w:t xml:space="preserve"> 2 tissue types that preforms a specific function </w:t>
      </w:r>
      <w:r w:rsidR="00A80DF2" w:rsidRPr="00000F85">
        <w:rPr>
          <w:rFonts w:ascii="Arial" w:eastAsia="Times New Roman" w:hAnsi="Arial" w:cs="Times New Roman"/>
          <w:sz w:val="22"/>
          <w:szCs w:val="22"/>
        </w:rPr>
        <w:t>ex. Heart- Organ level</w:t>
      </w:r>
    </w:p>
    <w:p w14:paraId="515190BB" w14:textId="5181CB90" w:rsidR="00A80DF2" w:rsidRPr="00000F85" w:rsidRDefault="00A80DF2" w:rsidP="00911657">
      <w:pPr>
        <w:pStyle w:val="ListParagraph"/>
        <w:numPr>
          <w:ilvl w:val="0"/>
          <w:numId w:val="11"/>
        </w:numPr>
        <w:rPr>
          <w:rFonts w:ascii="Arial" w:eastAsia="Times New Roman" w:hAnsi="Arial" w:cs="Times New Roman"/>
          <w:sz w:val="22"/>
          <w:szCs w:val="22"/>
        </w:rPr>
      </w:pPr>
      <w:r w:rsidRPr="00000F85">
        <w:rPr>
          <w:rFonts w:ascii="Arial" w:eastAsia="Times New Roman" w:hAnsi="Arial" w:cs="Times New Roman"/>
          <w:sz w:val="22"/>
          <w:szCs w:val="22"/>
          <w:highlight w:val="yellow"/>
        </w:rPr>
        <w:t xml:space="preserve">Organ </w:t>
      </w:r>
      <w:r w:rsidR="007379C0" w:rsidRPr="00000F85">
        <w:rPr>
          <w:rFonts w:ascii="Arial" w:eastAsia="Times New Roman" w:hAnsi="Arial" w:cs="Times New Roman"/>
          <w:sz w:val="22"/>
          <w:szCs w:val="22"/>
          <w:highlight w:val="yellow"/>
        </w:rPr>
        <w:t>system</w:t>
      </w:r>
      <w:r w:rsidR="007379C0" w:rsidRPr="00000F85">
        <w:rPr>
          <w:rFonts w:ascii="Arial" w:eastAsia="Times New Roman" w:hAnsi="Arial" w:cs="Times New Roman"/>
          <w:sz w:val="22"/>
          <w:szCs w:val="22"/>
        </w:rPr>
        <w:t xml:space="preserve">: organs that </w:t>
      </w:r>
      <w:r w:rsidRPr="00000F85">
        <w:rPr>
          <w:rFonts w:ascii="Arial" w:eastAsia="Times New Roman" w:hAnsi="Arial" w:cs="Times New Roman"/>
          <w:sz w:val="22"/>
          <w:szCs w:val="22"/>
        </w:rPr>
        <w:t xml:space="preserve">work closely with one another to accomplish a common purpose ex. </w:t>
      </w:r>
      <w:r w:rsidR="007379C0" w:rsidRPr="00000F85">
        <w:rPr>
          <w:rFonts w:ascii="Arial" w:eastAsia="Times New Roman" w:hAnsi="Arial" w:cs="Times New Roman"/>
          <w:sz w:val="22"/>
          <w:szCs w:val="22"/>
        </w:rPr>
        <w:t>Cardiovascular system- organ system level</w:t>
      </w:r>
    </w:p>
    <w:p w14:paraId="7093D162" w14:textId="77777777" w:rsidR="008354D3" w:rsidRPr="00000F85" w:rsidRDefault="008354D3" w:rsidP="000C1FCD">
      <w:pPr>
        <w:rPr>
          <w:rFonts w:ascii="Arial" w:eastAsia="Times New Roman" w:hAnsi="Arial" w:cs="Times New Roman"/>
          <w:sz w:val="22"/>
          <w:szCs w:val="22"/>
        </w:rPr>
      </w:pPr>
    </w:p>
    <w:p w14:paraId="71D49083" w14:textId="47677811" w:rsidR="000C1FCD" w:rsidRPr="00000F85" w:rsidRDefault="000C1FCD" w:rsidP="000C1FCD">
      <w:pPr>
        <w:rPr>
          <w:rFonts w:ascii="Arial" w:eastAsia="Times New Roman" w:hAnsi="Arial" w:cs="Times New Roman"/>
          <w:color w:val="000000" w:themeColor="text1"/>
          <w:sz w:val="22"/>
          <w:szCs w:val="22"/>
          <w:u w:val="single"/>
        </w:rPr>
      </w:pPr>
      <w:r w:rsidRPr="00000F85">
        <w:rPr>
          <w:rFonts w:ascii="Arial" w:eastAsia="Times New Roman" w:hAnsi="Arial" w:cs="Times New Roman"/>
          <w:sz w:val="22"/>
          <w:szCs w:val="22"/>
          <w:u w:val="single"/>
        </w:rPr>
        <w:t>Cells: summarize the major organelles and structures</w:t>
      </w:r>
      <w:r w:rsidR="00577E98" w:rsidRPr="00000F85">
        <w:rPr>
          <w:rFonts w:ascii="Arial" w:eastAsia="Times New Roman" w:hAnsi="Arial" w:cs="Times New Roman"/>
          <w:sz w:val="22"/>
          <w:szCs w:val="22"/>
          <w:u w:val="single"/>
        </w:rPr>
        <w:t xml:space="preserve"> </w:t>
      </w:r>
      <w:r w:rsidRPr="00000F85">
        <w:rPr>
          <w:rFonts w:ascii="Arial" w:eastAsia="Times New Roman" w:hAnsi="Arial" w:cs="Times New Roman"/>
          <w:sz w:val="22"/>
          <w:szCs w:val="22"/>
          <w:u w:val="single"/>
        </w:rPr>
        <w:t>found in body cells</w:t>
      </w:r>
      <w:r w:rsidR="00104958" w:rsidRPr="00000F85">
        <w:rPr>
          <w:rFonts w:ascii="Arial" w:eastAsia="Times New Roman" w:hAnsi="Arial" w:cs="Times New Roman"/>
          <w:sz w:val="22"/>
          <w:szCs w:val="22"/>
          <w:u w:val="single"/>
        </w:rPr>
        <w:t xml:space="preserve">- </w:t>
      </w:r>
      <w:r w:rsidR="00104958" w:rsidRPr="00000F85">
        <w:rPr>
          <w:rFonts w:ascii="Arial" w:eastAsia="Times New Roman" w:hAnsi="Arial" w:cs="Times New Roman"/>
          <w:color w:val="000000" w:themeColor="text1"/>
          <w:sz w:val="22"/>
          <w:szCs w:val="22"/>
          <w:highlight w:val="green"/>
          <w:u w:val="single"/>
        </w:rPr>
        <w:t>REFER TO CHART ON PAGE 94 OF TEXTBOOK</w:t>
      </w:r>
    </w:p>
    <w:p w14:paraId="5A252E98" w14:textId="66BD45F7" w:rsidR="003F7108" w:rsidRPr="00000F85" w:rsidRDefault="003F7108" w:rsidP="00670AB4">
      <w:pPr>
        <w:rPr>
          <w:rFonts w:ascii="Arial" w:eastAsia="Times New Roman" w:hAnsi="Arial" w:cs="Times New Roman"/>
          <w:i/>
          <w:sz w:val="22"/>
          <w:szCs w:val="22"/>
        </w:rPr>
      </w:pPr>
      <w:r w:rsidRPr="00000F85">
        <w:rPr>
          <w:rFonts w:ascii="Arial" w:eastAsia="Times New Roman" w:hAnsi="Arial" w:cs="Times New Roman"/>
          <w:i/>
          <w:sz w:val="22"/>
          <w:szCs w:val="22"/>
        </w:rPr>
        <w:t>Structures:</w:t>
      </w:r>
    </w:p>
    <w:p w14:paraId="0631F35E" w14:textId="4FEBB78F" w:rsidR="003F7108" w:rsidRPr="00000F85" w:rsidRDefault="003F7108" w:rsidP="003F7108">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Plasma membrane:</w:t>
      </w:r>
      <w:r w:rsidRPr="00000F85">
        <w:rPr>
          <w:rFonts w:ascii="Arial" w:eastAsia="Times New Roman" w:hAnsi="Arial" w:cs="Times New Roman"/>
          <w:sz w:val="22"/>
          <w:szCs w:val="22"/>
        </w:rPr>
        <w:t xml:space="preserve"> flexible outer boundary</w:t>
      </w:r>
      <w:r w:rsidR="000F26E0" w:rsidRPr="00000F85">
        <w:rPr>
          <w:rFonts w:ascii="Arial" w:eastAsia="Times New Roman" w:hAnsi="Arial" w:cs="Times New Roman"/>
          <w:sz w:val="22"/>
          <w:szCs w:val="22"/>
        </w:rPr>
        <w:t xml:space="preserve"> composed of a double phospholipid bilayer barrier embedded with proteins</w:t>
      </w:r>
    </w:p>
    <w:p w14:paraId="133C9D53" w14:textId="0D220338" w:rsidR="003F7108" w:rsidRPr="00000F85" w:rsidRDefault="003F7108" w:rsidP="003F7108">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Cytoplasm</w:t>
      </w:r>
      <w:r w:rsidRPr="00000F85">
        <w:rPr>
          <w:rFonts w:ascii="Arial" w:eastAsia="Times New Roman" w:hAnsi="Arial" w:cs="Times New Roman"/>
          <w:sz w:val="22"/>
          <w:szCs w:val="22"/>
        </w:rPr>
        <w:t>: intracellular fluid containing organelles</w:t>
      </w:r>
    </w:p>
    <w:p w14:paraId="2186A78C" w14:textId="0C927C4B" w:rsidR="00104958" w:rsidRPr="00000F85" w:rsidRDefault="00927DAE" w:rsidP="00104958">
      <w:pPr>
        <w:pStyle w:val="ListParagraph"/>
        <w:numPr>
          <w:ilvl w:val="0"/>
          <w:numId w:val="12"/>
        </w:numPr>
        <w:rPr>
          <w:rFonts w:ascii="Arial" w:eastAsia="Times New Roman" w:hAnsi="Arial" w:cs="Times New Roman"/>
          <w:sz w:val="22"/>
          <w:szCs w:val="22"/>
          <w:u w:val="single"/>
        </w:rPr>
      </w:pPr>
      <w:r w:rsidRPr="00000F85">
        <w:rPr>
          <w:rFonts w:ascii="Arial" w:eastAsia="Times New Roman" w:hAnsi="Arial" w:cs="Times New Roman"/>
          <w:sz w:val="22"/>
          <w:szCs w:val="22"/>
          <w:highlight w:val="yellow"/>
        </w:rPr>
        <w:t>Cytoskeleton</w:t>
      </w:r>
      <w:r w:rsidRPr="00000F85">
        <w:rPr>
          <w:rFonts w:ascii="Arial" w:eastAsia="Times New Roman" w:hAnsi="Arial" w:cs="Times New Roman"/>
          <w:sz w:val="22"/>
          <w:szCs w:val="22"/>
        </w:rPr>
        <w:t>: network of rods running through the cytosol. Acts as a cell’s “bones, ligaments, and muscles” by supporting cellular structures and providing the machinery to generate various cell movements</w:t>
      </w:r>
    </w:p>
    <w:p w14:paraId="11242BCE" w14:textId="2E83F609" w:rsidR="003F7108" w:rsidRPr="00000F85" w:rsidRDefault="003F7108" w:rsidP="00670AB4">
      <w:pPr>
        <w:rPr>
          <w:rFonts w:ascii="Arial" w:eastAsia="Times New Roman" w:hAnsi="Arial" w:cs="Times New Roman"/>
          <w:sz w:val="22"/>
          <w:szCs w:val="22"/>
        </w:rPr>
      </w:pPr>
      <w:r w:rsidRPr="00000F85">
        <w:rPr>
          <w:rFonts w:ascii="Arial" w:eastAsia="Times New Roman" w:hAnsi="Arial" w:cs="Times New Roman"/>
          <w:i/>
          <w:sz w:val="22"/>
          <w:szCs w:val="22"/>
        </w:rPr>
        <w:t>Organelles</w:t>
      </w:r>
      <w:r w:rsidRPr="00000F85">
        <w:rPr>
          <w:rFonts w:ascii="Arial" w:eastAsia="Times New Roman" w:hAnsi="Arial" w:cs="Times New Roman"/>
          <w:sz w:val="22"/>
          <w:szCs w:val="22"/>
        </w:rPr>
        <w:t>:</w:t>
      </w:r>
    </w:p>
    <w:p w14:paraId="1782813A" w14:textId="5CE20979" w:rsidR="00927DAE" w:rsidRPr="00000F85" w:rsidRDefault="00927DAE" w:rsidP="00927DAE">
      <w:pPr>
        <w:pStyle w:val="ListParagraph"/>
        <w:numPr>
          <w:ilvl w:val="0"/>
          <w:numId w:val="14"/>
        </w:numPr>
        <w:rPr>
          <w:rFonts w:ascii="Arial" w:eastAsia="Times New Roman" w:hAnsi="Arial" w:cs="Times New Roman"/>
          <w:sz w:val="22"/>
          <w:szCs w:val="22"/>
        </w:rPr>
      </w:pPr>
      <w:r w:rsidRPr="00000F85">
        <w:rPr>
          <w:rFonts w:ascii="Arial" w:eastAsia="Times New Roman" w:hAnsi="Arial" w:cs="Times New Roman"/>
          <w:sz w:val="22"/>
          <w:szCs w:val="22"/>
          <w:highlight w:val="yellow"/>
        </w:rPr>
        <w:t>Nucleus</w:t>
      </w:r>
      <w:r w:rsidRPr="00000F85">
        <w:rPr>
          <w:rFonts w:ascii="Arial" w:eastAsia="Times New Roman" w:hAnsi="Arial" w:cs="Times New Roman"/>
          <w:sz w:val="22"/>
          <w:szCs w:val="22"/>
        </w:rPr>
        <w:t xml:space="preserve">: DNA containing control center </w:t>
      </w:r>
    </w:p>
    <w:p w14:paraId="1E9A9C02" w14:textId="05FDCB83" w:rsidR="00D82A83" w:rsidRPr="00000F85" w:rsidRDefault="00D82A83" w:rsidP="00D82A8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Cytoplasm</w:t>
      </w:r>
      <w:r w:rsidRPr="00000F85">
        <w:rPr>
          <w:rFonts w:ascii="Arial" w:eastAsia="Times New Roman" w:hAnsi="Arial" w:cs="Times New Roman"/>
          <w:sz w:val="22"/>
          <w:szCs w:val="22"/>
        </w:rPr>
        <w:t>: cellular material between the plasma membrane and the nucleus</w:t>
      </w:r>
    </w:p>
    <w:p w14:paraId="02B8F1CC" w14:textId="2176E647" w:rsidR="008354D3" w:rsidRPr="00000F85" w:rsidRDefault="00BE4D86"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Mitochondria</w:t>
      </w:r>
      <w:r w:rsidRPr="00000F85">
        <w:rPr>
          <w:rFonts w:ascii="Arial" w:eastAsia="Times New Roman" w:hAnsi="Arial" w:cs="Times New Roman"/>
          <w:sz w:val="22"/>
          <w:szCs w:val="22"/>
        </w:rPr>
        <w:t>: powerplants that use O2 to break down food to make ATP</w:t>
      </w:r>
    </w:p>
    <w:p w14:paraId="696D0137" w14:textId="72EBD90C" w:rsidR="00AB4FBF" w:rsidRPr="00000F85" w:rsidRDefault="00AB4FBF"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Ribosomes</w:t>
      </w:r>
      <w:r w:rsidRPr="00000F85">
        <w:rPr>
          <w:rFonts w:ascii="Arial" w:eastAsia="Times New Roman" w:hAnsi="Arial" w:cs="Times New Roman"/>
          <w:sz w:val="22"/>
          <w:szCs w:val="22"/>
        </w:rPr>
        <w:t xml:space="preserve">: sites of protein synthesis </w:t>
      </w:r>
    </w:p>
    <w:p w14:paraId="5CF2A262" w14:textId="0FD33ACA" w:rsidR="00AB4FBF" w:rsidRPr="00000F85" w:rsidRDefault="00AB4FBF"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Rough ER</w:t>
      </w:r>
      <w:r w:rsidRPr="00000F85">
        <w:rPr>
          <w:rFonts w:ascii="Arial" w:eastAsia="Times New Roman" w:hAnsi="Arial" w:cs="Times New Roman"/>
          <w:sz w:val="22"/>
          <w:szCs w:val="22"/>
        </w:rPr>
        <w:t xml:space="preserve">: </w:t>
      </w:r>
      <w:r w:rsidR="00FF5806" w:rsidRPr="00000F85">
        <w:rPr>
          <w:rFonts w:ascii="Arial" w:eastAsia="Times New Roman" w:hAnsi="Arial" w:cs="Times New Roman"/>
          <w:sz w:val="22"/>
          <w:szCs w:val="22"/>
        </w:rPr>
        <w:t xml:space="preserve">membranous system enclosing a cavity. Studded with ribosomes; prepares protein for transport to Golgi apparatus </w:t>
      </w:r>
    </w:p>
    <w:p w14:paraId="69D830A7" w14:textId="40001705" w:rsidR="00AB4FBF" w:rsidRPr="00000F85" w:rsidRDefault="00FF5806"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Smooth ER:</w:t>
      </w:r>
      <w:r w:rsidRPr="00000F85">
        <w:rPr>
          <w:rFonts w:ascii="Arial" w:eastAsia="Times New Roman" w:hAnsi="Arial" w:cs="Times New Roman"/>
          <w:sz w:val="22"/>
          <w:szCs w:val="22"/>
        </w:rPr>
        <w:t xml:space="preserve"> membranous system of sacs and tubules; free of ribosomes. Site of lipid and steroid (cholesterol) synthesis, fat metabolism, and detoxification of drugs</w:t>
      </w:r>
    </w:p>
    <w:p w14:paraId="5E7FE8F7" w14:textId="7F93B995" w:rsidR="00FF5806" w:rsidRPr="00000F85" w:rsidRDefault="00FF5806"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Golgi apparatus</w:t>
      </w:r>
      <w:r w:rsidRPr="00000F85">
        <w:rPr>
          <w:rFonts w:ascii="Arial" w:eastAsia="Times New Roman" w:hAnsi="Arial" w:cs="Times New Roman"/>
          <w:sz w:val="22"/>
          <w:szCs w:val="22"/>
        </w:rPr>
        <w:t>: a stack of flattened membranous sacs. Modifies and packages proteins for secretion</w:t>
      </w:r>
    </w:p>
    <w:p w14:paraId="614385BC" w14:textId="5A102622" w:rsidR="00FF5806" w:rsidRPr="00000F85" w:rsidRDefault="00FF5806"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Peroxisomes</w:t>
      </w:r>
      <w:r w:rsidRPr="00000F85">
        <w:rPr>
          <w:rFonts w:ascii="Arial" w:eastAsia="Times New Roman" w:hAnsi="Arial" w:cs="Times New Roman"/>
          <w:sz w:val="22"/>
          <w:szCs w:val="22"/>
        </w:rPr>
        <w:t>: membranous sacs of catalase and oxidase enzymes. Detoxify harmful substances/ neutralize free radicals</w:t>
      </w:r>
    </w:p>
    <w:p w14:paraId="3893BBD8" w14:textId="03367259" w:rsidR="00FF5806" w:rsidRPr="00000F85" w:rsidRDefault="00FF5806" w:rsidP="00D91223">
      <w:pPr>
        <w:pStyle w:val="ListParagraph"/>
        <w:numPr>
          <w:ilvl w:val="0"/>
          <w:numId w:val="12"/>
        </w:numPr>
        <w:rPr>
          <w:rFonts w:ascii="Arial" w:eastAsia="Times New Roman" w:hAnsi="Arial" w:cs="Times New Roman"/>
          <w:sz w:val="22"/>
          <w:szCs w:val="22"/>
        </w:rPr>
      </w:pPr>
      <w:r w:rsidRPr="00000F85">
        <w:rPr>
          <w:rFonts w:ascii="Arial" w:eastAsia="Times New Roman" w:hAnsi="Arial" w:cs="Times New Roman"/>
          <w:sz w:val="22"/>
          <w:szCs w:val="22"/>
          <w:highlight w:val="yellow"/>
        </w:rPr>
        <w:t>Lysosome</w:t>
      </w:r>
      <w:r w:rsidRPr="00000F85">
        <w:rPr>
          <w:rFonts w:ascii="Arial" w:eastAsia="Times New Roman" w:hAnsi="Arial" w:cs="Times New Roman"/>
          <w:sz w:val="22"/>
          <w:szCs w:val="22"/>
        </w:rPr>
        <w:t xml:space="preserve">: membranous sacs of acid hydrolases: enzymes that digest unusable materials within the cell (intracellular digestion)/ abundant in phagocytes </w:t>
      </w:r>
    </w:p>
    <w:p w14:paraId="3F06F927" w14:textId="77777777" w:rsidR="00352294" w:rsidRPr="00000F85" w:rsidRDefault="00352294" w:rsidP="00927DAE">
      <w:pPr>
        <w:rPr>
          <w:rFonts w:ascii="Arial" w:eastAsia="Times New Roman" w:hAnsi="Arial" w:cs="Times New Roman"/>
          <w:sz w:val="22"/>
          <w:szCs w:val="22"/>
          <w:u w:val="single"/>
        </w:rPr>
      </w:pPr>
    </w:p>
    <w:p w14:paraId="0C20CA7F" w14:textId="5213072C" w:rsidR="000C1FCD" w:rsidRPr="00000F85" w:rsidRDefault="000C1FCD" w:rsidP="00927DAE">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Tissues: describe the different tissues of the human body</w:t>
      </w:r>
    </w:p>
    <w:p w14:paraId="61052422" w14:textId="3BCBFCDD" w:rsidR="00577E98" w:rsidRPr="00000F85" w:rsidRDefault="00E1095C"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Epithelia</w:t>
      </w:r>
      <w:r w:rsidRPr="00000F85">
        <w:rPr>
          <w:rFonts w:ascii="Arial" w:eastAsia="Times New Roman" w:hAnsi="Arial" w:cs="Times New Roman"/>
          <w:sz w:val="22"/>
          <w:szCs w:val="22"/>
        </w:rPr>
        <w:t>: sheet of cells that covers body surfaces or cavities</w:t>
      </w:r>
    </w:p>
    <w:p w14:paraId="1BB06F4C" w14:textId="32ECA711" w:rsidR="000D5BBD" w:rsidRPr="00000F85" w:rsidRDefault="000D5BBD"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Simple</w:t>
      </w:r>
      <w:r w:rsidRPr="00000F85">
        <w:rPr>
          <w:rFonts w:ascii="Arial" w:eastAsia="Times New Roman" w:hAnsi="Arial" w:cs="Times New Roman"/>
          <w:sz w:val="22"/>
          <w:szCs w:val="22"/>
        </w:rPr>
        <w:t>: concerned with absorption, secretion, and filtration</w:t>
      </w:r>
      <w:r w:rsidR="00845EAF" w:rsidRPr="00000F85">
        <w:rPr>
          <w:rFonts w:ascii="Arial" w:eastAsia="Times New Roman" w:hAnsi="Arial" w:cs="Times New Roman"/>
          <w:sz w:val="22"/>
          <w:szCs w:val="22"/>
        </w:rPr>
        <w:t xml:space="preserve">- found where filtration or the exchange of substances by rapid diffusion is a priority </w:t>
      </w:r>
    </w:p>
    <w:p w14:paraId="3BD21536" w14:textId="366EB380" w:rsidR="00845EAF" w:rsidRPr="00000F85" w:rsidRDefault="00845EAF"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Simple squamous:</w:t>
      </w:r>
      <w:r w:rsidRPr="00000F85">
        <w:rPr>
          <w:rFonts w:ascii="Arial" w:eastAsia="Times New Roman" w:hAnsi="Arial" w:cs="Times New Roman"/>
          <w:sz w:val="22"/>
          <w:szCs w:val="22"/>
        </w:rPr>
        <w:t xml:space="preserve"> single layer of flattened cells with disc-shaped central nuclei and sparse cytoplasm.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allows materials to pass by diffusion and filtration in sites where protection is not important; secretes lubricating substances in linings of ventral bod</w:t>
      </w:r>
      <w:r w:rsidR="002D6E60" w:rsidRPr="00000F85">
        <w:rPr>
          <w:rFonts w:ascii="Arial" w:eastAsia="Times New Roman" w:hAnsi="Arial" w:cs="Times New Roman"/>
          <w:sz w:val="22"/>
          <w:szCs w:val="22"/>
        </w:rPr>
        <w:t xml:space="preserve">y cavity. </w:t>
      </w:r>
      <w:r w:rsidR="002D6E60" w:rsidRPr="00000F85">
        <w:rPr>
          <w:rFonts w:ascii="Arial" w:eastAsia="Times New Roman" w:hAnsi="Arial" w:cs="Times New Roman"/>
          <w:sz w:val="22"/>
          <w:szCs w:val="22"/>
          <w:highlight w:val="cyan"/>
        </w:rPr>
        <w:t>Location</w:t>
      </w:r>
      <w:r w:rsidR="002D6E60" w:rsidRPr="00000F85">
        <w:rPr>
          <w:rFonts w:ascii="Arial" w:eastAsia="Times New Roman" w:hAnsi="Arial" w:cs="Times New Roman"/>
          <w:sz w:val="22"/>
          <w:szCs w:val="22"/>
        </w:rPr>
        <w:t>: air sacs of lungs; lining of heart, blood vessels</w:t>
      </w:r>
    </w:p>
    <w:p w14:paraId="1765EC1C" w14:textId="4FE91974" w:rsidR="002D6E60" w:rsidRPr="00000F85" w:rsidRDefault="002D6E60"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Simple cuboidal</w:t>
      </w:r>
      <w:r w:rsidRPr="00000F85">
        <w:rPr>
          <w:rFonts w:ascii="Arial" w:eastAsia="Times New Roman" w:hAnsi="Arial" w:cs="Times New Roman"/>
          <w:sz w:val="22"/>
          <w:szCs w:val="22"/>
        </w:rPr>
        <w:t xml:space="preserve">: single layer of cube like cells with large, spherical central nuclei.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secretion and absorption.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xml:space="preserve"> kidney tubules; ducts and secretory portions of small glands</w:t>
      </w:r>
    </w:p>
    <w:p w14:paraId="3C825CD2" w14:textId="2E96085B" w:rsidR="002D6E60" w:rsidRPr="00000F85" w:rsidRDefault="002D6E60"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lastRenderedPageBreak/>
        <w:t>Simple columnar</w:t>
      </w:r>
      <w:r w:rsidRPr="00000F85">
        <w:rPr>
          <w:rFonts w:ascii="Arial" w:eastAsia="Times New Roman" w:hAnsi="Arial" w:cs="Times New Roman"/>
          <w:sz w:val="22"/>
          <w:szCs w:val="22"/>
        </w:rPr>
        <w:t xml:space="preserve">: single layer of tall cells with round to oval nuclei; many cells bear microvilli, some bear cilia; layer </w:t>
      </w:r>
      <w:r w:rsidR="00CB2AF4" w:rsidRPr="00000F85">
        <w:rPr>
          <w:rFonts w:ascii="Arial" w:eastAsia="Times New Roman" w:hAnsi="Arial" w:cs="Times New Roman"/>
          <w:sz w:val="22"/>
          <w:szCs w:val="22"/>
        </w:rPr>
        <w:t xml:space="preserve">may contain mucus-secreting unicellular glands (goblet cells). </w:t>
      </w:r>
      <w:r w:rsidR="00CB2AF4" w:rsidRPr="00000F85">
        <w:rPr>
          <w:rFonts w:ascii="Arial" w:eastAsia="Times New Roman" w:hAnsi="Arial" w:cs="Times New Roman"/>
          <w:sz w:val="22"/>
          <w:szCs w:val="22"/>
          <w:highlight w:val="green"/>
        </w:rPr>
        <w:t>Function</w:t>
      </w:r>
      <w:r w:rsidR="00CB2AF4" w:rsidRPr="00000F85">
        <w:rPr>
          <w:rFonts w:ascii="Arial" w:eastAsia="Times New Roman" w:hAnsi="Arial" w:cs="Times New Roman"/>
          <w:sz w:val="22"/>
          <w:szCs w:val="22"/>
        </w:rPr>
        <w:t xml:space="preserve">: absorption; secretion of mucus, enzymes, and other substances; ciliated type propels mucus (or reproductive cells) by ciliary action. </w:t>
      </w:r>
      <w:r w:rsidR="00CB2AF4" w:rsidRPr="00000F85">
        <w:rPr>
          <w:rFonts w:ascii="Arial" w:eastAsia="Times New Roman" w:hAnsi="Arial" w:cs="Times New Roman"/>
          <w:sz w:val="22"/>
          <w:szCs w:val="22"/>
          <w:highlight w:val="cyan"/>
        </w:rPr>
        <w:t>Location</w:t>
      </w:r>
      <w:r w:rsidR="00CB2AF4" w:rsidRPr="00000F85">
        <w:rPr>
          <w:rFonts w:ascii="Arial" w:eastAsia="Times New Roman" w:hAnsi="Arial" w:cs="Times New Roman"/>
          <w:sz w:val="22"/>
          <w:szCs w:val="22"/>
        </w:rPr>
        <w:t>: non-ciliated type lines most of the digestive tract, gallbladder, and excretory ducts of some glands. Ciliated variety lines small bronchi, uterine tubes, and some regions of the uterus.</w:t>
      </w:r>
    </w:p>
    <w:p w14:paraId="4CCB53AA" w14:textId="16DC82B8" w:rsidR="00CB2AF4" w:rsidRPr="00000F85" w:rsidRDefault="00CB2AF4" w:rsidP="00104958">
      <w:pPr>
        <w:pStyle w:val="ListParagraph"/>
        <w:numPr>
          <w:ilvl w:val="0"/>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Pseudostratified columnar</w:t>
      </w:r>
      <w:r w:rsidRPr="00000F85">
        <w:rPr>
          <w:rFonts w:ascii="Arial" w:eastAsia="Times New Roman" w:hAnsi="Arial" w:cs="Times New Roman"/>
          <w:sz w:val="22"/>
          <w:szCs w:val="22"/>
        </w:rPr>
        <w:t xml:space="preserve">: single layer of cells differing heights, some not reaching the free surface; nuclei at different levels; may contain mucus- secreting cells and bear cilia.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secrete substances, particularly mucus; propulsion of mucus by ciliary action.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ciliated variety lines the trachea and most of the upper respiratory tract; non-ciliated type in males’ sperm-carrying ducts and duct of large glands</w:t>
      </w:r>
    </w:p>
    <w:p w14:paraId="5985EF58" w14:textId="77777777" w:rsidR="001757FB" w:rsidRPr="00000F85" w:rsidRDefault="006D1C49" w:rsidP="001757FB">
      <w:pPr>
        <w:rPr>
          <w:rFonts w:ascii="Arial" w:eastAsia="Times New Roman" w:hAnsi="Arial" w:cs="Times New Roman"/>
          <w:sz w:val="22"/>
          <w:szCs w:val="22"/>
        </w:rPr>
      </w:pPr>
      <w:r w:rsidRPr="00000F85">
        <w:rPr>
          <w:rFonts w:ascii="Arial" w:eastAsia="Times New Roman" w:hAnsi="Arial" w:cs="Times New Roman"/>
          <w:i/>
          <w:sz w:val="22"/>
          <w:szCs w:val="22"/>
          <w:highlight w:val="yellow"/>
        </w:rPr>
        <w:t>Covering and lining</w:t>
      </w:r>
      <w:r w:rsidRPr="00000F85">
        <w:rPr>
          <w:rFonts w:ascii="Arial" w:eastAsia="Times New Roman" w:hAnsi="Arial" w:cs="Times New Roman"/>
          <w:sz w:val="22"/>
          <w:szCs w:val="22"/>
          <w:highlight w:val="yellow"/>
        </w:rPr>
        <w:t>:</w:t>
      </w:r>
      <w:r w:rsidRPr="00000F85">
        <w:rPr>
          <w:rFonts w:ascii="Arial" w:eastAsia="Times New Roman" w:hAnsi="Arial" w:cs="Times New Roman"/>
          <w:sz w:val="22"/>
          <w:szCs w:val="22"/>
        </w:rPr>
        <w:t xml:space="preserve"> on external surfaces </w:t>
      </w:r>
      <w:proofErr w:type="spellStart"/>
      <w:r w:rsidRPr="00000F85">
        <w:rPr>
          <w:rFonts w:ascii="Arial" w:eastAsia="Times New Roman" w:hAnsi="Arial" w:cs="Times New Roman"/>
          <w:sz w:val="22"/>
          <w:szCs w:val="22"/>
        </w:rPr>
        <w:t>ie</w:t>
      </w:r>
      <w:proofErr w:type="spellEnd"/>
      <w:r w:rsidRPr="00000F85">
        <w:rPr>
          <w:rFonts w:ascii="Arial" w:eastAsia="Times New Roman" w:hAnsi="Arial" w:cs="Times New Roman"/>
          <w:sz w:val="22"/>
          <w:szCs w:val="22"/>
        </w:rPr>
        <w:t>. Skin</w:t>
      </w:r>
    </w:p>
    <w:p w14:paraId="67311446" w14:textId="77777777" w:rsidR="001757FB" w:rsidRPr="00000F85" w:rsidRDefault="00F173EE" w:rsidP="001757FB">
      <w:pPr>
        <w:pStyle w:val="ListParagraph"/>
        <w:numPr>
          <w:ilvl w:val="0"/>
          <w:numId w:val="23"/>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Stratified epithelia</w:t>
      </w:r>
      <w:r w:rsidRPr="00000F85">
        <w:rPr>
          <w:rFonts w:ascii="Arial" w:eastAsia="Times New Roman" w:hAnsi="Arial" w:cs="Times New Roman"/>
          <w:sz w:val="22"/>
          <w:szCs w:val="22"/>
          <w:highlight w:val="yellow"/>
        </w:rPr>
        <w:t>:</w:t>
      </w:r>
      <w:r w:rsidRPr="00000F85">
        <w:rPr>
          <w:rFonts w:ascii="Arial" w:eastAsia="Times New Roman" w:hAnsi="Arial" w:cs="Times New Roman"/>
          <w:sz w:val="22"/>
          <w:szCs w:val="22"/>
        </w:rPr>
        <w:t xml:space="preserve"> 2 or more layers of cells. New cells regenerate from below- basal cells divide and migrate toward surface. More durable than simple epithelia </w:t>
      </w:r>
      <w:proofErr w:type="spellStart"/>
      <w:r w:rsidRPr="00000F85">
        <w:rPr>
          <w:rFonts w:ascii="Arial" w:eastAsia="Times New Roman" w:hAnsi="Arial" w:cs="Times New Roman"/>
          <w:sz w:val="22"/>
          <w:szCs w:val="22"/>
        </w:rPr>
        <w:t>bc</w:t>
      </w:r>
      <w:proofErr w:type="spellEnd"/>
      <w:r w:rsidRPr="00000F85">
        <w:rPr>
          <w:rFonts w:ascii="Arial" w:eastAsia="Times New Roman" w:hAnsi="Arial" w:cs="Times New Roman"/>
          <w:sz w:val="22"/>
          <w:szCs w:val="22"/>
        </w:rPr>
        <w:t xml:space="preserve"> protection is the major role</w:t>
      </w:r>
    </w:p>
    <w:p w14:paraId="395F7336" w14:textId="77777777" w:rsidR="00206E35" w:rsidRPr="00000F85" w:rsidRDefault="00F173EE" w:rsidP="00206E35">
      <w:pPr>
        <w:pStyle w:val="ListParagraph"/>
        <w:numPr>
          <w:ilvl w:val="0"/>
          <w:numId w:val="23"/>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Stratified squamous</w:t>
      </w:r>
      <w:r w:rsidRPr="00000F85">
        <w:rPr>
          <w:rFonts w:ascii="Arial" w:eastAsia="Times New Roman" w:hAnsi="Arial" w:cs="Times New Roman"/>
          <w:i/>
          <w:sz w:val="22"/>
          <w:szCs w:val="22"/>
        </w:rPr>
        <w:t>:</w:t>
      </w:r>
      <w:r w:rsidRPr="00000F85">
        <w:rPr>
          <w:rFonts w:ascii="Arial" w:eastAsia="Times New Roman" w:hAnsi="Arial" w:cs="Times New Roman"/>
          <w:sz w:val="22"/>
          <w:szCs w:val="22"/>
        </w:rPr>
        <w:t xml:space="preserve"> </w:t>
      </w:r>
      <w:r w:rsidR="006E6A38" w:rsidRPr="00000F85">
        <w:rPr>
          <w:rFonts w:ascii="Arial" w:eastAsia="Times New Roman" w:hAnsi="Arial" w:cs="Times New Roman"/>
          <w:sz w:val="22"/>
          <w:szCs w:val="22"/>
        </w:rPr>
        <w:t xml:space="preserve">free surface is squamous, with deeper cuboidal or columnar layers. </w:t>
      </w:r>
      <w:r w:rsidR="006E6A38" w:rsidRPr="00000F85">
        <w:rPr>
          <w:rFonts w:ascii="Arial" w:eastAsia="Times New Roman" w:hAnsi="Arial" w:cs="Times New Roman"/>
          <w:sz w:val="22"/>
          <w:szCs w:val="22"/>
          <w:highlight w:val="cyan"/>
        </w:rPr>
        <w:t>L</w:t>
      </w:r>
      <w:r w:rsidR="007A71A7" w:rsidRPr="00000F85">
        <w:rPr>
          <w:rFonts w:ascii="Arial" w:eastAsia="Times New Roman" w:hAnsi="Arial" w:cs="Times New Roman"/>
          <w:sz w:val="22"/>
          <w:szCs w:val="22"/>
          <w:highlight w:val="cyan"/>
        </w:rPr>
        <w:t>ocation</w:t>
      </w:r>
      <w:r w:rsidR="007A71A7" w:rsidRPr="00000F85">
        <w:rPr>
          <w:rFonts w:ascii="Arial" w:eastAsia="Times New Roman" w:hAnsi="Arial" w:cs="Times New Roman"/>
          <w:sz w:val="22"/>
          <w:szCs w:val="22"/>
        </w:rPr>
        <w:t xml:space="preserve">: </w:t>
      </w:r>
      <w:r w:rsidR="006E6A38" w:rsidRPr="00000F85">
        <w:rPr>
          <w:rFonts w:ascii="Arial" w:eastAsia="Times New Roman" w:hAnsi="Arial" w:cs="Times New Roman"/>
          <w:sz w:val="22"/>
          <w:szCs w:val="22"/>
        </w:rPr>
        <w:t xml:space="preserve">in areas of high wear and tear </w:t>
      </w:r>
      <w:proofErr w:type="spellStart"/>
      <w:r w:rsidR="006E6A38" w:rsidRPr="00000F85">
        <w:rPr>
          <w:rFonts w:ascii="Arial" w:eastAsia="Times New Roman" w:hAnsi="Arial" w:cs="Times New Roman"/>
          <w:sz w:val="22"/>
          <w:szCs w:val="22"/>
        </w:rPr>
        <w:t>ie</w:t>
      </w:r>
      <w:proofErr w:type="spellEnd"/>
      <w:r w:rsidR="006E6A38" w:rsidRPr="00000F85">
        <w:rPr>
          <w:rFonts w:ascii="Arial" w:eastAsia="Times New Roman" w:hAnsi="Arial" w:cs="Times New Roman"/>
          <w:sz w:val="22"/>
          <w:szCs w:val="22"/>
        </w:rPr>
        <w:t xml:space="preserve"> skin- keratinized cells found in skin; nonkeratinized cells found in moist linings- </w:t>
      </w:r>
      <w:r w:rsidR="006E6A38" w:rsidRPr="00000F85">
        <w:rPr>
          <w:rFonts w:ascii="Arial" w:eastAsia="Times New Roman" w:hAnsi="Arial" w:cs="Times New Roman"/>
          <w:sz w:val="22"/>
          <w:szCs w:val="22"/>
          <w:highlight w:val="green"/>
        </w:rPr>
        <w:t>Function</w:t>
      </w:r>
      <w:r w:rsidR="006E6A38" w:rsidRPr="00000F85">
        <w:rPr>
          <w:rFonts w:ascii="Arial" w:eastAsia="Times New Roman" w:hAnsi="Arial" w:cs="Times New Roman"/>
          <w:sz w:val="22"/>
          <w:szCs w:val="22"/>
        </w:rPr>
        <w:t>: protect underlying tissues</w:t>
      </w:r>
      <w:r w:rsidR="00226BD7" w:rsidRPr="00000F85">
        <w:rPr>
          <w:rFonts w:ascii="Arial" w:eastAsia="Times New Roman" w:hAnsi="Arial" w:cs="Times New Roman"/>
          <w:sz w:val="22"/>
          <w:szCs w:val="22"/>
        </w:rPr>
        <w:t xml:space="preserve">. </w:t>
      </w:r>
    </w:p>
    <w:p w14:paraId="4DEBA07E" w14:textId="332F51BC" w:rsidR="00F173EE" w:rsidRPr="00000F85" w:rsidRDefault="00121F18" w:rsidP="00206E35">
      <w:pPr>
        <w:pStyle w:val="ListParagraph"/>
        <w:numPr>
          <w:ilvl w:val="0"/>
          <w:numId w:val="23"/>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Stratified columnar</w:t>
      </w:r>
      <w:r w:rsidRPr="00000F85">
        <w:rPr>
          <w:rFonts w:ascii="Arial" w:eastAsia="Times New Roman" w:hAnsi="Arial" w:cs="Times New Roman"/>
          <w:sz w:val="22"/>
          <w:szCs w:val="22"/>
          <w:highlight w:val="yellow"/>
        </w:rPr>
        <w:t>:</w:t>
      </w:r>
      <w:r w:rsidRPr="00000F85">
        <w:rPr>
          <w:rFonts w:ascii="Arial" w:eastAsia="Times New Roman" w:hAnsi="Arial" w:cs="Times New Roman"/>
          <w:sz w:val="22"/>
          <w:szCs w:val="22"/>
        </w:rPr>
        <w:t xml:space="preserve"> usually occurs at transition areas between two types of epithelia. Only apical layer is columnar</w:t>
      </w:r>
      <w:r w:rsidR="005F697B" w:rsidRPr="00000F85">
        <w:rPr>
          <w:rFonts w:ascii="Arial" w:eastAsia="Times New Roman" w:hAnsi="Arial" w:cs="Times New Roman"/>
          <w:sz w:val="22"/>
          <w:szCs w:val="22"/>
        </w:rPr>
        <w:t>. Very limited distribution in body</w:t>
      </w:r>
    </w:p>
    <w:p w14:paraId="7597D1FF" w14:textId="06785C8C" w:rsidR="00635BC3" w:rsidRPr="00000F85" w:rsidRDefault="00635BC3" w:rsidP="00206E35">
      <w:pPr>
        <w:pStyle w:val="ListParagraph"/>
        <w:numPr>
          <w:ilvl w:val="0"/>
          <w:numId w:val="23"/>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Stratified cuboidal</w:t>
      </w:r>
      <w:r w:rsidRPr="00000F85">
        <w:rPr>
          <w:rFonts w:ascii="Arial" w:eastAsia="Times New Roman" w:hAnsi="Arial" w:cs="Times New Roman"/>
          <w:sz w:val="22"/>
          <w:szCs w:val="22"/>
          <w:highlight w:val="yellow"/>
        </w:rPr>
        <w:t>:</w:t>
      </w:r>
      <w:r w:rsidRPr="00000F85">
        <w:rPr>
          <w:rFonts w:ascii="Arial" w:eastAsia="Times New Roman" w:hAnsi="Arial" w:cs="Times New Roman"/>
          <w:sz w:val="22"/>
          <w:szCs w:val="22"/>
        </w:rPr>
        <w:t xml:space="preserve"> rare. Found in some sweat and mammary glands. </w:t>
      </w:r>
      <w:proofErr w:type="gramStart"/>
      <w:r w:rsidRPr="00000F85">
        <w:rPr>
          <w:rFonts w:ascii="Arial" w:eastAsia="Times New Roman" w:hAnsi="Arial" w:cs="Times New Roman"/>
          <w:sz w:val="22"/>
          <w:szCs w:val="22"/>
        </w:rPr>
        <w:t>Typically</w:t>
      </w:r>
      <w:proofErr w:type="gramEnd"/>
      <w:r w:rsidRPr="00000F85">
        <w:rPr>
          <w:rFonts w:ascii="Arial" w:eastAsia="Times New Roman" w:hAnsi="Arial" w:cs="Times New Roman"/>
          <w:sz w:val="22"/>
          <w:szCs w:val="22"/>
        </w:rPr>
        <w:t xml:space="preserve"> only two cell layers thick</w:t>
      </w:r>
    </w:p>
    <w:p w14:paraId="56EE2FE4" w14:textId="3E430C82" w:rsidR="005F697B" w:rsidRPr="00000F85" w:rsidRDefault="005F697B" w:rsidP="00206E35">
      <w:pPr>
        <w:pStyle w:val="ListParagraph"/>
        <w:numPr>
          <w:ilvl w:val="0"/>
          <w:numId w:val="23"/>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Transitional epithelium</w:t>
      </w:r>
      <w:r w:rsidRPr="00000F85">
        <w:rPr>
          <w:rFonts w:ascii="Arial" w:eastAsia="Times New Roman" w:hAnsi="Arial" w:cs="Times New Roman"/>
          <w:sz w:val="22"/>
          <w:szCs w:val="22"/>
          <w:highlight w:val="yellow"/>
        </w:rPr>
        <w:t>:</w:t>
      </w:r>
      <w:r w:rsidRPr="00000F85">
        <w:rPr>
          <w:rFonts w:ascii="Arial" w:eastAsia="Times New Roman" w:hAnsi="Arial" w:cs="Times New Roman"/>
          <w:sz w:val="22"/>
          <w:szCs w:val="22"/>
        </w:rPr>
        <w:t xml:space="preserve"> forms lining of hollow urinary organs. Basal layer cells are cuboidal or columnar- </w:t>
      </w:r>
      <w:r w:rsidR="007A71A7" w:rsidRPr="00000F85">
        <w:rPr>
          <w:rFonts w:ascii="Arial" w:eastAsia="Times New Roman" w:hAnsi="Arial" w:cs="Times New Roman"/>
          <w:sz w:val="22"/>
          <w:szCs w:val="22"/>
          <w:highlight w:val="green"/>
        </w:rPr>
        <w:t>Function</w:t>
      </w:r>
      <w:r w:rsidR="007A71A7" w:rsidRPr="00000F85">
        <w:rPr>
          <w:rFonts w:ascii="Arial" w:eastAsia="Times New Roman" w:hAnsi="Arial" w:cs="Times New Roman"/>
          <w:sz w:val="22"/>
          <w:szCs w:val="22"/>
        </w:rPr>
        <w:t xml:space="preserve">: stretches readily- </w:t>
      </w:r>
      <w:r w:rsidRPr="00000F85">
        <w:rPr>
          <w:rFonts w:ascii="Arial" w:eastAsia="Times New Roman" w:hAnsi="Arial" w:cs="Times New Roman"/>
          <w:sz w:val="22"/>
          <w:szCs w:val="22"/>
        </w:rPr>
        <w:t>ability of cells to change shape when stretched allows for increased flow of urine and, in the case of bladder, more storage space</w:t>
      </w:r>
      <w:r w:rsidR="007A71A7" w:rsidRPr="00000F85">
        <w:rPr>
          <w:rFonts w:ascii="Arial" w:eastAsia="Times New Roman" w:hAnsi="Arial" w:cs="Times New Roman"/>
          <w:sz w:val="22"/>
          <w:szCs w:val="22"/>
        </w:rPr>
        <w:t xml:space="preserve"> </w:t>
      </w:r>
    </w:p>
    <w:p w14:paraId="7A535436" w14:textId="77777777" w:rsidR="006D1C49" w:rsidRPr="00000F85" w:rsidRDefault="006D1C49" w:rsidP="00206E35">
      <w:pPr>
        <w:rPr>
          <w:rFonts w:ascii="Arial" w:eastAsia="Times New Roman" w:hAnsi="Arial" w:cs="Times New Roman"/>
          <w:sz w:val="22"/>
          <w:szCs w:val="22"/>
        </w:rPr>
      </w:pPr>
      <w:r w:rsidRPr="00000F85">
        <w:rPr>
          <w:rFonts w:ascii="Arial" w:eastAsia="Times New Roman" w:hAnsi="Arial" w:cs="Times New Roman"/>
          <w:i/>
          <w:sz w:val="22"/>
          <w:szCs w:val="22"/>
          <w:highlight w:val="yellow"/>
        </w:rPr>
        <w:t>Glandular</w:t>
      </w:r>
      <w:r w:rsidRPr="00000F85">
        <w:rPr>
          <w:rFonts w:ascii="Arial" w:eastAsia="Times New Roman" w:hAnsi="Arial" w:cs="Times New Roman"/>
          <w:sz w:val="22"/>
          <w:szCs w:val="22"/>
        </w:rPr>
        <w:t xml:space="preserve">: secretory tissue in glands </w:t>
      </w:r>
      <w:proofErr w:type="spellStart"/>
      <w:r w:rsidRPr="00000F85">
        <w:rPr>
          <w:rFonts w:ascii="Arial" w:eastAsia="Times New Roman" w:hAnsi="Arial" w:cs="Times New Roman"/>
          <w:sz w:val="22"/>
          <w:szCs w:val="22"/>
        </w:rPr>
        <w:t>ie</w:t>
      </w:r>
      <w:proofErr w:type="spellEnd"/>
      <w:r w:rsidRPr="00000F85">
        <w:rPr>
          <w:rFonts w:ascii="Arial" w:eastAsia="Times New Roman" w:hAnsi="Arial" w:cs="Times New Roman"/>
          <w:sz w:val="22"/>
          <w:szCs w:val="22"/>
        </w:rPr>
        <w:t>. Salivary glands</w:t>
      </w:r>
    </w:p>
    <w:p w14:paraId="1E91BA6B" w14:textId="77777777" w:rsidR="00206E35" w:rsidRPr="00000F85" w:rsidRDefault="00C00814" w:rsidP="00206E35">
      <w:pPr>
        <w:rPr>
          <w:rFonts w:ascii="Arial" w:eastAsia="Times New Roman" w:hAnsi="Arial" w:cs="Times New Roman"/>
          <w:sz w:val="22"/>
          <w:szCs w:val="22"/>
        </w:rPr>
      </w:pPr>
      <w:r w:rsidRPr="00000F85">
        <w:rPr>
          <w:rFonts w:ascii="Arial" w:eastAsia="Times New Roman" w:hAnsi="Arial" w:cs="Times New Roman"/>
          <w:sz w:val="22"/>
          <w:szCs w:val="22"/>
        </w:rPr>
        <w:t>Classified b</w:t>
      </w:r>
      <w:r w:rsidR="00206E35" w:rsidRPr="00000F85">
        <w:rPr>
          <w:rFonts w:ascii="Arial" w:eastAsia="Times New Roman" w:hAnsi="Arial" w:cs="Times New Roman"/>
          <w:sz w:val="22"/>
          <w:szCs w:val="22"/>
        </w:rPr>
        <w:t xml:space="preserve">y: </w:t>
      </w:r>
    </w:p>
    <w:p w14:paraId="52C11331" w14:textId="253287D5" w:rsidR="006D1C49" w:rsidRPr="00000F85" w:rsidRDefault="00C00814" w:rsidP="00206E35">
      <w:pPr>
        <w:pStyle w:val="ListParagraph"/>
        <w:numPr>
          <w:ilvl w:val="0"/>
          <w:numId w:val="24"/>
        </w:numPr>
        <w:rPr>
          <w:rFonts w:ascii="Arial" w:eastAsia="Times New Roman" w:hAnsi="Arial" w:cs="Times New Roman"/>
          <w:sz w:val="22"/>
          <w:szCs w:val="22"/>
        </w:rPr>
      </w:pPr>
      <w:r w:rsidRPr="00000F85">
        <w:rPr>
          <w:rFonts w:ascii="Arial" w:eastAsia="Times New Roman" w:hAnsi="Arial" w:cs="Times New Roman"/>
          <w:sz w:val="22"/>
          <w:szCs w:val="22"/>
          <w:highlight w:val="cyan"/>
        </w:rPr>
        <w:t>Site of product release</w:t>
      </w:r>
      <w:r w:rsidR="009A57DC" w:rsidRPr="00000F85">
        <w:rPr>
          <w:rFonts w:ascii="Arial" w:eastAsia="Times New Roman" w:hAnsi="Arial" w:cs="Times New Roman"/>
          <w:sz w:val="22"/>
          <w:szCs w:val="22"/>
          <w:highlight w:val="cyan"/>
        </w:rPr>
        <w:t xml:space="preserve">- </w:t>
      </w:r>
      <w:r w:rsidR="009A57DC" w:rsidRPr="00000F85">
        <w:rPr>
          <w:rFonts w:ascii="Arial" w:eastAsia="Times New Roman" w:hAnsi="Arial" w:cs="Times New Roman"/>
          <w:i/>
          <w:sz w:val="22"/>
          <w:szCs w:val="22"/>
          <w:highlight w:val="cyan"/>
        </w:rPr>
        <w:t>mode of secretion</w:t>
      </w:r>
    </w:p>
    <w:p w14:paraId="26C832E7" w14:textId="532E0C8E" w:rsidR="009A57DC" w:rsidRPr="00000F85" w:rsidRDefault="009A57DC" w:rsidP="006E6A38">
      <w:pPr>
        <w:pStyle w:val="ListParagraph"/>
        <w:numPr>
          <w:ilvl w:val="3"/>
          <w:numId w:val="15"/>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Merocrine</w:t>
      </w:r>
      <w:r w:rsidRPr="00000F85">
        <w:rPr>
          <w:rFonts w:ascii="Arial" w:eastAsia="Times New Roman" w:hAnsi="Arial" w:cs="Times New Roman"/>
          <w:i/>
          <w:sz w:val="22"/>
          <w:szCs w:val="22"/>
        </w:rPr>
        <w:t xml:space="preserve">: </w:t>
      </w:r>
      <w:r w:rsidRPr="00000F85">
        <w:rPr>
          <w:rFonts w:ascii="Arial" w:eastAsia="Times New Roman" w:hAnsi="Arial" w:cs="Times New Roman"/>
          <w:sz w:val="22"/>
          <w:szCs w:val="22"/>
        </w:rPr>
        <w:t>most secrete products by exocytosis as secretions are produced</w:t>
      </w:r>
    </w:p>
    <w:p w14:paraId="28A48A04" w14:textId="7A0ED6C8" w:rsidR="009A57DC" w:rsidRPr="00000F85" w:rsidRDefault="009A57DC" w:rsidP="006E6A38">
      <w:pPr>
        <w:pStyle w:val="ListParagraph"/>
        <w:numPr>
          <w:ilvl w:val="3"/>
          <w:numId w:val="15"/>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Holocrine</w:t>
      </w:r>
      <w:r w:rsidRPr="00000F85">
        <w:rPr>
          <w:rFonts w:ascii="Arial" w:eastAsia="Times New Roman" w:hAnsi="Arial" w:cs="Times New Roman"/>
          <w:i/>
          <w:sz w:val="22"/>
          <w:szCs w:val="22"/>
        </w:rPr>
        <w:t>:</w:t>
      </w:r>
      <w:r w:rsidRPr="00000F85">
        <w:rPr>
          <w:rFonts w:ascii="Arial" w:eastAsia="Times New Roman" w:hAnsi="Arial" w:cs="Times New Roman"/>
          <w:sz w:val="22"/>
          <w:szCs w:val="22"/>
        </w:rPr>
        <w:t xml:space="preserve"> accumulate products within, then ruptures (sebaceous oil glands)</w:t>
      </w:r>
    </w:p>
    <w:p w14:paraId="2652B031" w14:textId="08E6AC2B" w:rsidR="009A57DC" w:rsidRPr="00000F85" w:rsidRDefault="009A57DC" w:rsidP="006E6A38">
      <w:pPr>
        <w:pStyle w:val="ListParagraph"/>
        <w:numPr>
          <w:ilvl w:val="3"/>
          <w:numId w:val="15"/>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Apocrine</w:t>
      </w:r>
      <w:r w:rsidRPr="00000F85">
        <w:rPr>
          <w:rFonts w:ascii="Arial" w:eastAsia="Times New Roman" w:hAnsi="Arial" w:cs="Times New Roman"/>
          <w:i/>
          <w:sz w:val="22"/>
          <w:szCs w:val="22"/>
        </w:rPr>
        <w:t xml:space="preserve">: </w:t>
      </w:r>
      <w:r w:rsidRPr="00000F85">
        <w:rPr>
          <w:rFonts w:ascii="Arial" w:eastAsia="Times New Roman" w:hAnsi="Arial" w:cs="Times New Roman"/>
          <w:sz w:val="22"/>
          <w:szCs w:val="22"/>
        </w:rPr>
        <w:t>accumulate products within, but only apex ruptures; whether this type exists in humans is controversial</w:t>
      </w:r>
    </w:p>
    <w:p w14:paraId="3E45974C" w14:textId="72896E71" w:rsidR="0045330A" w:rsidRPr="00000F85" w:rsidRDefault="00C00814" w:rsidP="00EE4EF4">
      <w:pPr>
        <w:pStyle w:val="ListParagraph"/>
        <w:numPr>
          <w:ilvl w:val="4"/>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Endocrine</w:t>
      </w:r>
      <w:r w:rsidRPr="00000F85">
        <w:rPr>
          <w:rFonts w:ascii="Arial" w:eastAsia="Times New Roman" w:hAnsi="Arial" w:cs="Times New Roman"/>
          <w:sz w:val="22"/>
          <w:szCs w:val="22"/>
        </w:rPr>
        <w:t>: internally secreting</w:t>
      </w:r>
      <w:r w:rsidR="0045330A" w:rsidRPr="00000F85">
        <w:rPr>
          <w:rFonts w:ascii="Arial" w:eastAsia="Times New Roman" w:hAnsi="Arial" w:cs="Times New Roman"/>
          <w:sz w:val="22"/>
          <w:szCs w:val="22"/>
        </w:rPr>
        <w:t xml:space="preserve"> (by exocytosis) </w:t>
      </w:r>
      <w:proofErr w:type="spellStart"/>
      <w:r w:rsidR="0045330A" w:rsidRPr="00000F85">
        <w:rPr>
          <w:rFonts w:ascii="Arial" w:eastAsia="Times New Roman" w:hAnsi="Arial" w:cs="Times New Roman"/>
          <w:sz w:val="22"/>
          <w:szCs w:val="22"/>
        </w:rPr>
        <w:t>ie</w:t>
      </w:r>
      <w:proofErr w:type="spellEnd"/>
      <w:r w:rsidR="0045330A" w:rsidRPr="00000F85">
        <w:rPr>
          <w:rFonts w:ascii="Arial" w:eastAsia="Times New Roman" w:hAnsi="Arial" w:cs="Times New Roman"/>
          <w:sz w:val="22"/>
          <w:szCs w:val="22"/>
        </w:rPr>
        <w:t xml:space="preserve"> hormones</w:t>
      </w:r>
      <w:r w:rsidR="0093581D" w:rsidRPr="00000F85">
        <w:rPr>
          <w:rFonts w:ascii="Arial" w:eastAsia="Times New Roman" w:hAnsi="Arial" w:cs="Times New Roman"/>
          <w:sz w:val="22"/>
          <w:szCs w:val="22"/>
        </w:rPr>
        <w:t xml:space="preserve">- </w:t>
      </w:r>
      <w:r w:rsidR="0045330A" w:rsidRPr="00000F85">
        <w:rPr>
          <w:rFonts w:ascii="Arial" w:eastAsia="Times New Roman" w:hAnsi="Arial" w:cs="Times New Roman"/>
          <w:sz w:val="22"/>
          <w:szCs w:val="22"/>
        </w:rPr>
        <w:t>lose their ducts during development. They secrete hormones into the interstitial fluid. These hormones enter the blood via the circulatory system.</w:t>
      </w:r>
    </w:p>
    <w:p w14:paraId="36A515A1" w14:textId="36DC47CD" w:rsidR="00C00814" w:rsidRPr="00000F85" w:rsidRDefault="00C00814" w:rsidP="00C00814">
      <w:pPr>
        <w:pStyle w:val="ListParagraph"/>
        <w:numPr>
          <w:ilvl w:val="4"/>
          <w:numId w:val="15"/>
        </w:numPr>
        <w:rPr>
          <w:rFonts w:ascii="Arial" w:eastAsia="Times New Roman" w:hAnsi="Arial" w:cs="Times New Roman"/>
          <w:sz w:val="22"/>
          <w:szCs w:val="22"/>
        </w:rPr>
      </w:pPr>
      <w:r w:rsidRPr="00000F85">
        <w:rPr>
          <w:rFonts w:ascii="Arial" w:eastAsia="Times New Roman" w:hAnsi="Arial" w:cs="Times New Roman"/>
          <w:sz w:val="22"/>
          <w:szCs w:val="22"/>
          <w:highlight w:val="yellow"/>
        </w:rPr>
        <w:t>Exocrine</w:t>
      </w:r>
      <w:r w:rsidRPr="00000F85">
        <w:rPr>
          <w:rFonts w:ascii="Arial" w:eastAsia="Times New Roman" w:hAnsi="Arial" w:cs="Times New Roman"/>
          <w:sz w:val="22"/>
          <w:szCs w:val="22"/>
        </w:rPr>
        <w:t>: externally secreting (sweat)</w:t>
      </w:r>
      <w:r w:rsidR="00E46E0E" w:rsidRPr="00000F85">
        <w:rPr>
          <w:rFonts w:ascii="Arial" w:eastAsia="Times New Roman" w:hAnsi="Arial" w:cs="Times New Roman"/>
          <w:sz w:val="22"/>
          <w:szCs w:val="22"/>
        </w:rPr>
        <w:t>- retain the connecting cells, which form a duct that transports secretions to the epithelia surface</w:t>
      </w:r>
    </w:p>
    <w:p w14:paraId="11205541" w14:textId="6B0CF0D0" w:rsidR="00206E35" w:rsidRPr="00000F85" w:rsidRDefault="00206E35" w:rsidP="003D1DA8">
      <w:pPr>
        <w:pStyle w:val="ListParagraph"/>
        <w:numPr>
          <w:ilvl w:val="0"/>
          <w:numId w:val="15"/>
        </w:numPr>
        <w:rPr>
          <w:rFonts w:ascii="Arial" w:eastAsia="Times New Roman" w:hAnsi="Arial" w:cs="Times New Roman"/>
          <w:sz w:val="22"/>
          <w:szCs w:val="22"/>
          <w:highlight w:val="cyan"/>
        </w:rPr>
      </w:pPr>
      <w:r w:rsidRPr="00000F85">
        <w:rPr>
          <w:rFonts w:ascii="Arial" w:eastAsia="Times New Roman" w:hAnsi="Arial" w:cs="Times New Roman"/>
          <w:sz w:val="22"/>
          <w:szCs w:val="22"/>
          <w:highlight w:val="cyan"/>
        </w:rPr>
        <w:t xml:space="preserve">Number of cells forming the gland- </w:t>
      </w:r>
      <w:r w:rsidRPr="00000F85">
        <w:rPr>
          <w:rFonts w:ascii="Arial" w:eastAsia="Times New Roman" w:hAnsi="Arial" w:cs="Times New Roman"/>
          <w:i/>
          <w:sz w:val="22"/>
          <w:szCs w:val="22"/>
          <w:highlight w:val="cyan"/>
        </w:rPr>
        <w:t>Structure</w:t>
      </w:r>
    </w:p>
    <w:p w14:paraId="5495F430" w14:textId="77777777" w:rsidR="00464ECF" w:rsidRPr="00000F85" w:rsidRDefault="00C00814" w:rsidP="00464ECF">
      <w:pPr>
        <w:pStyle w:val="ListParagraph"/>
        <w:numPr>
          <w:ilvl w:val="0"/>
          <w:numId w:val="25"/>
        </w:numPr>
        <w:rPr>
          <w:rFonts w:ascii="Arial" w:eastAsia="Times New Roman" w:hAnsi="Arial" w:cs="Times New Roman"/>
          <w:sz w:val="22"/>
          <w:szCs w:val="22"/>
        </w:rPr>
      </w:pPr>
      <w:r w:rsidRPr="00000F85">
        <w:rPr>
          <w:rFonts w:ascii="Arial" w:eastAsia="Times New Roman" w:hAnsi="Arial" w:cs="Times New Roman"/>
          <w:sz w:val="22"/>
          <w:szCs w:val="22"/>
          <w:highlight w:val="yellow"/>
        </w:rPr>
        <w:t>Unicellular</w:t>
      </w:r>
      <w:r w:rsidRPr="00000F85">
        <w:rPr>
          <w:rFonts w:ascii="Arial" w:eastAsia="Times New Roman" w:hAnsi="Arial" w:cs="Times New Roman"/>
          <w:sz w:val="22"/>
          <w:szCs w:val="22"/>
        </w:rPr>
        <w:t xml:space="preserve"> (goblet </w:t>
      </w:r>
      <w:r w:rsidR="00EE4EF4" w:rsidRPr="00000F85">
        <w:rPr>
          <w:rFonts w:ascii="Arial" w:eastAsia="Times New Roman" w:hAnsi="Arial" w:cs="Times New Roman"/>
          <w:sz w:val="22"/>
          <w:szCs w:val="22"/>
        </w:rPr>
        <w:t xml:space="preserve">and mucous </w:t>
      </w:r>
      <w:r w:rsidRPr="00000F85">
        <w:rPr>
          <w:rFonts w:ascii="Arial" w:eastAsia="Times New Roman" w:hAnsi="Arial" w:cs="Times New Roman"/>
          <w:sz w:val="22"/>
          <w:szCs w:val="22"/>
        </w:rPr>
        <w:t>cells)</w:t>
      </w:r>
      <w:r w:rsidR="00EE4EF4" w:rsidRPr="00000F85">
        <w:rPr>
          <w:rFonts w:ascii="Arial" w:eastAsia="Times New Roman" w:hAnsi="Arial" w:cs="Times New Roman"/>
          <w:sz w:val="22"/>
          <w:szCs w:val="22"/>
        </w:rPr>
        <w:t xml:space="preserve">- found in epithelia linings of intestinal and respiratory tracts. All produce Mucin, a sugar-protein that can dissolve in water </w:t>
      </w:r>
      <w:r w:rsidR="009A57DC" w:rsidRPr="00000F85">
        <w:rPr>
          <w:rFonts w:ascii="Arial" w:eastAsia="Times New Roman" w:hAnsi="Arial" w:cs="Times New Roman"/>
          <w:sz w:val="22"/>
          <w:szCs w:val="22"/>
        </w:rPr>
        <w:t xml:space="preserve">to form mucus, a slimy protective, lubricating coating </w:t>
      </w:r>
    </w:p>
    <w:p w14:paraId="57109F01" w14:textId="5FE7A446" w:rsidR="00E46E0E" w:rsidRPr="00000F85" w:rsidRDefault="00C00814" w:rsidP="00464ECF">
      <w:pPr>
        <w:pStyle w:val="ListParagraph"/>
        <w:numPr>
          <w:ilvl w:val="0"/>
          <w:numId w:val="25"/>
        </w:numPr>
        <w:rPr>
          <w:rFonts w:ascii="Arial" w:eastAsia="Times New Roman" w:hAnsi="Arial" w:cs="Times New Roman"/>
          <w:sz w:val="22"/>
          <w:szCs w:val="22"/>
        </w:rPr>
      </w:pPr>
      <w:r w:rsidRPr="00000F85">
        <w:rPr>
          <w:rFonts w:ascii="Arial" w:eastAsia="Times New Roman" w:hAnsi="Arial" w:cs="Times New Roman"/>
          <w:sz w:val="22"/>
          <w:szCs w:val="22"/>
          <w:highlight w:val="yellow"/>
        </w:rPr>
        <w:t>Multicellular</w:t>
      </w:r>
      <w:r w:rsidRPr="00000F85">
        <w:rPr>
          <w:rFonts w:ascii="Arial" w:eastAsia="Times New Roman" w:hAnsi="Arial" w:cs="Times New Roman"/>
          <w:sz w:val="22"/>
          <w:szCs w:val="22"/>
        </w:rPr>
        <w:t xml:space="preserve"> (salivary)</w:t>
      </w:r>
      <w:r w:rsidR="009A57DC" w:rsidRPr="00000F85">
        <w:rPr>
          <w:rFonts w:ascii="Arial" w:eastAsia="Times New Roman" w:hAnsi="Arial" w:cs="Times New Roman"/>
          <w:sz w:val="22"/>
          <w:szCs w:val="22"/>
        </w:rPr>
        <w:t>- composed of a duct and a secretory unit. Usually surrounded by supportive connective tissue that supplies blood and nerve fibers to gland. Connective tissue can form capsule around gland, and also extend into gland, dividing it into lobes</w:t>
      </w:r>
    </w:p>
    <w:p w14:paraId="1404A77C" w14:textId="77777777" w:rsidR="00C00814" w:rsidRPr="00000F85" w:rsidRDefault="00C00814" w:rsidP="00C00814">
      <w:pPr>
        <w:pStyle w:val="ListParagraph"/>
        <w:ind w:left="3600"/>
        <w:rPr>
          <w:rFonts w:ascii="Arial" w:eastAsia="Times New Roman" w:hAnsi="Arial" w:cs="Times New Roman"/>
          <w:sz w:val="22"/>
          <w:szCs w:val="22"/>
        </w:rPr>
      </w:pPr>
    </w:p>
    <w:p w14:paraId="55D298CB" w14:textId="5F21750F" w:rsidR="00E1095C" w:rsidRPr="00000F85" w:rsidRDefault="00BF09B0" w:rsidP="004F7086">
      <w:pPr>
        <w:rPr>
          <w:rFonts w:ascii="Arial" w:eastAsia="Times New Roman" w:hAnsi="Arial" w:cs="Times New Roman"/>
          <w:sz w:val="22"/>
          <w:szCs w:val="22"/>
        </w:rPr>
      </w:pPr>
      <w:r w:rsidRPr="00000F85">
        <w:rPr>
          <w:rFonts w:ascii="Arial" w:eastAsia="Times New Roman" w:hAnsi="Arial" w:cs="Times New Roman"/>
          <w:sz w:val="22"/>
          <w:szCs w:val="22"/>
          <w:highlight w:val="yellow"/>
        </w:rPr>
        <w:t>Connective</w:t>
      </w:r>
      <w:r w:rsidRPr="00000F85">
        <w:rPr>
          <w:rFonts w:ascii="Arial" w:eastAsia="Times New Roman" w:hAnsi="Arial" w:cs="Times New Roman"/>
          <w:sz w:val="22"/>
          <w:szCs w:val="22"/>
        </w:rPr>
        <w:t>:</w:t>
      </w:r>
      <w:r w:rsidR="007A12EA" w:rsidRPr="00000F85">
        <w:rPr>
          <w:rFonts w:ascii="Arial" w:eastAsia="Times New Roman" w:hAnsi="Arial" w:cs="Times New Roman"/>
          <w:sz w:val="22"/>
          <w:szCs w:val="22"/>
        </w:rPr>
        <w:t xml:space="preserve"> most </w:t>
      </w:r>
      <w:r w:rsidR="00125CFA" w:rsidRPr="00000F85">
        <w:rPr>
          <w:rFonts w:ascii="Arial" w:eastAsia="Times New Roman" w:hAnsi="Arial" w:cs="Times New Roman"/>
          <w:sz w:val="22"/>
          <w:szCs w:val="22"/>
        </w:rPr>
        <w:t xml:space="preserve">abundant and widely distributed of primary tissues. </w:t>
      </w:r>
      <w:r w:rsidR="00125CFA" w:rsidRPr="00000F85">
        <w:rPr>
          <w:rFonts w:ascii="Arial" w:eastAsia="Times New Roman" w:hAnsi="Arial" w:cs="Times New Roman"/>
          <w:sz w:val="22"/>
          <w:szCs w:val="22"/>
          <w:highlight w:val="green"/>
        </w:rPr>
        <w:t>Functions</w:t>
      </w:r>
      <w:r w:rsidR="00125CFA" w:rsidRPr="00000F85">
        <w:rPr>
          <w:rFonts w:ascii="Arial" w:eastAsia="Times New Roman" w:hAnsi="Arial" w:cs="Times New Roman"/>
          <w:sz w:val="22"/>
          <w:szCs w:val="22"/>
        </w:rPr>
        <w:t>: binding and support, protecting, insulating, storing reserve fuel, and transporting substances (blood)</w:t>
      </w:r>
    </w:p>
    <w:p w14:paraId="2194B7F6" w14:textId="27231543" w:rsidR="00125CFA" w:rsidRPr="00000F85" w:rsidRDefault="00125CFA" w:rsidP="00125CFA">
      <w:pPr>
        <w:pStyle w:val="ListParagraph"/>
        <w:numPr>
          <w:ilvl w:val="0"/>
          <w:numId w:val="20"/>
        </w:numPr>
        <w:rPr>
          <w:rFonts w:ascii="Arial" w:eastAsia="Times New Roman" w:hAnsi="Arial" w:cs="Times New Roman"/>
          <w:sz w:val="22"/>
          <w:szCs w:val="22"/>
        </w:rPr>
      </w:pPr>
      <w:r w:rsidRPr="00000F85">
        <w:rPr>
          <w:rFonts w:ascii="Arial" w:eastAsia="Times New Roman" w:hAnsi="Arial" w:cs="Times New Roman"/>
          <w:sz w:val="22"/>
          <w:szCs w:val="22"/>
          <w:highlight w:val="cyan"/>
        </w:rPr>
        <w:t>Four main classes:</w:t>
      </w:r>
      <w:r w:rsidRPr="00000F85">
        <w:rPr>
          <w:rFonts w:ascii="Arial" w:eastAsia="Times New Roman" w:hAnsi="Arial" w:cs="Times New Roman"/>
          <w:sz w:val="22"/>
          <w:szCs w:val="22"/>
        </w:rPr>
        <w:t xml:space="preserve"> </w:t>
      </w:r>
      <w:r w:rsidRPr="00000F85">
        <w:rPr>
          <w:rFonts w:ascii="Arial" w:eastAsia="Times New Roman" w:hAnsi="Arial" w:cs="Times New Roman"/>
          <w:i/>
          <w:sz w:val="22"/>
          <w:szCs w:val="22"/>
        </w:rPr>
        <w:t>Connective, cartilage, bone, blood</w:t>
      </w:r>
    </w:p>
    <w:p w14:paraId="00CD7AF4" w14:textId="49B9F60F" w:rsidR="00125CFA" w:rsidRPr="00000F85" w:rsidRDefault="00125CFA" w:rsidP="00125CFA">
      <w:pPr>
        <w:ind w:left="1080"/>
        <w:rPr>
          <w:rFonts w:ascii="Arial" w:eastAsia="Times New Roman" w:hAnsi="Arial" w:cs="Times New Roman"/>
          <w:sz w:val="22"/>
          <w:szCs w:val="22"/>
        </w:rPr>
      </w:pPr>
      <w:r w:rsidRPr="00000F85">
        <w:rPr>
          <w:rFonts w:ascii="Arial" w:eastAsia="Times New Roman" w:hAnsi="Arial" w:cs="Times New Roman"/>
          <w:sz w:val="22"/>
          <w:szCs w:val="22"/>
          <w:highlight w:val="yellow"/>
        </w:rPr>
        <w:t>Loose Connective</w:t>
      </w:r>
    </w:p>
    <w:p w14:paraId="625D851C" w14:textId="2CB6C2A4" w:rsidR="004438BF" w:rsidRPr="00000F85" w:rsidRDefault="004438BF" w:rsidP="004438BF">
      <w:pPr>
        <w:pStyle w:val="ListParagraph"/>
        <w:numPr>
          <w:ilvl w:val="0"/>
          <w:numId w:val="19"/>
        </w:numPr>
        <w:rPr>
          <w:rFonts w:ascii="Arial" w:eastAsia="Times New Roman" w:hAnsi="Arial" w:cs="Times New Roman"/>
          <w:sz w:val="22"/>
          <w:szCs w:val="22"/>
          <w:u w:val="single"/>
        </w:rPr>
      </w:pPr>
      <w:r w:rsidRPr="00000F85">
        <w:rPr>
          <w:rFonts w:ascii="Arial" w:eastAsia="Times New Roman" w:hAnsi="Arial" w:cs="Times New Roman"/>
          <w:sz w:val="22"/>
          <w:szCs w:val="22"/>
          <w:highlight w:val="yellow"/>
        </w:rPr>
        <w:t>Areolar</w:t>
      </w:r>
      <w:r w:rsidRPr="00000F85">
        <w:rPr>
          <w:rFonts w:ascii="Arial" w:eastAsia="Times New Roman" w:hAnsi="Arial" w:cs="Times New Roman"/>
          <w:sz w:val="22"/>
          <w:szCs w:val="22"/>
        </w:rPr>
        <w:t>: gel-like matrix with all three fiber types; cells= fibroblasts, macrophages, mast cells, and some WBC.</w:t>
      </w:r>
      <w:r w:rsidR="00125CFA" w:rsidRPr="00000F85">
        <w:rPr>
          <w:rFonts w:ascii="Arial" w:eastAsia="Times New Roman" w:hAnsi="Arial" w:cs="Times New Roman"/>
          <w:sz w:val="22"/>
          <w:szCs w:val="22"/>
        </w:rPr>
        <w:t xml:space="preserve"> Loose arrange</w:t>
      </w:r>
      <w:r w:rsidR="00685523" w:rsidRPr="00000F85">
        <w:rPr>
          <w:rFonts w:ascii="Arial" w:eastAsia="Times New Roman" w:hAnsi="Arial" w:cs="Times New Roman"/>
          <w:sz w:val="22"/>
          <w:szCs w:val="22"/>
        </w:rPr>
        <w:t>ment of fibers; reservoir of w</w:t>
      </w:r>
      <w:r w:rsidR="00125CFA" w:rsidRPr="00000F85">
        <w:rPr>
          <w:rFonts w:ascii="Arial" w:eastAsia="Times New Roman" w:hAnsi="Arial" w:cs="Times New Roman"/>
          <w:sz w:val="22"/>
          <w:szCs w:val="22"/>
        </w:rPr>
        <w:t xml:space="preserve">ater and salts but is also a prime site of edema during inflammatory </w:t>
      </w:r>
      <w:proofErr w:type="spellStart"/>
      <w:r w:rsidR="00125CFA" w:rsidRPr="00000F85">
        <w:rPr>
          <w:rFonts w:ascii="Arial" w:eastAsia="Times New Roman" w:hAnsi="Arial" w:cs="Times New Roman"/>
          <w:sz w:val="22"/>
          <w:szCs w:val="22"/>
        </w:rPr>
        <w:t>rxn</w:t>
      </w:r>
      <w:proofErr w:type="spellEnd"/>
      <w:r w:rsidR="00125CFA" w:rsidRPr="00000F85">
        <w:rPr>
          <w:rFonts w:ascii="Arial" w:eastAsia="Times New Roman" w:hAnsi="Arial" w:cs="Times New Roman"/>
          <w:sz w:val="22"/>
          <w:szCs w:val="22"/>
        </w:rPr>
        <w:t>.</w:t>
      </w:r>
      <w:r w:rsidR="00685523" w:rsidRPr="00000F85">
        <w:rPr>
          <w:rFonts w:ascii="Arial" w:eastAsia="Times New Roman" w:hAnsi="Arial" w:cs="Times New Roman"/>
          <w:sz w:val="22"/>
          <w:szCs w:val="22"/>
        </w:rPr>
        <w:t xml:space="preserve"> </w:t>
      </w:r>
      <w:r w:rsidR="00125CFA" w:rsidRPr="00000F85">
        <w:rPr>
          <w:rFonts w:ascii="Arial" w:eastAsia="Times New Roman" w:hAnsi="Arial" w:cs="Times New Roman"/>
          <w:sz w:val="22"/>
          <w:szCs w:val="22"/>
          <w:highlight w:val="cyan"/>
        </w:rPr>
        <w:t>Location</w:t>
      </w:r>
      <w:r w:rsidR="00125CFA" w:rsidRPr="00000F85">
        <w:rPr>
          <w:rFonts w:ascii="Arial" w:eastAsia="Times New Roman" w:hAnsi="Arial" w:cs="Times New Roman"/>
          <w:sz w:val="22"/>
          <w:szCs w:val="22"/>
        </w:rPr>
        <w:t xml:space="preserve">: </w:t>
      </w:r>
      <w:r w:rsidR="00685523" w:rsidRPr="00000F85">
        <w:rPr>
          <w:rFonts w:ascii="Arial" w:eastAsia="Times New Roman" w:hAnsi="Arial" w:cs="Times New Roman"/>
          <w:sz w:val="22"/>
          <w:szCs w:val="22"/>
        </w:rPr>
        <w:t>widely distributed under epithelia of body.</w:t>
      </w:r>
      <w:r w:rsidRPr="00000F85">
        <w:rPr>
          <w:rFonts w:ascii="Arial" w:eastAsia="Times New Roman" w:hAnsi="Arial" w:cs="Times New Roman"/>
          <w:sz w:val="22"/>
          <w:szCs w:val="22"/>
        </w:rPr>
        <w:t xml:space="preserve">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cushioning of organs, immunity (macrophages) and inflammation; fluid reservoir</w:t>
      </w:r>
    </w:p>
    <w:p w14:paraId="629FBDEF" w14:textId="03DE0919" w:rsidR="00125CFA" w:rsidRPr="00000F85" w:rsidRDefault="00125CFA" w:rsidP="004438BF">
      <w:pPr>
        <w:pStyle w:val="ListParagraph"/>
        <w:numPr>
          <w:ilvl w:val="0"/>
          <w:numId w:val="19"/>
        </w:numPr>
        <w:rPr>
          <w:rFonts w:ascii="Arial" w:eastAsia="Times New Roman" w:hAnsi="Arial" w:cs="Times New Roman"/>
          <w:sz w:val="22"/>
          <w:szCs w:val="22"/>
        </w:rPr>
      </w:pPr>
      <w:r w:rsidRPr="00000F85">
        <w:rPr>
          <w:rFonts w:ascii="Arial" w:eastAsia="Times New Roman" w:hAnsi="Arial" w:cs="Times New Roman"/>
          <w:sz w:val="22"/>
          <w:szCs w:val="22"/>
          <w:highlight w:val="yellow"/>
        </w:rPr>
        <w:t>Adipose</w:t>
      </w:r>
      <w:r w:rsidRPr="00000F85">
        <w:rPr>
          <w:rFonts w:ascii="Arial" w:eastAsia="Times New Roman" w:hAnsi="Arial" w:cs="Times New Roman"/>
          <w:sz w:val="22"/>
          <w:szCs w:val="22"/>
        </w:rPr>
        <w:t xml:space="preserve">: fat-filled adipocytes with displaced nuclei; do not reproduce; scanty matrix.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xml:space="preserve">: under skin, around kidneys and eyeballs, in bones and within abdomen.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fuel reservoir, insulation, supports and protects organs</w:t>
      </w:r>
    </w:p>
    <w:p w14:paraId="780FAEAD" w14:textId="0A8B9715" w:rsidR="00125CFA" w:rsidRPr="00000F85" w:rsidRDefault="00125CFA" w:rsidP="004438BF">
      <w:pPr>
        <w:pStyle w:val="ListParagraph"/>
        <w:numPr>
          <w:ilvl w:val="0"/>
          <w:numId w:val="19"/>
        </w:numPr>
        <w:rPr>
          <w:rFonts w:ascii="Arial" w:eastAsia="Times New Roman" w:hAnsi="Arial" w:cs="Times New Roman"/>
          <w:sz w:val="22"/>
          <w:szCs w:val="22"/>
        </w:rPr>
      </w:pPr>
      <w:r w:rsidRPr="00000F85">
        <w:rPr>
          <w:rFonts w:ascii="Arial" w:eastAsia="Times New Roman" w:hAnsi="Arial" w:cs="Times New Roman"/>
          <w:sz w:val="22"/>
          <w:szCs w:val="22"/>
          <w:highlight w:val="yellow"/>
        </w:rPr>
        <w:t>Reticular</w:t>
      </w:r>
      <w:r w:rsidRPr="00000F85">
        <w:rPr>
          <w:rFonts w:ascii="Arial" w:eastAsia="Times New Roman" w:hAnsi="Arial" w:cs="Times New Roman"/>
          <w:sz w:val="22"/>
          <w:szCs w:val="22"/>
        </w:rPr>
        <w:t xml:space="preserve">: like areolar, but only reticular fibers.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xml:space="preserve">: lymphoid organs (lymph nodes, bone marrow, spleen).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fibers form soft internal skeleton that supports free blood cells</w:t>
      </w:r>
    </w:p>
    <w:p w14:paraId="282FC15F" w14:textId="35015DA0" w:rsidR="004E0020" w:rsidRPr="00000F85" w:rsidRDefault="004E0020" w:rsidP="004F7086">
      <w:pPr>
        <w:rPr>
          <w:rFonts w:ascii="Arial" w:eastAsia="Times New Roman" w:hAnsi="Arial" w:cs="Times New Roman"/>
          <w:sz w:val="22"/>
          <w:szCs w:val="22"/>
        </w:rPr>
      </w:pPr>
      <w:r w:rsidRPr="00000F85">
        <w:rPr>
          <w:rFonts w:ascii="Arial" w:eastAsia="Times New Roman" w:hAnsi="Arial" w:cs="Times New Roman"/>
          <w:sz w:val="22"/>
          <w:szCs w:val="22"/>
          <w:highlight w:val="yellow"/>
        </w:rPr>
        <w:t>Dense Connective</w:t>
      </w:r>
    </w:p>
    <w:p w14:paraId="22322052" w14:textId="77777777" w:rsidR="004F7086" w:rsidRPr="00000F85" w:rsidRDefault="004E0020" w:rsidP="004F7086">
      <w:pPr>
        <w:pStyle w:val="ListParagraph"/>
        <w:numPr>
          <w:ilvl w:val="0"/>
          <w:numId w:val="26"/>
        </w:numPr>
        <w:rPr>
          <w:rFonts w:ascii="Arial" w:eastAsia="Times New Roman" w:hAnsi="Arial" w:cs="Times New Roman"/>
          <w:sz w:val="22"/>
          <w:szCs w:val="22"/>
        </w:rPr>
      </w:pPr>
      <w:r w:rsidRPr="00000F85">
        <w:rPr>
          <w:rFonts w:ascii="Arial" w:eastAsia="Times New Roman" w:hAnsi="Arial" w:cs="Times New Roman"/>
          <w:sz w:val="22"/>
          <w:szCs w:val="22"/>
          <w:highlight w:val="yellow"/>
        </w:rPr>
        <w:t>Regular</w:t>
      </w:r>
      <w:r w:rsidRPr="00000F85">
        <w:rPr>
          <w:rFonts w:ascii="Arial" w:eastAsia="Times New Roman" w:hAnsi="Arial" w:cs="Times New Roman"/>
          <w:sz w:val="22"/>
          <w:szCs w:val="22"/>
        </w:rPr>
        <w:t xml:space="preserve">: bundles of collagen fibers running parallel to direction of pull. White flexible tissue with great resistance to tension.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xml:space="preserve">: tendons, ligaments, also aponeuroses.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attachment with strength </w:t>
      </w:r>
      <w:r w:rsidR="00B567DA" w:rsidRPr="00000F85">
        <w:rPr>
          <w:rFonts w:ascii="Arial" w:eastAsia="Times New Roman" w:hAnsi="Arial" w:cs="Times New Roman"/>
          <w:sz w:val="22"/>
          <w:szCs w:val="22"/>
        </w:rPr>
        <w:t>(bones to bones or muscle to bones)</w:t>
      </w:r>
    </w:p>
    <w:p w14:paraId="7BB1F9F4" w14:textId="77777777" w:rsidR="004F7086" w:rsidRPr="00000F85" w:rsidRDefault="00B567DA" w:rsidP="004F7086">
      <w:pPr>
        <w:pStyle w:val="ListParagraph"/>
        <w:numPr>
          <w:ilvl w:val="0"/>
          <w:numId w:val="26"/>
        </w:numPr>
        <w:rPr>
          <w:rFonts w:ascii="Arial" w:eastAsia="Times New Roman" w:hAnsi="Arial" w:cs="Times New Roman"/>
          <w:sz w:val="22"/>
          <w:szCs w:val="22"/>
        </w:rPr>
      </w:pPr>
      <w:r w:rsidRPr="00000F85">
        <w:rPr>
          <w:rFonts w:ascii="Arial" w:eastAsia="Times New Roman" w:hAnsi="Arial" w:cs="Times New Roman"/>
          <w:sz w:val="22"/>
          <w:szCs w:val="22"/>
          <w:highlight w:val="yellow"/>
        </w:rPr>
        <w:t>Irregular</w:t>
      </w:r>
      <w:r w:rsidRPr="00000F85">
        <w:rPr>
          <w:rFonts w:ascii="Arial" w:eastAsia="Times New Roman" w:hAnsi="Arial" w:cs="Times New Roman"/>
          <w:sz w:val="22"/>
          <w:szCs w:val="22"/>
        </w:rPr>
        <w:t>: primarily irregularly arranged collagen fibers; some elastic fibers; fibroblast is the major cell type</w:t>
      </w:r>
      <w:r w:rsidR="002657FF" w:rsidRPr="00000F85">
        <w:rPr>
          <w:rFonts w:ascii="Arial" w:eastAsia="Times New Roman" w:hAnsi="Arial" w:cs="Times New Roman"/>
          <w:sz w:val="22"/>
          <w:szCs w:val="22"/>
        </w:rPr>
        <w:t xml:space="preserve">. </w:t>
      </w:r>
      <w:r w:rsidR="002657FF" w:rsidRPr="00000F85">
        <w:rPr>
          <w:rFonts w:ascii="Arial" w:eastAsia="Times New Roman" w:hAnsi="Arial" w:cs="Times New Roman"/>
          <w:sz w:val="22"/>
          <w:szCs w:val="22"/>
          <w:highlight w:val="green"/>
        </w:rPr>
        <w:t>Function</w:t>
      </w:r>
      <w:r w:rsidR="002657FF" w:rsidRPr="00000F85">
        <w:rPr>
          <w:rFonts w:ascii="Arial" w:eastAsia="Times New Roman" w:hAnsi="Arial" w:cs="Times New Roman"/>
          <w:sz w:val="22"/>
          <w:szCs w:val="22"/>
        </w:rPr>
        <w:t xml:space="preserve">: withstands tension exerted in many directions; provides structural strength. </w:t>
      </w:r>
      <w:r w:rsidR="002657FF" w:rsidRPr="00000F85">
        <w:rPr>
          <w:rFonts w:ascii="Arial" w:eastAsia="Times New Roman" w:hAnsi="Arial" w:cs="Times New Roman"/>
          <w:sz w:val="22"/>
          <w:szCs w:val="22"/>
          <w:highlight w:val="cyan"/>
        </w:rPr>
        <w:t>Location</w:t>
      </w:r>
      <w:r w:rsidR="002657FF" w:rsidRPr="00000F85">
        <w:rPr>
          <w:rFonts w:ascii="Arial" w:eastAsia="Times New Roman" w:hAnsi="Arial" w:cs="Times New Roman"/>
          <w:sz w:val="22"/>
          <w:szCs w:val="22"/>
        </w:rPr>
        <w:t>: fibrous capsules of organ and of joints; dermis of the skin; submucosa of digestive tract</w:t>
      </w:r>
    </w:p>
    <w:p w14:paraId="57C7743A" w14:textId="6857645C" w:rsidR="00BC2655" w:rsidRPr="00000F85" w:rsidRDefault="00BC2655" w:rsidP="004F7086">
      <w:pPr>
        <w:pStyle w:val="ListParagraph"/>
        <w:numPr>
          <w:ilvl w:val="0"/>
          <w:numId w:val="26"/>
        </w:numPr>
        <w:rPr>
          <w:rFonts w:ascii="Arial" w:eastAsia="Times New Roman" w:hAnsi="Arial" w:cs="Times New Roman"/>
          <w:sz w:val="22"/>
          <w:szCs w:val="22"/>
        </w:rPr>
      </w:pPr>
      <w:r w:rsidRPr="00000F85">
        <w:rPr>
          <w:rFonts w:ascii="Arial" w:eastAsia="Times New Roman" w:hAnsi="Arial" w:cs="Times New Roman"/>
          <w:sz w:val="22"/>
          <w:szCs w:val="22"/>
          <w:highlight w:val="yellow"/>
        </w:rPr>
        <w:t>Elastic</w:t>
      </w:r>
      <w:r w:rsidRPr="00000F85">
        <w:rPr>
          <w:rFonts w:ascii="Arial" w:eastAsia="Times New Roman" w:hAnsi="Arial" w:cs="Times New Roman"/>
          <w:sz w:val="22"/>
          <w:szCs w:val="22"/>
        </w:rPr>
        <w:t xml:space="preserve">: dense regular connective tissue containing a high proportion of elastic fibers.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allows tissue to recoil after stretching; maintains pulsatile flow of blood through arteries; aids passive recoil of lungs following inspiration.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walls of large arteries; within certain ligaments associated with the vertebral column; within the walls of the bronchial tubes</w:t>
      </w:r>
    </w:p>
    <w:p w14:paraId="5811B3A8" w14:textId="77777777" w:rsidR="004F7086" w:rsidRPr="00000F85" w:rsidRDefault="00F43330" w:rsidP="004F7086">
      <w:pPr>
        <w:rPr>
          <w:rFonts w:ascii="Arial" w:eastAsia="Times New Roman" w:hAnsi="Arial" w:cs="Times New Roman"/>
          <w:sz w:val="22"/>
          <w:szCs w:val="22"/>
        </w:rPr>
      </w:pPr>
      <w:r w:rsidRPr="00000F85">
        <w:rPr>
          <w:rFonts w:ascii="Arial" w:eastAsia="Times New Roman" w:hAnsi="Arial" w:cs="Times New Roman"/>
          <w:sz w:val="22"/>
          <w:szCs w:val="22"/>
          <w:highlight w:val="yellow"/>
        </w:rPr>
        <w:t>Cartilage</w:t>
      </w:r>
    </w:p>
    <w:p w14:paraId="678147BF" w14:textId="77777777" w:rsidR="004F7086" w:rsidRPr="00000F85" w:rsidRDefault="00F43330" w:rsidP="004F7086">
      <w:pPr>
        <w:pStyle w:val="ListParagraph"/>
        <w:numPr>
          <w:ilvl w:val="0"/>
          <w:numId w:val="27"/>
        </w:numPr>
        <w:rPr>
          <w:rFonts w:ascii="Arial" w:eastAsia="Times New Roman" w:hAnsi="Arial" w:cs="Times New Roman"/>
          <w:sz w:val="22"/>
          <w:szCs w:val="22"/>
        </w:rPr>
      </w:pPr>
      <w:r w:rsidRPr="00000F85">
        <w:rPr>
          <w:rFonts w:ascii="Arial" w:eastAsia="Times New Roman" w:hAnsi="Arial" w:cs="Times New Roman"/>
          <w:sz w:val="22"/>
          <w:szCs w:val="22"/>
          <w:highlight w:val="yellow"/>
        </w:rPr>
        <w:t>Hyaline</w:t>
      </w:r>
      <w:r w:rsidRPr="00000F85">
        <w:rPr>
          <w:rFonts w:ascii="Arial" w:eastAsia="Times New Roman" w:hAnsi="Arial" w:cs="Times New Roman"/>
          <w:sz w:val="22"/>
          <w:szCs w:val="22"/>
        </w:rPr>
        <w:t>: amorphous but firm matrix; collagen fibers form an imperceptible network; chondroblasts produce the matrix and when mature (as chondrocytes) lie in lacu</w:t>
      </w:r>
      <w:r w:rsidR="004B7011" w:rsidRPr="00000F85">
        <w:rPr>
          <w:rFonts w:ascii="Arial" w:eastAsia="Times New Roman" w:hAnsi="Arial" w:cs="Times New Roman"/>
          <w:sz w:val="22"/>
          <w:szCs w:val="22"/>
        </w:rPr>
        <w:t xml:space="preserve">nae. </w:t>
      </w:r>
      <w:r w:rsidR="005F7C87" w:rsidRPr="00000F85">
        <w:rPr>
          <w:rFonts w:ascii="Arial" w:eastAsia="Times New Roman" w:hAnsi="Arial" w:cs="Times New Roman"/>
          <w:sz w:val="22"/>
          <w:szCs w:val="22"/>
          <w:highlight w:val="green"/>
        </w:rPr>
        <w:t>Function</w:t>
      </w:r>
      <w:r w:rsidR="005F7C87" w:rsidRPr="00000F85">
        <w:rPr>
          <w:rFonts w:ascii="Arial" w:eastAsia="Times New Roman" w:hAnsi="Arial" w:cs="Times New Roman"/>
          <w:sz w:val="22"/>
          <w:szCs w:val="22"/>
        </w:rPr>
        <w:t xml:space="preserve">: </w:t>
      </w:r>
      <w:r w:rsidR="004B7011" w:rsidRPr="00000F85">
        <w:rPr>
          <w:rFonts w:ascii="Arial" w:eastAsia="Times New Roman" w:hAnsi="Arial" w:cs="Times New Roman"/>
          <w:sz w:val="22"/>
          <w:szCs w:val="22"/>
        </w:rPr>
        <w:t xml:space="preserve">Supports and reinforces; serves as resilient cushion; resists compressive stress. </w:t>
      </w:r>
      <w:r w:rsidR="004B7011" w:rsidRPr="00000F85">
        <w:rPr>
          <w:rFonts w:ascii="Arial" w:eastAsia="Times New Roman" w:hAnsi="Arial" w:cs="Times New Roman"/>
          <w:sz w:val="22"/>
          <w:szCs w:val="22"/>
          <w:highlight w:val="cyan"/>
        </w:rPr>
        <w:t>Location</w:t>
      </w:r>
      <w:r w:rsidR="004B7011" w:rsidRPr="00000F85">
        <w:rPr>
          <w:rFonts w:ascii="Arial" w:eastAsia="Times New Roman" w:hAnsi="Arial" w:cs="Times New Roman"/>
          <w:sz w:val="22"/>
          <w:szCs w:val="22"/>
        </w:rPr>
        <w:t>: forms most of the embryonic skeleton; covers the ends of long bones in joint cavities; forms costal cartilages of the nose, trachea and larynx.</w:t>
      </w:r>
    </w:p>
    <w:p w14:paraId="76D766D8" w14:textId="77777777" w:rsidR="004F7086" w:rsidRPr="00000F85" w:rsidRDefault="002E73F8" w:rsidP="004F7086">
      <w:pPr>
        <w:pStyle w:val="ListParagraph"/>
        <w:numPr>
          <w:ilvl w:val="0"/>
          <w:numId w:val="27"/>
        </w:numPr>
        <w:rPr>
          <w:rFonts w:ascii="Arial" w:eastAsia="Times New Roman" w:hAnsi="Arial" w:cs="Times New Roman"/>
          <w:sz w:val="22"/>
          <w:szCs w:val="22"/>
        </w:rPr>
      </w:pPr>
      <w:r w:rsidRPr="00000F85">
        <w:rPr>
          <w:rFonts w:ascii="Arial" w:eastAsia="Times New Roman" w:hAnsi="Arial" w:cs="Times New Roman"/>
          <w:sz w:val="22"/>
          <w:szCs w:val="22"/>
          <w:highlight w:val="yellow"/>
        </w:rPr>
        <w:t>Elastic</w:t>
      </w:r>
      <w:r w:rsidRPr="00000F85">
        <w:rPr>
          <w:rFonts w:ascii="Arial" w:eastAsia="Times New Roman" w:hAnsi="Arial" w:cs="Times New Roman"/>
          <w:sz w:val="22"/>
          <w:szCs w:val="22"/>
        </w:rPr>
        <w:t xml:space="preserve">: similar to hyaline cartilage, but more elastic fibers in matrix.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maintains the shape of a structure while allowing great flexibility.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supports the external ear (pinna); epiglottis.</w:t>
      </w:r>
    </w:p>
    <w:p w14:paraId="09807905" w14:textId="77777777" w:rsidR="004F7086" w:rsidRPr="00000F85" w:rsidRDefault="005732C9" w:rsidP="004F7086">
      <w:pPr>
        <w:pStyle w:val="ListParagraph"/>
        <w:numPr>
          <w:ilvl w:val="0"/>
          <w:numId w:val="27"/>
        </w:numPr>
        <w:rPr>
          <w:rFonts w:ascii="Arial" w:eastAsia="Times New Roman" w:hAnsi="Arial" w:cs="Times New Roman"/>
          <w:sz w:val="22"/>
          <w:szCs w:val="22"/>
        </w:rPr>
      </w:pPr>
      <w:r w:rsidRPr="00000F85">
        <w:rPr>
          <w:rFonts w:ascii="Arial" w:eastAsia="Times New Roman" w:hAnsi="Arial" w:cs="Times New Roman"/>
          <w:sz w:val="22"/>
          <w:szCs w:val="22"/>
          <w:highlight w:val="yellow"/>
        </w:rPr>
        <w:t>Fibrocartilage</w:t>
      </w:r>
      <w:r w:rsidRPr="00000F85">
        <w:rPr>
          <w:rFonts w:ascii="Arial" w:eastAsia="Times New Roman" w:hAnsi="Arial" w:cs="Times New Roman"/>
          <w:sz w:val="22"/>
          <w:szCs w:val="22"/>
        </w:rPr>
        <w:t>: matrix similar to but less firm than that in hyaline cartilage; thick collagen fibers predominate</w:t>
      </w:r>
      <w:r w:rsidR="00DE430F" w:rsidRPr="00000F85">
        <w:rPr>
          <w:rFonts w:ascii="Arial" w:eastAsia="Times New Roman" w:hAnsi="Arial" w:cs="Times New Roman"/>
          <w:sz w:val="22"/>
          <w:szCs w:val="22"/>
        </w:rPr>
        <w:t xml:space="preserve">. </w:t>
      </w:r>
      <w:r w:rsidR="00DE430F" w:rsidRPr="00000F85">
        <w:rPr>
          <w:rFonts w:ascii="Arial" w:eastAsia="Times New Roman" w:hAnsi="Arial" w:cs="Times New Roman"/>
          <w:sz w:val="22"/>
          <w:szCs w:val="22"/>
          <w:highlight w:val="green"/>
        </w:rPr>
        <w:t>Function</w:t>
      </w:r>
      <w:r w:rsidR="00DE430F" w:rsidRPr="00000F85">
        <w:rPr>
          <w:rFonts w:ascii="Arial" w:eastAsia="Times New Roman" w:hAnsi="Arial" w:cs="Times New Roman"/>
          <w:sz w:val="22"/>
          <w:szCs w:val="22"/>
        </w:rPr>
        <w:t xml:space="preserve">: tensile strength allows it to absorb compressive shock. </w:t>
      </w:r>
      <w:r w:rsidR="00DE430F" w:rsidRPr="00000F85">
        <w:rPr>
          <w:rFonts w:ascii="Arial" w:eastAsia="Times New Roman" w:hAnsi="Arial" w:cs="Times New Roman"/>
          <w:sz w:val="22"/>
          <w:szCs w:val="22"/>
          <w:highlight w:val="cyan"/>
        </w:rPr>
        <w:t>Location</w:t>
      </w:r>
      <w:r w:rsidR="00DE430F" w:rsidRPr="00000F85">
        <w:rPr>
          <w:rFonts w:ascii="Arial" w:eastAsia="Times New Roman" w:hAnsi="Arial" w:cs="Times New Roman"/>
          <w:sz w:val="22"/>
          <w:szCs w:val="22"/>
        </w:rPr>
        <w:t>: intervertebral discs; pubic symphysis; disc of knee joint.</w:t>
      </w:r>
    </w:p>
    <w:p w14:paraId="251F1CBA" w14:textId="77777777" w:rsidR="004F7086" w:rsidRPr="00000F85" w:rsidRDefault="006177D3" w:rsidP="004F7086">
      <w:pPr>
        <w:pStyle w:val="ListParagraph"/>
        <w:numPr>
          <w:ilvl w:val="0"/>
          <w:numId w:val="27"/>
        </w:numPr>
        <w:rPr>
          <w:rFonts w:ascii="Arial" w:eastAsia="Times New Roman" w:hAnsi="Arial" w:cs="Times New Roman"/>
          <w:sz w:val="22"/>
          <w:szCs w:val="22"/>
        </w:rPr>
      </w:pPr>
      <w:r w:rsidRPr="00000F85">
        <w:rPr>
          <w:rFonts w:ascii="Arial" w:eastAsia="Times New Roman" w:hAnsi="Arial" w:cs="Times New Roman"/>
          <w:sz w:val="22"/>
          <w:szCs w:val="22"/>
          <w:highlight w:val="yellow"/>
        </w:rPr>
        <w:t>Bone</w:t>
      </w:r>
      <w:r w:rsidRPr="00000F85">
        <w:rPr>
          <w:rFonts w:ascii="Arial" w:eastAsia="Times New Roman" w:hAnsi="Arial" w:cs="Times New Roman"/>
          <w:sz w:val="22"/>
          <w:szCs w:val="22"/>
        </w:rPr>
        <w:t xml:space="preserve">: Hard, calcified matrix containing many collagen fibers; osteocytes lie in lacunae. Very well vascularized.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supports and protects (by enclosing); provides levers for the muscles to act on; stores calcium and other minerals and fat; marrow inside bones is the site for blood cell formation (hematopoiesis).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bones</w:t>
      </w:r>
    </w:p>
    <w:p w14:paraId="72CBB346" w14:textId="280363F9" w:rsidR="000D2A4B" w:rsidRPr="00000F85" w:rsidRDefault="000D2A4B" w:rsidP="004F7086">
      <w:pPr>
        <w:pStyle w:val="ListParagraph"/>
        <w:numPr>
          <w:ilvl w:val="0"/>
          <w:numId w:val="27"/>
        </w:numPr>
        <w:rPr>
          <w:rFonts w:ascii="Arial" w:eastAsia="Times New Roman" w:hAnsi="Arial" w:cs="Times New Roman"/>
          <w:sz w:val="22"/>
          <w:szCs w:val="22"/>
        </w:rPr>
      </w:pPr>
      <w:r w:rsidRPr="00000F85">
        <w:rPr>
          <w:rFonts w:ascii="Arial" w:eastAsia="Times New Roman" w:hAnsi="Arial" w:cs="Times New Roman"/>
          <w:sz w:val="22"/>
          <w:szCs w:val="22"/>
          <w:highlight w:val="yellow"/>
        </w:rPr>
        <w:t>Blood</w:t>
      </w:r>
      <w:r w:rsidRPr="00000F85">
        <w:rPr>
          <w:rFonts w:ascii="Arial" w:eastAsia="Times New Roman" w:hAnsi="Arial" w:cs="Times New Roman"/>
          <w:sz w:val="22"/>
          <w:szCs w:val="22"/>
        </w:rPr>
        <w:t xml:space="preserve">: red and white blood cells in a fluid matrix (plasma). </w:t>
      </w:r>
      <w:r w:rsidRPr="00000F85">
        <w:rPr>
          <w:rFonts w:ascii="Arial" w:eastAsia="Times New Roman" w:hAnsi="Arial" w:cs="Times New Roman"/>
          <w:sz w:val="22"/>
          <w:szCs w:val="22"/>
          <w:highlight w:val="green"/>
        </w:rPr>
        <w:t>Function</w:t>
      </w:r>
      <w:r w:rsidRPr="00000F85">
        <w:rPr>
          <w:rFonts w:ascii="Arial" w:eastAsia="Times New Roman" w:hAnsi="Arial" w:cs="Times New Roman"/>
          <w:sz w:val="22"/>
          <w:szCs w:val="22"/>
        </w:rPr>
        <w:t xml:space="preserve">: transports respiratory gases, nutrients, wastes, and other substances. </w:t>
      </w:r>
      <w:r w:rsidRPr="00000F85">
        <w:rPr>
          <w:rFonts w:ascii="Arial" w:eastAsia="Times New Roman" w:hAnsi="Arial" w:cs="Times New Roman"/>
          <w:sz w:val="22"/>
          <w:szCs w:val="22"/>
          <w:highlight w:val="cyan"/>
        </w:rPr>
        <w:t>Location</w:t>
      </w:r>
      <w:r w:rsidRPr="00000F85">
        <w:rPr>
          <w:rFonts w:ascii="Arial" w:eastAsia="Times New Roman" w:hAnsi="Arial" w:cs="Times New Roman"/>
          <w:sz w:val="22"/>
          <w:szCs w:val="22"/>
        </w:rPr>
        <w:t xml:space="preserve">: contained within blood vessels </w:t>
      </w:r>
    </w:p>
    <w:p w14:paraId="313205B2" w14:textId="77777777" w:rsidR="004438BF" w:rsidRPr="00000F85" w:rsidRDefault="004438BF" w:rsidP="004438BF">
      <w:pPr>
        <w:rPr>
          <w:rFonts w:ascii="Arial" w:eastAsia="Times New Roman" w:hAnsi="Arial" w:cs="Times New Roman"/>
          <w:sz w:val="22"/>
          <w:szCs w:val="22"/>
          <w:u w:val="single"/>
        </w:rPr>
      </w:pPr>
    </w:p>
    <w:p w14:paraId="1D480D74" w14:textId="55CBBA74" w:rsidR="000C1FCD" w:rsidRPr="00000F85" w:rsidRDefault="000C1FCD" w:rsidP="004438BF">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Define tissue and demonstrate how the organization of cells into tissues contributes to overall homeostasis</w:t>
      </w:r>
    </w:p>
    <w:p w14:paraId="03BCCDAF" w14:textId="2EB0D426" w:rsidR="00D17770" w:rsidRPr="00000F85" w:rsidRDefault="001857FC" w:rsidP="00EB1F75">
      <w:pPr>
        <w:pStyle w:val="ListParagraph"/>
        <w:numPr>
          <w:ilvl w:val="0"/>
          <w:numId w:val="28"/>
        </w:numPr>
        <w:rPr>
          <w:rFonts w:ascii="Arial" w:eastAsia="Times New Roman" w:hAnsi="Arial" w:cs="Times New Roman"/>
          <w:sz w:val="22"/>
          <w:szCs w:val="22"/>
        </w:rPr>
      </w:pPr>
      <w:r w:rsidRPr="00000F85">
        <w:rPr>
          <w:rFonts w:ascii="Arial" w:eastAsia="Times New Roman" w:hAnsi="Arial" w:cs="Times New Roman"/>
          <w:i/>
          <w:sz w:val="22"/>
          <w:szCs w:val="22"/>
          <w:highlight w:val="yellow"/>
        </w:rPr>
        <w:lastRenderedPageBreak/>
        <w:t>Tissue</w:t>
      </w:r>
      <w:r w:rsidRPr="00000F85">
        <w:rPr>
          <w:rFonts w:ascii="Arial" w:eastAsia="Times New Roman" w:hAnsi="Arial" w:cs="Times New Roman"/>
          <w:sz w:val="22"/>
          <w:szCs w:val="22"/>
        </w:rPr>
        <w:t xml:space="preserve">: </w:t>
      </w:r>
      <w:r w:rsidR="00D17770" w:rsidRPr="00000F85">
        <w:rPr>
          <w:rFonts w:ascii="Arial" w:eastAsia="Times New Roman" w:hAnsi="Arial" w:cs="Times New Roman"/>
          <w:sz w:val="22"/>
          <w:szCs w:val="22"/>
        </w:rPr>
        <w:t xml:space="preserve">Group of </w:t>
      </w:r>
      <w:r w:rsidR="00A26FE8" w:rsidRPr="00000F85">
        <w:rPr>
          <w:rFonts w:ascii="Arial" w:eastAsia="Times New Roman" w:hAnsi="Arial" w:cs="Times New Roman"/>
          <w:sz w:val="22"/>
          <w:szCs w:val="22"/>
        </w:rPr>
        <w:t>cells that are similar in structure and preform a common or related function</w:t>
      </w:r>
    </w:p>
    <w:p w14:paraId="4292B3AF" w14:textId="1B6EA97F" w:rsidR="00A26FE8" w:rsidRPr="00000F85" w:rsidRDefault="00A26FE8" w:rsidP="00D17770">
      <w:pPr>
        <w:pStyle w:val="ListParagraph"/>
        <w:numPr>
          <w:ilvl w:val="0"/>
          <w:numId w:val="19"/>
        </w:numPr>
        <w:rPr>
          <w:rFonts w:ascii="Arial" w:eastAsia="Times New Roman" w:hAnsi="Arial" w:cs="Times New Roman"/>
          <w:sz w:val="22"/>
          <w:szCs w:val="22"/>
        </w:rPr>
      </w:pPr>
      <w:r w:rsidRPr="00000F85">
        <w:rPr>
          <w:rFonts w:ascii="Arial" w:eastAsia="Times New Roman" w:hAnsi="Arial" w:cs="Times New Roman"/>
          <w:sz w:val="22"/>
          <w:szCs w:val="22"/>
        </w:rPr>
        <w:t>Structure of the tissue is closely related to function</w:t>
      </w:r>
    </w:p>
    <w:p w14:paraId="7F693FEE" w14:textId="7DE58002" w:rsidR="001857FC" w:rsidRPr="00000F85" w:rsidRDefault="001857FC" w:rsidP="001857FC">
      <w:pPr>
        <w:pStyle w:val="ListParagraph"/>
        <w:numPr>
          <w:ilvl w:val="1"/>
          <w:numId w:val="19"/>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Epithelia</w:t>
      </w:r>
      <w:r w:rsidRPr="00000F85">
        <w:rPr>
          <w:rFonts w:ascii="Arial" w:eastAsia="Times New Roman" w:hAnsi="Arial" w:cs="Times New Roman"/>
          <w:sz w:val="22"/>
          <w:szCs w:val="22"/>
        </w:rPr>
        <w:t xml:space="preserve">: consists of tightly packed sheets of cells that cover surfaces </w:t>
      </w:r>
      <w:proofErr w:type="spellStart"/>
      <w:r w:rsidRPr="00000F85">
        <w:rPr>
          <w:rFonts w:ascii="Arial" w:eastAsia="Times New Roman" w:hAnsi="Arial" w:cs="Times New Roman"/>
          <w:sz w:val="22"/>
          <w:szCs w:val="22"/>
        </w:rPr>
        <w:t>ie</w:t>
      </w:r>
      <w:proofErr w:type="spellEnd"/>
      <w:r w:rsidRPr="00000F85">
        <w:rPr>
          <w:rFonts w:ascii="Arial" w:eastAsia="Times New Roman" w:hAnsi="Arial" w:cs="Times New Roman"/>
          <w:sz w:val="22"/>
          <w:szCs w:val="22"/>
        </w:rPr>
        <w:t>. Skin</w:t>
      </w:r>
    </w:p>
    <w:p w14:paraId="723EFDE6" w14:textId="50C782C1" w:rsidR="001857FC" w:rsidRPr="00000F85" w:rsidRDefault="001857FC" w:rsidP="001857FC">
      <w:pPr>
        <w:pStyle w:val="ListParagraph"/>
        <w:numPr>
          <w:ilvl w:val="1"/>
          <w:numId w:val="19"/>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Connective</w:t>
      </w:r>
      <w:r w:rsidRPr="00000F85">
        <w:rPr>
          <w:rFonts w:ascii="Arial" w:eastAsia="Times New Roman" w:hAnsi="Arial" w:cs="Times New Roman"/>
          <w:sz w:val="22"/>
          <w:szCs w:val="22"/>
        </w:rPr>
        <w:t>: consist of cells suspended in an extracellular matrix composed of protein fibers like collagen and fibrin. Supports and connects other tissues</w:t>
      </w:r>
    </w:p>
    <w:p w14:paraId="10F014DC" w14:textId="66A69FCC" w:rsidR="001857FC" w:rsidRPr="00000F85" w:rsidRDefault="001857FC" w:rsidP="001857FC">
      <w:pPr>
        <w:pStyle w:val="ListParagraph"/>
        <w:numPr>
          <w:ilvl w:val="1"/>
          <w:numId w:val="19"/>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Muscle</w:t>
      </w:r>
      <w:r w:rsidRPr="00000F85">
        <w:rPr>
          <w:rFonts w:ascii="Arial" w:eastAsia="Times New Roman" w:hAnsi="Arial" w:cs="Times New Roman"/>
          <w:i/>
          <w:sz w:val="22"/>
          <w:szCs w:val="22"/>
        </w:rPr>
        <w:t xml:space="preserve"> </w:t>
      </w:r>
      <w:r w:rsidRPr="00000F85">
        <w:rPr>
          <w:rFonts w:ascii="Arial" w:eastAsia="Times New Roman" w:hAnsi="Arial" w:cs="Times New Roman"/>
          <w:i/>
          <w:sz w:val="22"/>
          <w:szCs w:val="22"/>
          <w:highlight w:val="yellow"/>
        </w:rPr>
        <w:t>tissue</w:t>
      </w:r>
      <w:r w:rsidRPr="00000F85">
        <w:rPr>
          <w:rFonts w:ascii="Arial" w:eastAsia="Times New Roman" w:hAnsi="Arial" w:cs="Times New Roman"/>
          <w:sz w:val="22"/>
          <w:szCs w:val="22"/>
        </w:rPr>
        <w:t xml:space="preserve">: Keeps body upright allowing it to move. Muscle fibers contain the proteins actin and myosin- allowing them to contract. </w:t>
      </w:r>
    </w:p>
    <w:p w14:paraId="214D44D4" w14:textId="5BF49E00" w:rsidR="001857FC" w:rsidRPr="00000F85" w:rsidRDefault="001857FC" w:rsidP="001857FC">
      <w:pPr>
        <w:pStyle w:val="ListParagraph"/>
        <w:numPr>
          <w:ilvl w:val="1"/>
          <w:numId w:val="19"/>
        </w:numPr>
        <w:rPr>
          <w:rFonts w:ascii="Arial" w:eastAsia="Times New Roman" w:hAnsi="Arial" w:cs="Times New Roman"/>
          <w:sz w:val="22"/>
          <w:szCs w:val="22"/>
        </w:rPr>
      </w:pPr>
      <w:r w:rsidRPr="00000F85">
        <w:rPr>
          <w:rFonts w:ascii="Arial" w:eastAsia="Times New Roman" w:hAnsi="Arial" w:cs="Times New Roman"/>
          <w:i/>
          <w:sz w:val="22"/>
          <w:szCs w:val="22"/>
          <w:highlight w:val="yellow"/>
        </w:rPr>
        <w:t>Nervous</w:t>
      </w:r>
      <w:r w:rsidRPr="00000F85">
        <w:rPr>
          <w:rFonts w:ascii="Arial" w:eastAsia="Times New Roman" w:hAnsi="Arial" w:cs="Times New Roman"/>
          <w:sz w:val="22"/>
          <w:szCs w:val="22"/>
        </w:rPr>
        <w:t>: involved in sensing stimuli-external or internal cues- and processing and transmitting information</w:t>
      </w:r>
    </w:p>
    <w:p w14:paraId="7038CEEA" w14:textId="77777777" w:rsidR="000C1FCD" w:rsidRPr="00000F85" w:rsidRDefault="000C1FCD" w:rsidP="000C1FCD">
      <w:pPr>
        <w:rPr>
          <w:rFonts w:ascii="Arial" w:eastAsia="Times New Roman" w:hAnsi="Arial" w:cs="Times New Roman"/>
          <w:sz w:val="22"/>
          <w:szCs w:val="22"/>
        </w:rPr>
      </w:pPr>
    </w:p>
    <w:p w14:paraId="4E66D48D" w14:textId="77777777" w:rsidR="000C1FCD" w:rsidRPr="00000F85" w:rsidRDefault="000C1FCD" w:rsidP="000C1FCD">
      <w:pPr>
        <w:rPr>
          <w:rFonts w:ascii="Arial" w:eastAsia="Times New Roman" w:hAnsi="Arial" w:cs="Times New Roman"/>
          <w:sz w:val="22"/>
          <w:szCs w:val="22"/>
        </w:rPr>
      </w:pPr>
      <w:r w:rsidRPr="00000F85">
        <w:rPr>
          <w:rFonts w:ascii="Arial" w:eastAsia="Times New Roman" w:hAnsi="Arial" w:cs="Times New Roman"/>
          <w:sz w:val="22"/>
          <w:szCs w:val="22"/>
          <w:u w:val="single"/>
        </w:rPr>
        <w:t>List the 4 primary types of tissues</w:t>
      </w:r>
    </w:p>
    <w:p w14:paraId="59F514A4" w14:textId="45431C77" w:rsidR="00577E98" w:rsidRPr="00000F85" w:rsidRDefault="00E1095C" w:rsidP="00E1095C">
      <w:pPr>
        <w:pStyle w:val="ListParagraph"/>
        <w:numPr>
          <w:ilvl w:val="0"/>
          <w:numId w:val="16"/>
        </w:numPr>
        <w:rPr>
          <w:rFonts w:ascii="Arial" w:eastAsia="Times New Roman" w:hAnsi="Arial" w:cs="Times New Roman"/>
          <w:sz w:val="22"/>
          <w:szCs w:val="22"/>
        </w:rPr>
      </w:pPr>
      <w:r w:rsidRPr="00000F85">
        <w:rPr>
          <w:rFonts w:ascii="Arial" w:eastAsia="Times New Roman" w:hAnsi="Arial" w:cs="Times New Roman"/>
          <w:sz w:val="22"/>
          <w:szCs w:val="22"/>
        </w:rPr>
        <w:t xml:space="preserve">Epithelia </w:t>
      </w:r>
    </w:p>
    <w:p w14:paraId="3AA7DBBF" w14:textId="2B9C862B" w:rsidR="00E1095C" w:rsidRPr="00000F85" w:rsidRDefault="00E1095C" w:rsidP="00E1095C">
      <w:pPr>
        <w:pStyle w:val="ListParagraph"/>
        <w:numPr>
          <w:ilvl w:val="0"/>
          <w:numId w:val="16"/>
        </w:numPr>
        <w:rPr>
          <w:rFonts w:ascii="Arial" w:eastAsia="Times New Roman" w:hAnsi="Arial" w:cs="Times New Roman"/>
          <w:sz w:val="22"/>
          <w:szCs w:val="22"/>
        </w:rPr>
      </w:pPr>
      <w:r w:rsidRPr="00000F85">
        <w:rPr>
          <w:rFonts w:ascii="Arial" w:eastAsia="Times New Roman" w:hAnsi="Arial" w:cs="Times New Roman"/>
          <w:sz w:val="22"/>
          <w:szCs w:val="22"/>
        </w:rPr>
        <w:t>Nervous</w:t>
      </w:r>
    </w:p>
    <w:p w14:paraId="2ED3D98B" w14:textId="57ABC54A" w:rsidR="00E1095C" w:rsidRPr="00000F85" w:rsidRDefault="00E1095C" w:rsidP="00E1095C">
      <w:pPr>
        <w:pStyle w:val="ListParagraph"/>
        <w:numPr>
          <w:ilvl w:val="0"/>
          <w:numId w:val="16"/>
        </w:numPr>
        <w:rPr>
          <w:rFonts w:ascii="Arial" w:eastAsia="Times New Roman" w:hAnsi="Arial" w:cs="Times New Roman"/>
          <w:sz w:val="22"/>
          <w:szCs w:val="22"/>
        </w:rPr>
      </w:pPr>
      <w:r w:rsidRPr="00000F85">
        <w:rPr>
          <w:rFonts w:ascii="Arial" w:eastAsia="Times New Roman" w:hAnsi="Arial" w:cs="Times New Roman"/>
          <w:sz w:val="22"/>
          <w:szCs w:val="22"/>
        </w:rPr>
        <w:t>Muscle</w:t>
      </w:r>
    </w:p>
    <w:p w14:paraId="73BC8DEF" w14:textId="16FDAC84" w:rsidR="00E1095C" w:rsidRPr="00000F85" w:rsidRDefault="00E1095C" w:rsidP="00E1095C">
      <w:pPr>
        <w:pStyle w:val="ListParagraph"/>
        <w:numPr>
          <w:ilvl w:val="0"/>
          <w:numId w:val="16"/>
        </w:numPr>
        <w:rPr>
          <w:rFonts w:ascii="Arial" w:eastAsia="Times New Roman" w:hAnsi="Arial" w:cs="Times New Roman"/>
          <w:sz w:val="22"/>
          <w:szCs w:val="22"/>
        </w:rPr>
      </w:pPr>
      <w:r w:rsidRPr="00000F85">
        <w:rPr>
          <w:rFonts w:ascii="Arial" w:eastAsia="Times New Roman" w:hAnsi="Arial" w:cs="Times New Roman"/>
          <w:sz w:val="22"/>
          <w:szCs w:val="22"/>
        </w:rPr>
        <w:t>Connective</w:t>
      </w:r>
    </w:p>
    <w:p w14:paraId="5D8C1356" w14:textId="77777777" w:rsidR="00E1095C" w:rsidRPr="00000F85" w:rsidRDefault="00E1095C" w:rsidP="000C1FCD">
      <w:pPr>
        <w:rPr>
          <w:rFonts w:ascii="Arial" w:eastAsia="Times New Roman" w:hAnsi="Arial" w:cs="Times New Roman"/>
          <w:sz w:val="22"/>
          <w:szCs w:val="22"/>
          <w:u w:val="single"/>
        </w:rPr>
      </w:pPr>
    </w:p>
    <w:p w14:paraId="2A25B53D" w14:textId="45F83167"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Define</w:t>
      </w:r>
      <w:r w:rsidR="00577E98" w:rsidRPr="00000F85">
        <w:rPr>
          <w:rFonts w:ascii="Arial" w:eastAsia="Times New Roman" w:hAnsi="Arial" w:cs="Times New Roman"/>
          <w:sz w:val="22"/>
          <w:szCs w:val="22"/>
          <w:u w:val="single"/>
        </w:rPr>
        <w:t xml:space="preserve"> </w:t>
      </w:r>
      <w:r w:rsidRPr="00000F85">
        <w:rPr>
          <w:rFonts w:ascii="Arial" w:eastAsia="Times New Roman" w:hAnsi="Arial" w:cs="Times New Roman"/>
          <w:sz w:val="22"/>
          <w:szCs w:val="22"/>
          <w:u w:val="single"/>
        </w:rPr>
        <w:t>epithelial tissue; list 6 functions associated with epithelia</w:t>
      </w:r>
    </w:p>
    <w:p w14:paraId="4CC63EC5" w14:textId="77777777" w:rsidR="00276C01" w:rsidRPr="00000F85" w:rsidRDefault="00276C01" w:rsidP="00276C01">
      <w:pPr>
        <w:rPr>
          <w:rFonts w:ascii="Arial" w:eastAsia="Times New Roman" w:hAnsi="Arial" w:cs="Times New Roman"/>
          <w:i/>
          <w:sz w:val="22"/>
          <w:szCs w:val="22"/>
        </w:rPr>
      </w:pPr>
      <w:r w:rsidRPr="00000F85">
        <w:rPr>
          <w:rFonts w:ascii="Arial" w:eastAsia="Times New Roman" w:hAnsi="Arial" w:cs="Times New Roman"/>
          <w:i/>
          <w:sz w:val="22"/>
          <w:szCs w:val="22"/>
        </w:rPr>
        <w:t xml:space="preserve">Distinguishing characteristics: </w:t>
      </w:r>
    </w:p>
    <w:p w14:paraId="01663C8A" w14:textId="101C85BC" w:rsidR="00276C01" w:rsidRPr="00000F85" w:rsidRDefault="00276C01" w:rsidP="00276C01">
      <w:pPr>
        <w:pStyle w:val="ListParagraph"/>
        <w:numPr>
          <w:ilvl w:val="0"/>
          <w:numId w:val="18"/>
        </w:numPr>
        <w:rPr>
          <w:rFonts w:ascii="Arial" w:eastAsia="Times New Roman" w:hAnsi="Arial" w:cs="Times New Roman"/>
          <w:sz w:val="22"/>
          <w:szCs w:val="22"/>
        </w:rPr>
      </w:pPr>
      <w:r w:rsidRPr="00000F85">
        <w:rPr>
          <w:rFonts w:ascii="Arial" w:eastAsia="Times New Roman" w:hAnsi="Arial" w:cs="Times New Roman"/>
          <w:sz w:val="22"/>
          <w:szCs w:val="22"/>
          <w:highlight w:val="yellow"/>
        </w:rPr>
        <w:t>Polarity</w:t>
      </w:r>
      <w:r w:rsidRPr="00000F85">
        <w:rPr>
          <w:rFonts w:ascii="Arial" w:eastAsia="Times New Roman" w:hAnsi="Arial" w:cs="Times New Roman"/>
          <w:sz w:val="22"/>
          <w:szCs w:val="22"/>
        </w:rPr>
        <w:t>: Apical and basal surfaces: apical surface often specialized including microvilli or cilia</w:t>
      </w:r>
    </w:p>
    <w:p w14:paraId="4BE0A765" w14:textId="34D9FD9B" w:rsidR="00276C01" w:rsidRPr="00000F85" w:rsidRDefault="00276C01" w:rsidP="00276C01">
      <w:pPr>
        <w:pStyle w:val="ListParagraph"/>
        <w:numPr>
          <w:ilvl w:val="0"/>
          <w:numId w:val="18"/>
        </w:numPr>
        <w:rPr>
          <w:rFonts w:ascii="Arial" w:eastAsia="Times New Roman" w:hAnsi="Arial" w:cs="Times New Roman"/>
          <w:sz w:val="22"/>
          <w:szCs w:val="22"/>
        </w:rPr>
      </w:pPr>
      <w:r w:rsidRPr="00000F85">
        <w:rPr>
          <w:rFonts w:ascii="Arial" w:eastAsia="Times New Roman" w:hAnsi="Arial" w:cs="Times New Roman"/>
          <w:sz w:val="22"/>
          <w:szCs w:val="22"/>
          <w:highlight w:val="yellow"/>
        </w:rPr>
        <w:t>Specialized contacts</w:t>
      </w:r>
      <w:r w:rsidRPr="00000F85">
        <w:rPr>
          <w:rFonts w:ascii="Arial" w:eastAsia="Times New Roman" w:hAnsi="Arial" w:cs="Times New Roman"/>
          <w:sz w:val="22"/>
          <w:szCs w:val="22"/>
        </w:rPr>
        <w:t>: tight junctions and desmosomes</w:t>
      </w:r>
    </w:p>
    <w:p w14:paraId="29E2E8FE" w14:textId="4FD21595" w:rsidR="00276C01" w:rsidRPr="00000F85" w:rsidRDefault="00276C01" w:rsidP="00276C01">
      <w:pPr>
        <w:pStyle w:val="ListParagraph"/>
        <w:numPr>
          <w:ilvl w:val="0"/>
          <w:numId w:val="18"/>
        </w:numPr>
        <w:rPr>
          <w:rFonts w:ascii="Arial" w:eastAsia="Times New Roman" w:hAnsi="Arial" w:cs="Times New Roman"/>
          <w:sz w:val="22"/>
          <w:szCs w:val="22"/>
        </w:rPr>
      </w:pPr>
      <w:r w:rsidRPr="00000F85">
        <w:rPr>
          <w:rFonts w:ascii="Arial" w:eastAsia="Times New Roman" w:hAnsi="Arial" w:cs="Times New Roman"/>
          <w:sz w:val="22"/>
          <w:szCs w:val="22"/>
          <w:highlight w:val="yellow"/>
        </w:rPr>
        <w:t>Supported by connective tissues</w:t>
      </w:r>
      <w:r w:rsidRPr="00000F85">
        <w:rPr>
          <w:rFonts w:ascii="Arial" w:eastAsia="Times New Roman" w:hAnsi="Arial" w:cs="Times New Roman"/>
          <w:sz w:val="22"/>
          <w:szCs w:val="22"/>
        </w:rPr>
        <w:t>: supported by a basement membrane composed of a basal lamina and reticular lamina</w:t>
      </w:r>
    </w:p>
    <w:p w14:paraId="4992DB1B" w14:textId="780C6725" w:rsidR="00276C01" w:rsidRPr="00000F85" w:rsidRDefault="00276C01" w:rsidP="00276C01">
      <w:pPr>
        <w:pStyle w:val="ListParagraph"/>
        <w:numPr>
          <w:ilvl w:val="0"/>
          <w:numId w:val="18"/>
        </w:numPr>
        <w:rPr>
          <w:rFonts w:ascii="Arial" w:eastAsia="Times New Roman" w:hAnsi="Arial" w:cs="Times New Roman"/>
          <w:sz w:val="22"/>
          <w:szCs w:val="22"/>
        </w:rPr>
      </w:pPr>
      <w:r w:rsidRPr="00000F85">
        <w:rPr>
          <w:rFonts w:ascii="Arial" w:eastAsia="Times New Roman" w:hAnsi="Arial" w:cs="Times New Roman"/>
          <w:sz w:val="22"/>
          <w:szCs w:val="22"/>
          <w:highlight w:val="yellow"/>
        </w:rPr>
        <w:t>Avascular, but innervated:</w:t>
      </w:r>
      <w:r w:rsidRPr="00000F85">
        <w:rPr>
          <w:rFonts w:ascii="Arial" w:eastAsia="Times New Roman" w:hAnsi="Arial" w:cs="Times New Roman"/>
          <w:sz w:val="22"/>
          <w:szCs w:val="22"/>
        </w:rPr>
        <w:t xml:space="preserve"> nutrients come from underlying connective tissues where capillaries lie</w:t>
      </w:r>
    </w:p>
    <w:p w14:paraId="0EDDE4D0" w14:textId="10FD90E1" w:rsidR="00276C01" w:rsidRPr="00000F85" w:rsidRDefault="00276C01" w:rsidP="00276C01">
      <w:pPr>
        <w:pStyle w:val="ListParagraph"/>
        <w:numPr>
          <w:ilvl w:val="0"/>
          <w:numId w:val="18"/>
        </w:numPr>
        <w:rPr>
          <w:rFonts w:ascii="Arial" w:eastAsia="Times New Roman" w:hAnsi="Arial" w:cs="Times New Roman"/>
          <w:sz w:val="22"/>
          <w:szCs w:val="22"/>
        </w:rPr>
      </w:pPr>
      <w:r w:rsidRPr="00000F85">
        <w:rPr>
          <w:rFonts w:ascii="Arial" w:eastAsia="Times New Roman" w:hAnsi="Arial" w:cs="Times New Roman"/>
          <w:sz w:val="22"/>
          <w:szCs w:val="22"/>
          <w:highlight w:val="yellow"/>
        </w:rPr>
        <w:t>Regeneration</w:t>
      </w:r>
      <w:r w:rsidRPr="00000F85">
        <w:rPr>
          <w:rFonts w:ascii="Arial" w:eastAsia="Times New Roman" w:hAnsi="Arial" w:cs="Times New Roman"/>
          <w:sz w:val="22"/>
          <w:szCs w:val="22"/>
        </w:rPr>
        <w:t>: has a high regenerative capacity</w:t>
      </w:r>
    </w:p>
    <w:p w14:paraId="13015DA0" w14:textId="05CE6987" w:rsidR="00276C01" w:rsidRPr="00000F85" w:rsidRDefault="00276C01" w:rsidP="00276C01">
      <w:pPr>
        <w:rPr>
          <w:rFonts w:ascii="Arial" w:eastAsia="Times New Roman" w:hAnsi="Arial" w:cs="Times New Roman"/>
          <w:sz w:val="22"/>
          <w:szCs w:val="22"/>
          <w:u w:val="single"/>
        </w:rPr>
      </w:pPr>
      <w:r w:rsidRPr="00000F85">
        <w:rPr>
          <w:rFonts w:ascii="Arial" w:eastAsia="Times New Roman" w:hAnsi="Arial" w:cs="Times New Roman"/>
          <w:i/>
          <w:sz w:val="22"/>
          <w:szCs w:val="22"/>
        </w:rPr>
        <w:t>Functions</w:t>
      </w:r>
      <w:r w:rsidRPr="00000F85">
        <w:rPr>
          <w:rFonts w:ascii="Arial" w:eastAsia="Times New Roman" w:hAnsi="Arial" w:cs="Times New Roman"/>
          <w:sz w:val="22"/>
          <w:szCs w:val="22"/>
          <w:u w:val="single"/>
        </w:rPr>
        <w:t>:</w:t>
      </w:r>
    </w:p>
    <w:p w14:paraId="03A6C0F4" w14:textId="68C2C4B6" w:rsidR="000C1FCD" w:rsidRPr="00000F85" w:rsidRDefault="00E1095C" w:rsidP="00276C01">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Protection</w:t>
      </w:r>
    </w:p>
    <w:p w14:paraId="39DD7D98" w14:textId="06A9C8C5" w:rsidR="00E1095C" w:rsidRPr="00000F85" w:rsidRDefault="00E1095C" w:rsidP="00E1095C">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Absorption</w:t>
      </w:r>
    </w:p>
    <w:p w14:paraId="0B279A24" w14:textId="50992890" w:rsidR="00E1095C" w:rsidRPr="00000F85" w:rsidRDefault="00E1095C" w:rsidP="00E1095C">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Filtration</w:t>
      </w:r>
    </w:p>
    <w:p w14:paraId="6A27BC43" w14:textId="1C9D2EDC" w:rsidR="00E1095C" w:rsidRPr="00000F85" w:rsidRDefault="00E1095C" w:rsidP="00E1095C">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Excretion</w:t>
      </w:r>
    </w:p>
    <w:p w14:paraId="6FDE4FD8" w14:textId="52A894D9" w:rsidR="00E1095C" w:rsidRPr="00000F85" w:rsidRDefault="00E1095C" w:rsidP="00E1095C">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Secretion</w:t>
      </w:r>
    </w:p>
    <w:p w14:paraId="0193CF1F" w14:textId="00D9FE2A" w:rsidR="00E1095C" w:rsidRPr="00000F85" w:rsidRDefault="00E1095C" w:rsidP="00E1095C">
      <w:pPr>
        <w:pStyle w:val="ListParagraph"/>
        <w:numPr>
          <w:ilvl w:val="0"/>
          <w:numId w:val="17"/>
        </w:numPr>
        <w:rPr>
          <w:rFonts w:ascii="Arial" w:eastAsia="Times New Roman" w:hAnsi="Arial" w:cs="Times New Roman"/>
          <w:sz w:val="22"/>
          <w:szCs w:val="22"/>
          <w:u w:val="single"/>
        </w:rPr>
      </w:pPr>
      <w:r w:rsidRPr="00000F85">
        <w:rPr>
          <w:rFonts w:ascii="Arial" w:eastAsia="Times New Roman" w:hAnsi="Arial" w:cs="Times New Roman"/>
          <w:sz w:val="22"/>
          <w:szCs w:val="22"/>
        </w:rPr>
        <w:t xml:space="preserve">Sensory reception </w:t>
      </w:r>
    </w:p>
    <w:p w14:paraId="2F44F150" w14:textId="77777777" w:rsidR="00577E98" w:rsidRPr="00000F85" w:rsidRDefault="00577E98" w:rsidP="00577E98">
      <w:pPr>
        <w:jc w:val="center"/>
        <w:rPr>
          <w:rFonts w:ascii="Arial" w:eastAsia="Times New Roman" w:hAnsi="Arial" w:cs="Times New Roman"/>
          <w:sz w:val="22"/>
          <w:szCs w:val="22"/>
        </w:rPr>
      </w:pPr>
    </w:p>
    <w:p w14:paraId="02EA4509" w14:textId="77777777" w:rsidR="000C1FCD" w:rsidRPr="00000F85" w:rsidRDefault="00577E98" w:rsidP="00577E98">
      <w:pPr>
        <w:jc w:val="center"/>
        <w:rPr>
          <w:rFonts w:ascii="Arial" w:eastAsia="Times New Roman" w:hAnsi="Arial" w:cs="Times New Roman"/>
          <w:sz w:val="22"/>
          <w:szCs w:val="22"/>
        </w:rPr>
      </w:pPr>
      <w:r w:rsidRPr="00000F85">
        <w:rPr>
          <w:rFonts w:ascii="Arial" w:eastAsia="Times New Roman" w:hAnsi="Arial" w:cs="Times New Roman"/>
          <w:sz w:val="22"/>
          <w:szCs w:val="22"/>
        </w:rPr>
        <w:t>Assignment #2 (Membrane Transport &amp; Neuron)</w:t>
      </w:r>
    </w:p>
    <w:p w14:paraId="70671BDF" w14:textId="77777777" w:rsidR="000C1FCD" w:rsidRPr="00000F85" w:rsidRDefault="000C1FCD" w:rsidP="000C1FCD">
      <w:pPr>
        <w:rPr>
          <w:rFonts w:ascii="Arial" w:eastAsia="Times New Roman" w:hAnsi="Arial" w:cs="Times New Roman"/>
          <w:b/>
          <w:sz w:val="22"/>
          <w:szCs w:val="22"/>
        </w:rPr>
      </w:pPr>
      <w:r w:rsidRPr="00000F85">
        <w:rPr>
          <w:rFonts w:ascii="Arial" w:eastAsia="Times New Roman" w:hAnsi="Arial" w:cs="Times New Roman"/>
          <w:b/>
          <w:sz w:val="22"/>
          <w:szCs w:val="22"/>
        </w:rPr>
        <w:t xml:space="preserve">Cellular Physiology of Nerve and Muscle </w:t>
      </w:r>
    </w:p>
    <w:p w14:paraId="3EA51D4B" w14:textId="77777777" w:rsidR="000C1FCD" w:rsidRPr="00000F85" w:rsidRDefault="000C1FCD" w:rsidP="000C1FCD">
      <w:pPr>
        <w:rPr>
          <w:rFonts w:ascii="Arial" w:eastAsia="Times New Roman" w:hAnsi="Arial" w:cs="Times New Roman"/>
          <w:sz w:val="22"/>
          <w:szCs w:val="22"/>
        </w:rPr>
      </w:pPr>
    </w:p>
    <w:p w14:paraId="5F61AA93" w14:textId="6A16C4F0" w:rsidR="000C1FCD" w:rsidRDefault="000C1FCD" w:rsidP="000C1FCD">
      <w:pPr>
        <w:rPr>
          <w:rFonts w:ascii="Arial" w:eastAsia="Times New Roman" w:hAnsi="Arial" w:cs="Times New Roman"/>
          <w:sz w:val="22"/>
          <w:szCs w:val="22"/>
          <w:u w:val="single"/>
        </w:rPr>
      </w:pPr>
      <w:r w:rsidRPr="00246952">
        <w:rPr>
          <w:rFonts w:ascii="Arial" w:eastAsia="Times New Roman" w:hAnsi="Arial" w:cs="Times New Roman"/>
          <w:sz w:val="22"/>
          <w:szCs w:val="22"/>
          <w:highlight w:val="red"/>
          <w:u w:val="single"/>
        </w:rPr>
        <w:t>Membrane Transport:</w:t>
      </w:r>
    </w:p>
    <w:p w14:paraId="068E29E5" w14:textId="77777777" w:rsidR="00347DE1" w:rsidRPr="00347DE1" w:rsidRDefault="00347DE1" w:rsidP="00347DE1">
      <w:pPr>
        <w:pStyle w:val="ListParagraph"/>
        <w:numPr>
          <w:ilvl w:val="0"/>
          <w:numId w:val="31"/>
        </w:numPr>
        <w:rPr>
          <w:rFonts w:ascii="Arial" w:eastAsia="Times New Roman" w:hAnsi="Arial" w:cs="Times New Roman"/>
          <w:sz w:val="22"/>
          <w:szCs w:val="22"/>
          <w:u w:val="single"/>
        </w:rPr>
      </w:pPr>
    </w:p>
    <w:p w14:paraId="40D9AB8F" w14:textId="77777777" w:rsidR="008354D3" w:rsidRPr="00000F85" w:rsidRDefault="008354D3" w:rsidP="000C1FCD">
      <w:pPr>
        <w:rPr>
          <w:rFonts w:ascii="Arial" w:eastAsia="Times New Roman" w:hAnsi="Arial" w:cs="Times New Roman"/>
          <w:sz w:val="22"/>
          <w:szCs w:val="22"/>
        </w:rPr>
      </w:pPr>
    </w:p>
    <w:p w14:paraId="799764D6" w14:textId="57CBDC50"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Describe the structure of the plasma membrane</w:t>
      </w:r>
    </w:p>
    <w:p w14:paraId="42CFCB12" w14:textId="44E5938E" w:rsidR="002960FF" w:rsidRPr="00000F85" w:rsidRDefault="002960FF" w:rsidP="002960FF">
      <w:pPr>
        <w:pStyle w:val="ListParagraph"/>
        <w:numPr>
          <w:ilvl w:val="0"/>
          <w:numId w:val="29"/>
        </w:numPr>
        <w:rPr>
          <w:rFonts w:ascii="Arial" w:eastAsia="Times New Roman" w:hAnsi="Arial" w:cs="Times New Roman"/>
          <w:sz w:val="22"/>
          <w:szCs w:val="22"/>
        </w:rPr>
      </w:pPr>
      <w:r w:rsidRPr="00000F85">
        <w:rPr>
          <w:rFonts w:ascii="Arial" w:eastAsia="Times New Roman" w:hAnsi="Arial" w:cs="Times New Roman"/>
          <w:sz w:val="22"/>
          <w:szCs w:val="22"/>
        </w:rPr>
        <w:t xml:space="preserve">Acts as an active </w:t>
      </w:r>
      <w:r w:rsidR="00000F85" w:rsidRPr="00000F85">
        <w:rPr>
          <w:rFonts w:ascii="Arial" w:eastAsia="Times New Roman" w:hAnsi="Arial" w:cs="Times New Roman"/>
          <w:sz w:val="22"/>
          <w:szCs w:val="22"/>
        </w:rPr>
        <w:t>barrier separating intracellular fluid (ICF) from extracellular fluid (ECF)</w:t>
      </w:r>
    </w:p>
    <w:p w14:paraId="365A782B" w14:textId="77A31698" w:rsidR="00000F85" w:rsidRDefault="00000F85" w:rsidP="002960FF">
      <w:pPr>
        <w:pStyle w:val="ListParagraph"/>
        <w:numPr>
          <w:ilvl w:val="0"/>
          <w:numId w:val="29"/>
        </w:numPr>
        <w:rPr>
          <w:rFonts w:ascii="Arial" w:eastAsia="Times New Roman" w:hAnsi="Arial" w:cs="Times New Roman"/>
          <w:sz w:val="22"/>
          <w:szCs w:val="22"/>
        </w:rPr>
      </w:pPr>
      <w:r w:rsidRPr="00000F85">
        <w:rPr>
          <w:rFonts w:ascii="Arial" w:eastAsia="Times New Roman" w:hAnsi="Arial" w:cs="Times New Roman"/>
          <w:sz w:val="22"/>
          <w:szCs w:val="22"/>
        </w:rPr>
        <w:t>Plays dynamic role in cellular activity by controlling what enters and exists the cell</w:t>
      </w:r>
    </w:p>
    <w:p w14:paraId="46A6B649" w14:textId="634D9217" w:rsidR="00185480" w:rsidRDefault="00185480" w:rsidP="002960FF">
      <w:pPr>
        <w:pStyle w:val="ListParagraph"/>
        <w:numPr>
          <w:ilvl w:val="0"/>
          <w:numId w:val="29"/>
        </w:numPr>
        <w:rPr>
          <w:rFonts w:ascii="Arial" w:eastAsia="Times New Roman" w:hAnsi="Arial" w:cs="Times New Roman"/>
          <w:sz w:val="22"/>
          <w:szCs w:val="22"/>
        </w:rPr>
      </w:pPr>
      <w:r>
        <w:rPr>
          <w:rFonts w:ascii="Arial" w:eastAsia="Times New Roman" w:hAnsi="Arial" w:cs="Times New Roman"/>
          <w:sz w:val="22"/>
          <w:szCs w:val="22"/>
        </w:rPr>
        <w:t>Consists of membrane lipids that form a flexible lipid bilayer</w:t>
      </w:r>
    </w:p>
    <w:p w14:paraId="31EA61E2" w14:textId="7ED06BFB" w:rsidR="00185480" w:rsidRDefault="00185480" w:rsidP="002960FF">
      <w:pPr>
        <w:pStyle w:val="ListParagraph"/>
        <w:numPr>
          <w:ilvl w:val="0"/>
          <w:numId w:val="29"/>
        </w:numPr>
        <w:rPr>
          <w:rFonts w:ascii="Arial" w:eastAsia="Times New Roman" w:hAnsi="Arial" w:cs="Times New Roman"/>
          <w:sz w:val="22"/>
          <w:szCs w:val="22"/>
        </w:rPr>
      </w:pPr>
      <w:r>
        <w:rPr>
          <w:rFonts w:ascii="Arial" w:eastAsia="Times New Roman" w:hAnsi="Arial" w:cs="Times New Roman"/>
          <w:sz w:val="22"/>
          <w:szCs w:val="22"/>
        </w:rPr>
        <w:t>Specialized membrane proteins float through this fluid membrane, resulting in constantly changing patterns- refer</w:t>
      </w:r>
      <w:r w:rsidR="00A51B84">
        <w:rPr>
          <w:rFonts w:ascii="Arial" w:eastAsia="Times New Roman" w:hAnsi="Arial" w:cs="Times New Roman"/>
          <w:sz w:val="22"/>
          <w:szCs w:val="22"/>
        </w:rPr>
        <w:t>r</w:t>
      </w:r>
      <w:r>
        <w:rPr>
          <w:rFonts w:ascii="Arial" w:eastAsia="Times New Roman" w:hAnsi="Arial" w:cs="Times New Roman"/>
          <w:sz w:val="22"/>
          <w:szCs w:val="22"/>
        </w:rPr>
        <w:t>ed to as fluid mosaic pattern</w:t>
      </w:r>
    </w:p>
    <w:p w14:paraId="1CCB6BC1" w14:textId="44142571" w:rsidR="00A51B84" w:rsidRDefault="00A51B84" w:rsidP="002960FF">
      <w:pPr>
        <w:pStyle w:val="ListParagraph"/>
        <w:numPr>
          <w:ilvl w:val="0"/>
          <w:numId w:val="29"/>
        </w:numPr>
        <w:rPr>
          <w:rFonts w:ascii="Arial" w:eastAsia="Times New Roman" w:hAnsi="Arial" w:cs="Times New Roman"/>
          <w:sz w:val="22"/>
          <w:szCs w:val="22"/>
        </w:rPr>
      </w:pPr>
      <w:r>
        <w:rPr>
          <w:rFonts w:ascii="Arial" w:eastAsia="Times New Roman" w:hAnsi="Arial" w:cs="Times New Roman"/>
          <w:sz w:val="22"/>
          <w:szCs w:val="22"/>
        </w:rPr>
        <w:t>Surface sugars form glycocalyx</w:t>
      </w:r>
    </w:p>
    <w:p w14:paraId="53ED3671" w14:textId="34622E25" w:rsidR="00A51B84" w:rsidRPr="00000F85" w:rsidRDefault="00A51B84" w:rsidP="002960FF">
      <w:pPr>
        <w:pStyle w:val="ListParagraph"/>
        <w:numPr>
          <w:ilvl w:val="0"/>
          <w:numId w:val="29"/>
        </w:numPr>
        <w:rPr>
          <w:rFonts w:ascii="Arial" w:eastAsia="Times New Roman" w:hAnsi="Arial" w:cs="Times New Roman"/>
          <w:sz w:val="22"/>
          <w:szCs w:val="22"/>
        </w:rPr>
      </w:pPr>
      <w:r>
        <w:rPr>
          <w:rFonts w:ascii="Arial" w:eastAsia="Times New Roman" w:hAnsi="Arial" w:cs="Times New Roman"/>
          <w:sz w:val="22"/>
          <w:szCs w:val="22"/>
        </w:rPr>
        <w:t>Membrane structures help hold cells together through cell junctions</w:t>
      </w:r>
    </w:p>
    <w:p w14:paraId="4004686B" w14:textId="77777777" w:rsidR="008354D3" w:rsidRPr="00000F85" w:rsidRDefault="008354D3" w:rsidP="000C1FCD">
      <w:pPr>
        <w:rPr>
          <w:rFonts w:ascii="Arial" w:eastAsia="Times New Roman" w:hAnsi="Arial" w:cs="Times New Roman"/>
          <w:sz w:val="22"/>
          <w:szCs w:val="22"/>
        </w:rPr>
      </w:pPr>
    </w:p>
    <w:p w14:paraId="0426A252" w14:textId="77777777"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Describe and differentiate among the various types of transport across the plasma membrane</w:t>
      </w:r>
    </w:p>
    <w:p w14:paraId="5CF867B7" w14:textId="1CC770A7" w:rsidR="001D27DA" w:rsidRDefault="001D27DA" w:rsidP="001D27DA">
      <w:pPr>
        <w:rPr>
          <w:rFonts w:ascii="Arial" w:eastAsia="Times New Roman" w:hAnsi="Arial" w:cs="Times New Roman"/>
          <w:sz w:val="22"/>
          <w:szCs w:val="22"/>
        </w:rPr>
      </w:pPr>
      <w:r w:rsidRPr="001D27DA">
        <w:rPr>
          <w:rFonts w:ascii="Arial" w:eastAsia="Times New Roman" w:hAnsi="Arial" w:cs="Times New Roman"/>
          <w:sz w:val="22"/>
          <w:szCs w:val="22"/>
          <w:highlight w:val="yellow"/>
        </w:rPr>
        <w:t>Passive membrane Transport</w:t>
      </w:r>
      <w:r w:rsidR="00977345">
        <w:rPr>
          <w:rFonts w:ascii="Arial" w:eastAsia="Times New Roman" w:hAnsi="Arial" w:cs="Times New Roman"/>
          <w:sz w:val="22"/>
          <w:szCs w:val="22"/>
        </w:rPr>
        <w:t>: requires no energy input</w:t>
      </w:r>
      <w:r w:rsidR="00D220C0">
        <w:rPr>
          <w:rFonts w:ascii="Arial" w:eastAsia="Times New Roman" w:hAnsi="Arial" w:cs="Times New Roman"/>
          <w:sz w:val="22"/>
          <w:szCs w:val="22"/>
        </w:rPr>
        <w:t>. All types involve diffusion- natural movement of molecules from areas of high concentration to low aka moving down a concentration gradient.</w:t>
      </w:r>
      <w:r w:rsidR="008036A3">
        <w:rPr>
          <w:rFonts w:ascii="Arial" w:eastAsia="Times New Roman" w:hAnsi="Arial" w:cs="Times New Roman"/>
          <w:sz w:val="22"/>
          <w:szCs w:val="22"/>
        </w:rPr>
        <w:t xml:space="preserve"> All molecules have random, high-speed movement due to their intrinsic kinetic energy. Movement results in co</w:t>
      </w:r>
      <w:r w:rsidR="00843C71">
        <w:rPr>
          <w:rFonts w:ascii="Arial" w:eastAsia="Times New Roman" w:hAnsi="Arial" w:cs="Times New Roman"/>
          <w:sz w:val="22"/>
          <w:szCs w:val="22"/>
        </w:rPr>
        <w:t>llisions between molecules.</w:t>
      </w:r>
    </w:p>
    <w:p w14:paraId="24AAC6DB" w14:textId="2EA050A1" w:rsidR="00CB0F01" w:rsidRDefault="009B0356" w:rsidP="001D27DA">
      <w:pPr>
        <w:rPr>
          <w:rFonts w:ascii="Arial" w:eastAsia="Times New Roman" w:hAnsi="Arial" w:cs="Times New Roman"/>
          <w:sz w:val="22"/>
          <w:szCs w:val="22"/>
        </w:rPr>
      </w:pPr>
      <w:r w:rsidRPr="009B0356">
        <w:rPr>
          <w:rFonts w:ascii="Arial" w:eastAsia="Times New Roman" w:hAnsi="Arial" w:cs="Times New Roman"/>
          <w:sz w:val="22"/>
          <w:szCs w:val="22"/>
          <w:highlight w:val="yellow"/>
        </w:rPr>
        <w:t>Diffusion</w:t>
      </w:r>
      <w:r>
        <w:rPr>
          <w:rFonts w:ascii="Arial" w:eastAsia="Times New Roman" w:hAnsi="Arial" w:cs="Times New Roman"/>
          <w:sz w:val="22"/>
          <w:szCs w:val="22"/>
        </w:rPr>
        <w:t>:</w:t>
      </w:r>
      <w:r w:rsidR="00CB0F01">
        <w:rPr>
          <w:rFonts w:ascii="Arial" w:eastAsia="Times New Roman" w:hAnsi="Arial" w:cs="Times New Roman"/>
          <w:sz w:val="22"/>
          <w:szCs w:val="22"/>
        </w:rPr>
        <w:t xml:space="preserve"> molecules naturally diffuse down concentration gradients that exist between extracellular and intracellular areas. Nonpolar, hydrophobic lipid core of plasma membranes stop diffusion and create concentration gradients by acting as selectively permeable barriers.</w:t>
      </w:r>
    </w:p>
    <w:p w14:paraId="2A3978AE" w14:textId="3994C3F8" w:rsidR="009B0356" w:rsidRDefault="001B4447" w:rsidP="001D27DA">
      <w:pPr>
        <w:rPr>
          <w:rFonts w:ascii="Arial" w:eastAsia="Times New Roman" w:hAnsi="Arial" w:cs="Times New Roman"/>
          <w:sz w:val="22"/>
          <w:szCs w:val="22"/>
        </w:rPr>
      </w:pPr>
      <w:r w:rsidRPr="001B4447">
        <w:rPr>
          <w:rFonts w:ascii="Arial" w:eastAsia="Times New Roman" w:hAnsi="Arial" w:cs="Times New Roman"/>
          <w:sz w:val="22"/>
          <w:szCs w:val="22"/>
          <w:highlight w:val="green"/>
        </w:rPr>
        <w:t>S</w:t>
      </w:r>
      <w:r w:rsidR="009B0356" w:rsidRPr="001B4447">
        <w:rPr>
          <w:rFonts w:ascii="Arial" w:eastAsia="Times New Roman" w:hAnsi="Arial" w:cs="Times New Roman"/>
          <w:sz w:val="22"/>
          <w:szCs w:val="22"/>
          <w:highlight w:val="green"/>
        </w:rPr>
        <w:t>peed of diffusion influenced by 3 factors</w:t>
      </w:r>
      <w:r w:rsidR="00DA58BB">
        <w:rPr>
          <w:rFonts w:ascii="Arial" w:eastAsia="Times New Roman" w:hAnsi="Arial" w:cs="Times New Roman"/>
          <w:sz w:val="22"/>
          <w:szCs w:val="22"/>
        </w:rPr>
        <w:t>:</w:t>
      </w:r>
    </w:p>
    <w:p w14:paraId="1369C1B2" w14:textId="101524E6" w:rsidR="009B0356" w:rsidRDefault="009B0356" w:rsidP="009B0356">
      <w:pPr>
        <w:pStyle w:val="ListParagraph"/>
        <w:numPr>
          <w:ilvl w:val="0"/>
          <w:numId w:val="33"/>
        </w:numPr>
        <w:rPr>
          <w:rFonts w:ascii="Arial" w:eastAsia="Times New Roman" w:hAnsi="Arial" w:cs="Times New Roman"/>
          <w:sz w:val="22"/>
          <w:szCs w:val="22"/>
        </w:rPr>
      </w:pPr>
      <w:r w:rsidRPr="009B0356">
        <w:rPr>
          <w:rFonts w:ascii="Arial" w:eastAsia="Times New Roman" w:hAnsi="Arial" w:cs="Times New Roman"/>
          <w:sz w:val="22"/>
          <w:szCs w:val="22"/>
          <w:highlight w:val="yellow"/>
        </w:rPr>
        <w:t>Concentration</w:t>
      </w:r>
      <w:r>
        <w:rPr>
          <w:rFonts w:ascii="Arial" w:eastAsia="Times New Roman" w:hAnsi="Arial" w:cs="Times New Roman"/>
          <w:sz w:val="22"/>
          <w:szCs w:val="22"/>
        </w:rPr>
        <w:t>: the greater the difference of conc. Between two areas, the faster diffusion occurs</w:t>
      </w:r>
    </w:p>
    <w:p w14:paraId="16355044" w14:textId="57330352" w:rsidR="009B0356" w:rsidRDefault="009B0356" w:rsidP="009B0356">
      <w:pPr>
        <w:pStyle w:val="ListParagraph"/>
        <w:numPr>
          <w:ilvl w:val="0"/>
          <w:numId w:val="33"/>
        </w:numPr>
        <w:rPr>
          <w:rFonts w:ascii="Arial" w:eastAsia="Times New Roman" w:hAnsi="Arial" w:cs="Times New Roman"/>
          <w:sz w:val="22"/>
          <w:szCs w:val="22"/>
        </w:rPr>
      </w:pPr>
      <w:r>
        <w:rPr>
          <w:rFonts w:ascii="Arial" w:eastAsia="Times New Roman" w:hAnsi="Arial" w:cs="Times New Roman"/>
          <w:sz w:val="22"/>
          <w:szCs w:val="22"/>
        </w:rPr>
        <w:t>Molecular size: smaller molecules diffuse faster</w:t>
      </w:r>
    </w:p>
    <w:p w14:paraId="25E6B767" w14:textId="5272BF78" w:rsidR="00CB0F01" w:rsidRPr="00F05D3D" w:rsidRDefault="009B0356" w:rsidP="00F05D3D">
      <w:pPr>
        <w:pStyle w:val="ListParagraph"/>
        <w:numPr>
          <w:ilvl w:val="0"/>
          <w:numId w:val="33"/>
        </w:numPr>
        <w:rPr>
          <w:rFonts w:ascii="Arial" w:eastAsia="Times New Roman" w:hAnsi="Arial" w:cs="Times New Roman"/>
          <w:sz w:val="22"/>
          <w:szCs w:val="22"/>
        </w:rPr>
      </w:pPr>
      <w:r w:rsidRPr="009B0356">
        <w:rPr>
          <w:rFonts w:ascii="Arial" w:eastAsia="Times New Roman" w:hAnsi="Arial" w:cs="Times New Roman"/>
          <w:sz w:val="22"/>
          <w:szCs w:val="22"/>
          <w:highlight w:val="yellow"/>
        </w:rPr>
        <w:t>Temperature</w:t>
      </w:r>
      <w:r>
        <w:rPr>
          <w:rFonts w:ascii="Arial" w:eastAsia="Times New Roman" w:hAnsi="Arial" w:cs="Times New Roman"/>
          <w:sz w:val="22"/>
          <w:szCs w:val="22"/>
        </w:rPr>
        <w:t>: higher temps increase kinetic energy which results in faster diffusion</w:t>
      </w:r>
    </w:p>
    <w:p w14:paraId="592DE846" w14:textId="17F32AF2" w:rsidR="008354D3" w:rsidRPr="009B0356" w:rsidRDefault="00AC6314" w:rsidP="009B0356">
      <w:pPr>
        <w:rPr>
          <w:rFonts w:ascii="Arial" w:eastAsia="Times New Roman" w:hAnsi="Arial" w:cs="Times New Roman"/>
          <w:sz w:val="22"/>
          <w:szCs w:val="22"/>
        </w:rPr>
      </w:pPr>
      <w:r w:rsidRPr="009B0356">
        <w:rPr>
          <w:rFonts w:ascii="Arial" w:eastAsia="Times New Roman" w:hAnsi="Arial" w:cs="Times New Roman"/>
          <w:sz w:val="22"/>
          <w:szCs w:val="22"/>
          <w:highlight w:val="yellow"/>
        </w:rPr>
        <w:t>Simple diffusion:</w:t>
      </w:r>
      <w:r w:rsidR="00977345" w:rsidRPr="009B0356">
        <w:rPr>
          <w:rFonts w:ascii="Arial" w:eastAsia="Times New Roman" w:hAnsi="Arial" w:cs="Times New Roman"/>
          <w:sz w:val="22"/>
          <w:szCs w:val="22"/>
        </w:rPr>
        <w:t xml:space="preserve"> D</w:t>
      </w:r>
      <w:r w:rsidR="00F95382" w:rsidRPr="009B0356">
        <w:rPr>
          <w:rFonts w:ascii="Arial" w:eastAsia="Times New Roman" w:hAnsi="Arial" w:cs="Times New Roman"/>
          <w:sz w:val="22"/>
          <w:szCs w:val="22"/>
        </w:rPr>
        <w:t xml:space="preserve">iffuse directly </w:t>
      </w:r>
      <w:r w:rsidR="00E87732" w:rsidRPr="009B0356">
        <w:rPr>
          <w:rFonts w:ascii="Arial" w:eastAsia="Times New Roman" w:hAnsi="Arial" w:cs="Times New Roman"/>
          <w:sz w:val="22"/>
          <w:szCs w:val="22"/>
        </w:rPr>
        <w:t>through</w:t>
      </w:r>
      <w:r w:rsidR="00F95382" w:rsidRPr="009B0356">
        <w:rPr>
          <w:rFonts w:ascii="Arial" w:eastAsia="Times New Roman" w:hAnsi="Arial" w:cs="Times New Roman"/>
          <w:sz w:val="22"/>
          <w:szCs w:val="22"/>
        </w:rPr>
        <w:t xml:space="preserve"> the lipid bilayer- </w:t>
      </w:r>
      <w:r w:rsidR="00E87732" w:rsidRPr="009B0356">
        <w:rPr>
          <w:rFonts w:ascii="Arial" w:eastAsia="Times New Roman" w:hAnsi="Arial" w:cs="Times New Roman"/>
          <w:sz w:val="22"/>
          <w:szCs w:val="22"/>
        </w:rPr>
        <w:t>typically</w:t>
      </w:r>
      <w:r w:rsidR="00F95382" w:rsidRPr="009B0356">
        <w:rPr>
          <w:rFonts w:ascii="Arial" w:eastAsia="Times New Roman" w:hAnsi="Arial" w:cs="Times New Roman"/>
          <w:sz w:val="22"/>
          <w:szCs w:val="22"/>
        </w:rPr>
        <w:t xml:space="preserve"> small, nonpolar molecules that readily dissolve in lipids</w:t>
      </w:r>
      <w:r w:rsidR="00E87732" w:rsidRPr="009B0356">
        <w:rPr>
          <w:rFonts w:ascii="Arial" w:eastAsia="Times New Roman" w:hAnsi="Arial" w:cs="Times New Roman"/>
          <w:sz w:val="22"/>
          <w:szCs w:val="22"/>
        </w:rPr>
        <w:t>.</w:t>
      </w:r>
      <w:r w:rsidR="00C26797" w:rsidRPr="009B0356">
        <w:rPr>
          <w:rFonts w:ascii="Arial" w:eastAsia="Times New Roman" w:hAnsi="Arial" w:cs="Times New Roman"/>
          <w:sz w:val="22"/>
          <w:szCs w:val="22"/>
        </w:rPr>
        <w:t xml:space="preserve"> Some substances diffuse readily and others hardly at all.</w:t>
      </w:r>
      <w:r w:rsidR="00E87732" w:rsidRPr="009B0356">
        <w:rPr>
          <w:rFonts w:ascii="Arial" w:eastAsia="Times New Roman" w:hAnsi="Arial" w:cs="Times New Roman"/>
          <w:sz w:val="22"/>
          <w:szCs w:val="22"/>
        </w:rPr>
        <w:t xml:space="preserve"> </w:t>
      </w:r>
      <w:r w:rsidR="00153679" w:rsidRPr="009B0356">
        <w:rPr>
          <w:rFonts w:ascii="Arial" w:eastAsia="Times New Roman" w:hAnsi="Arial" w:cs="Times New Roman"/>
          <w:sz w:val="22"/>
          <w:szCs w:val="22"/>
        </w:rPr>
        <w:t>Two criteria that determine how easily a substance will pass through:</w:t>
      </w:r>
    </w:p>
    <w:p w14:paraId="4A710DA5" w14:textId="77777777" w:rsidR="00B14011" w:rsidRDefault="00153679" w:rsidP="00B14011">
      <w:pPr>
        <w:pStyle w:val="ListParagraph"/>
        <w:numPr>
          <w:ilvl w:val="0"/>
          <w:numId w:val="34"/>
        </w:numPr>
        <w:rPr>
          <w:rFonts w:ascii="Arial" w:eastAsia="Times New Roman" w:hAnsi="Arial" w:cs="Times New Roman"/>
          <w:sz w:val="22"/>
          <w:szCs w:val="22"/>
        </w:rPr>
      </w:pPr>
      <w:r w:rsidRPr="00B14011">
        <w:rPr>
          <w:rFonts w:ascii="Arial" w:eastAsia="Times New Roman" w:hAnsi="Arial" w:cs="Times New Roman"/>
          <w:sz w:val="22"/>
          <w:szCs w:val="22"/>
        </w:rPr>
        <w:t xml:space="preserve">Lipid solubility </w:t>
      </w:r>
    </w:p>
    <w:p w14:paraId="6E97FBD9" w14:textId="17284925" w:rsidR="00153679" w:rsidRDefault="00153679" w:rsidP="00B14011">
      <w:pPr>
        <w:pStyle w:val="ListParagraph"/>
        <w:numPr>
          <w:ilvl w:val="0"/>
          <w:numId w:val="34"/>
        </w:numPr>
        <w:rPr>
          <w:rFonts w:ascii="Arial" w:eastAsia="Times New Roman" w:hAnsi="Arial" w:cs="Times New Roman"/>
          <w:sz w:val="22"/>
          <w:szCs w:val="22"/>
        </w:rPr>
      </w:pPr>
      <w:r w:rsidRPr="00B14011">
        <w:rPr>
          <w:rFonts w:ascii="Arial" w:eastAsia="Times New Roman" w:hAnsi="Arial" w:cs="Times New Roman"/>
          <w:sz w:val="22"/>
          <w:szCs w:val="22"/>
        </w:rPr>
        <w:t>Size</w:t>
      </w:r>
    </w:p>
    <w:p w14:paraId="7D6D69EE" w14:textId="74B669F3" w:rsidR="00F05D3D" w:rsidRDefault="00F05D3D" w:rsidP="00F05D3D">
      <w:pPr>
        <w:rPr>
          <w:rFonts w:ascii="Arial" w:eastAsia="Times New Roman" w:hAnsi="Arial" w:cs="Times New Roman"/>
          <w:sz w:val="22"/>
          <w:szCs w:val="22"/>
        </w:rPr>
      </w:pPr>
      <w:r>
        <w:rPr>
          <w:rFonts w:ascii="Arial" w:eastAsia="Times New Roman" w:hAnsi="Arial" w:cs="Times New Roman"/>
          <w:sz w:val="22"/>
          <w:szCs w:val="22"/>
          <w:highlight w:val="yellow"/>
        </w:rPr>
        <w:t>Facilitated diffusion:</w:t>
      </w:r>
      <w:r w:rsidR="00F1467D" w:rsidRPr="00172CAB">
        <w:rPr>
          <w:rFonts w:ascii="Arial" w:eastAsia="Times New Roman" w:hAnsi="Arial" w:cs="Times New Roman"/>
          <w:sz w:val="22"/>
          <w:szCs w:val="22"/>
        </w:rPr>
        <w:t xml:space="preserve"> </w:t>
      </w:r>
      <w:r w:rsidR="00473789" w:rsidRPr="00172CAB">
        <w:rPr>
          <w:rFonts w:ascii="Arial" w:eastAsia="Times New Roman" w:hAnsi="Arial" w:cs="Times New Roman"/>
          <w:sz w:val="22"/>
          <w:szCs w:val="22"/>
        </w:rPr>
        <w:t xml:space="preserve"> </w:t>
      </w:r>
      <w:r w:rsidR="00172CAB" w:rsidRPr="00172CAB">
        <w:rPr>
          <w:rFonts w:ascii="Arial" w:eastAsia="Times New Roman" w:hAnsi="Arial" w:cs="Times New Roman"/>
          <w:sz w:val="22"/>
          <w:szCs w:val="22"/>
        </w:rPr>
        <w:t>certain hydrophobic molecules are transported passively down their concentration gradient by:</w:t>
      </w:r>
    </w:p>
    <w:p w14:paraId="150B963A" w14:textId="6E096168" w:rsidR="00172CAB" w:rsidRDefault="00172CAB" w:rsidP="00172CAB">
      <w:pPr>
        <w:pStyle w:val="ListParagraph"/>
        <w:numPr>
          <w:ilvl w:val="0"/>
          <w:numId w:val="35"/>
        </w:numPr>
        <w:rPr>
          <w:rFonts w:ascii="Arial" w:eastAsia="Times New Roman" w:hAnsi="Arial" w:cs="Times New Roman"/>
          <w:sz w:val="22"/>
          <w:szCs w:val="22"/>
        </w:rPr>
      </w:pPr>
      <w:r w:rsidRPr="00172CAB">
        <w:rPr>
          <w:rFonts w:ascii="Arial" w:eastAsia="Times New Roman" w:hAnsi="Arial" w:cs="Times New Roman"/>
          <w:sz w:val="22"/>
          <w:szCs w:val="22"/>
          <w:highlight w:val="yellow"/>
        </w:rPr>
        <w:t>Carrier-mediated:</w:t>
      </w:r>
      <w:r>
        <w:rPr>
          <w:rFonts w:ascii="Arial" w:eastAsia="Times New Roman" w:hAnsi="Arial" w:cs="Times New Roman"/>
          <w:sz w:val="22"/>
          <w:szCs w:val="22"/>
        </w:rPr>
        <w:t xml:space="preserve"> substances bind to protein carriers</w:t>
      </w:r>
    </w:p>
    <w:p w14:paraId="78EAC139" w14:textId="51BACCD8" w:rsidR="00EC550F" w:rsidRDefault="00EC550F" w:rsidP="00EC550F">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Carriers are transmembrane integral proteins</w:t>
      </w:r>
    </w:p>
    <w:p w14:paraId="06516DCA" w14:textId="2CE13FBA" w:rsidR="00EC550F" w:rsidRDefault="00EC550F" w:rsidP="00EC550F">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Each carrier transports specific polar molecules, such as sugars and amino acids, that are too large for membrane channels</w:t>
      </w:r>
    </w:p>
    <w:p w14:paraId="5856857C" w14:textId="559BFEB9" w:rsidR="004C0277" w:rsidRDefault="004C0277" w:rsidP="00EC550F">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 xml:space="preserve">Binding of molecules causes carrier to envelope it and change shape that results in molecule being moved across membrane </w:t>
      </w:r>
    </w:p>
    <w:p w14:paraId="5C87E52F" w14:textId="32AC2CDE" w:rsidR="008807DD" w:rsidRDefault="008807DD" w:rsidP="00EC550F">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Bonding is limited by number of carriers present</w:t>
      </w:r>
    </w:p>
    <w:p w14:paraId="34F074DD" w14:textId="0A6791BA" w:rsidR="008807DD" w:rsidRDefault="008807DD" w:rsidP="008807DD">
      <w:pPr>
        <w:pStyle w:val="ListParagraph"/>
        <w:numPr>
          <w:ilvl w:val="2"/>
          <w:numId w:val="35"/>
        </w:numPr>
        <w:rPr>
          <w:rFonts w:ascii="Arial" w:eastAsia="Times New Roman" w:hAnsi="Arial" w:cs="Times New Roman"/>
          <w:sz w:val="22"/>
          <w:szCs w:val="22"/>
        </w:rPr>
      </w:pPr>
      <w:r>
        <w:rPr>
          <w:rFonts w:ascii="Arial" w:eastAsia="Times New Roman" w:hAnsi="Arial" w:cs="Times New Roman"/>
          <w:sz w:val="22"/>
          <w:szCs w:val="22"/>
        </w:rPr>
        <w:t>Carriers are saturated when all are bound to molecules and are busy transporting</w:t>
      </w:r>
    </w:p>
    <w:p w14:paraId="7954A522" w14:textId="5DF292FD" w:rsidR="00172CAB" w:rsidRDefault="00172CAB" w:rsidP="00172CAB">
      <w:pPr>
        <w:pStyle w:val="ListParagraph"/>
        <w:numPr>
          <w:ilvl w:val="0"/>
          <w:numId w:val="35"/>
        </w:numPr>
        <w:rPr>
          <w:rFonts w:ascii="Arial" w:eastAsia="Times New Roman" w:hAnsi="Arial" w:cs="Times New Roman"/>
          <w:sz w:val="22"/>
          <w:szCs w:val="22"/>
        </w:rPr>
      </w:pPr>
      <w:r w:rsidRPr="00172CAB">
        <w:rPr>
          <w:rFonts w:ascii="Arial" w:eastAsia="Times New Roman" w:hAnsi="Arial" w:cs="Times New Roman"/>
          <w:sz w:val="22"/>
          <w:szCs w:val="22"/>
          <w:highlight w:val="yellow"/>
        </w:rPr>
        <w:t>Channel mediated:</w:t>
      </w:r>
      <w:r>
        <w:rPr>
          <w:rFonts w:ascii="Arial" w:eastAsia="Times New Roman" w:hAnsi="Arial" w:cs="Times New Roman"/>
          <w:sz w:val="22"/>
          <w:szCs w:val="22"/>
        </w:rPr>
        <w:t xml:space="preserve"> substances move through water-filled channels</w:t>
      </w:r>
    </w:p>
    <w:p w14:paraId="3DFDD279" w14:textId="33D06038" w:rsidR="008B0343" w:rsidRDefault="008B0343" w:rsidP="008B0343">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Channels with aqueous-filled cores are formed by transmembrane proteins</w:t>
      </w:r>
    </w:p>
    <w:p w14:paraId="5C0807A1" w14:textId="659AE411" w:rsidR="008B0343" w:rsidRDefault="008B0343" w:rsidP="008B0343">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Channels transport molecules such as ions or water (osmosis) down their concentration gradient</w:t>
      </w:r>
    </w:p>
    <w:p w14:paraId="022C3C44" w14:textId="69D494D7" w:rsidR="008B0343" w:rsidRDefault="008B0343" w:rsidP="008B0343">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Specificity based on pore size and/or charge</w:t>
      </w:r>
    </w:p>
    <w:p w14:paraId="1B5EFC76" w14:textId="4A4B4AD1" w:rsidR="008B0343" w:rsidRDefault="008B0343" w:rsidP="008B0343">
      <w:pPr>
        <w:pStyle w:val="ListParagraph"/>
        <w:numPr>
          <w:ilvl w:val="1"/>
          <w:numId w:val="35"/>
        </w:numPr>
        <w:rPr>
          <w:rFonts w:ascii="Arial" w:eastAsia="Times New Roman" w:hAnsi="Arial" w:cs="Times New Roman"/>
          <w:sz w:val="22"/>
          <w:szCs w:val="22"/>
        </w:rPr>
      </w:pPr>
      <w:r>
        <w:rPr>
          <w:rFonts w:ascii="Arial" w:eastAsia="Times New Roman" w:hAnsi="Arial" w:cs="Times New Roman"/>
          <w:sz w:val="22"/>
          <w:szCs w:val="22"/>
        </w:rPr>
        <w:t xml:space="preserve">Water channels are called </w:t>
      </w:r>
      <w:r w:rsidRPr="008B0343">
        <w:rPr>
          <w:rFonts w:ascii="Arial" w:eastAsia="Times New Roman" w:hAnsi="Arial" w:cs="Times New Roman"/>
          <w:sz w:val="22"/>
          <w:szCs w:val="22"/>
          <w:highlight w:val="yellow"/>
        </w:rPr>
        <w:t>aquaporins</w:t>
      </w:r>
      <w:r>
        <w:rPr>
          <w:rFonts w:ascii="Arial" w:eastAsia="Times New Roman" w:hAnsi="Arial" w:cs="Times New Roman"/>
          <w:sz w:val="22"/>
          <w:szCs w:val="22"/>
        </w:rPr>
        <w:t xml:space="preserve"> </w:t>
      </w:r>
    </w:p>
    <w:p w14:paraId="45820453" w14:textId="39813821" w:rsidR="00FA223A" w:rsidRDefault="00FA223A" w:rsidP="00FA223A">
      <w:pPr>
        <w:pStyle w:val="ListParagraph"/>
        <w:numPr>
          <w:ilvl w:val="2"/>
          <w:numId w:val="35"/>
        </w:numPr>
        <w:rPr>
          <w:rFonts w:ascii="Arial" w:eastAsia="Times New Roman" w:hAnsi="Arial" w:cs="Times New Roman"/>
          <w:sz w:val="22"/>
          <w:szCs w:val="22"/>
        </w:rPr>
      </w:pPr>
      <w:r>
        <w:rPr>
          <w:rFonts w:ascii="Arial" w:eastAsia="Times New Roman" w:hAnsi="Arial" w:cs="Times New Roman"/>
          <w:sz w:val="22"/>
          <w:szCs w:val="22"/>
        </w:rPr>
        <w:t>Two types of channels:</w:t>
      </w:r>
    </w:p>
    <w:p w14:paraId="2D532660" w14:textId="709A44DB" w:rsidR="00FA223A" w:rsidRDefault="00FA223A" w:rsidP="00FA223A">
      <w:pPr>
        <w:pStyle w:val="ListParagraph"/>
        <w:numPr>
          <w:ilvl w:val="3"/>
          <w:numId w:val="35"/>
        </w:numPr>
        <w:rPr>
          <w:rFonts w:ascii="Arial" w:eastAsia="Times New Roman" w:hAnsi="Arial" w:cs="Times New Roman"/>
          <w:sz w:val="22"/>
          <w:szCs w:val="22"/>
        </w:rPr>
      </w:pPr>
      <w:r w:rsidRPr="00E54A43">
        <w:rPr>
          <w:rFonts w:ascii="Arial" w:eastAsia="Times New Roman" w:hAnsi="Arial" w:cs="Times New Roman"/>
          <w:sz w:val="22"/>
          <w:szCs w:val="22"/>
          <w:highlight w:val="yellow"/>
        </w:rPr>
        <w:t>Leakage channels:</w:t>
      </w:r>
      <w:r>
        <w:rPr>
          <w:rFonts w:ascii="Arial" w:eastAsia="Times New Roman" w:hAnsi="Arial" w:cs="Times New Roman"/>
          <w:sz w:val="22"/>
          <w:szCs w:val="22"/>
        </w:rPr>
        <w:t xml:space="preserve"> always open</w:t>
      </w:r>
    </w:p>
    <w:p w14:paraId="69506E28" w14:textId="04D840B8" w:rsidR="00FA223A" w:rsidRPr="00172CAB" w:rsidRDefault="00FA223A" w:rsidP="00FA223A">
      <w:pPr>
        <w:pStyle w:val="ListParagraph"/>
        <w:numPr>
          <w:ilvl w:val="3"/>
          <w:numId w:val="35"/>
        </w:numPr>
        <w:rPr>
          <w:rFonts w:ascii="Arial" w:eastAsia="Times New Roman" w:hAnsi="Arial" w:cs="Times New Roman"/>
          <w:sz w:val="22"/>
          <w:szCs w:val="22"/>
        </w:rPr>
      </w:pPr>
      <w:r w:rsidRPr="00E54A43">
        <w:rPr>
          <w:rFonts w:ascii="Arial" w:eastAsia="Times New Roman" w:hAnsi="Arial" w:cs="Times New Roman"/>
          <w:sz w:val="22"/>
          <w:szCs w:val="22"/>
          <w:highlight w:val="yellow"/>
        </w:rPr>
        <w:t>Gated channels:</w:t>
      </w:r>
      <w:r>
        <w:rPr>
          <w:rFonts w:ascii="Arial" w:eastAsia="Times New Roman" w:hAnsi="Arial" w:cs="Times New Roman"/>
          <w:sz w:val="22"/>
          <w:szCs w:val="22"/>
        </w:rPr>
        <w:t xml:space="preserve"> controlled by chemical or electrical signals</w:t>
      </w:r>
    </w:p>
    <w:p w14:paraId="7F8ACF27" w14:textId="08DBD750" w:rsidR="00F05D3D" w:rsidRDefault="00F05D3D" w:rsidP="00F05D3D">
      <w:pPr>
        <w:rPr>
          <w:rFonts w:ascii="Arial" w:eastAsia="Times New Roman" w:hAnsi="Arial" w:cs="Times New Roman"/>
          <w:sz w:val="22"/>
          <w:szCs w:val="22"/>
        </w:rPr>
      </w:pPr>
      <w:r w:rsidRPr="00F05D3D">
        <w:rPr>
          <w:rFonts w:ascii="Arial" w:eastAsia="Times New Roman" w:hAnsi="Arial" w:cs="Times New Roman"/>
          <w:sz w:val="22"/>
          <w:szCs w:val="22"/>
          <w:highlight w:val="yellow"/>
        </w:rPr>
        <w:t>Osmosis</w:t>
      </w:r>
      <w:r>
        <w:rPr>
          <w:rFonts w:ascii="Arial" w:eastAsia="Times New Roman" w:hAnsi="Arial" w:cs="Times New Roman"/>
          <w:sz w:val="22"/>
          <w:szCs w:val="22"/>
        </w:rPr>
        <w:t>: movement of solvent (usually water), not molecules</w:t>
      </w:r>
      <w:r w:rsidR="00D33D42">
        <w:rPr>
          <w:rFonts w:ascii="Arial" w:eastAsia="Times New Roman" w:hAnsi="Arial" w:cs="Times New Roman"/>
          <w:sz w:val="22"/>
          <w:szCs w:val="22"/>
        </w:rPr>
        <w:t>, across a selectively permeable membrane</w:t>
      </w:r>
      <w:r>
        <w:rPr>
          <w:rFonts w:ascii="Arial" w:eastAsia="Times New Roman" w:hAnsi="Arial" w:cs="Times New Roman"/>
          <w:sz w:val="22"/>
          <w:szCs w:val="22"/>
        </w:rPr>
        <w:t xml:space="preserve">. Larger/ non-lipid soluble/polar molecules can cross membrane but only with assistance of carrier molecules </w:t>
      </w:r>
      <w:proofErr w:type="spellStart"/>
      <w:r>
        <w:rPr>
          <w:rFonts w:ascii="Arial" w:eastAsia="Times New Roman" w:hAnsi="Arial" w:cs="Times New Roman"/>
          <w:sz w:val="22"/>
          <w:szCs w:val="22"/>
        </w:rPr>
        <w:t>ie</w:t>
      </w:r>
      <w:proofErr w:type="spellEnd"/>
      <w:r>
        <w:rPr>
          <w:rFonts w:ascii="Arial" w:eastAsia="Times New Roman" w:hAnsi="Arial" w:cs="Times New Roman"/>
          <w:sz w:val="22"/>
          <w:szCs w:val="22"/>
        </w:rPr>
        <w:t>. Facilitated diffusion.</w:t>
      </w:r>
      <w:r w:rsidR="00D7720A">
        <w:rPr>
          <w:rFonts w:ascii="Arial" w:eastAsia="Times New Roman" w:hAnsi="Arial" w:cs="Times New Roman"/>
          <w:sz w:val="22"/>
          <w:szCs w:val="22"/>
        </w:rPr>
        <w:t xml:space="preserve"> </w:t>
      </w:r>
    </w:p>
    <w:p w14:paraId="74DFDF8B" w14:textId="453C7902" w:rsidR="00701BFA" w:rsidRDefault="00701BFA" w:rsidP="00F05D3D">
      <w:pPr>
        <w:rPr>
          <w:rFonts w:ascii="Arial" w:eastAsia="Times New Roman" w:hAnsi="Arial" w:cs="Times New Roman"/>
          <w:sz w:val="22"/>
          <w:szCs w:val="22"/>
        </w:rPr>
      </w:pPr>
      <w:r w:rsidRPr="00701BFA">
        <w:rPr>
          <w:rFonts w:ascii="Arial" w:eastAsia="Times New Roman" w:hAnsi="Arial" w:cs="Times New Roman"/>
          <w:b/>
          <w:sz w:val="22"/>
          <w:szCs w:val="22"/>
          <w:highlight w:val="yellow"/>
        </w:rPr>
        <w:t>Osmolarity</w:t>
      </w:r>
      <w:r>
        <w:rPr>
          <w:rFonts w:ascii="Arial" w:eastAsia="Times New Roman" w:hAnsi="Arial" w:cs="Times New Roman"/>
          <w:sz w:val="22"/>
          <w:szCs w:val="22"/>
        </w:rPr>
        <w:t>: measure the concentration of the total number of solute particles in solvent.</w:t>
      </w:r>
      <w:r w:rsidR="000F01F6">
        <w:rPr>
          <w:rFonts w:ascii="Arial" w:eastAsia="Times New Roman" w:hAnsi="Arial" w:cs="Times New Roman"/>
          <w:sz w:val="22"/>
          <w:szCs w:val="22"/>
        </w:rPr>
        <w:t xml:space="preserve"> When solute conc. Goes up, water conc. Goes down and vice versa</w:t>
      </w:r>
    </w:p>
    <w:p w14:paraId="5F80F936" w14:textId="2E7D5D49" w:rsidR="00BE3E05" w:rsidRDefault="00BE3E05" w:rsidP="00F05D3D">
      <w:pPr>
        <w:rPr>
          <w:rFonts w:ascii="Arial" w:eastAsia="Times New Roman" w:hAnsi="Arial" w:cs="Times New Roman"/>
          <w:sz w:val="22"/>
          <w:szCs w:val="22"/>
        </w:rPr>
      </w:pPr>
      <w:r w:rsidRPr="00BE3E05">
        <w:rPr>
          <w:rFonts w:ascii="Arial" w:eastAsia="Times New Roman" w:hAnsi="Arial" w:cs="Times New Roman"/>
          <w:sz w:val="22"/>
          <w:szCs w:val="22"/>
          <w:highlight w:val="yellow"/>
        </w:rPr>
        <w:t>Active membrane transport:</w:t>
      </w:r>
      <w:r>
        <w:rPr>
          <w:rFonts w:ascii="Arial" w:eastAsia="Times New Roman" w:hAnsi="Arial" w:cs="Times New Roman"/>
          <w:sz w:val="22"/>
          <w:szCs w:val="22"/>
        </w:rPr>
        <w:t xml:space="preserve"> two subdivisions- Active and vesicular transport</w:t>
      </w:r>
    </w:p>
    <w:p w14:paraId="2CB26DA8" w14:textId="641356EA" w:rsidR="00AD024D" w:rsidRDefault="00BE3E05" w:rsidP="000C1FCD">
      <w:pPr>
        <w:rPr>
          <w:rFonts w:ascii="Arial" w:eastAsia="Times New Roman" w:hAnsi="Arial" w:cs="Times New Roman"/>
          <w:sz w:val="22"/>
          <w:szCs w:val="22"/>
        </w:rPr>
      </w:pPr>
      <w:r w:rsidRPr="00BE3E05">
        <w:rPr>
          <w:rFonts w:ascii="Arial" w:eastAsia="Times New Roman" w:hAnsi="Arial" w:cs="Times New Roman"/>
          <w:sz w:val="22"/>
          <w:szCs w:val="22"/>
          <w:highlight w:val="yellow"/>
        </w:rPr>
        <w:t>Active Transport:</w:t>
      </w:r>
      <w:r w:rsidRPr="00BE3E05">
        <w:rPr>
          <w:rFonts w:ascii="Arial" w:eastAsia="Times New Roman" w:hAnsi="Arial" w:cs="Times New Roman"/>
          <w:sz w:val="22"/>
          <w:szCs w:val="22"/>
        </w:rPr>
        <w:t xml:space="preserve"> requires carrier proteins (solute pumps)</w:t>
      </w:r>
    </w:p>
    <w:p w14:paraId="54FA4B17" w14:textId="2AB438C7" w:rsidR="00BE3E05" w:rsidRDefault="00BE3E05" w:rsidP="00BE3E05">
      <w:pPr>
        <w:pStyle w:val="ListParagraph"/>
        <w:numPr>
          <w:ilvl w:val="0"/>
          <w:numId w:val="36"/>
        </w:numPr>
        <w:rPr>
          <w:rFonts w:ascii="Arial" w:eastAsia="Times New Roman" w:hAnsi="Arial" w:cs="Times New Roman"/>
          <w:sz w:val="22"/>
          <w:szCs w:val="22"/>
        </w:rPr>
      </w:pPr>
      <w:r>
        <w:rPr>
          <w:rFonts w:ascii="Arial" w:eastAsia="Times New Roman" w:hAnsi="Arial" w:cs="Times New Roman"/>
          <w:sz w:val="22"/>
          <w:szCs w:val="22"/>
        </w:rPr>
        <w:t>Bind specifically and reversibly with substance being moved</w:t>
      </w:r>
    </w:p>
    <w:p w14:paraId="5EF2F91E" w14:textId="0FBA5D9D" w:rsidR="00BE3E05" w:rsidRDefault="00BE3E05" w:rsidP="00BE3E05">
      <w:pPr>
        <w:pStyle w:val="ListParagraph"/>
        <w:numPr>
          <w:ilvl w:val="0"/>
          <w:numId w:val="36"/>
        </w:numPr>
        <w:rPr>
          <w:rFonts w:ascii="Arial" w:eastAsia="Times New Roman" w:hAnsi="Arial" w:cs="Times New Roman"/>
          <w:sz w:val="22"/>
          <w:szCs w:val="22"/>
        </w:rPr>
      </w:pPr>
      <w:r>
        <w:rPr>
          <w:rFonts w:ascii="Arial" w:eastAsia="Times New Roman" w:hAnsi="Arial" w:cs="Times New Roman"/>
          <w:sz w:val="22"/>
          <w:szCs w:val="22"/>
        </w:rPr>
        <w:t>Some carriers transport more than one substance</w:t>
      </w:r>
    </w:p>
    <w:p w14:paraId="7BA5FC77" w14:textId="2BE8F6FE" w:rsidR="00E275AB" w:rsidRDefault="00E275AB" w:rsidP="00BE3E05">
      <w:pPr>
        <w:pStyle w:val="ListParagraph"/>
        <w:numPr>
          <w:ilvl w:val="0"/>
          <w:numId w:val="36"/>
        </w:numPr>
        <w:rPr>
          <w:rFonts w:ascii="Arial" w:eastAsia="Times New Roman" w:hAnsi="Arial" w:cs="Times New Roman"/>
          <w:sz w:val="22"/>
          <w:szCs w:val="22"/>
        </w:rPr>
      </w:pPr>
      <w:r>
        <w:rPr>
          <w:rFonts w:ascii="Arial" w:eastAsia="Times New Roman" w:hAnsi="Arial" w:cs="Times New Roman"/>
          <w:sz w:val="22"/>
          <w:szCs w:val="22"/>
        </w:rPr>
        <w:t xml:space="preserve">Moves solutes against their </w:t>
      </w:r>
      <w:r w:rsidR="00245AA0">
        <w:rPr>
          <w:rFonts w:ascii="Arial" w:eastAsia="Times New Roman" w:hAnsi="Arial" w:cs="Times New Roman"/>
          <w:sz w:val="22"/>
          <w:szCs w:val="22"/>
        </w:rPr>
        <w:t>concentration gradient</w:t>
      </w:r>
    </w:p>
    <w:p w14:paraId="449DCB25" w14:textId="62AED746" w:rsidR="00BE3E05" w:rsidRDefault="00BE3E05" w:rsidP="00BE3E05">
      <w:pPr>
        <w:pStyle w:val="ListParagraph"/>
        <w:numPr>
          <w:ilvl w:val="1"/>
          <w:numId w:val="36"/>
        </w:numPr>
        <w:rPr>
          <w:rFonts w:ascii="Arial" w:eastAsia="Times New Roman" w:hAnsi="Arial" w:cs="Times New Roman"/>
          <w:sz w:val="22"/>
          <w:szCs w:val="22"/>
        </w:rPr>
      </w:pPr>
      <w:r w:rsidRPr="00BE3E05">
        <w:rPr>
          <w:rFonts w:ascii="Arial" w:eastAsia="Times New Roman" w:hAnsi="Arial" w:cs="Times New Roman"/>
          <w:sz w:val="22"/>
          <w:szCs w:val="22"/>
          <w:highlight w:val="yellow"/>
        </w:rPr>
        <w:t>Antiporters</w:t>
      </w:r>
      <w:r>
        <w:rPr>
          <w:rFonts w:ascii="Arial" w:eastAsia="Times New Roman" w:hAnsi="Arial" w:cs="Times New Roman"/>
          <w:sz w:val="22"/>
          <w:szCs w:val="22"/>
        </w:rPr>
        <w:t>: transport one substance into cell while transporting a different substance out of cell</w:t>
      </w:r>
    </w:p>
    <w:p w14:paraId="68189034" w14:textId="61C00E81" w:rsidR="00BE3E05" w:rsidRDefault="00BE3E05" w:rsidP="00BE3E05">
      <w:pPr>
        <w:pStyle w:val="ListParagraph"/>
        <w:numPr>
          <w:ilvl w:val="1"/>
          <w:numId w:val="36"/>
        </w:numPr>
        <w:rPr>
          <w:rFonts w:ascii="Arial" w:eastAsia="Times New Roman" w:hAnsi="Arial" w:cs="Times New Roman"/>
          <w:sz w:val="22"/>
          <w:szCs w:val="22"/>
        </w:rPr>
      </w:pPr>
      <w:r w:rsidRPr="00BE3E05">
        <w:rPr>
          <w:rFonts w:ascii="Arial" w:eastAsia="Times New Roman" w:hAnsi="Arial" w:cs="Times New Roman"/>
          <w:sz w:val="22"/>
          <w:szCs w:val="22"/>
          <w:highlight w:val="yellow"/>
        </w:rPr>
        <w:lastRenderedPageBreak/>
        <w:t>Symporters</w:t>
      </w:r>
      <w:r>
        <w:rPr>
          <w:rFonts w:ascii="Arial" w:eastAsia="Times New Roman" w:hAnsi="Arial" w:cs="Times New Roman"/>
          <w:sz w:val="22"/>
          <w:szCs w:val="22"/>
        </w:rPr>
        <w:t>: transport two different substances in the same direction</w:t>
      </w:r>
    </w:p>
    <w:p w14:paraId="1FF950FE" w14:textId="713E1E27" w:rsidR="007607B8" w:rsidRDefault="007607B8" w:rsidP="007607B8">
      <w:pPr>
        <w:rPr>
          <w:rFonts w:ascii="Arial" w:eastAsia="Times New Roman" w:hAnsi="Arial" w:cs="Times New Roman"/>
          <w:sz w:val="22"/>
          <w:szCs w:val="22"/>
        </w:rPr>
      </w:pPr>
      <w:r w:rsidRPr="007607B8">
        <w:rPr>
          <w:rFonts w:ascii="Arial" w:eastAsia="Times New Roman" w:hAnsi="Arial" w:cs="Times New Roman"/>
          <w:sz w:val="22"/>
          <w:szCs w:val="22"/>
          <w:highlight w:val="yellow"/>
        </w:rPr>
        <w:t>Vesicular Transport</w:t>
      </w:r>
      <w:r>
        <w:rPr>
          <w:rFonts w:ascii="Arial" w:eastAsia="Times New Roman" w:hAnsi="Arial" w:cs="Times New Roman"/>
          <w:sz w:val="22"/>
          <w:szCs w:val="22"/>
        </w:rPr>
        <w:t xml:space="preserve">: involves transport of large particles, macromolecules, and fluids across membrane in membranous sacs called vesicles </w:t>
      </w:r>
    </w:p>
    <w:p w14:paraId="7717B42D" w14:textId="48C61491" w:rsidR="007607B8" w:rsidRDefault="008212DD" w:rsidP="007607B8">
      <w:pPr>
        <w:pStyle w:val="ListParagraph"/>
        <w:numPr>
          <w:ilvl w:val="0"/>
          <w:numId w:val="40"/>
        </w:numPr>
        <w:rPr>
          <w:rFonts w:ascii="Arial" w:eastAsia="Times New Roman" w:hAnsi="Arial" w:cs="Times New Roman"/>
          <w:sz w:val="22"/>
          <w:szCs w:val="22"/>
        </w:rPr>
      </w:pPr>
      <w:r>
        <w:rPr>
          <w:rFonts w:ascii="Arial" w:eastAsia="Times New Roman" w:hAnsi="Arial" w:cs="Times New Roman"/>
          <w:sz w:val="22"/>
          <w:szCs w:val="22"/>
        </w:rPr>
        <w:t xml:space="preserve">Includes </w:t>
      </w:r>
      <w:r w:rsidRPr="00C96448">
        <w:rPr>
          <w:rFonts w:ascii="Arial" w:eastAsia="Times New Roman" w:hAnsi="Arial" w:cs="Times New Roman"/>
          <w:sz w:val="22"/>
          <w:szCs w:val="22"/>
          <w:highlight w:val="yellow"/>
        </w:rPr>
        <w:t>endocytosis</w:t>
      </w:r>
      <w:r>
        <w:rPr>
          <w:rFonts w:ascii="Arial" w:eastAsia="Times New Roman" w:hAnsi="Arial" w:cs="Times New Roman"/>
          <w:sz w:val="22"/>
          <w:szCs w:val="22"/>
        </w:rPr>
        <w:t xml:space="preserve"> (three different types): transport into cell</w:t>
      </w:r>
      <w:r w:rsidR="00C96448">
        <w:rPr>
          <w:rFonts w:ascii="Arial" w:eastAsia="Times New Roman" w:hAnsi="Arial" w:cs="Times New Roman"/>
          <w:sz w:val="22"/>
          <w:szCs w:val="22"/>
        </w:rPr>
        <w:t xml:space="preserve">. Involves formation of protein-coated vesicles. Involves receptors; </w:t>
      </w:r>
      <w:r w:rsidR="00930706">
        <w:rPr>
          <w:rFonts w:ascii="Arial" w:eastAsia="Times New Roman" w:hAnsi="Arial" w:cs="Times New Roman"/>
          <w:sz w:val="22"/>
          <w:szCs w:val="22"/>
        </w:rPr>
        <w:t>therefore,</w:t>
      </w:r>
      <w:r w:rsidR="00C96448">
        <w:rPr>
          <w:rFonts w:ascii="Arial" w:eastAsia="Times New Roman" w:hAnsi="Arial" w:cs="Times New Roman"/>
          <w:sz w:val="22"/>
          <w:szCs w:val="22"/>
        </w:rPr>
        <w:t xml:space="preserve"> can be a very selective process</w:t>
      </w:r>
    </w:p>
    <w:p w14:paraId="6766292E" w14:textId="77777777" w:rsidR="00687C4D" w:rsidRDefault="00C96448" w:rsidP="00687C4D">
      <w:pPr>
        <w:pStyle w:val="ListParagraph"/>
        <w:numPr>
          <w:ilvl w:val="0"/>
          <w:numId w:val="40"/>
        </w:numPr>
        <w:rPr>
          <w:rFonts w:ascii="Arial" w:eastAsia="Times New Roman" w:hAnsi="Arial" w:cs="Times New Roman"/>
          <w:sz w:val="22"/>
          <w:szCs w:val="22"/>
        </w:rPr>
      </w:pPr>
      <w:r w:rsidRPr="00687C4D">
        <w:rPr>
          <w:rFonts w:ascii="Arial" w:eastAsia="Times New Roman" w:hAnsi="Arial" w:cs="Times New Roman"/>
          <w:sz w:val="22"/>
          <w:szCs w:val="22"/>
        </w:rPr>
        <w:t xml:space="preserve">Substance being pulled in must be able to bind to its unique receptor </w:t>
      </w:r>
    </w:p>
    <w:p w14:paraId="757F391C" w14:textId="77777777" w:rsidR="00687C4D" w:rsidRDefault="004E4846" w:rsidP="00687C4D">
      <w:pPr>
        <w:pStyle w:val="ListParagraph"/>
        <w:numPr>
          <w:ilvl w:val="0"/>
          <w:numId w:val="40"/>
        </w:numPr>
        <w:rPr>
          <w:rFonts w:ascii="Arial" w:eastAsia="Times New Roman" w:hAnsi="Arial" w:cs="Times New Roman"/>
          <w:sz w:val="22"/>
          <w:szCs w:val="22"/>
        </w:rPr>
      </w:pPr>
      <w:r w:rsidRPr="00687C4D">
        <w:rPr>
          <w:rFonts w:ascii="Arial" w:eastAsia="Times New Roman" w:hAnsi="Arial" w:cs="Times New Roman"/>
          <w:sz w:val="22"/>
          <w:szCs w:val="22"/>
        </w:rPr>
        <w:t>Some pathogens are capable of hijacking receptor for transport into cell</w:t>
      </w:r>
    </w:p>
    <w:p w14:paraId="2D1104BD" w14:textId="42D160E6" w:rsidR="00687C4D" w:rsidRPr="00687C4D" w:rsidRDefault="00687C4D" w:rsidP="00687C4D">
      <w:pPr>
        <w:pStyle w:val="ListParagraph"/>
        <w:numPr>
          <w:ilvl w:val="0"/>
          <w:numId w:val="40"/>
        </w:numPr>
        <w:rPr>
          <w:rFonts w:ascii="Arial" w:eastAsia="Times New Roman" w:hAnsi="Arial" w:cs="Times New Roman"/>
          <w:sz w:val="22"/>
          <w:szCs w:val="22"/>
        </w:rPr>
      </w:pPr>
      <w:r w:rsidRPr="00687C4D">
        <w:rPr>
          <w:rFonts w:ascii="Arial" w:eastAsia="Times New Roman" w:hAnsi="Arial" w:cs="Times New Roman"/>
          <w:sz w:val="22"/>
          <w:szCs w:val="22"/>
        </w:rPr>
        <w:t>Once vesicle is pulled inside cell, it may: fuse with lysosome or undergo transcytosis</w:t>
      </w:r>
    </w:p>
    <w:p w14:paraId="1FE5D03D" w14:textId="6F7F3F80" w:rsidR="008212DD" w:rsidRDefault="008212DD" w:rsidP="008212DD">
      <w:pPr>
        <w:pStyle w:val="ListParagraph"/>
        <w:numPr>
          <w:ilvl w:val="1"/>
          <w:numId w:val="40"/>
        </w:numPr>
        <w:rPr>
          <w:rFonts w:ascii="Arial" w:eastAsia="Times New Roman" w:hAnsi="Arial" w:cs="Times New Roman"/>
          <w:sz w:val="22"/>
          <w:szCs w:val="22"/>
        </w:rPr>
      </w:pPr>
      <w:r w:rsidRPr="00D02C06">
        <w:rPr>
          <w:rFonts w:ascii="Arial" w:eastAsia="Times New Roman" w:hAnsi="Arial" w:cs="Times New Roman"/>
          <w:sz w:val="22"/>
          <w:szCs w:val="22"/>
          <w:highlight w:val="yellow"/>
        </w:rPr>
        <w:t>Phagocytosis</w:t>
      </w:r>
      <w:r>
        <w:rPr>
          <w:rFonts w:ascii="Arial" w:eastAsia="Times New Roman" w:hAnsi="Arial" w:cs="Times New Roman"/>
          <w:sz w:val="22"/>
          <w:szCs w:val="22"/>
        </w:rPr>
        <w:t xml:space="preserve">: </w:t>
      </w:r>
      <w:r w:rsidR="00D85D57">
        <w:rPr>
          <w:rFonts w:ascii="Arial" w:eastAsia="Times New Roman" w:hAnsi="Arial" w:cs="Times New Roman"/>
          <w:sz w:val="22"/>
          <w:szCs w:val="22"/>
        </w:rPr>
        <w:t>cell eating</w:t>
      </w:r>
      <w:r w:rsidR="00D02C06">
        <w:rPr>
          <w:rFonts w:ascii="Arial" w:eastAsia="Times New Roman" w:hAnsi="Arial" w:cs="Times New Roman"/>
          <w:sz w:val="22"/>
          <w:szCs w:val="22"/>
        </w:rPr>
        <w:t>. Used by macrophages and certain other white blood cells</w:t>
      </w:r>
    </w:p>
    <w:p w14:paraId="6E6D9E99" w14:textId="7980EB46" w:rsidR="00D02C06" w:rsidRDefault="00D02C06" w:rsidP="00D02C06">
      <w:pPr>
        <w:pStyle w:val="ListParagraph"/>
        <w:numPr>
          <w:ilvl w:val="2"/>
          <w:numId w:val="40"/>
        </w:numPr>
        <w:rPr>
          <w:rFonts w:ascii="Arial" w:eastAsia="Times New Roman" w:hAnsi="Arial" w:cs="Times New Roman"/>
          <w:sz w:val="22"/>
          <w:szCs w:val="22"/>
        </w:rPr>
      </w:pPr>
      <w:r>
        <w:rPr>
          <w:rFonts w:ascii="Arial" w:eastAsia="Times New Roman" w:hAnsi="Arial" w:cs="Times New Roman"/>
          <w:sz w:val="22"/>
          <w:szCs w:val="22"/>
        </w:rPr>
        <w:t xml:space="preserve">Membrane projections called pseudopods form and flow around solid particles that are being engulfed, forming a vesicle which is pulled into cell- formed vesicle is called </w:t>
      </w:r>
      <w:r w:rsidRPr="00D02C06">
        <w:rPr>
          <w:rFonts w:ascii="Arial" w:eastAsia="Times New Roman" w:hAnsi="Arial" w:cs="Times New Roman"/>
          <w:sz w:val="22"/>
          <w:szCs w:val="22"/>
          <w:highlight w:val="yellow"/>
        </w:rPr>
        <w:t>phagosome</w:t>
      </w:r>
    </w:p>
    <w:p w14:paraId="61CEE373" w14:textId="36DA3498" w:rsidR="00D02C06" w:rsidRDefault="00691166" w:rsidP="00D02C06">
      <w:pPr>
        <w:pStyle w:val="ListParagraph"/>
        <w:numPr>
          <w:ilvl w:val="2"/>
          <w:numId w:val="40"/>
        </w:numPr>
        <w:rPr>
          <w:rFonts w:ascii="Arial" w:eastAsia="Times New Roman" w:hAnsi="Arial" w:cs="Times New Roman"/>
          <w:sz w:val="22"/>
          <w:szCs w:val="22"/>
        </w:rPr>
      </w:pPr>
      <w:r>
        <w:rPr>
          <w:rFonts w:ascii="Arial" w:eastAsia="Times New Roman" w:hAnsi="Arial" w:cs="Times New Roman"/>
          <w:sz w:val="22"/>
          <w:szCs w:val="22"/>
        </w:rPr>
        <w:t xml:space="preserve">Cells </w:t>
      </w:r>
      <w:r w:rsidR="00484240">
        <w:rPr>
          <w:rFonts w:ascii="Arial" w:eastAsia="Times New Roman" w:hAnsi="Arial" w:cs="Times New Roman"/>
          <w:sz w:val="22"/>
          <w:szCs w:val="22"/>
        </w:rPr>
        <w:t>move</w:t>
      </w:r>
      <w:r>
        <w:rPr>
          <w:rFonts w:ascii="Arial" w:eastAsia="Times New Roman" w:hAnsi="Arial" w:cs="Times New Roman"/>
          <w:sz w:val="22"/>
          <w:szCs w:val="22"/>
        </w:rPr>
        <w:t xml:space="preserve"> by amoeboid motion where cytoplasm flows into temporary extensions that allow cell to creep</w:t>
      </w:r>
    </w:p>
    <w:p w14:paraId="6C45ED8C" w14:textId="18C696EC" w:rsidR="008212DD" w:rsidRDefault="008212DD" w:rsidP="008212DD">
      <w:pPr>
        <w:pStyle w:val="ListParagraph"/>
        <w:numPr>
          <w:ilvl w:val="1"/>
          <w:numId w:val="40"/>
        </w:numPr>
        <w:rPr>
          <w:rFonts w:ascii="Arial" w:eastAsia="Times New Roman" w:hAnsi="Arial" w:cs="Times New Roman"/>
          <w:sz w:val="22"/>
          <w:szCs w:val="22"/>
        </w:rPr>
      </w:pPr>
      <w:r w:rsidRPr="00484240">
        <w:rPr>
          <w:rFonts w:ascii="Arial" w:eastAsia="Times New Roman" w:hAnsi="Arial" w:cs="Times New Roman"/>
          <w:sz w:val="22"/>
          <w:szCs w:val="22"/>
          <w:highlight w:val="yellow"/>
        </w:rPr>
        <w:t>Pinocytosis:</w:t>
      </w:r>
      <w:r w:rsidR="00484240" w:rsidRPr="007C2A9D">
        <w:rPr>
          <w:rFonts w:ascii="Arial" w:eastAsia="Times New Roman" w:hAnsi="Arial" w:cs="Times New Roman"/>
          <w:sz w:val="22"/>
          <w:szCs w:val="22"/>
        </w:rPr>
        <w:t xml:space="preserve"> </w:t>
      </w:r>
      <w:r w:rsidR="007C2A9D">
        <w:rPr>
          <w:rFonts w:ascii="Arial" w:eastAsia="Times New Roman" w:hAnsi="Arial" w:cs="Times New Roman"/>
          <w:sz w:val="22"/>
          <w:szCs w:val="22"/>
        </w:rPr>
        <w:t>cell dri</w:t>
      </w:r>
      <w:r w:rsidR="007C2A9D" w:rsidRPr="007C2A9D">
        <w:rPr>
          <w:rFonts w:ascii="Arial" w:eastAsia="Times New Roman" w:hAnsi="Arial" w:cs="Times New Roman"/>
          <w:sz w:val="22"/>
          <w:szCs w:val="22"/>
        </w:rPr>
        <w:t>nking. Plasma membrane infolds, bringing extracellular</w:t>
      </w:r>
      <w:r w:rsidR="007C2A9D">
        <w:rPr>
          <w:rFonts w:ascii="Arial" w:eastAsia="Times New Roman" w:hAnsi="Arial" w:cs="Times New Roman"/>
          <w:sz w:val="22"/>
          <w:szCs w:val="22"/>
        </w:rPr>
        <w:t xml:space="preserve"> fluid and dissolved solutes inside cell</w:t>
      </w:r>
    </w:p>
    <w:p w14:paraId="1598AA7D" w14:textId="2975A4FE" w:rsidR="007C2A9D" w:rsidRDefault="007C2A9D" w:rsidP="007C2A9D">
      <w:pPr>
        <w:pStyle w:val="ListParagraph"/>
        <w:numPr>
          <w:ilvl w:val="2"/>
          <w:numId w:val="40"/>
        </w:numPr>
        <w:rPr>
          <w:rFonts w:ascii="Arial" w:eastAsia="Times New Roman" w:hAnsi="Arial" w:cs="Times New Roman"/>
          <w:sz w:val="22"/>
          <w:szCs w:val="22"/>
        </w:rPr>
      </w:pPr>
      <w:r>
        <w:rPr>
          <w:rFonts w:ascii="Arial" w:eastAsia="Times New Roman" w:hAnsi="Arial" w:cs="Times New Roman"/>
          <w:sz w:val="22"/>
          <w:szCs w:val="22"/>
        </w:rPr>
        <w:t>Fuses with endosome</w:t>
      </w:r>
    </w:p>
    <w:p w14:paraId="21476B62" w14:textId="14EC1BC7" w:rsidR="007C2A9D" w:rsidRPr="007C2A9D" w:rsidRDefault="007C2A9D" w:rsidP="007C2A9D">
      <w:pPr>
        <w:pStyle w:val="ListParagraph"/>
        <w:numPr>
          <w:ilvl w:val="2"/>
          <w:numId w:val="40"/>
        </w:numPr>
        <w:rPr>
          <w:rFonts w:ascii="Arial" w:eastAsia="Times New Roman" w:hAnsi="Arial" w:cs="Times New Roman"/>
          <w:sz w:val="22"/>
          <w:szCs w:val="22"/>
        </w:rPr>
      </w:pPr>
      <w:r>
        <w:rPr>
          <w:rFonts w:ascii="Arial" w:eastAsia="Times New Roman" w:hAnsi="Arial" w:cs="Times New Roman"/>
          <w:sz w:val="22"/>
          <w:szCs w:val="22"/>
        </w:rPr>
        <w:t xml:space="preserve">Main way in which nutrient absorption occurs in the small intestine </w:t>
      </w:r>
    </w:p>
    <w:p w14:paraId="73FE19D7" w14:textId="6F8541BC" w:rsidR="008212DD" w:rsidRDefault="008212DD" w:rsidP="008212DD">
      <w:pPr>
        <w:pStyle w:val="ListParagraph"/>
        <w:numPr>
          <w:ilvl w:val="1"/>
          <w:numId w:val="40"/>
        </w:numPr>
        <w:rPr>
          <w:rFonts w:ascii="Arial" w:eastAsia="Times New Roman" w:hAnsi="Arial" w:cs="Times New Roman"/>
          <w:sz w:val="22"/>
          <w:szCs w:val="22"/>
        </w:rPr>
      </w:pPr>
      <w:r w:rsidRPr="00484240">
        <w:rPr>
          <w:rFonts w:ascii="Arial" w:eastAsia="Times New Roman" w:hAnsi="Arial" w:cs="Times New Roman"/>
          <w:sz w:val="22"/>
          <w:szCs w:val="22"/>
          <w:highlight w:val="yellow"/>
        </w:rPr>
        <w:t>Receptor-mediated</w:t>
      </w:r>
      <w:r w:rsidRPr="00484240">
        <w:rPr>
          <w:rFonts w:ascii="Arial" w:eastAsia="Times New Roman" w:hAnsi="Arial" w:cs="Times New Roman"/>
          <w:sz w:val="22"/>
          <w:szCs w:val="22"/>
        </w:rPr>
        <w:t xml:space="preserve">: </w:t>
      </w:r>
      <w:r w:rsidR="001420A6">
        <w:rPr>
          <w:rFonts w:ascii="Arial" w:eastAsia="Times New Roman" w:hAnsi="Arial" w:cs="Times New Roman"/>
          <w:sz w:val="22"/>
          <w:szCs w:val="22"/>
        </w:rPr>
        <w:t>involves endocytosis and transcytosis of specific molecules</w:t>
      </w:r>
    </w:p>
    <w:p w14:paraId="6637B890" w14:textId="17C5DC8D" w:rsidR="001420A6" w:rsidRDefault="001420A6" w:rsidP="001420A6">
      <w:pPr>
        <w:pStyle w:val="ListParagraph"/>
        <w:numPr>
          <w:ilvl w:val="2"/>
          <w:numId w:val="40"/>
        </w:numPr>
        <w:rPr>
          <w:rFonts w:ascii="Arial" w:eastAsia="Times New Roman" w:hAnsi="Arial" w:cs="Times New Roman"/>
          <w:sz w:val="22"/>
          <w:szCs w:val="22"/>
        </w:rPr>
      </w:pPr>
      <w:r>
        <w:rPr>
          <w:rFonts w:ascii="Arial" w:eastAsia="Times New Roman" w:hAnsi="Arial" w:cs="Times New Roman"/>
          <w:sz w:val="22"/>
          <w:szCs w:val="22"/>
        </w:rPr>
        <w:t xml:space="preserve">Many cells have receptors embedded in </w:t>
      </w:r>
      <w:proofErr w:type="spellStart"/>
      <w:r>
        <w:rPr>
          <w:rFonts w:ascii="Arial" w:eastAsia="Times New Roman" w:hAnsi="Arial" w:cs="Times New Roman"/>
          <w:sz w:val="22"/>
          <w:szCs w:val="22"/>
        </w:rPr>
        <w:t>clathrin</w:t>
      </w:r>
      <w:proofErr w:type="spellEnd"/>
      <w:r>
        <w:rPr>
          <w:rFonts w:ascii="Arial" w:eastAsia="Times New Roman" w:hAnsi="Arial" w:cs="Times New Roman"/>
          <w:sz w:val="22"/>
          <w:szCs w:val="22"/>
        </w:rPr>
        <w:t>-coated pits, which will be internalized along with the specific molecule bound</w:t>
      </w:r>
    </w:p>
    <w:p w14:paraId="1CAAC832" w14:textId="1BAC1E32" w:rsidR="002259B7" w:rsidRPr="002259B7" w:rsidRDefault="002259B7" w:rsidP="002259B7">
      <w:pPr>
        <w:rPr>
          <w:rFonts w:ascii="Arial" w:eastAsia="Times New Roman" w:hAnsi="Arial" w:cs="Times New Roman"/>
          <w:sz w:val="22"/>
          <w:szCs w:val="22"/>
        </w:rPr>
      </w:pPr>
      <w:r w:rsidRPr="002259B7">
        <w:rPr>
          <w:rFonts w:ascii="Arial" w:eastAsia="Times New Roman" w:hAnsi="Arial" w:cs="Times New Roman"/>
          <w:b/>
          <w:sz w:val="22"/>
          <w:szCs w:val="22"/>
          <w:highlight w:val="yellow"/>
        </w:rPr>
        <w:t>Caveolae</w:t>
      </w:r>
      <w:r w:rsidRPr="002259B7">
        <w:rPr>
          <w:rFonts w:ascii="Arial" w:eastAsia="Times New Roman" w:hAnsi="Arial" w:cs="Times New Roman"/>
          <w:sz w:val="22"/>
          <w:szCs w:val="22"/>
        </w:rPr>
        <w:t xml:space="preserve">: have smaller pits and different protein coat from </w:t>
      </w:r>
      <w:proofErr w:type="spellStart"/>
      <w:r w:rsidRPr="002259B7">
        <w:rPr>
          <w:rFonts w:ascii="Arial" w:eastAsia="Times New Roman" w:hAnsi="Arial" w:cs="Times New Roman"/>
          <w:sz w:val="22"/>
          <w:szCs w:val="22"/>
        </w:rPr>
        <w:t>clathrin</w:t>
      </w:r>
      <w:proofErr w:type="spellEnd"/>
      <w:r w:rsidRPr="002259B7">
        <w:rPr>
          <w:rFonts w:ascii="Arial" w:eastAsia="Times New Roman" w:hAnsi="Arial" w:cs="Times New Roman"/>
          <w:sz w:val="22"/>
          <w:szCs w:val="22"/>
        </w:rPr>
        <w:t>, but still capture specific molecules (folic acid, tetanus toxin) and use transcytosis</w:t>
      </w:r>
    </w:p>
    <w:p w14:paraId="04855AEE" w14:textId="77777777" w:rsidR="008212DD" w:rsidRPr="008212DD" w:rsidRDefault="008212DD" w:rsidP="008212DD">
      <w:pPr>
        <w:rPr>
          <w:rFonts w:ascii="Arial" w:eastAsia="Times New Roman" w:hAnsi="Arial" w:cs="Times New Roman"/>
          <w:sz w:val="22"/>
          <w:szCs w:val="22"/>
        </w:rPr>
      </w:pPr>
    </w:p>
    <w:p w14:paraId="4F4D8240" w14:textId="4C443E8E" w:rsidR="008212DD" w:rsidRDefault="008212DD" w:rsidP="007607B8">
      <w:pPr>
        <w:pStyle w:val="ListParagraph"/>
        <w:numPr>
          <w:ilvl w:val="0"/>
          <w:numId w:val="40"/>
        </w:numPr>
        <w:rPr>
          <w:rFonts w:ascii="Arial" w:eastAsia="Times New Roman" w:hAnsi="Arial" w:cs="Times New Roman"/>
          <w:sz w:val="22"/>
          <w:szCs w:val="22"/>
        </w:rPr>
      </w:pPr>
      <w:r w:rsidRPr="008212DD">
        <w:rPr>
          <w:rFonts w:ascii="Arial" w:eastAsia="Times New Roman" w:hAnsi="Arial" w:cs="Times New Roman"/>
          <w:sz w:val="22"/>
          <w:szCs w:val="22"/>
          <w:highlight w:val="yellow"/>
        </w:rPr>
        <w:t>Exocytosis</w:t>
      </w:r>
      <w:r>
        <w:rPr>
          <w:rFonts w:ascii="Arial" w:eastAsia="Times New Roman" w:hAnsi="Arial" w:cs="Times New Roman"/>
          <w:sz w:val="22"/>
          <w:szCs w:val="22"/>
        </w:rPr>
        <w:t>: transport out of cell</w:t>
      </w:r>
      <w:r w:rsidR="0014342C">
        <w:rPr>
          <w:rFonts w:ascii="Arial" w:eastAsia="Times New Roman" w:hAnsi="Arial" w:cs="Times New Roman"/>
          <w:sz w:val="22"/>
          <w:szCs w:val="22"/>
        </w:rPr>
        <w:t>. Usually activated by cell-surface signals or changes in membrane voltage</w:t>
      </w:r>
    </w:p>
    <w:p w14:paraId="7120B0F0" w14:textId="76AF129E" w:rsidR="0014342C" w:rsidRDefault="0014342C" w:rsidP="007607B8">
      <w:pPr>
        <w:pStyle w:val="ListParagraph"/>
        <w:numPr>
          <w:ilvl w:val="0"/>
          <w:numId w:val="40"/>
        </w:numPr>
        <w:rPr>
          <w:rFonts w:ascii="Arial" w:eastAsia="Times New Roman" w:hAnsi="Arial" w:cs="Times New Roman"/>
          <w:sz w:val="22"/>
          <w:szCs w:val="22"/>
        </w:rPr>
      </w:pPr>
      <w:r>
        <w:rPr>
          <w:rFonts w:ascii="Arial" w:eastAsia="Times New Roman" w:hAnsi="Arial" w:cs="Times New Roman"/>
          <w:sz w:val="22"/>
          <w:szCs w:val="22"/>
        </w:rPr>
        <w:t>Substances being ejected are enclosed in secretory vesicles</w:t>
      </w:r>
    </w:p>
    <w:p w14:paraId="356A3D25" w14:textId="7181CA86" w:rsidR="0014342C" w:rsidRDefault="0014342C" w:rsidP="007607B8">
      <w:pPr>
        <w:pStyle w:val="ListParagraph"/>
        <w:numPr>
          <w:ilvl w:val="0"/>
          <w:numId w:val="40"/>
        </w:numPr>
        <w:rPr>
          <w:rFonts w:ascii="Arial" w:eastAsia="Times New Roman" w:hAnsi="Arial" w:cs="Times New Roman"/>
          <w:sz w:val="22"/>
          <w:szCs w:val="22"/>
        </w:rPr>
      </w:pPr>
      <w:r>
        <w:rPr>
          <w:rFonts w:ascii="Arial" w:eastAsia="Times New Roman" w:hAnsi="Arial" w:cs="Times New Roman"/>
          <w:sz w:val="22"/>
          <w:szCs w:val="22"/>
        </w:rPr>
        <w:t>Protein on vesicle called v-SNARE finds and hooks up to target t-SNARE proteins on membrane</w:t>
      </w:r>
    </w:p>
    <w:p w14:paraId="27E32748" w14:textId="6253A316" w:rsidR="0014342C" w:rsidRDefault="0014342C" w:rsidP="007607B8">
      <w:pPr>
        <w:pStyle w:val="ListParagraph"/>
        <w:numPr>
          <w:ilvl w:val="0"/>
          <w:numId w:val="40"/>
        </w:numPr>
        <w:rPr>
          <w:rFonts w:ascii="Arial" w:eastAsia="Times New Roman" w:hAnsi="Arial" w:cs="Times New Roman"/>
          <w:sz w:val="22"/>
          <w:szCs w:val="22"/>
        </w:rPr>
      </w:pPr>
      <w:r>
        <w:rPr>
          <w:rFonts w:ascii="Arial" w:eastAsia="Times New Roman" w:hAnsi="Arial" w:cs="Times New Roman"/>
          <w:sz w:val="22"/>
          <w:szCs w:val="22"/>
        </w:rPr>
        <w:t>Docking process triggers exocytosis</w:t>
      </w:r>
    </w:p>
    <w:p w14:paraId="39354475" w14:textId="542F0795" w:rsidR="008212DD" w:rsidRPr="008D6A0F" w:rsidRDefault="008212DD" w:rsidP="008D6A0F">
      <w:pPr>
        <w:rPr>
          <w:rFonts w:ascii="Arial" w:eastAsia="Times New Roman" w:hAnsi="Arial" w:cs="Times New Roman"/>
          <w:sz w:val="22"/>
          <w:szCs w:val="22"/>
        </w:rPr>
      </w:pPr>
      <w:r w:rsidRPr="008D6A0F">
        <w:rPr>
          <w:rFonts w:ascii="Arial" w:eastAsia="Times New Roman" w:hAnsi="Arial" w:cs="Times New Roman"/>
          <w:b/>
          <w:sz w:val="22"/>
          <w:szCs w:val="22"/>
          <w:highlight w:val="yellow"/>
        </w:rPr>
        <w:t>Transcytosis</w:t>
      </w:r>
      <w:r w:rsidRPr="008D6A0F">
        <w:rPr>
          <w:rFonts w:ascii="Arial" w:eastAsia="Times New Roman" w:hAnsi="Arial" w:cs="Times New Roman"/>
          <w:sz w:val="22"/>
          <w:szCs w:val="22"/>
        </w:rPr>
        <w:t>: transport into, across, and then out of the cell</w:t>
      </w:r>
    </w:p>
    <w:p w14:paraId="10EA697B" w14:textId="628D1E0A" w:rsidR="008212DD" w:rsidRPr="008D6A0F" w:rsidRDefault="008212DD" w:rsidP="008D6A0F">
      <w:pPr>
        <w:rPr>
          <w:rFonts w:ascii="Arial" w:eastAsia="Times New Roman" w:hAnsi="Arial" w:cs="Times New Roman"/>
          <w:sz w:val="22"/>
          <w:szCs w:val="22"/>
        </w:rPr>
      </w:pPr>
      <w:r w:rsidRPr="008D6A0F">
        <w:rPr>
          <w:rFonts w:ascii="Arial" w:eastAsia="Times New Roman" w:hAnsi="Arial" w:cs="Times New Roman"/>
          <w:b/>
          <w:sz w:val="22"/>
          <w:szCs w:val="22"/>
          <w:highlight w:val="yellow"/>
        </w:rPr>
        <w:t>Vesicular trafficking</w:t>
      </w:r>
      <w:r w:rsidRPr="008D6A0F">
        <w:rPr>
          <w:rFonts w:ascii="Arial" w:eastAsia="Times New Roman" w:hAnsi="Arial" w:cs="Times New Roman"/>
          <w:sz w:val="22"/>
          <w:szCs w:val="22"/>
        </w:rPr>
        <w:t>: transport from one area or organelle in cell to another</w:t>
      </w:r>
    </w:p>
    <w:p w14:paraId="3CE9A3F5" w14:textId="77777777" w:rsidR="007607B8" w:rsidRDefault="007607B8" w:rsidP="007607B8">
      <w:pPr>
        <w:pStyle w:val="ListParagraph"/>
        <w:numPr>
          <w:ilvl w:val="0"/>
          <w:numId w:val="36"/>
        </w:numPr>
        <w:rPr>
          <w:rFonts w:ascii="Arial" w:eastAsia="Times New Roman" w:hAnsi="Arial" w:cs="Times New Roman"/>
          <w:sz w:val="22"/>
          <w:szCs w:val="22"/>
        </w:rPr>
      </w:pPr>
      <w:r>
        <w:rPr>
          <w:rFonts w:ascii="Arial" w:eastAsia="Times New Roman" w:hAnsi="Arial" w:cs="Times New Roman"/>
          <w:sz w:val="22"/>
          <w:szCs w:val="22"/>
        </w:rPr>
        <w:t>Both require ATP to move solutes for these reasons:</w:t>
      </w:r>
    </w:p>
    <w:p w14:paraId="6A43B482" w14:textId="77777777" w:rsidR="007607B8" w:rsidRDefault="007607B8" w:rsidP="007607B8">
      <w:pPr>
        <w:pStyle w:val="ListParagraph"/>
        <w:numPr>
          <w:ilvl w:val="1"/>
          <w:numId w:val="36"/>
        </w:numPr>
        <w:rPr>
          <w:rFonts w:ascii="Arial" w:eastAsia="Times New Roman" w:hAnsi="Arial" w:cs="Times New Roman"/>
          <w:sz w:val="22"/>
          <w:szCs w:val="22"/>
        </w:rPr>
      </w:pPr>
      <w:r>
        <w:rPr>
          <w:rFonts w:ascii="Arial" w:eastAsia="Times New Roman" w:hAnsi="Arial" w:cs="Times New Roman"/>
          <w:sz w:val="22"/>
          <w:szCs w:val="22"/>
        </w:rPr>
        <w:t>Solute is too large for channels</w:t>
      </w:r>
    </w:p>
    <w:p w14:paraId="4270DC82" w14:textId="77777777" w:rsidR="007607B8" w:rsidRDefault="007607B8" w:rsidP="007607B8">
      <w:pPr>
        <w:pStyle w:val="ListParagraph"/>
        <w:numPr>
          <w:ilvl w:val="1"/>
          <w:numId w:val="36"/>
        </w:numPr>
        <w:rPr>
          <w:rFonts w:ascii="Arial" w:eastAsia="Times New Roman" w:hAnsi="Arial" w:cs="Times New Roman"/>
          <w:sz w:val="22"/>
          <w:szCs w:val="22"/>
        </w:rPr>
      </w:pPr>
      <w:r>
        <w:rPr>
          <w:rFonts w:ascii="Arial" w:eastAsia="Times New Roman" w:hAnsi="Arial" w:cs="Times New Roman"/>
          <w:sz w:val="22"/>
          <w:szCs w:val="22"/>
        </w:rPr>
        <w:t>Solute is not lipid soluble</w:t>
      </w:r>
    </w:p>
    <w:p w14:paraId="69BE199E" w14:textId="193A4681" w:rsidR="007607B8" w:rsidRPr="00796704" w:rsidRDefault="007607B8" w:rsidP="00796704">
      <w:pPr>
        <w:pStyle w:val="ListParagraph"/>
        <w:numPr>
          <w:ilvl w:val="1"/>
          <w:numId w:val="36"/>
        </w:numPr>
        <w:rPr>
          <w:rFonts w:ascii="Arial" w:eastAsia="Times New Roman" w:hAnsi="Arial" w:cs="Times New Roman"/>
          <w:sz w:val="22"/>
          <w:szCs w:val="22"/>
        </w:rPr>
      </w:pPr>
      <w:r w:rsidRPr="00BE3E05">
        <w:rPr>
          <w:rFonts w:ascii="Arial" w:eastAsia="Times New Roman" w:hAnsi="Arial" w:cs="Times New Roman"/>
          <w:sz w:val="22"/>
          <w:szCs w:val="22"/>
        </w:rPr>
        <w:t xml:space="preserve">Solute is not able to move down concentration gradient </w:t>
      </w:r>
    </w:p>
    <w:p w14:paraId="4675F97C" w14:textId="160ED2A9" w:rsidR="00BE3E05" w:rsidRDefault="00DF794F" w:rsidP="00DF794F">
      <w:pPr>
        <w:rPr>
          <w:rFonts w:ascii="Arial" w:eastAsia="Times New Roman" w:hAnsi="Arial" w:cs="Times New Roman"/>
          <w:sz w:val="22"/>
          <w:szCs w:val="22"/>
        </w:rPr>
      </w:pPr>
      <w:r w:rsidRPr="00BA13C4">
        <w:rPr>
          <w:rFonts w:ascii="Arial" w:eastAsia="Times New Roman" w:hAnsi="Arial" w:cs="Times New Roman"/>
          <w:sz w:val="22"/>
          <w:szCs w:val="22"/>
          <w:highlight w:val="green"/>
        </w:rPr>
        <w:t>Two types of active transport:</w:t>
      </w:r>
    </w:p>
    <w:p w14:paraId="51B44A0D" w14:textId="747DA4F4" w:rsidR="00DF794F" w:rsidRPr="0075088F" w:rsidRDefault="00DF794F" w:rsidP="0075088F">
      <w:pPr>
        <w:rPr>
          <w:rFonts w:ascii="Arial" w:eastAsia="Times New Roman" w:hAnsi="Arial" w:cs="Times New Roman"/>
          <w:sz w:val="22"/>
          <w:szCs w:val="22"/>
        </w:rPr>
      </w:pPr>
      <w:r w:rsidRPr="0075088F">
        <w:rPr>
          <w:rFonts w:ascii="Arial" w:eastAsia="Times New Roman" w:hAnsi="Arial" w:cs="Times New Roman"/>
          <w:sz w:val="22"/>
          <w:szCs w:val="22"/>
          <w:highlight w:val="yellow"/>
        </w:rPr>
        <w:t>Primary</w:t>
      </w:r>
      <w:r w:rsidRPr="0075088F">
        <w:rPr>
          <w:rFonts w:ascii="Arial" w:eastAsia="Times New Roman" w:hAnsi="Arial" w:cs="Times New Roman"/>
          <w:sz w:val="22"/>
          <w:szCs w:val="22"/>
        </w:rPr>
        <w:t>: required energy comes directly from ATP hydrolysis</w:t>
      </w:r>
    </w:p>
    <w:p w14:paraId="132E2333" w14:textId="61B63325" w:rsidR="00F92AE9" w:rsidRPr="0075088F" w:rsidRDefault="00F92AE9" w:rsidP="0075088F">
      <w:pPr>
        <w:pStyle w:val="ListParagraph"/>
        <w:numPr>
          <w:ilvl w:val="0"/>
          <w:numId w:val="38"/>
        </w:numPr>
        <w:rPr>
          <w:rFonts w:ascii="Arial" w:eastAsia="Times New Roman" w:hAnsi="Arial" w:cs="Times New Roman"/>
          <w:sz w:val="22"/>
          <w:szCs w:val="22"/>
        </w:rPr>
      </w:pPr>
      <w:r w:rsidRPr="0075088F">
        <w:rPr>
          <w:rFonts w:ascii="Arial" w:eastAsia="Times New Roman" w:hAnsi="Arial" w:cs="Times New Roman"/>
          <w:sz w:val="22"/>
          <w:szCs w:val="22"/>
        </w:rPr>
        <w:t>Energy from hydrolysis of ATP causes change in shape of transport protein</w:t>
      </w:r>
    </w:p>
    <w:p w14:paraId="25D50ED3" w14:textId="35B68CAB" w:rsidR="00F92AE9" w:rsidRPr="0075088F" w:rsidRDefault="00F92AE9" w:rsidP="0075088F">
      <w:pPr>
        <w:pStyle w:val="ListParagraph"/>
        <w:numPr>
          <w:ilvl w:val="0"/>
          <w:numId w:val="38"/>
        </w:numPr>
        <w:rPr>
          <w:rFonts w:ascii="Arial" w:eastAsia="Times New Roman" w:hAnsi="Arial" w:cs="Times New Roman"/>
          <w:sz w:val="22"/>
          <w:szCs w:val="22"/>
        </w:rPr>
      </w:pPr>
      <w:r w:rsidRPr="0075088F">
        <w:rPr>
          <w:rFonts w:ascii="Arial" w:eastAsia="Times New Roman" w:hAnsi="Arial" w:cs="Times New Roman"/>
          <w:sz w:val="22"/>
          <w:szCs w:val="22"/>
        </w:rPr>
        <w:t>Shape change causes solutes (ions) bound to protein to be pumped across membrane</w:t>
      </w:r>
    </w:p>
    <w:p w14:paraId="373F5895" w14:textId="7CFCFDA9" w:rsidR="00F92AE9" w:rsidRPr="0075088F" w:rsidRDefault="00F92AE9" w:rsidP="0075088F">
      <w:pPr>
        <w:pStyle w:val="ListParagraph"/>
        <w:numPr>
          <w:ilvl w:val="0"/>
          <w:numId w:val="38"/>
        </w:numPr>
        <w:rPr>
          <w:rFonts w:ascii="Arial" w:eastAsia="Times New Roman" w:hAnsi="Arial" w:cs="Times New Roman"/>
          <w:sz w:val="22"/>
          <w:szCs w:val="22"/>
        </w:rPr>
      </w:pPr>
      <w:r w:rsidRPr="0075088F">
        <w:rPr>
          <w:rFonts w:ascii="Arial" w:eastAsia="Times New Roman" w:hAnsi="Arial" w:cs="Times New Roman"/>
          <w:sz w:val="22"/>
          <w:szCs w:val="22"/>
        </w:rPr>
        <w:t xml:space="preserve">Ex. Of pumps: calcium, hydrogen (proton), sodium and potassium </w:t>
      </w:r>
    </w:p>
    <w:p w14:paraId="109C2898" w14:textId="0AEC748F" w:rsidR="00F92AE9" w:rsidRPr="0075088F" w:rsidRDefault="00F92AE9" w:rsidP="0075088F">
      <w:pPr>
        <w:pStyle w:val="ListParagraph"/>
        <w:numPr>
          <w:ilvl w:val="0"/>
          <w:numId w:val="38"/>
        </w:numPr>
        <w:rPr>
          <w:rFonts w:ascii="Arial" w:eastAsia="Times New Roman" w:hAnsi="Arial" w:cs="Times New Roman"/>
          <w:sz w:val="22"/>
          <w:szCs w:val="22"/>
        </w:rPr>
      </w:pPr>
      <w:r w:rsidRPr="0075088F">
        <w:rPr>
          <w:rFonts w:ascii="Arial" w:eastAsia="Times New Roman" w:hAnsi="Arial" w:cs="Times New Roman"/>
          <w:sz w:val="22"/>
          <w:szCs w:val="22"/>
        </w:rPr>
        <w:t xml:space="preserve">Na-K pump: </w:t>
      </w:r>
      <w:r w:rsidR="00010E37" w:rsidRPr="0075088F">
        <w:rPr>
          <w:rFonts w:ascii="Arial" w:eastAsia="Times New Roman" w:hAnsi="Arial" w:cs="Times New Roman"/>
          <w:sz w:val="22"/>
          <w:szCs w:val="22"/>
        </w:rPr>
        <w:t>an enzyme called Na -K ATPase that pumps sodium out of the cell and K back into the cell</w:t>
      </w:r>
    </w:p>
    <w:p w14:paraId="7A7F7905" w14:textId="77777777" w:rsidR="0075088F" w:rsidRDefault="00F11DBD" w:rsidP="0075088F">
      <w:pPr>
        <w:pStyle w:val="ListParagraph"/>
        <w:numPr>
          <w:ilvl w:val="1"/>
          <w:numId w:val="38"/>
        </w:numPr>
        <w:rPr>
          <w:rFonts w:ascii="Arial" w:eastAsia="Times New Roman" w:hAnsi="Arial" w:cs="Times New Roman"/>
          <w:sz w:val="22"/>
          <w:szCs w:val="22"/>
        </w:rPr>
      </w:pPr>
      <w:r w:rsidRPr="0075088F">
        <w:rPr>
          <w:rFonts w:ascii="Arial" w:eastAsia="Times New Roman" w:hAnsi="Arial" w:cs="Times New Roman"/>
          <w:sz w:val="22"/>
          <w:szCs w:val="22"/>
        </w:rPr>
        <w:t>Located in all plasma membranes, but especially active in excitable cells (nerve and muscle)</w:t>
      </w:r>
    </w:p>
    <w:p w14:paraId="74943AD8" w14:textId="77777777" w:rsidR="0075088F" w:rsidRDefault="002E5218" w:rsidP="0075088F">
      <w:pPr>
        <w:pStyle w:val="ListParagraph"/>
        <w:numPr>
          <w:ilvl w:val="1"/>
          <w:numId w:val="38"/>
        </w:numPr>
        <w:rPr>
          <w:rFonts w:ascii="Arial" w:eastAsia="Times New Roman" w:hAnsi="Arial" w:cs="Times New Roman"/>
          <w:sz w:val="22"/>
          <w:szCs w:val="22"/>
        </w:rPr>
      </w:pPr>
      <w:r w:rsidRPr="0075088F">
        <w:rPr>
          <w:rFonts w:ascii="Arial" w:eastAsia="Times New Roman" w:hAnsi="Arial" w:cs="Times New Roman"/>
          <w:sz w:val="22"/>
          <w:szCs w:val="22"/>
        </w:rPr>
        <w:t>Leakage channels located in membranes result in leaking of Na into cell and leaking of K out of the cell</w:t>
      </w:r>
    </w:p>
    <w:p w14:paraId="1448DBF8" w14:textId="77777777" w:rsidR="0075088F" w:rsidRDefault="00813006" w:rsidP="0075088F">
      <w:pPr>
        <w:pStyle w:val="ListParagraph"/>
        <w:numPr>
          <w:ilvl w:val="1"/>
          <w:numId w:val="38"/>
        </w:numPr>
        <w:rPr>
          <w:rFonts w:ascii="Arial" w:eastAsia="Times New Roman" w:hAnsi="Arial" w:cs="Times New Roman"/>
          <w:sz w:val="22"/>
          <w:szCs w:val="22"/>
        </w:rPr>
      </w:pPr>
      <w:r w:rsidRPr="0075088F">
        <w:rPr>
          <w:rFonts w:ascii="Arial" w:eastAsia="Times New Roman" w:hAnsi="Arial" w:cs="Times New Roman"/>
          <w:sz w:val="22"/>
          <w:szCs w:val="22"/>
        </w:rPr>
        <w:t>Both travel down their concentration gradients</w:t>
      </w:r>
    </w:p>
    <w:p w14:paraId="7C0BD3D9" w14:textId="77777777" w:rsidR="0075088F" w:rsidRDefault="00813006" w:rsidP="0075088F">
      <w:pPr>
        <w:pStyle w:val="ListParagraph"/>
        <w:numPr>
          <w:ilvl w:val="1"/>
          <w:numId w:val="38"/>
        </w:numPr>
        <w:rPr>
          <w:rFonts w:ascii="Arial" w:eastAsia="Times New Roman" w:hAnsi="Arial" w:cs="Times New Roman"/>
          <w:sz w:val="22"/>
          <w:szCs w:val="22"/>
        </w:rPr>
      </w:pPr>
      <w:r w:rsidRPr="0075088F">
        <w:rPr>
          <w:rFonts w:ascii="Arial" w:eastAsia="Times New Roman" w:hAnsi="Arial" w:cs="Times New Roman"/>
          <w:sz w:val="22"/>
          <w:szCs w:val="22"/>
        </w:rPr>
        <w:t>Na -K pump work</w:t>
      </w:r>
      <w:r w:rsidR="0042299D" w:rsidRPr="0075088F">
        <w:rPr>
          <w:rFonts w:ascii="Arial" w:eastAsia="Times New Roman" w:hAnsi="Arial" w:cs="Times New Roman"/>
          <w:sz w:val="22"/>
          <w:szCs w:val="22"/>
        </w:rPr>
        <w:t>s as an antiporter that pumps Na</w:t>
      </w:r>
      <w:r w:rsidRPr="0075088F">
        <w:rPr>
          <w:rFonts w:ascii="Arial" w:eastAsia="Times New Roman" w:hAnsi="Arial" w:cs="Times New Roman"/>
          <w:sz w:val="22"/>
          <w:szCs w:val="22"/>
        </w:rPr>
        <w:t xml:space="preserve"> out of the cell and K back into the cell against their concentration gradient</w:t>
      </w:r>
    </w:p>
    <w:p w14:paraId="70C4C6AD" w14:textId="571FDA70" w:rsidR="0042299D" w:rsidRPr="0075088F" w:rsidRDefault="0042299D" w:rsidP="0075088F">
      <w:pPr>
        <w:pStyle w:val="ListParagraph"/>
        <w:numPr>
          <w:ilvl w:val="1"/>
          <w:numId w:val="38"/>
        </w:numPr>
        <w:rPr>
          <w:rFonts w:ascii="Arial" w:eastAsia="Times New Roman" w:hAnsi="Arial" w:cs="Times New Roman"/>
          <w:sz w:val="22"/>
          <w:szCs w:val="22"/>
        </w:rPr>
      </w:pPr>
      <w:r w:rsidRPr="0075088F">
        <w:rPr>
          <w:rFonts w:ascii="Arial" w:eastAsia="Times New Roman" w:hAnsi="Arial" w:cs="Times New Roman"/>
          <w:sz w:val="22"/>
          <w:szCs w:val="22"/>
        </w:rPr>
        <w:lastRenderedPageBreak/>
        <w:t>Maintains electrochemical gradients, which involve both concentration and electrical charge of ions.</w:t>
      </w:r>
    </w:p>
    <w:p w14:paraId="4FF09AB0" w14:textId="388DAB27" w:rsidR="004C378F" w:rsidRPr="00FA773D" w:rsidRDefault="003C5F12" w:rsidP="00FA773D">
      <w:pPr>
        <w:pStyle w:val="ListParagraph"/>
        <w:numPr>
          <w:ilvl w:val="2"/>
          <w:numId w:val="38"/>
        </w:numPr>
        <w:rPr>
          <w:rFonts w:ascii="Arial" w:eastAsia="Times New Roman" w:hAnsi="Arial" w:cs="Times New Roman"/>
          <w:sz w:val="22"/>
          <w:szCs w:val="22"/>
        </w:rPr>
      </w:pPr>
      <w:r w:rsidRPr="0075088F">
        <w:rPr>
          <w:rFonts w:ascii="Arial" w:eastAsia="Times New Roman" w:hAnsi="Arial" w:cs="Times New Roman"/>
          <w:sz w:val="22"/>
          <w:szCs w:val="22"/>
        </w:rPr>
        <w:t>Essential for muscle and nerve tissues</w:t>
      </w:r>
    </w:p>
    <w:p w14:paraId="10BD486B" w14:textId="28E0B79C" w:rsidR="00BA13C4" w:rsidRPr="00FA773D" w:rsidRDefault="00DF794F" w:rsidP="00FA773D">
      <w:pPr>
        <w:rPr>
          <w:rFonts w:ascii="Arial" w:eastAsia="Times New Roman" w:hAnsi="Arial" w:cs="Times New Roman"/>
          <w:sz w:val="22"/>
          <w:szCs w:val="22"/>
        </w:rPr>
      </w:pPr>
      <w:r w:rsidRPr="00FA773D">
        <w:rPr>
          <w:rFonts w:ascii="Arial" w:eastAsia="Times New Roman" w:hAnsi="Arial" w:cs="Times New Roman"/>
          <w:sz w:val="22"/>
          <w:szCs w:val="22"/>
          <w:highlight w:val="yellow"/>
        </w:rPr>
        <w:t>Secondary</w:t>
      </w:r>
      <w:r w:rsidRPr="00FA773D">
        <w:rPr>
          <w:rFonts w:ascii="Arial" w:eastAsia="Times New Roman" w:hAnsi="Arial" w:cs="Times New Roman"/>
          <w:sz w:val="22"/>
          <w:szCs w:val="22"/>
        </w:rPr>
        <w:t xml:space="preserve">: ATP was used one step before. </w:t>
      </w:r>
    </w:p>
    <w:p w14:paraId="5DBA4A04" w14:textId="4FA761CF" w:rsidR="00DF794F" w:rsidRDefault="00BA13C4" w:rsidP="00FA773D">
      <w:pPr>
        <w:pStyle w:val="ListParagraph"/>
        <w:numPr>
          <w:ilvl w:val="0"/>
          <w:numId w:val="39"/>
        </w:numPr>
        <w:rPr>
          <w:rFonts w:ascii="Arial" w:eastAsia="Times New Roman" w:hAnsi="Arial" w:cs="Times New Roman"/>
          <w:sz w:val="22"/>
          <w:szCs w:val="22"/>
        </w:rPr>
      </w:pPr>
      <w:r w:rsidRPr="00FA773D">
        <w:rPr>
          <w:rFonts w:ascii="Arial" w:eastAsia="Times New Roman" w:hAnsi="Arial" w:cs="Times New Roman"/>
          <w:sz w:val="22"/>
          <w:szCs w:val="22"/>
        </w:rPr>
        <w:t xml:space="preserve">Required energy is obtained </w:t>
      </w:r>
      <w:r w:rsidRPr="00FA773D">
        <w:rPr>
          <w:rFonts w:ascii="Arial" w:eastAsia="Times New Roman" w:hAnsi="Arial" w:cs="Times New Roman"/>
          <w:i/>
          <w:sz w:val="22"/>
          <w:szCs w:val="22"/>
        </w:rPr>
        <w:t>indirectly</w:t>
      </w:r>
      <w:r w:rsidRPr="00FA773D">
        <w:rPr>
          <w:rFonts w:ascii="Arial" w:eastAsia="Times New Roman" w:hAnsi="Arial" w:cs="Times New Roman"/>
          <w:sz w:val="22"/>
          <w:szCs w:val="22"/>
        </w:rPr>
        <w:t xml:space="preserve"> from ionic gradients created by primary active transport</w:t>
      </w:r>
    </w:p>
    <w:p w14:paraId="636011C5" w14:textId="7391034E" w:rsidR="00384FA6" w:rsidRDefault="00384FA6" w:rsidP="00FA773D">
      <w:pPr>
        <w:pStyle w:val="ListParagraph"/>
        <w:numPr>
          <w:ilvl w:val="0"/>
          <w:numId w:val="39"/>
        </w:numPr>
        <w:rPr>
          <w:rFonts w:ascii="Arial" w:eastAsia="Times New Roman" w:hAnsi="Arial" w:cs="Times New Roman"/>
          <w:sz w:val="22"/>
          <w:szCs w:val="22"/>
        </w:rPr>
      </w:pPr>
      <w:r>
        <w:rPr>
          <w:rFonts w:ascii="Arial" w:eastAsia="Times New Roman" w:hAnsi="Arial" w:cs="Times New Roman"/>
          <w:sz w:val="22"/>
          <w:szCs w:val="22"/>
        </w:rPr>
        <w:t>Energy stored in gradients is used to indirectly to drive transport of other solutes</w:t>
      </w:r>
    </w:p>
    <w:p w14:paraId="1D38B149" w14:textId="0941E7F8" w:rsidR="00384FA6" w:rsidRDefault="00384FA6" w:rsidP="00FA773D">
      <w:pPr>
        <w:pStyle w:val="ListParagraph"/>
        <w:numPr>
          <w:ilvl w:val="0"/>
          <w:numId w:val="39"/>
        </w:numPr>
        <w:rPr>
          <w:rFonts w:ascii="Arial" w:eastAsia="Times New Roman" w:hAnsi="Arial" w:cs="Times New Roman"/>
          <w:sz w:val="22"/>
          <w:szCs w:val="22"/>
        </w:rPr>
      </w:pPr>
      <w:r>
        <w:rPr>
          <w:rFonts w:ascii="Arial" w:eastAsia="Times New Roman" w:hAnsi="Arial" w:cs="Times New Roman"/>
          <w:sz w:val="22"/>
          <w:szCs w:val="22"/>
        </w:rPr>
        <w:t>Low sodium concentration that is maintained inside cell by Na -K pump strengthens sodium’s drive to want to enter cell</w:t>
      </w:r>
    </w:p>
    <w:p w14:paraId="406CC1AD" w14:textId="0B01BC7D" w:rsidR="007E65E0" w:rsidRPr="00FA773D" w:rsidRDefault="007E65E0" w:rsidP="00FA773D">
      <w:pPr>
        <w:pStyle w:val="ListParagraph"/>
        <w:numPr>
          <w:ilvl w:val="0"/>
          <w:numId w:val="39"/>
        </w:numPr>
        <w:rPr>
          <w:rFonts w:ascii="Arial" w:eastAsia="Times New Roman" w:hAnsi="Arial" w:cs="Times New Roman"/>
          <w:sz w:val="22"/>
          <w:szCs w:val="22"/>
        </w:rPr>
      </w:pPr>
      <w:r>
        <w:rPr>
          <w:rFonts w:ascii="Arial" w:eastAsia="Times New Roman" w:hAnsi="Arial" w:cs="Times New Roman"/>
          <w:sz w:val="22"/>
          <w:szCs w:val="22"/>
        </w:rPr>
        <w:t>Na can drag other molecules with it as it flows into cell through carrier proteins (usually symporters) in membrane</w:t>
      </w:r>
    </w:p>
    <w:p w14:paraId="6CD905FA" w14:textId="77777777" w:rsidR="007607B8" w:rsidRDefault="007607B8" w:rsidP="000C1FCD">
      <w:pPr>
        <w:rPr>
          <w:rFonts w:ascii="Arial" w:eastAsia="Times New Roman" w:hAnsi="Arial" w:cs="Times New Roman"/>
          <w:sz w:val="22"/>
          <w:szCs w:val="22"/>
          <w:u w:val="single"/>
        </w:rPr>
      </w:pPr>
    </w:p>
    <w:p w14:paraId="5134A004" w14:textId="5C2E0740" w:rsidR="000C1FCD" w:rsidRPr="00000F85" w:rsidRDefault="000C1FCD" w:rsidP="000C1FCD">
      <w:pPr>
        <w:rPr>
          <w:rFonts w:ascii="Arial" w:eastAsia="Times New Roman" w:hAnsi="Arial" w:cs="Times New Roman"/>
          <w:sz w:val="22"/>
          <w:szCs w:val="22"/>
          <w:u w:val="single"/>
        </w:rPr>
      </w:pPr>
      <w:r w:rsidRPr="00000F85">
        <w:rPr>
          <w:rFonts w:ascii="Arial" w:eastAsia="Times New Roman" w:hAnsi="Arial" w:cs="Times New Roman"/>
          <w:sz w:val="22"/>
          <w:szCs w:val="22"/>
          <w:u w:val="single"/>
        </w:rPr>
        <w:t>Describe osmosis and explain its role in fluid homeostasis</w:t>
      </w:r>
    </w:p>
    <w:p w14:paraId="6AEBAA71" w14:textId="0372217E" w:rsidR="001A017C" w:rsidRDefault="007B5AB1" w:rsidP="00342FAD">
      <w:pPr>
        <w:pStyle w:val="ListParagraph"/>
        <w:numPr>
          <w:ilvl w:val="0"/>
          <w:numId w:val="30"/>
        </w:numPr>
        <w:rPr>
          <w:rFonts w:ascii="Arial" w:eastAsia="Times New Roman" w:hAnsi="Arial" w:cs="Times New Roman"/>
          <w:sz w:val="22"/>
          <w:szCs w:val="22"/>
        </w:rPr>
      </w:pPr>
      <w:r>
        <w:rPr>
          <w:rFonts w:ascii="Arial" w:eastAsia="Times New Roman" w:hAnsi="Arial" w:cs="Times New Roman"/>
          <w:sz w:val="22"/>
          <w:szCs w:val="22"/>
        </w:rPr>
        <w:t>Movement of solvent (not molecules), such as water, across a selectively permeable membrane</w:t>
      </w:r>
    </w:p>
    <w:p w14:paraId="4C7BA189" w14:textId="728AB9C8" w:rsidR="007B5AB1" w:rsidRDefault="007B5AB1" w:rsidP="00342FAD">
      <w:pPr>
        <w:pStyle w:val="ListParagraph"/>
        <w:numPr>
          <w:ilvl w:val="0"/>
          <w:numId w:val="30"/>
        </w:numPr>
        <w:rPr>
          <w:rFonts w:ascii="Arial" w:eastAsia="Times New Roman" w:hAnsi="Arial" w:cs="Times New Roman"/>
          <w:sz w:val="22"/>
          <w:szCs w:val="22"/>
        </w:rPr>
      </w:pPr>
      <w:r>
        <w:rPr>
          <w:rFonts w:ascii="Arial" w:eastAsia="Times New Roman" w:hAnsi="Arial" w:cs="Times New Roman"/>
          <w:sz w:val="22"/>
          <w:szCs w:val="22"/>
        </w:rPr>
        <w:t>Water diffuses across plasma membranes through lipid bilayer</w:t>
      </w:r>
    </w:p>
    <w:p w14:paraId="252C132F" w14:textId="6E943DB1" w:rsidR="00F06963" w:rsidRDefault="007B5AB1" w:rsidP="000C1FCD">
      <w:pPr>
        <w:pStyle w:val="ListParagraph"/>
        <w:numPr>
          <w:ilvl w:val="0"/>
          <w:numId w:val="30"/>
        </w:numPr>
        <w:rPr>
          <w:rFonts w:ascii="Arial" w:eastAsia="Times New Roman" w:hAnsi="Arial" w:cs="Times New Roman"/>
          <w:sz w:val="22"/>
          <w:szCs w:val="22"/>
        </w:rPr>
      </w:pPr>
      <w:r>
        <w:rPr>
          <w:rFonts w:ascii="Arial" w:eastAsia="Times New Roman" w:hAnsi="Arial" w:cs="Times New Roman"/>
          <w:sz w:val="22"/>
          <w:szCs w:val="22"/>
        </w:rPr>
        <w:t>Even though water is polar, it is so small that some molecules can sneak past nonpolar phospholipid tails through specific water channels called aquaporins (AQPs)</w:t>
      </w:r>
    </w:p>
    <w:p w14:paraId="480FA16B" w14:textId="29204D9B" w:rsidR="00F06963" w:rsidRDefault="00F06963" w:rsidP="000C1FCD">
      <w:pPr>
        <w:pStyle w:val="ListParagraph"/>
        <w:numPr>
          <w:ilvl w:val="0"/>
          <w:numId w:val="30"/>
        </w:numPr>
        <w:rPr>
          <w:rFonts w:ascii="Arial" w:eastAsia="Times New Roman" w:hAnsi="Arial" w:cs="Times New Roman"/>
          <w:sz w:val="22"/>
          <w:szCs w:val="22"/>
        </w:rPr>
      </w:pPr>
      <w:r>
        <w:rPr>
          <w:rFonts w:ascii="Arial" w:eastAsia="Times New Roman" w:hAnsi="Arial" w:cs="Times New Roman"/>
          <w:sz w:val="22"/>
          <w:szCs w:val="22"/>
        </w:rPr>
        <w:t>L</w:t>
      </w:r>
      <w:r w:rsidR="00687D82">
        <w:rPr>
          <w:rFonts w:ascii="Arial" w:eastAsia="Times New Roman" w:hAnsi="Arial" w:cs="Times New Roman"/>
          <w:sz w:val="22"/>
          <w:szCs w:val="22"/>
        </w:rPr>
        <w:t xml:space="preserve">ow </w:t>
      </w:r>
      <w:r>
        <w:rPr>
          <w:rFonts w:ascii="Arial" w:eastAsia="Times New Roman" w:hAnsi="Arial" w:cs="Times New Roman"/>
          <w:sz w:val="22"/>
          <w:szCs w:val="22"/>
        </w:rPr>
        <w:t>solute (high water) concentration to high areas of solute (low water) concentration</w:t>
      </w:r>
    </w:p>
    <w:p w14:paraId="574DEA88" w14:textId="69E38A7A" w:rsidR="00B16ED1" w:rsidRPr="00AD024D" w:rsidRDefault="00B16ED1" w:rsidP="000C1FCD">
      <w:pPr>
        <w:pStyle w:val="ListParagraph"/>
        <w:numPr>
          <w:ilvl w:val="0"/>
          <w:numId w:val="30"/>
        </w:numPr>
        <w:rPr>
          <w:rFonts w:ascii="Arial" w:eastAsia="Times New Roman" w:hAnsi="Arial" w:cs="Times New Roman"/>
          <w:i/>
          <w:sz w:val="22"/>
          <w:szCs w:val="22"/>
        </w:rPr>
      </w:pPr>
      <w:r w:rsidRPr="00AD024D">
        <w:rPr>
          <w:rFonts w:ascii="Arial" w:eastAsia="Times New Roman" w:hAnsi="Arial" w:cs="Times New Roman"/>
          <w:i/>
          <w:sz w:val="22"/>
          <w:szCs w:val="22"/>
        </w:rPr>
        <w:t>When solutions of different osmolarities are separated by a membrane permeable to all molecules, diffusion of solutes and osmosis of water occur cross membrane until equilibrium of solutes and water is reached</w:t>
      </w:r>
      <w:r w:rsidR="00AD024D">
        <w:rPr>
          <w:rFonts w:ascii="Arial" w:eastAsia="Times New Roman" w:hAnsi="Arial" w:cs="Times New Roman"/>
          <w:i/>
          <w:sz w:val="22"/>
          <w:szCs w:val="22"/>
        </w:rPr>
        <w:t xml:space="preserve"> </w:t>
      </w:r>
    </w:p>
    <w:p w14:paraId="3DE6D410" w14:textId="77777777" w:rsidR="00AD024D" w:rsidRDefault="00AD024D" w:rsidP="00F06963">
      <w:pPr>
        <w:rPr>
          <w:rFonts w:ascii="Arial" w:eastAsia="Times New Roman" w:hAnsi="Arial" w:cs="Times New Roman"/>
          <w:b/>
          <w:sz w:val="22"/>
          <w:szCs w:val="22"/>
        </w:rPr>
      </w:pPr>
    </w:p>
    <w:p w14:paraId="7184E314" w14:textId="77777777" w:rsidR="000C1FCD" w:rsidRPr="00000F85" w:rsidRDefault="000C1FCD">
      <w:pPr>
        <w:rPr>
          <w:sz w:val="22"/>
          <w:szCs w:val="22"/>
        </w:rPr>
      </w:pPr>
      <w:bookmarkStart w:id="0" w:name="_GoBack"/>
      <w:bookmarkEnd w:id="0"/>
    </w:p>
    <w:sectPr w:rsidR="000C1FCD" w:rsidRPr="00000F85" w:rsidSect="00717391">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22B4C" w14:textId="77777777" w:rsidR="00B86F3D" w:rsidRDefault="00B86F3D" w:rsidP="001C3E6C">
      <w:r>
        <w:separator/>
      </w:r>
    </w:p>
  </w:endnote>
  <w:endnote w:type="continuationSeparator" w:id="0">
    <w:p w14:paraId="06C9BC69" w14:textId="77777777" w:rsidR="00B86F3D" w:rsidRDefault="00B86F3D" w:rsidP="001C3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B63F8" w14:textId="77777777" w:rsidR="00B86F3D" w:rsidRDefault="00B86F3D" w:rsidP="001C3E6C">
      <w:r>
        <w:separator/>
      </w:r>
    </w:p>
  </w:footnote>
  <w:footnote w:type="continuationSeparator" w:id="0">
    <w:p w14:paraId="0C76E9A3" w14:textId="77777777" w:rsidR="00B86F3D" w:rsidRDefault="00B86F3D" w:rsidP="001C3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7593346"/>
      <w:docPartObj>
        <w:docPartGallery w:val="Page Numbers (Top of Page)"/>
        <w:docPartUnique/>
      </w:docPartObj>
    </w:sdtPr>
    <w:sdtEndPr>
      <w:rPr>
        <w:rStyle w:val="PageNumber"/>
      </w:rPr>
    </w:sdtEndPr>
    <w:sdtContent>
      <w:p w14:paraId="49399FBD" w14:textId="4165BA57" w:rsidR="001C3E6C" w:rsidRDefault="001C3E6C" w:rsidP="0014028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D35A3C" w14:textId="77777777" w:rsidR="001C3E6C" w:rsidRDefault="001C3E6C" w:rsidP="001C3E6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4740465"/>
      <w:docPartObj>
        <w:docPartGallery w:val="Page Numbers (Top of Page)"/>
        <w:docPartUnique/>
      </w:docPartObj>
    </w:sdtPr>
    <w:sdtEndPr>
      <w:rPr>
        <w:rStyle w:val="PageNumber"/>
      </w:rPr>
    </w:sdtEndPr>
    <w:sdtContent>
      <w:p w14:paraId="0B2CA782" w14:textId="3597BC0A" w:rsidR="001C3E6C" w:rsidRDefault="001C3E6C" w:rsidP="0014028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53C155" w14:textId="77777777" w:rsidR="001C3E6C" w:rsidRDefault="001C3E6C" w:rsidP="001C3E6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B4CC6"/>
    <w:multiLevelType w:val="hybridMultilevel"/>
    <w:tmpl w:val="8806C2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2386A"/>
    <w:multiLevelType w:val="hybridMultilevel"/>
    <w:tmpl w:val="D83033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85672"/>
    <w:multiLevelType w:val="hybridMultilevel"/>
    <w:tmpl w:val="16C60A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91A75"/>
    <w:multiLevelType w:val="hybridMultilevel"/>
    <w:tmpl w:val="7B1AF28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42AD3"/>
    <w:multiLevelType w:val="hybridMultilevel"/>
    <w:tmpl w:val="5836A2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8576A"/>
    <w:multiLevelType w:val="hybridMultilevel"/>
    <w:tmpl w:val="DC3ED0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52A2D19"/>
    <w:multiLevelType w:val="hybridMultilevel"/>
    <w:tmpl w:val="AFB669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6E92798"/>
    <w:multiLevelType w:val="hybridMultilevel"/>
    <w:tmpl w:val="A0963F8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A21830"/>
    <w:multiLevelType w:val="hybridMultilevel"/>
    <w:tmpl w:val="3342C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C55DB"/>
    <w:multiLevelType w:val="hybridMultilevel"/>
    <w:tmpl w:val="F38CE8F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E0E7BF8"/>
    <w:multiLevelType w:val="hybridMultilevel"/>
    <w:tmpl w:val="5D3898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AB5FA7"/>
    <w:multiLevelType w:val="hybridMultilevel"/>
    <w:tmpl w:val="994EF3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E15C1E"/>
    <w:multiLevelType w:val="hybridMultilevel"/>
    <w:tmpl w:val="6C80F3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FC3BD5"/>
    <w:multiLevelType w:val="hybridMultilevel"/>
    <w:tmpl w:val="53E625A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AE20CD"/>
    <w:multiLevelType w:val="hybridMultilevel"/>
    <w:tmpl w:val="39306E6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AD0F2D"/>
    <w:multiLevelType w:val="hybridMultilevel"/>
    <w:tmpl w:val="A8C41C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908B0"/>
    <w:multiLevelType w:val="hybridMultilevel"/>
    <w:tmpl w:val="E202EB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A256078"/>
    <w:multiLevelType w:val="hybridMultilevel"/>
    <w:tmpl w:val="42181E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F15508"/>
    <w:multiLevelType w:val="hybridMultilevel"/>
    <w:tmpl w:val="B42EB6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63548F"/>
    <w:multiLevelType w:val="hybridMultilevel"/>
    <w:tmpl w:val="84DA19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003E1"/>
    <w:multiLevelType w:val="hybridMultilevel"/>
    <w:tmpl w:val="1D84A0E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15:restartNumberingAfterBreak="0">
    <w:nsid w:val="4FBF16D2"/>
    <w:multiLevelType w:val="hybridMultilevel"/>
    <w:tmpl w:val="58BEE4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5E59B7"/>
    <w:multiLevelType w:val="hybridMultilevel"/>
    <w:tmpl w:val="FA540A9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121149F"/>
    <w:multiLevelType w:val="hybridMultilevel"/>
    <w:tmpl w:val="4000C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7F2B44"/>
    <w:multiLevelType w:val="hybridMultilevel"/>
    <w:tmpl w:val="FD38EB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814C7"/>
    <w:multiLevelType w:val="hybridMultilevel"/>
    <w:tmpl w:val="B0343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701A19"/>
    <w:multiLevelType w:val="hybridMultilevel"/>
    <w:tmpl w:val="EB06F5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37240A"/>
    <w:multiLevelType w:val="hybridMultilevel"/>
    <w:tmpl w:val="BCC8CF3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610D8C"/>
    <w:multiLevelType w:val="hybridMultilevel"/>
    <w:tmpl w:val="CBE24B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3672D80"/>
    <w:multiLevelType w:val="hybridMultilevel"/>
    <w:tmpl w:val="1456781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539EA"/>
    <w:multiLevelType w:val="hybridMultilevel"/>
    <w:tmpl w:val="CAE2D8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B60AAD"/>
    <w:multiLevelType w:val="hybridMultilevel"/>
    <w:tmpl w:val="FE9673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64355A"/>
    <w:multiLevelType w:val="hybridMultilevel"/>
    <w:tmpl w:val="07548A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A27A72"/>
    <w:multiLevelType w:val="hybridMultilevel"/>
    <w:tmpl w:val="72605A6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6C6227A5"/>
    <w:multiLevelType w:val="hybridMultilevel"/>
    <w:tmpl w:val="D81AE7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B87F0A"/>
    <w:multiLevelType w:val="hybridMultilevel"/>
    <w:tmpl w:val="21E6BF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BB42D5"/>
    <w:multiLevelType w:val="hybridMultilevel"/>
    <w:tmpl w:val="6C5A16E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E17416"/>
    <w:multiLevelType w:val="hybridMultilevel"/>
    <w:tmpl w:val="3C5AC18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788D1D5E"/>
    <w:multiLevelType w:val="hybridMultilevel"/>
    <w:tmpl w:val="C9F204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3B6792"/>
    <w:multiLevelType w:val="hybridMultilevel"/>
    <w:tmpl w:val="3E6AE6C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13"/>
  </w:num>
  <w:num w:numId="2">
    <w:abstractNumId w:val="5"/>
  </w:num>
  <w:num w:numId="3">
    <w:abstractNumId w:val="20"/>
  </w:num>
  <w:num w:numId="4">
    <w:abstractNumId w:val="12"/>
  </w:num>
  <w:num w:numId="5">
    <w:abstractNumId w:val="39"/>
  </w:num>
  <w:num w:numId="6">
    <w:abstractNumId w:val="14"/>
  </w:num>
  <w:num w:numId="7">
    <w:abstractNumId w:val="8"/>
  </w:num>
  <w:num w:numId="8">
    <w:abstractNumId w:val="6"/>
  </w:num>
  <w:num w:numId="9">
    <w:abstractNumId w:val="16"/>
  </w:num>
  <w:num w:numId="10">
    <w:abstractNumId w:val="23"/>
  </w:num>
  <w:num w:numId="11">
    <w:abstractNumId w:val="11"/>
  </w:num>
  <w:num w:numId="12">
    <w:abstractNumId w:val="21"/>
  </w:num>
  <w:num w:numId="13">
    <w:abstractNumId w:val="10"/>
  </w:num>
  <w:num w:numId="14">
    <w:abstractNumId w:val="2"/>
  </w:num>
  <w:num w:numId="15">
    <w:abstractNumId w:val="31"/>
  </w:num>
  <w:num w:numId="16">
    <w:abstractNumId w:val="19"/>
  </w:num>
  <w:num w:numId="17">
    <w:abstractNumId w:val="36"/>
  </w:num>
  <w:num w:numId="18">
    <w:abstractNumId w:val="34"/>
  </w:num>
  <w:num w:numId="19">
    <w:abstractNumId w:val="22"/>
  </w:num>
  <w:num w:numId="20">
    <w:abstractNumId w:val="28"/>
  </w:num>
  <w:num w:numId="21">
    <w:abstractNumId w:val="37"/>
  </w:num>
  <w:num w:numId="22">
    <w:abstractNumId w:val="9"/>
  </w:num>
  <w:num w:numId="23">
    <w:abstractNumId w:val="0"/>
  </w:num>
  <w:num w:numId="24">
    <w:abstractNumId w:val="25"/>
  </w:num>
  <w:num w:numId="25">
    <w:abstractNumId w:val="33"/>
  </w:num>
  <w:num w:numId="26">
    <w:abstractNumId w:val="26"/>
  </w:num>
  <w:num w:numId="27">
    <w:abstractNumId w:val="17"/>
  </w:num>
  <w:num w:numId="28">
    <w:abstractNumId w:val="4"/>
  </w:num>
  <w:num w:numId="29">
    <w:abstractNumId w:val="15"/>
  </w:num>
  <w:num w:numId="30">
    <w:abstractNumId w:val="18"/>
  </w:num>
  <w:num w:numId="31">
    <w:abstractNumId w:val="7"/>
  </w:num>
  <w:num w:numId="32">
    <w:abstractNumId w:val="1"/>
  </w:num>
  <w:num w:numId="33">
    <w:abstractNumId w:val="27"/>
  </w:num>
  <w:num w:numId="34">
    <w:abstractNumId w:val="24"/>
  </w:num>
  <w:num w:numId="35">
    <w:abstractNumId w:val="38"/>
  </w:num>
  <w:num w:numId="36">
    <w:abstractNumId w:val="30"/>
  </w:num>
  <w:num w:numId="37">
    <w:abstractNumId w:val="3"/>
  </w:num>
  <w:num w:numId="38">
    <w:abstractNumId w:val="35"/>
  </w:num>
  <w:num w:numId="39">
    <w:abstractNumId w:val="32"/>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CD"/>
    <w:rsid w:val="00000F85"/>
    <w:rsid w:val="00010E37"/>
    <w:rsid w:val="000C1FCD"/>
    <w:rsid w:val="000D2A4B"/>
    <w:rsid w:val="000D5BBD"/>
    <w:rsid w:val="000F01F6"/>
    <w:rsid w:val="000F26E0"/>
    <w:rsid w:val="00104958"/>
    <w:rsid w:val="00121F18"/>
    <w:rsid w:val="00125CFA"/>
    <w:rsid w:val="001420A6"/>
    <w:rsid w:val="0014342C"/>
    <w:rsid w:val="00153679"/>
    <w:rsid w:val="00172CAB"/>
    <w:rsid w:val="001757FB"/>
    <w:rsid w:val="00185480"/>
    <w:rsid w:val="001857FC"/>
    <w:rsid w:val="001A017C"/>
    <w:rsid w:val="001B4447"/>
    <w:rsid w:val="001C3E6C"/>
    <w:rsid w:val="001C4706"/>
    <w:rsid w:val="001D27DA"/>
    <w:rsid w:val="001E59B4"/>
    <w:rsid w:val="001F72E9"/>
    <w:rsid w:val="00206E35"/>
    <w:rsid w:val="00223BAE"/>
    <w:rsid w:val="002259B7"/>
    <w:rsid w:val="00226BD7"/>
    <w:rsid w:val="00235946"/>
    <w:rsid w:val="00245AA0"/>
    <w:rsid w:val="00246952"/>
    <w:rsid w:val="002657FF"/>
    <w:rsid w:val="00276C01"/>
    <w:rsid w:val="002960FF"/>
    <w:rsid w:val="002D6E60"/>
    <w:rsid w:val="002E1513"/>
    <w:rsid w:val="002E5218"/>
    <w:rsid w:val="002E73F8"/>
    <w:rsid w:val="00342FAD"/>
    <w:rsid w:val="00347DE1"/>
    <w:rsid w:val="00352294"/>
    <w:rsid w:val="0037624F"/>
    <w:rsid w:val="00384FA6"/>
    <w:rsid w:val="003C5F12"/>
    <w:rsid w:val="003D5056"/>
    <w:rsid w:val="003F25FC"/>
    <w:rsid w:val="003F5798"/>
    <w:rsid w:val="003F7108"/>
    <w:rsid w:val="00405050"/>
    <w:rsid w:val="00405188"/>
    <w:rsid w:val="0042299D"/>
    <w:rsid w:val="004438BF"/>
    <w:rsid w:val="0045330A"/>
    <w:rsid w:val="00464ECF"/>
    <w:rsid w:val="00473789"/>
    <w:rsid w:val="00484240"/>
    <w:rsid w:val="004875DE"/>
    <w:rsid w:val="004A773C"/>
    <w:rsid w:val="004B7011"/>
    <w:rsid w:val="004C0277"/>
    <w:rsid w:val="004C378F"/>
    <w:rsid w:val="004E0020"/>
    <w:rsid w:val="004E40A5"/>
    <w:rsid w:val="004E4846"/>
    <w:rsid w:val="004F7086"/>
    <w:rsid w:val="00503A36"/>
    <w:rsid w:val="005110F6"/>
    <w:rsid w:val="005636CB"/>
    <w:rsid w:val="005732C9"/>
    <w:rsid w:val="00577E98"/>
    <w:rsid w:val="005A4090"/>
    <w:rsid w:val="005C4BF2"/>
    <w:rsid w:val="005E00AF"/>
    <w:rsid w:val="005E476B"/>
    <w:rsid w:val="005E720D"/>
    <w:rsid w:val="005F4251"/>
    <w:rsid w:val="005F697B"/>
    <w:rsid w:val="005F7C87"/>
    <w:rsid w:val="006177D3"/>
    <w:rsid w:val="00635BC3"/>
    <w:rsid w:val="00670AB4"/>
    <w:rsid w:val="00685523"/>
    <w:rsid w:val="00687C4D"/>
    <w:rsid w:val="00687D82"/>
    <w:rsid w:val="00691166"/>
    <w:rsid w:val="006D1C49"/>
    <w:rsid w:val="006E6A38"/>
    <w:rsid w:val="00701BFA"/>
    <w:rsid w:val="00717391"/>
    <w:rsid w:val="007379C0"/>
    <w:rsid w:val="00746334"/>
    <w:rsid w:val="0075088F"/>
    <w:rsid w:val="007607B8"/>
    <w:rsid w:val="00780C12"/>
    <w:rsid w:val="00796704"/>
    <w:rsid w:val="007A12EA"/>
    <w:rsid w:val="007A71A7"/>
    <w:rsid w:val="007B5AB1"/>
    <w:rsid w:val="007C2A9D"/>
    <w:rsid w:val="007E49C9"/>
    <w:rsid w:val="007E65E0"/>
    <w:rsid w:val="008036A3"/>
    <w:rsid w:val="00813006"/>
    <w:rsid w:val="008212DD"/>
    <w:rsid w:val="008354D3"/>
    <w:rsid w:val="00843C71"/>
    <w:rsid w:val="00845EAF"/>
    <w:rsid w:val="0087664F"/>
    <w:rsid w:val="008807DD"/>
    <w:rsid w:val="00893AD4"/>
    <w:rsid w:val="008B0343"/>
    <w:rsid w:val="008B67BE"/>
    <w:rsid w:val="008D6A0F"/>
    <w:rsid w:val="00911657"/>
    <w:rsid w:val="00927DAE"/>
    <w:rsid w:val="00930706"/>
    <w:rsid w:val="0093581D"/>
    <w:rsid w:val="00977345"/>
    <w:rsid w:val="009A4ACF"/>
    <w:rsid w:val="009A57DC"/>
    <w:rsid w:val="009B0356"/>
    <w:rsid w:val="00A001FA"/>
    <w:rsid w:val="00A26FE8"/>
    <w:rsid w:val="00A51B84"/>
    <w:rsid w:val="00A80DF2"/>
    <w:rsid w:val="00AB4FBF"/>
    <w:rsid w:val="00AC6314"/>
    <w:rsid w:val="00AD024D"/>
    <w:rsid w:val="00B14011"/>
    <w:rsid w:val="00B16ED1"/>
    <w:rsid w:val="00B47C91"/>
    <w:rsid w:val="00B567DA"/>
    <w:rsid w:val="00B61D32"/>
    <w:rsid w:val="00B86D1D"/>
    <w:rsid w:val="00B86F3D"/>
    <w:rsid w:val="00BA13C4"/>
    <w:rsid w:val="00BC2655"/>
    <w:rsid w:val="00BE3E05"/>
    <w:rsid w:val="00BE4D86"/>
    <w:rsid w:val="00BF09B0"/>
    <w:rsid w:val="00C00814"/>
    <w:rsid w:val="00C26797"/>
    <w:rsid w:val="00C96448"/>
    <w:rsid w:val="00CB0F01"/>
    <w:rsid w:val="00CB2AF4"/>
    <w:rsid w:val="00CE5DD7"/>
    <w:rsid w:val="00CF3BA3"/>
    <w:rsid w:val="00D01F59"/>
    <w:rsid w:val="00D02C06"/>
    <w:rsid w:val="00D17770"/>
    <w:rsid w:val="00D220C0"/>
    <w:rsid w:val="00D33D42"/>
    <w:rsid w:val="00D42907"/>
    <w:rsid w:val="00D7720A"/>
    <w:rsid w:val="00D82A83"/>
    <w:rsid w:val="00D85D57"/>
    <w:rsid w:val="00DA58BB"/>
    <w:rsid w:val="00DE430F"/>
    <w:rsid w:val="00DF794F"/>
    <w:rsid w:val="00E1095C"/>
    <w:rsid w:val="00E275AB"/>
    <w:rsid w:val="00E32B60"/>
    <w:rsid w:val="00E46E0E"/>
    <w:rsid w:val="00E54A43"/>
    <w:rsid w:val="00E87732"/>
    <w:rsid w:val="00EB1F75"/>
    <w:rsid w:val="00EC550F"/>
    <w:rsid w:val="00EE4EF4"/>
    <w:rsid w:val="00EF09F1"/>
    <w:rsid w:val="00F05D3D"/>
    <w:rsid w:val="00F06963"/>
    <w:rsid w:val="00F11DBD"/>
    <w:rsid w:val="00F1467D"/>
    <w:rsid w:val="00F173EE"/>
    <w:rsid w:val="00F43330"/>
    <w:rsid w:val="00F650C0"/>
    <w:rsid w:val="00F92AE9"/>
    <w:rsid w:val="00F95382"/>
    <w:rsid w:val="00FA223A"/>
    <w:rsid w:val="00FA773D"/>
    <w:rsid w:val="00FF58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1DFF0"/>
  <w15:chartTrackingRefBased/>
  <w15:docId w15:val="{17224A6C-340B-CA4C-97AF-6E8614584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FCD"/>
    <w:pPr>
      <w:ind w:left="720"/>
      <w:contextualSpacing/>
    </w:pPr>
  </w:style>
  <w:style w:type="paragraph" w:styleId="Header">
    <w:name w:val="header"/>
    <w:basedOn w:val="Normal"/>
    <w:link w:val="HeaderChar"/>
    <w:uiPriority w:val="99"/>
    <w:unhideWhenUsed/>
    <w:rsid w:val="001C3E6C"/>
    <w:pPr>
      <w:tabs>
        <w:tab w:val="center" w:pos="4680"/>
        <w:tab w:val="right" w:pos="9360"/>
      </w:tabs>
    </w:pPr>
  </w:style>
  <w:style w:type="character" w:customStyle="1" w:styleId="HeaderChar">
    <w:name w:val="Header Char"/>
    <w:basedOn w:val="DefaultParagraphFont"/>
    <w:link w:val="Header"/>
    <w:uiPriority w:val="99"/>
    <w:rsid w:val="001C3E6C"/>
  </w:style>
  <w:style w:type="character" w:styleId="PageNumber">
    <w:name w:val="page number"/>
    <w:basedOn w:val="DefaultParagraphFont"/>
    <w:uiPriority w:val="99"/>
    <w:semiHidden/>
    <w:unhideWhenUsed/>
    <w:rsid w:val="001C3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959957">
      <w:bodyDiv w:val="1"/>
      <w:marLeft w:val="0"/>
      <w:marRight w:val="0"/>
      <w:marTop w:val="0"/>
      <w:marBottom w:val="0"/>
      <w:divBdr>
        <w:top w:val="none" w:sz="0" w:space="0" w:color="auto"/>
        <w:left w:val="none" w:sz="0" w:space="0" w:color="auto"/>
        <w:bottom w:val="none" w:sz="0" w:space="0" w:color="auto"/>
        <w:right w:val="none" w:sz="0" w:space="0" w:color="auto"/>
      </w:divBdr>
      <w:divsChild>
        <w:div w:id="407312969">
          <w:marLeft w:val="0"/>
          <w:marRight w:val="0"/>
          <w:marTop w:val="0"/>
          <w:marBottom w:val="0"/>
          <w:divBdr>
            <w:top w:val="none" w:sz="0" w:space="0" w:color="auto"/>
            <w:left w:val="none" w:sz="0" w:space="0" w:color="auto"/>
            <w:bottom w:val="none" w:sz="0" w:space="0" w:color="auto"/>
            <w:right w:val="none" w:sz="0" w:space="0" w:color="auto"/>
          </w:divBdr>
        </w:div>
        <w:div w:id="86313071">
          <w:marLeft w:val="0"/>
          <w:marRight w:val="0"/>
          <w:marTop w:val="0"/>
          <w:marBottom w:val="0"/>
          <w:divBdr>
            <w:top w:val="none" w:sz="0" w:space="0" w:color="auto"/>
            <w:left w:val="none" w:sz="0" w:space="0" w:color="auto"/>
            <w:bottom w:val="none" w:sz="0" w:space="0" w:color="auto"/>
            <w:right w:val="none" w:sz="0" w:space="0" w:color="auto"/>
          </w:divBdr>
        </w:div>
        <w:div w:id="238178641">
          <w:marLeft w:val="0"/>
          <w:marRight w:val="0"/>
          <w:marTop w:val="0"/>
          <w:marBottom w:val="0"/>
          <w:divBdr>
            <w:top w:val="none" w:sz="0" w:space="0" w:color="auto"/>
            <w:left w:val="none" w:sz="0" w:space="0" w:color="auto"/>
            <w:bottom w:val="none" w:sz="0" w:space="0" w:color="auto"/>
            <w:right w:val="none" w:sz="0" w:space="0" w:color="auto"/>
          </w:divBdr>
        </w:div>
        <w:div w:id="816147940">
          <w:marLeft w:val="0"/>
          <w:marRight w:val="0"/>
          <w:marTop w:val="0"/>
          <w:marBottom w:val="0"/>
          <w:divBdr>
            <w:top w:val="none" w:sz="0" w:space="0" w:color="auto"/>
            <w:left w:val="none" w:sz="0" w:space="0" w:color="auto"/>
            <w:bottom w:val="none" w:sz="0" w:space="0" w:color="auto"/>
            <w:right w:val="none" w:sz="0" w:space="0" w:color="auto"/>
          </w:divBdr>
        </w:div>
        <w:div w:id="1611736195">
          <w:marLeft w:val="0"/>
          <w:marRight w:val="0"/>
          <w:marTop w:val="0"/>
          <w:marBottom w:val="0"/>
          <w:divBdr>
            <w:top w:val="none" w:sz="0" w:space="0" w:color="auto"/>
            <w:left w:val="none" w:sz="0" w:space="0" w:color="auto"/>
            <w:bottom w:val="none" w:sz="0" w:space="0" w:color="auto"/>
            <w:right w:val="none" w:sz="0" w:space="0" w:color="auto"/>
          </w:divBdr>
        </w:div>
        <w:div w:id="1412770261">
          <w:marLeft w:val="0"/>
          <w:marRight w:val="0"/>
          <w:marTop w:val="0"/>
          <w:marBottom w:val="0"/>
          <w:divBdr>
            <w:top w:val="none" w:sz="0" w:space="0" w:color="auto"/>
            <w:left w:val="none" w:sz="0" w:space="0" w:color="auto"/>
            <w:bottom w:val="none" w:sz="0" w:space="0" w:color="auto"/>
            <w:right w:val="none" w:sz="0" w:space="0" w:color="auto"/>
          </w:divBdr>
        </w:div>
        <w:div w:id="1966812839">
          <w:marLeft w:val="0"/>
          <w:marRight w:val="0"/>
          <w:marTop w:val="0"/>
          <w:marBottom w:val="0"/>
          <w:divBdr>
            <w:top w:val="none" w:sz="0" w:space="0" w:color="auto"/>
            <w:left w:val="none" w:sz="0" w:space="0" w:color="auto"/>
            <w:bottom w:val="none" w:sz="0" w:space="0" w:color="auto"/>
            <w:right w:val="none" w:sz="0" w:space="0" w:color="auto"/>
          </w:divBdr>
        </w:div>
        <w:div w:id="1345279195">
          <w:marLeft w:val="0"/>
          <w:marRight w:val="0"/>
          <w:marTop w:val="0"/>
          <w:marBottom w:val="0"/>
          <w:divBdr>
            <w:top w:val="none" w:sz="0" w:space="0" w:color="auto"/>
            <w:left w:val="none" w:sz="0" w:space="0" w:color="auto"/>
            <w:bottom w:val="none" w:sz="0" w:space="0" w:color="auto"/>
            <w:right w:val="none" w:sz="0" w:space="0" w:color="auto"/>
          </w:divBdr>
        </w:div>
        <w:div w:id="1680234061">
          <w:marLeft w:val="0"/>
          <w:marRight w:val="0"/>
          <w:marTop w:val="0"/>
          <w:marBottom w:val="0"/>
          <w:divBdr>
            <w:top w:val="none" w:sz="0" w:space="0" w:color="auto"/>
            <w:left w:val="none" w:sz="0" w:space="0" w:color="auto"/>
            <w:bottom w:val="none" w:sz="0" w:space="0" w:color="auto"/>
            <w:right w:val="none" w:sz="0" w:space="0" w:color="auto"/>
          </w:divBdr>
        </w:div>
        <w:div w:id="1586259692">
          <w:marLeft w:val="0"/>
          <w:marRight w:val="0"/>
          <w:marTop w:val="0"/>
          <w:marBottom w:val="0"/>
          <w:divBdr>
            <w:top w:val="none" w:sz="0" w:space="0" w:color="auto"/>
            <w:left w:val="none" w:sz="0" w:space="0" w:color="auto"/>
            <w:bottom w:val="none" w:sz="0" w:space="0" w:color="auto"/>
            <w:right w:val="none" w:sz="0" w:space="0" w:color="auto"/>
          </w:divBdr>
        </w:div>
        <w:div w:id="222179904">
          <w:marLeft w:val="0"/>
          <w:marRight w:val="0"/>
          <w:marTop w:val="0"/>
          <w:marBottom w:val="0"/>
          <w:divBdr>
            <w:top w:val="none" w:sz="0" w:space="0" w:color="auto"/>
            <w:left w:val="none" w:sz="0" w:space="0" w:color="auto"/>
            <w:bottom w:val="none" w:sz="0" w:space="0" w:color="auto"/>
            <w:right w:val="none" w:sz="0" w:space="0" w:color="auto"/>
          </w:divBdr>
        </w:div>
        <w:div w:id="1488933244">
          <w:marLeft w:val="0"/>
          <w:marRight w:val="0"/>
          <w:marTop w:val="0"/>
          <w:marBottom w:val="0"/>
          <w:divBdr>
            <w:top w:val="none" w:sz="0" w:space="0" w:color="auto"/>
            <w:left w:val="none" w:sz="0" w:space="0" w:color="auto"/>
            <w:bottom w:val="none" w:sz="0" w:space="0" w:color="auto"/>
            <w:right w:val="none" w:sz="0" w:space="0" w:color="auto"/>
          </w:divBdr>
        </w:div>
        <w:div w:id="405684554">
          <w:marLeft w:val="0"/>
          <w:marRight w:val="0"/>
          <w:marTop w:val="0"/>
          <w:marBottom w:val="0"/>
          <w:divBdr>
            <w:top w:val="none" w:sz="0" w:space="0" w:color="auto"/>
            <w:left w:val="none" w:sz="0" w:space="0" w:color="auto"/>
            <w:bottom w:val="none" w:sz="0" w:space="0" w:color="auto"/>
            <w:right w:val="none" w:sz="0" w:space="0" w:color="auto"/>
          </w:divBdr>
        </w:div>
        <w:div w:id="1299995878">
          <w:marLeft w:val="0"/>
          <w:marRight w:val="0"/>
          <w:marTop w:val="0"/>
          <w:marBottom w:val="0"/>
          <w:divBdr>
            <w:top w:val="none" w:sz="0" w:space="0" w:color="auto"/>
            <w:left w:val="none" w:sz="0" w:space="0" w:color="auto"/>
            <w:bottom w:val="none" w:sz="0" w:space="0" w:color="auto"/>
            <w:right w:val="none" w:sz="0" w:space="0" w:color="auto"/>
          </w:divBdr>
        </w:div>
        <w:div w:id="58090645">
          <w:marLeft w:val="0"/>
          <w:marRight w:val="0"/>
          <w:marTop w:val="0"/>
          <w:marBottom w:val="0"/>
          <w:divBdr>
            <w:top w:val="none" w:sz="0" w:space="0" w:color="auto"/>
            <w:left w:val="none" w:sz="0" w:space="0" w:color="auto"/>
            <w:bottom w:val="none" w:sz="0" w:space="0" w:color="auto"/>
            <w:right w:val="none" w:sz="0" w:space="0" w:color="auto"/>
          </w:divBdr>
        </w:div>
        <w:div w:id="1311014121">
          <w:marLeft w:val="0"/>
          <w:marRight w:val="0"/>
          <w:marTop w:val="0"/>
          <w:marBottom w:val="0"/>
          <w:divBdr>
            <w:top w:val="none" w:sz="0" w:space="0" w:color="auto"/>
            <w:left w:val="none" w:sz="0" w:space="0" w:color="auto"/>
            <w:bottom w:val="none" w:sz="0" w:space="0" w:color="auto"/>
            <w:right w:val="none" w:sz="0" w:space="0" w:color="auto"/>
          </w:divBdr>
        </w:div>
        <w:div w:id="763502934">
          <w:marLeft w:val="0"/>
          <w:marRight w:val="0"/>
          <w:marTop w:val="0"/>
          <w:marBottom w:val="0"/>
          <w:divBdr>
            <w:top w:val="none" w:sz="0" w:space="0" w:color="auto"/>
            <w:left w:val="none" w:sz="0" w:space="0" w:color="auto"/>
            <w:bottom w:val="none" w:sz="0" w:space="0" w:color="auto"/>
            <w:right w:val="none" w:sz="0" w:space="0" w:color="auto"/>
          </w:divBdr>
        </w:div>
        <w:div w:id="2084134769">
          <w:marLeft w:val="0"/>
          <w:marRight w:val="0"/>
          <w:marTop w:val="0"/>
          <w:marBottom w:val="0"/>
          <w:divBdr>
            <w:top w:val="none" w:sz="0" w:space="0" w:color="auto"/>
            <w:left w:val="none" w:sz="0" w:space="0" w:color="auto"/>
            <w:bottom w:val="none" w:sz="0" w:space="0" w:color="auto"/>
            <w:right w:val="none" w:sz="0" w:space="0" w:color="auto"/>
          </w:divBdr>
        </w:div>
        <w:div w:id="635260947">
          <w:marLeft w:val="0"/>
          <w:marRight w:val="0"/>
          <w:marTop w:val="0"/>
          <w:marBottom w:val="0"/>
          <w:divBdr>
            <w:top w:val="none" w:sz="0" w:space="0" w:color="auto"/>
            <w:left w:val="none" w:sz="0" w:space="0" w:color="auto"/>
            <w:bottom w:val="none" w:sz="0" w:space="0" w:color="auto"/>
            <w:right w:val="none" w:sz="0" w:space="0" w:color="auto"/>
          </w:divBdr>
        </w:div>
        <w:div w:id="279143626">
          <w:marLeft w:val="0"/>
          <w:marRight w:val="0"/>
          <w:marTop w:val="0"/>
          <w:marBottom w:val="0"/>
          <w:divBdr>
            <w:top w:val="none" w:sz="0" w:space="0" w:color="auto"/>
            <w:left w:val="none" w:sz="0" w:space="0" w:color="auto"/>
            <w:bottom w:val="none" w:sz="0" w:space="0" w:color="auto"/>
            <w:right w:val="none" w:sz="0" w:space="0" w:color="auto"/>
          </w:divBdr>
        </w:div>
        <w:div w:id="874927531">
          <w:marLeft w:val="0"/>
          <w:marRight w:val="0"/>
          <w:marTop w:val="0"/>
          <w:marBottom w:val="0"/>
          <w:divBdr>
            <w:top w:val="none" w:sz="0" w:space="0" w:color="auto"/>
            <w:left w:val="none" w:sz="0" w:space="0" w:color="auto"/>
            <w:bottom w:val="none" w:sz="0" w:space="0" w:color="auto"/>
            <w:right w:val="none" w:sz="0" w:space="0" w:color="auto"/>
          </w:divBdr>
        </w:div>
        <w:div w:id="443230853">
          <w:marLeft w:val="0"/>
          <w:marRight w:val="0"/>
          <w:marTop w:val="0"/>
          <w:marBottom w:val="0"/>
          <w:divBdr>
            <w:top w:val="none" w:sz="0" w:space="0" w:color="auto"/>
            <w:left w:val="none" w:sz="0" w:space="0" w:color="auto"/>
            <w:bottom w:val="none" w:sz="0" w:space="0" w:color="auto"/>
            <w:right w:val="none" w:sz="0" w:space="0" w:color="auto"/>
          </w:divBdr>
        </w:div>
        <w:div w:id="883520132">
          <w:marLeft w:val="0"/>
          <w:marRight w:val="0"/>
          <w:marTop w:val="0"/>
          <w:marBottom w:val="0"/>
          <w:divBdr>
            <w:top w:val="none" w:sz="0" w:space="0" w:color="auto"/>
            <w:left w:val="none" w:sz="0" w:space="0" w:color="auto"/>
            <w:bottom w:val="none" w:sz="0" w:space="0" w:color="auto"/>
            <w:right w:val="none" w:sz="0" w:space="0" w:color="auto"/>
          </w:divBdr>
        </w:div>
        <w:div w:id="1858621087">
          <w:marLeft w:val="0"/>
          <w:marRight w:val="0"/>
          <w:marTop w:val="0"/>
          <w:marBottom w:val="0"/>
          <w:divBdr>
            <w:top w:val="none" w:sz="0" w:space="0" w:color="auto"/>
            <w:left w:val="none" w:sz="0" w:space="0" w:color="auto"/>
            <w:bottom w:val="none" w:sz="0" w:space="0" w:color="auto"/>
            <w:right w:val="none" w:sz="0" w:space="0" w:color="auto"/>
          </w:divBdr>
        </w:div>
        <w:div w:id="1206678104">
          <w:marLeft w:val="0"/>
          <w:marRight w:val="0"/>
          <w:marTop w:val="0"/>
          <w:marBottom w:val="0"/>
          <w:divBdr>
            <w:top w:val="none" w:sz="0" w:space="0" w:color="auto"/>
            <w:left w:val="none" w:sz="0" w:space="0" w:color="auto"/>
            <w:bottom w:val="none" w:sz="0" w:space="0" w:color="auto"/>
            <w:right w:val="none" w:sz="0" w:space="0" w:color="auto"/>
          </w:divBdr>
        </w:div>
        <w:div w:id="1453129790">
          <w:marLeft w:val="0"/>
          <w:marRight w:val="0"/>
          <w:marTop w:val="0"/>
          <w:marBottom w:val="0"/>
          <w:divBdr>
            <w:top w:val="none" w:sz="0" w:space="0" w:color="auto"/>
            <w:left w:val="none" w:sz="0" w:space="0" w:color="auto"/>
            <w:bottom w:val="none" w:sz="0" w:space="0" w:color="auto"/>
            <w:right w:val="none" w:sz="0" w:space="0" w:color="auto"/>
          </w:divBdr>
        </w:div>
        <w:div w:id="1450976188">
          <w:marLeft w:val="0"/>
          <w:marRight w:val="0"/>
          <w:marTop w:val="0"/>
          <w:marBottom w:val="0"/>
          <w:divBdr>
            <w:top w:val="none" w:sz="0" w:space="0" w:color="auto"/>
            <w:left w:val="none" w:sz="0" w:space="0" w:color="auto"/>
            <w:bottom w:val="none" w:sz="0" w:space="0" w:color="auto"/>
            <w:right w:val="none" w:sz="0" w:space="0" w:color="auto"/>
          </w:divBdr>
        </w:div>
        <w:div w:id="2019696114">
          <w:marLeft w:val="0"/>
          <w:marRight w:val="0"/>
          <w:marTop w:val="0"/>
          <w:marBottom w:val="0"/>
          <w:divBdr>
            <w:top w:val="none" w:sz="0" w:space="0" w:color="auto"/>
            <w:left w:val="none" w:sz="0" w:space="0" w:color="auto"/>
            <w:bottom w:val="none" w:sz="0" w:space="0" w:color="auto"/>
            <w:right w:val="none" w:sz="0" w:space="0" w:color="auto"/>
          </w:divBdr>
        </w:div>
        <w:div w:id="1367826296">
          <w:marLeft w:val="0"/>
          <w:marRight w:val="0"/>
          <w:marTop w:val="0"/>
          <w:marBottom w:val="0"/>
          <w:divBdr>
            <w:top w:val="none" w:sz="0" w:space="0" w:color="auto"/>
            <w:left w:val="none" w:sz="0" w:space="0" w:color="auto"/>
            <w:bottom w:val="none" w:sz="0" w:space="0" w:color="auto"/>
            <w:right w:val="none" w:sz="0" w:space="0" w:color="auto"/>
          </w:divBdr>
        </w:div>
        <w:div w:id="400248534">
          <w:marLeft w:val="0"/>
          <w:marRight w:val="0"/>
          <w:marTop w:val="0"/>
          <w:marBottom w:val="0"/>
          <w:divBdr>
            <w:top w:val="none" w:sz="0" w:space="0" w:color="auto"/>
            <w:left w:val="none" w:sz="0" w:space="0" w:color="auto"/>
            <w:bottom w:val="none" w:sz="0" w:space="0" w:color="auto"/>
            <w:right w:val="none" w:sz="0" w:space="0" w:color="auto"/>
          </w:divBdr>
        </w:div>
        <w:div w:id="74936475">
          <w:marLeft w:val="0"/>
          <w:marRight w:val="0"/>
          <w:marTop w:val="0"/>
          <w:marBottom w:val="0"/>
          <w:divBdr>
            <w:top w:val="none" w:sz="0" w:space="0" w:color="auto"/>
            <w:left w:val="none" w:sz="0" w:space="0" w:color="auto"/>
            <w:bottom w:val="none" w:sz="0" w:space="0" w:color="auto"/>
            <w:right w:val="none" w:sz="0" w:space="0" w:color="auto"/>
          </w:divBdr>
        </w:div>
        <w:div w:id="303848688">
          <w:marLeft w:val="0"/>
          <w:marRight w:val="0"/>
          <w:marTop w:val="0"/>
          <w:marBottom w:val="0"/>
          <w:divBdr>
            <w:top w:val="none" w:sz="0" w:space="0" w:color="auto"/>
            <w:left w:val="none" w:sz="0" w:space="0" w:color="auto"/>
            <w:bottom w:val="none" w:sz="0" w:space="0" w:color="auto"/>
            <w:right w:val="none" w:sz="0" w:space="0" w:color="auto"/>
          </w:divBdr>
        </w:div>
        <w:div w:id="264701057">
          <w:marLeft w:val="0"/>
          <w:marRight w:val="0"/>
          <w:marTop w:val="0"/>
          <w:marBottom w:val="0"/>
          <w:divBdr>
            <w:top w:val="none" w:sz="0" w:space="0" w:color="auto"/>
            <w:left w:val="none" w:sz="0" w:space="0" w:color="auto"/>
            <w:bottom w:val="none" w:sz="0" w:space="0" w:color="auto"/>
            <w:right w:val="none" w:sz="0" w:space="0" w:color="auto"/>
          </w:divBdr>
        </w:div>
        <w:div w:id="1124150707">
          <w:marLeft w:val="0"/>
          <w:marRight w:val="0"/>
          <w:marTop w:val="0"/>
          <w:marBottom w:val="0"/>
          <w:divBdr>
            <w:top w:val="none" w:sz="0" w:space="0" w:color="auto"/>
            <w:left w:val="none" w:sz="0" w:space="0" w:color="auto"/>
            <w:bottom w:val="none" w:sz="0" w:space="0" w:color="auto"/>
            <w:right w:val="none" w:sz="0" w:space="0" w:color="auto"/>
          </w:divBdr>
        </w:div>
        <w:div w:id="1057820294">
          <w:marLeft w:val="0"/>
          <w:marRight w:val="0"/>
          <w:marTop w:val="0"/>
          <w:marBottom w:val="0"/>
          <w:divBdr>
            <w:top w:val="none" w:sz="0" w:space="0" w:color="auto"/>
            <w:left w:val="none" w:sz="0" w:space="0" w:color="auto"/>
            <w:bottom w:val="none" w:sz="0" w:space="0" w:color="auto"/>
            <w:right w:val="none" w:sz="0" w:space="0" w:color="auto"/>
          </w:divBdr>
        </w:div>
        <w:div w:id="893003524">
          <w:marLeft w:val="0"/>
          <w:marRight w:val="0"/>
          <w:marTop w:val="0"/>
          <w:marBottom w:val="0"/>
          <w:divBdr>
            <w:top w:val="none" w:sz="0" w:space="0" w:color="auto"/>
            <w:left w:val="none" w:sz="0" w:space="0" w:color="auto"/>
            <w:bottom w:val="none" w:sz="0" w:space="0" w:color="auto"/>
            <w:right w:val="none" w:sz="0" w:space="0" w:color="auto"/>
          </w:divBdr>
        </w:div>
        <w:div w:id="1539856561">
          <w:marLeft w:val="0"/>
          <w:marRight w:val="0"/>
          <w:marTop w:val="0"/>
          <w:marBottom w:val="0"/>
          <w:divBdr>
            <w:top w:val="none" w:sz="0" w:space="0" w:color="auto"/>
            <w:left w:val="none" w:sz="0" w:space="0" w:color="auto"/>
            <w:bottom w:val="none" w:sz="0" w:space="0" w:color="auto"/>
            <w:right w:val="none" w:sz="0" w:space="0" w:color="auto"/>
          </w:divBdr>
        </w:div>
        <w:div w:id="381946479">
          <w:marLeft w:val="0"/>
          <w:marRight w:val="0"/>
          <w:marTop w:val="0"/>
          <w:marBottom w:val="0"/>
          <w:divBdr>
            <w:top w:val="none" w:sz="0" w:space="0" w:color="auto"/>
            <w:left w:val="none" w:sz="0" w:space="0" w:color="auto"/>
            <w:bottom w:val="none" w:sz="0" w:space="0" w:color="auto"/>
            <w:right w:val="none" w:sz="0" w:space="0" w:color="auto"/>
          </w:divBdr>
        </w:div>
        <w:div w:id="1618640409">
          <w:marLeft w:val="0"/>
          <w:marRight w:val="0"/>
          <w:marTop w:val="0"/>
          <w:marBottom w:val="0"/>
          <w:divBdr>
            <w:top w:val="none" w:sz="0" w:space="0" w:color="auto"/>
            <w:left w:val="none" w:sz="0" w:space="0" w:color="auto"/>
            <w:bottom w:val="none" w:sz="0" w:space="0" w:color="auto"/>
            <w:right w:val="none" w:sz="0" w:space="0" w:color="auto"/>
          </w:divBdr>
        </w:div>
        <w:div w:id="934895630">
          <w:marLeft w:val="0"/>
          <w:marRight w:val="0"/>
          <w:marTop w:val="0"/>
          <w:marBottom w:val="0"/>
          <w:divBdr>
            <w:top w:val="none" w:sz="0" w:space="0" w:color="auto"/>
            <w:left w:val="none" w:sz="0" w:space="0" w:color="auto"/>
            <w:bottom w:val="none" w:sz="0" w:space="0" w:color="auto"/>
            <w:right w:val="none" w:sz="0" w:space="0" w:color="auto"/>
          </w:divBdr>
        </w:div>
        <w:div w:id="786388028">
          <w:marLeft w:val="0"/>
          <w:marRight w:val="0"/>
          <w:marTop w:val="0"/>
          <w:marBottom w:val="0"/>
          <w:divBdr>
            <w:top w:val="none" w:sz="0" w:space="0" w:color="auto"/>
            <w:left w:val="none" w:sz="0" w:space="0" w:color="auto"/>
            <w:bottom w:val="none" w:sz="0" w:space="0" w:color="auto"/>
            <w:right w:val="none" w:sz="0" w:space="0" w:color="auto"/>
          </w:divBdr>
        </w:div>
        <w:div w:id="766079861">
          <w:marLeft w:val="0"/>
          <w:marRight w:val="0"/>
          <w:marTop w:val="0"/>
          <w:marBottom w:val="0"/>
          <w:divBdr>
            <w:top w:val="none" w:sz="0" w:space="0" w:color="auto"/>
            <w:left w:val="none" w:sz="0" w:space="0" w:color="auto"/>
            <w:bottom w:val="none" w:sz="0" w:space="0" w:color="auto"/>
            <w:right w:val="none" w:sz="0" w:space="0" w:color="auto"/>
          </w:divBdr>
        </w:div>
        <w:div w:id="1996033333">
          <w:marLeft w:val="0"/>
          <w:marRight w:val="0"/>
          <w:marTop w:val="0"/>
          <w:marBottom w:val="0"/>
          <w:divBdr>
            <w:top w:val="none" w:sz="0" w:space="0" w:color="auto"/>
            <w:left w:val="none" w:sz="0" w:space="0" w:color="auto"/>
            <w:bottom w:val="none" w:sz="0" w:space="0" w:color="auto"/>
            <w:right w:val="none" w:sz="0" w:space="0" w:color="auto"/>
          </w:divBdr>
        </w:div>
        <w:div w:id="1004088857">
          <w:marLeft w:val="0"/>
          <w:marRight w:val="0"/>
          <w:marTop w:val="0"/>
          <w:marBottom w:val="0"/>
          <w:divBdr>
            <w:top w:val="none" w:sz="0" w:space="0" w:color="auto"/>
            <w:left w:val="none" w:sz="0" w:space="0" w:color="auto"/>
            <w:bottom w:val="none" w:sz="0" w:space="0" w:color="auto"/>
            <w:right w:val="none" w:sz="0" w:space="0" w:color="auto"/>
          </w:divBdr>
        </w:div>
        <w:div w:id="491486414">
          <w:marLeft w:val="0"/>
          <w:marRight w:val="0"/>
          <w:marTop w:val="0"/>
          <w:marBottom w:val="0"/>
          <w:divBdr>
            <w:top w:val="none" w:sz="0" w:space="0" w:color="auto"/>
            <w:left w:val="none" w:sz="0" w:space="0" w:color="auto"/>
            <w:bottom w:val="none" w:sz="0" w:space="0" w:color="auto"/>
            <w:right w:val="none" w:sz="0" w:space="0" w:color="auto"/>
          </w:divBdr>
        </w:div>
        <w:div w:id="579485583">
          <w:marLeft w:val="0"/>
          <w:marRight w:val="0"/>
          <w:marTop w:val="0"/>
          <w:marBottom w:val="0"/>
          <w:divBdr>
            <w:top w:val="none" w:sz="0" w:space="0" w:color="auto"/>
            <w:left w:val="none" w:sz="0" w:space="0" w:color="auto"/>
            <w:bottom w:val="none" w:sz="0" w:space="0" w:color="auto"/>
            <w:right w:val="none" w:sz="0" w:space="0" w:color="auto"/>
          </w:divBdr>
        </w:div>
        <w:div w:id="1915430121">
          <w:marLeft w:val="0"/>
          <w:marRight w:val="0"/>
          <w:marTop w:val="0"/>
          <w:marBottom w:val="0"/>
          <w:divBdr>
            <w:top w:val="none" w:sz="0" w:space="0" w:color="auto"/>
            <w:left w:val="none" w:sz="0" w:space="0" w:color="auto"/>
            <w:bottom w:val="none" w:sz="0" w:space="0" w:color="auto"/>
            <w:right w:val="none" w:sz="0" w:space="0" w:color="auto"/>
          </w:divBdr>
        </w:div>
        <w:div w:id="2135130073">
          <w:marLeft w:val="0"/>
          <w:marRight w:val="0"/>
          <w:marTop w:val="0"/>
          <w:marBottom w:val="0"/>
          <w:divBdr>
            <w:top w:val="none" w:sz="0" w:space="0" w:color="auto"/>
            <w:left w:val="none" w:sz="0" w:space="0" w:color="auto"/>
            <w:bottom w:val="none" w:sz="0" w:space="0" w:color="auto"/>
            <w:right w:val="none" w:sz="0" w:space="0" w:color="auto"/>
          </w:divBdr>
        </w:div>
        <w:div w:id="1558467316">
          <w:marLeft w:val="0"/>
          <w:marRight w:val="0"/>
          <w:marTop w:val="0"/>
          <w:marBottom w:val="0"/>
          <w:divBdr>
            <w:top w:val="none" w:sz="0" w:space="0" w:color="auto"/>
            <w:left w:val="none" w:sz="0" w:space="0" w:color="auto"/>
            <w:bottom w:val="none" w:sz="0" w:space="0" w:color="auto"/>
            <w:right w:val="none" w:sz="0" w:space="0" w:color="auto"/>
          </w:divBdr>
        </w:div>
        <w:div w:id="1941183654">
          <w:marLeft w:val="0"/>
          <w:marRight w:val="0"/>
          <w:marTop w:val="0"/>
          <w:marBottom w:val="0"/>
          <w:divBdr>
            <w:top w:val="none" w:sz="0" w:space="0" w:color="auto"/>
            <w:left w:val="none" w:sz="0" w:space="0" w:color="auto"/>
            <w:bottom w:val="none" w:sz="0" w:space="0" w:color="auto"/>
            <w:right w:val="none" w:sz="0" w:space="0" w:color="auto"/>
          </w:divBdr>
        </w:div>
        <w:div w:id="554584170">
          <w:marLeft w:val="0"/>
          <w:marRight w:val="0"/>
          <w:marTop w:val="0"/>
          <w:marBottom w:val="0"/>
          <w:divBdr>
            <w:top w:val="none" w:sz="0" w:space="0" w:color="auto"/>
            <w:left w:val="none" w:sz="0" w:space="0" w:color="auto"/>
            <w:bottom w:val="none" w:sz="0" w:space="0" w:color="auto"/>
            <w:right w:val="none" w:sz="0" w:space="0" w:color="auto"/>
          </w:divBdr>
        </w:div>
        <w:div w:id="531069368">
          <w:marLeft w:val="0"/>
          <w:marRight w:val="0"/>
          <w:marTop w:val="0"/>
          <w:marBottom w:val="0"/>
          <w:divBdr>
            <w:top w:val="none" w:sz="0" w:space="0" w:color="auto"/>
            <w:left w:val="none" w:sz="0" w:space="0" w:color="auto"/>
            <w:bottom w:val="none" w:sz="0" w:space="0" w:color="auto"/>
            <w:right w:val="none" w:sz="0" w:space="0" w:color="auto"/>
          </w:divBdr>
        </w:div>
        <w:div w:id="825435459">
          <w:marLeft w:val="0"/>
          <w:marRight w:val="0"/>
          <w:marTop w:val="0"/>
          <w:marBottom w:val="0"/>
          <w:divBdr>
            <w:top w:val="none" w:sz="0" w:space="0" w:color="auto"/>
            <w:left w:val="none" w:sz="0" w:space="0" w:color="auto"/>
            <w:bottom w:val="none" w:sz="0" w:space="0" w:color="auto"/>
            <w:right w:val="none" w:sz="0" w:space="0" w:color="auto"/>
          </w:divBdr>
        </w:div>
        <w:div w:id="155389055">
          <w:marLeft w:val="0"/>
          <w:marRight w:val="0"/>
          <w:marTop w:val="0"/>
          <w:marBottom w:val="0"/>
          <w:divBdr>
            <w:top w:val="none" w:sz="0" w:space="0" w:color="auto"/>
            <w:left w:val="none" w:sz="0" w:space="0" w:color="auto"/>
            <w:bottom w:val="none" w:sz="0" w:space="0" w:color="auto"/>
            <w:right w:val="none" w:sz="0" w:space="0" w:color="auto"/>
          </w:divBdr>
        </w:div>
        <w:div w:id="1595023">
          <w:marLeft w:val="0"/>
          <w:marRight w:val="0"/>
          <w:marTop w:val="0"/>
          <w:marBottom w:val="0"/>
          <w:divBdr>
            <w:top w:val="none" w:sz="0" w:space="0" w:color="auto"/>
            <w:left w:val="none" w:sz="0" w:space="0" w:color="auto"/>
            <w:bottom w:val="none" w:sz="0" w:space="0" w:color="auto"/>
            <w:right w:val="none" w:sz="0" w:space="0" w:color="auto"/>
          </w:divBdr>
        </w:div>
        <w:div w:id="1346711899">
          <w:marLeft w:val="0"/>
          <w:marRight w:val="0"/>
          <w:marTop w:val="0"/>
          <w:marBottom w:val="0"/>
          <w:divBdr>
            <w:top w:val="none" w:sz="0" w:space="0" w:color="auto"/>
            <w:left w:val="none" w:sz="0" w:space="0" w:color="auto"/>
            <w:bottom w:val="none" w:sz="0" w:space="0" w:color="auto"/>
            <w:right w:val="none" w:sz="0" w:space="0" w:color="auto"/>
          </w:divBdr>
        </w:div>
        <w:div w:id="269360687">
          <w:marLeft w:val="0"/>
          <w:marRight w:val="0"/>
          <w:marTop w:val="0"/>
          <w:marBottom w:val="0"/>
          <w:divBdr>
            <w:top w:val="none" w:sz="0" w:space="0" w:color="auto"/>
            <w:left w:val="none" w:sz="0" w:space="0" w:color="auto"/>
            <w:bottom w:val="none" w:sz="0" w:space="0" w:color="auto"/>
            <w:right w:val="none" w:sz="0" w:space="0" w:color="auto"/>
          </w:divBdr>
        </w:div>
        <w:div w:id="14160831">
          <w:marLeft w:val="0"/>
          <w:marRight w:val="0"/>
          <w:marTop w:val="0"/>
          <w:marBottom w:val="0"/>
          <w:divBdr>
            <w:top w:val="none" w:sz="0" w:space="0" w:color="auto"/>
            <w:left w:val="none" w:sz="0" w:space="0" w:color="auto"/>
            <w:bottom w:val="none" w:sz="0" w:space="0" w:color="auto"/>
            <w:right w:val="none" w:sz="0" w:space="0" w:color="auto"/>
          </w:divBdr>
        </w:div>
        <w:div w:id="67003167">
          <w:marLeft w:val="0"/>
          <w:marRight w:val="0"/>
          <w:marTop w:val="0"/>
          <w:marBottom w:val="0"/>
          <w:divBdr>
            <w:top w:val="none" w:sz="0" w:space="0" w:color="auto"/>
            <w:left w:val="none" w:sz="0" w:space="0" w:color="auto"/>
            <w:bottom w:val="none" w:sz="0" w:space="0" w:color="auto"/>
            <w:right w:val="none" w:sz="0" w:space="0" w:color="auto"/>
          </w:divBdr>
        </w:div>
        <w:div w:id="1320427717">
          <w:marLeft w:val="0"/>
          <w:marRight w:val="0"/>
          <w:marTop w:val="0"/>
          <w:marBottom w:val="0"/>
          <w:divBdr>
            <w:top w:val="none" w:sz="0" w:space="0" w:color="auto"/>
            <w:left w:val="none" w:sz="0" w:space="0" w:color="auto"/>
            <w:bottom w:val="none" w:sz="0" w:space="0" w:color="auto"/>
            <w:right w:val="none" w:sz="0" w:space="0" w:color="auto"/>
          </w:divBdr>
        </w:div>
        <w:div w:id="824055942">
          <w:marLeft w:val="0"/>
          <w:marRight w:val="0"/>
          <w:marTop w:val="0"/>
          <w:marBottom w:val="0"/>
          <w:divBdr>
            <w:top w:val="none" w:sz="0" w:space="0" w:color="auto"/>
            <w:left w:val="none" w:sz="0" w:space="0" w:color="auto"/>
            <w:bottom w:val="none" w:sz="0" w:space="0" w:color="auto"/>
            <w:right w:val="none" w:sz="0" w:space="0" w:color="auto"/>
          </w:divBdr>
        </w:div>
        <w:div w:id="1342508860">
          <w:marLeft w:val="0"/>
          <w:marRight w:val="0"/>
          <w:marTop w:val="0"/>
          <w:marBottom w:val="0"/>
          <w:divBdr>
            <w:top w:val="none" w:sz="0" w:space="0" w:color="auto"/>
            <w:left w:val="none" w:sz="0" w:space="0" w:color="auto"/>
            <w:bottom w:val="none" w:sz="0" w:space="0" w:color="auto"/>
            <w:right w:val="none" w:sz="0" w:space="0" w:color="auto"/>
          </w:divBdr>
        </w:div>
        <w:div w:id="49619941">
          <w:marLeft w:val="0"/>
          <w:marRight w:val="0"/>
          <w:marTop w:val="0"/>
          <w:marBottom w:val="0"/>
          <w:divBdr>
            <w:top w:val="none" w:sz="0" w:space="0" w:color="auto"/>
            <w:left w:val="none" w:sz="0" w:space="0" w:color="auto"/>
            <w:bottom w:val="none" w:sz="0" w:space="0" w:color="auto"/>
            <w:right w:val="none" w:sz="0" w:space="0" w:color="auto"/>
          </w:divBdr>
        </w:div>
        <w:div w:id="369650663">
          <w:marLeft w:val="0"/>
          <w:marRight w:val="0"/>
          <w:marTop w:val="0"/>
          <w:marBottom w:val="0"/>
          <w:divBdr>
            <w:top w:val="none" w:sz="0" w:space="0" w:color="auto"/>
            <w:left w:val="none" w:sz="0" w:space="0" w:color="auto"/>
            <w:bottom w:val="none" w:sz="0" w:space="0" w:color="auto"/>
            <w:right w:val="none" w:sz="0" w:space="0" w:color="auto"/>
          </w:divBdr>
        </w:div>
        <w:div w:id="454643900">
          <w:marLeft w:val="0"/>
          <w:marRight w:val="0"/>
          <w:marTop w:val="0"/>
          <w:marBottom w:val="0"/>
          <w:divBdr>
            <w:top w:val="none" w:sz="0" w:space="0" w:color="auto"/>
            <w:left w:val="none" w:sz="0" w:space="0" w:color="auto"/>
            <w:bottom w:val="none" w:sz="0" w:space="0" w:color="auto"/>
            <w:right w:val="none" w:sz="0" w:space="0" w:color="auto"/>
          </w:divBdr>
        </w:div>
        <w:div w:id="1261992095">
          <w:marLeft w:val="0"/>
          <w:marRight w:val="0"/>
          <w:marTop w:val="0"/>
          <w:marBottom w:val="0"/>
          <w:divBdr>
            <w:top w:val="none" w:sz="0" w:space="0" w:color="auto"/>
            <w:left w:val="none" w:sz="0" w:space="0" w:color="auto"/>
            <w:bottom w:val="none" w:sz="0" w:space="0" w:color="auto"/>
            <w:right w:val="none" w:sz="0" w:space="0" w:color="auto"/>
          </w:divBdr>
        </w:div>
        <w:div w:id="329021894">
          <w:marLeft w:val="0"/>
          <w:marRight w:val="0"/>
          <w:marTop w:val="0"/>
          <w:marBottom w:val="0"/>
          <w:divBdr>
            <w:top w:val="none" w:sz="0" w:space="0" w:color="auto"/>
            <w:left w:val="none" w:sz="0" w:space="0" w:color="auto"/>
            <w:bottom w:val="none" w:sz="0" w:space="0" w:color="auto"/>
            <w:right w:val="none" w:sz="0" w:space="0" w:color="auto"/>
          </w:divBdr>
        </w:div>
        <w:div w:id="1064260738">
          <w:marLeft w:val="0"/>
          <w:marRight w:val="0"/>
          <w:marTop w:val="0"/>
          <w:marBottom w:val="0"/>
          <w:divBdr>
            <w:top w:val="none" w:sz="0" w:space="0" w:color="auto"/>
            <w:left w:val="none" w:sz="0" w:space="0" w:color="auto"/>
            <w:bottom w:val="none" w:sz="0" w:space="0" w:color="auto"/>
            <w:right w:val="none" w:sz="0" w:space="0" w:color="auto"/>
          </w:divBdr>
        </w:div>
        <w:div w:id="513615404">
          <w:marLeft w:val="0"/>
          <w:marRight w:val="0"/>
          <w:marTop w:val="0"/>
          <w:marBottom w:val="0"/>
          <w:divBdr>
            <w:top w:val="none" w:sz="0" w:space="0" w:color="auto"/>
            <w:left w:val="none" w:sz="0" w:space="0" w:color="auto"/>
            <w:bottom w:val="none" w:sz="0" w:space="0" w:color="auto"/>
            <w:right w:val="none" w:sz="0" w:space="0" w:color="auto"/>
          </w:divBdr>
        </w:div>
        <w:div w:id="1862040888">
          <w:marLeft w:val="0"/>
          <w:marRight w:val="0"/>
          <w:marTop w:val="0"/>
          <w:marBottom w:val="0"/>
          <w:divBdr>
            <w:top w:val="none" w:sz="0" w:space="0" w:color="auto"/>
            <w:left w:val="none" w:sz="0" w:space="0" w:color="auto"/>
            <w:bottom w:val="none" w:sz="0" w:space="0" w:color="auto"/>
            <w:right w:val="none" w:sz="0" w:space="0" w:color="auto"/>
          </w:divBdr>
        </w:div>
        <w:div w:id="2063283817">
          <w:marLeft w:val="0"/>
          <w:marRight w:val="0"/>
          <w:marTop w:val="0"/>
          <w:marBottom w:val="0"/>
          <w:divBdr>
            <w:top w:val="none" w:sz="0" w:space="0" w:color="auto"/>
            <w:left w:val="none" w:sz="0" w:space="0" w:color="auto"/>
            <w:bottom w:val="none" w:sz="0" w:space="0" w:color="auto"/>
            <w:right w:val="none" w:sz="0" w:space="0" w:color="auto"/>
          </w:divBdr>
        </w:div>
        <w:div w:id="1863130746">
          <w:marLeft w:val="0"/>
          <w:marRight w:val="0"/>
          <w:marTop w:val="0"/>
          <w:marBottom w:val="0"/>
          <w:divBdr>
            <w:top w:val="none" w:sz="0" w:space="0" w:color="auto"/>
            <w:left w:val="none" w:sz="0" w:space="0" w:color="auto"/>
            <w:bottom w:val="none" w:sz="0" w:space="0" w:color="auto"/>
            <w:right w:val="none" w:sz="0" w:space="0" w:color="auto"/>
          </w:divBdr>
        </w:div>
        <w:div w:id="798111849">
          <w:marLeft w:val="0"/>
          <w:marRight w:val="0"/>
          <w:marTop w:val="0"/>
          <w:marBottom w:val="0"/>
          <w:divBdr>
            <w:top w:val="none" w:sz="0" w:space="0" w:color="auto"/>
            <w:left w:val="none" w:sz="0" w:space="0" w:color="auto"/>
            <w:bottom w:val="none" w:sz="0" w:space="0" w:color="auto"/>
            <w:right w:val="none" w:sz="0" w:space="0" w:color="auto"/>
          </w:divBdr>
        </w:div>
        <w:div w:id="761489006">
          <w:marLeft w:val="0"/>
          <w:marRight w:val="0"/>
          <w:marTop w:val="0"/>
          <w:marBottom w:val="0"/>
          <w:divBdr>
            <w:top w:val="none" w:sz="0" w:space="0" w:color="auto"/>
            <w:left w:val="none" w:sz="0" w:space="0" w:color="auto"/>
            <w:bottom w:val="none" w:sz="0" w:space="0" w:color="auto"/>
            <w:right w:val="none" w:sz="0" w:space="0" w:color="auto"/>
          </w:divBdr>
        </w:div>
        <w:div w:id="762723956">
          <w:marLeft w:val="0"/>
          <w:marRight w:val="0"/>
          <w:marTop w:val="0"/>
          <w:marBottom w:val="0"/>
          <w:divBdr>
            <w:top w:val="none" w:sz="0" w:space="0" w:color="auto"/>
            <w:left w:val="none" w:sz="0" w:space="0" w:color="auto"/>
            <w:bottom w:val="none" w:sz="0" w:space="0" w:color="auto"/>
            <w:right w:val="none" w:sz="0" w:space="0" w:color="auto"/>
          </w:divBdr>
        </w:div>
        <w:div w:id="1908950606">
          <w:marLeft w:val="0"/>
          <w:marRight w:val="0"/>
          <w:marTop w:val="0"/>
          <w:marBottom w:val="0"/>
          <w:divBdr>
            <w:top w:val="none" w:sz="0" w:space="0" w:color="auto"/>
            <w:left w:val="none" w:sz="0" w:space="0" w:color="auto"/>
            <w:bottom w:val="none" w:sz="0" w:space="0" w:color="auto"/>
            <w:right w:val="none" w:sz="0" w:space="0" w:color="auto"/>
          </w:divBdr>
        </w:div>
        <w:div w:id="919291726">
          <w:marLeft w:val="0"/>
          <w:marRight w:val="0"/>
          <w:marTop w:val="0"/>
          <w:marBottom w:val="0"/>
          <w:divBdr>
            <w:top w:val="none" w:sz="0" w:space="0" w:color="auto"/>
            <w:left w:val="none" w:sz="0" w:space="0" w:color="auto"/>
            <w:bottom w:val="none" w:sz="0" w:space="0" w:color="auto"/>
            <w:right w:val="none" w:sz="0" w:space="0" w:color="auto"/>
          </w:divBdr>
        </w:div>
        <w:div w:id="453597645">
          <w:marLeft w:val="0"/>
          <w:marRight w:val="0"/>
          <w:marTop w:val="0"/>
          <w:marBottom w:val="0"/>
          <w:divBdr>
            <w:top w:val="none" w:sz="0" w:space="0" w:color="auto"/>
            <w:left w:val="none" w:sz="0" w:space="0" w:color="auto"/>
            <w:bottom w:val="none" w:sz="0" w:space="0" w:color="auto"/>
            <w:right w:val="none" w:sz="0" w:space="0" w:color="auto"/>
          </w:divBdr>
        </w:div>
        <w:div w:id="948201396">
          <w:marLeft w:val="0"/>
          <w:marRight w:val="0"/>
          <w:marTop w:val="0"/>
          <w:marBottom w:val="0"/>
          <w:divBdr>
            <w:top w:val="none" w:sz="0" w:space="0" w:color="auto"/>
            <w:left w:val="none" w:sz="0" w:space="0" w:color="auto"/>
            <w:bottom w:val="none" w:sz="0" w:space="0" w:color="auto"/>
            <w:right w:val="none" w:sz="0" w:space="0" w:color="auto"/>
          </w:divBdr>
        </w:div>
        <w:div w:id="2058892558">
          <w:marLeft w:val="0"/>
          <w:marRight w:val="0"/>
          <w:marTop w:val="0"/>
          <w:marBottom w:val="0"/>
          <w:divBdr>
            <w:top w:val="none" w:sz="0" w:space="0" w:color="auto"/>
            <w:left w:val="none" w:sz="0" w:space="0" w:color="auto"/>
            <w:bottom w:val="none" w:sz="0" w:space="0" w:color="auto"/>
            <w:right w:val="none" w:sz="0" w:space="0" w:color="auto"/>
          </w:divBdr>
        </w:div>
        <w:div w:id="2093575999">
          <w:marLeft w:val="0"/>
          <w:marRight w:val="0"/>
          <w:marTop w:val="0"/>
          <w:marBottom w:val="0"/>
          <w:divBdr>
            <w:top w:val="none" w:sz="0" w:space="0" w:color="auto"/>
            <w:left w:val="none" w:sz="0" w:space="0" w:color="auto"/>
            <w:bottom w:val="none" w:sz="0" w:space="0" w:color="auto"/>
            <w:right w:val="none" w:sz="0" w:space="0" w:color="auto"/>
          </w:divBdr>
        </w:div>
        <w:div w:id="1761021914">
          <w:marLeft w:val="0"/>
          <w:marRight w:val="0"/>
          <w:marTop w:val="0"/>
          <w:marBottom w:val="0"/>
          <w:divBdr>
            <w:top w:val="none" w:sz="0" w:space="0" w:color="auto"/>
            <w:left w:val="none" w:sz="0" w:space="0" w:color="auto"/>
            <w:bottom w:val="none" w:sz="0" w:space="0" w:color="auto"/>
            <w:right w:val="none" w:sz="0" w:space="0" w:color="auto"/>
          </w:divBdr>
        </w:div>
        <w:div w:id="725764422">
          <w:marLeft w:val="0"/>
          <w:marRight w:val="0"/>
          <w:marTop w:val="0"/>
          <w:marBottom w:val="0"/>
          <w:divBdr>
            <w:top w:val="none" w:sz="0" w:space="0" w:color="auto"/>
            <w:left w:val="none" w:sz="0" w:space="0" w:color="auto"/>
            <w:bottom w:val="none" w:sz="0" w:space="0" w:color="auto"/>
            <w:right w:val="none" w:sz="0" w:space="0" w:color="auto"/>
          </w:divBdr>
        </w:div>
        <w:div w:id="546990830">
          <w:marLeft w:val="0"/>
          <w:marRight w:val="0"/>
          <w:marTop w:val="0"/>
          <w:marBottom w:val="0"/>
          <w:divBdr>
            <w:top w:val="none" w:sz="0" w:space="0" w:color="auto"/>
            <w:left w:val="none" w:sz="0" w:space="0" w:color="auto"/>
            <w:bottom w:val="none" w:sz="0" w:space="0" w:color="auto"/>
            <w:right w:val="none" w:sz="0" w:space="0" w:color="auto"/>
          </w:divBdr>
        </w:div>
        <w:div w:id="1624965517">
          <w:marLeft w:val="0"/>
          <w:marRight w:val="0"/>
          <w:marTop w:val="0"/>
          <w:marBottom w:val="0"/>
          <w:divBdr>
            <w:top w:val="none" w:sz="0" w:space="0" w:color="auto"/>
            <w:left w:val="none" w:sz="0" w:space="0" w:color="auto"/>
            <w:bottom w:val="none" w:sz="0" w:space="0" w:color="auto"/>
            <w:right w:val="none" w:sz="0" w:space="0" w:color="auto"/>
          </w:divBdr>
        </w:div>
        <w:div w:id="1991597072">
          <w:marLeft w:val="0"/>
          <w:marRight w:val="0"/>
          <w:marTop w:val="0"/>
          <w:marBottom w:val="0"/>
          <w:divBdr>
            <w:top w:val="none" w:sz="0" w:space="0" w:color="auto"/>
            <w:left w:val="none" w:sz="0" w:space="0" w:color="auto"/>
            <w:bottom w:val="none" w:sz="0" w:space="0" w:color="auto"/>
            <w:right w:val="none" w:sz="0" w:space="0" w:color="auto"/>
          </w:divBdr>
        </w:div>
        <w:div w:id="29303355">
          <w:marLeft w:val="0"/>
          <w:marRight w:val="0"/>
          <w:marTop w:val="0"/>
          <w:marBottom w:val="0"/>
          <w:divBdr>
            <w:top w:val="none" w:sz="0" w:space="0" w:color="auto"/>
            <w:left w:val="none" w:sz="0" w:space="0" w:color="auto"/>
            <w:bottom w:val="none" w:sz="0" w:space="0" w:color="auto"/>
            <w:right w:val="none" w:sz="0" w:space="0" w:color="auto"/>
          </w:divBdr>
        </w:div>
        <w:div w:id="1255018789">
          <w:marLeft w:val="0"/>
          <w:marRight w:val="0"/>
          <w:marTop w:val="0"/>
          <w:marBottom w:val="0"/>
          <w:divBdr>
            <w:top w:val="none" w:sz="0" w:space="0" w:color="auto"/>
            <w:left w:val="none" w:sz="0" w:space="0" w:color="auto"/>
            <w:bottom w:val="none" w:sz="0" w:space="0" w:color="auto"/>
            <w:right w:val="none" w:sz="0" w:space="0" w:color="auto"/>
          </w:divBdr>
        </w:div>
        <w:div w:id="908225734">
          <w:marLeft w:val="0"/>
          <w:marRight w:val="0"/>
          <w:marTop w:val="0"/>
          <w:marBottom w:val="0"/>
          <w:divBdr>
            <w:top w:val="none" w:sz="0" w:space="0" w:color="auto"/>
            <w:left w:val="none" w:sz="0" w:space="0" w:color="auto"/>
            <w:bottom w:val="none" w:sz="0" w:space="0" w:color="auto"/>
            <w:right w:val="none" w:sz="0" w:space="0" w:color="auto"/>
          </w:divBdr>
        </w:div>
        <w:div w:id="427888752">
          <w:marLeft w:val="0"/>
          <w:marRight w:val="0"/>
          <w:marTop w:val="0"/>
          <w:marBottom w:val="0"/>
          <w:divBdr>
            <w:top w:val="none" w:sz="0" w:space="0" w:color="auto"/>
            <w:left w:val="none" w:sz="0" w:space="0" w:color="auto"/>
            <w:bottom w:val="none" w:sz="0" w:space="0" w:color="auto"/>
            <w:right w:val="none" w:sz="0" w:space="0" w:color="auto"/>
          </w:divBdr>
        </w:div>
        <w:div w:id="469323144">
          <w:marLeft w:val="0"/>
          <w:marRight w:val="0"/>
          <w:marTop w:val="0"/>
          <w:marBottom w:val="0"/>
          <w:divBdr>
            <w:top w:val="none" w:sz="0" w:space="0" w:color="auto"/>
            <w:left w:val="none" w:sz="0" w:space="0" w:color="auto"/>
            <w:bottom w:val="none" w:sz="0" w:space="0" w:color="auto"/>
            <w:right w:val="none" w:sz="0" w:space="0" w:color="auto"/>
          </w:divBdr>
        </w:div>
        <w:div w:id="1865944502">
          <w:marLeft w:val="0"/>
          <w:marRight w:val="0"/>
          <w:marTop w:val="0"/>
          <w:marBottom w:val="0"/>
          <w:divBdr>
            <w:top w:val="none" w:sz="0" w:space="0" w:color="auto"/>
            <w:left w:val="none" w:sz="0" w:space="0" w:color="auto"/>
            <w:bottom w:val="none" w:sz="0" w:space="0" w:color="auto"/>
            <w:right w:val="none" w:sz="0" w:space="0" w:color="auto"/>
          </w:divBdr>
        </w:div>
        <w:div w:id="2093313461">
          <w:marLeft w:val="0"/>
          <w:marRight w:val="0"/>
          <w:marTop w:val="0"/>
          <w:marBottom w:val="0"/>
          <w:divBdr>
            <w:top w:val="none" w:sz="0" w:space="0" w:color="auto"/>
            <w:left w:val="none" w:sz="0" w:space="0" w:color="auto"/>
            <w:bottom w:val="none" w:sz="0" w:space="0" w:color="auto"/>
            <w:right w:val="none" w:sz="0" w:space="0" w:color="auto"/>
          </w:divBdr>
        </w:div>
        <w:div w:id="1422144847">
          <w:marLeft w:val="0"/>
          <w:marRight w:val="0"/>
          <w:marTop w:val="0"/>
          <w:marBottom w:val="0"/>
          <w:divBdr>
            <w:top w:val="none" w:sz="0" w:space="0" w:color="auto"/>
            <w:left w:val="none" w:sz="0" w:space="0" w:color="auto"/>
            <w:bottom w:val="none" w:sz="0" w:space="0" w:color="auto"/>
            <w:right w:val="none" w:sz="0" w:space="0" w:color="auto"/>
          </w:divBdr>
        </w:div>
        <w:div w:id="556282482">
          <w:marLeft w:val="0"/>
          <w:marRight w:val="0"/>
          <w:marTop w:val="0"/>
          <w:marBottom w:val="0"/>
          <w:divBdr>
            <w:top w:val="none" w:sz="0" w:space="0" w:color="auto"/>
            <w:left w:val="none" w:sz="0" w:space="0" w:color="auto"/>
            <w:bottom w:val="none" w:sz="0" w:space="0" w:color="auto"/>
            <w:right w:val="none" w:sz="0" w:space="0" w:color="auto"/>
          </w:divBdr>
        </w:div>
        <w:div w:id="1753970929">
          <w:marLeft w:val="0"/>
          <w:marRight w:val="0"/>
          <w:marTop w:val="0"/>
          <w:marBottom w:val="0"/>
          <w:divBdr>
            <w:top w:val="none" w:sz="0" w:space="0" w:color="auto"/>
            <w:left w:val="none" w:sz="0" w:space="0" w:color="auto"/>
            <w:bottom w:val="none" w:sz="0" w:space="0" w:color="auto"/>
            <w:right w:val="none" w:sz="0" w:space="0" w:color="auto"/>
          </w:divBdr>
        </w:div>
        <w:div w:id="1389887956">
          <w:marLeft w:val="0"/>
          <w:marRight w:val="0"/>
          <w:marTop w:val="0"/>
          <w:marBottom w:val="0"/>
          <w:divBdr>
            <w:top w:val="none" w:sz="0" w:space="0" w:color="auto"/>
            <w:left w:val="none" w:sz="0" w:space="0" w:color="auto"/>
            <w:bottom w:val="none" w:sz="0" w:space="0" w:color="auto"/>
            <w:right w:val="none" w:sz="0" w:space="0" w:color="auto"/>
          </w:divBdr>
        </w:div>
        <w:div w:id="840319284">
          <w:marLeft w:val="0"/>
          <w:marRight w:val="0"/>
          <w:marTop w:val="0"/>
          <w:marBottom w:val="0"/>
          <w:divBdr>
            <w:top w:val="none" w:sz="0" w:space="0" w:color="auto"/>
            <w:left w:val="none" w:sz="0" w:space="0" w:color="auto"/>
            <w:bottom w:val="none" w:sz="0" w:space="0" w:color="auto"/>
            <w:right w:val="none" w:sz="0" w:space="0" w:color="auto"/>
          </w:divBdr>
        </w:div>
        <w:div w:id="270670080">
          <w:marLeft w:val="0"/>
          <w:marRight w:val="0"/>
          <w:marTop w:val="0"/>
          <w:marBottom w:val="0"/>
          <w:divBdr>
            <w:top w:val="none" w:sz="0" w:space="0" w:color="auto"/>
            <w:left w:val="none" w:sz="0" w:space="0" w:color="auto"/>
            <w:bottom w:val="none" w:sz="0" w:space="0" w:color="auto"/>
            <w:right w:val="none" w:sz="0" w:space="0" w:color="auto"/>
          </w:divBdr>
        </w:div>
        <w:div w:id="455413361">
          <w:marLeft w:val="0"/>
          <w:marRight w:val="0"/>
          <w:marTop w:val="0"/>
          <w:marBottom w:val="0"/>
          <w:divBdr>
            <w:top w:val="none" w:sz="0" w:space="0" w:color="auto"/>
            <w:left w:val="none" w:sz="0" w:space="0" w:color="auto"/>
            <w:bottom w:val="none" w:sz="0" w:space="0" w:color="auto"/>
            <w:right w:val="none" w:sz="0" w:space="0" w:color="auto"/>
          </w:divBdr>
        </w:div>
        <w:div w:id="67045415">
          <w:marLeft w:val="0"/>
          <w:marRight w:val="0"/>
          <w:marTop w:val="0"/>
          <w:marBottom w:val="0"/>
          <w:divBdr>
            <w:top w:val="none" w:sz="0" w:space="0" w:color="auto"/>
            <w:left w:val="none" w:sz="0" w:space="0" w:color="auto"/>
            <w:bottom w:val="none" w:sz="0" w:space="0" w:color="auto"/>
            <w:right w:val="none" w:sz="0" w:space="0" w:color="auto"/>
          </w:divBdr>
        </w:div>
        <w:div w:id="1358889110">
          <w:marLeft w:val="0"/>
          <w:marRight w:val="0"/>
          <w:marTop w:val="0"/>
          <w:marBottom w:val="0"/>
          <w:divBdr>
            <w:top w:val="none" w:sz="0" w:space="0" w:color="auto"/>
            <w:left w:val="none" w:sz="0" w:space="0" w:color="auto"/>
            <w:bottom w:val="none" w:sz="0" w:space="0" w:color="auto"/>
            <w:right w:val="none" w:sz="0" w:space="0" w:color="auto"/>
          </w:divBdr>
        </w:div>
        <w:div w:id="298652923">
          <w:marLeft w:val="0"/>
          <w:marRight w:val="0"/>
          <w:marTop w:val="0"/>
          <w:marBottom w:val="0"/>
          <w:divBdr>
            <w:top w:val="none" w:sz="0" w:space="0" w:color="auto"/>
            <w:left w:val="none" w:sz="0" w:space="0" w:color="auto"/>
            <w:bottom w:val="none" w:sz="0" w:space="0" w:color="auto"/>
            <w:right w:val="none" w:sz="0" w:space="0" w:color="auto"/>
          </w:divBdr>
        </w:div>
        <w:div w:id="1888640207">
          <w:marLeft w:val="0"/>
          <w:marRight w:val="0"/>
          <w:marTop w:val="0"/>
          <w:marBottom w:val="0"/>
          <w:divBdr>
            <w:top w:val="none" w:sz="0" w:space="0" w:color="auto"/>
            <w:left w:val="none" w:sz="0" w:space="0" w:color="auto"/>
            <w:bottom w:val="none" w:sz="0" w:space="0" w:color="auto"/>
            <w:right w:val="none" w:sz="0" w:space="0" w:color="auto"/>
          </w:divBdr>
        </w:div>
        <w:div w:id="80371428">
          <w:marLeft w:val="0"/>
          <w:marRight w:val="0"/>
          <w:marTop w:val="0"/>
          <w:marBottom w:val="0"/>
          <w:divBdr>
            <w:top w:val="none" w:sz="0" w:space="0" w:color="auto"/>
            <w:left w:val="none" w:sz="0" w:space="0" w:color="auto"/>
            <w:bottom w:val="none" w:sz="0" w:space="0" w:color="auto"/>
            <w:right w:val="none" w:sz="0" w:space="0" w:color="auto"/>
          </w:divBdr>
        </w:div>
        <w:div w:id="1837837305">
          <w:marLeft w:val="0"/>
          <w:marRight w:val="0"/>
          <w:marTop w:val="0"/>
          <w:marBottom w:val="0"/>
          <w:divBdr>
            <w:top w:val="none" w:sz="0" w:space="0" w:color="auto"/>
            <w:left w:val="none" w:sz="0" w:space="0" w:color="auto"/>
            <w:bottom w:val="none" w:sz="0" w:space="0" w:color="auto"/>
            <w:right w:val="none" w:sz="0" w:space="0" w:color="auto"/>
          </w:divBdr>
        </w:div>
        <w:div w:id="12194476">
          <w:marLeft w:val="0"/>
          <w:marRight w:val="0"/>
          <w:marTop w:val="0"/>
          <w:marBottom w:val="0"/>
          <w:divBdr>
            <w:top w:val="none" w:sz="0" w:space="0" w:color="auto"/>
            <w:left w:val="none" w:sz="0" w:space="0" w:color="auto"/>
            <w:bottom w:val="none" w:sz="0" w:space="0" w:color="auto"/>
            <w:right w:val="none" w:sz="0" w:space="0" w:color="auto"/>
          </w:divBdr>
        </w:div>
        <w:div w:id="1754618464">
          <w:marLeft w:val="0"/>
          <w:marRight w:val="0"/>
          <w:marTop w:val="0"/>
          <w:marBottom w:val="0"/>
          <w:divBdr>
            <w:top w:val="none" w:sz="0" w:space="0" w:color="auto"/>
            <w:left w:val="none" w:sz="0" w:space="0" w:color="auto"/>
            <w:bottom w:val="none" w:sz="0" w:space="0" w:color="auto"/>
            <w:right w:val="none" w:sz="0" w:space="0" w:color="auto"/>
          </w:divBdr>
        </w:div>
        <w:div w:id="917791601">
          <w:marLeft w:val="0"/>
          <w:marRight w:val="0"/>
          <w:marTop w:val="0"/>
          <w:marBottom w:val="0"/>
          <w:divBdr>
            <w:top w:val="none" w:sz="0" w:space="0" w:color="auto"/>
            <w:left w:val="none" w:sz="0" w:space="0" w:color="auto"/>
            <w:bottom w:val="none" w:sz="0" w:space="0" w:color="auto"/>
            <w:right w:val="none" w:sz="0" w:space="0" w:color="auto"/>
          </w:divBdr>
        </w:div>
        <w:div w:id="296109178">
          <w:marLeft w:val="0"/>
          <w:marRight w:val="0"/>
          <w:marTop w:val="0"/>
          <w:marBottom w:val="0"/>
          <w:divBdr>
            <w:top w:val="none" w:sz="0" w:space="0" w:color="auto"/>
            <w:left w:val="none" w:sz="0" w:space="0" w:color="auto"/>
            <w:bottom w:val="none" w:sz="0" w:space="0" w:color="auto"/>
            <w:right w:val="none" w:sz="0" w:space="0" w:color="auto"/>
          </w:divBdr>
        </w:div>
        <w:div w:id="653683627">
          <w:marLeft w:val="0"/>
          <w:marRight w:val="0"/>
          <w:marTop w:val="0"/>
          <w:marBottom w:val="0"/>
          <w:divBdr>
            <w:top w:val="none" w:sz="0" w:space="0" w:color="auto"/>
            <w:left w:val="none" w:sz="0" w:space="0" w:color="auto"/>
            <w:bottom w:val="none" w:sz="0" w:space="0" w:color="auto"/>
            <w:right w:val="none" w:sz="0" w:space="0" w:color="auto"/>
          </w:divBdr>
        </w:div>
        <w:div w:id="834609845">
          <w:marLeft w:val="0"/>
          <w:marRight w:val="0"/>
          <w:marTop w:val="0"/>
          <w:marBottom w:val="0"/>
          <w:divBdr>
            <w:top w:val="none" w:sz="0" w:space="0" w:color="auto"/>
            <w:left w:val="none" w:sz="0" w:space="0" w:color="auto"/>
            <w:bottom w:val="none" w:sz="0" w:space="0" w:color="auto"/>
            <w:right w:val="none" w:sz="0" w:space="0" w:color="auto"/>
          </w:divBdr>
        </w:div>
        <w:div w:id="271326180">
          <w:marLeft w:val="0"/>
          <w:marRight w:val="0"/>
          <w:marTop w:val="0"/>
          <w:marBottom w:val="0"/>
          <w:divBdr>
            <w:top w:val="none" w:sz="0" w:space="0" w:color="auto"/>
            <w:left w:val="none" w:sz="0" w:space="0" w:color="auto"/>
            <w:bottom w:val="none" w:sz="0" w:space="0" w:color="auto"/>
            <w:right w:val="none" w:sz="0" w:space="0" w:color="auto"/>
          </w:divBdr>
        </w:div>
        <w:div w:id="446851777">
          <w:marLeft w:val="0"/>
          <w:marRight w:val="0"/>
          <w:marTop w:val="0"/>
          <w:marBottom w:val="0"/>
          <w:divBdr>
            <w:top w:val="none" w:sz="0" w:space="0" w:color="auto"/>
            <w:left w:val="none" w:sz="0" w:space="0" w:color="auto"/>
            <w:bottom w:val="none" w:sz="0" w:space="0" w:color="auto"/>
            <w:right w:val="none" w:sz="0" w:space="0" w:color="auto"/>
          </w:divBdr>
        </w:div>
        <w:div w:id="519666209">
          <w:marLeft w:val="0"/>
          <w:marRight w:val="0"/>
          <w:marTop w:val="0"/>
          <w:marBottom w:val="0"/>
          <w:divBdr>
            <w:top w:val="none" w:sz="0" w:space="0" w:color="auto"/>
            <w:left w:val="none" w:sz="0" w:space="0" w:color="auto"/>
            <w:bottom w:val="none" w:sz="0" w:space="0" w:color="auto"/>
            <w:right w:val="none" w:sz="0" w:space="0" w:color="auto"/>
          </w:divBdr>
        </w:div>
        <w:div w:id="2031057004">
          <w:marLeft w:val="0"/>
          <w:marRight w:val="0"/>
          <w:marTop w:val="0"/>
          <w:marBottom w:val="0"/>
          <w:divBdr>
            <w:top w:val="none" w:sz="0" w:space="0" w:color="auto"/>
            <w:left w:val="none" w:sz="0" w:space="0" w:color="auto"/>
            <w:bottom w:val="none" w:sz="0" w:space="0" w:color="auto"/>
            <w:right w:val="none" w:sz="0" w:space="0" w:color="auto"/>
          </w:divBdr>
        </w:div>
        <w:div w:id="11078157">
          <w:marLeft w:val="0"/>
          <w:marRight w:val="0"/>
          <w:marTop w:val="0"/>
          <w:marBottom w:val="0"/>
          <w:divBdr>
            <w:top w:val="none" w:sz="0" w:space="0" w:color="auto"/>
            <w:left w:val="none" w:sz="0" w:space="0" w:color="auto"/>
            <w:bottom w:val="none" w:sz="0" w:space="0" w:color="auto"/>
            <w:right w:val="none" w:sz="0" w:space="0" w:color="auto"/>
          </w:divBdr>
        </w:div>
        <w:div w:id="500048397">
          <w:marLeft w:val="0"/>
          <w:marRight w:val="0"/>
          <w:marTop w:val="0"/>
          <w:marBottom w:val="0"/>
          <w:divBdr>
            <w:top w:val="none" w:sz="0" w:space="0" w:color="auto"/>
            <w:left w:val="none" w:sz="0" w:space="0" w:color="auto"/>
            <w:bottom w:val="none" w:sz="0" w:space="0" w:color="auto"/>
            <w:right w:val="none" w:sz="0" w:space="0" w:color="auto"/>
          </w:divBdr>
        </w:div>
        <w:div w:id="1392928333">
          <w:marLeft w:val="0"/>
          <w:marRight w:val="0"/>
          <w:marTop w:val="0"/>
          <w:marBottom w:val="0"/>
          <w:divBdr>
            <w:top w:val="none" w:sz="0" w:space="0" w:color="auto"/>
            <w:left w:val="none" w:sz="0" w:space="0" w:color="auto"/>
            <w:bottom w:val="none" w:sz="0" w:space="0" w:color="auto"/>
            <w:right w:val="none" w:sz="0" w:space="0" w:color="auto"/>
          </w:divBdr>
        </w:div>
        <w:div w:id="1335307087">
          <w:marLeft w:val="0"/>
          <w:marRight w:val="0"/>
          <w:marTop w:val="0"/>
          <w:marBottom w:val="0"/>
          <w:divBdr>
            <w:top w:val="none" w:sz="0" w:space="0" w:color="auto"/>
            <w:left w:val="none" w:sz="0" w:space="0" w:color="auto"/>
            <w:bottom w:val="none" w:sz="0" w:space="0" w:color="auto"/>
            <w:right w:val="none" w:sz="0" w:space="0" w:color="auto"/>
          </w:divBdr>
        </w:div>
        <w:div w:id="163008742">
          <w:marLeft w:val="0"/>
          <w:marRight w:val="0"/>
          <w:marTop w:val="0"/>
          <w:marBottom w:val="0"/>
          <w:divBdr>
            <w:top w:val="none" w:sz="0" w:space="0" w:color="auto"/>
            <w:left w:val="none" w:sz="0" w:space="0" w:color="auto"/>
            <w:bottom w:val="none" w:sz="0" w:space="0" w:color="auto"/>
            <w:right w:val="none" w:sz="0" w:space="0" w:color="auto"/>
          </w:divBdr>
        </w:div>
        <w:div w:id="457644180">
          <w:marLeft w:val="0"/>
          <w:marRight w:val="0"/>
          <w:marTop w:val="0"/>
          <w:marBottom w:val="0"/>
          <w:divBdr>
            <w:top w:val="none" w:sz="0" w:space="0" w:color="auto"/>
            <w:left w:val="none" w:sz="0" w:space="0" w:color="auto"/>
            <w:bottom w:val="none" w:sz="0" w:space="0" w:color="auto"/>
            <w:right w:val="none" w:sz="0" w:space="0" w:color="auto"/>
          </w:divBdr>
        </w:div>
        <w:div w:id="1982273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3164</Words>
  <Characters>18039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Meehan</dc:creator>
  <cp:keywords/>
  <dc:description/>
  <cp:lastModifiedBy>Ariel Meehan</cp:lastModifiedBy>
  <cp:revision>2</cp:revision>
  <dcterms:created xsi:type="dcterms:W3CDTF">2018-09-27T16:31:00Z</dcterms:created>
  <dcterms:modified xsi:type="dcterms:W3CDTF">2018-09-27T16:31:00Z</dcterms:modified>
</cp:coreProperties>
</file>