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58F8C7" w14:textId="77777777" w:rsidR="005B6D79" w:rsidRDefault="003B6B21" w:rsidP="003B6B21">
      <w:pPr>
        <w:spacing w:line="360" w:lineRule="auto"/>
        <w:jc w:val="center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>COMM 222</w:t>
      </w:r>
    </w:p>
    <w:p w14:paraId="3E4CA51D" w14:textId="77777777" w:rsidR="003B6B21" w:rsidRDefault="003B6B21" w:rsidP="003B6B21">
      <w:pPr>
        <w:spacing w:line="360" w:lineRule="auto"/>
        <w:jc w:val="center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>Final Exam Notes</w:t>
      </w:r>
    </w:p>
    <w:p w14:paraId="1D671391" w14:textId="77777777" w:rsidR="003B6B21" w:rsidRDefault="003B6B21" w:rsidP="003B6B21">
      <w:pPr>
        <w:spacing w:line="360" w:lineRule="auto"/>
        <w:jc w:val="center"/>
        <w:rPr>
          <w:rFonts w:ascii="Arial" w:hAnsi="Arial" w:cs="Arial"/>
          <w:b/>
          <w:sz w:val="48"/>
          <w:szCs w:val="48"/>
        </w:rPr>
      </w:pPr>
    </w:p>
    <w:p w14:paraId="166666D6" w14:textId="77777777" w:rsidR="003B6B21" w:rsidRPr="003B6B21" w:rsidRDefault="003B6B21" w:rsidP="003B6B21">
      <w:pPr>
        <w:spacing w:line="360" w:lineRule="auto"/>
        <w:rPr>
          <w:rFonts w:ascii="Arial" w:hAnsi="Arial"/>
          <w:b/>
          <w:u w:val="single"/>
        </w:rPr>
      </w:pPr>
      <w:r w:rsidRPr="00204A89">
        <w:rPr>
          <w:rFonts w:ascii="Arial" w:hAnsi="Arial"/>
          <w:b/>
          <w:highlight w:val="magenta"/>
          <w:u w:val="single"/>
        </w:rPr>
        <w:t>Chapter 6: Motivation in Practice</w:t>
      </w:r>
    </w:p>
    <w:p w14:paraId="7183EC51" w14:textId="77777777" w:rsidR="003B6B21" w:rsidRDefault="003B6B21" w:rsidP="003B6B21">
      <w:pPr>
        <w:spacing w:line="360" w:lineRule="auto"/>
        <w:rPr>
          <w:rFonts w:ascii="Arial" w:hAnsi="Arial"/>
          <w:b/>
        </w:rPr>
      </w:pPr>
      <w:r w:rsidRPr="00897F10">
        <w:rPr>
          <w:rFonts w:ascii="Arial" w:hAnsi="Arial"/>
          <w:b/>
          <w:highlight w:val="yellow"/>
        </w:rPr>
        <w:t>LO6.3 – Understand how to use pay to motivate teamwork</w:t>
      </w:r>
    </w:p>
    <w:p w14:paraId="6D0DD1B0" w14:textId="77777777" w:rsidR="003B6B21" w:rsidRDefault="003B6B21" w:rsidP="003B6B21">
      <w:pPr>
        <w:spacing w:line="360" w:lineRule="auto"/>
        <w:rPr>
          <w:rFonts w:ascii="Arial" w:hAnsi="Arial"/>
        </w:rPr>
      </w:pPr>
      <w:r w:rsidRPr="002F4874">
        <w:rPr>
          <w:rFonts w:ascii="Arial" w:hAnsi="Arial"/>
          <w:b/>
        </w:rPr>
        <w:sym w:font="Wingdings" w:char="F0E0"/>
      </w:r>
      <w:r>
        <w:rPr>
          <w:rFonts w:ascii="Arial" w:hAnsi="Arial"/>
          <w:b/>
        </w:rPr>
        <w:t xml:space="preserve"> Money as a motivator: </w:t>
      </w:r>
      <w:r w:rsidRPr="00897F10">
        <w:rPr>
          <w:rFonts w:ascii="Arial" w:hAnsi="Arial"/>
        </w:rPr>
        <w:t>Money</w:t>
      </w:r>
      <w:r>
        <w:rPr>
          <w:rFonts w:ascii="Arial" w:hAnsi="Arial"/>
        </w:rPr>
        <w:t xml:space="preserve"> can be a motivator to the extent that is satisfies a variety of needs, is highly </w:t>
      </w:r>
      <w:proofErr w:type="spellStart"/>
      <w:r>
        <w:rPr>
          <w:rFonts w:ascii="Arial" w:hAnsi="Arial"/>
        </w:rPr>
        <w:t>valent</w:t>
      </w:r>
      <w:proofErr w:type="spellEnd"/>
      <w:r>
        <w:rPr>
          <w:rFonts w:ascii="Arial" w:hAnsi="Arial"/>
        </w:rPr>
        <w:t xml:space="preserve">, and is </w:t>
      </w:r>
      <w:r w:rsidRPr="002F4874">
        <w:rPr>
          <w:rFonts w:ascii="Arial" w:hAnsi="Arial"/>
          <w:i/>
        </w:rPr>
        <w:t>clearly tied to performance.</w:t>
      </w:r>
      <w:r>
        <w:rPr>
          <w:rFonts w:ascii="Arial" w:hAnsi="Arial"/>
        </w:rPr>
        <w:t xml:space="preserve"> </w:t>
      </w:r>
    </w:p>
    <w:p w14:paraId="46324D4A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Money is a motivator because it allows you to buy what you want, however, is it controlled motivation (extrinsic). </w:t>
      </w:r>
    </w:p>
    <w:p w14:paraId="12CBEF92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Pay can satisfy lower-level needs as well as social, self-esteem, and self-actualization needs. </w:t>
      </w:r>
    </w:p>
    <w:p w14:paraId="34B265CB" w14:textId="0D47503E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Financial incentives </w:t>
      </w:r>
      <w:r w:rsidR="000E1349">
        <w:rPr>
          <w:rFonts w:ascii="Arial" w:hAnsi="Arial"/>
        </w:rPr>
        <w:t>and pay-for</w:t>
      </w:r>
      <w:r>
        <w:rPr>
          <w:rFonts w:ascii="Arial" w:hAnsi="Arial"/>
        </w:rPr>
        <w:t xml:space="preserve">-performance plans have been to increase performance and lower turnover. </w:t>
      </w:r>
    </w:p>
    <w:p w14:paraId="3AF7E79A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The ability to earn money for outstanding performance gives a competitive advantage for attracting, motivating and retaining employees. </w:t>
      </w:r>
    </w:p>
    <w:p w14:paraId="03DE1340" w14:textId="624D78D0" w:rsidR="000E1349" w:rsidRDefault="000E1349" w:rsidP="003B6B21">
      <w:pPr>
        <w:spacing w:line="360" w:lineRule="auto"/>
        <w:rPr>
          <w:rFonts w:ascii="Arial" w:hAnsi="Arial"/>
        </w:rPr>
      </w:pPr>
      <w:r w:rsidRPr="00531AAA">
        <w:rPr>
          <w:rFonts w:ascii="Arial" w:hAnsi="Arial"/>
          <w:b/>
          <w:highlight w:val="cyan"/>
        </w:rPr>
        <w:t>Piece Rate</w:t>
      </w:r>
      <w:r>
        <w:rPr>
          <w:rFonts w:ascii="Arial" w:hAnsi="Arial"/>
          <w:b/>
        </w:rPr>
        <w:t xml:space="preserve">: </w:t>
      </w:r>
      <w:r>
        <w:rPr>
          <w:rFonts w:ascii="Arial" w:hAnsi="Arial"/>
        </w:rPr>
        <w:t xml:space="preserve">a pay system in which individual employees are paid a certain amount of money for each unit of production completed. </w:t>
      </w:r>
    </w:p>
    <w:p w14:paraId="5120A917" w14:textId="08DE173B" w:rsidR="000E1349" w:rsidRDefault="000E1349" w:rsidP="003B6B21">
      <w:pPr>
        <w:spacing w:line="360" w:lineRule="auto"/>
        <w:rPr>
          <w:rFonts w:ascii="Arial" w:hAnsi="Arial"/>
        </w:rPr>
      </w:pPr>
      <w:r w:rsidRPr="00531AAA">
        <w:rPr>
          <w:rFonts w:ascii="Arial" w:hAnsi="Arial"/>
          <w:b/>
          <w:highlight w:val="cyan"/>
        </w:rPr>
        <w:t>Wage incentive plans</w:t>
      </w:r>
      <w:r>
        <w:rPr>
          <w:rFonts w:ascii="Arial" w:hAnsi="Arial"/>
          <w:b/>
        </w:rPr>
        <w:t xml:space="preserve">: </w:t>
      </w:r>
      <w:r>
        <w:rPr>
          <w:rFonts w:ascii="Arial" w:hAnsi="Arial"/>
        </w:rPr>
        <w:t xml:space="preserve">Various systems that link pay to performance on production jobs. Potential problems with this? Lowered quality, different opportunities (disadvantage to some), reduced cooperation. </w:t>
      </w:r>
    </w:p>
    <w:p w14:paraId="4B34F2DB" w14:textId="71DE6C68" w:rsidR="002D3D35" w:rsidRDefault="002D3D35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Pay for performance on white collar jobs = </w:t>
      </w:r>
      <w:r>
        <w:rPr>
          <w:rFonts w:ascii="Arial" w:hAnsi="Arial"/>
          <w:b/>
        </w:rPr>
        <w:t>Merit Pay</w:t>
      </w:r>
    </w:p>
    <w:p w14:paraId="0702CA73" w14:textId="06525581" w:rsidR="002D3D35" w:rsidRPr="002D3D35" w:rsidRDefault="002D3D35" w:rsidP="003B6B21">
      <w:pPr>
        <w:spacing w:line="360" w:lineRule="auto"/>
        <w:rPr>
          <w:rFonts w:ascii="Arial" w:hAnsi="Arial"/>
        </w:rPr>
      </w:pPr>
      <w:r w:rsidRPr="00531AAA">
        <w:rPr>
          <w:rFonts w:ascii="Arial" w:hAnsi="Arial"/>
          <w:b/>
          <w:highlight w:val="cyan"/>
        </w:rPr>
        <w:t>Teamwork Pay plans: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</w:rPr>
        <w:t xml:space="preserve">Profit Sharing, Employee stock ownership, gainsharing, skill based pay. </w:t>
      </w:r>
    </w:p>
    <w:p w14:paraId="537CC407" w14:textId="77777777" w:rsidR="003B6B21" w:rsidRDefault="003B6B21" w:rsidP="003B6B21">
      <w:pPr>
        <w:spacing w:line="360" w:lineRule="auto"/>
        <w:rPr>
          <w:rFonts w:ascii="Arial" w:hAnsi="Arial" w:cs="Arial"/>
          <w:b/>
        </w:rPr>
      </w:pPr>
    </w:p>
    <w:p w14:paraId="74792C83" w14:textId="77777777" w:rsidR="003B6B21" w:rsidRDefault="003B6B21" w:rsidP="003B6B21">
      <w:pPr>
        <w:spacing w:line="360" w:lineRule="auto"/>
        <w:rPr>
          <w:rFonts w:ascii="Arial" w:hAnsi="Arial"/>
          <w:b/>
        </w:rPr>
      </w:pPr>
      <w:r w:rsidRPr="00897F10">
        <w:rPr>
          <w:rFonts w:ascii="Arial" w:hAnsi="Arial"/>
          <w:b/>
          <w:highlight w:val="yellow"/>
        </w:rPr>
        <w:sym w:font="Wingdings" w:char="F0E0"/>
      </w:r>
      <w:r w:rsidRPr="00897F10">
        <w:rPr>
          <w:rFonts w:ascii="Arial" w:hAnsi="Arial"/>
          <w:b/>
          <w:highlight w:val="yellow"/>
        </w:rPr>
        <w:t>Job Design as a Motivator:</w:t>
      </w:r>
      <w:r>
        <w:rPr>
          <w:rFonts w:ascii="Arial" w:hAnsi="Arial"/>
          <w:b/>
        </w:rPr>
        <w:t xml:space="preserve"> </w:t>
      </w:r>
    </w:p>
    <w:p w14:paraId="67AD93F9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The use of job design as a motivator represents an attempt to capitalize on </w:t>
      </w:r>
      <w:r>
        <w:rPr>
          <w:rFonts w:ascii="Arial" w:hAnsi="Arial"/>
          <w:b/>
        </w:rPr>
        <w:t>intrinsic motivation</w:t>
      </w:r>
      <w:r>
        <w:rPr>
          <w:rFonts w:ascii="Arial" w:hAnsi="Arial"/>
        </w:rPr>
        <w:t xml:space="preserve">. </w:t>
      </w:r>
    </w:p>
    <w:p w14:paraId="0912B75D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lastRenderedPageBreak/>
        <w:t xml:space="preserve">-The goal of job design is to identify the characteristics that make some tasks more motivating than others and to capture these characteristics in the design of jobs. </w:t>
      </w:r>
    </w:p>
    <w:p w14:paraId="2E112096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2 types of Job Scopes: </w:t>
      </w:r>
    </w:p>
    <w:p w14:paraId="621BDE00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</w:t>
      </w:r>
      <w:r>
        <w:rPr>
          <w:rFonts w:ascii="Arial" w:hAnsi="Arial"/>
          <w:b/>
        </w:rPr>
        <w:t xml:space="preserve">Breadth: </w:t>
      </w:r>
      <w:r>
        <w:rPr>
          <w:rFonts w:ascii="Arial" w:hAnsi="Arial"/>
        </w:rPr>
        <w:t xml:space="preserve">refers to the </w:t>
      </w:r>
      <w:r w:rsidRPr="00F01679">
        <w:rPr>
          <w:rFonts w:ascii="Arial" w:hAnsi="Arial"/>
          <w:b/>
        </w:rPr>
        <w:t xml:space="preserve">number of different activities </w:t>
      </w:r>
      <w:r>
        <w:rPr>
          <w:rFonts w:ascii="Arial" w:hAnsi="Arial"/>
        </w:rPr>
        <w:t xml:space="preserve">performed on the job. </w:t>
      </w:r>
    </w:p>
    <w:p w14:paraId="62209917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  <w:b/>
        </w:rPr>
        <w:t>-</w:t>
      </w:r>
      <w:r>
        <w:rPr>
          <w:rFonts w:ascii="Arial" w:hAnsi="Arial"/>
        </w:rPr>
        <w:t xml:space="preserve"> </w:t>
      </w:r>
      <w:r>
        <w:rPr>
          <w:rFonts w:ascii="Arial" w:hAnsi="Arial"/>
          <w:b/>
        </w:rPr>
        <w:t xml:space="preserve">Depth: </w:t>
      </w:r>
      <w:r>
        <w:rPr>
          <w:rFonts w:ascii="Arial" w:hAnsi="Arial"/>
        </w:rPr>
        <w:t xml:space="preserve">refers to the </w:t>
      </w:r>
      <w:r w:rsidRPr="00F01679">
        <w:rPr>
          <w:rFonts w:ascii="Arial" w:hAnsi="Arial"/>
          <w:b/>
        </w:rPr>
        <w:t>degree of discretion or control</w:t>
      </w:r>
      <w:r>
        <w:rPr>
          <w:rFonts w:ascii="Arial" w:hAnsi="Arial"/>
        </w:rPr>
        <w:t xml:space="preserve"> the worker has over how these tasks are performed. </w:t>
      </w:r>
    </w:p>
    <w:p w14:paraId="1FA6DC4E" w14:textId="03923F06" w:rsidR="002D3D35" w:rsidRDefault="002D3D35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Broad jobs (Breadth) require workers to do a number of different tasks, while deep (depth) jobs need freedom in </w:t>
      </w:r>
      <w:r>
        <w:rPr>
          <w:rFonts w:ascii="Arial" w:hAnsi="Arial"/>
          <w:i/>
        </w:rPr>
        <w:t>planning</w:t>
      </w:r>
      <w:r>
        <w:rPr>
          <w:rFonts w:ascii="Arial" w:hAnsi="Arial"/>
        </w:rPr>
        <w:t xml:space="preserve"> how to do the work. </w:t>
      </w:r>
    </w:p>
    <w:p w14:paraId="46CEE6DE" w14:textId="77777777" w:rsidR="008838DD" w:rsidRDefault="008838DD" w:rsidP="003B6B21">
      <w:pPr>
        <w:spacing w:line="360" w:lineRule="auto"/>
        <w:rPr>
          <w:rFonts w:ascii="Arial" w:hAnsi="Arial"/>
        </w:rPr>
      </w:pPr>
    </w:p>
    <w:p w14:paraId="16FB26AE" w14:textId="77777777" w:rsidR="008838DD" w:rsidRDefault="008838DD" w:rsidP="008838DD">
      <w:pPr>
        <w:spacing w:line="360" w:lineRule="auto"/>
        <w:rPr>
          <w:rFonts w:ascii="Arial" w:hAnsi="Arial"/>
          <w:b/>
        </w:rPr>
      </w:pPr>
      <w:r w:rsidRPr="00FB5FB0">
        <w:rPr>
          <w:rFonts w:ascii="Arial" w:hAnsi="Arial"/>
          <w:b/>
          <w:highlight w:val="yellow"/>
        </w:rPr>
        <w:t>LO6.4 – Describe the details of the Job Characteristics Model</w:t>
      </w:r>
    </w:p>
    <w:p w14:paraId="3C07AB3E" w14:textId="59CDF035" w:rsidR="008838DD" w:rsidRDefault="008838DD" w:rsidP="008838DD">
      <w:pPr>
        <w:spacing w:line="360" w:lineRule="auto"/>
        <w:rPr>
          <w:rFonts w:ascii="Arial" w:hAnsi="Arial"/>
        </w:rPr>
      </w:pPr>
      <w:r>
        <w:rPr>
          <w:rFonts w:ascii="Arial" w:hAnsi="Arial"/>
          <w:b/>
        </w:rPr>
        <w:t xml:space="preserve">Job Characteristics Model: </w:t>
      </w:r>
      <w:r>
        <w:rPr>
          <w:rFonts w:ascii="Arial" w:hAnsi="Arial"/>
        </w:rPr>
        <w:t>use model before conducting job enrichment to analyze what needs to be improved (STTAF)</w:t>
      </w:r>
    </w:p>
    <w:p w14:paraId="0D412EB0" w14:textId="77777777" w:rsidR="008838DD" w:rsidRDefault="008838DD" w:rsidP="008838DD">
      <w:pPr>
        <w:spacing w:line="360" w:lineRule="auto"/>
        <w:rPr>
          <w:rFonts w:ascii="Arial" w:hAnsi="Arial"/>
        </w:rPr>
      </w:pPr>
      <w:r w:rsidRPr="001F2F4B">
        <w:rPr>
          <w:rFonts w:ascii="Arial" w:hAnsi="Arial"/>
          <w:b/>
        </w:rPr>
        <w:t>Core job characteristics</w:t>
      </w:r>
      <w:r>
        <w:rPr>
          <w:rFonts w:ascii="Arial" w:hAnsi="Arial"/>
        </w:rPr>
        <w:t xml:space="preserve">: </w:t>
      </w:r>
    </w:p>
    <w:p w14:paraId="18A8BC27" w14:textId="77777777" w:rsidR="008838DD" w:rsidRDefault="008838DD" w:rsidP="008838DD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1) </w:t>
      </w:r>
      <w:r w:rsidRPr="00FB5FB0">
        <w:rPr>
          <w:rFonts w:ascii="Arial" w:hAnsi="Arial"/>
          <w:b/>
        </w:rPr>
        <w:t>Skill variety</w:t>
      </w:r>
      <w:r>
        <w:rPr>
          <w:rFonts w:ascii="Arial" w:hAnsi="Arial"/>
        </w:rPr>
        <w:t xml:space="preserve">: degree of job provides the opportunity to do a variety of different activities using various skills and talents. </w:t>
      </w:r>
    </w:p>
    <w:p w14:paraId="1C46F013" w14:textId="77777777" w:rsidR="008838DD" w:rsidRDefault="008838DD" w:rsidP="008838DD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2) </w:t>
      </w:r>
      <w:r w:rsidRPr="00FB5FB0">
        <w:rPr>
          <w:rFonts w:ascii="Arial" w:hAnsi="Arial"/>
          <w:b/>
        </w:rPr>
        <w:t>Task Identity</w:t>
      </w:r>
      <w:r>
        <w:rPr>
          <w:rFonts w:ascii="Arial" w:hAnsi="Arial"/>
        </w:rPr>
        <w:t xml:space="preserve">: Job involves doing a complete piece of work (beginning </w:t>
      </w:r>
      <w:r w:rsidRPr="00F01679">
        <w:rPr>
          <w:rFonts w:ascii="Arial" w:hAnsi="Arial"/>
        </w:rPr>
        <w:sym w:font="Wingdings" w:char="F0E0"/>
      </w:r>
      <w:r>
        <w:rPr>
          <w:rFonts w:ascii="Arial" w:hAnsi="Arial"/>
        </w:rPr>
        <w:t xml:space="preserve"> end)</w:t>
      </w:r>
    </w:p>
    <w:p w14:paraId="6874BC73" w14:textId="77777777" w:rsidR="008838DD" w:rsidRDefault="008838DD" w:rsidP="008838DD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3) </w:t>
      </w:r>
      <w:r w:rsidRPr="00FB5FB0">
        <w:rPr>
          <w:rFonts w:ascii="Arial" w:hAnsi="Arial"/>
          <w:b/>
        </w:rPr>
        <w:t>Task Significance</w:t>
      </w:r>
      <w:r>
        <w:rPr>
          <w:rFonts w:ascii="Arial" w:hAnsi="Arial"/>
        </w:rPr>
        <w:t xml:space="preserve">: Job has a substantial impact on other people. </w:t>
      </w:r>
    </w:p>
    <w:p w14:paraId="616E86C7" w14:textId="77777777" w:rsidR="008838DD" w:rsidRDefault="008838DD" w:rsidP="008838DD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4) </w:t>
      </w:r>
      <w:r w:rsidRPr="00FB5FB0">
        <w:rPr>
          <w:rFonts w:ascii="Arial" w:hAnsi="Arial"/>
          <w:b/>
        </w:rPr>
        <w:t>Autonomy</w:t>
      </w:r>
      <w:r>
        <w:rPr>
          <w:rFonts w:ascii="Arial" w:hAnsi="Arial"/>
        </w:rPr>
        <w:t xml:space="preserve">: job freedom degree to schedule one’s own work activities and decide work procedures. </w:t>
      </w:r>
    </w:p>
    <w:p w14:paraId="0A7BA1ED" w14:textId="3AADF842" w:rsidR="008838DD" w:rsidRDefault="008838DD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5) </w:t>
      </w:r>
      <w:r w:rsidRPr="00FB5FB0">
        <w:rPr>
          <w:rFonts w:ascii="Arial" w:hAnsi="Arial"/>
          <w:b/>
        </w:rPr>
        <w:t>Feedback</w:t>
      </w:r>
      <w:r>
        <w:rPr>
          <w:rFonts w:ascii="Arial" w:hAnsi="Arial"/>
        </w:rPr>
        <w:t xml:space="preserve">: Information about the effectiveness of one’s work performance. </w:t>
      </w:r>
    </w:p>
    <w:p w14:paraId="3F19D9B6" w14:textId="77777777" w:rsidR="008838DD" w:rsidRDefault="008838DD" w:rsidP="003B6B21">
      <w:pPr>
        <w:spacing w:line="360" w:lineRule="auto"/>
        <w:rPr>
          <w:rFonts w:ascii="Arial" w:hAnsi="Arial"/>
        </w:rPr>
      </w:pPr>
    </w:p>
    <w:p w14:paraId="5B1FFAB4" w14:textId="77777777" w:rsidR="008838DD" w:rsidRDefault="008838DD" w:rsidP="008838DD">
      <w:pPr>
        <w:spacing w:line="360" w:lineRule="auto"/>
        <w:rPr>
          <w:rFonts w:ascii="Arial" w:hAnsi="Arial"/>
          <w:b/>
        </w:rPr>
      </w:pPr>
      <w:r w:rsidRPr="001F2F4B">
        <w:rPr>
          <w:rFonts w:ascii="Arial" w:hAnsi="Arial"/>
        </w:rPr>
        <w:sym w:font="Wingdings" w:char="F0E0"/>
      </w:r>
      <w:r>
        <w:rPr>
          <w:rFonts w:ascii="Arial" w:hAnsi="Arial"/>
        </w:rPr>
        <w:t xml:space="preserve"> </w:t>
      </w:r>
      <w:r>
        <w:rPr>
          <w:rFonts w:ascii="Arial" w:hAnsi="Arial"/>
          <w:b/>
        </w:rPr>
        <w:t xml:space="preserve">Job Enrichment: </w:t>
      </w:r>
    </w:p>
    <w:p w14:paraId="74E1A18E" w14:textId="77777777" w:rsidR="008838DD" w:rsidRPr="0029347C" w:rsidRDefault="008838DD" w:rsidP="008838DD">
      <w:pPr>
        <w:spacing w:line="360" w:lineRule="auto"/>
        <w:rPr>
          <w:rFonts w:ascii="Arial" w:hAnsi="Arial"/>
          <w:i/>
        </w:rPr>
      </w:pPr>
      <w:r>
        <w:rPr>
          <w:rFonts w:ascii="Arial" w:hAnsi="Arial"/>
        </w:rPr>
        <w:t xml:space="preserve">- The design of jobs to enhance </w:t>
      </w:r>
      <w:r w:rsidRPr="0029347C">
        <w:rPr>
          <w:rFonts w:ascii="Arial" w:hAnsi="Arial"/>
          <w:i/>
        </w:rPr>
        <w:t>intrinsic motivation, quality of working life, and job involvement</w:t>
      </w:r>
    </w:p>
    <w:p w14:paraId="5DC1FDDF" w14:textId="386CC26A" w:rsidR="008838DD" w:rsidRDefault="008838DD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Job enrichment involves </w:t>
      </w:r>
      <w:r w:rsidRPr="001F2F4B">
        <w:rPr>
          <w:rFonts w:ascii="Arial" w:hAnsi="Arial"/>
          <w:b/>
        </w:rPr>
        <w:t>increasing the motivating potential of jobs</w:t>
      </w:r>
      <w:r>
        <w:rPr>
          <w:rFonts w:ascii="Arial" w:hAnsi="Arial"/>
        </w:rPr>
        <w:t xml:space="preserve"> via the arrangement of their core characteristics. Examples: combining tasks, reducing supervision or reliance on others, forming working teams. </w:t>
      </w:r>
    </w:p>
    <w:p w14:paraId="512D941D" w14:textId="2516B4EC" w:rsidR="00553B2C" w:rsidRDefault="00553B2C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  <w:b/>
        </w:rPr>
        <w:t xml:space="preserve">Negative effects of job enrichment: </w:t>
      </w:r>
      <w:r>
        <w:rPr>
          <w:rFonts w:ascii="Arial" w:hAnsi="Arial"/>
        </w:rPr>
        <w:t xml:space="preserve">demand for rewards, union/supervisor resistance, </w:t>
      </w:r>
      <w:proofErr w:type="gramStart"/>
      <w:r>
        <w:rPr>
          <w:rFonts w:ascii="Arial" w:hAnsi="Arial"/>
        </w:rPr>
        <w:t>lack</w:t>
      </w:r>
      <w:proofErr w:type="gramEnd"/>
      <w:r>
        <w:rPr>
          <w:rFonts w:ascii="Arial" w:hAnsi="Arial"/>
        </w:rPr>
        <w:t xml:space="preserve"> of desire or skill. </w:t>
      </w:r>
    </w:p>
    <w:p w14:paraId="26F78285" w14:textId="77777777" w:rsidR="00553B2C" w:rsidRDefault="00553B2C" w:rsidP="00553B2C">
      <w:pPr>
        <w:spacing w:line="360" w:lineRule="auto"/>
        <w:rPr>
          <w:rFonts w:ascii="Arial" w:hAnsi="Arial"/>
          <w:b/>
        </w:rPr>
      </w:pPr>
    </w:p>
    <w:p w14:paraId="0056FEA3" w14:textId="7C7333F8" w:rsidR="00553B2C" w:rsidRDefault="00553B2C" w:rsidP="00553B2C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Two models of Job Design:</w:t>
      </w:r>
    </w:p>
    <w:p w14:paraId="49B6456B" w14:textId="6590F01D" w:rsidR="00553B2C" w:rsidRDefault="00553B2C" w:rsidP="00553B2C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 xml:space="preserve">1) Work Design: </w:t>
      </w:r>
    </w:p>
    <w:p w14:paraId="6A9DA083" w14:textId="3C239F53" w:rsidR="00553B2C" w:rsidRDefault="00553B2C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Acknowledges both the job and the broader work environment that consists of a wider variety of work design characteristics. These characteristics include: </w:t>
      </w:r>
      <w:r>
        <w:rPr>
          <w:rFonts w:ascii="Arial" w:hAnsi="Arial"/>
          <w:i/>
        </w:rPr>
        <w:t xml:space="preserve">motivational </w:t>
      </w:r>
      <w:r>
        <w:rPr>
          <w:rFonts w:ascii="Arial" w:hAnsi="Arial"/>
        </w:rPr>
        <w:t xml:space="preserve">characteristics, </w:t>
      </w:r>
      <w:r>
        <w:rPr>
          <w:rFonts w:ascii="Arial" w:hAnsi="Arial"/>
          <w:i/>
        </w:rPr>
        <w:t xml:space="preserve">social </w:t>
      </w:r>
      <w:r>
        <w:rPr>
          <w:rFonts w:ascii="Arial" w:hAnsi="Arial"/>
        </w:rPr>
        <w:t xml:space="preserve">characteristics, and </w:t>
      </w:r>
      <w:r>
        <w:rPr>
          <w:rFonts w:ascii="Arial" w:hAnsi="Arial"/>
          <w:i/>
        </w:rPr>
        <w:t xml:space="preserve">work context </w:t>
      </w:r>
      <w:r>
        <w:rPr>
          <w:rFonts w:ascii="Arial" w:hAnsi="Arial"/>
        </w:rPr>
        <w:t xml:space="preserve">characteristics. </w:t>
      </w:r>
    </w:p>
    <w:p w14:paraId="5AE94E8E" w14:textId="51DBFF58" w:rsidR="00553B2C" w:rsidRDefault="00553B2C" w:rsidP="00553B2C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 xml:space="preserve">2) Relational Job Design </w:t>
      </w:r>
    </w:p>
    <w:p w14:paraId="61F39E05" w14:textId="77777777" w:rsidR="00553B2C" w:rsidRDefault="00553B2C" w:rsidP="00553B2C">
      <w:pPr>
        <w:spacing w:line="360" w:lineRule="auto"/>
        <w:rPr>
          <w:rFonts w:ascii="Arial" w:hAnsi="Arial"/>
          <w:i/>
        </w:rPr>
      </w:pPr>
      <w:r>
        <w:rPr>
          <w:rFonts w:ascii="Arial" w:hAnsi="Arial"/>
        </w:rPr>
        <w:t xml:space="preserve">- The basic idea is to motivate employees to make a difference in other people’s lives or what is known as </w:t>
      </w:r>
      <w:r>
        <w:rPr>
          <w:rFonts w:ascii="Arial" w:hAnsi="Arial"/>
          <w:i/>
        </w:rPr>
        <w:t xml:space="preserve">prosocial motivation. </w:t>
      </w:r>
    </w:p>
    <w:p w14:paraId="5A01FF81" w14:textId="24F07C00" w:rsidR="00553B2C" w:rsidRDefault="00553B2C" w:rsidP="00553B2C">
      <w:pPr>
        <w:spacing w:line="360" w:lineRule="auto"/>
        <w:rPr>
          <w:rFonts w:ascii="Arial" w:hAnsi="Arial"/>
        </w:rPr>
      </w:pPr>
      <w:r>
        <w:rPr>
          <w:rFonts w:ascii="Arial" w:hAnsi="Arial"/>
          <w:b/>
        </w:rPr>
        <w:t xml:space="preserve">- Prosocial motivation: </w:t>
      </w:r>
      <w:r>
        <w:rPr>
          <w:rFonts w:ascii="Arial" w:hAnsi="Arial"/>
        </w:rPr>
        <w:t xml:space="preserve">refers to the desire to expand effort to benefit other people. </w:t>
      </w:r>
    </w:p>
    <w:p w14:paraId="0B8B1F38" w14:textId="19B3E1F7" w:rsidR="00553B2C" w:rsidRPr="00553B2C" w:rsidRDefault="00553B2C" w:rsidP="00553B2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- This can be done by designing jobs so that employees have opportunities to interact and communicate with the people affected by their work.</w:t>
      </w:r>
    </w:p>
    <w:p w14:paraId="73278564" w14:textId="77777777" w:rsidR="00553B2C" w:rsidRDefault="00553B2C" w:rsidP="003B6B21">
      <w:pPr>
        <w:spacing w:line="360" w:lineRule="auto"/>
        <w:rPr>
          <w:rFonts w:ascii="Arial" w:hAnsi="Arial"/>
          <w:b/>
        </w:rPr>
      </w:pPr>
    </w:p>
    <w:p w14:paraId="6E5A4721" w14:textId="39B413B0" w:rsidR="003B6B21" w:rsidRDefault="003B6B21" w:rsidP="003B6B21">
      <w:pPr>
        <w:spacing w:line="360" w:lineRule="auto"/>
        <w:rPr>
          <w:rFonts w:ascii="Arial" w:hAnsi="Arial"/>
          <w:b/>
        </w:rPr>
      </w:pPr>
      <w:r w:rsidRPr="003B6B21">
        <w:rPr>
          <w:rFonts w:ascii="Arial" w:hAnsi="Arial"/>
          <w:b/>
        </w:rPr>
        <w:sym w:font="Wingdings" w:char="F0E0"/>
      </w:r>
      <w:r>
        <w:rPr>
          <w:rFonts w:ascii="Arial" w:hAnsi="Arial"/>
          <w:b/>
        </w:rPr>
        <w:t xml:space="preserve"> </w:t>
      </w:r>
      <w:r w:rsidR="008838DD">
        <w:rPr>
          <w:rFonts w:ascii="Arial" w:hAnsi="Arial"/>
          <w:b/>
        </w:rPr>
        <w:t xml:space="preserve">LO6.5 - </w:t>
      </w:r>
      <w:r>
        <w:rPr>
          <w:rFonts w:ascii="Arial" w:hAnsi="Arial"/>
          <w:b/>
        </w:rPr>
        <w:t xml:space="preserve">Management by Objectives: </w:t>
      </w:r>
    </w:p>
    <w:p w14:paraId="1867B194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An elaborate, systematic, ongoing program designed to facilitate goal establishment, goal accomplishment, and employee development. </w:t>
      </w:r>
    </w:p>
    <w:p w14:paraId="5D144684" w14:textId="28BEAFC9" w:rsidR="003B6B21" w:rsidRDefault="003B6B21" w:rsidP="003B6B21">
      <w:pPr>
        <w:spacing w:line="360" w:lineRule="auto"/>
        <w:rPr>
          <w:rFonts w:ascii="Arial" w:hAnsi="Arial"/>
          <w:b/>
        </w:rPr>
      </w:pPr>
      <w:r w:rsidRPr="00897F10">
        <w:rPr>
          <w:rFonts w:ascii="Arial" w:hAnsi="Arial"/>
          <w:b/>
          <w:highlight w:val="yellow"/>
        </w:rPr>
        <w:t xml:space="preserve">The Management </w:t>
      </w:r>
      <w:r w:rsidR="00D81566">
        <w:rPr>
          <w:rFonts w:ascii="Arial" w:hAnsi="Arial"/>
          <w:b/>
          <w:highlight w:val="yellow"/>
        </w:rPr>
        <w:t>B</w:t>
      </w:r>
      <w:r w:rsidRPr="00897F10">
        <w:rPr>
          <w:rFonts w:ascii="Arial" w:hAnsi="Arial"/>
          <w:b/>
          <w:highlight w:val="yellow"/>
        </w:rPr>
        <w:t>y Objectives Process:</w:t>
      </w:r>
      <w:r>
        <w:rPr>
          <w:rFonts w:ascii="Arial" w:hAnsi="Arial"/>
          <w:b/>
        </w:rPr>
        <w:t xml:space="preserve"> </w:t>
      </w:r>
    </w:p>
    <w:p w14:paraId="6DE2284B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1) Objectives for the organization as a whole are developed by top management and diffused down the organization. </w:t>
      </w:r>
    </w:p>
    <w:p w14:paraId="1830A622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2) Objectives are translated into specific behavioural objectives for </w:t>
      </w:r>
      <w:r>
        <w:rPr>
          <w:rFonts w:ascii="Arial" w:hAnsi="Arial"/>
          <w:i/>
        </w:rPr>
        <w:t xml:space="preserve">individual members. </w:t>
      </w:r>
    </w:p>
    <w:p w14:paraId="1D621496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3) The nature of the interaction between managers and individual workers in an MBO program is important. </w:t>
      </w:r>
    </w:p>
    <w:p w14:paraId="56BC74BD" w14:textId="77777777" w:rsidR="003B6B21" w:rsidRPr="00E873CD" w:rsidRDefault="003B6B21" w:rsidP="003B6B21">
      <w:pPr>
        <w:spacing w:line="360" w:lineRule="auto"/>
        <w:rPr>
          <w:rFonts w:ascii="Arial" w:hAnsi="Arial"/>
          <w:b/>
        </w:rPr>
      </w:pPr>
      <w:r w:rsidRPr="00E873CD">
        <w:rPr>
          <w:rFonts w:ascii="Arial" w:hAnsi="Arial"/>
          <w:b/>
        </w:rPr>
        <w:t xml:space="preserve">How it is put into place: </w:t>
      </w:r>
    </w:p>
    <w:p w14:paraId="16D763FC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1) </w:t>
      </w:r>
      <w:proofErr w:type="gramStart"/>
      <w:r>
        <w:rPr>
          <w:rFonts w:ascii="Arial" w:hAnsi="Arial"/>
        </w:rPr>
        <w:t>the</w:t>
      </w:r>
      <w:proofErr w:type="gramEnd"/>
      <w:r>
        <w:rPr>
          <w:rFonts w:ascii="Arial" w:hAnsi="Arial"/>
        </w:rPr>
        <w:t xml:space="preserve"> manager meets with individual workers to develop and agree on employee objectives which can include </w:t>
      </w:r>
      <w:r>
        <w:rPr>
          <w:rFonts w:ascii="Arial" w:hAnsi="Arial"/>
          <w:i/>
        </w:rPr>
        <w:t>job performance objectives</w:t>
      </w:r>
      <w:r>
        <w:rPr>
          <w:rFonts w:ascii="Arial" w:hAnsi="Arial"/>
        </w:rPr>
        <w:t xml:space="preserve"> and </w:t>
      </w:r>
      <w:r>
        <w:rPr>
          <w:rFonts w:ascii="Arial" w:hAnsi="Arial"/>
          <w:i/>
        </w:rPr>
        <w:t xml:space="preserve">personal development objectives. </w:t>
      </w:r>
    </w:p>
    <w:p w14:paraId="60236E8C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2) There are periodic meetings to monitor employee progress</w:t>
      </w:r>
    </w:p>
    <w:p w14:paraId="4A54CCF2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3) An appraisal meeting is held to evaluate the extent to which the objectives have been met. </w:t>
      </w:r>
    </w:p>
    <w:p w14:paraId="324742D2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4) The MBO Cycle is repeated. </w:t>
      </w:r>
    </w:p>
    <w:p w14:paraId="72DB4322" w14:textId="77777777" w:rsidR="003B6B21" w:rsidRDefault="003B6B21" w:rsidP="003B6B21">
      <w:pPr>
        <w:spacing w:line="360" w:lineRule="auto"/>
        <w:rPr>
          <w:rFonts w:ascii="Arial" w:hAnsi="Arial"/>
        </w:rPr>
      </w:pPr>
    </w:p>
    <w:p w14:paraId="60AB6F2D" w14:textId="77777777" w:rsidR="003B6B21" w:rsidRDefault="003B6B21" w:rsidP="003B6B21">
      <w:pPr>
        <w:spacing w:line="360" w:lineRule="auto"/>
        <w:rPr>
          <w:rFonts w:ascii="Arial" w:hAnsi="Arial"/>
          <w:b/>
        </w:rPr>
      </w:pPr>
      <w:r w:rsidRPr="004B5105">
        <w:rPr>
          <w:rFonts w:ascii="Arial" w:hAnsi="Arial"/>
          <w:b/>
          <w:highlight w:val="yellow"/>
        </w:rPr>
        <w:sym w:font="Wingdings" w:char="F0E0"/>
      </w:r>
      <w:r w:rsidRPr="004B5105">
        <w:rPr>
          <w:rFonts w:ascii="Arial" w:hAnsi="Arial"/>
          <w:b/>
          <w:highlight w:val="yellow"/>
        </w:rPr>
        <w:t xml:space="preserve"> Flexible Work Arrangements as Motivators for a Diverse Workforce:</w:t>
      </w:r>
      <w:r>
        <w:rPr>
          <w:rFonts w:ascii="Arial" w:hAnsi="Arial"/>
          <w:b/>
        </w:rPr>
        <w:t xml:space="preserve"> </w:t>
      </w:r>
    </w:p>
    <w:p w14:paraId="2BD50D0E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Many companies have modified traditional working schedules and offer their employees flexible work arrangements. </w:t>
      </w:r>
    </w:p>
    <w:p w14:paraId="2762A7A8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</w:t>
      </w:r>
      <w:r>
        <w:rPr>
          <w:rFonts w:ascii="Arial" w:hAnsi="Arial"/>
          <w:i/>
        </w:rPr>
        <w:t>Flexible work arrangements</w:t>
      </w:r>
      <w:r>
        <w:rPr>
          <w:rFonts w:ascii="Arial" w:hAnsi="Arial"/>
        </w:rPr>
        <w:t xml:space="preserve"> are work options that permit flexibility, in terms of “where” and “when” work is completed. </w:t>
      </w:r>
    </w:p>
    <w:p w14:paraId="0EC69C25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Purpose of flexible work arrangements: to meet diverse workforce needs and promote job satisfaction. </w:t>
      </w:r>
    </w:p>
    <w:p w14:paraId="7460EF2F" w14:textId="77777777" w:rsidR="003B6B21" w:rsidRDefault="003B6B21" w:rsidP="003B6B21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 xml:space="preserve">Common Flexible Work Arrangements: </w:t>
      </w:r>
    </w:p>
    <w:p w14:paraId="45C4E3AC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1) Flex-time</w:t>
      </w:r>
    </w:p>
    <w:p w14:paraId="2D5F123B" w14:textId="09B8A95C" w:rsidR="003B6B21" w:rsidRDefault="00DE41AF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2) Compressed Workweek: 4/40 – four days, forty hours</w:t>
      </w:r>
    </w:p>
    <w:p w14:paraId="334B259F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3) Job and work sharing</w:t>
      </w:r>
    </w:p>
    <w:p w14:paraId="64EF037A" w14:textId="427DCC9A" w:rsidR="003B6B21" w:rsidRDefault="00DE41AF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4) Telecommuting: flexibility of where you perform your job. </w:t>
      </w:r>
    </w:p>
    <w:p w14:paraId="6E75F07E" w14:textId="77777777" w:rsidR="00D2451B" w:rsidRDefault="00D2451B" w:rsidP="003B6B21">
      <w:pPr>
        <w:spacing w:line="360" w:lineRule="auto"/>
        <w:rPr>
          <w:rFonts w:ascii="Arial" w:hAnsi="Arial"/>
          <w:b/>
          <w:highlight w:val="magenta"/>
          <w:u w:val="single"/>
        </w:rPr>
      </w:pPr>
    </w:p>
    <w:p w14:paraId="40653A6F" w14:textId="77777777" w:rsidR="003B6B21" w:rsidRDefault="003B6B21" w:rsidP="003B6B21">
      <w:pPr>
        <w:spacing w:line="360" w:lineRule="auto"/>
        <w:rPr>
          <w:rFonts w:ascii="Arial" w:hAnsi="Arial"/>
          <w:b/>
          <w:u w:val="single"/>
        </w:rPr>
      </w:pPr>
      <w:r w:rsidRPr="00793C38">
        <w:rPr>
          <w:rFonts w:ascii="Arial" w:hAnsi="Arial"/>
          <w:b/>
          <w:highlight w:val="magenta"/>
          <w:u w:val="single"/>
        </w:rPr>
        <w:t>Chapter 7: Groups &amp; Teamwork</w:t>
      </w:r>
      <w:r>
        <w:rPr>
          <w:rFonts w:ascii="Arial" w:hAnsi="Arial"/>
          <w:b/>
          <w:u w:val="single"/>
        </w:rPr>
        <w:t xml:space="preserve"> </w:t>
      </w:r>
    </w:p>
    <w:p w14:paraId="65C5BB34" w14:textId="77777777" w:rsidR="003B6B21" w:rsidRDefault="003B6B21" w:rsidP="003B6B21">
      <w:pPr>
        <w:spacing w:line="360" w:lineRule="auto"/>
        <w:rPr>
          <w:rFonts w:ascii="Arial" w:hAnsi="Arial"/>
          <w:b/>
        </w:rPr>
      </w:pPr>
      <w:r w:rsidRPr="004B5105">
        <w:rPr>
          <w:rFonts w:ascii="Arial" w:hAnsi="Arial"/>
          <w:b/>
          <w:highlight w:val="yellow"/>
        </w:rPr>
        <w:t>LO 7.1 – Define groups and distinguish between formal and informal groups</w:t>
      </w:r>
      <w:r>
        <w:rPr>
          <w:rFonts w:ascii="Arial" w:hAnsi="Arial"/>
          <w:b/>
        </w:rPr>
        <w:t xml:space="preserve"> </w:t>
      </w:r>
    </w:p>
    <w:p w14:paraId="6DABB4D8" w14:textId="77777777" w:rsidR="003B6B21" w:rsidRDefault="003B6B21" w:rsidP="003B6B21">
      <w:pPr>
        <w:spacing w:line="360" w:lineRule="auto"/>
        <w:rPr>
          <w:rFonts w:ascii="Arial" w:hAnsi="Arial"/>
          <w:b/>
        </w:rPr>
      </w:pPr>
      <w:r w:rsidRPr="00793C38">
        <w:rPr>
          <w:rFonts w:ascii="Arial" w:hAnsi="Arial"/>
          <w:b/>
        </w:rPr>
        <w:sym w:font="Wingdings" w:char="F0E0"/>
      </w:r>
      <w:r>
        <w:rPr>
          <w:rFonts w:ascii="Arial" w:hAnsi="Arial"/>
          <w:b/>
        </w:rPr>
        <w:t xml:space="preserve"> What is a Group? </w:t>
      </w:r>
    </w:p>
    <w:p w14:paraId="6F45C571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A group is two or more people interacting interdependently (group members rely to each other) to achieve a common goal. </w:t>
      </w:r>
    </w:p>
    <w:p w14:paraId="62B46D5F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</w:t>
      </w:r>
      <w:r>
        <w:rPr>
          <w:rFonts w:ascii="Arial" w:hAnsi="Arial"/>
          <w:i/>
        </w:rPr>
        <w:t>Group Membership</w:t>
      </w:r>
      <w:r>
        <w:rPr>
          <w:rFonts w:ascii="Arial" w:hAnsi="Arial"/>
        </w:rPr>
        <w:t xml:space="preserve"> is important because it exerts influence on us &amp; provides a context in which we are able to exert influence on others. </w:t>
      </w:r>
    </w:p>
    <w:p w14:paraId="3ED4AFF3" w14:textId="77777777" w:rsidR="003B6B21" w:rsidRDefault="003B6B21" w:rsidP="003B6B21">
      <w:pPr>
        <w:spacing w:line="360" w:lineRule="auto"/>
        <w:rPr>
          <w:rFonts w:ascii="Arial" w:hAnsi="Arial"/>
        </w:rPr>
      </w:pPr>
      <w:r w:rsidRPr="006A2F4A">
        <w:rPr>
          <w:rFonts w:ascii="Arial" w:hAnsi="Arial"/>
          <w:b/>
          <w:highlight w:val="cyan"/>
        </w:rPr>
        <w:t>Formal Groups</w:t>
      </w:r>
      <w:r>
        <w:rPr>
          <w:rFonts w:ascii="Arial" w:hAnsi="Arial"/>
          <w:b/>
        </w:rPr>
        <w:t xml:space="preserve">: </w:t>
      </w:r>
      <w:r>
        <w:rPr>
          <w:rFonts w:ascii="Arial" w:hAnsi="Arial"/>
        </w:rPr>
        <w:t xml:space="preserve">are groups that are established by organizations to facilitate the achievement of organizational goals. </w:t>
      </w:r>
    </w:p>
    <w:p w14:paraId="006EE056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The most common formal group consists of a manager and the employees who report to the manager. </w:t>
      </w:r>
    </w:p>
    <w:p w14:paraId="38A0FBAA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Other types of formal groups include task forces, project teams, and committees. </w:t>
      </w:r>
    </w:p>
    <w:p w14:paraId="2EF24506" w14:textId="77777777" w:rsidR="0045729D" w:rsidRDefault="003B6B21" w:rsidP="003B6B21">
      <w:pPr>
        <w:spacing w:line="360" w:lineRule="auto"/>
        <w:rPr>
          <w:rFonts w:ascii="Arial" w:hAnsi="Arial"/>
        </w:rPr>
      </w:pPr>
      <w:r w:rsidRPr="006A2F4A">
        <w:rPr>
          <w:rFonts w:ascii="Arial" w:hAnsi="Arial"/>
          <w:b/>
          <w:highlight w:val="cyan"/>
        </w:rPr>
        <w:t>Informal Groups</w:t>
      </w:r>
      <w:r>
        <w:rPr>
          <w:rFonts w:ascii="Arial" w:hAnsi="Arial"/>
          <w:b/>
        </w:rPr>
        <w:t xml:space="preserve">: </w:t>
      </w:r>
      <w:r>
        <w:rPr>
          <w:rFonts w:ascii="Arial" w:hAnsi="Arial"/>
        </w:rPr>
        <w:t xml:space="preserve">are groups that emerge naturally in response to common interests of organizational members. </w:t>
      </w:r>
    </w:p>
    <w:p w14:paraId="3BCB7397" w14:textId="1F4EB06D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They are rarely sanctioned by the organization, and can either help or hurt an organization, depending on their norms for behaviour. </w:t>
      </w:r>
    </w:p>
    <w:p w14:paraId="04884D34" w14:textId="77777777" w:rsidR="004B5105" w:rsidRDefault="004B5105" w:rsidP="003B6B21">
      <w:pPr>
        <w:spacing w:line="360" w:lineRule="auto"/>
        <w:rPr>
          <w:rFonts w:ascii="Arial" w:hAnsi="Arial"/>
          <w:b/>
        </w:rPr>
      </w:pPr>
    </w:p>
    <w:p w14:paraId="071E46CB" w14:textId="77777777" w:rsidR="003B6B21" w:rsidRDefault="003B6B21" w:rsidP="003B6B21">
      <w:pPr>
        <w:spacing w:line="360" w:lineRule="auto"/>
        <w:rPr>
          <w:rFonts w:ascii="Arial" w:hAnsi="Arial"/>
          <w:b/>
        </w:rPr>
      </w:pPr>
      <w:r w:rsidRPr="004B5105">
        <w:rPr>
          <w:rFonts w:ascii="Arial" w:hAnsi="Arial"/>
          <w:b/>
          <w:highlight w:val="yellow"/>
        </w:rPr>
        <w:t>LO7.2 – Discuss group development</w:t>
      </w:r>
    </w:p>
    <w:p w14:paraId="2F8E928B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Groups are complex social devices and require a fair amount of negotiation and trial-and-error before individual members begin to function as a true group. </w:t>
      </w:r>
    </w:p>
    <w:p w14:paraId="0B98AC33" w14:textId="3D980144" w:rsidR="003B6B21" w:rsidRDefault="003B6B21" w:rsidP="003B6B21">
      <w:pPr>
        <w:spacing w:line="360" w:lineRule="auto"/>
        <w:rPr>
          <w:rFonts w:ascii="Arial" w:hAnsi="Arial"/>
          <w:b/>
        </w:rPr>
      </w:pPr>
      <w:r w:rsidRPr="006A2F4A">
        <w:rPr>
          <w:rFonts w:ascii="Arial" w:hAnsi="Arial"/>
          <w:b/>
          <w:highlight w:val="cyan"/>
        </w:rPr>
        <w:sym w:font="Wingdings" w:char="F0E0"/>
      </w:r>
      <w:r w:rsidRPr="006A2F4A">
        <w:rPr>
          <w:rFonts w:ascii="Arial" w:hAnsi="Arial"/>
          <w:b/>
          <w:highlight w:val="cyan"/>
        </w:rPr>
        <w:t xml:space="preserve"> Stages of Group Development</w:t>
      </w:r>
      <w:r w:rsidR="00D2451B" w:rsidRPr="006A2F4A">
        <w:rPr>
          <w:rFonts w:ascii="Arial" w:hAnsi="Arial"/>
          <w:b/>
          <w:highlight w:val="cyan"/>
        </w:rPr>
        <w:t xml:space="preserve"> (FSNPA)</w:t>
      </w:r>
    </w:p>
    <w:p w14:paraId="7B12E1DD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1) </w:t>
      </w:r>
      <w:r w:rsidRPr="006A2F4A">
        <w:rPr>
          <w:rFonts w:ascii="Arial" w:hAnsi="Arial"/>
          <w:b/>
        </w:rPr>
        <w:t>Forming</w:t>
      </w:r>
      <w:r>
        <w:rPr>
          <w:rFonts w:ascii="Arial" w:hAnsi="Arial"/>
        </w:rPr>
        <w:t xml:space="preserve">: Group members try to orient themselves by testing the waters. </w:t>
      </w:r>
    </w:p>
    <w:p w14:paraId="1E6FC41D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2) </w:t>
      </w:r>
      <w:r w:rsidRPr="006A2F4A">
        <w:rPr>
          <w:rFonts w:ascii="Arial" w:hAnsi="Arial"/>
          <w:b/>
        </w:rPr>
        <w:t>Storming</w:t>
      </w:r>
      <w:r>
        <w:rPr>
          <w:rFonts w:ascii="Arial" w:hAnsi="Arial"/>
        </w:rPr>
        <w:t xml:space="preserve">: Confrontation and criticism occur as members determine whether they will go along with the way the group is developing. Sorting out the roles is often an issue. </w:t>
      </w:r>
    </w:p>
    <w:p w14:paraId="40C34482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3) </w:t>
      </w:r>
      <w:r w:rsidRPr="006A2F4A">
        <w:rPr>
          <w:rFonts w:ascii="Arial" w:hAnsi="Arial"/>
          <w:b/>
        </w:rPr>
        <w:t>Norming</w:t>
      </w:r>
      <w:r>
        <w:rPr>
          <w:rFonts w:ascii="Arial" w:hAnsi="Arial"/>
        </w:rPr>
        <w:t>: Members resolve the issues that provoked the storming, and develop social consensus</w:t>
      </w:r>
    </w:p>
    <w:p w14:paraId="1E27FD01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4) </w:t>
      </w:r>
      <w:r w:rsidRPr="006A2F4A">
        <w:rPr>
          <w:rFonts w:ascii="Arial" w:hAnsi="Arial"/>
          <w:b/>
        </w:rPr>
        <w:t>Performing</w:t>
      </w:r>
      <w:r>
        <w:rPr>
          <w:rFonts w:ascii="Arial" w:hAnsi="Arial"/>
        </w:rPr>
        <w:t xml:space="preserve">: The group devotes its energies toward task accomplishment. </w:t>
      </w:r>
    </w:p>
    <w:p w14:paraId="7F21D7AA" w14:textId="77777777" w:rsidR="003B6B21" w:rsidRDefault="003B6B21" w:rsidP="003B6B21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5) </w:t>
      </w:r>
      <w:r w:rsidRPr="006A2F4A">
        <w:rPr>
          <w:rFonts w:ascii="Arial" w:hAnsi="Arial"/>
          <w:b/>
        </w:rPr>
        <w:t>Adjourning</w:t>
      </w:r>
      <w:r>
        <w:rPr>
          <w:rFonts w:ascii="Arial" w:hAnsi="Arial"/>
        </w:rPr>
        <w:t xml:space="preserve">: Rites and rituals that affirm the group’s previous successful development are common. </w:t>
      </w:r>
    </w:p>
    <w:p w14:paraId="505B9FD3" w14:textId="77777777" w:rsidR="004B6849" w:rsidRDefault="004B6849" w:rsidP="003B6B21">
      <w:pPr>
        <w:spacing w:line="360" w:lineRule="auto"/>
        <w:rPr>
          <w:rFonts w:ascii="Arial" w:hAnsi="Arial"/>
        </w:rPr>
      </w:pPr>
    </w:p>
    <w:p w14:paraId="660F4049" w14:textId="77777777" w:rsidR="004B6849" w:rsidRDefault="004B6849" w:rsidP="003B6B21">
      <w:pPr>
        <w:spacing w:line="360" w:lineRule="auto"/>
        <w:rPr>
          <w:rFonts w:ascii="Arial" w:hAnsi="Arial"/>
          <w:b/>
        </w:rPr>
      </w:pPr>
      <w:r w:rsidRPr="004B5105">
        <w:rPr>
          <w:rFonts w:ascii="Arial" w:hAnsi="Arial"/>
          <w:b/>
          <w:highlight w:val="yellow"/>
        </w:rPr>
        <w:t>LO7.3 – Group structure and its consequences</w:t>
      </w:r>
      <w:r>
        <w:rPr>
          <w:rFonts w:ascii="Arial" w:hAnsi="Arial"/>
          <w:b/>
        </w:rPr>
        <w:t xml:space="preserve"> </w:t>
      </w:r>
    </w:p>
    <w:p w14:paraId="7EDAF683" w14:textId="7CC0A35B" w:rsidR="00D2451B" w:rsidRDefault="00D2451B" w:rsidP="003B6B21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Group size, diverse groups, group norms, group cohesiveness, social loafing</w:t>
      </w:r>
    </w:p>
    <w:p w14:paraId="72221A2A" w14:textId="18317AF5" w:rsidR="004B6849" w:rsidRDefault="004B5105" w:rsidP="004B6849">
      <w:pPr>
        <w:spacing w:line="360" w:lineRule="auto"/>
        <w:rPr>
          <w:rFonts w:ascii="Arial" w:hAnsi="Arial"/>
        </w:rPr>
      </w:pPr>
      <w:r w:rsidRPr="004B5105">
        <w:rPr>
          <w:rFonts w:ascii="Arial" w:hAnsi="Arial"/>
          <w:b/>
        </w:rPr>
        <w:sym w:font="Wingdings" w:char="F0E0"/>
      </w:r>
      <w:r>
        <w:rPr>
          <w:rFonts w:ascii="Arial" w:hAnsi="Arial"/>
          <w:b/>
        </w:rPr>
        <w:t xml:space="preserve"> </w:t>
      </w:r>
      <w:r w:rsidR="004B6849" w:rsidRPr="00BB1C4C">
        <w:rPr>
          <w:rFonts w:ascii="Arial" w:hAnsi="Arial"/>
          <w:b/>
        </w:rPr>
        <w:t xml:space="preserve">Group Size: </w:t>
      </w:r>
      <w:r w:rsidR="004B6849">
        <w:rPr>
          <w:rFonts w:ascii="Arial" w:hAnsi="Arial"/>
        </w:rPr>
        <w:t xml:space="preserve"> the smallest possible group consists of two people, whereas in practice, most workgroups usually have between 3 and 20 members. </w:t>
      </w:r>
    </w:p>
    <w:p w14:paraId="2152C1CF" w14:textId="77777777" w:rsidR="004B6849" w:rsidRDefault="004B6849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The relationship between group size and performance depends on the task the group needs to accomplish. </w:t>
      </w:r>
    </w:p>
    <w:p w14:paraId="7EE1E21C" w14:textId="025DBE93" w:rsidR="004B6849" w:rsidRDefault="004B5105" w:rsidP="004B6849">
      <w:pPr>
        <w:spacing w:line="360" w:lineRule="auto"/>
        <w:rPr>
          <w:rFonts w:ascii="Arial" w:hAnsi="Arial"/>
          <w:b/>
        </w:rPr>
      </w:pPr>
      <w:r w:rsidRPr="004B5105">
        <w:rPr>
          <w:rFonts w:ascii="Arial" w:hAnsi="Arial"/>
          <w:b/>
        </w:rPr>
        <w:sym w:font="Wingdings" w:char="F0E0"/>
      </w:r>
      <w:r>
        <w:rPr>
          <w:rFonts w:ascii="Arial" w:hAnsi="Arial"/>
          <w:b/>
        </w:rPr>
        <w:t xml:space="preserve"> </w:t>
      </w:r>
      <w:r w:rsidR="004B6849">
        <w:rPr>
          <w:rFonts w:ascii="Arial" w:hAnsi="Arial"/>
          <w:b/>
        </w:rPr>
        <w:t>Diversity of Group Membership:</w:t>
      </w:r>
    </w:p>
    <w:p w14:paraId="3AAC4A0D" w14:textId="77777777" w:rsidR="004B6849" w:rsidRDefault="004B6849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- Group diversity has a strong impact on interaction patterns</w:t>
      </w:r>
    </w:p>
    <w:p w14:paraId="7EA1B48D" w14:textId="77777777" w:rsidR="004B6849" w:rsidRDefault="004B6849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Diverse groups have more difficulty communicating effectively </w:t>
      </w:r>
    </w:p>
    <w:p w14:paraId="1C9891A4" w14:textId="77777777" w:rsidR="004B6849" w:rsidRDefault="004B6849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Diverse groups might take longer to do their forming, storming, and norming. </w:t>
      </w:r>
    </w:p>
    <w:p w14:paraId="24180357" w14:textId="77777777" w:rsidR="004B6849" w:rsidRDefault="004B6849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Once they do develop, more and less diverse groups are equally cohesive and productive. </w:t>
      </w:r>
    </w:p>
    <w:p w14:paraId="4844F460" w14:textId="46B43F78" w:rsidR="004B6849" w:rsidRDefault="004B5105" w:rsidP="004B6849">
      <w:pPr>
        <w:spacing w:line="360" w:lineRule="auto"/>
        <w:rPr>
          <w:rFonts w:ascii="Arial" w:hAnsi="Arial"/>
          <w:b/>
        </w:rPr>
      </w:pPr>
      <w:r w:rsidRPr="004B5105">
        <w:rPr>
          <w:rFonts w:ascii="Arial" w:hAnsi="Arial"/>
          <w:b/>
        </w:rPr>
        <w:sym w:font="Wingdings" w:char="F0E0"/>
      </w:r>
      <w:r>
        <w:rPr>
          <w:rFonts w:ascii="Arial" w:hAnsi="Arial"/>
          <w:b/>
        </w:rPr>
        <w:t xml:space="preserve"> </w:t>
      </w:r>
      <w:r w:rsidR="004B6849">
        <w:rPr>
          <w:rFonts w:ascii="Arial" w:hAnsi="Arial"/>
          <w:b/>
        </w:rPr>
        <w:t xml:space="preserve">Group Norms: </w:t>
      </w:r>
    </w:p>
    <w:p w14:paraId="185FE390" w14:textId="01C50845" w:rsidR="004B6849" w:rsidRDefault="004B6849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Social norms are collective expectations that members of social units have regarding the behaviour of </w:t>
      </w:r>
      <w:r w:rsidR="00D2451B">
        <w:rPr>
          <w:rFonts w:ascii="Arial" w:hAnsi="Arial"/>
        </w:rPr>
        <w:t>each other</w:t>
      </w:r>
      <w:r>
        <w:rPr>
          <w:rFonts w:ascii="Arial" w:hAnsi="Arial"/>
        </w:rPr>
        <w:t xml:space="preserve">. </w:t>
      </w:r>
    </w:p>
    <w:p w14:paraId="31A9D93D" w14:textId="77777777" w:rsidR="004B6849" w:rsidRDefault="004B6849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- Most normative influence is unconscious; we only become aware of it in new social situations.</w:t>
      </w:r>
    </w:p>
    <w:p w14:paraId="5BFFCF67" w14:textId="1ACC596C" w:rsidR="004B6849" w:rsidRDefault="004B5105" w:rsidP="004B6849">
      <w:pPr>
        <w:spacing w:line="360" w:lineRule="auto"/>
        <w:rPr>
          <w:rFonts w:ascii="Arial" w:hAnsi="Arial"/>
          <w:b/>
        </w:rPr>
      </w:pPr>
      <w:r w:rsidRPr="004B5105">
        <w:rPr>
          <w:rFonts w:ascii="Arial" w:hAnsi="Arial"/>
          <w:b/>
        </w:rPr>
        <w:sym w:font="Wingdings" w:char="F0E0"/>
      </w:r>
      <w:r>
        <w:rPr>
          <w:rFonts w:ascii="Arial" w:hAnsi="Arial"/>
          <w:b/>
        </w:rPr>
        <w:t xml:space="preserve"> </w:t>
      </w:r>
      <w:r w:rsidR="004B6849">
        <w:rPr>
          <w:rFonts w:ascii="Arial" w:hAnsi="Arial"/>
          <w:b/>
        </w:rPr>
        <w:t xml:space="preserve">Norm Development: </w:t>
      </w:r>
    </w:p>
    <w:p w14:paraId="7FC47EE0" w14:textId="77777777" w:rsidR="004B6849" w:rsidRDefault="004B6849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Norms provide regularity and predictability to behaviour. </w:t>
      </w:r>
    </w:p>
    <w:p w14:paraId="30445D20" w14:textId="77777777" w:rsidR="004B6849" w:rsidRDefault="004B6849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This consistency provides psychological security and permits us to carry out our daily business with minimal disruption. </w:t>
      </w:r>
    </w:p>
    <w:p w14:paraId="49B550F1" w14:textId="77777777" w:rsidR="004B6849" w:rsidRDefault="004B6849" w:rsidP="004B6849">
      <w:pPr>
        <w:spacing w:line="360" w:lineRule="auto"/>
        <w:rPr>
          <w:rFonts w:ascii="Arial" w:hAnsi="Arial"/>
          <w:b/>
        </w:rPr>
      </w:pPr>
    </w:p>
    <w:p w14:paraId="4BEF0FDB" w14:textId="77777777" w:rsidR="004B6849" w:rsidRDefault="004B6849" w:rsidP="004B6849">
      <w:pPr>
        <w:spacing w:line="360" w:lineRule="auto"/>
        <w:rPr>
          <w:rFonts w:ascii="Arial" w:hAnsi="Arial"/>
          <w:b/>
        </w:rPr>
      </w:pPr>
      <w:r w:rsidRPr="004B6849">
        <w:rPr>
          <w:rFonts w:ascii="Arial" w:hAnsi="Arial"/>
          <w:b/>
        </w:rPr>
        <w:sym w:font="Wingdings" w:char="F0E0"/>
      </w:r>
      <w:r>
        <w:rPr>
          <w:rFonts w:ascii="Arial" w:hAnsi="Arial"/>
          <w:b/>
        </w:rPr>
        <w:t xml:space="preserve"> Group Cohesiveness:</w:t>
      </w:r>
    </w:p>
    <w:p w14:paraId="2D402A63" w14:textId="77777777" w:rsidR="004B6849" w:rsidRDefault="004B6849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Refers to the degree to which a group is especially attractive to its members </w:t>
      </w:r>
    </w:p>
    <w:p w14:paraId="11A6EC0A" w14:textId="77777777" w:rsidR="004B6849" w:rsidRDefault="004B6849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Members want to stay in the group and they describe the group in favourable terms. </w:t>
      </w:r>
    </w:p>
    <w:p w14:paraId="4BB9E777" w14:textId="77777777" w:rsidR="004B6849" w:rsidRDefault="004B6849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Cohesiveness is a relative, rather than absolute, property of groups. </w:t>
      </w:r>
    </w:p>
    <w:p w14:paraId="35F1A409" w14:textId="77777777" w:rsidR="004B6849" w:rsidRDefault="004B6849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Factors influencing cohesiveness: threat and competition, success, member diversity, group size, toughness of initiation. </w:t>
      </w:r>
    </w:p>
    <w:p w14:paraId="122EC504" w14:textId="77777777" w:rsidR="004B6849" w:rsidRDefault="004B6849" w:rsidP="004B6849">
      <w:pPr>
        <w:spacing w:line="360" w:lineRule="auto"/>
        <w:rPr>
          <w:rFonts w:ascii="Arial" w:hAnsi="Arial"/>
          <w:b/>
        </w:rPr>
      </w:pPr>
      <w:r w:rsidRPr="004B6849">
        <w:rPr>
          <w:rFonts w:ascii="Arial" w:hAnsi="Arial"/>
          <w:b/>
        </w:rPr>
        <w:sym w:font="Wingdings" w:char="F0E0"/>
      </w:r>
      <w:r>
        <w:rPr>
          <w:rFonts w:ascii="Arial" w:hAnsi="Arial"/>
          <w:b/>
        </w:rPr>
        <w:t xml:space="preserve"> Social Loafing: </w:t>
      </w:r>
    </w:p>
    <w:p w14:paraId="2748D277" w14:textId="77777777" w:rsidR="004B6849" w:rsidRDefault="004B6849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The tendency to withhold physical or intellectual effort when performing a group task. </w:t>
      </w:r>
    </w:p>
    <w:p w14:paraId="2FBEF8EC" w14:textId="77777777" w:rsidR="004B6849" w:rsidRDefault="004B6849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Social loafing is a motivational problem that has two different forms: 1) The free rider effect and 2) the sucker effect. </w:t>
      </w:r>
    </w:p>
    <w:p w14:paraId="4C603978" w14:textId="77777777" w:rsidR="004B6849" w:rsidRDefault="004B6849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</w:t>
      </w:r>
      <w:r w:rsidRPr="0003773E">
        <w:rPr>
          <w:rFonts w:ascii="Arial" w:hAnsi="Arial"/>
          <w:b/>
        </w:rPr>
        <w:t>Free rider</w:t>
      </w:r>
      <w:r>
        <w:rPr>
          <w:rFonts w:ascii="Arial" w:hAnsi="Arial"/>
          <w:b/>
        </w:rPr>
        <w:t xml:space="preserve"> effect: </w:t>
      </w:r>
      <w:r>
        <w:rPr>
          <w:rFonts w:ascii="Arial" w:hAnsi="Arial"/>
        </w:rPr>
        <w:t xml:space="preserve">people lower their effort to get a free ride at the expense of other group members </w:t>
      </w:r>
    </w:p>
    <w:p w14:paraId="2289923A" w14:textId="77777777" w:rsidR="004B6849" w:rsidRPr="0003773E" w:rsidRDefault="004B6849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</w:t>
      </w:r>
      <w:r>
        <w:rPr>
          <w:rFonts w:ascii="Arial" w:hAnsi="Arial"/>
          <w:b/>
        </w:rPr>
        <w:t xml:space="preserve">Sucker effect: </w:t>
      </w:r>
      <w:r>
        <w:rPr>
          <w:rFonts w:ascii="Arial" w:hAnsi="Arial"/>
        </w:rPr>
        <w:t xml:space="preserve">people lower their effort because of the feeling that others are free riding (to restore equity). </w:t>
      </w:r>
    </w:p>
    <w:p w14:paraId="2C8F3E3B" w14:textId="77777777" w:rsidR="004B5105" w:rsidRDefault="004B5105" w:rsidP="004B6849">
      <w:pPr>
        <w:spacing w:line="360" w:lineRule="auto"/>
        <w:rPr>
          <w:rFonts w:ascii="Arial" w:hAnsi="Arial"/>
          <w:highlight w:val="yellow"/>
        </w:rPr>
      </w:pPr>
    </w:p>
    <w:p w14:paraId="12BB888D" w14:textId="77777777" w:rsidR="004B6849" w:rsidRPr="00F636EC" w:rsidRDefault="004B6849" w:rsidP="004B6849">
      <w:pPr>
        <w:spacing w:line="360" w:lineRule="auto"/>
        <w:rPr>
          <w:rFonts w:ascii="Arial" w:hAnsi="Arial"/>
          <w:b/>
        </w:rPr>
      </w:pPr>
      <w:r w:rsidRPr="004B5105">
        <w:rPr>
          <w:rFonts w:ascii="Arial" w:hAnsi="Arial"/>
          <w:highlight w:val="yellow"/>
        </w:rPr>
        <w:sym w:font="Wingdings" w:char="F0E0"/>
      </w:r>
      <w:r w:rsidRPr="004B5105">
        <w:rPr>
          <w:rFonts w:ascii="Arial" w:hAnsi="Arial"/>
          <w:b/>
          <w:highlight w:val="yellow"/>
        </w:rPr>
        <w:t xml:space="preserve"> What is a Team?</w:t>
      </w:r>
      <w:r>
        <w:rPr>
          <w:rFonts w:ascii="Arial" w:hAnsi="Arial"/>
          <w:b/>
        </w:rPr>
        <w:t xml:space="preserve"> </w:t>
      </w:r>
    </w:p>
    <w:p w14:paraId="3F7235A8" w14:textId="77777777" w:rsidR="004B6849" w:rsidRDefault="004B6849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The term “team” is generally used to describe groups in an organizational setting. </w:t>
      </w:r>
    </w:p>
    <w:p w14:paraId="1B813CDC" w14:textId="77777777" w:rsidR="004B6849" w:rsidRDefault="004B6849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Research has shown improvements in organizational performance in terms of both efficiency and quality as a result of team-based work arrangements. </w:t>
      </w:r>
    </w:p>
    <w:p w14:paraId="48087AB2" w14:textId="77777777" w:rsidR="004B6849" w:rsidRDefault="004B6849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When it comes to teams, </w:t>
      </w:r>
      <w:r>
        <w:rPr>
          <w:rFonts w:ascii="Arial" w:hAnsi="Arial"/>
          <w:b/>
        </w:rPr>
        <w:t>collective efficacy</w:t>
      </w:r>
      <w:r>
        <w:rPr>
          <w:rFonts w:ascii="Arial" w:hAnsi="Arial"/>
        </w:rPr>
        <w:t xml:space="preserve"> is important to ensure good performance</w:t>
      </w:r>
    </w:p>
    <w:p w14:paraId="0857D00A" w14:textId="77777777" w:rsidR="004B6849" w:rsidRDefault="004B6849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It consists of </w:t>
      </w:r>
      <w:r>
        <w:rPr>
          <w:rFonts w:ascii="Arial" w:hAnsi="Arial"/>
          <w:i/>
        </w:rPr>
        <w:t xml:space="preserve">shared beliefs </w:t>
      </w:r>
      <w:r>
        <w:rPr>
          <w:rFonts w:ascii="Arial" w:hAnsi="Arial"/>
        </w:rPr>
        <w:t xml:space="preserve">that a team can successfully perform a given task. </w:t>
      </w:r>
    </w:p>
    <w:p w14:paraId="2BD4CD27" w14:textId="77777777" w:rsidR="004B6849" w:rsidRDefault="004B6849" w:rsidP="004B6849">
      <w:pPr>
        <w:spacing w:line="360" w:lineRule="auto"/>
        <w:rPr>
          <w:rFonts w:ascii="Arial" w:hAnsi="Arial"/>
        </w:rPr>
      </w:pPr>
    </w:p>
    <w:p w14:paraId="1DCF0984" w14:textId="77777777" w:rsidR="004B6849" w:rsidRDefault="004B6849" w:rsidP="004B6849">
      <w:pPr>
        <w:spacing w:line="360" w:lineRule="auto"/>
        <w:rPr>
          <w:rFonts w:ascii="Arial" w:hAnsi="Arial"/>
          <w:b/>
        </w:rPr>
      </w:pPr>
      <w:r w:rsidRPr="004B6849">
        <w:rPr>
          <w:rFonts w:ascii="Arial" w:hAnsi="Arial"/>
        </w:rPr>
        <w:sym w:font="Wingdings" w:char="F0E0"/>
      </w:r>
      <w:r>
        <w:rPr>
          <w:rFonts w:ascii="Arial" w:hAnsi="Arial"/>
        </w:rPr>
        <w:t xml:space="preserve"> </w:t>
      </w:r>
      <w:r>
        <w:rPr>
          <w:rFonts w:ascii="Arial" w:hAnsi="Arial"/>
          <w:b/>
        </w:rPr>
        <w:t>Designing Effective Work Teams</w:t>
      </w:r>
    </w:p>
    <w:p w14:paraId="2AACD735" w14:textId="77777777" w:rsidR="004B6849" w:rsidRDefault="004B6849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According to J Richard Hackman, a work group is effective when: </w:t>
      </w:r>
    </w:p>
    <w:p w14:paraId="43C8E651" w14:textId="77777777" w:rsidR="004B6849" w:rsidRDefault="004B6849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1) Its physical or intellectual output is acceptable to management</w:t>
      </w:r>
    </w:p>
    <w:p w14:paraId="0D389802" w14:textId="26666AE7" w:rsidR="004B6849" w:rsidRDefault="00472F56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2) Group member</w:t>
      </w:r>
      <w:r w:rsidR="004B6849">
        <w:rPr>
          <w:rFonts w:ascii="Arial" w:hAnsi="Arial"/>
        </w:rPr>
        <w:t xml:space="preserve"> needs are satisfied rather than frustrated by the group</w:t>
      </w:r>
    </w:p>
    <w:p w14:paraId="4F2C2B64" w14:textId="77777777" w:rsidR="004B6849" w:rsidRDefault="004B6849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3) The group experience enables members to </w:t>
      </w:r>
      <w:r>
        <w:rPr>
          <w:rFonts w:ascii="Arial" w:hAnsi="Arial"/>
          <w:i/>
        </w:rPr>
        <w:t>continue</w:t>
      </w:r>
      <w:r>
        <w:rPr>
          <w:rFonts w:ascii="Arial" w:hAnsi="Arial"/>
        </w:rPr>
        <w:t xml:space="preserve"> to work together. </w:t>
      </w:r>
    </w:p>
    <w:p w14:paraId="6C896AAD" w14:textId="77777777" w:rsidR="004B6849" w:rsidRDefault="004B6849" w:rsidP="004B6849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 xml:space="preserve">Group effectiveness occurs when: </w:t>
      </w:r>
    </w:p>
    <w:p w14:paraId="6ECE5665" w14:textId="77777777" w:rsidR="004B6849" w:rsidRDefault="004B6849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1) High effort is directed towards the group’s task</w:t>
      </w:r>
    </w:p>
    <w:p w14:paraId="7CD56217" w14:textId="77777777" w:rsidR="004B6849" w:rsidRDefault="004B6849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2) When great knowledge and skill are directed toward the task</w:t>
      </w:r>
    </w:p>
    <w:p w14:paraId="212100DF" w14:textId="77777777" w:rsidR="004B6849" w:rsidRDefault="004B6849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3) When the group adopts sensible strategies for accomplishing its goals</w:t>
      </w:r>
    </w:p>
    <w:p w14:paraId="0A2B2FE0" w14:textId="77777777" w:rsidR="004B6849" w:rsidRDefault="004B6849" w:rsidP="004B684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One way to make groups more effective is to make them self-managed work teams. </w:t>
      </w:r>
    </w:p>
    <w:p w14:paraId="35D85514" w14:textId="77777777" w:rsidR="004B6849" w:rsidRDefault="004B6849" w:rsidP="004B6849">
      <w:pPr>
        <w:spacing w:line="360" w:lineRule="auto"/>
        <w:rPr>
          <w:rFonts w:ascii="Arial" w:hAnsi="Arial"/>
        </w:rPr>
      </w:pPr>
    </w:p>
    <w:p w14:paraId="4744BCA7" w14:textId="77777777" w:rsidR="004B6849" w:rsidRPr="004B6849" w:rsidRDefault="004B6849" w:rsidP="003B6B21">
      <w:pPr>
        <w:spacing w:line="360" w:lineRule="auto"/>
        <w:rPr>
          <w:rFonts w:ascii="Arial" w:hAnsi="Arial"/>
          <w:b/>
        </w:rPr>
      </w:pPr>
    </w:p>
    <w:p w14:paraId="33062B16" w14:textId="14B282E1" w:rsidR="00CE20B3" w:rsidRDefault="00CE20B3" w:rsidP="00CE20B3">
      <w:pPr>
        <w:spacing w:line="360" w:lineRule="auto"/>
        <w:rPr>
          <w:rFonts w:ascii="Arial" w:hAnsi="Arial"/>
          <w:b/>
          <w:u w:val="single"/>
        </w:rPr>
      </w:pPr>
      <w:r w:rsidRPr="00506444">
        <w:rPr>
          <w:rFonts w:ascii="Arial" w:hAnsi="Arial"/>
          <w:b/>
          <w:highlight w:val="magenta"/>
          <w:u w:val="single"/>
        </w:rPr>
        <w:t>Chapter 8 –</w:t>
      </w:r>
      <w:r w:rsidR="00E5525B">
        <w:rPr>
          <w:rFonts w:ascii="Arial" w:hAnsi="Arial"/>
          <w:b/>
          <w:highlight w:val="magenta"/>
          <w:u w:val="single"/>
        </w:rPr>
        <w:t xml:space="preserve"> </w:t>
      </w:r>
      <w:r w:rsidRPr="00506444">
        <w:rPr>
          <w:rFonts w:ascii="Arial" w:hAnsi="Arial"/>
          <w:b/>
          <w:highlight w:val="magenta"/>
          <w:u w:val="single"/>
        </w:rPr>
        <w:t>Organizational Culture</w:t>
      </w:r>
    </w:p>
    <w:p w14:paraId="0EAFAB5C" w14:textId="77777777" w:rsidR="00CE20B3" w:rsidRDefault="00CE20B3" w:rsidP="00CE20B3">
      <w:pPr>
        <w:spacing w:line="360" w:lineRule="auto"/>
        <w:rPr>
          <w:rFonts w:ascii="Arial" w:hAnsi="Arial"/>
          <w:b/>
        </w:rPr>
      </w:pPr>
      <w:r w:rsidRPr="00704313">
        <w:rPr>
          <w:rFonts w:ascii="Arial" w:hAnsi="Arial"/>
          <w:b/>
        </w:rPr>
        <w:t>LO8.5 – Define organizational culture, and discuss the assets and liabilities of strong cultures</w:t>
      </w:r>
    </w:p>
    <w:p w14:paraId="044D9D07" w14:textId="77777777" w:rsidR="00CE20B3" w:rsidRPr="00704313" w:rsidRDefault="00CE20B3" w:rsidP="00CE20B3">
      <w:pPr>
        <w:spacing w:line="360" w:lineRule="auto"/>
        <w:rPr>
          <w:rFonts w:ascii="Arial" w:hAnsi="Arial"/>
          <w:b/>
          <w:highlight w:val="yellow"/>
        </w:rPr>
      </w:pPr>
      <w:r w:rsidRPr="00704313">
        <w:rPr>
          <w:rFonts w:ascii="Arial" w:hAnsi="Arial"/>
          <w:b/>
          <w:highlight w:val="yellow"/>
        </w:rPr>
        <w:sym w:font="Wingdings" w:char="F0E0"/>
      </w:r>
      <w:r w:rsidRPr="00704313">
        <w:rPr>
          <w:rFonts w:ascii="Arial" w:hAnsi="Arial"/>
          <w:b/>
          <w:highlight w:val="yellow"/>
        </w:rPr>
        <w:t xml:space="preserve"> What is Organizational Culture? </w:t>
      </w:r>
    </w:p>
    <w:p w14:paraId="308DB64A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Informally, culture can be thought of as an organization’s style, atmosphere, and personality. </w:t>
      </w:r>
    </w:p>
    <w:p w14:paraId="4796F6D2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Culture provides uniqueness and social identity to companies. </w:t>
      </w:r>
    </w:p>
    <w:p w14:paraId="0587AA23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Organizational culture consists of the </w:t>
      </w:r>
      <w:r w:rsidRPr="00E5525B">
        <w:rPr>
          <w:rFonts w:ascii="Arial" w:hAnsi="Arial"/>
          <w:b/>
        </w:rPr>
        <w:t>shared beliefs</w:t>
      </w:r>
      <w:r>
        <w:rPr>
          <w:rFonts w:ascii="Arial" w:hAnsi="Arial"/>
        </w:rPr>
        <w:t xml:space="preserve">, </w:t>
      </w:r>
      <w:r w:rsidRPr="00E5525B">
        <w:rPr>
          <w:rFonts w:ascii="Arial" w:hAnsi="Arial"/>
          <w:b/>
        </w:rPr>
        <w:t>values</w:t>
      </w:r>
      <w:r>
        <w:rPr>
          <w:rFonts w:ascii="Arial" w:hAnsi="Arial"/>
        </w:rPr>
        <w:t xml:space="preserve">, and </w:t>
      </w:r>
      <w:r w:rsidRPr="00E5525B">
        <w:rPr>
          <w:rFonts w:ascii="Arial" w:hAnsi="Arial"/>
          <w:b/>
        </w:rPr>
        <w:t xml:space="preserve">assumptions </w:t>
      </w:r>
      <w:r>
        <w:rPr>
          <w:rFonts w:ascii="Arial" w:hAnsi="Arial"/>
        </w:rPr>
        <w:t xml:space="preserve">that exist in an organization. </w:t>
      </w:r>
    </w:p>
    <w:p w14:paraId="4096BE02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These shared beliefs and values determine the norms that develop and the patterns of behaviour that emerge from the norms. </w:t>
      </w:r>
    </w:p>
    <w:p w14:paraId="72041C87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CULTURE </w:t>
      </w:r>
      <w:r w:rsidRPr="00906175">
        <w:rPr>
          <w:rFonts w:ascii="Arial" w:hAnsi="Arial"/>
        </w:rPr>
        <w:sym w:font="Wingdings" w:char="F0E0"/>
      </w:r>
      <w:r>
        <w:rPr>
          <w:rFonts w:ascii="Arial" w:hAnsi="Arial"/>
        </w:rPr>
        <w:t xml:space="preserve"> NORMS </w:t>
      </w:r>
      <w:r w:rsidRPr="00906175">
        <w:rPr>
          <w:rFonts w:ascii="Arial" w:hAnsi="Arial"/>
        </w:rPr>
        <w:sym w:font="Wingdings" w:char="F0E0"/>
      </w:r>
      <w:r>
        <w:rPr>
          <w:rFonts w:ascii="Arial" w:hAnsi="Arial"/>
        </w:rPr>
        <w:t xml:space="preserve"> BEHAVIOUR</w:t>
      </w:r>
    </w:p>
    <w:p w14:paraId="22C76407" w14:textId="77777777" w:rsidR="00CE20B3" w:rsidRDefault="00CE20B3" w:rsidP="00CE20B3">
      <w:pPr>
        <w:spacing w:line="360" w:lineRule="auto"/>
        <w:rPr>
          <w:rFonts w:ascii="Arial" w:hAnsi="Arial"/>
          <w:b/>
        </w:rPr>
      </w:pPr>
    </w:p>
    <w:p w14:paraId="130B0F9C" w14:textId="77777777" w:rsidR="00E5525B" w:rsidRDefault="00E5525B" w:rsidP="00CE20B3">
      <w:pPr>
        <w:spacing w:line="360" w:lineRule="auto"/>
        <w:rPr>
          <w:rFonts w:ascii="Arial" w:hAnsi="Arial"/>
          <w:b/>
          <w:highlight w:val="yellow"/>
        </w:rPr>
      </w:pPr>
    </w:p>
    <w:p w14:paraId="5655131E" w14:textId="51590B8E" w:rsidR="00CE20B3" w:rsidRPr="00704313" w:rsidRDefault="00704313" w:rsidP="00CE20B3">
      <w:pPr>
        <w:spacing w:line="360" w:lineRule="auto"/>
        <w:rPr>
          <w:rFonts w:ascii="Arial" w:hAnsi="Arial"/>
          <w:b/>
          <w:highlight w:val="yellow"/>
        </w:rPr>
      </w:pPr>
      <w:r w:rsidRPr="00704313">
        <w:rPr>
          <w:rFonts w:ascii="Arial" w:hAnsi="Arial"/>
          <w:b/>
          <w:highlight w:val="yellow"/>
        </w:rPr>
        <w:sym w:font="Wingdings" w:char="F0E0"/>
      </w:r>
      <w:r>
        <w:rPr>
          <w:rFonts w:ascii="Arial" w:hAnsi="Arial"/>
          <w:b/>
          <w:highlight w:val="yellow"/>
        </w:rPr>
        <w:t xml:space="preserve"> </w:t>
      </w:r>
      <w:r w:rsidR="00CE20B3" w:rsidRPr="00704313">
        <w:rPr>
          <w:rFonts w:ascii="Arial" w:hAnsi="Arial"/>
          <w:b/>
          <w:highlight w:val="yellow"/>
        </w:rPr>
        <w:t>Characteristics of Organizational Culture</w:t>
      </w:r>
    </w:p>
    <w:p w14:paraId="18CB570B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It tends to be fairly stable over time and once established it can persist despite employee turnover </w:t>
      </w:r>
    </w:p>
    <w:p w14:paraId="4BD6FF1C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The content of a culture can involve matters that are internal to the organization or external </w:t>
      </w:r>
    </w:p>
    <w:p w14:paraId="1205C545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Culture has a strong impact on both organizational performance and member satisfaction </w:t>
      </w:r>
    </w:p>
    <w:p w14:paraId="026D915B" w14:textId="77777777" w:rsidR="00CE20B3" w:rsidRDefault="00CE20B3" w:rsidP="00CE20B3">
      <w:pPr>
        <w:spacing w:line="360" w:lineRule="auto"/>
        <w:rPr>
          <w:rFonts w:ascii="Arial" w:hAnsi="Arial"/>
          <w:b/>
        </w:rPr>
      </w:pPr>
      <w:r w:rsidRPr="00E5525B">
        <w:rPr>
          <w:rFonts w:ascii="Arial" w:hAnsi="Arial"/>
          <w:b/>
          <w:highlight w:val="cyan"/>
        </w:rPr>
        <w:t>Subcultures</w:t>
      </w:r>
    </w:p>
    <w:p w14:paraId="406E06C2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An organization can have several subcultures, which are smaller cultures that develop within a larger organizational culture that are based on differences in training, occupation, or departmental goals. </w:t>
      </w:r>
    </w:p>
    <w:p w14:paraId="58060AE2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An effective organization will have an overarching culture to manage differences between subcultures. </w:t>
      </w:r>
    </w:p>
    <w:p w14:paraId="7ADC58BD" w14:textId="77777777" w:rsidR="00CE20B3" w:rsidRDefault="00CE20B3" w:rsidP="00CE20B3">
      <w:pPr>
        <w:spacing w:line="360" w:lineRule="auto"/>
        <w:rPr>
          <w:rFonts w:ascii="Arial" w:hAnsi="Arial"/>
          <w:b/>
        </w:rPr>
      </w:pPr>
      <w:r w:rsidRPr="00E5525B">
        <w:rPr>
          <w:rFonts w:ascii="Arial" w:hAnsi="Arial"/>
          <w:b/>
          <w:highlight w:val="cyan"/>
        </w:rPr>
        <w:t>Strong Cultures: The Strong Culture Concept</w:t>
      </w:r>
    </w:p>
    <w:p w14:paraId="7245464A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A strong culture is an organizational culture with </w:t>
      </w:r>
      <w:r w:rsidRPr="001F5D30">
        <w:rPr>
          <w:rFonts w:ascii="Arial" w:hAnsi="Arial"/>
          <w:b/>
        </w:rPr>
        <w:t>intense and pervasive beliefs</w:t>
      </w:r>
      <w:r>
        <w:rPr>
          <w:rFonts w:ascii="Arial" w:hAnsi="Arial"/>
        </w:rPr>
        <w:t xml:space="preserve">, </w:t>
      </w:r>
      <w:r w:rsidRPr="001F5D30">
        <w:rPr>
          <w:rFonts w:ascii="Arial" w:hAnsi="Arial"/>
          <w:b/>
        </w:rPr>
        <w:t>values and assumptions.</w:t>
      </w:r>
      <w:r>
        <w:rPr>
          <w:rFonts w:ascii="Arial" w:hAnsi="Arial"/>
        </w:rPr>
        <w:t xml:space="preserve"> </w:t>
      </w:r>
    </w:p>
    <w:p w14:paraId="66A679FE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A strong culture provides great consensus concerning “what the organization is about or what it stands for. </w:t>
      </w:r>
    </w:p>
    <w:p w14:paraId="1BA301E2" w14:textId="77777777" w:rsidR="00CE20B3" w:rsidRDefault="00CE20B3" w:rsidP="00CE20B3">
      <w:pPr>
        <w:spacing w:line="360" w:lineRule="auto"/>
        <w:rPr>
          <w:rFonts w:ascii="Arial" w:hAnsi="Arial"/>
        </w:rPr>
      </w:pPr>
      <w:r w:rsidRPr="00E5525B">
        <w:rPr>
          <w:rFonts w:ascii="Arial" w:hAnsi="Arial"/>
          <w:b/>
        </w:rPr>
        <w:t>Assets</w:t>
      </w:r>
      <w:r>
        <w:rPr>
          <w:rFonts w:ascii="Arial" w:hAnsi="Arial"/>
        </w:rPr>
        <w:t xml:space="preserve"> of Strong Cultures: </w:t>
      </w:r>
      <w:r w:rsidRPr="001F5D30">
        <w:rPr>
          <w:rFonts w:ascii="Arial" w:hAnsi="Arial"/>
          <w:i/>
        </w:rPr>
        <w:t>Coordination, Conflict resolution, financial success</w:t>
      </w:r>
      <w:r>
        <w:rPr>
          <w:rFonts w:ascii="Arial" w:hAnsi="Arial"/>
        </w:rPr>
        <w:t xml:space="preserve">. </w:t>
      </w:r>
    </w:p>
    <w:p w14:paraId="578BF133" w14:textId="5BFC9011" w:rsidR="00CE20B3" w:rsidRDefault="00CE20B3" w:rsidP="00CE20B3">
      <w:pPr>
        <w:spacing w:line="360" w:lineRule="auto"/>
        <w:rPr>
          <w:rFonts w:ascii="Arial" w:hAnsi="Arial"/>
        </w:rPr>
      </w:pPr>
      <w:r w:rsidRPr="00E5525B">
        <w:rPr>
          <w:rFonts w:ascii="Arial" w:hAnsi="Arial"/>
          <w:b/>
        </w:rPr>
        <w:t>Liabilities</w:t>
      </w:r>
      <w:r>
        <w:rPr>
          <w:rFonts w:ascii="Arial" w:hAnsi="Arial"/>
        </w:rPr>
        <w:t xml:space="preserve"> of Strong Cultures: </w:t>
      </w:r>
      <w:r w:rsidRPr="001F5D30">
        <w:rPr>
          <w:rFonts w:ascii="Arial" w:hAnsi="Arial"/>
          <w:i/>
        </w:rPr>
        <w:t xml:space="preserve">Resistance to change, culture clash, </w:t>
      </w:r>
      <w:r w:rsidR="00E5525B" w:rsidRPr="001F5D30">
        <w:rPr>
          <w:rFonts w:ascii="Arial" w:hAnsi="Arial"/>
          <w:i/>
        </w:rPr>
        <w:t>and pathology</w:t>
      </w:r>
      <w:r w:rsidRPr="001F5D30">
        <w:rPr>
          <w:rFonts w:ascii="Arial" w:hAnsi="Arial"/>
          <w:i/>
        </w:rPr>
        <w:t>.</w:t>
      </w:r>
      <w:r>
        <w:rPr>
          <w:rFonts w:ascii="Arial" w:hAnsi="Arial"/>
        </w:rPr>
        <w:t xml:space="preserve"> </w:t>
      </w:r>
    </w:p>
    <w:p w14:paraId="2EB110EA" w14:textId="77777777" w:rsidR="00CE20B3" w:rsidRDefault="00CE20B3" w:rsidP="00CE20B3">
      <w:pPr>
        <w:spacing w:line="360" w:lineRule="auto"/>
        <w:rPr>
          <w:rFonts w:ascii="Arial" w:hAnsi="Arial"/>
        </w:rPr>
      </w:pPr>
    </w:p>
    <w:p w14:paraId="59E29D40" w14:textId="1363E242" w:rsidR="00CE20B3" w:rsidRDefault="00704313" w:rsidP="00CE20B3">
      <w:pPr>
        <w:spacing w:line="360" w:lineRule="auto"/>
        <w:rPr>
          <w:rFonts w:ascii="Arial" w:hAnsi="Arial"/>
          <w:b/>
        </w:rPr>
      </w:pPr>
      <w:r w:rsidRPr="00704313">
        <w:rPr>
          <w:rFonts w:ascii="Arial" w:hAnsi="Arial"/>
          <w:b/>
          <w:highlight w:val="yellow"/>
        </w:rPr>
        <w:sym w:font="Wingdings" w:char="F0E0"/>
      </w:r>
      <w:r w:rsidRPr="00704313">
        <w:rPr>
          <w:rFonts w:ascii="Arial" w:hAnsi="Arial"/>
          <w:b/>
          <w:highlight w:val="yellow"/>
        </w:rPr>
        <w:t xml:space="preserve"> </w:t>
      </w:r>
      <w:r w:rsidR="00CE20B3" w:rsidRPr="00704313">
        <w:rPr>
          <w:rFonts w:ascii="Arial" w:hAnsi="Arial"/>
          <w:b/>
          <w:highlight w:val="yellow"/>
        </w:rPr>
        <w:t>Contributors to the Culture</w:t>
      </w:r>
    </w:p>
    <w:p w14:paraId="65B77B96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Two keys factors that contribute to the foundation and continuation of cultures: </w:t>
      </w:r>
    </w:p>
    <w:p w14:paraId="4B0D1371" w14:textId="77777777" w:rsidR="00CE20B3" w:rsidRPr="000C0DF1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1) </w:t>
      </w:r>
      <w:r w:rsidRPr="001F5D30">
        <w:rPr>
          <w:rFonts w:ascii="Arial" w:hAnsi="Arial"/>
          <w:b/>
        </w:rPr>
        <w:t>The founder’s role</w:t>
      </w:r>
      <w:r>
        <w:rPr>
          <w:rFonts w:ascii="Arial" w:hAnsi="Arial"/>
        </w:rPr>
        <w:t xml:space="preserve">: strong cultures reflect the value of the company’s founder, and management strongly shapes a culture. </w:t>
      </w:r>
    </w:p>
    <w:p w14:paraId="4FAFA9BF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2) </w:t>
      </w:r>
      <w:r w:rsidRPr="001F5D30">
        <w:rPr>
          <w:rFonts w:ascii="Arial" w:hAnsi="Arial"/>
          <w:b/>
        </w:rPr>
        <w:t>Socialization</w:t>
      </w:r>
      <w:r>
        <w:rPr>
          <w:rFonts w:ascii="Arial" w:hAnsi="Arial"/>
        </w:rPr>
        <w:t xml:space="preserve"> (learning by being around people): Socialization is one of the best ways employees can learn the culture’s beliefs, values and assumptions. </w:t>
      </w:r>
    </w:p>
    <w:p w14:paraId="210FDA1B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Organizations with strong cultures have a step-by-step socialization process: </w:t>
      </w:r>
    </w:p>
    <w:p w14:paraId="35A1FB04" w14:textId="628D4B51" w:rsidR="001F5D30" w:rsidRPr="001F5D30" w:rsidRDefault="001F5D30" w:rsidP="00CE20B3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SDTREOR</w:t>
      </w:r>
    </w:p>
    <w:p w14:paraId="782F0FDA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Step 1) Selecting Employees</w:t>
      </w:r>
    </w:p>
    <w:p w14:paraId="40801A6D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Step 2) Debasement (undoing) and hazing</w:t>
      </w:r>
    </w:p>
    <w:p w14:paraId="0D82A7BC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Step 3) Training “in the trenches”</w:t>
      </w:r>
    </w:p>
    <w:p w14:paraId="68698C7E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Step 4) Reward and Promotion</w:t>
      </w:r>
    </w:p>
    <w:p w14:paraId="343FBCA1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Step 5) Exposure to Core Culture</w:t>
      </w:r>
    </w:p>
    <w:p w14:paraId="0C3433D3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Step 6) Organizational Folklore </w:t>
      </w:r>
    </w:p>
    <w:p w14:paraId="49B4D621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Step 7) Role Models</w:t>
      </w:r>
    </w:p>
    <w:p w14:paraId="081F7E0B" w14:textId="77777777" w:rsidR="00BA164F" w:rsidRDefault="00BA164F" w:rsidP="00CE20B3">
      <w:pPr>
        <w:spacing w:line="360" w:lineRule="auto"/>
        <w:rPr>
          <w:rFonts w:ascii="Arial" w:hAnsi="Arial"/>
          <w:b/>
        </w:rPr>
      </w:pPr>
    </w:p>
    <w:p w14:paraId="39879DD5" w14:textId="77777777" w:rsidR="00CE20B3" w:rsidRDefault="00CE20B3" w:rsidP="00CE20B3">
      <w:pPr>
        <w:spacing w:line="360" w:lineRule="auto"/>
        <w:rPr>
          <w:rFonts w:ascii="Arial" w:hAnsi="Arial"/>
          <w:b/>
        </w:rPr>
      </w:pPr>
      <w:r w:rsidRPr="00704313">
        <w:rPr>
          <w:rFonts w:ascii="Arial" w:hAnsi="Arial"/>
          <w:b/>
          <w:highlight w:val="yellow"/>
        </w:rPr>
        <w:t>LO8.3 – Describe how to diagnose an organizational culture</w:t>
      </w:r>
    </w:p>
    <w:p w14:paraId="22BED929" w14:textId="77777777" w:rsidR="00CE20B3" w:rsidRDefault="00CE20B3" w:rsidP="00CE20B3">
      <w:pPr>
        <w:spacing w:line="360" w:lineRule="auto"/>
        <w:rPr>
          <w:rFonts w:ascii="Arial" w:hAnsi="Arial"/>
        </w:rPr>
      </w:pPr>
      <w:r w:rsidRPr="009C2D46">
        <w:rPr>
          <w:rFonts w:ascii="Arial" w:hAnsi="Arial"/>
          <w:b/>
        </w:rPr>
        <w:sym w:font="Wingdings" w:char="F0E0"/>
      </w:r>
      <w:r>
        <w:rPr>
          <w:rFonts w:ascii="Arial" w:hAnsi="Arial"/>
          <w:b/>
        </w:rPr>
        <w:t xml:space="preserve"> </w:t>
      </w:r>
      <w:r>
        <w:rPr>
          <w:rFonts w:ascii="Arial" w:hAnsi="Arial"/>
        </w:rPr>
        <w:t xml:space="preserve">One way to learn about a culture is to examine the </w:t>
      </w:r>
      <w:r>
        <w:rPr>
          <w:rFonts w:ascii="Arial" w:hAnsi="Arial"/>
          <w:b/>
        </w:rPr>
        <w:t xml:space="preserve">symbols, rituals, and stories </w:t>
      </w:r>
      <w:r>
        <w:rPr>
          <w:rFonts w:ascii="Arial" w:hAnsi="Arial"/>
        </w:rPr>
        <w:t xml:space="preserve">that characterize the organization’s way of life. </w:t>
      </w:r>
    </w:p>
    <w:p w14:paraId="0E9DB923" w14:textId="77777777" w:rsidR="00CE20B3" w:rsidRDefault="00CE20B3" w:rsidP="00CE20B3">
      <w:pPr>
        <w:spacing w:line="360" w:lineRule="auto"/>
        <w:rPr>
          <w:rFonts w:ascii="Arial" w:hAnsi="Arial"/>
          <w:b/>
        </w:rPr>
      </w:pPr>
    </w:p>
    <w:p w14:paraId="53D432E1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  <w:b/>
        </w:rPr>
        <w:t xml:space="preserve">1) Symbols: </w:t>
      </w:r>
      <w:r>
        <w:rPr>
          <w:rFonts w:ascii="Arial" w:hAnsi="Arial"/>
        </w:rPr>
        <w:t xml:space="preserve">strong indicators of corporate cultures – such as a </w:t>
      </w:r>
      <w:r>
        <w:rPr>
          <w:rFonts w:ascii="Arial" w:hAnsi="Arial"/>
          <w:b/>
        </w:rPr>
        <w:t>corporate motto or mascot</w:t>
      </w:r>
      <w:r>
        <w:rPr>
          <w:rFonts w:ascii="Arial" w:hAnsi="Arial"/>
        </w:rPr>
        <w:t xml:space="preserve"> which provides </w:t>
      </w:r>
      <w:r>
        <w:rPr>
          <w:rFonts w:ascii="Arial" w:hAnsi="Arial"/>
          <w:b/>
        </w:rPr>
        <w:t xml:space="preserve">common meaning </w:t>
      </w:r>
      <w:r>
        <w:rPr>
          <w:rFonts w:ascii="Arial" w:hAnsi="Arial"/>
        </w:rPr>
        <w:t xml:space="preserve">and </w:t>
      </w:r>
      <w:r>
        <w:rPr>
          <w:rFonts w:ascii="Arial" w:hAnsi="Arial"/>
          <w:b/>
        </w:rPr>
        <w:t>reinforced cultural values</w:t>
      </w:r>
      <w:r>
        <w:rPr>
          <w:rFonts w:ascii="Arial" w:hAnsi="Arial"/>
        </w:rPr>
        <w:t xml:space="preserve"> and what the company considers important. </w:t>
      </w:r>
    </w:p>
    <w:p w14:paraId="0EB0C04D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  <w:b/>
        </w:rPr>
        <w:t xml:space="preserve">2) Rituals: </w:t>
      </w:r>
      <w:r>
        <w:rPr>
          <w:rFonts w:ascii="Arial" w:hAnsi="Arial"/>
        </w:rPr>
        <w:t xml:space="preserve">Rites, rituals, and ceremonies can convey the essence of a culture and can include: recognition awards, monthly parties, beach parties, employee nights, </w:t>
      </w:r>
      <w:proofErr w:type="gramStart"/>
      <w:r>
        <w:rPr>
          <w:rFonts w:ascii="Arial" w:hAnsi="Arial"/>
        </w:rPr>
        <w:t>award</w:t>
      </w:r>
      <w:proofErr w:type="gramEnd"/>
      <w:r>
        <w:rPr>
          <w:rFonts w:ascii="Arial" w:hAnsi="Arial"/>
        </w:rPr>
        <w:t xml:space="preserve"> ceremonies. </w:t>
      </w:r>
    </w:p>
    <w:p w14:paraId="2DCE064B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  <w:b/>
        </w:rPr>
        <w:t xml:space="preserve">3) Stories: </w:t>
      </w:r>
      <w:r>
        <w:rPr>
          <w:rFonts w:ascii="Arial" w:hAnsi="Arial"/>
        </w:rPr>
        <w:t xml:space="preserve">Organizations often communicate their culture through the use of stories. </w:t>
      </w:r>
    </w:p>
    <w:p w14:paraId="53D42730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The folklore or organizations are stories about past organizational events, is a common aspect of culture. </w:t>
      </w:r>
    </w:p>
    <w:p w14:paraId="3B332744" w14:textId="77777777" w:rsidR="00BA164F" w:rsidRDefault="00BA164F" w:rsidP="00CE20B3">
      <w:pPr>
        <w:spacing w:line="360" w:lineRule="auto"/>
        <w:rPr>
          <w:rFonts w:ascii="Arial" w:hAnsi="Arial"/>
          <w:b/>
          <w:highlight w:val="magenta"/>
          <w:u w:val="single"/>
        </w:rPr>
      </w:pPr>
    </w:p>
    <w:p w14:paraId="0CF04245" w14:textId="77777777" w:rsidR="00CE20B3" w:rsidRDefault="00CE20B3" w:rsidP="00CE20B3">
      <w:pPr>
        <w:spacing w:line="360" w:lineRule="auto"/>
        <w:rPr>
          <w:rFonts w:ascii="Arial" w:hAnsi="Arial"/>
          <w:b/>
          <w:u w:val="single"/>
        </w:rPr>
      </w:pPr>
      <w:r w:rsidRPr="00600872">
        <w:rPr>
          <w:rFonts w:ascii="Arial" w:hAnsi="Arial"/>
          <w:b/>
          <w:highlight w:val="magenta"/>
          <w:u w:val="single"/>
        </w:rPr>
        <w:t>Chapter 9 – Leadership</w:t>
      </w:r>
    </w:p>
    <w:p w14:paraId="782AFEC5" w14:textId="77777777" w:rsidR="00CE20B3" w:rsidRDefault="00CE20B3" w:rsidP="00CE20B3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 xml:space="preserve">LO9.1 – Define </w:t>
      </w:r>
      <w:r>
        <w:rPr>
          <w:rFonts w:ascii="Arial" w:hAnsi="Arial"/>
          <w:b/>
          <w:i/>
        </w:rPr>
        <w:t>leadership</w:t>
      </w:r>
      <w:r>
        <w:rPr>
          <w:rFonts w:ascii="Arial" w:hAnsi="Arial"/>
          <w:b/>
        </w:rPr>
        <w:t xml:space="preserve"> and discuss the role of strategic and formal leadership</w:t>
      </w:r>
    </w:p>
    <w:p w14:paraId="247CC421" w14:textId="77777777" w:rsidR="00CE20B3" w:rsidRPr="00CE20B3" w:rsidRDefault="00CE20B3" w:rsidP="00CE20B3">
      <w:pPr>
        <w:spacing w:line="360" w:lineRule="auto"/>
        <w:rPr>
          <w:rFonts w:ascii="Arial" w:hAnsi="Arial"/>
          <w:b/>
        </w:rPr>
      </w:pPr>
      <w:r w:rsidRPr="00CE20B3">
        <w:rPr>
          <w:rFonts w:ascii="Arial" w:hAnsi="Arial"/>
          <w:b/>
        </w:rPr>
        <w:sym w:font="Wingdings" w:char="F0E0"/>
      </w:r>
      <w:r>
        <w:rPr>
          <w:rFonts w:ascii="Arial" w:hAnsi="Arial"/>
          <w:b/>
        </w:rPr>
        <w:t xml:space="preserve"> What is Leadership?</w:t>
      </w:r>
    </w:p>
    <w:p w14:paraId="617CE381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Leadership: The influence that particular individuals exert on the goal achievement of others in an organizational context</w:t>
      </w:r>
    </w:p>
    <w:p w14:paraId="0F30AA93" w14:textId="301EAB7F" w:rsidR="00CE20B3" w:rsidRDefault="002F57B6" w:rsidP="00CE20B3">
      <w:pPr>
        <w:spacing w:line="360" w:lineRule="auto"/>
        <w:rPr>
          <w:rFonts w:ascii="Arial" w:hAnsi="Arial"/>
        </w:rPr>
      </w:pPr>
      <w:r w:rsidRPr="002F57B6">
        <w:rPr>
          <w:rFonts w:ascii="Arial" w:hAnsi="Arial"/>
          <w:b/>
        </w:rPr>
        <w:t>1)</w:t>
      </w:r>
      <w:r w:rsidR="00CE20B3">
        <w:rPr>
          <w:rFonts w:ascii="Arial" w:hAnsi="Arial"/>
        </w:rPr>
        <w:t xml:space="preserve"> </w:t>
      </w:r>
      <w:r w:rsidR="00CE20B3">
        <w:rPr>
          <w:rFonts w:ascii="Arial" w:hAnsi="Arial"/>
          <w:b/>
        </w:rPr>
        <w:t>Strategic Leadership:</w:t>
      </w:r>
      <w:r w:rsidR="00CE20B3">
        <w:rPr>
          <w:rFonts w:ascii="Arial" w:hAnsi="Arial"/>
        </w:rPr>
        <w:t xml:space="preserve"> Leadership that involves the ability to anticipate, envision, think strategically, and work with others t</w:t>
      </w:r>
      <w:r w:rsidR="008E5243">
        <w:rPr>
          <w:rFonts w:ascii="Arial" w:hAnsi="Arial"/>
        </w:rPr>
        <w:t>o initiate changes that will cre</w:t>
      </w:r>
      <w:r w:rsidR="00CE20B3">
        <w:rPr>
          <w:rFonts w:ascii="Arial" w:hAnsi="Arial"/>
        </w:rPr>
        <w:t xml:space="preserve">ate a viable future for organizations. </w:t>
      </w:r>
    </w:p>
    <w:p w14:paraId="590C93A8" w14:textId="12FD71DA" w:rsidR="00CE20B3" w:rsidRDefault="002F57B6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  <w:b/>
        </w:rPr>
        <w:t>2)</w:t>
      </w:r>
      <w:r w:rsidR="00CE20B3">
        <w:rPr>
          <w:rFonts w:ascii="Arial" w:hAnsi="Arial"/>
        </w:rPr>
        <w:t xml:space="preserve"> </w:t>
      </w:r>
      <w:r w:rsidR="00CE20B3">
        <w:rPr>
          <w:rFonts w:ascii="Arial" w:hAnsi="Arial"/>
          <w:b/>
        </w:rPr>
        <w:t xml:space="preserve">Formal Leadership: </w:t>
      </w:r>
      <w:r w:rsidR="00CE20B3">
        <w:rPr>
          <w:rFonts w:ascii="Arial" w:hAnsi="Arial"/>
        </w:rPr>
        <w:t xml:space="preserve">Individuals with titles such as manager, executive, and supervisor, all occupy formal or assigned leadership roles. </w:t>
      </w:r>
    </w:p>
    <w:p w14:paraId="52896E18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They are expected to influence others and are given authority to direct employees. </w:t>
      </w:r>
    </w:p>
    <w:p w14:paraId="7D51754B" w14:textId="0C2B69B6" w:rsidR="00CE20B3" w:rsidRDefault="002F57B6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  <w:b/>
        </w:rPr>
        <w:t>3)</w:t>
      </w:r>
      <w:r w:rsidR="00CE20B3">
        <w:rPr>
          <w:rFonts w:ascii="Arial" w:hAnsi="Arial"/>
        </w:rPr>
        <w:t xml:space="preserve"> </w:t>
      </w:r>
      <w:r w:rsidR="00CE20B3">
        <w:rPr>
          <w:rFonts w:ascii="Arial" w:hAnsi="Arial"/>
          <w:b/>
        </w:rPr>
        <w:t xml:space="preserve">Informal Leadership: </w:t>
      </w:r>
      <w:r w:rsidR="00CE20B3">
        <w:rPr>
          <w:rFonts w:ascii="Arial" w:hAnsi="Arial"/>
        </w:rPr>
        <w:t xml:space="preserve">individuals who do not have authority may also emerge as informal leaders. </w:t>
      </w:r>
    </w:p>
    <w:p w14:paraId="390DB1A3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They must rely on being well liked or being perceived as highly skilled to exert influence. </w:t>
      </w:r>
    </w:p>
    <w:p w14:paraId="5D648990" w14:textId="77777777" w:rsidR="003B6B21" w:rsidRDefault="003B6B21" w:rsidP="003B6B21">
      <w:pPr>
        <w:spacing w:line="360" w:lineRule="auto"/>
        <w:rPr>
          <w:rFonts w:ascii="Arial" w:hAnsi="Arial"/>
        </w:rPr>
      </w:pPr>
    </w:p>
    <w:p w14:paraId="74FE40DC" w14:textId="77777777" w:rsidR="00CE20B3" w:rsidRDefault="00CE20B3" w:rsidP="00CE20B3">
      <w:pPr>
        <w:spacing w:line="360" w:lineRule="auto"/>
        <w:rPr>
          <w:rFonts w:ascii="Arial" w:hAnsi="Arial"/>
          <w:b/>
        </w:rPr>
      </w:pPr>
      <w:r w:rsidRPr="00CE20B3">
        <w:rPr>
          <w:rFonts w:ascii="Arial" w:hAnsi="Arial"/>
          <w:b/>
        </w:rPr>
        <w:sym w:font="Wingdings" w:char="F0E0"/>
      </w:r>
      <w:r>
        <w:rPr>
          <w:rFonts w:ascii="Arial" w:hAnsi="Arial"/>
          <w:b/>
        </w:rPr>
        <w:t xml:space="preserve"> Are Leaders Born? </w:t>
      </w:r>
      <w:r w:rsidRPr="0082582A">
        <w:rPr>
          <w:rFonts w:ascii="Arial" w:hAnsi="Arial"/>
          <w:b/>
          <w:highlight w:val="yellow"/>
        </w:rPr>
        <w:t>The Trait Theory of Leadership</w:t>
      </w:r>
    </w:p>
    <w:p w14:paraId="590B392C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- Leadership depends on the personal qualities or traits of the leader</w:t>
      </w:r>
    </w:p>
    <w:p w14:paraId="1E9D3390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- Those who become leaders and do a good job of it possess a special set of traits that distinguish them from the masses of followers.</w:t>
      </w:r>
    </w:p>
    <w:p w14:paraId="0A735760" w14:textId="77777777" w:rsidR="00F50C7B" w:rsidRDefault="00CE20B3" w:rsidP="00CE20B3">
      <w:pPr>
        <w:spacing w:line="360" w:lineRule="auto"/>
        <w:rPr>
          <w:rFonts w:ascii="Arial" w:hAnsi="Arial"/>
          <w:i/>
        </w:rPr>
      </w:pPr>
      <w:r>
        <w:rPr>
          <w:rFonts w:ascii="Arial" w:hAnsi="Arial"/>
        </w:rPr>
        <w:t xml:space="preserve">- All of the “Big Five” dimensions of personality are related to leadership </w:t>
      </w:r>
      <w:r>
        <w:rPr>
          <w:rFonts w:ascii="Arial" w:hAnsi="Arial"/>
          <w:i/>
        </w:rPr>
        <w:t>emergence &amp; success.</w:t>
      </w:r>
    </w:p>
    <w:p w14:paraId="0FCFE858" w14:textId="5129203D" w:rsidR="00CE20B3" w:rsidRDefault="00F50C7B" w:rsidP="00CE20B3">
      <w:pPr>
        <w:spacing w:line="360" w:lineRule="auto"/>
        <w:rPr>
          <w:rFonts w:ascii="Arial" w:hAnsi="Arial"/>
          <w:i/>
        </w:rPr>
      </w:pPr>
      <w:r>
        <w:rPr>
          <w:rFonts w:ascii="Arial" w:hAnsi="Arial"/>
        </w:rPr>
        <w:t xml:space="preserve">- Traits associated with leadership effectiveness: </w:t>
      </w:r>
      <w:r w:rsidRPr="0082582A">
        <w:rPr>
          <w:rFonts w:ascii="Arial" w:hAnsi="Arial"/>
          <w:i/>
        </w:rPr>
        <w:t>Intelligence, energy and drive, self-confidence, dominance, motivation to lead, sociability.</w:t>
      </w:r>
      <w:r>
        <w:rPr>
          <w:rFonts w:ascii="Arial" w:hAnsi="Arial"/>
        </w:rPr>
        <w:t xml:space="preserve"> </w:t>
      </w:r>
      <w:r w:rsidR="00CE20B3">
        <w:rPr>
          <w:rFonts w:ascii="Arial" w:hAnsi="Arial"/>
          <w:i/>
        </w:rPr>
        <w:t xml:space="preserve"> </w:t>
      </w:r>
    </w:p>
    <w:p w14:paraId="361120F5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Intelligence does not necessarily have the strongest relationship with leadership (smartest people don’t always make the best leaders or produce the best results)  </w:t>
      </w:r>
    </w:p>
    <w:p w14:paraId="4A2A1831" w14:textId="77777777" w:rsidR="00CE20B3" w:rsidRDefault="00CE20B3" w:rsidP="00CE20B3">
      <w:pPr>
        <w:spacing w:line="360" w:lineRule="auto"/>
        <w:rPr>
          <w:rFonts w:ascii="Arial" w:hAnsi="Arial"/>
        </w:rPr>
      </w:pPr>
    </w:p>
    <w:p w14:paraId="4BEEEAB0" w14:textId="31C6B1A2" w:rsidR="00CE20B3" w:rsidRDefault="00CE20B3" w:rsidP="00CE20B3">
      <w:pPr>
        <w:spacing w:line="360" w:lineRule="auto"/>
        <w:rPr>
          <w:rFonts w:ascii="Arial" w:hAnsi="Arial"/>
          <w:b/>
        </w:rPr>
      </w:pPr>
      <w:r w:rsidRPr="0082582A">
        <w:rPr>
          <w:rFonts w:ascii="Arial" w:hAnsi="Arial"/>
          <w:b/>
          <w:highlight w:val="yellow"/>
        </w:rPr>
        <w:sym w:font="Wingdings" w:char="F0E0"/>
      </w:r>
      <w:r w:rsidRPr="0082582A">
        <w:rPr>
          <w:rFonts w:ascii="Arial" w:hAnsi="Arial"/>
          <w:b/>
          <w:highlight w:val="yellow"/>
        </w:rPr>
        <w:t xml:space="preserve"> Leadership behaviour – behavioural approach</w:t>
      </w:r>
      <w:r w:rsidR="00F50C7B">
        <w:rPr>
          <w:rFonts w:ascii="Arial" w:hAnsi="Arial"/>
          <w:b/>
        </w:rPr>
        <w:t>: How do leaders behave?</w:t>
      </w:r>
    </w:p>
    <w:p w14:paraId="27AE4871" w14:textId="67F02C07" w:rsidR="00CE20B3" w:rsidRDefault="008426E5" w:rsidP="00CE20B3">
      <w:pPr>
        <w:spacing w:line="360" w:lineRule="auto"/>
        <w:rPr>
          <w:rFonts w:ascii="Arial" w:hAnsi="Arial"/>
        </w:rPr>
      </w:pPr>
      <w:r w:rsidRPr="0082582A">
        <w:rPr>
          <w:rFonts w:ascii="Arial" w:hAnsi="Arial"/>
          <w:b/>
          <w:highlight w:val="cyan"/>
        </w:rPr>
        <w:t xml:space="preserve">1) </w:t>
      </w:r>
      <w:r w:rsidR="00CE20B3" w:rsidRPr="0082582A">
        <w:rPr>
          <w:rFonts w:ascii="Arial" w:hAnsi="Arial"/>
          <w:b/>
          <w:highlight w:val="cyan"/>
        </w:rPr>
        <w:t>Consideration</w:t>
      </w:r>
      <w:r w:rsidR="00CE20B3">
        <w:rPr>
          <w:rFonts w:ascii="Arial" w:hAnsi="Arial"/>
        </w:rPr>
        <w:t xml:space="preserve">: the extent to which a leader is approachable and shows personal concern and respect for employees. </w:t>
      </w:r>
    </w:p>
    <w:p w14:paraId="641DDD1B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The considerate leader is seen as friendly and egalitarian, expresses appreciation and support, and is protective of group welfare </w:t>
      </w:r>
    </w:p>
    <w:p w14:paraId="68B84EA4" w14:textId="3FDED553" w:rsidR="00CE20B3" w:rsidRDefault="008426E5" w:rsidP="00CE20B3">
      <w:pPr>
        <w:spacing w:line="360" w:lineRule="auto"/>
        <w:rPr>
          <w:rFonts w:ascii="Arial" w:hAnsi="Arial"/>
        </w:rPr>
      </w:pPr>
      <w:r w:rsidRPr="0082582A">
        <w:rPr>
          <w:rFonts w:ascii="Arial" w:hAnsi="Arial"/>
          <w:b/>
          <w:highlight w:val="cyan"/>
        </w:rPr>
        <w:t xml:space="preserve">2) </w:t>
      </w:r>
      <w:r w:rsidR="00CE20B3" w:rsidRPr="0082582A">
        <w:rPr>
          <w:rFonts w:ascii="Arial" w:hAnsi="Arial"/>
          <w:b/>
          <w:highlight w:val="cyan"/>
        </w:rPr>
        <w:t>Initiating structure</w:t>
      </w:r>
      <w:r w:rsidR="00CE20B3">
        <w:rPr>
          <w:rFonts w:ascii="Arial" w:hAnsi="Arial"/>
        </w:rPr>
        <w:t xml:space="preserve">: the degree to which a leader concentrates on group goal attainment. Less focused on people. </w:t>
      </w:r>
    </w:p>
    <w:p w14:paraId="01ADD0C2" w14:textId="77777777" w:rsidR="00CE20B3" w:rsidRDefault="00CE20B3" w:rsidP="00CE20B3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 xml:space="preserve">Consequences of consideration and structure: </w:t>
      </w:r>
    </w:p>
    <w:p w14:paraId="042E5A87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Consideration and initiating structure both contribute positively to employees’ motivation, job satisfaction, and leader effectiveness. </w:t>
      </w:r>
    </w:p>
    <w:p w14:paraId="01539B6E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Consideration is more strongly related to follower satisfaction, motivation, and leader effectiveness. </w:t>
      </w:r>
    </w:p>
    <w:p w14:paraId="7F7E7FC6" w14:textId="2E9955CA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Initiating </w:t>
      </w:r>
      <w:r w:rsidR="00F50C7B">
        <w:rPr>
          <w:rFonts w:ascii="Arial" w:hAnsi="Arial"/>
        </w:rPr>
        <w:t xml:space="preserve">structure </w:t>
      </w:r>
      <w:r>
        <w:rPr>
          <w:rFonts w:ascii="Arial" w:hAnsi="Arial"/>
        </w:rPr>
        <w:t xml:space="preserve">is more related to leader job performance and group performance. </w:t>
      </w:r>
    </w:p>
    <w:p w14:paraId="0C39333C" w14:textId="77777777" w:rsidR="00CE20B3" w:rsidRDefault="00CE20B3" w:rsidP="00CE20B3">
      <w:pPr>
        <w:spacing w:line="360" w:lineRule="auto"/>
        <w:rPr>
          <w:rFonts w:ascii="Arial" w:hAnsi="Arial"/>
          <w:b/>
        </w:rPr>
      </w:pPr>
      <w:r w:rsidRPr="00202DDA">
        <w:rPr>
          <w:rFonts w:ascii="Arial" w:hAnsi="Arial"/>
          <w:b/>
          <w:highlight w:val="yellow"/>
        </w:rPr>
        <w:sym w:font="Wingdings" w:char="F0E0"/>
      </w:r>
      <w:r w:rsidRPr="00202DDA">
        <w:rPr>
          <w:rFonts w:ascii="Arial" w:hAnsi="Arial"/>
          <w:b/>
          <w:highlight w:val="yellow"/>
        </w:rPr>
        <w:t xml:space="preserve"> Situational Theories of Leadership</w:t>
      </w:r>
    </w:p>
    <w:p w14:paraId="096F355B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The premise of </w:t>
      </w:r>
      <w:r w:rsidRPr="00F50C7B">
        <w:rPr>
          <w:rFonts w:ascii="Arial" w:hAnsi="Arial"/>
          <w:i/>
        </w:rPr>
        <w:t>situational theories of leadership</w:t>
      </w:r>
      <w:r>
        <w:rPr>
          <w:rFonts w:ascii="Arial" w:hAnsi="Arial"/>
        </w:rPr>
        <w:t xml:space="preserve"> is that the effectiveness of a leadership style is contingent on the setting. </w:t>
      </w:r>
    </w:p>
    <w:p w14:paraId="0A5E8C26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- The setting includes the characteristics of the employees, the nature of the task they are performing, and the characteristics of the organization.</w:t>
      </w:r>
    </w:p>
    <w:p w14:paraId="66E27EF9" w14:textId="77777777" w:rsidR="00F50C7B" w:rsidRDefault="00F50C7B" w:rsidP="00CE20B3">
      <w:pPr>
        <w:spacing w:line="360" w:lineRule="auto"/>
        <w:rPr>
          <w:rFonts w:ascii="Arial" w:hAnsi="Arial"/>
          <w:b/>
        </w:rPr>
      </w:pPr>
    </w:p>
    <w:p w14:paraId="68334819" w14:textId="6D68F352" w:rsidR="00CE20B3" w:rsidRDefault="00CE20B3" w:rsidP="00CE20B3">
      <w:pPr>
        <w:spacing w:line="360" w:lineRule="auto"/>
        <w:rPr>
          <w:rFonts w:ascii="Arial" w:hAnsi="Arial"/>
          <w:b/>
        </w:rPr>
      </w:pPr>
      <w:r w:rsidRPr="00202DDA">
        <w:rPr>
          <w:rFonts w:ascii="Arial" w:hAnsi="Arial"/>
          <w:b/>
          <w:highlight w:val="yellow"/>
        </w:rPr>
        <w:sym w:font="Wingdings" w:char="F0E0"/>
      </w:r>
      <w:r w:rsidR="00A532A8">
        <w:rPr>
          <w:rFonts w:ascii="Arial" w:hAnsi="Arial"/>
          <w:b/>
          <w:highlight w:val="yellow"/>
        </w:rPr>
        <w:t xml:space="preserve"> House’s Path-G</w:t>
      </w:r>
      <w:r w:rsidRPr="00202DDA">
        <w:rPr>
          <w:rFonts w:ascii="Arial" w:hAnsi="Arial"/>
          <w:b/>
          <w:highlight w:val="yellow"/>
        </w:rPr>
        <w:t>oal theory (the manager defines the path to various goals)</w:t>
      </w:r>
    </w:p>
    <w:p w14:paraId="1261CD10" w14:textId="149866BA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Robert House’s theory is concerned with the </w:t>
      </w:r>
      <w:r w:rsidR="00F50C7B">
        <w:rPr>
          <w:rFonts w:ascii="Arial" w:hAnsi="Arial"/>
        </w:rPr>
        <w:t>situations</w:t>
      </w:r>
      <w:r>
        <w:rPr>
          <w:rFonts w:ascii="Arial" w:hAnsi="Arial"/>
        </w:rPr>
        <w:t xml:space="preserve"> under which various leader behaviours are most effective. </w:t>
      </w:r>
    </w:p>
    <w:p w14:paraId="4D049A74" w14:textId="77777777" w:rsidR="00CE20B3" w:rsidRPr="00F50C7B" w:rsidRDefault="00CE20B3" w:rsidP="00CE20B3">
      <w:p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 xml:space="preserve">- The theory: </w:t>
      </w:r>
      <w:r w:rsidRPr="00A532A8">
        <w:rPr>
          <w:rFonts w:ascii="Arial" w:hAnsi="Arial"/>
          <w:highlight w:val="cyan"/>
        </w:rPr>
        <w:t xml:space="preserve">the most important activities of leaders are those that </w:t>
      </w:r>
      <w:r w:rsidRPr="00A532A8">
        <w:rPr>
          <w:rFonts w:ascii="Arial" w:hAnsi="Arial"/>
          <w:b/>
          <w:highlight w:val="cyan"/>
        </w:rPr>
        <w:t>clarify the paths to various goals</w:t>
      </w:r>
      <w:r w:rsidRPr="00F50C7B">
        <w:rPr>
          <w:rFonts w:ascii="Arial" w:hAnsi="Arial"/>
          <w:b/>
        </w:rPr>
        <w:t xml:space="preserve"> </w:t>
      </w:r>
    </w:p>
    <w:p w14:paraId="44A64475" w14:textId="77777777" w:rsidR="00CE20B3" w:rsidRDefault="00CE20B3" w:rsidP="00CE20B3">
      <w:pPr>
        <w:spacing w:line="360" w:lineRule="auto"/>
        <w:rPr>
          <w:rFonts w:ascii="Arial" w:hAnsi="Arial"/>
          <w:i/>
        </w:rPr>
      </w:pPr>
      <w:r>
        <w:rPr>
          <w:rFonts w:ascii="Arial" w:hAnsi="Arial"/>
        </w:rPr>
        <w:t xml:space="preserve">- </w:t>
      </w:r>
      <w:r>
        <w:rPr>
          <w:rFonts w:ascii="Arial" w:hAnsi="Arial"/>
          <w:i/>
        </w:rPr>
        <w:t xml:space="preserve">The effective leader forms a connection between employee goals and organizational goals. </w:t>
      </w:r>
    </w:p>
    <w:p w14:paraId="399D210F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To achieve </w:t>
      </w:r>
      <w:r>
        <w:rPr>
          <w:rFonts w:ascii="Arial" w:hAnsi="Arial"/>
          <w:i/>
        </w:rPr>
        <w:t xml:space="preserve">job satisfaction </w:t>
      </w:r>
      <w:r>
        <w:rPr>
          <w:rFonts w:ascii="Arial" w:hAnsi="Arial"/>
        </w:rPr>
        <w:t xml:space="preserve">and </w:t>
      </w:r>
      <w:r>
        <w:rPr>
          <w:rFonts w:ascii="Arial" w:hAnsi="Arial"/>
          <w:i/>
        </w:rPr>
        <w:t>leader acceptance</w:t>
      </w:r>
      <w:r>
        <w:rPr>
          <w:rFonts w:ascii="Arial" w:hAnsi="Arial"/>
        </w:rPr>
        <w:t xml:space="preserve">, leader behaviour must be perceived as immediately satisfying or as leading to future satisfaction. </w:t>
      </w:r>
    </w:p>
    <w:p w14:paraId="57EEE61A" w14:textId="26724B3E" w:rsidR="008A5BE4" w:rsidRPr="008A5BE4" w:rsidRDefault="008A5BE4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</w:t>
      </w:r>
      <w:r>
        <w:rPr>
          <w:rFonts w:ascii="Arial" w:hAnsi="Arial"/>
          <w:b/>
        </w:rPr>
        <w:t xml:space="preserve">Leader Behaviour: </w:t>
      </w:r>
      <w:r>
        <w:rPr>
          <w:rFonts w:ascii="Arial" w:hAnsi="Arial"/>
        </w:rPr>
        <w:t xml:space="preserve">concerned with the following 4 kinds of leader behaviour: directive behaviour, supportive behaviour, participative behaviour, and achievement-oriented behaviour. </w:t>
      </w:r>
    </w:p>
    <w:p w14:paraId="5C0A0D25" w14:textId="77777777" w:rsidR="00CE20B3" w:rsidRDefault="00CE20B3" w:rsidP="00CE20B3">
      <w:pPr>
        <w:spacing w:line="360" w:lineRule="auto"/>
        <w:rPr>
          <w:rFonts w:ascii="Arial" w:hAnsi="Arial"/>
        </w:rPr>
      </w:pPr>
    </w:p>
    <w:p w14:paraId="08A73656" w14:textId="77777777" w:rsidR="00CE20B3" w:rsidRPr="0067264E" w:rsidRDefault="00CE20B3" w:rsidP="00CE20B3">
      <w:pPr>
        <w:spacing w:line="360" w:lineRule="auto"/>
        <w:rPr>
          <w:rFonts w:ascii="Arial" w:hAnsi="Arial"/>
        </w:rPr>
      </w:pPr>
      <w:r w:rsidRPr="00202DDA">
        <w:rPr>
          <w:rFonts w:ascii="Arial" w:hAnsi="Arial"/>
          <w:b/>
          <w:highlight w:val="yellow"/>
        </w:rPr>
        <w:sym w:font="Wingdings" w:char="F0E0"/>
      </w:r>
      <w:r w:rsidRPr="00202DDA">
        <w:rPr>
          <w:rFonts w:ascii="Arial" w:hAnsi="Arial"/>
          <w:b/>
          <w:highlight w:val="yellow"/>
        </w:rPr>
        <w:t xml:space="preserve"> Participative leadership</w:t>
      </w:r>
      <w:r>
        <w:rPr>
          <w:rFonts w:ascii="Arial" w:hAnsi="Arial"/>
          <w:b/>
        </w:rPr>
        <w:t xml:space="preserve"> </w:t>
      </w:r>
      <w:r w:rsidRPr="0067264E">
        <w:rPr>
          <w:rFonts w:ascii="Arial" w:hAnsi="Arial"/>
        </w:rPr>
        <w:t xml:space="preserve">(one of the leader behaviours in path-goal theory) </w:t>
      </w:r>
    </w:p>
    <w:p w14:paraId="11DC3851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Definition: </w:t>
      </w:r>
      <w:r>
        <w:rPr>
          <w:rFonts w:ascii="Arial" w:hAnsi="Arial"/>
          <w:i/>
        </w:rPr>
        <w:t>Participative leadership</w:t>
      </w:r>
      <w:r>
        <w:rPr>
          <w:rFonts w:ascii="Arial" w:hAnsi="Arial"/>
        </w:rPr>
        <w:t xml:space="preserve"> means involving employees in making work-related decisions</w:t>
      </w:r>
    </w:p>
    <w:p w14:paraId="4869424F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Leaders can vary in the extent to which they involve their employees. Minimally, participation involves obtaining employee opinions before making a decision. </w:t>
      </w:r>
    </w:p>
    <w:p w14:paraId="0921A419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Maximally, it allows employees to make their own decisions within agreed-upon limits. </w:t>
      </w:r>
    </w:p>
    <w:p w14:paraId="6AA10CED" w14:textId="1A2E043B" w:rsidR="00CE20B3" w:rsidRDefault="00CE20B3" w:rsidP="00CE20B3">
      <w:pPr>
        <w:spacing w:line="360" w:lineRule="auto"/>
        <w:rPr>
          <w:rFonts w:ascii="Arial" w:hAnsi="Arial"/>
          <w:b/>
        </w:rPr>
      </w:pPr>
      <w:r w:rsidRPr="00A532A8">
        <w:rPr>
          <w:rFonts w:ascii="Arial" w:hAnsi="Arial"/>
          <w:b/>
          <w:highlight w:val="cyan"/>
        </w:rPr>
        <w:sym w:font="Wingdings" w:char="F0E0"/>
      </w:r>
      <w:r w:rsidRPr="00A532A8">
        <w:rPr>
          <w:rFonts w:ascii="Arial" w:hAnsi="Arial"/>
          <w:b/>
          <w:highlight w:val="cyan"/>
        </w:rPr>
        <w:t xml:space="preserve"> 3 Advantages in Participative Leadership</w:t>
      </w:r>
      <w:r w:rsidR="00F50C7B" w:rsidRPr="00A532A8">
        <w:rPr>
          <w:rFonts w:ascii="Arial" w:hAnsi="Arial"/>
          <w:b/>
          <w:highlight w:val="cyan"/>
        </w:rPr>
        <w:t xml:space="preserve"> (MQA)</w:t>
      </w:r>
    </w:p>
    <w:p w14:paraId="3F79C2A1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  <w:b/>
        </w:rPr>
        <w:t xml:space="preserve">1) Motivation: </w:t>
      </w:r>
      <w:r>
        <w:rPr>
          <w:rFonts w:ascii="Arial" w:hAnsi="Arial"/>
        </w:rPr>
        <w:t>increases the motivation of employees, can permit them to contribute to the establishment of work goals and how to accomplish them, and finally can increase intrinsic motivation by enriching jobs.</w:t>
      </w:r>
    </w:p>
    <w:p w14:paraId="3D2C6EDC" w14:textId="77777777" w:rsidR="00CE20B3" w:rsidRPr="00284C17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  <w:b/>
        </w:rPr>
        <w:t>2) Quality:</w:t>
      </w:r>
      <w:r>
        <w:rPr>
          <w:rFonts w:ascii="Arial" w:hAnsi="Arial"/>
        </w:rPr>
        <w:t xml:space="preserve"> Participation can the quality of decisions. “Two heads are better than one”. Participation can also enhance quality because it empowers employees to take direct action and solve problems. </w:t>
      </w:r>
    </w:p>
    <w:p w14:paraId="6CA5B5A0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  <w:b/>
        </w:rPr>
        <w:t xml:space="preserve">3) Acceptance: </w:t>
      </w:r>
      <w:r>
        <w:rPr>
          <w:rFonts w:ascii="Arial" w:hAnsi="Arial"/>
        </w:rPr>
        <w:t xml:space="preserve">Participation can increase employee’s acceptance of decisions. This is especially important when issues of </w:t>
      </w:r>
      <w:r>
        <w:rPr>
          <w:rFonts w:ascii="Arial" w:hAnsi="Arial"/>
          <w:i/>
        </w:rPr>
        <w:t xml:space="preserve">fairness </w:t>
      </w:r>
      <w:r>
        <w:rPr>
          <w:rFonts w:ascii="Arial" w:hAnsi="Arial"/>
        </w:rPr>
        <w:t xml:space="preserve">are involved. </w:t>
      </w:r>
    </w:p>
    <w:p w14:paraId="2C35B4CF" w14:textId="77777777" w:rsidR="00CE20B3" w:rsidRDefault="00CE20B3" w:rsidP="00CE20B3">
      <w:pPr>
        <w:spacing w:line="360" w:lineRule="auto"/>
        <w:rPr>
          <w:rFonts w:ascii="Arial" w:hAnsi="Arial"/>
          <w:b/>
        </w:rPr>
      </w:pPr>
      <w:r w:rsidRPr="00B468B8">
        <w:rPr>
          <w:rFonts w:ascii="Arial" w:hAnsi="Arial"/>
        </w:rPr>
        <w:sym w:font="Wingdings" w:char="F0E0"/>
      </w:r>
      <w:r>
        <w:rPr>
          <w:rFonts w:ascii="Arial" w:hAnsi="Arial"/>
        </w:rPr>
        <w:t xml:space="preserve"> </w:t>
      </w:r>
      <w:r>
        <w:rPr>
          <w:rFonts w:ascii="Arial" w:hAnsi="Arial"/>
          <w:b/>
        </w:rPr>
        <w:t xml:space="preserve">Potential Problems of Participative leadership: </w:t>
      </w:r>
    </w:p>
    <w:p w14:paraId="23664271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1) Time and energy</w:t>
      </w:r>
    </w:p>
    <w:p w14:paraId="250FA957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2) Loss of power</w:t>
      </w:r>
    </w:p>
    <w:p w14:paraId="64E04299" w14:textId="77777777" w:rsidR="00CE20B3" w:rsidRDefault="00CE20B3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3) Lack of receptivity or knowledge from employees</w:t>
      </w:r>
    </w:p>
    <w:p w14:paraId="0A67D92D" w14:textId="77777777" w:rsidR="00B4689D" w:rsidRDefault="00B4689D" w:rsidP="00CE20B3">
      <w:pPr>
        <w:spacing w:line="360" w:lineRule="auto"/>
        <w:rPr>
          <w:rFonts w:ascii="Arial" w:hAnsi="Arial"/>
        </w:rPr>
      </w:pPr>
    </w:p>
    <w:p w14:paraId="4D0354E9" w14:textId="282C5B77" w:rsidR="00B4689D" w:rsidRPr="00B4689D" w:rsidRDefault="00B4689D" w:rsidP="00CE20B3">
      <w:pPr>
        <w:spacing w:line="360" w:lineRule="auto"/>
        <w:rPr>
          <w:rFonts w:ascii="Arial" w:hAnsi="Arial"/>
          <w:b/>
        </w:rPr>
      </w:pPr>
      <w:r w:rsidRPr="00A532A8">
        <w:rPr>
          <w:rFonts w:ascii="Arial" w:hAnsi="Arial"/>
          <w:b/>
          <w:highlight w:val="yellow"/>
        </w:rPr>
        <w:sym w:font="Wingdings" w:char="F0E0"/>
      </w:r>
      <w:r w:rsidRPr="00A532A8">
        <w:rPr>
          <w:rFonts w:ascii="Arial" w:hAnsi="Arial"/>
          <w:b/>
          <w:highlight w:val="yellow"/>
        </w:rPr>
        <w:t xml:space="preserve"> Leader Member</w:t>
      </w:r>
      <w:r w:rsidR="00F50C7B" w:rsidRPr="00A532A8">
        <w:rPr>
          <w:rFonts w:ascii="Arial" w:hAnsi="Arial"/>
          <w:b/>
          <w:highlight w:val="yellow"/>
        </w:rPr>
        <w:t xml:space="preserve"> Exchange Theory (LMXT)</w:t>
      </w:r>
      <w:r w:rsidRPr="00B4689D">
        <w:rPr>
          <w:rFonts w:ascii="Arial" w:hAnsi="Arial"/>
          <w:b/>
        </w:rPr>
        <w:t xml:space="preserve"> </w:t>
      </w:r>
    </w:p>
    <w:p w14:paraId="13DD4604" w14:textId="77777777" w:rsidR="00CE20B3" w:rsidRDefault="00D567E5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Definition: A theory of leadership that focuses on the quality of the relationship that develops between a leader and an employee. </w:t>
      </w:r>
    </w:p>
    <w:p w14:paraId="2AD3B2FD" w14:textId="77777777" w:rsidR="00D567E5" w:rsidRDefault="00D567E5" w:rsidP="00CE20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Effective leadership processes result when leaders and employees develop and maintain high-quality social exchange relationships. </w:t>
      </w:r>
    </w:p>
    <w:p w14:paraId="62AAACCA" w14:textId="77777777" w:rsidR="008426E5" w:rsidRDefault="008426E5" w:rsidP="00D567E5">
      <w:pPr>
        <w:spacing w:line="360" w:lineRule="auto"/>
        <w:rPr>
          <w:rFonts w:ascii="Arial" w:hAnsi="Arial"/>
          <w:b/>
        </w:rPr>
      </w:pPr>
    </w:p>
    <w:p w14:paraId="48BDA318" w14:textId="2E26B8C5" w:rsidR="00F50C7B" w:rsidRDefault="00F50C7B" w:rsidP="00D567E5">
      <w:pPr>
        <w:spacing w:line="360" w:lineRule="auto"/>
        <w:rPr>
          <w:rFonts w:ascii="Arial" w:hAnsi="Arial"/>
          <w:b/>
        </w:rPr>
      </w:pPr>
      <w:r w:rsidRPr="00A532A8">
        <w:rPr>
          <w:rFonts w:ascii="Arial" w:hAnsi="Arial"/>
          <w:b/>
          <w:highlight w:val="cyan"/>
        </w:rPr>
        <w:t>Transactional vs. Transformational Leadership</w:t>
      </w:r>
      <w:r>
        <w:rPr>
          <w:rFonts w:ascii="Arial" w:hAnsi="Arial"/>
          <w:b/>
        </w:rPr>
        <w:t xml:space="preserve"> </w:t>
      </w:r>
    </w:p>
    <w:p w14:paraId="16865BD8" w14:textId="16F194FA" w:rsidR="00D567E5" w:rsidRDefault="00D567E5" w:rsidP="00D567E5">
      <w:pPr>
        <w:spacing w:line="360" w:lineRule="auto"/>
        <w:rPr>
          <w:rFonts w:ascii="Arial" w:hAnsi="Arial"/>
        </w:rPr>
      </w:pPr>
      <w:r w:rsidRPr="00D567E5">
        <w:rPr>
          <w:rFonts w:ascii="Arial" w:hAnsi="Arial"/>
          <w:b/>
        </w:rPr>
        <w:sym w:font="Wingdings" w:char="F0E0"/>
      </w:r>
      <w:r>
        <w:rPr>
          <w:rFonts w:ascii="Arial" w:hAnsi="Arial"/>
          <w:b/>
        </w:rPr>
        <w:t xml:space="preserve"> Transactional Leadership: </w:t>
      </w:r>
      <w:r>
        <w:rPr>
          <w:rFonts w:ascii="Arial" w:hAnsi="Arial"/>
        </w:rPr>
        <w:t>is leaders</w:t>
      </w:r>
      <w:r w:rsidR="004A6045">
        <w:rPr>
          <w:rFonts w:ascii="Arial" w:hAnsi="Arial"/>
        </w:rPr>
        <w:t>hip that is based on</w:t>
      </w:r>
      <w:r w:rsidR="008A5BE4">
        <w:rPr>
          <w:rFonts w:ascii="Arial" w:hAnsi="Arial"/>
        </w:rPr>
        <w:t xml:space="preserve"> straightforward</w:t>
      </w:r>
      <w:r>
        <w:rPr>
          <w:rFonts w:ascii="Arial" w:hAnsi="Arial"/>
        </w:rPr>
        <w:t xml:space="preserve"> exchange</w:t>
      </w:r>
      <w:r w:rsidR="004A6045">
        <w:rPr>
          <w:rFonts w:ascii="Arial" w:hAnsi="Arial"/>
        </w:rPr>
        <w:t>s</w:t>
      </w:r>
      <w:r>
        <w:rPr>
          <w:rFonts w:ascii="Arial" w:hAnsi="Arial"/>
        </w:rPr>
        <w:t xml:space="preserve"> between a leader and followers.</w:t>
      </w:r>
    </w:p>
    <w:p w14:paraId="3B7E2F55" w14:textId="77777777" w:rsidR="00D567E5" w:rsidRDefault="00D567E5" w:rsidP="00D567E5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It involves: </w:t>
      </w:r>
      <w:r w:rsidRPr="00A95B60">
        <w:rPr>
          <w:rFonts w:ascii="Arial" w:hAnsi="Arial"/>
          <w:i/>
        </w:rPr>
        <w:t>Contingent reward behaviour</w:t>
      </w:r>
      <w:r>
        <w:rPr>
          <w:rFonts w:ascii="Arial" w:hAnsi="Arial"/>
        </w:rPr>
        <w:t xml:space="preserve"> (leader reward behaviour), and </w:t>
      </w:r>
      <w:r w:rsidRPr="008A5BE4">
        <w:rPr>
          <w:rFonts w:ascii="Arial" w:hAnsi="Arial"/>
          <w:i/>
        </w:rPr>
        <w:t>management by exception</w:t>
      </w:r>
    </w:p>
    <w:p w14:paraId="72EA9CC1" w14:textId="77777777" w:rsidR="00D567E5" w:rsidRDefault="00D567E5" w:rsidP="00D567E5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Management by exception: Leadership that involves the leader taking corrective action on the basis of the results of leader-follower transactions. </w:t>
      </w:r>
    </w:p>
    <w:p w14:paraId="2D8C7FE4" w14:textId="77777777" w:rsidR="00D567E5" w:rsidRDefault="00D567E5" w:rsidP="00D567E5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The leader monitors follower behaviour, anticipates problems, and takes corrective actions before the behaviour creates serious problems. </w:t>
      </w:r>
    </w:p>
    <w:p w14:paraId="02131756" w14:textId="77777777" w:rsidR="00D567E5" w:rsidRPr="00A95B60" w:rsidRDefault="00D567E5" w:rsidP="00D567E5">
      <w:pPr>
        <w:spacing w:line="360" w:lineRule="auto"/>
        <w:rPr>
          <w:rFonts w:ascii="Arial" w:hAnsi="Arial"/>
        </w:rPr>
      </w:pPr>
      <w:r w:rsidRPr="00D567E5">
        <w:rPr>
          <w:rFonts w:ascii="Arial" w:hAnsi="Arial"/>
          <w:b/>
        </w:rPr>
        <w:sym w:font="Wingdings" w:char="F0E0"/>
      </w:r>
      <w:r>
        <w:rPr>
          <w:rFonts w:ascii="Arial" w:hAnsi="Arial"/>
          <w:b/>
        </w:rPr>
        <w:t xml:space="preserve"> Transformational leadership: </w:t>
      </w:r>
      <w:r w:rsidRPr="00ED72E7">
        <w:rPr>
          <w:rFonts w:ascii="Arial" w:hAnsi="Arial"/>
        </w:rPr>
        <w:t xml:space="preserve">is leadership that provides followers with a new vision that instills true commitment. </w:t>
      </w:r>
    </w:p>
    <w:p w14:paraId="3172F8FD" w14:textId="77777777" w:rsidR="00D567E5" w:rsidRDefault="00D567E5" w:rsidP="00D567E5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- Transformational leaders change the beliefs and attitudes of followers to correspond with a new vision and motivate them to achieve performance beyond expectations.</w:t>
      </w:r>
    </w:p>
    <w:p w14:paraId="22C6C4FA" w14:textId="77777777" w:rsidR="00D567E5" w:rsidRDefault="00D567E5" w:rsidP="00D567E5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Popular example would be Steve Jobs. </w:t>
      </w:r>
    </w:p>
    <w:p w14:paraId="3E7F64BE" w14:textId="77777777" w:rsidR="00D567E5" w:rsidRDefault="00D567E5" w:rsidP="00D567E5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They are usually good at </w:t>
      </w:r>
      <w:r>
        <w:rPr>
          <w:rFonts w:ascii="Arial" w:hAnsi="Arial"/>
          <w:i/>
        </w:rPr>
        <w:t xml:space="preserve">transactional aspects </w:t>
      </w:r>
      <w:r>
        <w:rPr>
          <w:rFonts w:ascii="Arial" w:hAnsi="Arial"/>
        </w:rPr>
        <w:t xml:space="preserve">of clarifying the path to goals and rewarding good performance. </w:t>
      </w:r>
    </w:p>
    <w:p w14:paraId="38489029" w14:textId="17169215" w:rsidR="00D567E5" w:rsidRDefault="00D567E5" w:rsidP="00D567E5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 xml:space="preserve">4 Key Dimensions of </w:t>
      </w:r>
      <w:r w:rsidRPr="00BD3F15">
        <w:rPr>
          <w:rFonts w:ascii="Arial" w:hAnsi="Arial"/>
          <w:b/>
          <w:i/>
        </w:rPr>
        <w:t>transformational leader</w:t>
      </w:r>
      <w:r>
        <w:rPr>
          <w:rFonts w:ascii="Arial" w:hAnsi="Arial"/>
          <w:b/>
        </w:rPr>
        <w:t xml:space="preserve"> behaviour</w:t>
      </w:r>
      <w:r w:rsidR="008A5BE4">
        <w:rPr>
          <w:rFonts w:ascii="Arial" w:hAnsi="Arial"/>
          <w:b/>
        </w:rPr>
        <w:t xml:space="preserve"> (IIIC)</w:t>
      </w:r>
    </w:p>
    <w:p w14:paraId="52CF4524" w14:textId="77777777" w:rsidR="00D567E5" w:rsidRDefault="00D567E5" w:rsidP="00D567E5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1) Intellectual stimulation</w:t>
      </w:r>
    </w:p>
    <w:p w14:paraId="749C6485" w14:textId="77777777" w:rsidR="00D567E5" w:rsidRDefault="00D567E5" w:rsidP="00D567E5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2) Individual consideration</w:t>
      </w:r>
    </w:p>
    <w:p w14:paraId="2EC9387B" w14:textId="77777777" w:rsidR="00D567E5" w:rsidRDefault="00D567E5" w:rsidP="00D567E5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3) Inspirational motivation</w:t>
      </w:r>
    </w:p>
    <w:p w14:paraId="78888B64" w14:textId="77777777" w:rsidR="00D567E5" w:rsidRDefault="00D567E5" w:rsidP="00D567E5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4) Charisma </w:t>
      </w:r>
    </w:p>
    <w:p w14:paraId="29586AD3" w14:textId="77777777" w:rsidR="00D567E5" w:rsidRDefault="00D567E5" w:rsidP="00D567E5">
      <w:pPr>
        <w:spacing w:line="360" w:lineRule="auto"/>
        <w:rPr>
          <w:rFonts w:ascii="Arial" w:hAnsi="Arial"/>
        </w:rPr>
      </w:pPr>
    </w:p>
    <w:p w14:paraId="4006DEEB" w14:textId="77777777" w:rsidR="00D567E5" w:rsidRDefault="00D567E5" w:rsidP="00D567E5">
      <w:pPr>
        <w:spacing w:line="360" w:lineRule="auto"/>
        <w:rPr>
          <w:rFonts w:ascii="Arial" w:hAnsi="Arial"/>
          <w:b/>
          <w:u w:val="single"/>
        </w:rPr>
      </w:pPr>
      <w:r w:rsidRPr="00473588">
        <w:rPr>
          <w:rFonts w:ascii="Arial" w:hAnsi="Arial"/>
          <w:b/>
          <w:highlight w:val="magenta"/>
          <w:u w:val="single"/>
        </w:rPr>
        <w:t>Chapter 11: Decision Making</w:t>
      </w:r>
    </w:p>
    <w:p w14:paraId="62A2B509" w14:textId="77777777" w:rsidR="00D567E5" w:rsidRDefault="00D567E5" w:rsidP="00D567E5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LO11.1 – Define decision-making and differentiate well-structured and ill-structured problems</w:t>
      </w:r>
    </w:p>
    <w:p w14:paraId="1708080B" w14:textId="77777777" w:rsidR="00D567E5" w:rsidRDefault="00D567E5" w:rsidP="00D567E5">
      <w:pPr>
        <w:spacing w:line="360" w:lineRule="auto"/>
        <w:rPr>
          <w:rFonts w:ascii="Arial" w:hAnsi="Arial"/>
        </w:rPr>
      </w:pPr>
      <w:r>
        <w:rPr>
          <w:rFonts w:ascii="Arial" w:hAnsi="Arial"/>
          <w:b/>
        </w:rPr>
        <w:t xml:space="preserve">Decision Making: </w:t>
      </w:r>
      <w:r>
        <w:rPr>
          <w:rFonts w:ascii="Arial" w:hAnsi="Arial"/>
        </w:rPr>
        <w:t xml:space="preserve">is the process of developing a commitment to some course of action. It can also be described as a process of problem solving. It involves: </w:t>
      </w:r>
    </w:p>
    <w:p w14:paraId="2A294572" w14:textId="77777777" w:rsidR="00D567E5" w:rsidRDefault="00D567E5" w:rsidP="00D567E5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1) Making a choice among several action alternatives</w:t>
      </w:r>
    </w:p>
    <w:p w14:paraId="0C59E9C7" w14:textId="77777777" w:rsidR="00D567E5" w:rsidRDefault="00D567E5" w:rsidP="00D567E5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2) Making a commitment of resources (time, money or personnel)</w:t>
      </w:r>
    </w:p>
    <w:p w14:paraId="706A3615" w14:textId="77777777" w:rsidR="00D567E5" w:rsidRDefault="00D567E5" w:rsidP="00D567E5">
      <w:pPr>
        <w:spacing w:line="360" w:lineRule="auto"/>
        <w:rPr>
          <w:rFonts w:ascii="Arial" w:hAnsi="Arial"/>
        </w:rPr>
      </w:pPr>
    </w:p>
    <w:p w14:paraId="35A9A5B6" w14:textId="77777777" w:rsidR="00D567E5" w:rsidRDefault="00D567E5" w:rsidP="00D567E5">
      <w:pPr>
        <w:spacing w:line="360" w:lineRule="auto"/>
        <w:rPr>
          <w:rFonts w:ascii="Arial" w:hAnsi="Arial"/>
          <w:b/>
        </w:rPr>
      </w:pPr>
      <w:r w:rsidRPr="004A6045">
        <w:rPr>
          <w:rFonts w:ascii="Arial" w:hAnsi="Arial"/>
          <w:b/>
          <w:highlight w:val="cyan"/>
        </w:rPr>
        <w:t>Well-structured problems:</w:t>
      </w:r>
      <w:r>
        <w:rPr>
          <w:rFonts w:ascii="Arial" w:hAnsi="Arial"/>
          <w:b/>
        </w:rPr>
        <w:t xml:space="preserve"> </w:t>
      </w:r>
    </w:p>
    <w:p w14:paraId="4847081D" w14:textId="77777777" w:rsidR="00D567E5" w:rsidRDefault="00D567E5" w:rsidP="00D567E5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A problem for which the existing state is clear, the desired state is clear, and how to get from one state to another is fairly obvious. </w:t>
      </w:r>
    </w:p>
    <w:p w14:paraId="680F27EF" w14:textId="7E16B95E" w:rsidR="00D567E5" w:rsidRDefault="00D567E5" w:rsidP="00D567E5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- These problems are repetitive and familiar and they have</w:t>
      </w:r>
      <w:r w:rsidR="00CF1D23">
        <w:rPr>
          <w:rFonts w:ascii="Arial" w:hAnsi="Arial"/>
        </w:rPr>
        <w:t xml:space="preserve"> to</w:t>
      </w:r>
      <w:r>
        <w:rPr>
          <w:rFonts w:ascii="Arial" w:hAnsi="Arial"/>
        </w:rPr>
        <w:t xml:space="preserve"> be programmed. </w:t>
      </w:r>
    </w:p>
    <w:p w14:paraId="287BEF24" w14:textId="77777777" w:rsidR="00D567E5" w:rsidRDefault="00D567E5" w:rsidP="00D567E5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</w:t>
      </w:r>
      <w:r>
        <w:rPr>
          <w:rFonts w:ascii="Arial" w:hAnsi="Arial"/>
          <w:i/>
        </w:rPr>
        <w:t>Programs</w:t>
      </w:r>
      <w:r>
        <w:rPr>
          <w:rFonts w:ascii="Arial" w:hAnsi="Arial"/>
        </w:rPr>
        <w:t xml:space="preserve"> short-circuit the decision-making process by allowing the decision maker to go straight from problem to solution. </w:t>
      </w:r>
    </w:p>
    <w:p w14:paraId="35920076" w14:textId="77777777" w:rsidR="00D567E5" w:rsidRDefault="00D567E5" w:rsidP="00D567E5">
      <w:pPr>
        <w:spacing w:line="360" w:lineRule="auto"/>
        <w:rPr>
          <w:rFonts w:ascii="Arial" w:hAnsi="Arial"/>
          <w:i/>
        </w:rPr>
      </w:pPr>
      <w:r>
        <w:rPr>
          <w:rFonts w:ascii="Arial" w:hAnsi="Arial"/>
        </w:rPr>
        <w:t xml:space="preserve">- These are also known as </w:t>
      </w:r>
      <w:r>
        <w:rPr>
          <w:rFonts w:ascii="Arial" w:hAnsi="Arial"/>
          <w:i/>
        </w:rPr>
        <w:t xml:space="preserve">rules, routines, standard operating procedures, </w:t>
      </w:r>
      <w:r>
        <w:rPr>
          <w:rFonts w:ascii="Arial" w:hAnsi="Arial"/>
        </w:rPr>
        <w:t xml:space="preserve">or </w:t>
      </w:r>
      <w:r>
        <w:rPr>
          <w:rFonts w:ascii="Arial" w:hAnsi="Arial"/>
          <w:i/>
        </w:rPr>
        <w:t xml:space="preserve">rules of thumb. </w:t>
      </w:r>
    </w:p>
    <w:p w14:paraId="3D28742D" w14:textId="77777777" w:rsidR="00D567E5" w:rsidRDefault="00D567E5" w:rsidP="00D567E5">
      <w:pPr>
        <w:spacing w:line="360" w:lineRule="auto"/>
        <w:rPr>
          <w:rFonts w:ascii="Arial" w:hAnsi="Arial"/>
          <w:b/>
        </w:rPr>
      </w:pPr>
    </w:p>
    <w:p w14:paraId="48432DF2" w14:textId="6DAC17B7" w:rsidR="00D567E5" w:rsidRPr="00CF1D23" w:rsidRDefault="00D567E5" w:rsidP="00D567E5">
      <w:pPr>
        <w:spacing w:line="360" w:lineRule="auto"/>
        <w:rPr>
          <w:rFonts w:ascii="Arial" w:hAnsi="Arial"/>
          <w:b/>
        </w:rPr>
      </w:pPr>
      <w:r w:rsidRPr="004A6045">
        <w:rPr>
          <w:rFonts w:ascii="Arial" w:hAnsi="Arial"/>
          <w:b/>
          <w:highlight w:val="cyan"/>
        </w:rPr>
        <w:t>Ill-structured problems</w:t>
      </w:r>
      <w:r>
        <w:rPr>
          <w:rFonts w:ascii="Arial" w:hAnsi="Arial"/>
          <w:b/>
        </w:rPr>
        <w:t xml:space="preserve">: </w:t>
      </w:r>
      <w:r>
        <w:rPr>
          <w:rFonts w:ascii="Arial" w:hAnsi="Arial"/>
        </w:rPr>
        <w:t xml:space="preserve">Problems for which the existing and desired states are unclear and the method of getting to the desired state </w:t>
      </w:r>
      <w:proofErr w:type="gramStart"/>
      <w:r>
        <w:rPr>
          <w:rFonts w:ascii="Arial" w:hAnsi="Arial"/>
        </w:rPr>
        <w:t>is</w:t>
      </w:r>
      <w:proofErr w:type="gramEnd"/>
      <w:r>
        <w:rPr>
          <w:rFonts w:ascii="Arial" w:hAnsi="Arial"/>
        </w:rPr>
        <w:t xml:space="preserve"> unknown. </w:t>
      </w:r>
    </w:p>
    <w:p w14:paraId="54467794" w14:textId="77777777" w:rsidR="00D567E5" w:rsidRDefault="00D567E5" w:rsidP="00D567E5">
      <w:pPr>
        <w:spacing w:line="360" w:lineRule="auto"/>
        <w:rPr>
          <w:rFonts w:ascii="Arial" w:hAnsi="Arial"/>
        </w:rPr>
      </w:pPr>
      <w:r>
        <w:rPr>
          <w:rFonts w:ascii="Arial" w:hAnsi="Arial"/>
          <w:b/>
        </w:rPr>
        <w:t>-</w:t>
      </w:r>
      <w:r>
        <w:rPr>
          <w:rFonts w:ascii="Arial" w:hAnsi="Arial"/>
        </w:rPr>
        <w:t xml:space="preserve"> They are unique and unusual problems that have not been encountered before. </w:t>
      </w:r>
    </w:p>
    <w:p w14:paraId="2E663A5D" w14:textId="77777777" w:rsidR="00D567E5" w:rsidRDefault="00D567E5" w:rsidP="00D567E5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Tend to be more complex and involve a high degree of uncertainty. </w:t>
      </w:r>
    </w:p>
    <w:p w14:paraId="22D9D435" w14:textId="77777777" w:rsidR="00D567E5" w:rsidRDefault="00D567E5" w:rsidP="00D567E5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They frequently arouse controversy and conflict </w:t>
      </w:r>
    </w:p>
    <w:p w14:paraId="19AEC79A" w14:textId="77777777" w:rsidR="00D567E5" w:rsidRDefault="00D567E5" w:rsidP="00D567E5">
      <w:pPr>
        <w:spacing w:line="360" w:lineRule="auto"/>
        <w:rPr>
          <w:rFonts w:ascii="Arial" w:hAnsi="Arial"/>
        </w:rPr>
      </w:pPr>
    </w:p>
    <w:p w14:paraId="612C2A52" w14:textId="77777777" w:rsidR="00000992" w:rsidRDefault="00000992" w:rsidP="00000992">
      <w:pPr>
        <w:spacing w:line="360" w:lineRule="auto"/>
        <w:rPr>
          <w:rFonts w:ascii="Arial" w:hAnsi="Arial"/>
          <w:b/>
        </w:rPr>
      </w:pPr>
      <w:r w:rsidRPr="00EC39E8">
        <w:rPr>
          <w:rFonts w:ascii="Arial" w:hAnsi="Arial"/>
          <w:b/>
          <w:highlight w:val="yellow"/>
        </w:rPr>
        <w:sym w:font="Wingdings" w:char="F0E0"/>
      </w:r>
      <w:r w:rsidRPr="00EC39E8">
        <w:rPr>
          <w:rFonts w:ascii="Arial" w:hAnsi="Arial"/>
          <w:b/>
          <w:highlight w:val="yellow"/>
        </w:rPr>
        <w:t xml:space="preserve"> Decision Strategies: Perfect Rationality vs. Bounded Rationality.</w:t>
      </w:r>
      <w:r>
        <w:rPr>
          <w:rFonts w:ascii="Arial" w:hAnsi="Arial"/>
          <w:b/>
        </w:rPr>
        <w:t xml:space="preserve"> </w:t>
      </w:r>
    </w:p>
    <w:p w14:paraId="766081A6" w14:textId="77777777" w:rsidR="00000992" w:rsidRDefault="00000992" w:rsidP="00000992">
      <w:pPr>
        <w:spacing w:line="360" w:lineRule="auto"/>
        <w:rPr>
          <w:rFonts w:ascii="Arial" w:hAnsi="Arial"/>
        </w:rPr>
      </w:pPr>
      <w:r w:rsidRPr="00EC39E8">
        <w:rPr>
          <w:rFonts w:ascii="Arial" w:hAnsi="Arial"/>
          <w:b/>
          <w:highlight w:val="cyan"/>
        </w:rPr>
        <w:t>1) Perfect rationality</w:t>
      </w:r>
      <w:r>
        <w:rPr>
          <w:rFonts w:ascii="Arial" w:hAnsi="Arial"/>
          <w:b/>
        </w:rPr>
        <w:t xml:space="preserve">: </w:t>
      </w:r>
      <w:r>
        <w:rPr>
          <w:rFonts w:ascii="Arial" w:hAnsi="Arial"/>
        </w:rPr>
        <w:t xml:space="preserve">a decision strategy that is completely informed, perfectly logical, and oriented toward economic gain. </w:t>
      </w:r>
    </w:p>
    <w:p w14:paraId="6F5AB2CA" w14:textId="77777777" w:rsidR="00000992" w:rsidRDefault="00000992" w:rsidP="0000099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The prototype for perfect rationality is the Economic Person who is the perfect, cool, calculating decision maker. </w:t>
      </w:r>
    </w:p>
    <w:p w14:paraId="0589E865" w14:textId="77777777" w:rsidR="00000992" w:rsidRDefault="00000992" w:rsidP="00000992">
      <w:pPr>
        <w:spacing w:line="360" w:lineRule="auto"/>
        <w:rPr>
          <w:rFonts w:ascii="Arial" w:hAnsi="Arial"/>
        </w:rPr>
      </w:pPr>
      <w:r w:rsidRPr="00EC39E8">
        <w:rPr>
          <w:rFonts w:ascii="Arial" w:hAnsi="Arial"/>
          <w:b/>
          <w:highlight w:val="cyan"/>
        </w:rPr>
        <w:t>2) Bounded Rationality</w:t>
      </w:r>
      <w:r>
        <w:rPr>
          <w:rFonts w:ascii="Arial" w:hAnsi="Arial"/>
          <w:b/>
        </w:rPr>
        <w:t xml:space="preserve">: </w:t>
      </w:r>
      <w:r>
        <w:rPr>
          <w:rFonts w:ascii="Arial" w:hAnsi="Arial"/>
        </w:rPr>
        <w:t xml:space="preserve">a decision strategy that relies on limited information and reflects time constraints and political considerations that act as bounds to rationality. </w:t>
      </w:r>
    </w:p>
    <w:p w14:paraId="16A52BA8" w14:textId="77777777" w:rsidR="00000992" w:rsidRDefault="00000992" w:rsidP="0000099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Managers</w:t>
      </w:r>
      <w:proofErr w:type="gramEnd"/>
      <w:r>
        <w:rPr>
          <w:rFonts w:ascii="Arial" w:hAnsi="Arial"/>
        </w:rPr>
        <w:t xml:space="preserve"> use bounded rationality as opposed to perfect.</w:t>
      </w:r>
    </w:p>
    <w:p w14:paraId="59889203" w14:textId="77777777" w:rsidR="00000992" w:rsidRDefault="00000992" w:rsidP="00000992">
      <w:pPr>
        <w:spacing w:line="360" w:lineRule="auto"/>
        <w:rPr>
          <w:rFonts w:ascii="Arial" w:hAnsi="Arial"/>
        </w:rPr>
      </w:pPr>
      <w:r w:rsidRPr="00EC39E8">
        <w:rPr>
          <w:rFonts w:ascii="Arial" w:hAnsi="Arial"/>
        </w:rPr>
        <w:t xml:space="preserve">- </w:t>
      </w:r>
      <w:r w:rsidRPr="00EC39E8">
        <w:rPr>
          <w:rFonts w:ascii="Arial" w:hAnsi="Arial"/>
          <w:b/>
        </w:rPr>
        <w:t>Framing</w:t>
      </w:r>
      <w:r w:rsidRPr="00EC39E8">
        <w:rPr>
          <w:rFonts w:ascii="Arial" w:hAnsi="Arial"/>
        </w:rPr>
        <w:t xml:space="preserve"> and </w:t>
      </w:r>
      <w:r w:rsidRPr="00EC39E8">
        <w:rPr>
          <w:rFonts w:ascii="Arial" w:hAnsi="Arial"/>
          <w:b/>
        </w:rPr>
        <w:t>cognitive biases</w:t>
      </w:r>
      <w:r w:rsidRPr="00625E3A">
        <w:rPr>
          <w:rFonts w:ascii="Arial" w:hAnsi="Arial"/>
          <w:b/>
        </w:rPr>
        <w:t xml:space="preserve"> </w:t>
      </w:r>
      <w:r>
        <w:rPr>
          <w:rFonts w:ascii="Arial" w:hAnsi="Arial"/>
        </w:rPr>
        <w:t xml:space="preserve">(see next paragraph), illustrate the operation of bounded rationality, as does the impact of emotions and moods on decisions. </w:t>
      </w:r>
    </w:p>
    <w:p w14:paraId="67566FF4" w14:textId="77777777" w:rsidR="00E83022" w:rsidRDefault="00E83022" w:rsidP="00000992">
      <w:pPr>
        <w:spacing w:line="360" w:lineRule="auto"/>
        <w:rPr>
          <w:rFonts w:ascii="Arial" w:hAnsi="Arial"/>
          <w:b/>
        </w:rPr>
      </w:pPr>
    </w:p>
    <w:p w14:paraId="7A11CEEF" w14:textId="77777777" w:rsidR="00000992" w:rsidRDefault="00000992" w:rsidP="00000992">
      <w:pPr>
        <w:spacing w:line="360" w:lineRule="auto"/>
        <w:rPr>
          <w:rFonts w:ascii="Arial" w:hAnsi="Arial"/>
        </w:rPr>
      </w:pPr>
      <w:r w:rsidRPr="00EC39E8">
        <w:rPr>
          <w:rFonts w:ascii="Arial" w:hAnsi="Arial"/>
          <w:b/>
          <w:highlight w:val="cyan"/>
        </w:rPr>
        <w:sym w:font="Wingdings" w:char="F0E0"/>
      </w:r>
      <w:r w:rsidRPr="00EC39E8">
        <w:rPr>
          <w:rFonts w:ascii="Arial" w:hAnsi="Arial"/>
          <w:highlight w:val="cyan"/>
        </w:rPr>
        <w:t xml:space="preserve"> </w:t>
      </w:r>
      <w:r w:rsidRPr="00EC39E8">
        <w:rPr>
          <w:rFonts w:ascii="Arial" w:hAnsi="Arial"/>
          <w:b/>
          <w:highlight w:val="cyan"/>
        </w:rPr>
        <w:t>Framing</w:t>
      </w:r>
      <w:r>
        <w:rPr>
          <w:rFonts w:ascii="Arial" w:hAnsi="Arial"/>
          <w:b/>
        </w:rPr>
        <w:t xml:space="preserve">: </w:t>
      </w:r>
      <w:r>
        <w:rPr>
          <w:rFonts w:ascii="Arial" w:hAnsi="Arial"/>
        </w:rPr>
        <w:t xml:space="preserve">refers to aspects of the presentation of information about a problem that are </w:t>
      </w:r>
      <w:r>
        <w:rPr>
          <w:rFonts w:ascii="Arial" w:hAnsi="Arial"/>
          <w:b/>
        </w:rPr>
        <w:t>assumed</w:t>
      </w:r>
      <w:r>
        <w:rPr>
          <w:rFonts w:ascii="Arial" w:hAnsi="Arial"/>
        </w:rPr>
        <w:t xml:space="preserve"> by decision makers (this has a huge impact on the way we interpret situations). </w:t>
      </w:r>
    </w:p>
    <w:p w14:paraId="183CAB3A" w14:textId="77777777" w:rsidR="00000992" w:rsidRDefault="00000992" w:rsidP="00000992">
      <w:pPr>
        <w:spacing w:line="360" w:lineRule="auto"/>
        <w:rPr>
          <w:rFonts w:ascii="Arial" w:hAnsi="Arial"/>
        </w:rPr>
      </w:pPr>
      <w:r w:rsidRPr="00EC39E8">
        <w:rPr>
          <w:rFonts w:ascii="Arial" w:hAnsi="Arial"/>
          <w:highlight w:val="cyan"/>
        </w:rPr>
        <w:sym w:font="Wingdings" w:char="F0E0"/>
      </w:r>
      <w:r w:rsidRPr="00EC39E8">
        <w:rPr>
          <w:rFonts w:ascii="Arial" w:hAnsi="Arial"/>
          <w:highlight w:val="cyan"/>
        </w:rPr>
        <w:t xml:space="preserve"> </w:t>
      </w:r>
      <w:r w:rsidRPr="00EC39E8">
        <w:rPr>
          <w:rFonts w:ascii="Arial" w:hAnsi="Arial"/>
          <w:b/>
          <w:highlight w:val="cyan"/>
        </w:rPr>
        <w:t>Cognitive biases</w:t>
      </w:r>
      <w:r>
        <w:rPr>
          <w:rFonts w:ascii="Arial" w:hAnsi="Arial"/>
          <w:b/>
        </w:rPr>
        <w:t xml:space="preserve">: </w:t>
      </w:r>
      <w:r>
        <w:rPr>
          <w:rFonts w:ascii="Arial" w:hAnsi="Arial"/>
        </w:rPr>
        <w:t xml:space="preserve">tendencies to acquire and process information in a particular way that is prone to error. </w:t>
      </w:r>
    </w:p>
    <w:p w14:paraId="6A81820C" w14:textId="77777777" w:rsidR="00000992" w:rsidRDefault="00000992" w:rsidP="0000099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They involve assumptions and </w:t>
      </w:r>
      <w:proofErr w:type="gramStart"/>
      <w:r>
        <w:rPr>
          <w:rFonts w:ascii="Arial" w:hAnsi="Arial"/>
        </w:rPr>
        <w:t>short-cuts</w:t>
      </w:r>
      <w:proofErr w:type="gramEnd"/>
      <w:r>
        <w:rPr>
          <w:rFonts w:ascii="Arial" w:hAnsi="Arial"/>
        </w:rPr>
        <w:t xml:space="preserve"> that can improve decision making efficiency but frequently lead to serious errors in judgment. </w:t>
      </w:r>
    </w:p>
    <w:p w14:paraId="0566E61F" w14:textId="77777777" w:rsidR="00000992" w:rsidRDefault="00000992" w:rsidP="0000099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** Framing and cognitive biases illustrate the operation of bounded rationality**</w:t>
      </w:r>
    </w:p>
    <w:p w14:paraId="6BEFE328" w14:textId="6CEA77FB" w:rsidR="00D1472A" w:rsidRDefault="00D1472A" w:rsidP="00000992">
      <w:pPr>
        <w:spacing w:line="360" w:lineRule="auto"/>
        <w:rPr>
          <w:rFonts w:ascii="Arial" w:hAnsi="Arial"/>
        </w:rPr>
      </w:pPr>
      <w:r w:rsidRPr="00EC39E8">
        <w:rPr>
          <w:rFonts w:ascii="Arial" w:hAnsi="Arial"/>
          <w:b/>
        </w:rPr>
        <w:t>- Escalation of commitment</w:t>
      </w:r>
      <w:r>
        <w:rPr>
          <w:rFonts w:ascii="Arial" w:hAnsi="Arial"/>
        </w:rPr>
        <w:t xml:space="preserve">: The tendency to invest additional resources in an apparently failing course of action. </w:t>
      </w:r>
    </w:p>
    <w:p w14:paraId="4DEB1831" w14:textId="66705B1A" w:rsidR="0008625D" w:rsidRDefault="0008625D" w:rsidP="0000099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</w:t>
      </w:r>
      <w:r>
        <w:rPr>
          <w:rFonts w:ascii="Arial" w:hAnsi="Arial"/>
          <w:b/>
        </w:rPr>
        <w:t xml:space="preserve">Satisficing: </w:t>
      </w:r>
      <w:r>
        <w:rPr>
          <w:rFonts w:ascii="Arial" w:hAnsi="Arial"/>
        </w:rPr>
        <w:t xml:space="preserve">means that the decision maker establishes an adequate level of acceptability for a solution to a problem, and then screens the solutions until he or she finds one that exceeds this level. </w:t>
      </w:r>
    </w:p>
    <w:p w14:paraId="26933B53" w14:textId="77777777" w:rsidR="0008625D" w:rsidRDefault="0008625D" w:rsidP="0008625D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Solution Implementation and Evaluation: Evaluation: 1) Justification: people are overconfident about the adequacy of their </w:t>
      </w:r>
      <w:proofErr w:type="gramStart"/>
      <w:r>
        <w:rPr>
          <w:rFonts w:ascii="Arial" w:hAnsi="Arial"/>
        </w:rPr>
        <w:t>decisions,</w:t>
      </w:r>
      <w:proofErr w:type="gramEnd"/>
      <w:r>
        <w:rPr>
          <w:rFonts w:ascii="Arial" w:hAnsi="Arial"/>
        </w:rPr>
        <w:t xml:space="preserve"> dissonance can be aroused when a decision turns out to be faulty. </w:t>
      </w:r>
    </w:p>
    <w:p w14:paraId="7F63E369" w14:textId="65269272" w:rsidR="0008625D" w:rsidRPr="0008625D" w:rsidRDefault="0008625D" w:rsidP="0000099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2) Hindsight: The tendency to take personal responsibility for successful decision outcomes while denying responsibility for unsuccessful outcomes. </w:t>
      </w:r>
    </w:p>
    <w:p w14:paraId="5796EBFB" w14:textId="77777777" w:rsidR="00E83022" w:rsidRDefault="00E83022" w:rsidP="00000992">
      <w:pPr>
        <w:spacing w:line="360" w:lineRule="auto"/>
        <w:rPr>
          <w:rFonts w:ascii="Arial" w:hAnsi="Arial"/>
        </w:rPr>
      </w:pPr>
    </w:p>
    <w:p w14:paraId="53E7E947" w14:textId="13CD00AD" w:rsidR="00E83022" w:rsidRDefault="00E83022" w:rsidP="00E83022">
      <w:pPr>
        <w:spacing w:line="360" w:lineRule="auto"/>
        <w:rPr>
          <w:rFonts w:ascii="Arial" w:hAnsi="Arial"/>
          <w:b/>
        </w:rPr>
      </w:pPr>
      <w:r w:rsidRPr="004D79B0">
        <w:rPr>
          <w:rFonts w:ascii="Arial" w:hAnsi="Arial"/>
          <w:b/>
          <w:highlight w:val="yellow"/>
        </w:rPr>
        <w:sym w:font="Wingdings" w:char="F0E0"/>
      </w:r>
      <w:r w:rsidRPr="004D79B0">
        <w:rPr>
          <w:rFonts w:ascii="Arial" w:hAnsi="Arial"/>
          <w:b/>
          <w:highlight w:val="yellow"/>
        </w:rPr>
        <w:t>Groups, why use them?</w:t>
      </w:r>
      <w:r w:rsidR="0008625D" w:rsidRPr="004D79B0">
        <w:rPr>
          <w:rFonts w:ascii="Arial" w:hAnsi="Arial"/>
          <w:b/>
          <w:highlight w:val="yellow"/>
        </w:rPr>
        <w:t xml:space="preserve"> DDD</w:t>
      </w:r>
    </w:p>
    <w:p w14:paraId="02ED349E" w14:textId="77777777" w:rsidR="00E83022" w:rsidRDefault="00E83022" w:rsidP="00E8302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There are a number of reasons for using groups to make decisions: </w:t>
      </w:r>
    </w:p>
    <w:p w14:paraId="6108537C" w14:textId="77777777" w:rsidR="00E83022" w:rsidRDefault="00E83022" w:rsidP="00E83022">
      <w:pPr>
        <w:spacing w:line="360" w:lineRule="auto"/>
        <w:rPr>
          <w:rFonts w:ascii="Arial" w:hAnsi="Arial"/>
        </w:rPr>
      </w:pPr>
      <w:r w:rsidRPr="004D79B0">
        <w:rPr>
          <w:rFonts w:ascii="Arial" w:hAnsi="Arial"/>
          <w:b/>
        </w:rPr>
        <w:t>1) Decision quality</w:t>
      </w:r>
      <w:r>
        <w:rPr>
          <w:rFonts w:ascii="Arial" w:hAnsi="Arial"/>
        </w:rPr>
        <w:t>: groups make higher quality decision than individuals</w:t>
      </w:r>
    </w:p>
    <w:p w14:paraId="17779DD5" w14:textId="77777777" w:rsidR="00E83022" w:rsidRDefault="00E83022" w:rsidP="00E83022">
      <w:pPr>
        <w:spacing w:line="360" w:lineRule="auto"/>
        <w:rPr>
          <w:rFonts w:ascii="Arial" w:hAnsi="Arial"/>
        </w:rPr>
      </w:pPr>
      <w:r w:rsidRPr="004D79B0">
        <w:rPr>
          <w:rFonts w:ascii="Arial" w:hAnsi="Arial"/>
          <w:b/>
        </w:rPr>
        <w:t>2) Decision acceptance and commitment</w:t>
      </w:r>
      <w:r>
        <w:rPr>
          <w:rFonts w:ascii="Arial" w:hAnsi="Arial"/>
        </w:rPr>
        <w:t>: a group decision will be more acceptable to those involved</w:t>
      </w:r>
    </w:p>
    <w:p w14:paraId="62EEC06E" w14:textId="77777777" w:rsidR="00E83022" w:rsidRDefault="00E83022" w:rsidP="00E83022">
      <w:pPr>
        <w:spacing w:line="360" w:lineRule="auto"/>
        <w:rPr>
          <w:rFonts w:ascii="Arial" w:hAnsi="Arial"/>
        </w:rPr>
      </w:pPr>
      <w:r w:rsidRPr="004D79B0">
        <w:rPr>
          <w:rFonts w:ascii="Arial" w:hAnsi="Arial"/>
          <w:b/>
        </w:rPr>
        <w:t>3) Diffusion of responsibility</w:t>
      </w:r>
      <w:r>
        <w:rPr>
          <w:rFonts w:ascii="Arial" w:hAnsi="Arial"/>
        </w:rPr>
        <w:t>: refers to the ability of group members to share the burden/load of the negative consequences of a poor decision.</w:t>
      </w:r>
    </w:p>
    <w:p w14:paraId="7C5923CF" w14:textId="77777777" w:rsidR="00E83022" w:rsidRDefault="00E83022" w:rsidP="00E83022">
      <w:pPr>
        <w:spacing w:line="360" w:lineRule="auto"/>
        <w:rPr>
          <w:rFonts w:ascii="Arial" w:hAnsi="Arial"/>
          <w:b/>
        </w:rPr>
      </w:pPr>
    </w:p>
    <w:p w14:paraId="02BFB2F7" w14:textId="3A9F977C" w:rsidR="00E83022" w:rsidRDefault="00E83022" w:rsidP="00E83022">
      <w:pPr>
        <w:spacing w:line="360" w:lineRule="auto"/>
        <w:rPr>
          <w:rFonts w:ascii="Arial" w:hAnsi="Arial"/>
          <w:b/>
        </w:rPr>
      </w:pPr>
      <w:r w:rsidRPr="004D79B0">
        <w:rPr>
          <w:rFonts w:ascii="Arial" w:hAnsi="Arial"/>
          <w:b/>
          <w:highlight w:val="yellow"/>
        </w:rPr>
        <w:t xml:space="preserve">Disadvantages of Group Decision Making: </w:t>
      </w:r>
      <w:r w:rsidR="0008625D" w:rsidRPr="004D79B0">
        <w:rPr>
          <w:rFonts w:ascii="Arial" w:hAnsi="Arial"/>
          <w:b/>
          <w:highlight w:val="yellow"/>
        </w:rPr>
        <w:t>TCDG</w:t>
      </w:r>
    </w:p>
    <w:p w14:paraId="0F415D77" w14:textId="77777777" w:rsidR="00E83022" w:rsidRDefault="00E83022" w:rsidP="00E8302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1) </w:t>
      </w:r>
      <w:r w:rsidRPr="004D79B0">
        <w:rPr>
          <w:rFonts w:ascii="Arial" w:hAnsi="Arial"/>
          <w:b/>
        </w:rPr>
        <w:t>Tim</w:t>
      </w:r>
      <w:r>
        <w:rPr>
          <w:rFonts w:ascii="Arial" w:hAnsi="Arial"/>
        </w:rPr>
        <w:t>e: groups rarely work quickly or efficiently compared to individuals</w:t>
      </w:r>
    </w:p>
    <w:p w14:paraId="59AB4665" w14:textId="77777777" w:rsidR="00E83022" w:rsidRDefault="00E83022" w:rsidP="00E8302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2</w:t>
      </w:r>
      <w:r w:rsidRPr="004D79B0">
        <w:rPr>
          <w:rFonts w:ascii="Arial" w:hAnsi="Arial"/>
          <w:b/>
        </w:rPr>
        <w:t>) Conflict</w:t>
      </w:r>
      <w:r>
        <w:rPr>
          <w:rFonts w:ascii="Arial" w:hAnsi="Arial"/>
        </w:rPr>
        <w:t xml:space="preserve">: Participants in a group decisions may have their own personal axes to grind or their own resources to protect. </w:t>
      </w:r>
    </w:p>
    <w:p w14:paraId="1AB868F6" w14:textId="77777777" w:rsidR="00E83022" w:rsidRDefault="00E83022" w:rsidP="00E8302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3) </w:t>
      </w:r>
      <w:r w:rsidRPr="004D79B0">
        <w:rPr>
          <w:rFonts w:ascii="Arial" w:hAnsi="Arial"/>
          <w:b/>
        </w:rPr>
        <w:t>Domination</w:t>
      </w:r>
      <w:r>
        <w:rPr>
          <w:rFonts w:ascii="Arial" w:hAnsi="Arial"/>
        </w:rPr>
        <w:t>: one individual can dominate groups</w:t>
      </w:r>
    </w:p>
    <w:p w14:paraId="2F9F57CC" w14:textId="2246A122" w:rsidR="00E83022" w:rsidRDefault="00E83022" w:rsidP="00E8302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4) </w:t>
      </w:r>
      <w:r w:rsidRPr="004D79B0">
        <w:rPr>
          <w:rFonts w:ascii="Arial" w:hAnsi="Arial"/>
          <w:b/>
        </w:rPr>
        <w:t>Groupthink</w:t>
      </w:r>
      <w:r>
        <w:rPr>
          <w:rFonts w:ascii="Arial" w:hAnsi="Arial"/>
        </w:rPr>
        <w:t xml:space="preserve"> </w:t>
      </w:r>
    </w:p>
    <w:p w14:paraId="0EF7E9F4" w14:textId="77777777" w:rsidR="00E83022" w:rsidRDefault="00E83022" w:rsidP="00E83022">
      <w:pPr>
        <w:spacing w:line="360" w:lineRule="auto"/>
        <w:rPr>
          <w:rFonts w:ascii="Arial" w:hAnsi="Arial"/>
          <w:b/>
        </w:rPr>
      </w:pPr>
    </w:p>
    <w:p w14:paraId="57D6FBFF" w14:textId="77777777" w:rsidR="00E83022" w:rsidRDefault="00E83022" w:rsidP="00E83022">
      <w:pPr>
        <w:spacing w:line="360" w:lineRule="auto"/>
        <w:rPr>
          <w:rFonts w:ascii="Arial" w:hAnsi="Arial"/>
        </w:rPr>
      </w:pPr>
      <w:r w:rsidRPr="004D79B0">
        <w:rPr>
          <w:rFonts w:ascii="Arial" w:hAnsi="Arial"/>
          <w:b/>
          <w:highlight w:val="cyan"/>
        </w:rPr>
        <w:sym w:font="Wingdings" w:char="F0E0"/>
      </w:r>
      <w:r w:rsidRPr="004D79B0">
        <w:rPr>
          <w:rFonts w:ascii="Arial" w:hAnsi="Arial"/>
          <w:b/>
          <w:highlight w:val="cyan"/>
        </w:rPr>
        <w:t xml:space="preserve"> Groupthink</w:t>
      </w:r>
      <w:r>
        <w:rPr>
          <w:rFonts w:ascii="Arial" w:hAnsi="Arial"/>
          <w:b/>
        </w:rPr>
        <w:t xml:space="preserve">: </w:t>
      </w:r>
      <w:r>
        <w:rPr>
          <w:rFonts w:ascii="Arial" w:hAnsi="Arial"/>
        </w:rPr>
        <w:t>unanimous acceptance of decisions is stressed over quality of decisions</w:t>
      </w:r>
    </w:p>
    <w:p w14:paraId="6D8E54FA" w14:textId="77777777" w:rsidR="00E83022" w:rsidRDefault="00E83022" w:rsidP="00E8302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Factors that contribute to groupthink: </w:t>
      </w:r>
    </w:p>
    <w:p w14:paraId="085EF7E1" w14:textId="77777777" w:rsidR="00E83022" w:rsidRDefault="00E83022" w:rsidP="00E8302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1) High group cohesiveness</w:t>
      </w:r>
    </w:p>
    <w:p w14:paraId="3E582C5C" w14:textId="77777777" w:rsidR="00E83022" w:rsidRDefault="00E83022" w:rsidP="00E8302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2) Strong identification with the group</w:t>
      </w:r>
    </w:p>
    <w:p w14:paraId="57AA930C" w14:textId="77777777" w:rsidR="00E83022" w:rsidRDefault="00E83022" w:rsidP="00E8302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3) Isolation of the group from other sources of information</w:t>
      </w:r>
    </w:p>
    <w:p w14:paraId="45D81417" w14:textId="77777777" w:rsidR="00E83022" w:rsidRDefault="00E83022" w:rsidP="00E8302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4) The promotion of a particular decision by the group leader (this appears to be the strongest cause) </w:t>
      </w:r>
    </w:p>
    <w:p w14:paraId="0D87A34E" w14:textId="77777777" w:rsidR="00E83022" w:rsidRDefault="00E83022" w:rsidP="00E83022">
      <w:pPr>
        <w:spacing w:line="360" w:lineRule="auto"/>
        <w:rPr>
          <w:rFonts w:ascii="Arial" w:hAnsi="Arial"/>
        </w:rPr>
      </w:pPr>
      <w:r>
        <w:rPr>
          <w:rFonts w:ascii="Arial" w:hAnsi="Arial"/>
          <w:b/>
        </w:rPr>
        <w:t xml:space="preserve">Groupthink symptoms: </w:t>
      </w:r>
      <w:r>
        <w:rPr>
          <w:rFonts w:ascii="Arial" w:hAnsi="Arial"/>
        </w:rPr>
        <w:t xml:space="preserve">rationalization, stereotypes of outsiders, pressure for conformity, illusion of invulnerability, </w:t>
      </w:r>
      <w:proofErr w:type="spellStart"/>
      <w:r>
        <w:rPr>
          <w:rFonts w:ascii="Arial" w:hAnsi="Arial"/>
        </w:rPr>
        <w:t>mindguards</w:t>
      </w:r>
      <w:proofErr w:type="spellEnd"/>
      <w:r>
        <w:rPr>
          <w:rFonts w:ascii="Arial" w:hAnsi="Arial"/>
        </w:rPr>
        <w:t xml:space="preserve"> </w:t>
      </w:r>
    </w:p>
    <w:p w14:paraId="27909EDC" w14:textId="77777777" w:rsidR="00E83022" w:rsidRDefault="00E83022" w:rsidP="00E83022">
      <w:pPr>
        <w:spacing w:line="360" w:lineRule="auto"/>
        <w:rPr>
          <w:rFonts w:ascii="Arial" w:hAnsi="Arial"/>
        </w:rPr>
      </w:pPr>
      <w:r>
        <w:rPr>
          <w:rFonts w:ascii="Arial" w:hAnsi="Arial"/>
          <w:b/>
        </w:rPr>
        <w:t xml:space="preserve">Ways to prevent groupthink: </w:t>
      </w:r>
      <w:r>
        <w:rPr>
          <w:rFonts w:ascii="Arial" w:hAnsi="Arial"/>
        </w:rPr>
        <w:t xml:space="preserve">leader must avoid exerting undue pressure for a particular decision outcome and concentrate on good decision processes. </w:t>
      </w:r>
    </w:p>
    <w:p w14:paraId="722B283F" w14:textId="77777777" w:rsidR="00E83022" w:rsidRDefault="00E83022" w:rsidP="00E8302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leaders</w:t>
      </w:r>
      <w:proofErr w:type="gramEnd"/>
      <w:r>
        <w:rPr>
          <w:rFonts w:ascii="Arial" w:hAnsi="Arial"/>
        </w:rPr>
        <w:t xml:space="preserve"> should establish norms encourage and reward responsible dissent.</w:t>
      </w:r>
    </w:p>
    <w:p w14:paraId="7CB40047" w14:textId="77777777" w:rsidR="00E83022" w:rsidRDefault="00E83022" w:rsidP="00E83022">
      <w:pPr>
        <w:spacing w:line="360" w:lineRule="auto"/>
        <w:rPr>
          <w:rFonts w:ascii="Arial" w:hAnsi="Arial"/>
        </w:rPr>
      </w:pPr>
    </w:p>
    <w:p w14:paraId="207BACB0" w14:textId="77777777" w:rsidR="00E83022" w:rsidRPr="008B74CB" w:rsidRDefault="00E83022" w:rsidP="00E83022">
      <w:pPr>
        <w:spacing w:line="360" w:lineRule="auto"/>
        <w:rPr>
          <w:rFonts w:ascii="Arial" w:hAnsi="Arial"/>
          <w:b/>
          <w:u w:val="single"/>
        </w:rPr>
      </w:pPr>
      <w:r w:rsidRPr="008B74CB">
        <w:rPr>
          <w:rFonts w:ascii="Arial" w:hAnsi="Arial"/>
          <w:b/>
          <w:highlight w:val="magenta"/>
          <w:u w:val="single"/>
        </w:rPr>
        <w:t>Chapter 12 – Power, Politics, and Ethics</w:t>
      </w:r>
      <w:r w:rsidRPr="008B74CB">
        <w:rPr>
          <w:rFonts w:ascii="Arial" w:hAnsi="Arial"/>
          <w:b/>
          <w:u w:val="single"/>
        </w:rPr>
        <w:t xml:space="preserve"> </w:t>
      </w:r>
    </w:p>
    <w:p w14:paraId="439CB062" w14:textId="77777777" w:rsidR="00E83022" w:rsidRDefault="00E83022" w:rsidP="00E83022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LO12.1 – Define ethics and review the ethical dilemmas that managers and employees face</w:t>
      </w:r>
    </w:p>
    <w:p w14:paraId="1CBE68FF" w14:textId="68029C33" w:rsidR="00E83022" w:rsidRDefault="00BA164F" w:rsidP="00E83022">
      <w:pPr>
        <w:spacing w:line="360" w:lineRule="auto"/>
        <w:rPr>
          <w:rFonts w:ascii="Arial" w:hAnsi="Arial"/>
          <w:b/>
        </w:rPr>
      </w:pPr>
      <w:r w:rsidRPr="00A04244">
        <w:rPr>
          <w:rFonts w:ascii="Arial" w:hAnsi="Arial"/>
          <w:b/>
          <w:highlight w:val="yellow"/>
        </w:rPr>
        <w:sym w:font="Wingdings" w:char="F0E0"/>
      </w:r>
      <w:r w:rsidRPr="00A04244">
        <w:rPr>
          <w:rFonts w:ascii="Arial" w:hAnsi="Arial"/>
          <w:b/>
          <w:highlight w:val="yellow"/>
        </w:rPr>
        <w:t xml:space="preserve"> </w:t>
      </w:r>
      <w:r w:rsidR="00E83022" w:rsidRPr="00A04244">
        <w:rPr>
          <w:rFonts w:ascii="Arial" w:hAnsi="Arial"/>
          <w:b/>
          <w:highlight w:val="yellow"/>
        </w:rPr>
        <w:t>Ethics in Organizations</w:t>
      </w:r>
    </w:p>
    <w:p w14:paraId="4FCEB1F6" w14:textId="77777777" w:rsidR="00E83022" w:rsidRDefault="00E83022" w:rsidP="00E8302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Ethics can be defined as systematic thinking about the moral </w:t>
      </w:r>
      <w:r w:rsidR="0025469E">
        <w:rPr>
          <w:rFonts w:ascii="Arial" w:hAnsi="Arial"/>
        </w:rPr>
        <w:t>consequences</w:t>
      </w:r>
      <w:r>
        <w:rPr>
          <w:rFonts w:ascii="Arial" w:hAnsi="Arial"/>
        </w:rPr>
        <w:t xml:space="preserve"> of decisions. </w:t>
      </w:r>
    </w:p>
    <w:p w14:paraId="478E1477" w14:textId="77777777" w:rsidR="00E83022" w:rsidRDefault="00E83022" w:rsidP="00E8302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</w:t>
      </w:r>
      <w:r w:rsidRPr="00A04244">
        <w:rPr>
          <w:rFonts w:ascii="Arial" w:hAnsi="Arial"/>
          <w:highlight w:val="cyan"/>
        </w:rPr>
        <w:t>Moral consequences</w:t>
      </w:r>
      <w:r>
        <w:rPr>
          <w:rFonts w:ascii="Arial" w:hAnsi="Arial"/>
        </w:rPr>
        <w:t xml:space="preserve"> can be framed in terms of the potential for harm to any stakeholders in the decision. </w:t>
      </w:r>
    </w:p>
    <w:p w14:paraId="30B3FADD" w14:textId="77777777" w:rsidR="00E83022" w:rsidRDefault="00E83022" w:rsidP="00E8302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</w:t>
      </w:r>
      <w:r>
        <w:rPr>
          <w:rFonts w:ascii="Arial" w:hAnsi="Arial"/>
          <w:i/>
        </w:rPr>
        <w:t>Stakeholders</w:t>
      </w:r>
      <w:r>
        <w:rPr>
          <w:rFonts w:ascii="Arial" w:hAnsi="Arial"/>
        </w:rPr>
        <w:t xml:space="preserve"> are people of the organization who have the potential to be affected by organizational decisions. </w:t>
      </w:r>
    </w:p>
    <w:p w14:paraId="03ABBDC4" w14:textId="77777777" w:rsidR="0025469E" w:rsidRDefault="0025469E" w:rsidP="00E83022">
      <w:pPr>
        <w:spacing w:line="360" w:lineRule="auto"/>
        <w:rPr>
          <w:rFonts w:ascii="Arial" w:hAnsi="Arial"/>
          <w:b/>
        </w:rPr>
      </w:pPr>
    </w:p>
    <w:p w14:paraId="6E9BB4A2" w14:textId="39088818" w:rsidR="00E83022" w:rsidRDefault="00BA164F" w:rsidP="00E83022">
      <w:pPr>
        <w:spacing w:line="360" w:lineRule="auto"/>
        <w:rPr>
          <w:rFonts w:ascii="Arial" w:hAnsi="Arial"/>
          <w:b/>
        </w:rPr>
      </w:pPr>
      <w:r w:rsidRPr="00A04244">
        <w:rPr>
          <w:rFonts w:ascii="Arial" w:hAnsi="Arial"/>
          <w:b/>
          <w:highlight w:val="yellow"/>
        </w:rPr>
        <w:sym w:font="Wingdings" w:char="F0E0"/>
      </w:r>
      <w:r w:rsidR="00E83022" w:rsidRPr="00A04244">
        <w:rPr>
          <w:rFonts w:ascii="Arial" w:hAnsi="Arial"/>
          <w:b/>
          <w:highlight w:val="yellow"/>
        </w:rPr>
        <w:t>Causes of Unethical behaviour:</w:t>
      </w:r>
      <w:r w:rsidR="00E83022">
        <w:rPr>
          <w:rFonts w:ascii="Arial" w:hAnsi="Arial"/>
          <w:b/>
        </w:rPr>
        <w:t xml:space="preserve"> </w:t>
      </w:r>
    </w:p>
    <w:p w14:paraId="666DA00A" w14:textId="4219632B" w:rsidR="00E83022" w:rsidRDefault="00A04244" w:rsidP="00E83022">
      <w:pPr>
        <w:spacing w:line="360" w:lineRule="auto"/>
        <w:rPr>
          <w:rFonts w:ascii="Arial" w:hAnsi="Arial"/>
        </w:rPr>
      </w:pPr>
      <w:proofErr w:type="gramStart"/>
      <w:r>
        <w:rPr>
          <w:rFonts w:ascii="Arial" w:hAnsi="Arial"/>
        </w:rPr>
        <w:t>Potential to g</w:t>
      </w:r>
      <w:r w:rsidR="00E83022">
        <w:rPr>
          <w:rFonts w:ascii="Arial" w:hAnsi="Arial"/>
        </w:rPr>
        <w:t>ain, extreme performance pressure, role conflict, strong organizational identification, competition, personality, organizational and industry culture.</w:t>
      </w:r>
      <w:proofErr w:type="gramEnd"/>
      <w:r w:rsidR="00E83022">
        <w:rPr>
          <w:rFonts w:ascii="Arial" w:hAnsi="Arial"/>
        </w:rPr>
        <w:t xml:space="preserve"> </w:t>
      </w:r>
    </w:p>
    <w:p w14:paraId="16A17CC6" w14:textId="77777777" w:rsidR="00E83022" w:rsidRDefault="00E83022" w:rsidP="00E83022">
      <w:pPr>
        <w:spacing w:line="360" w:lineRule="auto"/>
        <w:rPr>
          <w:rFonts w:ascii="Arial" w:hAnsi="Arial"/>
        </w:rPr>
      </w:pPr>
      <w:r>
        <w:rPr>
          <w:rFonts w:ascii="Arial" w:hAnsi="Arial"/>
          <w:b/>
        </w:rPr>
        <w:t xml:space="preserve">Whistle-blowing: </w:t>
      </w:r>
      <w:r>
        <w:rPr>
          <w:rFonts w:ascii="Arial" w:hAnsi="Arial"/>
        </w:rPr>
        <w:t>occurs when a current or former organizational member discloses illegitimate practices to some person or organization that may be able to take action to correct these practices.</w:t>
      </w:r>
    </w:p>
    <w:p w14:paraId="4C3C62F0" w14:textId="77777777" w:rsidR="00E83022" w:rsidRDefault="00E83022" w:rsidP="00E8302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- The whistle may be blown inside or outside of the offending organization</w:t>
      </w:r>
    </w:p>
    <w:p w14:paraId="43AC7511" w14:textId="77777777" w:rsidR="00E83022" w:rsidRPr="00A2086F" w:rsidRDefault="00E83022" w:rsidP="00E8302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Most organizations rely on vague open door policies rather than having specific channels and procedures for whistle-blowers to follow. </w:t>
      </w:r>
    </w:p>
    <w:p w14:paraId="4A13EBE3" w14:textId="77777777" w:rsidR="00E83022" w:rsidRDefault="00E83022" w:rsidP="00E8302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 - Whistle-blowers are often victims of considerable retaliation for their efforts. </w:t>
      </w:r>
    </w:p>
    <w:p w14:paraId="794D2DB7" w14:textId="77777777" w:rsidR="0025469E" w:rsidRDefault="0025469E" w:rsidP="00E83022">
      <w:pPr>
        <w:spacing w:line="360" w:lineRule="auto"/>
        <w:rPr>
          <w:rFonts w:ascii="Arial" w:hAnsi="Arial"/>
        </w:rPr>
      </w:pPr>
    </w:p>
    <w:p w14:paraId="20DFC5E9" w14:textId="77777777" w:rsidR="0025469E" w:rsidRPr="0025469E" w:rsidRDefault="0025469E" w:rsidP="0025469E">
      <w:pPr>
        <w:spacing w:line="360" w:lineRule="auto"/>
        <w:rPr>
          <w:rFonts w:ascii="Arial" w:hAnsi="Arial"/>
          <w:b/>
          <w:u w:val="single"/>
        </w:rPr>
      </w:pPr>
      <w:r w:rsidRPr="00F37536">
        <w:rPr>
          <w:rFonts w:ascii="Arial" w:hAnsi="Arial"/>
          <w:b/>
          <w:highlight w:val="magenta"/>
          <w:u w:val="single"/>
        </w:rPr>
        <w:t>Chapter 13 – Conflict and Stress</w:t>
      </w:r>
    </w:p>
    <w:p w14:paraId="23E451EC" w14:textId="77777777" w:rsidR="00831EFE" w:rsidRDefault="0025469E" w:rsidP="0025469E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 xml:space="preserve">LO13.1 – Define </w:t>
      </w:r>
      <w:r>
        <w:rPr>
          <w:rFonts w:ascii="Arial" w:hAnsi="Arial"/>
          <w:b/>
          <w:i/>
        </w:rPr>
        <w:t>interpersonal conflict</w:t>
      </w:r>
      <w:r>
        <w:rPr>
          <w:rFonts w:ascii="Arial" w:hAnsi="Arial"/>
          <w:b/>
        </w:rPr>
        <w:t xml:space="preserve"> and review its causes in organizations</w:t>
      </w:r>
    </w:p>
    <w:p w14:paraId="56AB9468" w14:textId="09277EE3" w:rsidR="0025469E" w:rsidRPr="00F71416" w:rsidRDefault="0025469E" w:rsidP="0025469E">
      <w:pPr>
        <w:spacing w:line="360" w:lineRule="auto"/>
        <w:rPr>
          <w:rFonts w:ascii="Arial" w:hAnsi="Arial"/>
          <w:b/>
        </w:rPr>
      </w:pPr>
      <w:r w:rsidRPr="00B66818">
        <w:rPr>
          <w:rFonts w:ascii="Arial" w:hAnsi="Arial"/>
          <w:b/>
          <w:highlight w:val="yellow"/>
        </w:rPr>
        <w:t>What is conflict?</w:t>
      </w:r>
      <w:r w:rsidRPr="00F71416">
        <w:rPr>
          <w:rFonts w:ascii="Arial" w:hAnsi="Arial"/>
          <w:b/>
        </w:rPr>
        <w:t xml:space="preserve"> </w:t>
      </w:r>
    </w:p>
    <w:p w14:paraId="0F694216" w14:textId="19167DA1" w:rsidR="0025469E" w:rsidRDefault="0025469E" w:rsidP="0025469E">
      <w:pPr>
        <w:spacing w:line="360" w:lineRule="auto"/>
        <w:rPr>
          <w:rFonts w:ascii="Arial" w:hAnsi="Arial"/>
        </w:rPr>
      </w:pPr>
      <w:r w:rsidRPr="00B66818">
        <w:rPr>
          <w:rFonts w:ascii="Arial" w:hAnsi="Arial"/>
          <w:b/>
          <w:highlight w:val="cyan"/>
        </w:rPr>
        <w:sym w:font="Wingdings" w:char="F0E0"/>
      </w:r>
      <w:r w:rsidRPr="00B66818">
        <w:rPr>
          <w:rFonts w:ascii="Arial" w:hAnsi="Arial"/>
          <w:b/>
          <w:highlight w:val="cyan"/>
        </w:rPr>
        <w:t xml:space="preserve"> Interpersonal conflict</w:t>
      </w:r>
      <w:r>
        <w:rPr>
          <w:rFonts w:ascii="Arial" w:hAnsi="Arial"/>
          <w:b/>
        </w:rPr>
        <w:t xml:space="preserve">: </w:t>
      </w:r>
      <w:r>
        <w:rPr>
          <w:rFonts w:ascii="Arial" w:hAnsi="Arial"/>
        </w:rPr>
        <w:t>is a process that occurs when one person, group, or organizational subunit frus</w:t>
      </w:r>
      <w:r w:rsidR="00B66818">
        <w:rPr>
          <w:rFonts w:ascii="Arial" w:hAnsi="Arial"/>
        </w:rPr>
        <w:t xml:space="preserve">trates the goal attainment of </w:t>
      </w:r>
      <w:r>
        <w:rPr>
          <w:rFonts w:ascii="Arial" w:hAnsi="Arial"/>
        </w:rPr>
        <w:t>other</w:t>
      </w:r>
      <w:r w:rsidR="00B66818">
        <w:rPr>
          <w:rFonts w:ascii="Arial" w:hAnsi="Arial"/>
        </w:rPr>
        <w:t>s</w:t>
      </w:r>
    </w:p>
    <w:p w14:paraId="5418F379" w14:textId="77777777" w:rsidR="0025469E" w:rsidRDefault="0025469E" w:rsidP="0025469E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Conflict often involves antagonistic attitudes and behaviours. </w:t>
      </w:r>
    </w:p>
    <w:p w14:paraId="5C414C9C" w14:textId="7455DED6" w:rsidR="0025469E" w:rsidRPr="00E23B5A" w:rsidRDefault="00E23B5A" w:rsidP="0025469E">
      <w:pPr>
        <w:spacing w:line="360" w:lineRule="auto"/>
        <w:rPr>
          <w:rFonts w:ascii="Arial" w:hAnsi="Arial"/>
          <w:b/>
        </w:rPr>
      </w:pPr>
      <w:r w:rsidRPr="00B66818">
        <w:rPr>
          <w:rFonts w:ascii="Arial" w:hAnsi="Arial"/>
          <w:b/>
          <w:highlight w:val="yellow"/>
        </w:rPr>
        <w:sym w:font="Wingdings" w:char="F0E0"/>
      </w:r>
      <w:r w:rsidRPr="00B66818">
        <w:rPr>
          <w:rFonts w:ascii="Arial" w:hAnsi="Arial"/>
          <w:b/>
          <w:highlight w:val="yellow"/>
        </w:rPr>
        <w:t xml:space="preserve"> </w:t>
      </w:r>
      <w:r w:rsidR="0025469E" w:rsidRPr="00B66818">
        <w:rPr>
          <w:rFonts w:ascii="Arial" w:hAnsi="Arial"/>
          <w:b/>
          <w:highlight w:val="yellow"/>
        </w:rPr>
        <w:t>What are causes of Organizational Conflict?</w:t>
      </w:r>
      <w:r w:rsidR="0025469E" w:rsidRPr="00E23B5A">
        <w:rPr>
          <w:rFonts w:ascii="Arial" w:hAnsi="Arial"/>
          <w:b/>
        </w:rPr>
        <w:t xml:space="preserve"> </w:t>
      </w:r>
    </w:p>
    <w:p w14:paraId="5024ECD7" w14:textId="2AC1A51B" w:rsidR="0025469E" w:rsidRDefault="0025469E" w:rsidP="0025469E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A number of factors contribute to organizational conflict: </w:t>
      </w:r>
      <w:r w:rsidR="003A46C7">
        <w:rPr>
          <w:rFonts w:ascii="Arial" w:hAnsi="Arial"/>
        </w:rPr>
        <w:t>(</w:t>
      </w:r>
      <w:r w:rsidR="003A46C7" w:rsidRPr="003A46C7">
        <w:rPr>
          <w:rFonts w:ascii="Arial" w:hAnsi="Arial"/>
          <w:b/>
        </w:rPr>
        <w:t>GIDAS</w:t>
      </w:r>
      <w:r w:rsidR="003A46C7">
        <w:rPr>
          <w:rFonts w:ascii="Arial" w:hAnsi="Arial"/>
        </w:rPr>
        <w:t xml:space="preserve">) </w:t>
      </w:r>
      <w:r>
        <w:rPr>
          <w:rFonts w:ascii="Arial" w:hAnsi="Arial"/>
        </w:rPr>
        <w:t xml:space="preserve">1) </w:t>
      </w:r>
      <w:r w:rsidRPr="00F37536">
        <w:rPr>
          <w:rFonts w:ascii="Arial" w:hAnsi="Arial"/>
          <w:b/>
        </w:rPr>
        <w:t>Group identification and intergroup bias</w:t>
      </w:r>
      <w:r>
        <w:rPr>
          <w:rFonts w:ascii="Arial" w:hAnsi="Arial"/>
        </w:rPr>
        <w:t xml:space="preserve">: tendency of people to develop a more positive view of their own “in-group” and less positive of “out-groups” of which they are not a member. </w:t>
      </w:r>
    </w:p>
    <w:p w14:paraId="339ECAB9" w14:textId="77777777" w:rsidR="0025469E" w:rsidRDefault="0025469E" w:rsidP="0025469E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2) </w:t>
      </w:r>
      <w:r>
        <w:rPr>
          <w:rFonts w:ascii="Arial" w:hAnsi="Arial"/>
          <w:b/>
        </w:rPr>
        <w:t xml:space="preserve">Interdependence: </w:t>
      </w:r>
      <w:r>
        <w:rPr>
          <w:rFonts w:ascii="Arial" w:hAnsi="Arial"/>
        </w:rPr>
        <w:t xml:space="preserve">when individuals or subunits are mutually dependent on each other to accomplish their own goals, the potential for conflicts exits. </w:t>
      </w:r>
    </w:p>
    <w:p w14:paraId="6DD3F425" w14:textId="77777777" w:rsidR="0025469E" w:rsidRDefault="0025469E" w:rsidP="0025469E">
      <w:p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 xml:space="preserve">3) </w:t>
      </w:r>
      <w:r>
        <w:rPr>
          <w:rFonts w:ascii="Arial" w:hAnsi="Arial"/>
          <w:b/>
        </w:rPr>
        <w:t>Differences in power, status, and culture</w:t>
      </w:r>
    </w:p>
    <w:p w14:paraId="774A2095" w14:textId="77777777" w:rsidR="0025469E" w:rsidRDefault="0025469E" w:rsidP="0025469E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4) </w:t>
      </w:r>
      <w:r>
        <w:rPr>
          <w:rFonts w:ascii="Arial" w:hAnsi="Arial"/>
          <w:b/>
        </w:rPr>
        <w:t xml:space="preserve">Ambiguity: </w:t>
      </w:r>
      <w:r>
        <w:rPr>
          <w:rFonts w:ascii="Arial" w:hAnsi="Arial"/>
        </w:rPr>
        <w:t xml:space="preserve">Ambiguous goals, jurisdictions, or performance criteria can lead to conflict. It may be difficult to determine responsibility. </w:t>
      </w:r>
    </w:p>
    <w:p w14:paraId="71D0D8C1" w14:textId="77777777" w:rsidR="0025469E" w:rsidRDefault="0025469E" w:rsidP="0025469E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5) </w:t>
      </w:r>
      <w:r>
        <w:rPr>
          <w:rFonts w:ascii="Arial" w:hAnsi="Arial"/>
          <w:b/>
        </w:rPr>
        <w:t xml:space="preserve">Scarce Resources: </w:t>
      </w:r>
      <w:r>
        <w:rPr>
          <w:rFonts w:ascii="Arial" w:hAnsi="Arial"/>
        </w:rPr>
        <w:t xml:space="preserve">Differences in power are magnified when common resources are in short supply. </w:t>
      </w:r>
    </w:p>
    <w:p w14:paraId="74186237" w14:textId="77777777" w:rsidR="0025469E" w:rsidRDefault="0025469E" w:rsidP="00E83022">
      <w:pPr>
        <w:spacing w:line="360" w:lineRule="auto"/>
        <w:rPr>
          <w:rFonts w:ascii="Arial" w:hAnsi="Arial"/>
        </w:rPr>
      </w:pPr>
    </w:p>
    <w:p w14:paraId="667CCCCB" w14:textId="77777777" w:rsidR="00FC554C" w:rsidRPr="00F37536" w:rsidRDefault="00FC554C" w:rsidP="00FC554C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 xml:space="preserve">LO13.2 – Explain the </w:t>
      </w:r>
      <w:r>
        <w:rPr>
          <w:rFonts w:ascii="Arial" w:hAnsi="Arial"/>
          <w:b/>
          <w:i/>
        </w:rPr>
        <w:t xml:space="preserve">types of conflict </w:t>
      </w:r>
      <w:r>
        <w:rPr>
          <w:rFonts w:ascii="Arial" w:hAnsi="Arial"/>
          <w:b/>
        </w:rPr>
        <w:t>and the process by which conflict occurs</w:t>
      </w:r>
    </w:p>
    <w:p w14:paraId="5CC9687A" w14:textId="61E7CF27" w:rsidR="00FC554C" w:rsidRPr="00F37536" w:rsidRDefault="00FC554C" w:rsidP="00FC554C">
      <w:pPr>
        <w:spacing w:line="360" w:lineRule="auto"/>
        <w:rPr>
          <w:rFonts w:ascii="Arial" w:hAnsi="Arial"/>
          <w:b/>
        </w:rPr>
      </w:pPr>
      <w:r w:rsidRPr="00DE0159">
        <w:rPr>
          <w:rFonts w:ascii="Arial" w:hAnsi="Arial"/>
          <w:b/>
          <w:highlight w:val="cyan"/>
        </w:rPr>
        <w:t xml:space="preserve">3 Types of conflict: </w:t>
      </w:r>
      <w:r w:rsidR="003A46C7" w:rsidRPr="00DE0159">
        <w:rPr>
          <w:rFonts w:ascii="Arial" w:hAnsi="Arial"/>
          <w:b/>
          <w:highlight w:val="cyan"/>
        </w:rPr>
        <w:t>(RTP)</w:t>
      </w:r>
    </w:p>
    <w:p w14:paraId="35B9FD44" w14:textId="77777777" w:rsidR="00FC554C" w:rsidRDefault="00FC554C" w:rsidP="00FC554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1) </w:t>
      </w:r>
      <w:r w:rsidRPr="00DE0159">
        <w:rPr>
          <w:rFonts w:ascii="Arial" w:hAnsi="Arial"/>
          <w:b/>
        </w:rPr>
        <w:t>Relationship Conflict</w:t>
      </w:r>
      <w:r>
        <w:rPr>
          <w:rFonts w:ascii="Arial" w:hAnsi="Arial"/>
        </w:rPr>
        <w:t>: interpersonal tensions, that have to do with the relationship</w:t>
      </w:r>
    </w:p>
    <w:p w14:paraId="3B35F797" w14:textId="77777777" w:rsidR="00FC554C" w:rsidRDefault="00FC554C" w:rsidP="00FC554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2) </w:t>
      </w:r>
      <w:r w:rsidRPr="00DE0159">
        <w:rPr>
          <w:rFonts w:ascii="Arial" w:hAnsi="Arial"/>
          <w:b/>
        </w:rPr>
        <w:t>Task Conflict</w:t>
      </w:r>
      <w:r>
        <w:rPr>
          <w:rFonts w:ascii="Arial" w:hAnsi="Arial"/>
        </w:rPr>
        <w:t xml:space="preserve">: Disagreements about the nature of the work to be done. </w:t>
      </w:r>
    </w:p>
    <w:p w14:paraId="20682630" w14:textId="77777777" w:rsidR="00FC554C" w:rsidRDefault="00FC554C" w:rsidP="00FC554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3</w:t>
      </w:r>
      <w:r w:rsidRPr="00DE0159">
        <w:rPr>
          <w:rFonts w:ascii="Arial" w:hAnsi="Arial"/>
          <w:b/>
        </w:rPr>
        <w:t>) Process Conflict</w:t>
      </w:r>
      <w:r>
        <w:rPr>
          <w:rFonts w:ascii="Arial" w:hAnsi="Arial"/>
        </w:rPr>
        <w:t xml:space="preserve">: Disagreements about how work should be organized and accomplished. </w:t>
      </w:r>
    </w:p>
    <w:p w14:paraId="568DBA1B" w14:textId="77777777" w:rsidR="00FC554C" w:rsidRDefault="00FC554C" w:rsidP="00FC554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Important: Relationship and process conflict tend to be detrimental to member satisfaction and team performance. Occasionally some degree of </w:t>
      </w:r>
      <w:r>
        <w:rPr>
          <w:rFonts w:ascii="Arial" w:hAnsi="Arial"/>
          <w:b/>
        </w:rPr>
        <w:t xml:space="preserve">task conflict </w:t>
      </w:r>
      <w:r>
        <w:rPr>
          <w:rFonts w:ascii="Arial" w:hAnsi="Arial"/>
        </w:rPr>
        <w:t>might be beneficial for team performance. NOT all conflict detrimental.</w:t>
      </w:r>
    </w:p>
    <w:p w14:paraId="16298044" w14:textId="77777777" w:rsidR="00FC554C" w:rsidRDefault="00FC554C" w:rsidP="0025469E">
      <w:pPr>
        <w:spacing w:line="360" w:lineRule="auto"/>
        <w:rPr>
          <w:rFonts w:ascii="Arial" w:hAnsi="Arial"/>
          <w:b/>
        </w:rPr>
      </w:pPr>
    </w:p>
    <w:p w14:paraId="512A7E1A" w14:textId="77777777" w:rsidR="0025469E" w:rsidRDefault="0025469E" w:rsidP="0025469E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Conflict Dynamics (Conflict Process)</w:t>
      </w:r>
    </w:p>
    <w:p w14:paraId="66349DA2" w14:textId="77777777" w:rsidR="0025469E" w:rsidRDefault="0025469E" w:rsidP="0025469E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When conflict begins, the following events often transpire: </w:t>
      </w:r>
    </w:p>
    <w:p w14:paraId="0B90492A" w14:textId="77777777" w:rsidR="0025469E" w:rsidRDefault="0025469E" w:rsidP="0025469E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- Winning the conflict becomes more important than a good solution</w:t>
      </w:r>
    </w:p>
    <w:p w14:paraId="395386A8" w14:textId="77777777" w:rsidR="0025469E" w:rsidRDefault="0025469E" w:rsidP="0025469E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- The parties conceal information from each other or distort it</w:t>
      </w:r>
    </w:p>
    <w:p w14:paraId="5461AFED" w14:textId="77777777" w:rsidR="0025469E" w:rsidRDefault="0025469E" w:rsidP="0025469E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Contact with the opposite party is discouraged </w:t>
      </w:r>
    </w:p>
    <w:p w14:paraId="42A6E938" w14:textId="77777777" w:rsidR="00FC554C" w:rsidRDefault="00FC554C" w:rsidP="00FC554C">
      <w:pPr>
        <w:spacing w:line="360" w:lineRule="auto"/>
        <w:rPr>
          <w:rFonts w:ascii="Arial" w:hAnsi="Arial"/>
        </w:rPr>
      </w:pPr>
    </w:p>
    <w:p w14:paraId="184DE62F" w14:textId="77777777" w:rsidR="00FC554C" w:rsidRDefault="00FC554C" w:rsidP="00FC554C">
      <w:pPr>
        <w:spacing w:line="360" w:lineRule="auto"/>
        <w:rPr>
          <w:rFonts w:ascii="Arial" w:hAnsi="Arial"/>
          <w:b/>
          <w:i/>
        </w:rPr>
      </w:pPr>
      <w:r w:rsidRPr="00DE0159">
        <w:rPr>
          <w:rFonts w:ascii="Arial" w:hAnsi="Arial"/>
          <w:b/>
          <w:highlight w:val="yellow"/>
        </w:rPr>
        <w:t xml:space="preserve">LO13.3 – Discuss the various </w:t>
      </w:r>
      <w:r w:rsidRPr="00DE0159">
        <w:rPr>
          <w:rFonts w:ascii="Arial" w:hAnsi="Arial"/>
          <w:b/>
          <w:i/>
          <w:highlight w:val="yellow"/>
        </w:rPr>
        <w:t>modes of managing conflict</w:t>
      </w:r>
    </w:p>
    <w:p w14:paraId="7F844E92" w14:textId="77777777" w:rsidR="00FC554C" w:rsidRDefault="00FC554C" w:rsidP="00FC554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There are five basic styles, strategies or intentions for dealing with conflict (CACAC): </w:t>
      </w:r>
    </w:p>
    <w:p w14:paraId="11C72B68" w14:textId="77777777" w:rsidR="00FC554C" w:rsidRDefault="00FC554C" w:rsidP="00FC554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1) </w:t>
      </w:r>
      <w:r w:rsidRPr="003A46C7">
        <w:rPr>
          <w:rFonts w:ascii="Arial" w:hAnsi="Arial"/>
          <w:b/>
        </w:rPr>
        <w:t>Competing</w:t>
      </w:r>
      <w:r>
        <w:rPr>
          <w:rFonts w:ascii="Arial" w:hAnsi="Arial"/>
        </w:rPr>
        <w:t xml:space="preserve">: conflict management style (CMS) that maximizes </w:t>
      </w:r>
      <w:r>
        <w:rPr>
          <w:rFonts w:ascii="Arial" w:hAnsi="Arial"/>
          <w:i/>
        </w:rPr>
        <w:t>assertiveness</w:t>
      </w:r>
      <w:r>
        <w:rPr>
          <w:rFonts w:ascii="Arial" w:hAnsi="Arial"/>
        </w:rPr>
        <w:t xml:space="preserve"> </w:t>
      </w:r>
      <w:r>
        <w:rPr>
          <w:rFonts w:ascii="Arial" w:hAnsi="Arial"/>
          <w:i/>
        </w:rPr>
        <w:t>for your own position</w:t>
      </w:r>
      <w:r>
        <w:rPr>
          <w:rFonts w:ascii="Arial" w:hAnsi="Arial"/>
        </w:rPr>
        <w:t xml:space="preserve"> and minimizes </w:t>
      </w:r>
      <w:r>
        <w:rPr>
          <w:rFonts w:ascii="Arial" w:hAnsi="Arial"/>
          <w:i/>
        </w:rPr>
        <w:t xml:space="preserve">cooperative responses. </w:t>
      </w:r>
    </w:p>
    <w:p w14:paraId="20D8EBB5" w14:textId="77777777" w:rsidR="00FC554C" w:rsidRDefault="00FC554C" w:rsidP="00FC554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2) </w:t>
      </w:r>
      <w:r w:rsidRPr="003A46C7">
        <w:rPr>
          <w:rFonts w:ascii="Arial" w:hAnsi="Arial"/>
          <w:b/>
        </w:rPr>
        <w:t>Accommodating</w:t>
      </w:r>
      <w:r>
        <w:rPr>
          <w:rFonts w:ascii="Arial" w:hAnsi="Arial"/>
        </w:rPr>
        <w:t xml:space="preserve">: CMS in which one party cooperates with the other party, while not asserting one’s own interests. This may be seen as a sign of weakness. </w:t>
      </w:r>
    </w:p>
    <w:p w14:paraId="3CD737B3" w14:textId="77777777" w:rsidR="00FC554C" w:rsidRDefault="00FC554C" w:rsidP="00FC554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3) </w:t>
      </w:r>
      <w:r w:rsidRPr="003A46C7">
        <w:rPr>
          <w:rFonts w:ascii="Arial" w:hAnsi="Arial"/>
          <w:b/>
        </w:rPr>
        <w:t>Compromise</w:t>
      </w:r>
      <w:r>
        <w:rPr>
          <w:rFonts w:ascii="Arial" w:hAnsi="Arial"/>
        </w:rPr>
        <w:t xml:space="preserve">: CMS that combines intermediate levels of assertiveness and cooperation. This tends to be a satisfying approach. However, this does not always lead to the most creative or “best” outcome. </w:t>
      </w:r>
    </w:p>
    <w:p w14:paraId="2780A9AB" w14:textId="77777777" w:rsidR="00FC554C" w:rsidRDefault="00FC554C" w:rsidP="00FC554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4) </w:t>
      </w:r>
      <w:r w:rsidRPr="003A46C7">
        <w:rPr>
          <w:rFonts w:ascii="Arial" w:hAnsi="Arial"/>
          <w:b/>
        </w:rPr>
        <w:t>Avoiding</w:t>
      </w:r>
      <w:r>
        <w:rPr>
          <w:rFonts w:ascii="Arial" w:hAnsi="Arial"/>
        </w:rPr>
        <w:t xml:space="preserve">: CMS characterized by low assertiveness of one’s own interest &amp; low cooperation with the other party. </w:t>
      </w:r>
    </w:p>
    <w:p w14:paraId="0DF9BE38" w14:textId="77777777" w:rsidR="00FC554C" w:rsidRDefault="00FC554C" w:rsidP="00FC554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5) </w:t>
      </w:r>
      <w:r w:rsidRPr="003A46C7">
        <w:rPr>
          <w:rFonts w:ascii="Arial" w:hAnsi="Arial"/>
          <w:b/>
        </w:rPr>
        <w:t>Collaborating</w:t>
      </w:r>
      <w:r>
        <w:rPr>
          <w:rFonts w:ascii="Arial" w:hAnsi="Arial"/>
        </w:rPr>
        <w:t xml:space="preserve">: CMS that maximizes both assertiveness and cooperation. Collaboration works as a problem-solving approach where the objective is to determine a win-win situation that fully satisfies the interest of both parties. </w:t>
      </w:r>
    </w:p>
    <w:p w14:paraId="41032D8E" w14:textId="77777777" w:rsidR="00FC554C" w:rsidRDefault="00FC554C" w:rsidP="00FC554C">
      <w:pPr>
        <w:spacing w:line="360" w:lineRule="auto"/>
        <w:rPr>
          <w:rFonts w:ascii="Arial" w:hAnsi="Arial"/>
        </w:rPr>
      </w:pPr>
    </w:p>
    <w:p w14:paraId="31F777CE" w14:textId="77777777" w:rsidR="00FC554C" w:rsidRDefault="00FC554C" w:rsidP="00FC554C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 xml:space="preserve">LO13.4 – </w:t>
      </w:r>
      <w:r w:rsidRPr="00DE0159">
        <w:rPr>
          <w:rFonts w:ascii="Arial" w:hAnsi="Arial"/>
          <w:b/>
          <w:highlight w:val="yellow"/>
        </w:rPr>
        <w:t xml:space="preserve">Distinguish among </w:t>
      </w:r>
      <w:r w:rsidRPr="00DE0159">
        <w:rPr>
          <w:rFonts w:ascii="Arial" w:hAnsi="Arial"/>
          <w:b/>
          <w:i/>
          <w:highlight w:val="yellow"/>
        </w:rPr>
        <w:t>stressors, stress</w:t>
      </w:r>
      <w:r w:rsidRPr="00DE0159">
        <w:rPr>
          <w:rFonts w:ascii="Arial" w:hAnsi="Arial"/>
          <w:b/>
          <w:highlight w:val="yellow"/>
        </w:rPr>
        <w:t xml:space="preserve">, and </w:t>
      </w:r>
      <w:r w:rsidRPr="00DE0159">
        <w:rPr>
          <w:rFonts w:ascii="Arial" w:hAnsi="Arial"/>
          <w:b/>
          <w:i/>
          <w:highlight w:val="yellow"/>
        </w:rPr>
        <w:t>stress reactions</w:t>
      </w:r>
    </w:p>
    <w:p w14:paraId="7DBBDDCB" w14:textId="77777777" w:rsidR="00FC554C" w:rsidRPr="00273ACE" w:rsidRDefault="00FC554C" w:rsidP="00FC554C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A Model of Stress in Organizations</w:t>
      </w:r>
    </w:p>
    <w:p w14:paraId="2B38AB49" w14:textId="77777777" w:rsidR="00FC554C" w:rsidRDefault="00FC554C" w:rsidP="00FC554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Work is reported to be a potent source of stress, edging out health and relationships, and can costs companies billions of collars each year. </w:t>
      </w:r>
    </w:p>
    <w:p w14:paraId="380FD0C8" w14:textId="77777777" w:rsidR="00FC554C" w:rsidRDefault="00FC554C" w:rsidP="00FC554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1) </w:t>
      </w:r>
      <w:r>
        <w:rPr>
          <w:rFonts w:ascii="Arial" w:hAnsi="Arial"/>
          <w:b/>
        </w:rPr>
        <w:t xml:space="preserve">Stressors: </w:t>
      </w:r>
      <w:r>
        <w:rPr>
          <w:rFonts w:ascii="Arial" w:hAnsi="Arial"/>
          <w:i/>
        </w:rPr>
        <w:t>Stressors</w:t>
      </w:r>
      <w:r>
        <w:rPr>
          <w:rFonts w:ascii="Arial" w:hAnsi="Arial"/>
        </w:rPr>
        <w:t xml:space="preserve"> are environmental events or conditions that have the potential to induce stress. </w:t>
      </w:r>
    </w:p>
    <w:p w14:paraId="51C96A83" w14:textId="77777777" w:rsidR="00FC554C" w:rsidRDefault="00FC554C" w:rsidP="00FC554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Some conditions would be stressful for just about everyone. </w:t>
      </w:r>
    </w:p>
    <w:p w14:paraId="370805F9" w14:textId="77777777" w:rsidR="00FC554C" w:rsidRDefault="00FC554C" w:rsidP="00FC554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- Perso</w:t>
      </w:r>
      <w:bookmarkStart w:id="0" w:name="_GoBack"/>
      <w:bookmarkEnd w:id="0"/>
      <w:r>
        <w:rPr>
          <w:rFonts w:ascii="Arial" w:hAnsi="Arial"/>
        </w:rPr>
        <w:t xml:space="preserve">nality often determines the extent to which a potential stressor becomes a real stressor and induces stress. </w:t>
      </w:r>
    </w:p>
    <w:p w14:paraId="49D9E7E4" w14:textId="77777777" w:rsidR="00FC554C" w:rsidRDefault="00FC554C" w:rsidP="00FC554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Examples: a person’s job, a person’s co-workers, conditions such as extreme heat or cold, or hostility from others. </w:t>
      </w:r>
    </w:p>
    <w:p w14:paraId="47A1E5C7" w14:textId="77777777" w:rsidR="00FC554C" w:rsidRDefault="00FC554C" w:rsidP="00FC554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2) </w:t>
      </w:r>
      <w:r>
        <w:rPr>
          <w:rFonts w:ascii="Arial" w:hAnsi="Arial"/>
          <w:b/>
        </w:rPr>
        <w:t xml:space="preserve">Stress: </w:t>
      </w:r>
      <w:r w:rsidRPr="00273ACE">
        <w:rPr>
          <w:rFonts w:ascii="Arial" w:hAnsi="Arial"/>
          <w:i/>
        </w:rPr>
        <w:t>psychological reaction to the demands in a stressor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</w:rPr>
        <w:t xml:space="preserve">that has the potential to make a person feel tense or anxious because the person does not feel capable to manage these demands. </w:t>
      </w:r>
    </w:p>
    <w:p w14:paraId="28F8D5DE" w14:textId="77777777" w:rsidR="00FC554C" w:rsidRDefault="00FC554C" w:rsidP="00FC554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3) </w:t>
      </w:r>
      <w:r>
        <w:rPr>
          <w:rFonts w:ascii="Arial" w:hAnsi="Arial"/>
          <w:b/>
        </w:rPr>
        <w:t xml:space="preserve">Stress reactions: </w:t>
      </w:r>
      <w:r>
        <w:rPr>
          <w:rFonts w:ascii="Arial" w:hAnsi="Arial"/>
        </w:rPr>
        <w:t xml:space="preserve">are the behavioural, psychological and physiological consequences of stress. Some of these reactions are passive over which the individual has little control, such as high blood pressure. </w:t>
      </w:r>
    </w:p>
    <w:p w14:paraId="19A317C6" w14:textId="77777777" w:rsidR="00022EAC" w:rsidRDefault="00022EAC" w:rsidP="00FC554C">
      <w:pPr>
        <w:spacing w:line="360" w:lineRule="auto"/>
        <w:rPr>
          <w:rFonts w:ascii="Arial" w:hAnsi="Arial"/>
        </w:rPr>
      </w:pPr>
    </w:p>
    <w:p w14:paraId="7643F235" w14:textId="77777777" w:rsidR="00022EAC" w:rsidRDefault="00022EAC" w:rsidP="00022EAC">
      <w:pPr>
        <w:spacing w:line="360" w:lineRule="auto"/>
        <w:rPr>
          <w:rFonts w:ascii="Arial" w:hAnsi="Arial"/>
        </w:rPr>
      </w:pPr>
      <w:r>
        <w:rPr>
          <w:rFonts w:ascii="Arial" w:hAnsi="Arial"/>
          <w:b/>
        </w:rPr>
        <w:t xml:space="preserve">General Stressors: </w:t>
      </w:r>
      <w:r>
        <w:rPr>
          <w:rFonts w:ascii="Arial" w:hAnsi="Arial"/>
        </w:rPr>
        <w:t xml:space="preserve">Interpersonal conflict, work-family conflict, job insecurity and change, role ambiguity, sexual harassment. </w:t>
      </w:r>
    </w:p>
    <w:p w14:paraId="27AFDA69" w14:textId="77777777" w:rsidR="00022EAC" w:rsidRDefault="00022EAC" w:rsidP="00022EAC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 xml:space="preserve">3 types of reactions to stress: </w:t>
      </w:r>
    </w:p>
    <w:p w14:paraId="205AAB10" w14:textId="77777777" w:rsidR="00022EAC" w:rsidRDefault="00022EAC" w:rsidP="00022EAC">
      <w:pPr>
        <w:spacing w:line="360" w:lineRule="auto"/>
        <w:rPr>
          <w:rFonts w:ascii="Arial" w:hAnsi="Arial"/>
        </w:rPr>
      </w:pPr>
      <w:r>
        <w:rPr>
          <w:rFonts w:ascii="Arial" w:hAnsi="Arial"/>
          <w:b/>
        </w:rPr>
        <w:t>1) Behavioural reactions:</w:t>
      </w:r>
      <w:r>
        <w:rPr>
          <w:rFonts w:ascii="Arial" w:hAnsi="Arial"/>
        </w:rPr>
        <w:t xml:space="preserve"> overt activities that the stressed individual uses in an attempt to cope with the stress. Examples: Problem solving, seeking social support, performance changes. </w:t>
      </w:r>
    </w:p>
    <w:p w14:paraId="51615223" w14:textId="77777777" w:rsidR="00022EAC" w:rsidRDefault="00022EAC" w:rsidP="00022EAC">
      <w:pPr>
        <w:spacing w:line="360" w:lineRule="auto"/>
        <w:rPr>
          <w:rFonts w:ascii="Arial" w:hAnsi="Arial"/>
        </w:rPr>
      </w:pPr>
      <w:r>
        <w:rPr>
          <w:rFonts w:ascii="Arial" w:hAnsi="Arial"/>
          <w:b/>
        </w:rPr>
        <w:t xml:space="preserve">2) Psychological reactions: </w:t>
      </w:r>
      <w:r>
        <w:rPr>
          <w:rFonts w:ascii="Arial" w:hAnsi="Arial"/>
        </w:rPr>
        <w:t>primarily involve emotions and thought processes rather than overt behaviour. The most common is the use of defense mechanisms such as; rationalization, projection, displacement, reaction formation</w:t>
      </w:r>
    </w:p>
    <w:p w14:paraId="20D3BE9B" w14:textId="0FD31542" w:rsidR="00022EAC" w:rsidRDefault="00022EAC" w:rsidP="00FC554C">
      <w:pPr>
        <w:spacing w:line="360" w:lineRule="auto"/>
        <w:rPr>
          <w:rFonts w:ascii="Arial" w:hAnsi="Arial"/>
        </w:rPr>
      </w:pPr>
      <w:r>
        <w:rPr>
          <w:rFonts w:ascii="Arial" w:hAnsi="Arial"/>
          <w:b/>
        </w:rPr>
        <w:t xml:space="preserve">3) Physiological reactions: </w:t>
      </w:r>
      <w:r>
        <w:rPr>
          <w:rFonts w:ascii="Arial" w:hAnsi="Arial"/>
        </w:rPr>
        <w:t xml:space="preserve">can work-related stress kill you? There is evidence that work stress is associated with irregularities and elevated levels of blood pressure, cholesterol, and pulse. </w:t>
      </w:r>
    </w:p>
    <w:p w14:paraId="1649239D" w14:textId="77777777" w:rsidR="00520A05" w:rsidRDefault="00520A05" w:rsidP="00FC554C">
      <w:pPr>
        <w:spacing w:line="360" w:lineRule="auto"/>
        <w:rPr>
          <w:rFonts w:ascii="Arial" w:hAnsi="Arial"/>
        </w:rPr>
      </w:pPr>
    </w:p>
    <w:p w14:paraId="11426CB3" w14:textId="77777777" w:rsidR="00520A05" w:rsidRDefault="00520A05" w:rsidP="00520A05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 xml:space="preserve">3 Key Personality Traits (LTN): </w:t>
      </w:r>
    </w:p>
    <w:p w14:paraId="3C50C68D" w14:textId="77777777" w:rsidR="00520A05" w:rsidRPr="001A464B" w:rsidRDefault="00520A05" w:rsidP="00520A05">
      <w:pPr>
        <w:spacing w:line="360" w:lineRule="auto"/>
        <w:rPr>
          <w:rFonts w:ascii="Arial" w:hAnsi="Arial"/>
        </w:rPr>
      </w:pPr>
      <w:r w:rsidRPr="001A464B">
        <w:rPr>
          <w:rFonts w:ascii="Arial" w:hAnsi="Arial"/>
          <w:b/>
        </w:rPr>
        <w:sym w:font="Wingdings" w:char="F0E0"/>
      </w:r>
      <w:r>
        <w:rPr>
          <w:rFonts w:ascii="Arial" w:hAnsi="Arial"/>
          <w:b/>
        </w:rPr>
        <w:t xml:space="preserve"> </w:t>
      </w:r>
      <w:r>
        <w:rPr>
          <w:rFonts w:ascii="Arial" w:hAnsi="Arial"/>
        </w:rPr>
        <w:t xml:space="preserve">Personality can affect both the extent to which potential stressors are perceived as stressful and the types of stress reactions that occur. </w:t>
      </w:r>
    </w:p>
    <w:p w14:paraId="01DDD98E" w14:textId="77777777" w:rsidR="00520A05" w:rsidRDefault="00520A05" w:rsidP="00520A05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1) </w:t>
      </w:r>
      <w:r>
        <w:rPr>
          <w:rFonts w:ascii="Arial" w:hAnsi="Arial"/>
          <w:b/>
        </w:rPr>
        <w:t xml:space="preserve">Locus of Control: </w:t>
      </w:r>
      <w:r>
        <w:rPr>
          <w:rFonts w:ascii="Arial" w:hAnsi="Arial"/>
        </w:rPr>
        <w:t xml:space="preserve">externals (because of anxiety) </w:t>
      </w:r>
    </w:p>
    <w:p w14:paraId="36EFD741" w14:textId="77777777" w:rsidR="00520A05" w:rsidRDefault="00520A05" w:rsidP="00520A05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2) </w:t>
      </w:r>
      <w:r w:rsidRPr="00611CC5">
        <w:rPr>
          <w:rFonts w:ascii="Arial" w:hAnsi="Arial"/>
          <w:b/>
        </w:rPr>
        <w:t>Type A behaviour pattern</w:t>
      </w:r>
      <w:r>
        <w:rPr>
          <w:rFonts w:ascii="Arial" w:hAnsi="Arial"/>
        </w:rPr>
        <w:t xml:space="preserve">: ambitious, competitive (because of hostility, repressed anger) </w:t>
      </w:r>
    </w:p>
    <w:p w14:paraId="0EE7F243" w14:textId="6B1285F1" w:rsidR="00520A05" w:rsidRDefault="00520A05" w:rsidP="00FC554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3</w:t>
      </w:r>
      <w:r w:rsidRPr="00611CC5">
        <w:rPr>
          <w:rFonts w:ascii="Arial" w:hAnsi="Arial"/>
          <w:b/>
        </w:rPr>
        <w:t>) Negative affectivity</w:t>
      </w:r>
      <w:r>
        <w:rPr>
          <w:rFonts w:ascii="Arial" w:hAnsi="Arial"/>
        </w:rPr>
        <w:t xml:space="preserve">: negative view of the world (because they perceive more stressors, more sensitive to them) </w:t>
      </w:r>
    </w:p>
    <w:p w14:paraId="7CAB8C17" w14:textId="77777777" w:rsidR="005808CF" w:rsidRDefault="005808CF" w:rsidP="00FC554C">
      <w:pPr>
        <w:spacing w:line="360" w:lineRule="auto"/>
        <w:rPr>
          <w:rFonts w:ascii="Arial" w:hAnsi="Arial"/>
        </w:rPr>
      </w:pPr>
    </w:p>
    <w:p w14:paraId="5C2A4424" w14:textId="77777777" w:rsidR="005808CF" w:rsidRDefault="005808CF" w:rsidP="00FC554C">
      <w:pPr>
        <w:spacing w:line="360" w:lineRule="auto"/>
        <w:rPr>
          <w:rFonts w:ascii="Arial" w:hAnsi="Arial"/>
        </w:rPr>
      </w:pPr>
    </w:p>
    <w:p w14:paraId="5C850799" w14:textId="77777777" w:rsidR="005808CF" w:rsidRDefault="005808CF" w:rsidP="00FC554C">
      <w:pPr>
        <w:spacing w:line="360" w:lineRule="auto"/>
        <w:rPr>
          <w:rFonts w:ascii="Arial" w:hAnsi="Arial"/>
        </w:rPr>
      </w:pPr>
    </w:p>
    <w:p w14:paraId="438C18CF" w14:textId="5B5671BC" w:rsidR="00A83B94" w:rsidRDefault="00A83B94" w:rsidP="00FC554C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 xml:space="preserve">Stressors in Organizational Life: </w:t>
      </w:r>
    </w:p>
    <w:p w14:paraId="70114E5D" w14:textId="77777777" w:rsidR="00A83B94" w:rsidRDefault="00A83B94" w:rsidP="00A83B94">
      <w:pPr>
        <w:spacing w:line="360" w:lineRule="auto"/>
        <w:rPr>
          <w:rFonts w:ascii="Arial" w:hAnsi="Arial"/>
        </w:rPr>
      </w:pPr>
      <w:r>
        <w:rPr>
          <w:rFonts w:ascii="Arial" w:hAnsi="Arial"/>
          <w:b/>
        </w:rPr>
        <w:t xml:space="preserve">1) Operative-level stressors: </w:t>
      </w:r>
      <w:r>
        <w:rPr>
          <w:rFonts w:ascii="Arial" w:hAnsi="Arial"/>
        </w:rPr>
        <w:t>operatives are individuals who occupy nonprofessional and non-managerial positions in an organization. Examples: poor physical working conditions, poor job design</w:t>
      </w:r>
    </w:p>
    <w:p w14:paraId="7BB67E34" w14:textId="77777777" w:rsidR="00A83B94" w:rsidRDefault="00A83B94" w:rsidP="00A83B94">
      <w:pPr>
        <w:spacing w:line="360" w:lineRule="auto"/>
        <w:rPr>
          <w:rFonts w:ascii="Arial" w:hAnsi="Arial"/>
        </w:rPr>
      </w:pPr>
      <w:r>
        <w:rPr>
          <w:rFonts w:ascii="Arial" w:hAnsi="Arial"/>
          <w:b/>
        </w:rPr>
        <w:t xml:space="preserve">2) Boundary Role stressors, Burnout, &amp; Emotional Labor: </w:t>
      </w:r>
      <w:r>
        <w:rPr>
          <w:rFonts w:ascii="Arial" w:hAnsi="Arial"/>
        </w:rPr>
        <w:t xml:space="preserve">boundary roles are positions where members are required to interact with members of other organizations or with the public. </w:t>
      </w:r>
    </w:p>
    <w:p w14:paraId="70A093E3" w14:textId="636601A0" w:rsidR="00A83B94" w:rsidRPr="00A83B94" w:rsidRDefault="00A83B94" w:rsidP="00FC554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- Burnout: a syndrome made up of emotional exhaustion, cynicism, and low self-efficacy. </w:t>
      </w:r>
    </w:p>
    <w:p w14:paraId="6D315F91" w14:textId="77777777" w:rsidR="00FC554C" w:rsidRDefault="00FC554C" w:rsidP="00FC554C">
      <w:pPr>
        <w:spacing w:line="360" w:lineRule="auto"/>
        <w:rPr>
          <w:rFonts w:ascii="Arial" w:hAnsi="Arial"/>
        </w:rPr>
      </w:pPr>
    </w:p>
    <w:p w14:paraId="1A2C272D" w14:textId="77777777" w:rsidR="00FC554C" w:rsidRDefault="00FC554C" w:rsidP="00FC554C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 xml:space="preserve">Organizational Strategies for Managing Stress: </w:t>
      </w:r>
    </w:p>
    <w:p w14:paraId="2AE7B999" w14:textId="77777777" w:rsidR="00FC554C" w:rsidRDefault="00FC554C" w:rsidP="00FC554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- There are both personal and organizational strategies to manage stress</w:t>
      </w:r>
      <w:proofErr w:type="gramStart"/>
      <w:r>
        <w:rPr>
          <w:rFonts w:ascii="Arial" w:hAnsi="Arial"/>
        </w:rPr>
        <w:t>;</w:t>
      </w:r>
      <w:proofErr w:type="gramEnd"/>
    </w:p>
    <w:p w14:paraId="16C7EAAA" w14:textId="77777777" w:rsidR="00FC554C" w:rsidRDefault="00FC554C" w:rsidP="00FC554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1) Job redesign</w:t>
      </w:r>
    </w:p>
    <w:p w14:paraId="0E824B8F" w14:textId="77777777" w:rsidR="00FC554C" w:rsidRDefault="00FC554C" w:rsidP="00FC554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2) “Family Friendly” human resource policies</w:t>
      </w:r>
    </w:p>
    <w:p w14:paraId="37997196" w14:textId="77777777" w:rsidR="00FC554C" w:rsidRDefault="00FC554C" w:rsidP="00FC554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3) Stress management programs</w:t>
      </w:r>
    </w:p>
    <w:p w14:paraId="14A749A8" w14:textId="77777777" w:rsidR="00FC554C" w:rsidRDefault="00FC554C" w:rsidP="00FC554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4) Work-life balance, fitness, and wellness programs. </w:t>
      </w:r>
    </w:p>
    <w:p w14:paraId="70C1746A" w14:textId="77777777" w:rsidR="00FC554C" w:rsidRPr="00FC554C" w:rsidRDefault="00FC554C" w:rsidP="00FC554C">
      <w:pPr>
        <w:spacing w:line="360" w:lineRule="auto"/>
        <w:rPr>
          <w:rFonts w:ascii="Arial" w:hAnsi="Arial"/>
        </w:rPr>
      </w:pPr>
    </w:p>
    <w:p w14:paraId="489C042A" w14:textId="77777777" w:rsidR="00FC554C" w:rsidRDefault="00FC554C" w:rsidP="00FC554C">
      <w:pPr>
        <w:spacing w:line="360" w:lineRule="auto"/>
        <w:rPr>
          <w:rFonts w:ascii="Arial" w:hAnsi="Arial"/>
        </w:rPr>
      </w:pPr>
    </w:p>
    <w:p w14:paraId="24588A43" w14:textId="77777777" w:rsidR="00FC554C" w:rsidRDefault="00FC554C" w:rsidP="0025469E">
      <w:pPr>
        <w:spacing w:line="360" w:lineRule="auto"/>
        <w:rPr>
          <w:rFonts w:ascii="Arial" w:hAnsi="Arial"/>
        </w:rPr>
      </w:pPr>
    </w:p>
    <w:p w14:paraId="73BCFF5C" w14:textId="77777777" w:rsidR="0025469E" w:rsidRDefault="0025469E" w:rsidP="00E83022">
      <w:pPr>
        <w:spacing w:line="360" w:lineRule="auto"/>
        <w:rPr>
          <w:rFonts w:ascii="Arial" w:hAnsi="Arial"/>
        </w:rPr>
      </w:pPr>
    </w:p>
    <w:p w14:paraId="349D5027" w14:textId="77777777" w:rsidR="0025469E" w:rsidRDefault="0025469E" w:rsidP="00E83022">
      <w:pPr>
        <w:spacing w:line="360" w:lineRule="auto"/>
        <w:rPr>
          <w:rFonts w:ascii="Arial" w:hAnsi="Arial"/>
        </w:rPr>
      </w:pPr>
    </w:p>
    <w:p w14:paraId="1218B905" w14:textId="77777777" w:rsidR="0025469E" w:rsidRDefault="0025469E" w:rsidP="00E83022">
      <w:pPr>
        <w:spacing w:line="360" w:lineRule="auto"/>
        <w:rPr>
          <w:rFonts w:ascii="Arial" w:hAnsi="Arial"/>
        </w:rPr>
      </w:pPr>
    </w:p>
    <w:p w14:paraId="597EA7EB" w14:textId="77777777" w:rsidR="00E83022" w:rsidRDefault="00E83022" w:rsidP="00E83022">
      <w:pPr>
        <w:spacing w:line="360" w:lineRule="auto"/>
        <w:rPr>
          <w:rFonts w:ascii="Arial" w:hAnsi="Arial"/>
        </w:rPr>
      </w:pPr>
    </w:p>
    <w:p w14:paraId="6AFCB790" w14:textId="77777777" w:rsidR="00000992" w:rsidRDefault="00000992" w:rsidP="00000992">
      <w:pPr>
        <w:spacing w:line="360" w:lineRule="auto"/>
        <w:rPr>
          <w:rFonts w:ascii="Arial" w:hAnsi="Arial"/>
        </w:rPr>
      </w:pPr>
    </w:p>
    <w:p w14:paraId="7C1AFD4E" w14:textId="77777777" w:rsidR="00000992" w:rsidRDefault="00000992" w:rsidP="00D567E5">
      <w:pPr>
        <w:spacing w:line="360" w:lineRule="auto"/>
        <w:rPr>
          <w:rFonts w:ascii="Arial" w:hAnsi="Arial"/>
        </w:rPr>
      </w:pPr>
    </w:p>
    <w:p w14:paraId="32748C0D" w14:textId="77777777" w:rsidR="00D567E5" w:rsidRDefault="00D567E5" w:rsidP="00CE20B3">
      <w:pPr>
        <w:spacing w:line="360" w:lineRule="auto"/>
        <w:rPr>
          <w:rFonts w:ascii="Arial" w:hAnsi="Arial"/>
        </w:rPr>
      </w:pPr>
    </w:p>
    <w:p w14:paraId="3C2DAC29" w14:textId="77777777" w:rsidR="00CE20B3" w:rsidRDefault="00CE20B3" w:rsidP="00CE20B3">
      <w:pPr>
        <w:spacing w:line="360" w:lineRule="auto"/>
        <w:rPr>
          <w:rFonts w:ascii="Arial" w:hAnsi="Arial"/>
        </w:rPr>
      </w:pPr>
    </w:p>
    <w:p w14:paraId="3F3267C7" w14:textId="77777777" w:rsidR="003B6B21" w:rsidRPr="003B6B21" w:rsidRDefault="003B6B21" w:rsidP="003B6B21">
      <w:pPr>
        <w:spacing w:line="360" w:lineRule="auto"/>
        <w:rPr>
          <w:rFonts w:ascii="Arial" w:hAnsi="Arial" w:cs="Arial"/>
          <w:b/>
        </w:rPr>
      </w:pPr>
    </w:p>
    <w:sectPr w:rsidR="003B6B21" w:rsidRPr="003B6B21" w:rsidSect="005B6D7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F46599" w14:textId="77777777" w:rsidR="00DE0159" w:rsidRDefault="00DE0159" w:rsidP="00FC554C">
      <w:r>
        <w:separator/>
      </w:r>
    </w:p>
  </w:endnote>
  <w:endnote w:type="continuationSeparator" w:id="0">
    <w:p w14:paraId="6BC2AD7C" w14:textId="77777777" w:rsidR="00DE0159" w:rsidRDefault="00DE0159" w:rsidP="00FC5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C410B1" w14:textId="77777777" w:rsidR="00DE0159" w:rsidRDefault="00DE0159" w:rsidP="00FC554C">
      <w:r>
        <w:separator/>
      </w:r>
    </w:p>
  </w:footnote>
  <w:footnote w:type="continuationSeparator" w:id="0">
    <w:p w14:paraId="38953DF9" w14:textId="77777777" w:rsidR="00DE0159" w:rsidRDefault="00DE0159" w:rsidP="00FC55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B21"/>
    <w:rsid w:val="00000992"/>
    <w:rsid w:val="00022EAC"/>
    <w:rsid w:val="0008625D"/>
    <w:rsid w:val="000E1349"/>
    <w:rsid w:val="001F5D30"/>
    <w:rsid w:val="00202DDA"/>
    <w:rsid w:val="0025469E"/>
    <w:rsid w:val="0029347C"/>
    <w:rsid w:val="002D3D35"/>
    <w:rsid w:val="002F57B6"/>
    <w:rsid w:val="003842E1"/>
    <w:rsid w:val="0039767F"/>
    <w:rsid w:val="003A46C7"/>
    <w:rsid w:val="003B6B21"/>
    <w:rsid w:val="0045729D"/>
    <w:rsid w:val="00472F56"/>
    <w:rsid w:val="004A6045"/>
    <w:rsid w:val="004B5105"/>
    <w:rsid w:val="004B6849"/>
    <w:rsid w:val="004D79B0"/>
    <w:rsid w:val="00520A05"/>
    <w:rsid w:val="00531AAA"/>
    <w:rsid w:val="00553B2C"/>
    <w:rsid w:val="005808CF"/>
    <w:rsid w:val="005B6D79"/>
    <w:rsid w:val="006A2F4A"/>
    <w:rsid w:val="00704313"/>
    <w:rsid w:val="0082582A"/>
    <w:rsid w:val="00831EFE"/>
    <w:rsid w:val="008426E5"/>
    <w:rsid w:val="008838DD"/>
    <w:rsid w:val="00897F10"/>
    <w:rsid w:val="008A5BE4"/>
    <w:rsid w:val="008E5243"/>
    <w:rsid w:val="00A04244"/>
    <w:rsid w:val="00A532A8"/>
    <w:rsid w:val="00A83B94"/>
    <w:rsid w:val="00A95B60"/>
    <w:rsid w:val="00B4689D"/>
    <w:rsid w:val="00B66818"/>
    <w:rsid w:val="00BA164F"/>
    <w:rsid w:val="00BD3F15"/>
    <w:rsid w:val="00CE20B3"/>
    <w:rsid w:val="00CF1D23"/>
    <w:rsid w:val="00D1472A"/>
    <w:rsid w:val="00D2451B"/>
    <w:rsid w:val="00D567E5"/>
    <w:rsid w:val="00D81566"/>
    <w:rsid w:val="00DE0159"/>
    <w:rsid w:val="00DE41AF"/>
    <w:rsid w:val="00E23B5A"/>
    <w:rsid w:val="00E5525B"/>
    <w:rsid w:val="00E83022"/>
    <w:rsid w:val="00EC39E8"/>
    <w:rsid w:val="00F50C7B"/>
    <w:rsid w:val="00FB5FB0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A4C3E1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554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554C"/>
  </w:style>
  <w:style w:type="paragraph" w:styleId="Footer">
    <w:name w:val="footer"/>
    <w:basedOn w:val="Normal"/>
    <w:link w:val="FooterChar"/>
    <w:uiPriority w:val="99"/>
    <w:unhideWhenUsed/>
    <w:rsid w:val="00FC554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554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554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554C"/>
  </w:style>
  <w:style w:type="paragraph" w:styleId="Footer">
    <w:name w:val="footer"/>
    <w:basedOn w:val="Normal"/>
    <w:link w:val="FooterChar"/>
    <w:uiPriority w:val="99"/>
    <w:unhideWhenUsed/>
    <w:rsid w:val="00FC554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55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1332</TotalTime>
  <Pages>20</Pages>
  <Words>4589</Words>
  <Characters>26163</Characters>
  <Application>Microsoft Macintosh Word</Application>
  <DocSecurity>0</DocSecurity>
  <Lines>218</Lines>
  <Paragraphs>61</Paragraphs>
  <ScaleCrop>false</ScaleCrop>
  <Company/>
  <LinksUpToDate>false</LinksUpToDate>
  <CharactersWithSpaces>30691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Marshall  Lobo</dc:creator>
  <cp:keywords/>
  <dc:description/>
  <cp:lastModifiedBy>Marshall  Lobo</cp:lastModifiedBy>
  <cp:revision>7</cp:revision>
  <dcterms:created xsi:type="dcterms:W3CDTF">2018-04-12T22:30:00Z</dcterms:created>
  <dcterms:modified xsi:type="dcterms:W3CDTF">2018-04-21T05:43:00Z</dcterms:modified>
</cp:coreProperties>
</file>