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317" w:rsidRPr="00AC32A0" w:rsidRDefault="00AC32A0" w:rsidP="00AC32A0">
      <w:pPr>
        <w:pStyle w:val="Heading1"/>
        <w:rPr>
          <w:lang w:val="fr-CA"/>
        </w:rPr>
      </w:pPr>
      <w:r w:rsidRPr="00AC32A0">
        <w:rPr>
          <w:lang w:val="fr-CA"/>
        </w:rPr>
        <w:t>Final Notes</w:t>
      </w:r>
    </w:p>
    <w:p w:rsidR="00AC32A0" w:rsidRDefault="00AC32A0" w:rsidP="008E2317">
      <w:pPr>
        <w:pStyle w:val="Subtitle"/>
      </w:pPr>
      <w:r w:rsidRPr="00AC32A0">
        <w:t>Chapter 9-</w:t>
      </w:r>
      <w:r>
        <w:t xml:space="preserve">Psychosexual development </w:t>
      </w:r>
    </w:p>
    <w:p w:rsidR="008E2317" w:rsidRPr="008E2317" w:rsidRDefault="008E2317" w:rsidP="008E2317">
      <w:pPr>
        <w:pStyle w:val="ListParagraph"/>
        <w:numPr>
          <w:ilvl w:val="0"/>
          <w:numId w:val="1"/>
        </w:numPr>
      </w:pPr>
      <w:r w:rsidRPr="008E2317">
        <w:rPr>
          <w:lang w:val="en-US"/>
        </w:rPr>
        <w:t>Infancy (0 to 2 Years)</w:t>
      </w:r>
    </w:p>
    <w:p w:rsidR="008E2317" w:rsidRPr="008E2317" w:rsidRDefault="008E2317" w:rsidP="008E2317">
      <w:pPr>
        <w:pStyle w:val="ListParagraph"/>
        <w:numPr>
          <w:ilvl w:val="1"/>
          <w:numId w:val="1"/>
        </w:numPr>
      </w:pPr>
      <w:r w:rsidRPr="008E2317">
        <w:rPr>
          <w:lang w:val="en-US"/>
        </w:rPr>
        <w:t xml:space="preserve">Attachment - psychological bond that forms between an infant and the mother, father, or other caregiver </w:t>
      </w:r>
    </w:p>
    <w:p w:rsidR="008E2317" w:rsidRPr="008E2317" w:rsidRDefault="008E2317" w:rsidP="008E2317">
      <w:pPr>
        <w:pStyle w:val="ListParagraph"/>
        <w:numPr>
          <w:ilvl w:val="1"/>
          <w:numId w:val="1"/>
        </w:numPr>
      </w:pPr>
      <w:r w:rsidRPr="008E2317">
        <w:rPr>
          <w:lang w:val="en-US"/>
        </w:rPr>
        <w:t xml:space="preserve">Gender identification : </w:t>
      </w:r>
      <w:r w:rsidRPr="008E2317">
        <w:rPr>
          <w:u w:val="single"/>
          <w:lang w:val="en-US"/>
        </w:rPr>
        <w:t>Gender Awareness</w:t>
      </w:r>
      <w:r w:rsidRPr="008E2317">
        <w:rPr>
          <w:lang w:val="en-US"/>
        </w:rPr>
        <w:t xml:space="preserve"> stage (knowing about boy-girl differences) 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proofErr w:type="spellStart"/>
      <w:r w:rsidRPr="005C5C5B">
        <w:rPr>
          <w:lang w:val="en-US"/>
        </w:rPr>
        <w:t>Nongenital</w:t>
      </w:r>
      <w:proofErr w:type="spellEnd"/>
      <w:r w:rsidRPr="005C5C5B">
        <w:rPr>
          <w:lang w:val="en-US"/>
        </w:rPr>
        <w:t xml:space="preserve"> s</w:t>
      </w:r>
      <w:r w:rsidRPr="005C5C5B">
        <w:rPr>
          <w:lang w:val="en-US"/>
        </w:rPr>
        <w:t xml:space="preserve">ensual experiences 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Exploratory genital manipulation</w:t>
      </w:r>
    </w:p>
    <w:p w:rsidR="008E2317" w:rsidRDefault="005C5C5B" w:rsidP="008E2317">
      <w:pPr>
        <w:pStyle w:val="ListParagraph"/>
        <w:numPr>
          <w:ilvl w:val="1"/>
          <w:numId w:val="1"/>
        </w:numPr>
      </w:pPr>
      <w:r>
        <w:t>Language</w:t>
      </w:r>
    </w:p>
    <w:p w:rsidR="005C5C5B" w:rsidRPr="005C5C5B" w:rsidRDefault="005C5C5B" w:rsidP="005C5C5B">
      <w:pPr>
        <w:pStyle w:val="ListParagraph"/>
        <w:numPr>
          <w:ilvl w:val="0"/>
          <w:numId w:val="1"/>
        </w:numPr>
      </w:pPr>
      <w:r w:rsidRPr="005C5C5B">
        <w:rPr>
          <w:lang w:val="en-US"/>
        </w:rPr>
        <w:t>Early Childhood (3 to 7 Years)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 xml:space="preserve">Gender Identification : </w:t>
      </w:r>
      <w:r w:rsidRPr="005C5C5B">
        <w:rPr>
          <w:u w:val="single"/>
          <w:lang w:val="en-US"/>
        </w:rPr>
        <w:t>Gender Stability</w:t>
      </w:r>
      <w:r w:rsidRPr="005C5C5B">
        <w:rPr>
          <w:lang w:val="en-US"/>
        </w:rPr>
        <w:t xml:space="preserve"> and </w:t>
      </w:r>
      <w:r w:rsidRPr="005C5C5B">
        <w:rPr>
          <w:u w:val="single"/>
          <w:lang w:val="en-US"/>
        </w:rPr>
        <w:t>Gender Constancy</w:t>
      </w:r>
      <w:r w:rsidRPr="005C5C5B">
        <w:rPr>
          <w:lang w:val="en-US"/>
        </w:rPr>
        <w:t xml:space="preserve"> stages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 xml:space="preserve">Gender role socialization 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Exhibitionist stage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Self-stimulation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Child sex play</w:t>
      </w:r>
    </w:p>
    <w:p w:rsidR="005C5C5B" w:rsidRPr="005C5C5B" w:rsidRDefault="005C5C5B" w:rsidP="005C5C5B">
      <w:pPr>
        <w:pStyle w:val="ListParagraph"/>
        <w:numPr>
          <w:ilvl w:val="0"/>
          <w:numId w:val="1"/>
        </w:numPr>
      </w:pPr>
      <w:r w:rsidRPr="005C5C5B">
        <w:rPr>
          <w:lang w:val="en-US"/>
        </w:rPr>
        <w:t>Preadolescence (8 to 12 Years)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t>“</w:t>
      </w:r>
      <w:r w:rsidRPr="005C5C5B">
        <w:rPr>
          <w:lang w:val="en-US"/>
        </w:rPr>
        <w:t>Latency</w:t>
      </w:r>
      <w:r w:rsidRPr="005C5C5B">
        <w:t>”</w:t>
      </w:r>
      <w:r w:rsidRPr="005C5C5B">
        <w:rPr>
          <w:lang w:val="en-US"/>
        </w:rPr>
        <w:t xml:space="preserve"> or modesty?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Masturbation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Other-sex sexual games and sexual contact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Gender segregat</w:t>
      </w:r>
      <w:r w:rsidRPr="005C5C5B">
        <w:rPr>
          <w:lang w:val="en-US"/>
        </w:rPr>
        <w:t>ion (</w:t>
      </w:r>
      <w:proofErr w:type="spellStart"/>
      <w:r w:rsidRPr="005C5C5B">
        <w:rPr>
          <w:lang w:val="en-US"/>
        </w:rPr>
        <w:t>homosociality</w:t>
      </w:r>
      <w:proofErr w:type="spellEnd"/>
      <w:r w:rsidRPr="005C5C5B">
        <w:rPr>
          <w:lang w:val="en-US"/>
        </w:rPr>
        <w:t>) and same-sex sexual contact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Sibling sex</w:t>
      </w:r>
    </w:p>
    <w:p w:rsidR="005C5C5B" w:rsidRPr="005C5C5B" w:rsidRDefault="005C5C5B" w:rsidP="005C5C5B">
      <w:pPr>
        <w:pStyle w:val="ListParagraph"/>
        <w:numPr>
          <w:ilvl w:val="0"/>
          <w:numId w:val="1"/>
        </w:numPr>
      </w:pPr>
      <w:r w:rsidRPr="005C5C5B">
        <w:rPr>
          <w:lang w:val="en-US"/>
        </w:rPr>
        <w:t>Adolescence (13 to 19 Years)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Increased sexual interest</w:t>
      </w:r>
    </w:p>
    <w:p w:rsidR="00000000" w:rsidRPr="005C5C5B" w:rsidRDefault="003E74B4" w:rsidP="005C5C5B">
      <w:pPr>
        <w:pStyle w:val="ListParagraph"/>
        <w:numPr>
          <w:ilvl w:val="2"/>
          <w:numId w:val="1"/>
        </w:numPr>
      </w:pPr>
      <w:r w:rsidRPr="005C5C5B">
        <w:rPr>
          <w:lang w:val="en-US"/>
        </w:rPr>
        <w:t>Bodily changes</w:t>
      </w:r>
    </w:p>
    <w:p w:rsidR="00000000" w:rsidRPr="005C5C5B" w:rsidRDefault="003E74B4" w:rsidP="005C5C5B">
      <w:pPr>
        <w:pStyle w:val="ListParagraph"/>
        <w:numPr>
          <w:ilvl w:val="2"/>
          <w:numId w:val="1"/>
        </w:numPr>
      </w:pPr>
      <w:r w:rsidRPr="005C5C5B">
        <w:rPr>
          <w:lang w:val="en-US"/>
        </w:rPr>
        <w:t>Sex hormones</w:t>
      </w:r>
    </w:p>
    <w:p w:rsidR="00000000" w:rsidRPr="005C5C5B" w:rsidRDefault="003E74B4" w:rsidP="005C5C5B">
      <w:pPr>
        <w:pStyle w:val="ListParagraph"/>
        <w:numPr>
          <w:ilvl w:val="2"/>
          <w:numId w:val="1"/>
        </w:numPr>
      </w:pPr>
      <w:r w:rsidRPr="005C5C5B">
        <w:rPr>
          <w:lang w:val="en-US"/>
        </w:rPr>
        <w:t>Cultural expectations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Masturbation and sexual fantasies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Same-se</w:t>
      </w:r>
      <w:r w:rsidRPr="005C5C5B">
        <w:rPr>
          <w:lang w:val="en-US"/>
        </w:rPr>
        <w:t xml:space="preserve">x sexual behavior 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 xml:space="preserve">Other-sex sexual </w:t>
      </w:r>
      <w:proofErr w:type="spellStart"/>
      <w:r w:rsidRPr="005C5C5B">
        <w:rPr>
          <w:lang w:val="en-US"/>
        </w:rPr>
        <w:t>behaviour</w:t>
      </w:r>
      <w:proofErr w:type="spellEnd"/>
      <w:r w:rsidRPr="005C5C5B">
        <w:rPr>
          <w:lang w:val="en-US"/>
        </w:rPr>
        <w:t xml:space="preserve"> among gay and lesbian youth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b/>
          <w:bCs/>
          <w:lang w:val="en-US"/>
        </w:rPr>
        <w:t>Other-sex sexual behavior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Dating and sexual exploration</w:t>
      </w:r>
    </w:p>
    <w:p w:rsidR="00000000" w:rsidRPr="005C5C5B" w:rsidRDefault="003E74B4" w:rsidP="005C5C5B">
      <w:pPr>
        <w:pStyle w:val="ListParagraph"/>
        <w:numPr>
          <w:ilvl w:val="1"/>
          <w:numId w:val="1"/>
        </w:numPr>
      </w:pPr>
      <w:r w:rsidRPr="005C5C5B">
        <w:rPr>
          <w:lang w:val="en-US"/>
        </w:rPr>
        <w:t>Sexual intercourse</w:t>
      </w:r>
    </w:p>
    <w:p w:rsidR="00000000" w:rsidRPr="005C5C5B" w:rsidRDefault="003E74B4" w:rsidP="005C5C5B">
      <w:pPr>
        <w:pStyle w:val="ListParagraph"/>
        <w:numPr>
          <w:ilvl w:val="2"/>
          <w:numId w:val="1"/>
        </w:numPr>
      </w:pPr>
      <w:r w:rsidRPr="005C5C5B">
        <w:rPr>
          <w:lang w:val="en-US"/>
        </w:rPr>
        <w:t>Motives for engaging in intercourse</w:t>
      </w:r>
    </w:p>
    <w:p w:rsidR="00000000" w:rsidRPr="005C5C5B" w:rsidRDefault="003E74B4" w:rsidP="005C5C5B">
      <w:pPr>
        <w:pStyle w:val="ListParagraph"/>
        <w:numPr>
          <w:ilvl w:val="3"/>
          <w:numId w:val="1"/>
        </w:numPr>
      </w:pPr>
      <w:r w:rsidRPr="005C5C5B">
        <w:rPr>
          <w:lang w:val="en-US"/>
        </w:rPr>
        <w:t>love</w:t>
      </w:r>
    </w:p>
    <w:p w:rsidR="00000000" w:rsidRPr="005C5C5B" w:rsidRDefault="003E74B4" w:rsidP="005C5C5B">
      <w:pPr>
        <w:pStyle w:val="ListParagraph"/>
        <w:numPr>
          <w:ilvl w:val="3"/>
          <w:numId w:val="1"/>
        </w:numPr>
      </w:pPr>
      <w:r w:rsidRPr="005C5C5B">
        <w:rPr>
          <w:lang w:val="en-US"/>
        </w:rPr>
        <w:t>physical arousal and pleasure</w:t>
      </w:r>
    </w:p>
    <w:p w:rsidR="00000000" w:rsidRPr="005C5C5B" w:rsidRDefault="003E74B4" w:rsidP="005C5C5B">
      <w:pPr>
        <w:pStyle w:val="ListParagraph"/>
        <w:numPr>
          <w:ilvl w:val="2"/>
          <w:numId w:val="1"/>
        </w:numPr>
      </w:pPr>
      <w:r w:rsidRPr="005C5C5B">
        <w:rPr>
          <w:lang w:val="en-US"/>
        </w:rPr>
        <w:t xml:space="preserve">peer pressure vs perception of what </w:t>
      </w:r>
      <w:proofErr w:type="spellStart"/>
      <w:r w:rsidRPr="005C5C5B">
        <w:rPr>
          <w:lang w:val="en-US"/>
        </w:rPr>
        <w:t>other’s</w:t>
      </w:r>
      <w:proofErr w:type="spellEnd"/>
      <w:r w:rsidRPr="005C5C5B">
        <w:rPr>
          <w:lang w:val="en-US"/>
        </w:rPr>
        <w:t xml:space="preserve"> are doing</w:t>
      </w:r>
    </w:p>
    <w:p w:rsidR="00AC32A0" w:rsidRDefault="00AC32A0" w:rsidP="008E2317">
      <w:pPr>
        <w:pStyle w:val="Subtitle"/>
      </w:pPr>
      <w:r w:rsidRPr="00AC32A0">
        <w:t>Chapter 14-</w:t>
      </w:r>
      <w:r>
        <w:t>Diversity in adult romantic and sexual relationships</w:t>
      </w:r>
    </w:p>
    <w:p w:rsidR="00000000" w:rsidRPr="005C5C5B" w:rsidRDefault="003E74B4" w:rsidP="005C5C5B">
      <w:pPr>
        <w:pStyle w:val="ListParagraph"/>
        <w:numPr>
          <w:ilvl w:val="0"/>
          <w:numId w:val="8"/>
        </w:numPr>
      </w:pPr>
      <w:r w:rsidRPr="005C5C5B">
        <w:rPr>
          <w:lang w:val="en-US"/>
        </w:rPr>
        <w:t xml:space="preserve">Dating 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Variable age of onset (preadolescences; X: 16yrs; later for LGBTQ+)</w:t>
      </w:r>
    </w:p>
    <w:p w:rsidR="00000000" w:rsidRPr="005C5C5B" w:rsidRDefault="003E74B4" w:rsidP="005C5C5B">
      <w:pPr>
        <w:pStyle w:val="ListParagraph"/>
        <w:numPr>
          <w:ilvl w:val="0"/>
          <w:numId w:val="8"/>
        </w:numPr>
      </w:pPr>
      <w:r w:rsidRPr="005C5C5B">
        <w:rPr>
          <w:lang w:val="en-US"/>
        </w:rPr>
        <w:t>Internet dating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More information gathering vs traditional dating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lastRenderedPageBreak/>
        <w:t>More socially accepted</w:t>
      </w:r>
    </w:p>
    <w:p w:rsidR="00000000" w:rsidRPr="005C5C5B" w:rsidRDefault="003E74B4" w:rsidP="005C5C5B">
      <w:pPr>
        <w:pStyle w:val="ListParagraph"/>
        <w:numPr>
          <w:ilvl w:val="0"/>
          <w:numId w:val="8"/>
        </w:numPr>
      </w:pPr>
      <w:r w:rsidRPr="005C5C5B">
        <w:rPr>
          <w:lang w:val="en-US"/>
        </w:rPr>
        <w:t>Cohabitation and marriage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 xml:space="preserve">Rates of hetero marriage on decline; same-sex increased; cohabitation popular but more unstable 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Sex more frequent in committed relationships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Divorce rates for 1</w:t>
      </w:r>
      <w:r w:rsidRPr="005C5C5B">
        <w:rPr>
          <w:vertAlign w:val="superscript"/>
          <w:lang w:val="en-US"/>
        </w:rPr>
        <w:t>st</w:t>
      </w:r>
      <w:r w:rsidRPr="005C5C5B">
        <w:rPr>
          <w:lang w:val="en-US"/>
        </w:rPr>
        <w:t xml:space="preserve"> marriages in Canada 33%</w:t>
      </w:r>
    </w:p>
    <w:p w:rsidR="005C5C5B" w:rsidRPr="005C5C5B" w:rsidRDefault="005C5C5B" w:rsidP="005C5C5B">
      <w:pPr>
        <w:pStyle w:val="ListParagraph"/>
        <w:numPr>
          <w:ilvl w:val="0"/>
          <w:numId w:val="8"/>
        </w:numPr>
      </w:pPr>
      <w:proofErr w:type="spellStart"/>
      <w:r w:rsidRPr="005C5C5B">
        <w:rPr>
          <w:b/>
          <w:bCs/>
          <w:lang w:val="fr-CA"/>
        </w:rPr>
        <w:t>Consensual</w:t>
      </w:r>
      <w:proofErr w:type="spellEnd"/>
      <w:r w:rsidRPr="005C5C5B">
        <w:rPr>
          <w:b/>
          <w:bCs/>
          <w:lang w:val="fr-CA"/>
        </w:rPr>
        <w:t xml:space="preserve"> non </w:t>
      </w:r>
      <w:proofErr w:type="spellStart"/>
      <w:r w:rsidRPr="005C5C5B">
        <w:rPr>
          <w:b/>
          <w:bCs/>
          <w:lang w:val="fr-CA"/>
        </w:rPr>
        <w:t>monogamy</w:t>
      </w:r>
      <w:proofErr w:type="spellEnd"/>
      <w:r w:rsidRPr="005C5C5B">
        <w:rPr>
          <w:b/>
          <w:bCs/>
          <w:lang w:val="fr-CA"/>
        </w:rPr>
        <w:t>: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t xml:space="preserve">In Western societies, consensually </w:t>
      </w:r>
      <w:proofErr w:type="spellStart"/>
      <w:r w:rsidRPr="005C5C5B">
        <w:t>nonmonogamous</w:t>
      </w:r>
      <w:proofErr w:type="spellEnd"/>
      <w:r w:rsidRPr="005C5C5B">
        <w:t xml:space="preserve"> relationships (those in which all partner agree that each may have romantic or sexual relationships with others) are widely viewed as illegitimate and objectionable </w:t>
      </w:r>
      <w:r w:rsidRPr="005C5C5B">
        <w:t>(Conley et al., 2013)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proofErr w:type="spellStart"/>
      <w:r w:rsidRPr="005C5C5B">
        <w:t>Evolutinary</w:t>
      </w:r>
      <w:proofErr w:type="spellEnd"/>
      <w:r w:rsidRPr="005C5C5B">
        <w:t xml:space="preserve"> perspective: Individuals engage in multiple mating strategies because different strategies are effective in different</w:t>
      </w:r>
      <w:r w:rsidRPr="005C5C5B">
        <w:t xml:space="preserve"> situations = adaptive </w:t>
      </w:r>
      <w:r w:rsidRPr="005C5C5B">
        <w:t>(</w:t>
      </w:r>
      <w:proofErr w:type="spellStart"/>
      <w:r w:rsidRPr="005C5C5B">
        <w:t>Jonason</w:t>
      </w:r>
      <w:proofErr w:type="spellEnd"/>
      <w:r w:rsidRPr="005C5C5B">
        <w:t xml:space="preserve"> et al., 2012)</w:t>
      </w:r>
    </w:p>
    <w:p w:rsidR="005C5C5B" w:rsidRPr="005C5C5B" w:rsidRDefault="005C5C5B" w:rsidP="005C5C5B">
      <w:pPr>
        <w:pStyle w:val="ListParagraph"/>
        <w:numPr>
          <w:ilvl w:val="0"/>
          <w:numId w:val="8"/>
        </w:numPr>
      </w:pPr>
      <w:r w:rsidRPr="005C5C5B">
        <w:rPr>
          <w:b/>
          <w:bCs/>
          <w:lang w:val="en-US"/>
        </w:rPr>
        <w:t>Non-monogamous relationships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 xml:space="preserve">Friends with benefits (casual sexual relationships also includes: hook up, one night stands, booty calls, fuck buddies, </w:t>
      </w:r>
      <w:proofErr w:type="spellStart"/>
      <w:r w:rsidRPr="005C5C5B">
        <w:rPr>
          <w:lang w:val="en-US"/>
        </w:rPr>
        <w:t>exs</w:t>
      </w:r>
      <w:proofErr w:type="spellEnd"/>
      <w:r w:rsidRPr="005C5C5B">
        <w:rPr>
          <w:lang w:val="en-US"/>
        </w:rPr>
        <w:t>)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Swinging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Open relationships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r w:rsidRPr="005C5C5B">
        <w:rPr>
          <w:lang w:val="en-US"/>
        </w:rPr>
        <w:t>Polyamory (vs Polygamy)</w:t>
      </w:r>
    </w:p>
    <w:p w:rsidR="00000000" w:rsidRPr="005C5C5B" w:rsidRDefault="003E74B4" w:rsidP="005C5C5B">
      <w:pPr>
        <w:pStyle w:val="ListParagraph"/>
        <w:numPr>
          <w:ilvl w:val="1"/>
          <w:numId w:val="8"/>
        </w:numPr>
      </w:pPr>
      <w:proofErr w:type="spellStart"/>
      <w:r w:rsidRPr="005C5C5B">
        <w:rPr>
          <w:lang w:val="en-US"/>
        </w:rPr>
        <w:t>Extradyadic</w:t>
      </w:r>
      <w:proofErr w:type="spellEnd"/>
      <w:r w:rsidRPr="005C5C5B">
        <w:rPr>
          <w:lang w:val="en-US"/>
        </w:rPr>
        <w:t xml:space="preserve"> </w:t>
      </w:r>
      <w:proofErr w:type="spellStart"/>
      <w:r w:rsidRPr="005C5C5B">
        <w:rPr>
          <w:lang w:val="en-US"/>
        </w:rPr>
        <w:t>Behaviour</w:t>
      </w:r>
      <w:proofErr w:type="spellEnd"/>
      <w:r w:rsidRPr="005C5C5B">
        <w:rPr>
          <w:lang w:val="en-US"/>
        </w:rPr>
        <w:t xml:space="preserve"> (infidelity- </w:t>
      </w:r>
      <w:proofErr w:type="spellStart"/>
      <w:r w:rsidRPr="005C5C5B">
        <w:rPr>
          <w:lang w:val="en-US"/>
        </w:rPr>
        <w:t>non consensual</w:t>
      </w:r>
      <w:proofErr w:type="spellEnd"/>
      <w:r w:rsidRPr="005C5C5B">
        <w:rPr>
          <w:lang w:val="en-US"/>
        </w:rPr>
        <w:t>)</w:t>
      </w:r>
    </w:p>
    <w:p w:rsidR="005C5C5B" w:rsidRDefault="005C5C5B" w:rsidP="005C5C5B">
      <w:pPr>
        <w:pStyle w:val="ListParagraph"/>
        <w:numPr>
          <w:ilvl w:val="1"/>
          <w:numId w:val="8"/>
        </w:numPr>
      </w:pPr>
      <w:r w:rsidRPr="005C5C5B">
        <w:t xml:space="preserve">The majority of </w:t>
      </w:r>
      <w:proofErr w:type="spellStart"/>
      <w:r w:rsidRPr="005C5C5B">
        <w:t>reasearch</w:t>
      </w:r>
      <w:proofErr w:type="spellEnd"/>
      <w:r w:rsidRPr="005C5C5B">
        <w:t xml:space="preserve"> does not find a significant difference between </w:t>
      </w:r>
      <w:r w:rsidRPr="005C5C5B">
        <w:rPr>
          <w:b/>
          <w:bCs/>
          <w:u w:val="single"/>
        </w:rPr>
        <w:t xml:space="preserve">consensual non-monogamists </w:t>
      </w:r>
      <w:r w:rsidRPr="005C5C5B">
        <w:t>and  monogamists on the following</w:t>
      </w:r>
    </w:p>
    <w:p w:rsidR="00000000" w:rsidRPr="005C5C5B" w:rsidRDefault="003E74B4" w:rsidP="005C5C5B">
      <w:pPr>
        <w:pStyle w:val="ListParagraph"/>
        <w:numPr>
          <w:ilvl w:val="2"/>
          <w:numId w:val="8"/>
        </w:numPr>
      </w:pPr>
      <w:proofErr w:type="spellStart"/>
      <w:r w:rsidRPr="005C5C5B">
        <w:rPr>
          <w:lang w:val="fr-CA"/>
        </w:rPr>
        <w:t>Psychological</w:t>
      </w:r>
      <w:proofErr w:type="spellEnd"/>
      <w:r w:rsidRPr="005C5C5B">
        <w:rPr>
          <w:lang w:val="fr-CA"/>
        </w:rPr>
        <w:t xml:space="preserve"> </w:t>
      </w:r>
      <w:proofErr w:type="spellStart"/>
      <w:r w:rsidRPr="005C5C5B">
        <w:rPr>
          <w:lang w:val="fr-CA"/>
        </w:rPr>
        <w:t>well-being</w:t>
      </w:r>
      <w:proofErr w:type="spellEnd"/>
    </w:p>
    <w:p w:rsidR="00000000" w:rsidRPr="005C5C5B" w:rsidRDefault="003E74B4" w:rsidP="005C5C5B">
      <w:pPr>
        <w:pStyle w:val="ListParagraph"/>
        <w:numPr>
          <w:ilvl w:val="2"/>
          <w:numId w:val="8"/>
        </w:numPr>
      </w:pPr>
      <w:proofErr w:type="spellStart"/>
      <w:r w:rsidRPr="005C5C5B">
        <w:rPr>
          <w:lang w:val="fr-CA"/>
        </w:rPr>
        <w:t>Overall</w:t>
      </w:r>
      <w:proofErr w:type="spellEnd"/>
      <w:r w:rsidRPr="005C5C5B">
        <w:rPr>
          <w:lang w:val="fr-CA"/>
        </w:rPr>
        <w:t xml:space="preserve"> </w:t>
      </w:r>
      <w:proofErr w:type="spellStart"/>
      <w:r w:rsidRPr="005C5C5B">
        <w:rPr>
          <w:lang w:val="fr-CA"/>
        </w:rPr>
        <w:t>relationship</w:t>
      </w:r>
      <w:proofErr w:type="spellEnd"/>
      <w:r w:rsidRPr="005C5C5B">
        <w:rPr>
          <w:lang w:val="fr-CA"/>
        </w:rPr>
        <w:t xml:space="preserve"> </w:t>
      </w:r>
      <w:proofErr w:type="spellStart"/>
      <w:r w:rsidRPr="005C5C5B">
        <w:rPr>
          <w:lang w:val="fr-CA"/>
        </w:rPr>
        <w:t>adjustment</w:t>
      </w:r>
      <w:proofErr w:type="spellEnd"/>
    </w:p>
    <w:p w:rsidR="00000000" w:rsidRPr="005C5C5B" w:rsidRDefault="003E74B4" w:rsidP="005C5C5B">
      <w:pPr>
        <w:pStyle w:val="ListParagraph"/>
        <w:numPr>
          <w:ilvl w:val="2"/>
          <w:numId w:val="8"/>
        </w:numPr>
      </w:pPr>
      <w:proofErr w:type="spellStart"/>
      <w:r w:rsidRPr="005C5C5B">
        <w:rPr>
          <w:lang w:val="fr-CA"/>
        </w:rPr>
        <w:t>Jealousy</w:t>
      </w:r>
      <w:proofErr w:type="spellEnd"/>
    </w:p>
    <w:p w:rsidR="00000000" w:rsidRPr="005C5C5B" w:rsidRDefault="003E74B4" w:rsidP="005C5C5B">
      <w:pPr>
        <w:pStyle w:val="ListParagraph"/>
        <w:numPr>
          <w:ilvl w:val="2"/>
          <w:numId w:val="8"/>
        </w:numPr>
      </w:pPr>
      <w:proofErr w:type="spellStart"/>
      <w:r w:rsidRPr="005C5C5B">
        <w:rPr>
          <w:lang w:val="fr-CA"/>
        </w:rPr>
        <w:t>Sexual</w:t>
      </w:r>
      <w:proofErr w:type="spellEnd"/>
      <w:r w:rsidRPr="005C5C5B">
        <w:rPr>
          <w:lang w:val="fr-CA"/>
        </w:rPr>
        <w:t xml:space="preserve"> satisfaction</w:t>
      </w:r>
    </w:p>
    <w:p w:rsidR="00000000" w:rsidRPr="005C5C5B" w:rsidRDefault="003E74B4" w:rsidP="005C5C5B">
      <w:pPr>
        <w:pStyle w:val="ListParagraph"/>
        <w:numPr>
          <w:ilvl w:val="2"/>
          <w:numId w:val="8"/>
        </w:numPr>
      </w:pPr>
      <w:r w:rsidRPr="005C5C5B">
        <w:rPr>
          <w:lang w:val="fr-CA"/>
        </w:rPr>
        <w:t xml:space="preserve">Relationship </w:t>
      </w:r>
      <w:proofErr w:type="spellStart"/>
      <w:r w:rsidRPr="005C5C5B">
        <w:rPr>
          <w:lang w:val="fr-CA"/>
        </w:rPr>
        <w:t>stability</w:t>
      </w:r>
      <w:proofErr w:type="spellEnd"/>
    </w:p>
    <w:p w:rsidR="00AC32A0" w:rsidRDefault="00AC32A0" w:rsidP="008E2317">
      <w:pPr>
        <w:pStyle w:val="Subtitle"/>
      </w:pPr>
      <w:r w:rsidRPr="00AC32A0">
        <w:t>Chapter 1-</w:t>
      </w:r>
      <w:r>
        <w:t>Dominant discourses on sexuality and the influence of mass media</w:t>
      </w:r>
    </w:p>
    <w:p w:rsidR="005C5C5B" w:rsidRPr="005C5C5B" w:rsidRDefault="005C5C5B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How media influences our sexuality:</w:t>
      </w:r>
    </w:p>
    <w:p w:rsidR="00000000" w:rsidRPr="005C5C5B" w:rsidRDefault="003E74B4" w:rsidP="005C5C5B">
      <w:pPr>
        <w:pStyle w:val="ListParagraph"/>
        <w:numPr>
          <w:ilvl w:val="1"/>
          <w:numId w:val="13"/>
        </w:numPr>
      </w:pPr>
      <w:r w:rsidRPr="005C5C5B">
        <w:rPr>
          <w:lang w:val="en-US"/>
        </w:rPr>
        <w:t>Agenda-setting theory</w:t>
      </w:r>
    </w:p>
    <w:p w:rsidR="00000000" w:rsidRPr="005C5C5B" w:rsidRDefault="003E74B4" w:rsidP="005C5C5B">
      <w:pPr>
        <w:pStyle w:val="ListParagraph"/>
        <w:numPr>
          <w:ilvl w:val="1"/>
          <w:numId w:val="13"/>
        </w:numPr>
      </w:pPr>
      <w:r w:rsidRPr="005C5C5B">
        <w:rPr>
          <w:lang w:val="en-US"/>
        </w:rPr>
        <w:t>Cultivation</w:t>
      </w:r>
      <w:r w:rsidRPr="005C5C5B">
        <w:rPr>
          <w:lang w:val="en-US"/>
        </w:rPr>
        <w:t xml:space="preserve"> theory</w:t>
      </w:r>
    </w:p>
    <w:p w:rsidR="00000000" w:rsidRPr="005C5C5B" w:rsidRDefault="003E74B4" w:rsidP="005C5C5B">
      <w:pPr>
        <w:pStyle w:val="ListParagraph"/>
        <w:numPr>
          <w:ilvl w:val="1"/>
          <w:numId w:val="13"/>
        </w:numPr>
      </w:pPr>
      <w:r w:rsidRPr="005C5C5B">
        <w:rPr>
          <w:lang w:val="en-US"/>
        </w:rPr>
        <w:t>Social learning theory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Age of intercourse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Unrealistic sexual expectations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Sexua</w:t>
      </w:r>
      <w:r w:rsidRPr="005C5C5B">
        <w:rPr>
          <w:lang w:val="en-US"/>
        </w:rPr>
        <w:t xml:space="preserve">lly irresponsible </w:t>
      </w:r>
      <w:proofErr w:type="spellStart"/>
      <w:r w:rsidRPr="005C5C5B">
        <w:rPr>
          <w:lang w:val="en-US"/>
        </w:rPr>
        <w:t>behaviours</w:t>
      </w:r>
      <w:proofErr w:type="spellEnd"/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Stereotypes about sex and gender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Education and awareness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Reliable information sources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Vicarious learning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Forum for sexual expression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Online Sexual Activity:</w:t>
      </w:r>
    </w:p>
    <w:p w:rsidR="00000000" w:rsidRPr="005C5C5B" w:rsidRDefault="003E74B4" w:rsidP="005C5C5B">
      <w:pPr>
        <w:pStyle w:val="ListParagraph"/>
        <w:numPr>
          <w:ilvl w:val="1"/>
          <w:numId w:val="13"/>
        </w:numPr>
      </w:pPr>
      <w:r w:rsidRPr="005C5C5B">
        <w:rPr>
          <w:lang w:val="en-US"/>
        </w:rPr>
        <w:t>Establishing and maintaining relationships</w:t>
      </w:r>
    </w:p>
    <w:p w:rsidR="00000000" w:rsidRPr="005C5C5B" w:rsidRDefault="003E74B4" w:rsidP="005C5C5B">
      <w:pPr>
        <w:pStyle w:val="ListParagraph"/>
        <w:numPr>
          <w:ilvl w:val="1"/>
          <w:numId w:val="13"/>
        </w:numPr>
      </w:pPr>
      <w:r w:rsidRPr="005C5C5B">
        <w:rPr>
          <w:lang w:val="en-US"/>
        </w:rPr>
        <w:t>Obtaining sexuality information</w:t>
      </w:r>
    </w:p>
    <w:p w:rsidR="00000000" w:rsidRPr="005C5C5B" w:rsidRDefault="003E74B4" w:rsidP="005C5C5B">
      <w:pPr>
        <w:pStyle w:val="ListParagraph"/>
        <w:numPr>
          <w:ilvl w:val="1"/>
          <w:numId w:val="13"/>
        </w:numPr>
      </w:pPr>
      <w:r w:rsidRPr="005C5C5B">
        <w:rPr>
          <w:lang w:val="en-US"/>
        </w:rPr>
        <w:t>Obtaining sexual gratification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lastRenderedPageBreak/>
        <w:t>Positive and negative effects on relationships and intimacy</w:t>
      </w:r>
    </w:p>
    <w:p w:rsidR="00000000" w:rsidRPr="005C5C5B" w:rsidRDefault="003E74B4" w:rsidP="005C5C5B">
      <w:pPr>
        <w:pStyle w:val="ListParagraph"/>
        <w:numPr>
          <w:ilvl w:val="0"/>
          <w:numId w:val="13"/>
        </w:numPr>
      </w:pPr>
      <w:r w:rsidRPr="005C5C5B">
        <w:rPr>
          <w:lang w:val="en-US"/>
        </w:rPr>
        <w:t>Sexually explicit material</w:t>
      </w:r>
    </w:p>
    <w:p w:rsidR="00AC32A0" w:rsidRPr="00AC32A0" w:rsidRDefault="00AC32A0" w:rsidP="008E2317">
      <w:pPr>
        <w:pStyle w:val="Subtitle"/>
      </w:pPr>
      <w:r w:rsidRPr="00AC32A0">
        <w:t>Chapter 14-</w:t>
      </w:r>
      <w:r>
        <w:t>Dominant discourses on sexuality and the influence of mass media</w:t>
      </w:r>
    </w:p>
    <w:p w:rsidR="00AC32A0" w:rsidRDefault="00AC32A0" w:rsidP="008E2317">
      <w:pPr>
        <w:pStyle w:val="Subtitle"/>
      </w:pPr>
      <w:r w:rsidRPr="00AC32A0">
        <w:t>Chapter 11-</w:t>
      </w:r>
      <w:r>
        <w:t xml:space="preserve">Variations of sexual orientation and gender identity </w:t>
      </w:r>
    </w:p>
    <w:p w:rsidR="005C5C5B" w:rsidRPr="005C5C5B" w:rsidRDefault="005C5C5B" w:rsidP="005C5C5B">
      <w:pPr>
        <w:pStyle w:val="ListParagraph"/>
        <w:numPr>
          <w:ilvl w:val="0"/>
          <w:numId w:val="18"/>
        </w:numPr>
      </w:pPr>
      <w:r w:rsidRPr="005C5C5B">
        <w:t>Conceptual Models</w:t>
      </w:r>
    </w:p>
    <w:p w:rsidR="00000000" w:rsidRPr="005C5C5B" w:rsidRDefault="003E74B4" w:rsidP="005C5C5B">
      <w:pPr>
        <w:pStyle w:val="ListParagraph"/>
        <w:numPr>
          <w:ilvl w:val="1"/>
          <w:numId w:val="18"/>
        </w:numPr>
      </w:pPr>
      <w:r w:rsidRPr="005C5C5B">
        <w:t>Pre-Kinsey dichotomous model</w:t>
      </w:r>
    </w:p>
    <w:p w:rsidR="00000000" w:rsidRDefault="003E74B4" w:rsidP="005C5C5B">
      <w:pPr>
        <w:pStyle w:val="ListParagraph"/>
        <w:numPr>
          <w:ilvl w:val="1"/>
          <w:numId w:val="18"/>
        </w:numPr>
      </w:pPr>
      <w:r w:rsidRPr="005C5C5B">
        <w:t xml:space="preserve">Kinsey Sexual Orientation Scale </w:t>
      </w:r>
      <w:r w:rsidRPr="005C5C5B">
        <w:t>(1948)</w:t>
      </w:r>
    </w:p>
    <w:p w:rsidR="005F3F0D" w:rsidRPr="005F3F0D" w:rsidRDefault="005F3F0D" w:rsidP="005F3F0D">
      <w:pPr>
        <w:pStyle w:val="ListParagraph"/>
        <w:numPr>
          <w:ilvl w:val="1"/>
          <w:numId w:val="18"/>
        </w:numPr>
      </w:pPr>
      <w:r w:rsidRPr="005F3F0D">
        <w:rPr>
          <w:b/>
          <w:bCs/>
          <w:lang w:val="en-US"/>
        </w:rPr>
        <w:t xml:space="preserve">Ranking </w:t>
      </w:r>
      <w:proofErr w:type="spellStart"/>
      <w:r w:rsidRPr="005F3F0D">
        <w:rPr>
          <w:b/>
          <w:bCs/>
          <w:lang w:val="en-US"/>
        </w:rPr>
        <w:t>behaviour</w:t>
      </w:r>
      <w:proofErr w:type="spellEnd"/>
      <w:r w:rsidRPr="005F3F0D">
        <w:rPr>
          <w:b/>
          <w:bCs/>
          <w:lang w:val="en-US"/>
        </w:rPr>
        <w:t xml:space="preserve"> and </w:t>
      </w:r>
      <w:r w:rsidRPr="005F3F0D">
        <w:rPr>
          <w:b/>
          <w:bCs/>
        </w:rPr>
        <w:t>“</w:t>
      </w:r>
      <w:r w:rsidRPr="005F3F0D">
        <w:rPr>
          <w:b/>
          <w:bCs/>
          <w:lang w:val="en-US"/>
        </w:rPr>
        <w:t>psychologic reactions</w:t>
      </w:r>
      <w:r w:rsidRPr="005F3F0D">
        <w:rPr>
          <w:b/>
          <w:bCs/>
        </w:rPr>
        <w:t>”</w:t>
      </w:r>
      <w:r w:rsidRPr="005F3F0D">
        <w:rPr>
          <w:b/>
          <w:bCs/>
          <w:lang w:val="en-US"/>
        </w:rPr>
        <w:t xml:space="preserve">          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 xml:space="preserve">0- Exclusively heterosexual with no  homosexual 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 xml:space="preserve">1- Predominantly heterosexual, only incidentally homosexual 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 xml:space="preserve">2- Predominantly heterosexual, but more than incidentally homosexual 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 xml:space="preserve">3- Equally heterosexual and homosexual 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 xml:space="preserve">4- Predominantly homosexual, but more than incidentally heterosexual 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 xml:space="preserve">5- Predominantly homosexual, only incidentally heterosexual </w:t>
      </w:r>
    </w:p>
    <w:p w:rsidR="005F3F0D" w:rsidRPr="005C5C5B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lang w:val="en-US"/>
        </w:rPr>
        <w:t>6- Exclusively homosexual</w:t>
      </w:r>
    </w:p>
    <w:p w:rsidR="00000000" w:rsidRDefault="003E74B4" w:rsidP="005C5C5B">
      <w:pPr>
        <w:pStyle w:val="ListParagraph"/>
        <w:numPr>
          <w:ilvl w:val="1"/>
          <w:numId w:val="18"/>
        </w:numPr>
      </w:pPr>
      <w:r w:rsidRPr="005C5C5B">
        <w:t xml:space="preserve">Storms Two Dimensional Scheme </w:t>
      </w:r>
      <w:r w:rsidRPr="005C5C5B">
        <w:t>(1980)</w:t>
      </w:r>
    </w:p>
    <w:p w:rsidR="005F3F0D" w:rsidRPr="005C5C5B" w:rsidRDefault="005F3F0D" w:rsidP="005F3F0D">
      <w:pPr>
        <w:pStyle w:val="ListParagraph"/>
        <w:numPr>
          <w:ilvl w:val="2"/>
          <w:numId w:val="18"/>
        </w:numPr>
      </w:pPr>
      <w:r w:rsidRPr="005F3F0D">
        <w:drawing>
          <wp:inline distT="0" distB="0" distL="0" distR="0" wp14:anchorId="3EB44D6E" wp14:editId="17B6045C">
            <wp:extent cx="3951989" cy="2276475"/>
            <wp:effectExtent l="0" t="0" r="0" b="0"/>
            <wp:docPr id="148483" name="Picture 5" descr="E:\photos\Strormssca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3" name="Picture 5" descr="E:\photos\Strormsscal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485" cy="229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Default="003E74B4" w:rsidP="005C5C5B">
      <w:pPr>
        <w:pStyle w:val="ListParagraph"/>
        <w:numPr>
          <w:ilvl w:val="1"/>
          <w:numId w:val="18"/>
        </w:numPr>
      </w:pPr>
      <w:r w:rsidRPr="005C5C5B">
        <w:t>Klein’s Sexual Orientation Grid</w:t>
      </w:r>
    </w:p>
    <w:p w:rsidR="005F3F0D" w:rsidRPr="005C5C5B" w:rsidRDefault="005F3F0D" w:rsidP="005F3F0D">
      <w:pPr>
        <w:pStyle w:val="ListParagraph"/>
        <w:numPr>
          <w:ilvl w:val="2"/>
          <w:numId w:val="18"/>
        </w:numPr>
      </w:pPr>
      <w:r>
        <w:rPr>
          <w:noProof/>
          <w:lang w:eastAsia="en-CA"/>
        </w:rPr>
        <w:drawing>
          <wp:inline distT="0" distB="0" distL="0" distR="0" wp14:anchorId="180932F6">
            <wp:extent cx="3086100" cy="21525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275" cy="2167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32A0" w:rsidRPr="00AC32A0" w:rsidRDefault="00AC32A0" w:rsidP="008E2317">
      <w:pPr>
        <w:pStyle w:val="Subtitle"/>
      </w:pPr>
      <w:r w:rsidRPr="00AC32A0">
        <w:t>Chapter 17-</w:t>
      </w:r>
      <w:r>
        <w:t>Sexual coercion, assault and consent</w:t>
      </w:r>
    </w:p>
    <w:p w:rsidR="00AC32A0" w:rsidRDefault="00AC32A0" w:rsidP="008E2317">
      <w:pPr>
        <w:pStyle w:val="Subtitle"/>
      </w:pPr>
      <w:r w:rsidRPr="00AC32A0">
        <w:lastRenderedPageBreak/>
        <w:t>Chapter 15-</w:t>
      </w:r>
      <w:r>
        <w:t>Diversity of sexual behaviour and the concept of “normal”</w:t>
      </w:r>
    </w:p>
    <w:p w:rsidR="005F3F0D" w:rsidRPr="005F3F0D" w:rsidRDefault="005F3F0D" w:rsidP="005F3F0D">
      <w:pPr>
        <w:pStyle w:val="ListParagraph"/>
        <w:numPr>
          <w:ilvl w:val="0"/>
          <w:numId w:val="18"/>
        </w:numPr>
      </w:pPr>
      <w:r w:rsidRPr="005F3F0D">
        <w:rPr>
          <w:lang w:val="en-US"/>
        </w:rPr>
        <w:t>Paraphilia</w:t>
      </w:r>
    </w:p>
    <w:p w:rsidR="00000000" w:rsidRPr="005F3F0D" w:rsidRDefault="003E74B4" w:rsidP="005F3F0D">
      <w:pPr>
        <w:pStyle w:val="ListParagraph"/>
        <w:numPr>
          <w:ilvl w:val="1"/>
          <w:numId w:val="18"/>
        </w:numPr>
      </w:pPr>
      <w:r w:rsidRPr="005F3F0D">
        <w:t xml:space="preserve">Definition: Medical term that refers to </w:t>
      </w:r>
      <w:r w:rsidRPr="005F3F0D">
        <w:t xml:space="preserve">statistically uncommon patterns of sexual arousal or behaviour. </w:t>
      </w:r>
    </w:p>
    <w:p w:rsidR="00000000" w:rsidRPr="005F3F0D" w:rsidRDefault="003E74B4" w:rsidP="005F3F0D">
      <w:pPr>
        <w:pStyle w:val="ListParagraph"/>
        <w:numPr>
          <w:ilvl w:val="1"/>
          <w:numId w:val="18"/>
        </w:numPr>
      </w:pPr>
      <w:r w:rsidRPr="005F3F0D">
        <w:t xml:space="preserve">Also referred to by (non-medical) terms such as: </w:t>
      </w:r>
      <w:r w:rsidRPr="005F3F0D">
        <w:rPr>
          <w:u w:val="single"/>
        </w:rPr>
        <w:t>unconventio</w:t>
      </w:r>
      <w:r w:rsidRPr="005F3F0D">
        <w:rPr>
          <w:u w:val="single"/>
        </w:rPr>
        <w:t xml:space="preserve">nal sexual behaviour, atypical or unusual sexual behaviour, non-normative sexual behaviour, </w:t>
      </w:r>
      <w:proofErr w:type="gramStart"/>
      <w:r w:rsidRPr="005F3F0D">
        <w:rPr>
          <w:u w:val="single"/>
        </w:rPr>
        <w:t>kink</w:t>
      </w:r>
      <w:proofErr w:type="gramEnd"/>
      <w:r w:rsidRPr="005F3F0D">
        <w:t>.</w:t>
      </w:r>
    </w:p>
    <w:p w:rsidR="00000000" w:rsidRPr="005F3F0D" w:rsidRDefault="003E74B4" w:rsidP="005F3F0D">
      <w:pPr>
        <w:pStyle w:val="ListParagraph"/>
        <w:numPr>
          <w:ilvl w:val="1"/>
          <w:numId w:val="18"/>
        </w:numPr>
      </w:pPr>
      <w:r w:rsidRPr="005F3F0D">
        <w:t>Terms such as deviant, ab</w:t>
      </w:r>
      <w:r w:rsidRPr="005F3F0D">
        <w:t>normal, perversions, etc. imply a social, moral or medical judgment (i.e. good or bad)</w:t>
      </w:r>
      <w:r w:rsidRPr="005F3F0D">
        <w:t>.</w:t>
      </w:r>
    </w:p>
    <w:p w:rsidR="005F3F0D" w:rsidRDefault="005F3F0D" w:rsidP="005F3F0D">
      <w:pPr>
        <w:pStyle w:val="ListParagraph"/>
        <w:numPr>
          <w:ilvl w:val="1"/>
          <w:numId w:val="18"/>
        </w:numPr>
      </w:pPr>
      <w:r>
        <w:t>Disorders</w:t>
      </w:r>
    </w:p>
    <w:p w:rsidR="00000000" w:rsidRPr="005F3F0D" w:rsidRDefault="003E74B4" w:rsidP="005F3F0D">
      <w:pPr>
        <w:pStyle w:val="ListParagraph"/>
        <w:numPr>
          <w:ilvl w:val="2"/>
          <w:numId w:val="18"/>
        </w:numPr>
      </w:pPr>
      <w:r w:rsidRPr="005F3F0D">
        <w:t>A diagnostic category used by th</w:t>
      </w:r>
      <w:r w:rsidRPr="005F3F0D">
        <w:t>e American Psychiatric Association to describe atypical patterns of sexual arousal or behaviour that becom</w:t>
      </w:r>
      <w:r w:rsidRPr="005F3F0D">
        <w:t>es problematic for the individual or in the eyes of society and are considered to be mental disorders.</w:t>
      </w:r>
    </w:p>
    <w:p w:rsidR="005F3F0D" w:rsidRDefault="005F3F0D" w:rsidP="005F3F0D">
      <w:pPr>
        <w:pStyle w:val="ListParagraph"/>
        <w:numPr>
          <w:ilvl w:val="2"/>
          <w:numId w:val="18"/>
        </w:numPr>
      </w:pPr>
      <w:r w:rsidRPr="005F3F0D">
        <w:t>According to the APA’s DSM-5 (2013):</w:t>
      </w:r>
      <w:r>
        <w:tab/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r w:rsidRPr="005F3F0D">
        <w:rPr>
          <w:lang w:val="en-US"/>
        </w:rPr>
        <w:t>A </w:t>
      </w:r>
      <w:r w:rsidRPr="005F3F0D">
        <w:rPr>
          <w:i/>
          <w:iCs/>
          <w:lang w:val="en-US"/>
        </w:rPr>
        <w:t xml:space="preserve">paraphilic </w:t>
      </w:r>
      <w:r w:rsidRPr="005F3F0D">
        <w:rPr>
          <w:i/>
          <w:iCs/>
          <w:u w:val="single"/>
          <w:lang w:val="en-US"/>
        </w:rPr>
        <w:t>disorder</w:t>
      </w:r>
      <w:r w:rsidRPr="005F3F0D">
        <w:rPr>
          <w:lang w:val="en-US"/>
        </w:rPr>
        <w:t xml:space="preserve"> is a paraphilic </w:t>
      </w:r>
      <w:proofErr w:type="spellStart"/>
      <w:r w:rsidRPr="005F3F0D">
        <w:rPr>
          <w:u w:val="single"/>
          <w:lang w:val="en-US"/>
        </w:rPr>
        <w:t>behaviour</w:t>
      </w:r>
      <w:proofErr w:type="spellEnd"/>
      <w:r w:rsidRPr="005F3F0D">
        <w:rPr>
          <w:lang w:val="en-US"/>
        </w:rPr>
        <w:t xml:space="preserve"> that is currently causing distress o</w:t>
      </w:r>
      <w:r w:rsidRPr="005F3F0D">
        <w:rPr>
          <w:lang w:val="en-US"/>
        </w:rPr>
        <w:t>r impairment to the individual or whose satisfaction has entailed personal harm, or risk of harm, to others. A paraphilia (</w:t>
      </w:r>
      <w:proofErr w:type="spellStart"/>
      <w:r w:rsidRPr="005F3F0D">
        <w:rPr>
          <w:lang w:val="en-US"/>
        </w:rPr>
        <w:t>behaviour</w:t>
      </w:r>
      <w:proofErr w:type="spellEnd"/>
      <w:r w:rsidRPr="005F3F0D">
        <w:rPr>
          <w:lang w:val="en-US"/>
        </w:rPr>
        <w:t xml:space="preserve">) by itself does not necessarily justify or require clinical intervention and </w:t>
      </w:r>
      <w:proofErr w:type="gramStart"/>
      <w:r w:rsidRPr="005F3F0D">
        <w:rPr>
          <w:lang w:val="en-US"/>
        </w:rPr>
        <w:t>is not considered</w:t>
      </w:r>
      <w:proofErr w:type="gramEnd"/>
      <w:r w:rsidRPr="005F3F0D">
        <w:rPr>
          <w:lang w:val="en-US"/>
        </w:rPr>
        <w:t xml:space="preserve"> a psychopathology/mental ill</w:t>
      </w:r>
      <w:r w:rsidRPr="005F3F0D">
        <w:rPr>
          <w:lang w:val="en-US"/>
        </w:rPr>
        <w:t>ness.</w:t>
      </w:r>
    </w:p>
    <w:p w:rsidR="005F3F0D" w:rsidRDefault="005F3F0D" w:rsidP="005F3F0D">
      <w:pPr>
        <w:pStyle w:val="ListParagraph"/>
        <w:numPr>
          <w:ilvl w:val="3"/>
          <w:numId w:val="18"/>
        </w:numPr>
      </w:pPr>
      <w:r w:rsidRPr="005F3F0D">
        <w:t xml:space="preserve">* Principal argument: there is no definition of healthy sexuality/behaviours. Non coercive unusual sexual interests may be healthy expression of sexuality for some </w:t>
      </w:r>
      <w:proofErr w:type="gramStart"/>
      <w:r w:rsidRPr="005F3F0D">
        <w:t>individuals .</w:t>
      </w:r>
      <w:proofErr w:type="gramEnd"/>
      <w:r w:rsidRPr="005F3F0D">
        <w:t xml:space="preserve"> Many </w:t>
      </w:r>
      <w:proofErr w:type="gramStart"/>
      <w:r w:rsidRPr="005F3F0D">
        <w:t>are labeled</w:t>
      </w:r>
      <w:proofErr w:type="gramEnd"/>
      <w:r w:rsidRPr="005F3F0D">
        <w:t xml:space="preserve"> « paraphilia » due to sociopolitical and historical factors.</w:t>
      </w:r>
    </w:p>
    <w:p w:rsidR="005F3F0D" w:rsidRDefault="005F3F0D" w:rsidP="005F3F0D">
      <w:pPr>
        <w:pStyle w:val="ListParagraph"/>
        <w:numPr>
          <w:ilvl w:val="2"/>
          <w:numId w:val="18"/>
        </w:numPr>
      </w:pPr>
      <w:r w:rsidRPr="005F3F0D">
        <w:t>Paraphilia disorders listed in the DSM-5:</w:t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Voyeuristic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Exhibitionistic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Frotteurism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  <w:r w:rsidRPr="005F3F0D">
        <w:rPr>
          <w:lang w:val="fr-CA"/>
        </w:rPr>
        <w:t xml:space="preserve"> </w:t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Sexual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Masochism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Sexual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Sadism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Pedophilic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rPr>
          <w:lang w:val="fr-CA"/>
        </w:rPr>
        <w:t>Fetishistic</w:t>
      </w:r>
      <w:proofErr w:type="spellEnd"/>
      <w:r w:rsidRPr="005F3F0D">
        <w:rPr>
          <w:lang w:val="fr-CA"/>
        </w:rPr>
        <w:t xml:space="preserve"> </w:t>
      </w:r>
      <w:proofErr w:type="spellStart"/>
      <w:r w:rsidRPr="005F3F0D">
        <w:rPr>
          <w:lang w:val="fr-CA"/>
        </w:rPr>
        <w:t>Disorder</w:t>
      </w:r>
      <w:proofErr w:type="spellEnd"/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proofErr w:type="spellStart"/>
      <w:r w:rsidRPr="005F3F0D">
        <w:t>Tran</w:t>
      </w:r>
      <w:r w:rsidRPr="005F3F0D">
        <w:t>svestic</w:t>
      </w:r>
      <w:proofErr w:type="spellEnd"/>
      <w:r w:rsidRPr="005F3F0D">
        <w:t xml:space="preserve"> Disorder </w:t>
      </w:r>
      <w:r w:rsidRPr="005F3F0D">
        <w:t xml:space="preserve">(w fetishism; </w:t>
      </w:r>
      <w:proofErr w:type="spellStart"/>
      <w:r w:rsidRPr="005F3F0D">
        <w:t>autogynephilia</w:t>
      </w:r>
      <w:proofErr w:type="spellEnd"/>
      <w:r w:rsidRPr="005F3F0D">
        <w:t>)</w:t>
      </w:r>
    </w:p>
    <w:p w:rsidR="005F3F0D" w:rsidRDefault="005F3F0D" w:rsidP="005F3F0D">
      <w:pPr>
        <w:pStyle w:val="ListParagraph"/>
        <w:numPr>
          <w:ilvl w:val="1"/>
          <w:numId w:val="18"/>
        </w:numPr>
      </w:pPr>
      <w:r w:rsidRPr="005F3F0D">
        <w:t>The difference between a paraphilia disorder and paraphilia behaviour?</w:t>
      </w:r>
    </w:p>
    <w:p w:rsidR="005F3F0D" w:rsidRPr="005F3F0D" w:rsidRDefault="005F3F0D" w:rsidP="005F3F0D">
      <w:pPr>
        <w:pStyle w:val="ListParagraph"/>
        <w:numPr>
          <w:ilvl w:val="2"/>
          <w:numId w:val="18"/>
        </w:numPr>
      </w:pPr>
      <w:r w:rsidRPr="005F3F0D">
        <w:rPr>
          <w:u w:val="single"/>
        </w:rPr>
        <w:t>Paraphilia disorders tend to be</w:t>
      </w:r>
      <w:r w:rsidRPr="005F3F0D">
        <w:t>:</w:t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r w:rsidRPr="005F3F0D">
        <w:t>Psychologically and/or</w:t>
      </w:r>
      <w:r w:rsidRPr="005F3F0D">
        <w:t xml:space="preserve"> physically harmful</w:t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r w:rsidRPr="005F3F0D">
        <w:t>Obsessive or compulsive (ritualistic, insistent, demanding or impulsive)</w:t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r w:rsidRPr="005F3F0D">
        <w:t>Chronic</w:t>
      </w:r>
    </w:p>
    <w:p w:rsidR="00000000" w:rsidRPr="005F3F0D" w:rsidRDefault="003E74B4" w:rsidP="005F3F0D">
      <w:pPr>
        <w:pStyle w:val="ListParagraph"/>
        <w:numPr>
          <w:ilvl w:val="3"/>
          <w:numId w:val="18"/>
        </w:numPr>
      </w:pPr>
      <w:r w:rsidRPr="005F3F0D">
        <w:t xml:space="preserve">The psychiatric diagnosis of paraphilia disorder requires that the person has acted on the urges or </w:t>
      </w:r>
      <w:proofErr w:type="gramStart"/>
      <w:r w:rsidRPr="005F3F0D">
        <w:t>is distinctly distressed</w:t>
      </w:r>
      <w:proofErr w:type="gramEnd"/>
      <w:r w:rsidRPr="005F3F0D">
        <w:t xml:space="preserve"> by them.</w:t>
      </w:r>
    </w:p>
    <w:p w:rsidR="00AC32A0" w:rsidRDefault="00AC32A0" w:rsidP="008E2317">
      <w:pPr>
        <w:pStyle w:val="Subtitle"/>
        <w:rPr>
          <w:lang w:val="fr-CA"/>
        </w:rPr>
      </w:pPr>
      <w:proofErr w:type="spellStart"/>
      <w:r>
        <w:rPr>
          <w:lang w:val="fr-CA"/>
        </w:rPr>
        <w:t>Chapter</w:t>
      </w:r>
      <w:proofErr w:type="spellEnd"/>
      <w:r>
        <w:rPr>
          <w:lang w:val="fr-CA"/>
        </w:rPr>
        <w:t xml:space="preserve"> 12-Love and </w:t>
      </w:r>
      <w:proofErr w:type="spellStart"/>
      <w:r>
        <w:rPr>
          <w:lang w:val="fr-CA"/>
        </w:rPr>
        <w:t>Attachment</w:t>
      </w:r>
      <w:proofErr w:type="spellEnd"/>
    </w:p>
    <w:p w:rsidR="0098390E" w:rsidRPr="0098390E" w:rsidRDefault="0098390E" w:rsidP="005A48B9">
      <w:pPr>
        <w:pStyle w:val="ListParagraph"/>
        <w:numPr>
          <w:ilvl w:val="0"/>
          <w:numId w:val="25"/>
        </w:numPr>
      </w:pPr>
      <w:r w:rsidRPr="0098390E">
        <w:rPr>
          <w:lang w:val="en-US"/>
        </w:rPr>
        <w:t>Triangular Theory of Love (1986) Robert Sternberg</w:t>
      </w:r>
    </w:p>
    <w:p w:rsidR="00000000" w:rsidRPr="0098390E" w:rsidRDefault="003E74B4" w:rsidP="0098390E">
      <w:pPr>
        <w:pStyle w:val="ListParagraph"/>
        <w:numPr>
          <w:ilvl w:val="1"/>
          <w:numId w:val="25"/>
        </w:numPr>
      </w:pPr>
      <w:r w:rsidRPr="0098390E">
        <w:rPr>
          <w:lang w:val="en-US"/>
        </w:rPr>
        <w:t>Three components of love:</w:t>
      </w:r>
    </w:p>
    <w:p w:rsidR="00000000" w:rsidRPr="0098390E" w:rsidRDefault="003E74B4" w:rsidP="0098390E">
      <w:pPr>
        <w:pStyle w:val="ListParagraph"/>
        <w:numPr>
          <w:ilvl w:val="2"/>
          <w:numId w:val="25"/>
        </w:numPr>
      </w:pPr>
      <w:r w:rsidRPr="0098390E">
        <w:rPr>
          <w:lang w:val="en-US"/>
        </w:rPr>
        <w:t xml:space="preserve">Passion 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lastRenderedPageBreak/>
        <w:t>Motivational component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Physical attraction and sexual</w:t>
      </w:r>
      <w:r w:rsidRPr="0098390E">
        <w:rPr>
          <w:lang w:val="en-US"/>
        </w:rPr>
        <w:t xml:space="preserve"> desire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Physiological arousal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Is quick to grow in romantic relationship but also first to fade</w:t>
      </w:r>
    </w:p>
    <w:p w:rsidR="00000000" w:rsidRPr="0098390E" w:rsidRDefault="003E74B4" w:rsidP="0098390E">
      <w:pPr>
        <w:pStyle w:val="ListParagraph"/>
        <w:numPr>
          <w:ilvl w:val="2"/>
          <w:numId w:val="25"/>
        </w:numPr>
      </w:pPr>
      <w:r w:rsidRPr="0098390E">
        <w:rPr>
          <w:lang w:val="en-US"/>
        </w:rPr>
        <w:t>Intimacy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Emotional component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Feelings of closeness, connectedness and bonding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Emotional investment and support, mutual understanding and self-disclosure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Part of many kinds of relationships</w:t>
      </w:r>
    </w:p>
    <w:p w:rsidR="00000000" w:rsidRPr="0098390E" w:rsidRDefault="003E74B4" w:rsidP="0098390E">
      <w:pPr>
        <w:pStyle w:val="ListParagraph"/>
        <w:numPr>
          <w:ilvl w:val="2"/>
          <w:numId w:val="25"/>
        </w:numPr>
      </w:pPr>
      <w:r w:rsidRPr="0098390E">
        <w:rPr>
          <w:lang w:val="en-US"/>
        </w:rPr>
        <w:t>Decision or commitment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Cognitive component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Short-term: decision to love someone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>Long-term: decision to maintain the love</w:t>
      </w:r>
    </w:p>
    <w:p w:rsidR="00000000" w:rsidRPr="0098390E" w:rsidRDefault="003E74B4" w:rsidP="0098390E">
      <w:pPr>
        <w:pStyle w:val="ListParagraph"/>
        <w:numPr>
          <w:ilvl w:val="3"/>
          <w:numId w:val="25"/>
        </w:numPr>
      </w:pPr>
      <w:r w:rsidRPr="0098390E">
        <w:rPr>
          <w:lang w:val="en-US"/>
        </w:rPr>
        <w:t xml:space="preserve">Can sustain a relationship without passion or intimacy </w:t>
      </w:r>
    </w:p>
    <w:p w:rsidR="0098390E" w:rsidRDefault="0098390E" w:rsidP="0098390E">
      <w:pPr>
        <w:pStyle w:val="ListParagraph"/>
        <w:numPr>
          <w:ilvl w:val="1"/>
          <w:numId w:val="25"/>
        </w:numPr>
      </w:pPr>
      <w:r w:rsidRPr="0098390E">
        <w:drawing>
          <wp:inline distT="0" distB="0" distL="0" distR="0" wp14:anchorId="104B6715" wp14:editId="71024B1D">
            <wp:extent cx="2324100" cy="1941716"/>
            <wp:effectExtent l="0" t="0" r="0" b="1905"/>
            <wp:docPr id="21506" name="Picture 2" descr="E:\photos\SternbergTriangularLo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E:\photos\SternbergTriangularLov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26" cy="1950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A7F4B" w:rsidRDefault="007A7F4B" w:rsidP="007A7F4B">
      <w:pPr>
        <w:pStyle w:val="Subtitle"/>
      </w:pPr>
      <w:r>
        <w:t>Sexual abuse and people with disabilities</w:t>
      </w:r>
    </w:p>
    <w:p w:rsidR="007A7F4B" w:rsidRDefault="007A7F4B" w:rsidP="007A7F4B">
      <w:pPr>
        <w:pStyle w:val="ListParagraph"/>
        <w:numPr>
          <w:ilvl w:val="0"/>
          <w:numId w:val="25"/>
        </w:numPr>
      </w:pPr>
      <w:r w:rsidRPr="007A7F4B">
        <w:t>What is an intellectual disability (ID)?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Definition: is characterized by significant limitations to intellectual and </w:t>
      </w:r>
      <w:proofErr w:type="spellStart"/>
      <w:r w:rsidRPr="007A7F4B">
        <w:t>adaptative</w:t>
      </w:r>
      <w:proofErr w:type="spellEnd"/>
      <w:r w:rsidRPr="007A7F4B">
        <w:t xml:space="preserve"> functioning with an onset before the age of 18</w:t>
      </w:r>
    </w:p>
    <w:p w:rsidR="00000000" w:rsidRPr="007A7F4B" w:rsidRDefault="003E74B4" w:rsidP="000156DA">
      <w:pPr>
        <w:pStyle w:val="ListParagraph"/>
        <w:numPr>
          <w:ilvl w:val="1"/>
          <w:numId w:val="25"/>
        </w:numPr>
      </w:pPr>
      <w:r w:rsidRPr="007A7F4B">
        <w:t xml:space="preserve">Conceptualization: level of disability (ex.: IQ) </w:t>
      </w:r>
      <w:r w:rsidRPr="007A7F4B">
        <w:rPr>
          <w:lang w:val="fr-CA"/>
        </w:rPr>
        <w:sym w:font="Wingdings" w:char="F0E8"/>
      </w:r>
      <w:r w:rsidRPr="007A7F4B">
        <w:t xml:space="preserve"> level of support</w:t>
      </w:r>
    </w:p>
    <w:p w:rsidR="007A7F4B" w:rsidRDefault="007A7F4B" w:rsidP="007A7F4B">
      <w:pPr>
        <w:pStyle w:val="ListParagraph"/>
        <w:numPr>
          <w:ilvl w:val="0"/>
          <w:numId w:val="25"/>
        </w:numPr>
      </w:pPr>
      <w:r>
        <w:t>Historical context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1876: Opening of the first government operated in Ontario, the Orillia Asylum</w:t>
      </w:r>
      <w:r w:rsidRPr="007A7F4B">
        <w:t xml:space="preserve"> for Idiots </w:t>
      </w:r>
      <w:r w:rsidRPr="007A7F4B">
        <w:t>(Brown &amp; Percy, 2003)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1970: Approximately 30 institutions for people with ID in Ontario </w:t>
      </w:r>
      <w:r w:rsidRPr="007A7F4B">
        <w:t>(Brown &amp; Percy, 2003)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2006: United Nations enacts the Convention on the rights of persons with disabilities (3 articles)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A total of 3,873 people with ID remain in institutions in Canada </w:t>
      </w:r>
      <w:r w:rsidRPr="007A7F4B">
        <w:t>(Institution Watch, 2006)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2009: Closure of the last government operated institution in Ontario </w:t>
      </w:r>
      <w:r w:rsidRPr="007A7F4B">
        <w:t>(Ontario Ministry of Community and Social Services, 2012)</w:t>
      </w:r>
    </w:p>
    <w:p w:rsidR="007A7F4B" w:rsidRDefault="007A7F4B" w:rsidP="007A7F4B">
      <w:pPr>
        <w:pStyle w:val="ListParagraph"/>
        <w:numPr>
          <w:ilvl w:val="0"/>
          <w:numId w:val="25"/>
        </w:numPr>
      </w:pPr>
      <w:r w:rsidRPr="007A7F4B">
        <w:t>Sexual abuse and people with intellectual disabilities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Studies show that up to 90% of people with ID are victims of sexual abuse </w:t>
      </w:r>
      <w:r w:rsidRPr="007A7F4B">
        <w:t>(Matich-Maroney, 2003)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lastRenderedPageBreak/>
        <w:t xml:space="preserve">Among them, approximately 80% are victims of multiple abuse </w:t>
      </w:r>
      <w:r w:rsidRPr="007A7F4B">
        <w:t>(</w:t>
      </w:r>
      <w:proofErr w:type="spellStart"/>
      <w:r w:rsidRPr="007A7F4B">
        <w:t>Sobsey</w:t>
      </w:r>
      <w:proofErr w:type="spellEnd"/>
      <w:r w:rsidRPr="007A7F4B">
        <w:t xml:space="preserve"> &amp; Doe, 1991)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Est</w:t>
      </w:r>
      <w:r w:rsidRPr="007A7F4B">
        <w:t xml:space="preserve">imate that roughly 3% of people with ID victims of sexual abuse denounce the abuse </w:t>
      </w:r>
      <w:r w:rsidRPr="007A7F4B">
        <w:t>(Sexual Assault Support Centre of Ottawa)</w:t>
      </w:r>
    </w:p>
    <w:p w:rsidR="007A7F4B" w:rsidRDefault="007A7F4B" w:rsidP="007A7F4B">
      <w:pPr>
        <w:pStyle w:val="ListParagraph"/>
        <w:numPr>
          <w:ilvl w:val="0"/>
          <w:numId w:val="25"/>
        </w:numPr>
      </w:pPr>
      <w:r w:rsidRPr="007A7F4B">
        <w:t>Possible explanations</w:t>
      </w:r>
      <w:r>
        <w:t xml:space="preserve"> of increased vulnerability</w:t>
      </w:r>
      <w:r w:rsidRPr="007A7F4B">
        <w:t xml:space="preserve"> specific to ID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Greater social isolation and dependence </w:t>
      </w:r>
      <w:r w:rsidRPr="007A7F4B">
        <w:t>(Plummer &amp; Findley, 2012)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Social network limited to family and professionals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Daily role of professionals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Notion de control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Learn to always say yes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To avoid punishment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To please others/make friends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Attitudes towards sexuality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 xml:space="preserve">Asexual, childlike, and needing protection </w:t>
      </w:r>
      <w:r w:rsidRPr="007A7F4B">
        <w:t xml:space="preserve">(Abbott &amp; </w:t>
      </w:r>
      <w:proofErr w:type="spellStart"/>
      <w:r w:rsidRPr="007A7F4B">
        <w:t>Howarth</w:t>
      </w:r>
      <w:proofErr w:type="spellEnd"/>
      <w:r w:rsidRPr="007A7F4B">
        <w:t xml:space="preserve">, 2007; Milligan &amp; </w:t>
      </w:r>
      <w:proofErr w:type="spellStart"/>
      <w:r w:rsidRPr="007A7F4B">
        <w:t>Neufeldt</w:t>
      </w:r>
      <w:proofErr w:type="spellEnd"/>
      <w:r w:rsidRPr="007A7F4B">
        <w:t xml:space="preserve">, 2001; </w:t>
      </w:r>
      <w:proofErr w:type="spellStart"/>
      <w:r w:rsidRPr="007A7F4B">
        <w:t>Swango</w:t>
      </w:r>
      <w:proofErr w:type="spellEnd"/>
      <w:r w:rsidRPr="007A7F4B">
        <w:t xml:space="preserve">-Wilson, 2010; </w:t>
      </w:r>
      <w:proofErr w:type="spellStart"/>
      <w:r w:rsidRPr="007A7F4B">
        <w:t>Wilkenfeld</w:t>
      </w:r>
      <w:proofErr w:type="spellEnd"/>
      <w:r w:rsidRPr="007A7F4B">
        <w:t xml:space="preserve"> &amp; Ballan, 2011)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Hypersexual and unable to control their urg</w:t>
      </w:r>
      <w:r w:rsidRPr="007A7F4B">
        <w:t xml:space="preserve">es </w:t>
      </w:r>
      <w:r w:rsidRPr="007A7F4B">
        <w:t xml:space="preserve">(Abbott &amp; </w:t>
      </w:r>
      <w:proofErr w:type="spellStart"/>
      <w:r w:rsidRPr="007A7F4B">
        <w:t>Howarth</w:t>
      </w:r>
      <w:proofErr w:type="spellEnd"/>
      <w:r w:rsidRPr="007A7F4B">
        <w:t xml:space="preserve">, 2007; Ailey et al., 2003; McCarthy, 1999; </w:t>
      </w:r>
      <w:proofErr w:type="spellStart"/>
      <w:r w:rsidRPr="007A7F4B">
        <w:t>Wilkenfeld</w:t>
      </w:r>
      <w:proofErr w:type="spellEnd"/>
      <w:r w:rsidRPr="007A7F4B">
        <w:t xml:space="preserve"> &amp; Ballan, 2011)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Issues within the family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Do not recognize abuse </w:t>
      </w:r>
      <w:r w:rsidRPr="007A7F4B">
        <w:t>(Plummer &amp; Findley, 2012)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Lower sexual knowl</w:t>
      </w:r>
      <w:r w:rsidRPr="007A7F4B">
        <w:t xml:space="preserve">edge </w:t>
      </w:r>
      <w:r w:rsidRPr="007A7F4B">
        <w:t>(</w:t>
      </w:r>
      <w:proofErr w:type="spellStart"/>
      <w:r w:rsidRPr="007A7F4B">
        <w:t>Galea</w:t>
      </w:r>
      <w:proofErr w:type="spellEnd"/>
      <w:r w:rsidRPr="007A7F4B">
        <w:t xml:space="preserve">, Butler, </w:t>
      </w:r>
      <w:proofErr w:type="spellStart"/>
      <w:r w:rsidRPr="007A7F4B">
        <w:t>Iacono</w:t>
      </w:r>
      <w:proofErr w:type="spellEnd"/>
      <w:r w:rsidRPr="007A7F4B">
        <w:t>, &amp; Leighton, 2004; McCabe, 1999)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Institution vs community living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Difficulties learning and retaining information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 xml:space="preserve">Fewer sexual experiences than those without an ID </w:t>
      </w:r>
      <w:r w:rsidRPr="007A7F4B">
        <w:t>(Ailey, Marks, Crisp, &amp; Hahn, 2003)</w:t>
      </w:r>
    </w:p>
    <w:p w:rsidR="00000000" w:rsidRPr="007A7F4B" w:rsidRDefault="003E74B4" w:rsidP="007A7F4B">
      <w:pPr>
        <w:pStyle w:val="ListParagraph"/>
        <w:numPr>
          <w:ilvl w:val="1"/>
          <w:numId w:val="25"/>
        </w:numPr>
      </w:pPr>
      <w:r w:rsidRPr="007A7F4B">
        <w:t>Problems with sexual education programs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>Focus on negative aspects of sexuality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 xml:space="preserve">Promotion of sexuality as non-reproductive, solitary, and heterosexual </w:t>
      </w:r>
    </w:p>
    <w:p w:rsidR="00000000" w:rsidRPr="007A7F4B" w:rsidRDefault="003E74B4" w:rsidP="007A7F4B">
      <w:pPr>
        <w:pStyle w:val="ListParagraph"/>
        <w:numPr>
          <w:ilvl w:val="2"/>
          <w:numId w:val="25"/>
        </w:numPr>
      </w:pPr>
      <w:r w:rsidRPr="007A7F4B">
        <w:t xml:space="preserve">Lack of emotional and psychological aspects </w:t>
      </w:r>
    </w:p>
    <w:p w:rsidR="007A7F4B" w:rsidRDefault="007A7F4B" w:rsidP="007A7F4B">
      <w:pPr>
        <w:pStyle w:val="ListParagraph"/>
        <w:numPr>
          <w:ilvl w:val="0"/>
          <w:numId w:val="25"/>
        </w:numPr>
      </w:pPr>
      <w:r>
        <w:t>Consent</w:t>
      </w:r>
    </w:p>
    <w:p w:rsidR="00000000" w:rsidRPr="009A05D8" w:rsidRDefault="003E74B4" w:rsidP="009A05D8">
      <w:pPr>
        <w:pStyle w:val="ListParagraph"/>
        <w:numPr>
          <w:ilvl w:val="1"/>
          <w:numId w:val="25"/>
        </w:numPr>
      </w:pPr>
      <w:r w:rsidRPr="009A05D8">
        <w:t>Free and informed consent</w:t>
      </w:r>
    </w:p>
    <w:p w:rsidR="00000000" w:rsidRPr="009A05D8" w:rsidRDefault="003E74B4" w:rsidP="009A05D8">
      <w:pPr>
        <w:pStyle w:val="ListParagraph"/>
        <w:numPr>
          <w:ilvl w:val="2"/>
          <w:numId w:val="25"/>
        </w:numPr>
      </w:pPr>
      <w:r w:rsidRPr="009A05D8">
        <w:t>What does it mean?</w:t>
      </w:r>
    </w:p>
    <w:p w:rsidR="00000000" w:rsidRPr="009A05D8" w:rsidRDefault="003E74B4" w:rsidP="009A05D8">
      <w:pPr>
        <w:pStyle w:val="ListParagraph"/>
        <w:numPr>
          <w:ilvl w:val="2"/>
          <w:numId w:val="25"/>
        </w:numPr>
      </w:pPr>
      <w:r w:rsidRPr="009A05D8">
        <w:t xml:space="preserve">How </w:t>
      </w:r>
      <w:proofErr w:type="gramStart"/>
      <w:r w:rsidRPr="009A05D8">
        <w:t>is it used</w:t>
      </w:r>
      <w:proofErr w:type="gramEnd"/>
      <w:r w:rsidRPr="009A05D8">
        <w:t xml:space="preserve"> in </w:t>
      </w:r>
      <w:r w:rsidRPr="009A05D8">
        <w:t>research?</w:t>
      </w:r>
    </w:p>
    <w:p w:rsidR="00000000" w:rsidRPr="009A05D8" w:rsidRDefault="003E74B4" w:rsidP="009A05D8">
      <w:pPr>
        <w:pStyle w:val="ListParagraph"/>
        <w:numPr>
          <w:ilvl w:val="2"/>
          <w:numId w:val="25"/>
        </w:numPr>
      </w:pPr>
      <w:r w:rsidRPr="009A05D8">
        <w:t>How does this transfer to daily living?</w:t>
      </w:r>
    </w:p>
    <w:p w:rsidR="00000000" w:rsidRPr="009A05D8" w:rsidRDefault="003E74B4" w:rsidP="009A05D8">
      <w:pPr>
        <w:pStyle w:val="ListParagraph"/>
        <w:numPr>
          <w:ilvl w:val="1"/>
          <w:numId w:val="25"/>
        </w:numPr>
      </w:pPr>
      <w:r w:rsidRPr="009A05D8">
        <w:t>Obtaining consent is a process</w:t>
      </w:r>
    </w:p>
    <w:p w:rsidR="00000000" w:rsidRPr="009A05D8" w:rsidRDefault="003E74B4" w:rsidP="009A05D8">
      <w:pPr>
        <w:pStyle w:val="ListParagraph"/>
        <w:numPr>
          <w:ilvl w:val="1"/>
          <w:numId w:val="25"/>
        </w:numPr>
      </w:pPr>
      <w:r w:rsidRPr="009A05D8">
        <w:t>Challenges:</w:t>
      </w:r>
    </w:p>
    <w:p w:rsidR="00000000" w:rsidRPr="009A05D8" w:rsidRDefault="003E74B4" w:rsidP="009A05D8">
      <w:pPr>
        <w:pStyle w:val="ListParagraph"/>
        <w:numPr>
          <w:ilvl w:val="2"/>
          <w:numId w:val="25"/>
        </w:numPr>
      </w:pPr>
      <w:r w:rsidRPr="009A05D8">
        <w:t>Obtaining consent</w:t>
      </w:r>
    </w:p>
    <w:p w:rsidR="009A05D8" w:rsidRDefault="009A05D8" w:rsidP="009A05D8">
      <w:pPr>
        <w:pStyle w:val="ListParagraph"/>
        <w:numPr>
          <w:ilvl w:val="2"/>
          <w:numId w:val="25"/>
        </w:numPr>
      </w:pPr>
      <w:r w:rsidRPr="009A05D8">
        <w:t>Having a proxy</w:t>
      </w:r>
    </w:p>
    <w:p w:rsidR="009A05D8" w:rsidRDefault="009A05D8" w:rsidP="009A05D8">
      <w:pPr>
        <w:pStyle w:val="ListParagraph"/>
        <w:numPr>
          <w:ilvl w:val="0"/>
          <w:numId w:val="25"/>
        </w:numPr>
      </w:pPr>
      <w:r>
        <w:t>Next steps</w:t>
      </w:r>
    </w:p>
    <w:p w:rsidR="00000000" w:rsidRPr="009A05D8" w:rsidRDefault="003E74B4" w:rsidP="009A05D8">
      <w:pPr>
        <w:pStyle w:val="ListParagraph"/>
        <w:numPr>
          <w:ilvl w:val="1"/>
          <w:numId w:val="25"/>
        </w:numPr>
      </w:pPr>
      <w:r w:rsidRPr="009A05D8">
        <w:t>Need for clear policies for the sexuality of people with ID to reinforce their rights to live a fulfilling sexuality, especially in service agencies</w:t>
      </w:r>
    </w:p>
    <w:p w:rsidR="00000000" w:rsidRPr="009A05D8" w:rsidRDefault="003E74B4" w:rsidP="009A05D8">
      <w:pPr>
        <w:pStyle w:val="ListParagraph"/>
        <w:numPr>
          <w:ilvl w:val="1"/>
          <w:numId w:val="25"/>
        </w:numPr>
      </w:pPr>
      <w:r w:rsidRPr="009A05D8">
        <w:t>Need for accessible sexual edu</w:t>
      </w:r>
      <w:r w:rsidRPr="009A05D8">
        <w:t xml:space="preserve">cation programs for people with ID that don’t limit sexuality to the negative aspects </w:t>
      </w:r>
    </w:p>
    <w:p w:rsidR="00000000" w:rsidRPr="009A05D8" w:rsidRDefault="003E74B4" w:rsidP="009A05D8">
      <w:pPr>
        <w:pStyle w:val="ListParagraph"/>
        <w:numPr>
          <w:ilvl w:val="1"/>
          <w:numId w:val="25"/>
        </w:numPr>
      </w:pPr>
      <w:r w:rsidRPr="009A05D8">
        <w:t>Need for attitude shift in the community regarding the rights of people with ID and their rights to hav</w:t>
      </w:r>
      <w:r w:rsidRPr="009A05D8">
        <w:t>e a sexuality</w:t>
      </w:r>
    </w:p>
    <w:p w:rsidR="009A05D8" w:rsidRPr="0098390E" w:rsidRDefault="009A05D8" w:rsidP="009A05D8">
      <w:pPr>
        <w:pStyle w:val="ListParagraph"/>
        <w:numPr>
          <w:ilvl w:val="1"/>
          <w:numId w:val="25"/>
        </w:numPr>
      </w:pPr>
      <w:bookmarkStart w:id="0" w:name="_GoBack"/>
      <w:bookmarkEnd w:id="0"/>
    </w:p>
    <w:sectPr w:rsidR="009A05D8" w:rsidRPr="009839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B4B9E"/>
    <w:multiLevelType w:val="hybridMultilevel"/>
    <w:tmpl w:val="79948F8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FC68AC"/>
    <w:multiLevelType w:val="hybridMultilevel"/>
    <w:tmpl w:val="CCC63BA8"/>
    <w:lvl w:ilvl="0" w:tplc="18D4C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98252C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1C4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2A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CE53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0EE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3EE6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3C45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046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5114E4"/>
    <w:multiLevelType w:val="hybridMultilevel"/>
    <w:tmpl w:val="294A6C30"/>
    <w:lvl w:ilvl="0" w:tplc="ED36D3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3E22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66BC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64B5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DEFD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621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8277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8E4F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FAB4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E0DD5"/>
    <w:multiLevelType w:val="hybridMultilevel"/>
    <w:tmpl w:val="88DE4542"/>
    <w:lvl w:ilvl="0" w:tplc="3FEE158E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4CB91E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428DDE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A65D8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E2F8C0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A1F7E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FE7232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BC33B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203D70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F3B7B9F"/>
    <w:multiLevelType w:val="hybridMultilevel"/>
    <w:tmpl w:val="B82630C4"/>
    <w:lvl w:ilvl="0" w:tplc="26ACF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2A6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F2FC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B0E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08E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A64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A46E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EE8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FD513F9"/>
    <w:multiLevelType w:val="hybridMultilevel"/>
    <w:tmpl w:val="FD343600"/>
    <w:lvl w:ilvl="0" w:tplc="20444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0A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F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527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C46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0AD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861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08E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0E4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49C4C64"/>
    <w:multiLevelType w:val="hybridMultilevel"/>
    <w:tmpl w:val="A606E02C"/>
    <w:lvl w:ilvl="0" w:tplc="8C1EC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98B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606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E87A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87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5A2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7ED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AAF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DCFB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CDD08FB"/>
    <w:multiLevelType w:val="hybridMultilevel"/>
    <w:tmpl w:val="65F4BFA4"/>
    <w:lvl w:ilvl="0" w:tplc="ACC8F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787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209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8C2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983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328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B45F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A48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768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35E06EF"/>
    <w:multiLevelType w:val="hybridMultilevel"/>
    <w:tmpl w:val="7000162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135631"/>
    <w:multiLevelType w:val="hybridMultilevel"/>
    <w:tmpl w:val="9C40E760"/>
    <w:lvl w:ilvl="0" w:tplc="D2E67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509EE8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AAB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6C6F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CE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9A6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A4D5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44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48B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4513799"/>
    <w:multiLevelType w:val="hybridMultilevel"/>
    <w:tmpl w:val="3E84CA1C"/>
    <w:lvl w:ilvl="0" w:tplc="3770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942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A88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CA5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128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30C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F88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E8F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0A6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4B65C34"/>
    <w:multiLevelType w:val="hybridMultilevel"/>
    <w:tmpl w:val="1494C544"/>
    <w:lvl w:ilvl="0" w:tplc="72164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C086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460F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45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720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26C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169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F86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B8C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81B11ED"/>
    <w:multiLevelType w:val="hybridMultilevel"/>
    <w:tmpl w:val="EBDCDBA4"/>
    <w:lvl w:ilvl="0" w:tplc="D34A7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9C4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0E2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CB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3E9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42F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C1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CA8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32F9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8C47346"/>
    <w:multiLevelType w:val="hybridMultilevel"/>
    <w:tmpl w:val="38BC1364"/>
    <w:lvl w:ilvl="0" w:tplc="54AA9144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724848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A4FD7A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A699D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2CC7B0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4C8B0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0684B0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800430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6269CA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AC37DD3"/>
    <w:multiLevelType w:val="hybridMultilevel"/>
    <w:tmpl w:val="BD54AE86"/>
    <w:lvl w:ilvl="0" w:tplc="C8225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F6E1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A04C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866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B6FB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A24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8A22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DEF8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41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AF4746A"/>
    <w:multiLevelType w:val="hybridMultilevel"/>
    <w:tmpl w:val="A9CA46E2"/>
    <w:lvl w:ilvl="0" w:tplc="A13AC77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4DD8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2967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3A403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C444F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5A9BB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628C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FC139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E95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D7A218E"/>
    <w:multiLevelType w:val="hybridMultilevel"/>
    <w:tmpl w:val="E8EC307A"/>
    <w:lvl w:ilvl="0" w:tplc="18D4D79E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96798A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F41E9E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CEBC38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0387A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627E14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C2AA7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F6031C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144FD2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DEE1B41"/>
    <w:multiLevelType w:val="hybridMultilevel"/>
    <w:tmpl w:val="785005E4"/>
    <w:lvl w:ilvl="0" w:tplc="56020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E4E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06B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769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76D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C23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28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E05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344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EA62839"/>
    <w:multiLevelType w:val="hybridMultilevel"/>
    <w:tmpl w:val="B9D4A054"/>
    <w:lvl w:ilvl="0" w:tplc="6922AA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28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086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8C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BC3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B013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5AC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6D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380D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21728B9"/>
    <w:multiLevelType w:val="hybridMultilevel"/>
    <w:tmpl w:val="DB4C9748"/>
    <w:lvl w:ilvl="0" w:tplc="145C78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663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3C1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A4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00B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A6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F0B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224F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70A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8287940"/>
    <w:multiLevelType w:val="hybridMultilevel"/>
    <w:tmpl w:val="BB6CAB10"/>
    <w:lvl w:ilvl="0" w:tplc="2FC86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0E9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E0A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DAB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C9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688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4020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6E63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2E1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AEB6E18"/>
    <w:multiLevelType w:val="hybridMultilevel"/>
    <w:tmpl w:val="E1B4781A"/>
    <w:lvl w:ilvl="0" w:tplc="0C9E6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FADC74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E24C58">
      <w:start w:val="30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C6B030">
      <w:start w:val="306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C5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3ED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6C1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FE4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78C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B181975"/>
    <w:multiLevelType w:val="hybridMultilevel"/>
    <w:tmpl w:val="88EC6110"/>
    <w:lvl w:ilvl="0" w:tplc="0904191E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223E26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6EC79A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428EB0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7CC2C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B650BE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66357C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A1A48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DE445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EBD6017"/>
    <w:multiLevelType w:val="hybridMultilevel"/>
    <w:tmpl w:val="1966C21A"/>
    <w:lvl w:ilvl="0" w:tplc="E2B28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41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3EB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5E07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922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E67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20D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6E8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843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31D46CD"/>
    <w:multiLevelType w:val="hybridMultilevel"/>
    <w:tmpl w:val="F09C4210"/>
    <w:lvl w:ilvl="0" w:tplc="EAC2BF5E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522976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285A0">
      <w:start w:val="306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283C4E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C392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8C319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4225C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EA367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72E380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95B3AD3"/>
    <w:multiLevelType w:val="hybridMultilevel"/>
    <w:tmpl w:val="BD980AC6"/>
    <w:lvl w:ilvl="0" w:tplc="88DCE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08211A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2A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101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783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227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E6D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F83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546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9666299"/>
    <w:multiLevelType w:val="hybridMultilevel"/>
    <w:tmpl w:val="9CB4369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BA26F9"/>
    <w:multiLevelType w:val="hybridMultilevel"/>
    <w:tmpl w:val="D298B3F0"/>
    <w:lvl w:ilvl="0" w:tplc="7E866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2AA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ED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9CC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6A2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2ED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000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4A05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C2F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CEF097F"/>
    <w:multiLevelType w:val="hybridMultilevel"/>
    <w:tmpl w:val="1E703470"/>
    <w:lvl w:ilvl="0" w:tplc="203AD0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04B87E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24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8E1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AE3D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2A1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EE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747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7E04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03E06F6"/>
    <w:multiLevelType w:val="hybridMultilevel"/>
    <w:tmpl w:val="71AC315A"/>
    <w:lvl w:ilvl="0" w:tplc="BB46FF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BAF7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5AB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20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5E4A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CC8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126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2C5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764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A156600"/>
    <w:multiLevelType w:val="hybridMultilevel"/>
    <w:tmpl w:val="C388BA2E"/>
    <w:lvl w:ilvl="0" w:tplc="2E0AAC3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1C72D4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6C8FAE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98784E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BA7FE4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BE671E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100B56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30A710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B6BF20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EF50126"/>
    <w:multiLevelType w:val="hybridMultilevel"/>
    <w:tmpl w:val="73087400"/>
    <w:lvl w:ilvl="0" w:tplc="85AEE4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869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94D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F06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43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DEA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66D7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F4E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602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1E4043D"/>
    <w:multiLevelType w:val="hybridMultilevel"/>
    <w:tmpl w:val="7D107262"/>
    <w:lvl w:ilvl="0" w:tplc="869ED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C0B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E488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420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E7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022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042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922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EC8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51D3D7A"/>
    <w:multiLevelType w:val="hybridMultilevel"/>
    <w:tmpl w:val="609A70E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53530C"/>
    <w:multiLevelType w:val="hybridMultilevel"/>
    <w:tmpl w:val="76BEEB16"/>
    <w:lvl w:ilvl="0" w:tplc="6AA49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60ED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F49D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6C6F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DA6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BC6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265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4E2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0042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AE73239"/>
    <w:multiLevelType w:val="hybridMultilevel"/>
    <w:tmpl w:val="EDC4F74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735850"/>
    <w:multiLevelType w:val="hybridMultilevel"/>
    <w:tmpl w:val="84BA57FE"/>
    <w:lvl w:ilvl="0" w:tplc="130651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C096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C635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2A55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E51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F212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10B6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47A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56F3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34"/>
  </w:num>
  <w:num w:numId="4">
    <w:abstractNumId w:val="29"/>
  </w:num>
  <w:num w:numId="5">
    <w:abstractNumId w:val="7"/>
  </w:num>
  <w:num w:numId="6">
    <w:abstractNumId w:val="1"/>
  </w:num>
  <w:num w:numId="7">
    <w:abstractNumId w:val="21"/>
  </w:num>
  <w:num w:numId="8">
    <w:abstractNumId w:val="0"/>
  </w:num>
  <w:num w:numId="9">
    <w:abstractNumId w:val="9"/>
  </w:num>
  <w:num w:numId="10">
    <w:abstractNumId w:val="11"/>
  </w:num>
  <w:num w:numId="11">
    <w:abstractNumId w:val="15"/>
  </w:num>
  <w:num w:numId="12">
    <w:abstractNumId w:val="18"/>
  </w:num>
  <w:num w:numId="13">
    <w:abstractNumId w:val="8"/>
  </w:num>
  <w:num w:numId="14">
    <w:abstractNumId w:val="14"/>
  </w:num>
  <w:num w:numId="15">
    <w:abstractNumId w:val="4"/>
  </w:num>
  <w:num w:numId="16">
    <w:abstractNumId w:val="20"/>
  </w:num>
  <w:num w:numId="17">
    <w:abstractNumId w:val="28"/>
  </w:num>
  <w:num w:numId="18">
    <w:abstractNumId w:val="26"/>
  </w:num>
  <w:num w:numId="19">
    <w:abstractNumId w:val="6"/>
  </w:num>
  <w:num w:numId="20">
    <w:abstractNumId w:val="17"/>
  </w:num>
  <w:num w:numId="21">
    <w:abstractNumId w:val="10"/>
  </w:num>
  <w:num w:numId="22">
    <w:abstractNumId w:val="23"/>
  </w:num>
  <w:num w:numId="23">
    <w:abstractNumId w:val="19"/>
  </w:num>
  <w:num w:numId="24">
    <w:abstractNumId w:val="12"/>
  </w:num>
  <w:num w:numId="25">
    <w:abstractNumId w:val="35"/>
  </w:num>
  <w:num w:numId="26">
    <w:abstractNumId w:val="25"/>
  </w:num>
  <w:num w:numId="27">
    <w:abstractNumId w:val="32"/>
  </w:num>
  <w:num w:numId="28">
    <w:abstractNumId w:val="5"/>
  </w:num>
  <w:num w:numId="29">
    <w:abstractNumId w:val="31"/>
  </w:num>
  <w:num w:numId="30">
    <w:abstractNumId w:val="36"/>
  </w:num>
  <w:num w:numId="31">
    <w:abstractNumId w:val="2"/>
  </w:num>
  <w:num w:numId="32">
    <w:abstractNumId w:val="30"/>
  </w:num>
  <w:num w:numId="33">
    <w:abstractNumId w:val="3"/>
  </w:num>
  <w:num w:numId="34">
    <w:abstractNumId w:val="13"/>
  </w:num>
  <w:num w:numId="35">
    <w:abstractNumId w:val="24"/>
  </w:num>
  <w:num w:numId="36">
    <w:abstractNumId w:val="16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2A0"/>
    <w:rsid w:val="003E74B4"/>
    <w:rsid w:val="005C5C5B"/>
    <w:rsid w:val="005F3F0D"/>
    <w:rsid w:val="006F2A95"/>
    <w:rsid w:val="007A7F4B"/>
    <w:rsid w:val="00877FFA"/>
    <w:rsid w:val="008E2317"/>
    <w:rsid w:val="0098390E"/>
    <w:rsid w:val="009A05D8"/>
    <w:rsid w:val="00AC32A0"/>
    <w:rsid w:val="00DB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B680E"/>
  <w15:chartTrackingRefBased/>
  <w15:docId w15:val="{1A01DA1B-17CE-4DB0-949A-DDD1735A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3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32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3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E2317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8E23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7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5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540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886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145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42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985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742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61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504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215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38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4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70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56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27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39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02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56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70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1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70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8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56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38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61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1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1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1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7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589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6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37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417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709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1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5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9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814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4658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6270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99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41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4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3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5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848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5133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3248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4968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483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294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69918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52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6275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305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1760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8471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7047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3797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11501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558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711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8605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0768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3812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5447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490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8971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02638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4449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5642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8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3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7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3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6694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4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6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18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91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9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9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60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53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0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3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71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4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5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54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6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3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79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3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5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0330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139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987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39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282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605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30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63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99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9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6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1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290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1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1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1835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015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16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2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0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7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5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5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1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7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74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3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9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5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3119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565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990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4195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539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6</Pages>
  <Words>1398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Shabornee Dasgupta</dc:creator>
  <cp:keywords/>
  <dc:description/>
  <cp:lastModifiedBy>Shabornee Dasgupta</cp:lastModifiedBy>
  <cp:revision>1</cp:revision>
  <dcterms:created xsi:type="dcterms:W3CDTF">2018-04-11T21:28:00Z</dcterms:created>
  <dcterms:modified xsi:type="dcterms:W3CDTF">2018-04-12T18:36:00Z</dcterms:modified>
</cp:coreProperties>
</file>