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160389" w14:textId="77777777" w:rsidR="00F6585D" w:rsidRPr="00193C36" w:rsidRDefault="00193C36" w:rsidP="00193C36">
      <w:pPr>
        <w:jc w:val="center"/>
        <w:rPr>
          <w:b/>
        </w:rPr>
      </w:pPr>
      <w:r w:rsidRPr="00193C36">
        <w:rPr>
          <w:b/>
        </w:rPr>
        <w:t>CS235 FINAL EXAM REVIEW</w:t>
      </w:r>
    </w:p>
    <w:p w14:paraId="5692772F" w14:textId="77777777" w:rsidR="00193C36" w:rsidRDefault="00193C36"/>
    <w:p w14:paraId="4BF32CCD" w14:textId="77777777" w:rsidR="00193C36" w:rsidRPr="00C95E1F" w:rsidRDefault="00193C36">
      <w:pPr>
        <w:rPr>
          <w:b/>
          <w:u w:val="single"/>
        </w:rPr>
      </w:pPr>
      <w:r w:rsidRPr="00C95E1F">
        <w:rPr>
          <w:b/>
          <w:u w:val="single"/>
        </w:rPr>
        <w:t>PART ONE</w:t>
      </w:r>
    </w:p>
    <w:p w14:paraId="4B0A8F6F" w14:textId="77777777" w:rsidR="00193C36" w:rsidRDefault="00193C36"/>
    <w:p w14:paraId="6F2D82CB" w14:textId="77777777" w:rsidR="00193C36" w:rsidRDefault="00193C36">
      <w:pPr>
        <w:rPr>
          <w:b/>
        </w:rPr>
      </w:pPr>
      <w:r w:rsidRPr="00C95E1F">
        <w:rPr>
          <w:b/>
        </w:rPr>
        <w:t>Culture</w:t>
      </w:r>
    </w:p>
    <w:p w14:paraId="3FFF8E0C" w14:textId="77777777" w:rsidR="006B19F9" w:rsidRDefault="006B19F9">
      <w:pPr>
        <w:rPr>
          <w:b/>
        </w:rPr>
      </w:pPr>
    </w:p>
    <w:p w14:paraId="49F93634" w14:textId="77777777" w:rsidR="006B19F9" w:rsidRDefault="006902B8">
      <w:r>
        <w:t xml:space="preserve">-culture is not a </w:t>
      </w:r>
      <w:r w:rsidR="00D548AF">
        <w:t>free-floating</w:t>
      </w:r>
      <w:r>
        <w:t xml:space="preserve"> set of ideas</w:t>
      </w:r>
      <w:r w:rsidR="00D548AF">
        <w:t xml:space="preserve"> or beliefs, nor is</w:t>
      </w:r>
      <w:r>
        <w:t xml:space="preserve"> it exemplified only a canon of great works of art or literature (gray)</w:t>
      </w:r>
    </w:p>
    <w:p w14:paraId="78A14C8B" w14:textId="77777777" w:rsidR="00D548AF" w:rsidRDefault="00D548AF">
      <w:r>
        <w:t>-broadly the production of meaning or signifying practice that happens at every level of the social and at every moment within cultural process</w:t>
      </w:r>
    </w:p>
    <w:p w14:paraId="5F0260AA" w14:textId="77777777" w:rsidR="00D548AF" w:rsidRDefault="00D548AF">
      <w:r>
        <w:t xml:space="preserve">-both </w:t>
      </w:r>
      <w:r w:rsidRPr="008B3F1B">
        <w:rPr>
          <w:b/>
        </w:rPr>
        <w:t xml:space="preserve">noun </w:t>
      </w:r>
      <w:r>
        <w:t>and</w:t>
      </w:r>
      <w:r w:rsidRPr="008B3F1B">
        <w:rPr>
          <w:b/>
        </w:rPr>
        <w:t xml:space="preserve"> verb</w:t>
      </w:r>
      <w:r>
        <w:t>, objects and subjects, artifacts and action</w:t>
      </w:r>
    </w:p>
    <w:p w14:paraId="79433072" w14:textId="77777777" w:rsidR="009D48A0" w:rsidRDefault="009D48A0">
      <w:r>
        <w:t xml:space="preserve">-popular media forms and other texts are entwined in our everyday lives, they provide a shared social and cultural currency and their images, catch-phrases and characters often </w:t>
      </w:r>
      <w:r w:rsidR="008B3F1B">
        <w:t>settle</w:t>
      </w:r>
      <w:r>
        <w:t xml:space="preserve"> into the sediment of popular memory</w:t>
      </w:r>
    </w:p>
    <w:p w14:paraId="21A68BB0" w14:textId="77777777" w:rsidR="009D48A0" w:rsidRPr="006B19F9" w:rsidRDefault="009D48A0">
      <w:r>
        <w:t xml:space="preserve">-we draw upon the rich resources of </w:t>
      </w:r>
      <w:r w:rsidRPr="008B3F1B">
        <w:rPr>
          <w:b/>
        </w:rPr>
        <w:t>narrative, image,</w:t>
      </w:r>
      <w:r>
        <w:t xml:space="preserve"> and </w:t>
      </w:r>
      <w:r w:rsidRPr="008B3F1B">
        <w:rPr>
          <w:b/>
        </w:rPr>
        <w:t>style</w:t>
      </w:r>
      <w:r>
        <w:t xml:space="preserve"> that circulate with the symbolic worlds of media in thinking who we are and who we might become</w:t>
      </w:r>
    </w:p>
    <w:p w14:paraId="0D49A599" w14:textId="77777777" w:rsidR="00193C36" w:rsidRPr="00C95E1F" w:rsidRDefault="00193C36">
      <w:pPr>
        <w:rPr>
          <w:b/>
        </w:rPr>
      </w:pPr>
    </w:p>
    <w:p w14:paraId="5D629D12" w14:textId="77777777" w:rsidR="00193C36" w:rsidRPr="00C95E1F" w:rsidRDefault="00193C36">
      <w:pPr>
        <w:rPr>
          <w:b/>
        </w:rPr>
      </w:pPr>
      <w:r w:rsidRPr="00C95E1F">
        <w:rPr>
          <w:b/>
        </w:rPr>
        <w:t>The social and the textual</w:t>
      </w:r>
    </w:p>
    <w:p w14:paraId="2B30A81D" w14:textId="77777777" w:rsidR="00193C36" w:rsidRDefault="00193C36">
      <w:pPr>
        <w:rPr>
          <w:b/>
        </w:rPr>
      </w:pPr>
    </w:p>
    <w:p w14:paraId="04AE1B95" w14:textId="77777777" w:rsidR="00A65B62" w:rsidRPr="00A65B62" w:rsidRDefault="00A65B62" w:rsidP="00A65B62">
      <w:pPr>
        <w:pStyle w:val="ListParagraph"/>
        <w:numPr>
          <w:ilvl w:val="0"/>
          <w:numId w:val="6"/>
        </w:numPr>
        <w:rPr>
          <w:b/>
        </w:rPr>
      </w:pPr>
      <w:r w:rsidRPr="00A65B62">
        <w:rPr>
          <w:b/>
        </w:rPr>
        <w:t xml:space="preserve">The social: </w:t>
      </w:r>
      <w:r>
        <w:t>how the textual dimension of culture is embodied in the practice of culture and lived experience</w:t>
      </w:r>
    </w:p>
    <w:p w14:paraId="2664DBB4" w14:textId="77777777" w:rsidR="00A65B62" w:rsidRPr="00A65B62" w:rsidRDefault="00A65B62" w:rsidP="00A65B62">
      <w:pPr>
        <w:pStyle w:val="ListParagraph"/>
        <w:numPr>
          <w:ilvl w:val="0"/>
          <w:numId w:val="6"/>
        </w:numPr>
        <w:rPr>
          <w:b/>
        </w:rPr>
      </w:pPr>
      <w:r>
        <w:rPr>
          <w:b/>
        </w:rPr>
        <w:t xml:space="preserve">Textual: </w:t>
      </w:r>
      <w:r>
        <w:t>something that can be read, how something is talked about</w:t>
      </w:r>
    </w:p>
    <w:p w14:paraId="064D4131" w14:textId="77777777" w:rsidR="009D48A0" w:rsidRDefault="009D48A0">
      <w:r>
        <w:rPr>
          <w:b/>
        </w:rPr>
        <w:t>-</w:t>
      </w:r>
      <w:r>
        <w:t>the intersection of the social and the textual is the basis for what gray calls “lived experience”</w:t>
      </w:r>
    </w:p>
    <w:p w14:paraId="5CCA9C23" w14:textId="77777777" w:rsidR="009D48A0" w:rsidRDefault="009D48A0">
      <w:r w:rsidRPr="009D48A0">
        <w:rPr>
          <w:b/>
        </w:rPr>
        <w:t>-Lived experience:</w:t>
      </w:r>
      <w:r>
        <w:t xml:space="preserve"> best understood as </w:t>
      </w:r>
      <w:r w:rsidRPr="009D48A0">
        <w:rPr>
          <w:b/>
        </w:rPr>
        <w:t>confluence</w:t>
      </w:r>
      <w:r>
        <w:t xml:space="preserve"> of </w:t>
      </w:r>
      <w:r w:rsidRPr="009D48A0">
        <w:rPr>
          <w:b/>
        </w:rPr>
        <w:t>“biography”</w:t>
      </w:r>
      <w:r>
        <w:t xml:space="preserve"> and </w:t>
      </w:r>
      <w:r w:rsidRPr="009D48A0">
        <w:rPr>
          <w:b/>
        </w:rPr>
        <w:t>“history”</w:t>
      </w:r>
    </w:p>
    <w:p w14:paraId="63D4D26A" w14:textId="77777777" w:rsidR="009D48A0" w:rsidRDefault="009D48A0">
      <w:r>
        <w:t xml:space="preserve">-Gray terms </w:t>
      </w:r>
      <w:r w:rsidRPr="009D48A0">
        <w:rPr>
          <w:b/>
        </w:rPr>
        <w:t>this confluence:</w:t>
      </w:r>
      <w:r>
        <w:t xml:space="preserve"> the articulation of lived experience”</w:t>
      </w:r>
    </w:p>
    <w:p w14:paraId="76991554" w14:textId="77777777" w:rsidR="009D48A0" w:rsidRDefault="009D48A0">
      <w:r>
        <w:t xml:space="preserve">-one of the central material and </w:t>
      </w:r>
      <w:r w:rsidRPr="00AA65D4">
        <w:rPr>
          <w:b/>
        </w:rPr>
        <w:t>symbolic cultural practices of articulating lived experience</w:t>
      </w:r>
      <w:r>
        <w:t xml:space="preserve"> is narrative and story telling</w:t>
      </w:r>
    </w:p>
    <w:p w14:paraId="69D43C23" w14:textId="77777777" w:rsidR="008B3F1B" w:rsidRDefault="009D48A0" w:rsidP="008B3F1B">
      <w:pPr>
        <w:pStyle w:val="ListParagraph"/>
        <w:numPr>
          <w:ilvl w:val="0"/>
          <w:numId w:val="4"/>
        </w:numPr>
      </w:pPr>
      <w:r w:rsidRPr="008B3F1B">
        <w:rPr>
          <w:b/>
        </w:rPr>
        <w:t>narrative:</w:t>
      </w:r>
      <w:r>
        <w:t xml:space="preserve"> cultural form</w:t>
      </w:r>
    </w:p>
    <w:p w14:paraId="0E13F80A" w14:textId="77777777" w:rsidR="009D48A0" w:rsidRDefault="009D48A0" w:rsidP="008B3F1B">
      <w:pPr>
        <w:pStyle w:val="ListParagraph"/>
        <w:numPr>
          <w:ilvl w:val="0"/>
          <w:numId w:val="4"/>
        </w:numPr>
      </w:pPr>
      <w:r w:rsidRPr="008B3F1B">
        <w:rPr>
          <w:b/>
        </w:rPr>
        <w:t>storytelling:</w:t>
      </w:r>
      <w:r>
        <w:t xml:space="preserve"> the performance of narrative</w:t>
      </w:r>
    </w:p>
    <w:p w14:paraId="2F1F4BA2" w14:textId="77777777" w:rsidR="00AA65D4" w:rsidRDefault="00AA65D4"/>
    <w:p w14:paraId="5EA561F0" w14:textId="77777777" w:rsidR="00AA65D4" w:rsidRDefault="00AA65D4">
      <w:r>
        <w:t xml:space="preserve">-only understanding of how the social are storied: </w:t>
      </w:r>
      <w:r w:rsidRPr="00AA65D4">
        <w:rPr>
          <w:b/>
        </w:rPr>
        <w:t>qualitative research</w:t>
      </w:r>
      <w:r>
        <w:t xml:space="preserve"> through </w:t>
      </w:r>
      <w:r w:rsidRPr="00AA65D4">
        <w:rPr>
          <w:b/>
        </w:rPr>
        <w:t>ethnography/interviews</w:t>
      </w:r>
      <w:r>
        <w:rPr>
          <w:b/>
        </w:rPr>
        <w:t xml:space="preserve"> (interpretivist model)</w:t>
      </w:r>
    </w:p>
    <w:p w14:paraId="09AB1719" w14:textId="77777777" w:rsidR="009D48A0" w:rsidRDefault="009D48A0"/>
    <w:p w14:paraId="03A1C492" w14:textId="77777777" w:rsidR="00A65B62" w:rsidRDefault="00A65B62">
      <w:r>
        <w:t>-</w:t>
      </w:r>
      <w:r w:rsidRPr="00724B1C">
        <w:rPr>
          <w:b/>
        </w:rPr>
        <w:t>qualitative methods:</w:t>
      </w:r>
      <w:r>
        <w:t xml:space="preserve"> gives us a more holistic and organic perspective that is not divorced from the lives of the people who understand and interpret the phenomenon</w:t>
      </w:r>
    </w:p>
    <w:p w14:paraId="6FFEC823" w14:textId="059E81DB" w:rsidR="00A65B62" w:rsidRDefault="00A65B62">
      <w:r>
        <w:t>-qualitative methodology f</w:t>
      </w:r>
      <w:r w:rsidR="00724B1C">
        <w:t>ocuses on the nexus</w:t>
      </w:r>
      <w:r w:rsidR="002E1FB4">
        <w:t xml:space="preserve"> (connection)</w:t>
      </w:r>
      <w:r w:rsidR="00724B1C">
        <w:t xml:space="preserve"> between the textual and the social</w:t>
      </w:r>
    </w:p>
    <w:p w14:paraId="1C50E246" w14:textId="77777777" w:rsidR="00724B1C" w:rsidRPr="009D48A0" w:rsidRDefault="00724B1C"/>
    <w:p w14:paraId="66055F22" w14:textId="77777777" w:rsidR="00193C36" w:rsidRPr="00C95E1F" w:rsidRDefault="00193C36">
      <w:pPr>
        <w:rPr>
          <w:b/>
        </w:rPr>
      </w:pPr>
      <w:r w:rsidRPr="00C95E1F">
        <w:rPr>
          <w:b/>
        </w:rPr>
        <w:t>Experience and the articulation of identity</w:t>
      </w:r>
      <w:r w:rsidR="00724B1C">
        <w:rPr>
          <w:b/>
        </w:rPr>
        <w:t>?</w:t>
      </w:r>
    </w:p>
    <w:p w14:paraId="771F9508" w14:textId="77777777" w:rsidR="00193C36" w:rsidRDefault="00193C36"/>
    <w:p w14:paraId="11A55383" w14:textId="77777777" w:rsidR="00193C36" w:rsidRDefault="00193C36">
      <w:r>
        <w:t>Active audiences</w:t>
      </w:r>
      <w:r w:rsidR="00724B1C">
        <w:t>?</w:t>
      </w:r>
    </w:p>
    <w:p w14:paraId="0E8188F5" w14:textId="77777777" w:rsidR="00193C36" w:rsidRDefault="00193C36"/>
    <w:p w14:paraId="1A6FD39B" w14:textId="77777777" w:rsidR="00193C36" w:rsidRDefault="00193C36">
      <w:r>
        <w:t>Immersion in the field</w:t>
      </w:r>
      <w:r w:rsidR="00724B1C">
        <w:t>?</w:t>
      </w:r>
    </w:p>
    <w:p w14:paraId="4F15A86A" w14:textId="77777777" w:rsidR="00193C36" w:rsidRDefault="00193C36"/>
    <w:p w14:paraId="0CEAD2D0" w14:textId="77777777" w:rsidR="00193C36" w:rsidRPr="00C95E1F" w:rsidRDefault="00AA65D4">
      <w:pPr>
        <w:rPr>
          <w:b/>
        </w:rPr>
      </w:pPr>
      <w:r w:rsidRPr="00C95E1F">
        <w:rPr>
          <w:b/>
        </w:rPr>
        <w:t>Ethnography</w:t>
      </w:r>
    </w:p>
    <w:p w14:paraId="27A6230C" w14:textId="77777777" w:rsidR="00193C36" w:rsidRDefault="00193C36"/>
    <w:p w14:paraId="2B9B40A7" w14:textId="77777777" w:rsidR="009D440A" w:rsidRDefault="009D440A">
      <w:r>
        <w:lastRenderedPageBreak/>
        <w:t>-It’s a method or set of methods, involves the ethnographer participating overtly or covertly in people’s everyday lives for an extended period, watching what happens, listening to what is said, asking questions...</w:t>
      </w:r>
      <w:proofErr w:type="spellStart"/>
      <w:r>
        <w:t>etc</w:t>
      </w:r>
      <w:proofErr w:type="spellEnd"/>
    </w:p>
    <w:p w14:paraId="7E0C1078" w14:textId="77777777" w:rsidR="009D440A" w:rsidRDefault="009D440A"/>
    <w:p w14:paraId="2FE0C893" w14:textId="77777777" w:rsidR="004603D6" w:rsidRDefault="004603D6">
      <w:r>
        <w:t>-</w:t>
      </w:r>
      <w:r w:rsidRPr="00E61374">
        <w:t>ethno</w:t>
      </w:r>
      <w:r w:rsidRPr="00E61374">
        <w:rPr>
          <w:b/>
        </w:rPr>
        <w:t>:</w:t>
      </w:r>
      <w:r>
        <w:t xml:space="preserve"> of the people, </w:t>
      </w:r>
      <w:proofErr w:type="spellStart"/>
      <w:r>
        <w:t>graphos</w:t>
      </w:r>
      <w:proofErr w:type="spellEnd"/>
      <w:r>
        <w:t>: to write</w:t>
      </w:r>
    </w:p>
    <w:p w14:paraId="5D7B8857" w14:textId="77777777" w:rsidR="004603D6" w:rsidRPr="00E61374" w:rsidRDefault="004603D6">
      <w:pPr>
        <w:rPr>
          <w:b/>
        </w:rPr>
      </w:pPr>
      <w:r w:rsidRPr="00E61374">
        <w:rPr>
          <w:b/>
        </w:rPr>
        <w:t>-writing the story of the people</w:t>
      </w:r>
    </w:p>
    <w:p w14:paraId="672A62BF" w14:textId="77777777" w:rsidR="004603D6" w:rsidRDefault="004603D6">
      <w:r>
        <w:t>-you enter the field from the outside and work to the inside</w:t>
      </w:r>
    </w:p>
    <w:p w14:paraId="601B1DDD" w14:textId="77777777" w:rsidR="004603D6" w:rsidRDefault="004603D6">
      <w:r w:rsidRPr="00E61374">
        <w:rPr>
          <w:b/>
        </w:rPr>
        <w:t>-entering the field</w:t>
      </w:r>
      <w:r>
        <w:t xml:space="preserve"> = entering specific and bounded worlds of lived experience and the articulation of the social and the textual</w:t>
      </w:r>
      <w:r w:rsidR="00E61374">
        <w:t xml:space="preserve"> (ex. Sam Dunn in metal: a head banger’s journey)</w:t>
      </w:r>
    </w:p>
    <w:p w14:paraId="0B559762" w14:textId="77777777" w:rsidR="008B3F1B" w:rsidRDefault="00E61374" w:rsidP="008B3F1B">
      <w:r>
        <w:t xml:space="preserve">-observations may be: </w:t>
      </w:r>
    </w:p>
    <w:p w14:paraId="6D9D33E2" w14:textId="77777777" w:rsidR="008B3F1B" w:rsidRPr="008B3F1B" w:rsidRDefault="00E61374" w:rsidP="008B3F1B">
      <w:pPr>
        <w:pStyle w:val="ListParagraph"/>
        <w:numPr>
          <w:ilvl w:val="0"/>
          <w:numId w:val="3"/>
        </w:numPr>
        <w:rPr>
          <w:b/>
        </w:rPr>
      </w:pPr>
      <w:r w:rsidRPr="008B3F1B">
        <w:rPr>
          <w:b/>
        </w:rPr>
        <w:t>structured (strict interview protocols)</w:t>
      </w:r>
    </w:p>
    <w:p w14:paraId="42DC6887" w14:textId="77777777" w:rsidR="00E61374" w:rsidRPr="008B3F1B" w:rsidRDefault="00E61374" w:rsidP="008B3F1B">
      <w:pPr>
        <w:pStyle w:val="ListParagraph"/>
        <w:numPr>
          <w:ilvl w:val="0"/>
          <w:numId w:val="3"/>
        </w:numPr>
        <w:rPr>
          <w:b/>
        </w:rPr>
      </w:pPr>
      <w:r>
        <w:t xml:space="preserve"> </w:t>
      </w:r>
      <w:r w:rsidRPr="008B3F1B">
        <w:rPr>
          <w:b/>
        </w:rPr>
        <w:t>unstructured (loose methods)</w:t>
      </w:r>
    </w:p>
    <w:p w14:paraId="1CA2CD99" w14:textId="77777777" w:rsidR="00E61374" w:rsidRDefault="00E61374">
      <w:r>
        <w:t xml:space="preserve">-aim is to </w:t>
      </w:r>
      <w:r w:rsidRPr="00E61374">
        <w:rPr>
          <w:b/>
        </w:rPr>
        <w:t>be naturalistic</w:t>
      </w:r>
      <w:r>
        <w:t xml:space="preserve"> – in natural setting (not in trying to model the natural science)</w:t>
      </w:r>
    </w:p>
    <w:p w14:paraId="2CB63628" w14:textId="77777777" w:rsidR="00E61374" w:rsidRDefault="00E61374">
      <w:r>
        <w:t>-participant observation: key mode of ethnographic research</w:t>
      </w:r>
    </w:p>
    <w:p w14:paraId="6548729F" w14:textId="77777777" w:rsidR="00E61374" w:rsidRDefault="00E61374"/>
    <w:p w14:paraId="276232A7" w14:textId="77777777" w:rsidR="00165C34" w:rsidRDefault="00165C34" w:rsidP="00165C34">
      <w:r>
        <w:t>Members and strangers</w:t>
      </w:r>
      <w:r w:rsidR="009D440A">
        <w:t>?</w:t>
      </w:r>
    </w:p>
    <w:p w14:paraId="7D3DF1ED" w14:textId="77777777" w:rsidR="00193C36" w:rsidRDefault="00193C36"/>
    <w:p w14:paraId="4C771951" w14:textId="77777777" w:rsidR="009D440A" w:rsidRDefault="009D440A">
      <w:r>
        <w:t>-ethnographer first enter the field as like a stranger by making the familiar strange or unfamiliar</w:t>
      </w:r>
    </w:p>
    <w:p w14:paraId="10131AF6" w14:textId="77777777" w:rsidR="00D277F5" w:rsidRDefault="00D277F5"/>
    <w:p w14:paraId="47FDFD5F" w14:textId="77777777" w:rsidR="00193C36" w:rsidRDefault="00193C36">
      <w:pPr>
        <w:rPr>
          <w:b/>
        </w:rPr>
      </w:pPr>
      <w:r w:rsidRPr="00C95E1F">
        <w:rPr>
          <w:b/>
        </w:rPr>
        <w:t>Anthropological strangeness</w:t>
      </w:r>
      <w:r w:rsidR="00724B1C">
        <w:rPr>
          <w:b/>
        </w:rPr>
        <w:t>?</w:t>
      </w:r>
    </w:p>
    <w:p w14:paraId="75EE1394" w14:textId="77777777" w:rsidR="00D277F5" w:rsidRPr="00D277F5" w:rsidRDefault="00D277F5">
      <w:r>
        <w:rPr>
          <w:b/>
        </w:rPr>
        <w:t>-</w:t>
      </w:r>
      <w:r w:rsidR="005A0F67">
        <w:t>he or she tries</w:t>
      </w:r>
      <w:r>
        <w:t xml:space="preserve"> to treat the familiar world of its members as anthropologically strange, to expose its social and cultural construction</w:t>
      </w:r>
    </w:p>
    <w:p w14:paraId="49720E73" w14:textId="77777777" w:rsidR="00193C36" w:rsidRPr="00C95E1F" w:rsidRDefault="00193C36">
      <w:pPr>
        <w:rPr>
          <w:b/>
        </w:rPr>
      </w:pPr>
    </w:p>
    <w:p w14:paraId="37A12B05" w14:textId="77777777" w:rsidR="00193C36" w:rsidRPr="00C95E1F" w:rsidRDefault="00193C36">
      <w:pPr>
        <w:rPr>
          <w:b/>
        </w:rPr>
      </w:pPr>
      <w:r w:rsidRPr="00C95E1F">
        <w:rPr>
          <w:b/>
        </w:rPr>
        <w:t>Participant observation</w:t>
      </w:r>
      <w:r w:rsidR="008B3F1B">
        <w:rPr>
          <w:b/>
        </w:rPr>
        <w:t xml:space="preserve"> (key mode of ethnographic research)</w:t>
      </w:r>
    </w:p>
    <w:p w14:paraId="3CFC1F1B" w14:textId="77777777" w:rsidR="00193C36" w:rsidRDefault="00193C36"/>
    <w:p w14:paraId="2F4222CE" w14:textId="77777777" w:rsidR="00E61374" w:rsidRDefault="00E61374">
      <w:r>
        <w:t>-</w:t>
      </w:r>
      <w:r w:rsidRPr="008B3F1B">
        <w:rPr>
          <w:b/>
        </w:rPr>
        <w:t>participation:</w:t>
      </w:r>
      <w:r>
        <w:t xml:space="preserve"> trying to understand what people in the field say and do by becoming involved in their social practices</w:t>
      </w:r>
      <w:r w:rsidR="00A65B62">
        <w:t>, recall with memory after the fact</w:t>
      </w:r>
    </w:p>
    <w:p w14:paraId="173E0411" w14:textId="77777777" w:rsidR="00E61374" w:rsidRDefault="00E61374">
      <w:r>
        <w:t>-</w:t>
      </w:r>
      <w:r w:rsidRPr="008B3F1B">
        <w:rPr>
          <w:b/>
        </w:rPr>
        <w:t>observation:</w:t>
      </w:r>
      <w:r>
        <w:t xml:space="preserve"> looking at these social practices from a more detached perspective</w:t>
      </w:r>
    </w:p>
    <w:p w14:paraId="412EC1BD" w14:textId="77777777" w:rsidR="008B3F1B" w:rsidRDefault="008B3F1B">
      <w:r>
        <w:t xml:space="preserve">-role/position of the researcher may be: </w:t>
      </w:r>
    </w:p>
    <w:p w14:paraId="39CB4707" w14:textId="77777777" w:rsidR="008B3F1B" w:rsidRPr="008B3F1B" w:rsidRDefault="008B3F1B" w:rsidP="008B3F1B">
      <w:pPr>
        <w:pStyle w:val="ListParagraph"/>
        <w:numPr>
          <w:ilvl w:val="0"/>
          <w:numId w:val="1"/>
        </w:numPr>
        <w:rPr>
          <w:b/>
        </w:rPr>
      </w:pPr>
      <w:r w:rsidRPr="008B3F1B">
        <w:rPr>
          <w:b/>
        </w:rPr>
        <w:t>External (to the group/culture under study)</w:t>
      </w:r>
    </w:p>
    <w:p w14:paraId="4670A971" w14:textId="77777777" w:rsidR="008B3F1B" w:rsidRPr="008B3F1B" w:rsidRDefault="008B3F1B" w:rsidP="008B3F1B">
      <w:pPr>
        <w:pStyle w:val="ListParagraph"/>
        <w:numPr>
          <w:ilvl w:val="0"/>
          <w:numId w:val="1"/>
        </w:numPr>
        <w:rPr>
          <w:b/>
        </w:rPr>
      </w:pPr>
      <w:r w:rsidRPr="008B3F1B">
        <w:rPr>
          <w:b/>
        </w:rPr>
        <w:t>Internal (participant in the group/culture)</w:t>
      </w:r>
    </w:p>
    <w:p w14:paraId="6B211BFB" w14:textId="77777777" w:rsidR="008B3F1B" w:rsidRDefault="008B3F1B" w:rsidP="008B3F1B">
      <w:r>
        <w:t>-there may be varying degrees of participation</w:t>
      </w:r>
    </w:p>
    <w:p w14:paraId="703B5468" w14:textId="77777777" w:rsidR="00E61374" w:rsidRDefault="00E61374"/>
    <w:p w14:paraId="2F220D19" w14:textId="77777777" w:rsidR="009D440A" w:rsidRDefault="009D440A" w:rsidP="009D440A">
      <w:r>
        <w:t>-identity of research and nature of research may be:</w:t>
      </w:r>
    </w:p>
    <w:p w14:paraId="485D408A" w14:textId="77777777" w:rsidR="009D440A" w:rsidRPr="00297013" w:rsidRDefault="009D440A" w:rsidP="009D440A">
      <w:pPr>
        <w:pStyle w:val="ListParagraph"/>
        <w:numPr>
          <w:ilvl w:val="0"/>
          <w:numId w:val="5"/>
        </w:numPr>
        <w:rPr>
          <w:b/>
        </w:rPr>
      </w:pPr>
      <w:r w:rsidRPr="00297013">
        <w:rPr>
          <w:b/>
        </w:rPr>
        <w:t>overt (identity of the research is known at least to some participants)</w:t>
      </w:r>
    </w:p>
    <w:p w14:paraId="3C81BA69" w14:textId="77777777" w:rsidR="009D440A" w:rsidRPr="00297013" w:rsidRDefault="009D440A" w:rsidP="009D440A">
      <w:pPr>
        <w:pStyle w:val="ListParagraph"/>
        <w:numPr>
          <w:ilvl w:val="0"/>
          <w:numId w:val="5"/>
        </w:numPr>
        <w:rPr>
          <w:b/>
        </w:rPr>
      </w:pPr>
      <w:r w:rsidRPr="00297013">
        <w:rPr>
          <w:b/>
        </w:rPr>
        <w:t>covert (identity of research is disguised) this is ethically dubious from the perspective of</w:t>
      </w:r>
      <w:r>
        <w:t xml:space="preserve"> </w:t>
      </w:r>
      <w:r w:rsidRPr="00297013">
        <w:rPr>
          <w:b/>
        </w:rPr>
        <w:t>contemporary research ethics)</w:t>
      </w:r>
    </w:p>
    <w:p w14:paraId="57D92489" w14:textId="77777777" w:rsidR="009D440A" w:rsidRDefault="009D440A" w:rsidP="009D440A">
      <w:r>
        <w:t>-there can be varying degrees, rather than a neat dichotomy</w:t>
      </w:r>
    </w:p>
    <w:p w14:paraId="405B862B" w14:textId="77777777" w:rsidR="009D440A" w:rsidRDefault="009D440A"/>
    <w:p w14:paraId="489025EE" w14:textId="74D4C812" w:rsidR="0000242E" w:rsidRDefault="0000242E">
      <w:r>
        <w:t>-research does not simply represent the voices of participants</w:t>
      </w:r>
    </w:p>
    <w:p w14:paraId="36CF840A" w14:textId="4B2A1E67" w:rsidR="0000242E" w:rsidRDefault="0000242E">
      <w:r>
        <w:t xml:space="preserve">-statements and words are selected to create an understanding of a </w:t>
      </w:r>
      <w:proofErr w:type="gramStart"/>
      <w:r>
        <w:t>particular phenomenon</w:t>
      </w:r>
      <w:proofErr w:type="gramEnd"/>
      <w:r>
        <w:t xml:space="preserve"> (the knowledge is discipline)</w:t>
      </w:r>
    </w:p>
    <w:p w14:paraId="220C49BC" w14:textId="6C655A43" w:rsidR="0000242E" w:rsidRDefault="0000242E">
      <w:r>
        <w:t>-at the same time, the au</w:t>
      </w:r>
      <w:r w:rsidR="000D2DE5">
        <w:t>thor attempts to decenter authority</w:t>
      </w:r>
      <w:r>
        <w:t xml:space="preserve"> by choosing fragments of the text to form an argument or </w:t>
      </w:r>
      <w:r w:rsidR="000D2DE5">
        <w:t>observation of the world</w:t>
      </w:r>
    </w:p>
    <w:p w14:paraId="7211E1BC" w14:textId="77777777" w:rsidR="000D2DE5" w:rsidRDefault="000D2DE5"/>
    <w:p w14:paraId="380E61E3" w14:textId="77777777" w:rsidR="000D2DE5" w:rsidRDefault="000D2DE5"/>
    <w:p w14:paraId="1236F6C4" w14:textId="77777777" w:rsidR="00193C36" w:rsidRDefault="00193C36">
      <w:r>
        <w:lastRenderedPageBreak/>
        <w:t>Thick description</w:t>
      </w:r>
      <w:r w:rsidR="00724B1C">
        <w:t>?</w:t>
      </w:r>
    </w:p>
    <w:p w14:paraId="61A57A31" w14:textId="77777777" w:rsidR="00193C36" w:rsidRDefault="00193C36"/>
    <w:p w14:paraId="244DA476" w14:textId="77777777" w:rsidR="00193C36" w:rsidRDefault="00193C36">
      <w:r>
        <w:t>The interview society</w:t>
      </w:r>
    </w:p>
    <w:p w14:paraId="51AB039B" w14:textId="77777777" w:rsidR="00DC083A" w:rsidRDefault="00DC083A"/>
    <w:p w14:paraId="28B628C0" w14:textId="77777777" w:rsidR="00DC083A" w:rsidRDefault="00DC083A" w:rsidP="00DC083A">
      <w:r>
        <w:t xml:space="preserve">-interviewing is one of the </w:t>
      </w:r>
      <w:r w:rsidRPr="00DC083A">
        <w:rPr>
          <w:b/>
        </w:rPr>
        <w:t>primary methods</w:t>
      </w:r>
      <w:r>
        <w:t xml:space="preserve"> of qualitative research</w:t>
      </w:r>
    </w:p>
    <w:p w14:paraId="6F46269D" w14:textId="77777777" w:rsidR="00DC083A" w:rsidRDefault="00DC083A" w:rsidP="00DC083A">
      <w:r>
        <w:t xml:space="preserve">-it’s a process of </w:t>
      </w:r>
      <w:r w:rsidRPr="00DC083A">
        <w:rPr>
          <w:b/>
        </w:rPr>
        <w:t>“dyadic”</w:t>
      </w:r>
      <w:r>
        <w:t xml:space="preserve"> relational communication (except focus groups)</w:t>
      </w:r>
    </w:p>
    <w:p w14:paraId="71443F35" w14:textId="77777777" w:rsidR="00DC083A" w:rsidRDefault="00DC083A" w:rsidP="00DC083A">
      <w:r>
        <w:t>-with a predetermined purpose</w:t>
      </w:r>
    </w:p>
    <w:p w14:paraId="6239BCED" w14:textId="77777777" w:rsidR="00DC083A" w:rsidRDefault="00DC083A" w:rsidP="00DC083A">
      <w:r>
        <w:t>-designed to explore the meaning of social and cultural practices</w:t>
      </w:r>
    </w:p>
    <w:p w14:paraId="5C11C6DC" w14:textId="77777777" w:rsidR="00DC083A" w:rsidRDefault="00DC083A" w:rsidP="00DC083A">
      <w:r>
        <w:t>-involving the asking and answering of questions</w:t>
      </w:r>
    </w:p>
    <w:p w14:paraId="3106BBF1" w14:textId="77777777" w:rsidR="00DC083A" w:rsidRDefault="00DC083A"/>
    <w:p w14:paraId="6A64D41B" w14:textId="77777777" w:rsidR="00DC083A" w:rsidRDefault="00DC083A">
      <w:r>
        <w:t xml:space="preserve">-key methods Philip uses in her study is </w:t>
      </w:r>
      <w:r w:rsidRPr="0067180D">
        <w:rPr>
          <w:b/>
        </w:rPr>
        <w:t>qualitative interview</w:t>
      </w:r>
    </w:p>
    <w:p w14:paraId="3929FB8E" w14:textId="77777777" w:rsidR="00DC083A" w:rsidRDefault="00DC083A">
      <w:pPr>
        <w:rPr>
          <w:b/>
        </w:rPr>
      </w:pPr>
      <w:r>
        <w:t xml:space="preserve">-the centrality of the interview to contemporary qualitative social research is emblematic of a </w:t>
      </w:r>
      <w:r w:rsidRPr="0067180D">
        <w:rPr>
          <w:b/>
        </w:rPr>
        <w:t xml:space="preserve">larger cultural spirit </w:t>
      </w:r>
      <w:r>
        <w:t xml:space="preserve">of what Paul Atkinson and David Silverman call the </w:t>
      </w:r>
      <w:r w:rsidRPr="0067180D">
        <w:rPr>
          <w:b/>
        </w:rPr>
        <w:t>“interview society”</w:t>
      </w:r>
    </w:p>
    <w:p w14:paraId="1AA45812" w14:textId="77777777" w:rsidR="00224F9B" w:rsidRPr="0067180D" w:rsidRDefault="00224F9B">
      <w:pPr>
        <w:rPr>
          <w:b/>
        </w:rPr>
      </w:pPr>
    </w:p>
    <w:p w14:paraId="2DD36A14" w14:textId="77777777" w:rsidR="00DC083A" w:rsidRDefault="00DC083A">
      <w:r>
        <w:t>-</w:t>
      </w:r>
      <w:r w:rsidR="00AB6856">
        <w:t xml:space="preserve">within capitalist modernity, Anthony Giddens say, </w:t>
      </w:r>
      <w:r w:rsidR="00AB6856" w:rsidRPr="0067180D">
        <w:rPr>
          <w:b/>
        </w:rPr>
        <w:t>individual selves</w:t>
      </w:r>
      <w:r w:rsidR="00AB6856">
        <w:t xml:space="preserve"> (rather than religious or collective </w:t>
      </w:r>
      <w:r w:rsidR="0067180D">
        <w:t>identities</w:t>
      </w:r>
      <w:r w:rsidR="00AB6856">
        <w:t xml:space="preserve">) are viewed as the appropriate ground of subjectivity and identity based upon their </w:t>
      </w:r>
      <w:r w:rsidR="00AB6856" w:rsidRPr="0067180D">
        <w:rPr>
          <w:b/>
        </w:rPr>
        <w:t>biographical experience</w:t>
      </w:r>
      <w:r w:rsidR="00AB6856">
        <w:t xml:space="preserve">. Therefore, it is the individual who knows her or his own </w:t>
      </w:r>
      <w:r w:rsidR="00AB6856" w:rsidRPr="0067180D">
        <w:rPr>
          <w:b/>
        </w:rPr>
        <w:t>subjectivity</w:t>
      </w:r>
      <w:r w:rsidR="00AB6856">
        <w:t xml:space="preserve"> the best</w:t>
      </w:r>
    </w:p>
    <w:p w14:paraId="22995C4E" w14:textId="77777777" w:rsidR="00224F9B" w:rsidRDefault="00224F9B"/>
    <w:p w14:paraId="7076EA69" w14:textId="77777777" w:rsidR="00224F9B" w:rsidRDefault="00224F9B">
      <w:r>
        <w:t>-the interview is a means of providing access to the inner world or subjectivity of the individual social actor and the authenticity of the personal experience</w:t>
      </w:r>
    </w:p>
    <w:p w14:paraId="1D0BA253" w14:textId="77777777" w:rsidR="00224F9B" w:rsidRDefault="00224F9B"/>
    <w:p w14:paraId="625F1E72" w14:textId="77777777" w:rsidR="00224F9B" w:rsidRDefault="00224F9B" w:rsidP="00224F9B">
      <w:r>
        <w:t xml:space="preserve">-As such, the interview is one of the most </w:t>
      </w:r>
      <w:r w:rsidRPr="000B7178">
        <w:rPr>
          <w:b/>
        </w:rPr>
        <w:t>valid qualitative research</w:t>
      </w:r>
      <w:r>
        <w:t xml:space="preserve"> methods (which kind? </w:t>
      </w:r>
      <w:r w:rsidRPr="000B7178">
        <w:rPr>
          <w:b/>
        </w:rPr>
        <w:t>Internal/credibility</w:t>
      </w:r>
      <w:r>
        <w:t>)</w:t>
      </w:r>
    </w:p>
    <w:p w14:paraId="761FE283" w14:textId="77777777" w:rsidR="00224F9B" w:rsidRDefault="00224F9B" w:rsidP="00224F9B">
      <w:r>
        <w:t xml:space="preserve">-the personal interview that elicits personal narratives of experience or confessional revelations is part of </w:t>
      </w:r>
      <w:r w:rsidRPr="00B66F5E">
        <w:rPr>
          <w:b/>
        </w:rPr>
        <w:t>the dominant technology</w:t>
      </w:r>
      <w:r>
        <w:t xml:space="preserve"> of </w:t>
      </w:r>
      <w:r w:rsidRPr="00B66F5E">
        <w:rPr>
          <w:b/>
        </w:rPr>
        <w:t>selfhood</w:t>
      </w:r>
      <w:r>
        <w:t xml:space="preserve"> in contemporary media culture</w:t>
      </w:r>
    </w:p>
    <w:p w14:paraId="4041B965" w14:textId="77777777" w:rsidR="00E82B40" w:rsidRDefault="00E82B40" w:rsidP="00224F9B"/>
    <w:p w14:paraId="347230A2" w14:textId="77777777" w:rsidR="00E82B40" w:rsidRDefault="00E82B40" w:rsidP="00224F9B">
      <w:r>
        <w:t xml:space="preserve">-it is also the </w:t>
      </w:r>
      <w:r w:rsidRPr="00B66F5E">
        <w:rPr>
          <w:b/>
        </w:rPr>
        <w:t>favored method</w:t>
      </w:r>
      <w:r>
        <w:t xml:space="preserve"> of </w:t>
      </w:r>
      <w:r w:rsidRPr="00B66F5E">
        <w:rPr>
          <w:b/>
        </w:rPr>
        <w:t>interpretivist/social constructionist model</w:t>
      </w:r>
    </w:p>
    <w:p w14:paraId="1BC081A2" w14:textId="77777777" w:rsidR="00B66F5E" w:rsidRDefault="00B66F5E" w:rsidP="00224F9B">
      <w:r>
        <w:t>-the interview as personal confession is a research method of considerable power and value</w:t>
      </w:r>
    </w:p>
    <w:p w14:paraId="4339E1F8" w14:textId="77777777" w:rsidR="00B66F5E" w:rsidRDefault="00B66F5E" w:rsidP="00224F9B">
      <w:r>
        <w:t xml:space="preserve">-gathering personal narrative has become very widespread one of the defining characteristic of contemporary media culture where </w:t>
      </w:r>
      <w:r w:rsidRPr="00B66F5E">
        <w:rPr>
          <w:b/>
        </w:rPr>
        <w:t>the social</w:t>
      </w:r>
      <w:r>
        <w:t xml:space="preserve"> meets </w:t>
      </w:r>
      <w:r w:rsidRPr="00B66F5E">
        <w:rPr>
          <w:b/>
        </w:rPr>
        <w:t>the textual</w:t>
      </w:r>
      <w:r>
        <w:t xml:space="preserve"> (gray) (ex. Confessions of Kim Kardashian)</w:t>
      </w:r>
    </w:p>
    <w:p w14:paraId="1E9EB0D3" w14:textId="77777777" w:rsidR="00B66F5E" w:rsidRDefault="00B66F5E" w:rsidP="00224F9B"/>
    <w:p w14:paraId="48F25E4D" w14:textId="77777777" w:rsidR="00B66F5E" w:rsidRDefault="000B7178" w:rsidP="00224F9B">
      <w:r>
        <w:t xml:space="preserve">-the </w:t>
      </w:r>
      <w:r w:rsidRPr="000B7178">
        <w:rPr>
          <w:b/>
        </w:rPr>
        <w:t>confessional voice</w:t>
      </w:r>
      <w:r>
        <w:t xml:space="preserve"> is thoroughly characteristic of the “interview society”</w:t>
      </w:r>
    </w:p>
    <w:p w14:paraId="15188D09" w14:textId="77777777" w:rsidR="000B7178" w:rsidRDefault="000B7178" w:rsidP="00224F9B">
      <w:r>
        <w:t xml:space="preserve">-the act of confession is of greater importance </w:t>
      </w:r>
      <w:r w:rsidRPr="006235F3">
        <w:rPr>
          <w:b/>
        </w:rPr>
        <w:t>to the production of “truth”</w:t>
      </w:r>
      <w:r>
        <w:t xml:space="preserve"> than the precise context of the confessed character or action</w:t>
      </w:r>
      <w:r w:rsidR="006235F3">
        <w:t>, the narrative is not only therapeutic for the teller but for the audiences. Viewing, hearing and reading a confessional interview invites complicity with the presentation of the private self</w:t>
      </w:r>
    </w:p>
    <w:p w14:paraId="69E75CAC" w14:textId="77777777" w:rsidR="00B66F5E" w:rsidRDefault="00B66F5E" w:rsidP="00224F9B"/>
    <w:p w14:paraId="6BDB1A7C" w14:textId="77777777" w:rsidR="00193C36" w:rsidRPr="00C95E1F" w:rsidRDefault="00193C36">
      <w:pPr>
        <w:rPr>
          <w:b/>
          <w:u w:val="single"/>
        </w:rPr>
      </w:pPr>
      <w:r w:rsidRPr="00C95E1F">
        <w:rPr>
          <w:b/>
          <w:u w:val="single"/>
        </w:rPr>
        <w:t>PART TWO</w:t>
      </w:r>
    </w:p>
    <w:p w14:paraId="4F93E562" w14:textId="77777777" w:rsidR="00193C36" w:rsidRDefault="00193C36"/>
    <w:p w14:paraId="77D3AE73" w14:textId="77777777" w:rsidR="00193C36" w:rsidRDefault="00193C36">
      <w:r>
        <w:t>Three fundamental questions (ontological/epistemological/methodological) of research</w:t>
      </w:r>
    </w:p>
    <w:p w14:paraId="0ED8676B" w14:textId="77777777" w:rsidR="009D440A" w:rsidRDefault="009D440A"/>
    <w:p w14:paraId="1F042E3E" w14:textId="77777777" w:rsidR="009D440A" w:rsidRPr="009D440A" w:rsidRDefault="009D440A" w:rsidP="009D440A">
      <w:pPr>
        <w:pStyle w:val="ListParagraph"/>
        <w:numPr>
          <w:ilvl w:val="0"/>
          <w:numId w:val="7"/>
        </w:numPr>
        <w:rPr>
          <w:b/>
        </w:rPr>
      </w:pPr>
      <w:r w:rsidRPr="009D440A">
        <w:rPr>
          <w:b/>
        </w:rPr>
        <w:t xml:space="preserve">What can be known? </w:t>
      </w:r>
      <w:r>
        <w:t xml:space="preserve">(ontology, ex. What can we learn about power, culture and the internet from the case of Aaron Swartz in </w:t>
      </w:r>
      <w:proofErr w:type="gramStart"/>
      <w:r>
        <w:t>The</w:t>
      </w:r>
      <w:proofErr w:type="gramEnd"/>
      <w:r>
        <w:t xml:space="preserve"> internet’s own boy? What is an “self-identifying, subcultural troll” in </w:t>
      </w:r>
      <w:proofErr w:type="gramStart"/>
      <w:r>
        <w:t>this is why</w:t>
      </w:r>
      <w:proofErr w:type="gramEnd"/>
      <w:r>
        <w:t xml:space="preserve"> we can’t have nice things?)</w:t>
      </w:r>
    </w:p>
    <w:p w14:paraId="7E6EC71A" w14:textId="77777777" w:rsidR="009D440A" w:rsidRPr="009D440A" w:rsidRDefault="009D440A" w:rsidP="009D440A">
      <w:pPr>
        <w:pStyle w:val="ListParagraph"/>
        <w:numPr>
          <w:ilvl w:val="0"/>
          <w:numId w:val="7"/>
        </w:numPr>
        <w:rPr>
          <w:b/>
        </w:rPr>
      </w:pPr>
      <w:r w:rsidRPr="009D440A">
        <w:rPr>
          <w:b/>
        </w:rPr>
        <w:lastRenderedPageBreak/>
        <w:t>What is the relationship of the knower to the known</w:t>
      </w:r>
      <w:r>
        <w:rPr>
          <w:b/>
        </w:rPr>
        <w:t xml:space="preserve">? Who are we in the research process? </w:t>
      </w:r>
      <w:r>
        <w:t xml:space="preserve">(epistemology, ex. Are the makers of the internet’s own boy interpreters or voyeurs? Does the presence of Whitney Philip on the 4chan and </w:t>
      </w:r>
      <w:proofErr w:type="spellStart"/>
      <w:r>
        <w:t>reddit</w:t>
      </w:r>
      <w:proofErr w:type="spellEnd"/>
      <w:r>
        <w:t xml:space="preserve"> discussion boards or discourage cyberbullying by her informants?)</w:t>
      </w:r>
    </w:p>
    <w:p w14:paraId="7AD934B1" w14:textId="77777777" w:rsidR="009D440A" w:rsidRPr="009D440A" w:rsidRDefault="009D440A" w:rsidP="009D440A">
      <w:pPr>
        <w:pStyle w:val="ListParagraph"/>
        <w:numPr>
          <w:ilvl w:val="0"/>
          <w:numId w:val="7"/>
        </w:numPr>
        <w:rPr>
          <w:b/>
        </w:rPr>
      </w:pPr>
      <w:r w:rsidRPr="009D440A">
        <w:rPr>
          <w:b/>
        </w:rPr>
        <w:t>How do we find things out?</w:t>
      </w:r>
      <w:r>
        <w:rPr>
          <w:b/>
        </w:rPr>
        <w:t xml:space="preserve"> </w:t>
      </w:r>
      <w:r>
        <w:t>(methodology and methods, ex. What specific techniques of qualitative research do we use: ethnographic observation? Film and visual documentation? Focus groups? Qualitative interview?</w:t>
      </w:r>
    </w:p>
    <w:p w14:paraId="79C75B11" w14:textId="77777777" w:rsidR="00193C36" w:rsidRDefault="00193C36"/>
    <w:p w14:paraId="6FFD8340" w14:textId="77777777" w:rsidR="00193C36" w:rsidRDefault="00193C36">
      <w:r>
        <w:t>Evaluative criteria in qualitative research: reliability; validity, representativeness, generalizability; objectivity and subjectivity; ethics and the politics of research</w:t>
      </w:r>
    </w:p>
    <w:p w14:paraId="6BA113A0" w14:textId="77777777" w:rsidR="00193C36" w:rsidRDefault="00193C36"/>
    <w:p w14:paraId="108D5AD3" w14:textId="19E1FD63" w:rsidR="00577669" w:rsidRDefault="00577669" w:rsidP="00577669">
      <w:r>
        <w:t>-Generalizability: extends the research from findings that were already there before</w:t>
      </w:r>
    </w:p>
    <w:p w14:paraId="3D0C00F4" w14:textId="77777777" w:rsidR="00577669" w:rsidRDefault="00577669"/>
    <w:p w14:paraId="1D7AD830" w14:textId="6B3DFF05" w:rsidR="009D440A" w:rsidRDefault="00193C36">
      <w:r>
        <w:t>Validity in conventional inquiry vs. validity in naturalistic inquiry</w:t>
      </w:r>
      <w:r w:rsidR="00ED7F64">
        <w:t>?</w:t>
      </w:r>
      <w:bookmarkStart w:id="0" w:name="_GoBack"/>
      <w:bookmarkEnd w:id="0"/>
      <w:r>
        <w:t xml:space="preserve"> </w:t>
      </w:r>
    </w:p>
    <w:p w14:paraId="0CC4750B" w14:textId="77777777" w:rsidR="009D440A" w:rsidRDefault="009D440A"/>
    <w:p w14:paraId="67CAE509" w14:textId="6DA278A9" w:rsidR="00193C36" w:rsidRDefault="00193C36">
      <w:r>
        <w:t>(or validity in social facts/quantitative vs validity in social constructionist/qualitative research models)</w:t>
      </w:r>
      <w:r w:rsidR="0000242E">
        <w:t>?</w:t>
      </w:r>
    </w:p>
    <w:p w14:paraId="6DC17364" w14:textId="77777777" w:rsidR="00193C36" w:rsidRDefault="00193C36"/>
    <w:p w14:paraId="76168593" w14:textId="77777777" w:rsidR="00577669" w:rsidRDefault="00577669"/>
    <w:p w14:paraId="3174BD76" w14:textId="77777777" w:rsidR="00193C36" w:rsidRDefault="00193C36">
      <w:r>
        <w:t>Triangulation</w:t>
      </w:r>
    </w:p>
    <w:p w14:paraId="1B72FFA9" w14:textId="77777777" w:rsidR="00F12750" w:rsidRDefault="00F12750"/>
    <w:p w14:paraId="50CE0A7A" w14:textId="77777777" w:rsidR="00F12750" w:rsidRDefault="00F12750" w:rsidP="00F12750">
      <w:r>
        <w:t>-methodological techniques for enhancing validity in the interpretivist/constructivist paradigm. Developed by Norman Denzin</w:t>
      </w:r>
    </w:p>
    <w:p w14:paraId="0B74BACC" w14:textId="77777777" w:rsidR="00F12750" w:rsidRDefault="00F12750" w:rsidP="00F12750">
      <w:r>
        <w:t>- since we tend to deal with case studies rather than large samples with social constructivism, emphasis is placed on the logic of truth within the research process</w:t>
      </w:r>
    </w:p>
    <w:p w14:paraId="182EDABC" w14:textId="77777777" w:rsidR="00F12750" w:rsidRDefault="00F12750" w:rsidP="00F12750">
      <w:pPr>
        <w:pStyle w:val="ListParagraph"/>
        <w:numPr>
          <w:ilvl w:val="0"/>
          <w:numId w:val="22"/>
        </w:numPr>
      </w:pPr>
      <w:r w:rsidRPr="005B6A41">
        <w:rPr>
          <w:b/>
        </w:rPr>
        <w:t>Data triangulation</w:t>
      </w:r>
      <w:r>
        <w:t xml:space="preserve"> – using different and diverse sources of data and different time points</w:t>
      </w:r>
    </w:p>
    <w:p w14:paraId="588A21BB" w14:textId="77777777" w:rsidR="00F12750" w:rsidRDefault="00F12750" w:rsidP="00F12750">
      <w:pPr>
        <w:pStyle w:val="ListParagraph"/>
        <w:numPr>
          <w:ilvl w:val="0"/>
          <w:numId w:val="22"/>
        </w:numPr>
      </w:pPr>
      <w:r w:rsidRPr="005B6A41">
        <w:rPr>
          <w:b/>
        </w:rPr>
        <w:t>Investigator triangulation</w:t>
      </w:r>
      <w:r>
        <w:t xml:space="preserve"> – multiple researchers in a research team enable to comparison of points of view and reduction of personal biases</w:t>
      </w:r>
    </w:p>
    <w:p w14:paraId="463CEF0E" w14:textId="77777777" w:rsidR="00F12750" w:rsidRDefault="00F12750" w:rsidP="00F12750">
      <w:pPr>
        <w:pStyle w:val="ListParagraph"/>
        <w:numPr>
          <w:ilvl w:val="0"/>
          <w:numId w:val="22"/>
        </w:numPr>
      </w:pPr>
      <w:r w:rsidRPr="005B6A41">
        <w:rPr>
          <w:b/>
        </w:rPr>
        <w:t>Theory triangulation</w:t>
      </w:r>
      <w:r>
        <w:t xml:space="preserve"> – develop several explanations or hypotheses from different theoretical perspectives</w:t>
      </w:r>
    </w:p>
    <w:p w14:paraId="5DDAC5ED" w14:textId="67FC937D" w:rsidR="00F12750" w:rsidRDefault="00F12750" w:rsidP="00F12750">
      <w:pPr>
        <w:pStyle w:val="ListParagraph"/>
        <w:numPr>
          <w:ilvl w:val="0"/>
          <w:numId w:val="22"/>
        </w:numPr>
      </w:pPr>
      <w:r w:rsidRPr="005B6A41">
        <w:rPr>
          <w:b/>
        </w:rPr>
        <w:t>Methodological triangulation</w:t>
      </w:r>
      <w:r>
        <w:t xml:space="preserve"> – use of two or more methods (ex. Discourse analysis with ethnographic interviews)</w:t>
      </w:r>
    </w:p>
    <w:p w14:paraId="669534B4" w14:textId="77777777" w:rsidR="00C95E1F" w:rsidRDefault="00C95E1F"/>
    <w:p w14:paraId="0513B942" w14:textId="789980AA" w:rsidR="00C95E1F" w:rsidRDefault="00C95E1F">
      <w:r>
        <w:t>Grounded theory</w:t>
      </w:r>
      <w:r w:rsidR="00F11994">
        <w:t xml:space="preserve"> (inductive methodology)</w:t>
      </w:r>
    </w:p>
    <w:p w14:paraId="06A4BAA8" w14:textId="77777777" w:rsidR="00F11994" w:rsidRDefault="00F11994"/>
    <w:p w14:paraId="33E9FE75" w14:textId="417AD01C" w:rsidR="00F11994" w:rsidRDefault="00F11994">
      <w:r>
        <w:t>-</w:t>
      </w:r>
      <w:r w:rsidR="00565606" w:rsidRPr="00565606">
        <w:rPr>
          <w:rFonts w:ascii="Arial" w:eastAsia="Times New Roman" w:hAnsi="Arial" w:cs="Arial"/>
          <w:b/>
          <w:bCs/>
          <w:color w:val="222222"/>
        </w:rPr>
        <w:t xml:space="preserve"> </w:t>
      </w:r>
      <w:r w:rsidR="00565606" w:rsidRPr="00565606">
        <w:rPr>
          <w:b/>
          <w:bCs/>
        </w:rPr>
        <w:t>Grounded theory</w:t>
      </w:r>
      <w:r w:rsidR="00565606" w:rsidRPr="00565606">
        <w:t> (GT) is a systematic methodology in the social sciences involving the construction of </w:t>
      </w:r>
      <w:r w:rsidR="00565606" w:rsidRPr="00565606">
        <w:rPr>
          <w:b/>
          <w:bCs/>
        </w:rPr>
        <w:t>theory</w:t>
      </w:r>
      <w:r w:rsidR="00565606" w:rsidRPr="00565606">
        <w:t> through methodic gathering and analysis of data. </w:t>
      </w:r>
      <w:r w:rsidR="00565606" w:rsidRPr="00565606">
        <w:rPr>
          <w:b/>
          <w:bCs/>
        </w:rPr>
        <w:t>Grounded theory</w:t>
      </w:r>
      <w:r w:rsidR="00565606" w:rsidRPr="00565606">
        <w:t> is a </w:t>
      </w:r>
      <w:r w:rsidR="00565606" w:rsidRPr="00565606">
        <w:rPr>
          <w:b/>
          <w:bCs/>
        </w:rPr>
        <w:t>research</w:t>
      </w:r>
      <w:r w:rsidR="00565606" w:rsidRPr="00565606">
        <w:t xml:space="preserve"> methodology which operates inductively, in contrast to the </w:t>
      </w:r>
      <w:proofErr w:type="spellStart"/>
      <w:r w:rsidR="00565606" w:rsidRPr="00565606">
        <w:t>hypothetico</w:t>
      </w:r>
      <w:proofErr w:type="spellEnd"/>
      <w:r w:rsidR="00565606" w:rsidRPr="00565606">
        <w:t>-deductive </w:t>
      </w:r>
      <w:r w:rsidR="00565606" w:rsidRPr="00565606">
        <w:rPr>
          <w:b/>
          <w:bCs/>
        </w:rPr>
        <w:t>approach</w:t>
      </w:r>
      <w:r w:rsidR="00B4089A">
        <w:t xml:space="preserve"> (researcher collects data to test the hypothesis)</w:t>
      </w:r>
    </w:p>
    <w:p w14:paraId="5DF0FA93" w14:textId="77777777" w:rsidR="00853FE4" w:rsidRDefault="00853FE4"/>
    <w:p w14:paraId="3A00279E" w14:textId="0C1BBE25" w:rsidR="00853FE4" w:rsidRPr="00853FE4" w:rsidRDefault="008A480B" w:rsidP="00853FE4">
      <w:r>
        <w:t>-</w:t>
      </w:r>
      <w:r w:rsidR="00853FE4" w:rsidRPr="00853FE4">
        <w:t>Broadly speaking, GT is a systematic set of techniques and procedures that enable researchers to identify concepts and build theory from qualitative data</w:t>
      </w:r>
      <w:r>
        <w:t xml:space="preserve">. </w:t>
      </w:r>
      <w:r w:rsidR="00853FE4" w:rsidRPr="00853FE4">
        <w:t>More specifically, GT is concerned with psycho-social processes of behavior and seeks to identify and explain </w:t>
      </w:r>
      <w:r w:rsidR="00853FE4" w:rsidRPr="00853FE4">
        <w:rPr>
          <w:i/>
          <w:iCs/>
        </w:rPr>
        <w:t>how</w:t>
      </w:r>
      <w:r w:rsidR="00853FE4" w:rsidRPr="00853FE4">
        <w:t> and </w:t>
      </w:r>
      <w:r w:rsidR="00853FE4" w:rsidRPr="00853FE4">
        <w:rPr>
          <w:i/>
          <w:iCs/>
        </w:rPr>
        <w:t>why</w:t>
      </w:r>
      <w:r w:rsidR="00853FE4" w:rsidRPr="00853FE4">
        <w:t> people behave in certain ways, in similar and different contexts</w:t>
      </w:r>
      <w:r>
        <w:t>.</w:t>
      </w:r>
      <w:r w:rsidR="00853FE4" w:rsidRPr="00853FE4">
        <w:t xml:space="preserve"> GT is primarily inductive, which means that researchers move from the specific to the general to explain phenomena in the qualitative theory-generating process. Deduction and abduction have a role in building theory</w:t>
      </w:r>
      <w:r>
        <w:t xml:space="preserve">. </w:t>
      </w:r>
      <w:r w:rsidR="00853FE4" w:rsidRPr="00853FE4">
        <w:t xml:space="preserve">For instance, </w:t>
      </w:r>
      <w:r w:rsidR="00853FE4" w:rsidRPr="00853FE4">
        <w:lastRenderedPageBreak/>
        <w:t>a GT study might employ analytical categories that are deduced from the early data collection phase and the literature (e.g., </w:t>
      </w:r>
      <w:r w:rsidR="00853FE4" w:rsidRPr="00853FE4">
        <w:rPr>
          <w:i/>
          <w:iCs/>
        </w:rPr>
        <w:t>medical practitioners in rural areas tend to prescribe more drugs</w:t>
      </w:r>
      <w:r w:rsidR="00853FE4" w:rsidRPr="00853FE4">
        <w:t xml:space="preserve">) or seek to probe into </w:t>
      </w:r>
      <w:proofErr w:type="gramStart"/>
      <w:r w:rsidR="00853FE4" w:rsidRPr="00853FE4">
        <w:t>a number of</w:t>
      </w:r>
      <w:proofErr w:type="gramEnd"/>
      <w:r w:rsidR="00853FE4" w:rsidRPr="00853FE4">
        <w:t xml:space="preserve"> possible explanations for phenomena (e.g., </w:t>
      </w:r>
      <w:r w:rsidR="00853FE4" w:rsidRPr="00853FE4">
        <w:rPr>
          <w:i/>
          <w:iCs/>
        </w:rPr>
        <w:t>is this because rural patients have more complex medical conditions? or because practitioners in rural areas have different educational backgrounds?</w:t>
      </w:r>
      <w:r w:rsidR="00853FE4" w:rsidRPr="00853FE4">
        <w:t>). The distinguishing feature of the GT approach to these questions is its openness to multiple explanations, in all cases derived “ground up” from the data.</w:t>
      </w:r>
    </w:p>
    <w:p w14:paraId="00C9BAAA" w14:textId="77777777" w:rsidR="00853FE4" w:rsidRDefault="00853FE4"/>
    <w:p w14:paraId="60B6C09D" w14:textId="77777777" w:rsidR="00C95E1F" w:rsidRDefault="00C95E1F"/>
    <w:p w14:paraId="5E08243F" w14:textId="1EF3824F" w:rsidR="00C95E1F" w:rsidRDefault="00C95E1F">
      <w:r>
        <w:t>Theoretical sampling and theoretical saturation</w:t>
      </w:r>
      <w:r w:rsidR="00590C13">
        <w:t>?</w:t>
      </w:r>
    </w:p>
    <w:p w14:paraId="66BB1C0E" w14:textId="77777777" w:rsidR="00CD28B2" w:rsidRDefault="00CD28B2"/>
    <w:p w14:paraId="259B587D" w14:textId="77777777" w:rsidR="0097630A" w:rsidRPr="0097630A" w:rsidRDefault="0097630A" w:rsidP="0097630A">
      <w:r w:rsidRPr="00A20BDC">
        <w:rPr>
          <w:b/>
        </w:rPr>
        <w:t>Theoretical sampling</w:t>
      </w:r>
      <w:r w:rsidRPr="0097630A">
        <w:t xml:space="preserve"> can be defined as “the process of data collection for generating theory whereby the analyst jointly collects, codes and analyses his data and decides what data to collect next and where to find them </w:t>
      </w:r>
      <w:proofErr w:type="gramStart"/>
      <w:r w:rsidRPr="0097630A">
        <w:t>in order to</w:t>
      </w:r>
      <w:proofErr w:type="gramEnd"/>
      <w:r w:rsidRPr="0097630A">
        <w:t xml:space="preserve"> develop his theory as it emerges</w:t>
      </w:r>
    </w:p>
    <w:p w14:paraId="33303C00" w14:textId="77777777" w:rsidR="00CD28B2" w:rsidRDefault="00CD28B2"/>
    <w:p w14:paraId="5DAD6AC7" w14:textId="77777777" w:rsidR="0097630A" w:rsidRPr="0097630A" w:rsidRDefault="0097630A" w:rsidP="0097630A">
      <w:r w:rsidRPr="0097630A">
        <w:t xml:space="preserve">In simple terms, theoretical sampling can be defined as the process of collecting, coding and analyzing data in a simultaneous manner </w:t>
      </w:r>
      <w:proofErr w:type="gramStart"/>
      <w:r w:rsidRPr="0097630A">
        <w:t>in order to</w:t>
      </w:r>
      <w:proofErr w:type="gramEnd"/>
      <w:r w:rsidRPr="0097630A">
        <w:t xml:space="preserve"> generate a theory. This sampling method is closely associated with grounded theory methodology.</w:t>
      </w:r>
    </w:p>
    <w:p w14:paraId="0389AE57" w14:textId="77777777" w:rsidR="0097630A" w:rsidRDefault="0097630A"/>
    <w:p w14:paraId="2BFE2A57" w14:textId="77777777" w:rsidR="0097630A" w:rsidRPr="0097630A" w:rsidRDefault="0097630A" w:rsidP="0097630A">
      <w:r w:rsidRPr="0097630A">
        <w:t>Theoretical sampling is associated with grounded theory approach based on analytic induction. Theoretical sampling is different from many other sampling methods in a way that rather than being representative of population or testing hypotheses, theoretical sampling is aimed at generating and developing theoretical data.</w:t>
      </w:r>
    </w:p>
    <w:p w14:paraId="7C533FB0" w14:textId="77777777" w:rsidR="0097630A" w:rsidRDefault="0097630A"/>
    <w:p w14:paraId="56A03532" w14:textId="1BF13985" w:rsidR="00F60551" w:rsidRPr="00F60551" w:rsidRDefault="00F60551" w:rsidP="00F60551">
      <w:r w:rsidRPr="00A20BDC">
        <w:rPr>
          <w:b/>
        </w:rPr>
        <w:t>Theoretical saturation</w:t>
      </w:r>
      <w:r w:rsidR="00A20BDC">
        <w:t>:</w:t>
      </w:r>
      <w:r w:rsidRPr="00F60551">
        <w:t xml:space="preserve"> is the phase of qualitative data analysis in which the researcher has continued sampling and analyzing data until no new data appear and all concepts in the theory are well-developed. Concepts and linkages between the concepts that form the theory have been verified, and no additional data are needed. No aspects of the theory remain hypothetical. </w:t>
      </w:r>
      <w:proofErr w:type="gramStart"/>
      <w:r w:rsidRPr="00F60551">
        <w:t>All of</w:t>
      </w:r>
      <w:proofErr w:type="gramEnd"/>
      <w:r w:rsidRPr="00F60551">
        <w:t xml:space="preserve"> the conceptual boundaries are marked, and allied concepts have been identified and delineated. NEGATIVE CASES must have been identified, verified, saturated, and incorporated into the theoretical scheme. </w:t>
      </w:r>
    </w:p>
    <w:p w14:paraId="1A65290B" w14:textId="77777777" w:rsidR="00F60551" w:rsidRDefault="00F60551"/>
    <w:p w14:paraId="79635D39" w14:textId="77777777" w:rsidR="00C95E1F" w:rsidRDefault="00C95E1F"/>
    <w:p w14:paraId="73FC59D3" w14:textId="77777777" w:rsidR="00C95E1F" w:rsidRPr="00C95E1F" w:rsidRDefault="00C95E1F">
      <w:pPr>
        <w:rPr>
          <w:b/>
          <w:u w:val="single"/>
        </w:rPr>
      </w:pPr>
      <w:r w:rsidRPr="00C95E1F">
        <w:rPr>
          <w:b/>
          <w:u w:val="single"/>
        </w:rPr>
        <w:t>PART THREE</w:t>
      </w:r>
    </w:p>
    <w:p w14:paraId="330EF940" w14:textId="77777777" w:rsidR="00C95E1F" w:rsidRDefault="00C95E1F"/>
    <w:p w14:paraId="607CE0FE" w14:textId="782E2FFA" w:rsidR="00C95E1F" w:rsidRDefault="00C95E1F">
      <w:r>
        <w:t>Familiarity and strangeness in participant-observation</w:t>
      </w:r>
      <w:r w:rsidR="00590C13">
        <w:t>?</w:t>
      </w:r>
    </w:p>
    <w:p w14:paraId="31D05AD3" w14:textId="77777777" w:rsidR="00C95E1F" w:rsidRDefault="00C95E1F"/>
    <w:p w14:paraId="21390F5F" w14:textId="77777777" w:rsidR="00C95E1F" w:rsidRPr="00C95E1F" w:rsidRDefault="00C95E1F">
      <w:pPr>
        <w:rPr>
          <w:b/>
        </w:rPr>
      </w:pPr>
      <w:r w:rsidRPr="00C95E1F">
        <w:rPr>
          <w:b/>
        </w:rPr>
        <w:t>Data collection vs data generation</w:t>
      </w:r>
    </w:p>
    <w:p w14:paraId="250F6443" w14:textId="77777777" w:rsidR="00C95E1F" w:rsidRDefault="00C95E1F"/>
    <w:p w14:paraId="7C0ACF69" w14:textId="7993DFD4" w:rsidR="008040B1" w:rsidRDefault="008040B1" w:rsidP="008040B1">
      <w:pPr>
        <w:pStyle w:val="ListParagraph"/>
        <w:numPr>
          <w:ilvl w:val="0"/>
          <w:numId w:val="25"/>
        </w:numPr>
      </w:pPr>
      <w:r w:rsidRPr="00872A48">
        <w:rPr>
          <w:b/>
        </w:rPr>
        <w:t>Data collection</w:t>
      </w:r>
      <w:r w:rsidR="00872A48">
        <w:rPr>
          <w:b/>
        </w:rPr>
        <w:t>:</w:t>
      </w:r>
      <w:r>
        <w:t xml:space="preserve"> involves observing or directly interacting with people, and systematically gathering and organizing specific information pertinent to the research question at hand</w:t>
      </w:r>
    </w:p>
    <w:p w14:paraId="4C95ECBE" w14:textId="2A181B66" w:rsidR="00872A48" w:rsidRDefault="00872A48" w:rsidP="00872A48">
      <w:pPr>
        <w:pStyle w:val="ListParagraph"/>
        <w:numPr>
          <w:ilvl w:val="0"/>
          <w:numId w:val="26"/>
        </w:numPr>
      </w:pPr>
      <w:r>
        <w:t>Ex. Interviews, observation, focus groups, ethnographies, questionnaires</w:t>
      </w:r>
    </w:p>
    <w:p w14:paraId="2596388E" w14:textId="77777777" w:rsidR="00DD50E2" w:rsidRDefault="00DD50E2" w:rsidP="00DD50E2">
      <w:pPr>
        <w:pStyle w:val="ListParagraph"/>
        <w:ind w:left="1440"/>
      </w:pPr>
    </w:p>
    <w:p w14:paraId="79DFD44B" w14:textId="393781D5" w:rsidR="00872A48" w:rsidRPr="00872A48" w:rsidRDefault="00872A48" w:rsidP="00872A48">
      <w:pPr>
        <w:pStyle w:val="ListParagraph"/>
        <w:numPr>
          <w:ilvl w:val="0"/>
          <w:numId w:val="25"/>
        </w:numPr>
        <w:rPr>
          <w:b/>
        </w:rPr>
      </w:pPr>
      <w:r w:rsidRPr="00872A48">
        <w:rPr>
          <w:b/>
        </w:rPr>
        <w:lastRenderedPageBreak/>
        <w:t xml:space="preserve">Data generation: </w:t>
      </w:r>
      <w:r>
        <w:t xml:space="preserve">the theory and methods used by researchers to create data from a sampled data source in a qualitative study (ex. </w:t>
      </w:r>
      <w:r w:rsidR="00DD50E2">
        <w:t>o</w:t>
      </w:r>
      <w:r>
        <w:t xml:space="preserve">f data source </w:t>
      </w:r>
      <w:proofErr w:type="gramStart"/>
      <w:r>
        <w:t>include</w:t>
      </w:r>
      <w:proofErr w:type="gramEnd"/>
      <w:r>
        <w:t>: human participant, organizations, documents, events)</w:t>
      </w:r>
    </w:p>
    <w:p w14:paraId="010E6153" w14:textId="77777777" w:rsidR="00872A48" w:rsidRPr="00872A48" w:rsidRDefault="00872A48" w:rsidP="00872A48">
      <w:pPr>
        <w:pStyle w:val="ListParagraph"/>
        <w:rPr>
          <w:b/>
        </w:rPr>
      </w:pPr>
    </w:p>
    <w:p w14:paraId="5A863362" w14:textId="77777777" w:rsidR="00C95E1F" w:rsidRDefault="00C95E1F">
      <w:r>
        <w:t>Qualitative interviews and structured questions</w:t>
      </w:r>
    </w:p>
    <w:p w14:paraId="696E16A8" w14:textId="77777777" w:rsidR="00F35577" w:rsidRDefault="00F35577"/>
    <w:p w14:paraId="3F6825FD" w14:textId="77777777" w:rsidR="00F35577" w:rsidRDefault="00F35577">
      <w:r>
        <w:t>-there are three general types of and strategies for qualitative research interviewing in an ethnographic research context:</w:t>
      </w:r>
    </w:p>
    <w:p w14:paraId="19863786" w14:textId="55048DBF" w:rsidR="00F35577" w:rsidRPr="00C23652" w:rsidRDefault="00F35577" w:rsidP="00F35577">
      <w:pPr>
        <w:pStyle w:val="ListParagraph"/>
        <w:numPr>
          <w:ilvl w:val="0"/>
          <w:numId w:val="10"/>
        </w:numPr>
        <w:rPr>
          <w:b/>
        </w:rPr>
      </w:pPr>
      <w:r w:rsidRPr="000E1B27">
        <w:rPr>
          <w:b/>
        </w:rPr>
        <w:t>Structured interviews</w:t>
      </w:r>
      <w:r w:rsidR="000E1B27">
        <w:rPr>
          <w:b/>
        </w:rPr>
        <w:t xml:space="preserve">: </w:t>
      </w:r>
      <w:r w:rsidR="00C538A7">
        <w:rPr>
          <w:b/>
        </w:rPr>
        <w:t>(when might you use it?)</w:t>
      </w:r>
    </w:p>
    <w:p w14:paraId="4D0CD6A3" w14:textId="77777777" w:rsidR="00C23652" w:rsidRPr="00C23652" w:rsidRDefault="00C23652" w:rsidP="00C23652">
      <w:pPr>
        <w:pStyle w:val="ListParagraph"/>
        <w:numPr>
          <w:ilvl w:val="0"/>
          <w:numId w:val="11"/>
        </w:numPr>
        <w:rPr>
          <w:b/>
        </w:rPr>
      </w:pPr>
      <w:r>
        <w:t xml:space="preserve">Development of a structured interview guide or questionnaire </w:t>
      </w:r>
      <w:r w:rsidRPr="00FF41D2">
        <w:rPr>
          <w:b/>
        </w:rPr>
        <w:t>requires a clear topical focus</w:t>
      </w:r>
      <w:r>
        <w:t xml:space="preserve"> and </w:t>
      </w:r>
      <w:r w:rsidRPr="00FF41D2">
        <w:rPr>
          <w:b/>
        </w:rPr>
        <w:t>well-developed understanding</w:t>
      </w:r>
      <w:r>
        <w:t xml:space="preserve"> of the topic at hand</w:t>
      </w:r>
    </w:p>
    <w:p w14:paraId="00930595" w14:textId="77777777" w:rsidR="00C23652" w:rsidRPr="00C23652" w:rsidRDefault="00C23652" w:rsidP="00C23652">
      <w:pPr>
        <w:pStyle w:val="ListParagraph"/>
        <w:numPr>
          <w:ilvl w:val="0"/>
          <w:numId w:val="11"/>
        </w:numPr>
        <w:rPr>
          <w:b/>
        </w:rPr>
      </w:pPr>
      <w:r>
        <w:t xml:space="preserve">A well-developed understanding of a topic allows researchers to create a </w:t>
      </w:r>
      <w:r w:rsidRPr="00FF41D2">
        <w:rPr>
          <w:b/>
        </w:rPr>
        <w:t xml:space="preserve">highly-structured </w:t>
      </w:r>
      <w:r>
        <w:t xml:space="preserve">interview guide or questionnaire that provides respondents with relevant, meaningful and </w:t>
      </w:r>
      <w:r w:rsidRPr="00FF41D2">
        <w:rPr>
          <w:b/>
        </w:rPr>
        <w:t>appropriate</w:t>
      </w:r>
      <w:r>
        <w:t xml:space="preserve"> response categories to choose from for each question</w:t>
      </w:r>
    </w:p>
    <w:p w14:paraId="2349DADB" w14:textId="77777777" w:rsidR="00C23652" w:rsidRPr="00FF41D2" w:rsidRDefault="00C23652" w:rsidP="00C23652">
      <w:pPr>
        <w:pStyle w:val="ListParagraph"/>
        <w:numPr>
          <w:ilvl w:val="0"/>
          <w:numId w:val="11"/>
        </w:numPr>
        <w:rPr>
          <w:b/>
        </w:rPr>
      </w:pPr>
      <w:r>
        <w:t xml:space="preserve">It’s best used when the literature in a topical area is </w:t>
      </w:r>
      <w:r w:rsidRPr="00FF41D2">
        <w:rPr>
          <w:b/>
        </w:rPr>
        <w:t>highly developed</w:t>
      </w:r>
      <w:r>
        <w:t xml:space="preserve"> or following the use of observational and other </w:t>
      </w:r>
      <w:r w:rsidRPr="00FF41D2">
        <w:rPr>
          <w:b/>
        </w:rPr>
        <w:t>less structured interviewing approaches</w:t>
      </w:r>
      <w:r>
        <w:t xml:space="preserve"> that provide the researcher with adequate understanding of a topic to construct meaningful and relevant </w:t>
      </w:r>
      <w:r w:rsidRPr="00FF41D2">
        <w:rPr>
          <w:b/>
        </w:rPr>
        <w:t>close-ended</w:t>
      </w:r>
      <w:r>
        <w:t xml:space="preserve"> questions</w:t>
      </w:r>
    </w:p>
    <w:p w14:paraId="635DC01A" w14:textId="77777777" w:rsidR="00FF41D2" w:rsidRDefault="00FF41D2" w:rsidP="00FF41D2">
      <w:pPr>
        <w:pStyle w:val="ListParagraph"/>
        <w:ind w:left="1080"/>
      </w:pPr>
    </w:p>
    <w:p w14:paraId="1E9F81CC" w14:textId="77777777" w:rsidR="00FF41D2" w:rsidRPr="00FF41D2" w:rsidRDefault="00FF41D2" w:rsidP="00FF41D2">
      <w:pPr>
        <w:pStyle w:val="ListParagraph"/>
        <w:numPr>
          <w:ilvl w:val="0"/>
          <w:numId w:val="11"/>
        </w:numPr>
        <w:rPr>
          <w:b/>
        </w:rPr>
      </w:pPr>
      <w:r>
        <w:t xml:space="preserve">Characteristics of the </w:t>
      </w:r>
      <w:r w:rsidRPr="006E3C87">
        <w:rPr>
          <w:b/>
        </w:rPr>
        <w:t>structured interview</w:t>
      </w:r>
      <w:r>
        <w:t>:</w:t>
      </w:r>
    </w:p>
    <w:p w14:paraId="684330E5" w14:textId="77777777" w:rsidR="00FF41D2" w:rsidRPr="00FF41D2" w:rsidRDefault="00FF41D2" w:rsidP="00FF41D2">
      <w:pPr>
        <w:pStyle w:val="ListParagraph"/>
        <w:numPr>
          <w:ilvl w:val="0"/>
          <w:numId w:val="13"/>
        </w:numPr>
        <w:rPr>
          <w:b/>
        </w:rPr>
      </w:pPr>
      <w:r>
        <w:t xml:space="preserve">The interviewer asks each respondent the </w:t>
      </w:r>
      <w:r w:rsidRPr="006E3C87">
        <w:rPr>
          <w:b/>
        </w:rPr>
        <w:t>same series</w:t>
      </w:r>
      <w:r>
        <w:t xml:space="preserve"> of questions</w:t>
      </w:r>
    </w:p>
    <w:p w14:paraId="74B7AD76" w14:textId="3781404E" w:rsidR="00FF41D2" w:rsidRPr="00FF41D2" w:rsidRDefault="00FF41D2" w:rsidP="00FF41D2">
      <w:pPr>
        <w:pStyle w:val="ListParagraph"/>
        <w:numPr>
          <w:ilvl w:val="0"/>
          <w:numId w:val="13"/>
        </w:numPr>
        <w:rPr>
          <w:b/>
        </w:rPr>
      </w:pPr>
      <w:r>
        <w:t xml:space="preserve">The questions are </w:t>
      </w:r>
      <w:r w:rsidRPr="006E3C87">
        <w:rPr>
          <w:b/>
        </w:rPr>
        <w:t>created prior</w:t>
      </w:r>
      <w:r>
        <w:t xml:space="preserve"> to the interview, and often have </w:t>
      </w:r>
      <w:r w:rsidRPr="006E3C87">
        <w:rPr>
          <w:b/>
        </w:rPr>
        <w:t>a limited set</w:t>
      </w:r>
      <w:r>
        <w:t xml:space="preserve"> of response categories</w:t>
      </w:r>
      <w:r w:rsidR="006E3C87">
        <w:t xml:space="preserve"> (m/c)</w:t>
      </w:r>
    </w:p>
    <w:p w14:paraId="458673C4" w14:textId="77777777" w:rsidR="00FF41D2" w:rsidRPr="00FF41D2" w:rsidRDefault="00FF41D2" w:rsidP="00FF41D2">
      <w:pPr>
        <w:pStyle w:val="ListParagraph"/>
        <w:numPr>
          <w:ilvl w:val="0"/>
          <w:numId w:val="13"/>
        </w:numPr>
        <w:rPr>
          <w:b/>
        </w:rPr>
      </w:pPr>
      <w:r>
        <w:t xml:space="preserve">There is generally </w:t>
      </w:r>
      <w:r w:rsidRPr="006E3C87">
        <w:rPr>
          <w:b/>
        </w:rPr>
        <w:t>little room for variation</w:t>
      </w:r>
      <w:r>
        <w:t xml:space="preserve"> in responses and there are </w:t>
      </w:r>
      <w:r w:rsidRPr="006E3C87">
        <w:rPr>
          <w:b/>
        </w:rPr>
        <w:t>few open-ended</w:t>
      </w:r>
      <w:r>
        <w:t xml:space="preserve"> questions included in the interview guide</w:t>
      </w:r>
    </w:p>
    <w:p w14:paraId="5213EF42" w14:textId="2E4404B2" w:rsidR="00FF41D2" w:rsidRPr="006E3C87" w:rsidRDefault="006E3C87" w:rsidP="00FF41D2">
      <w:pPr>
        <w:pStyle w:val="ListParagraph"/>
        <w:numPr>
          <w:ilvl w:val="0"/>
          <w:numId w:val="13"/>
        </w:numPr>
        <w:rPr>
          <w:b/>
        </w:rPr>
      </w:pPr>
      <w:r>
        <w:t xml:space="preserve">Questioning is </w:t>
      </w:r>
      <w:r w:rsidRPr="006E3C87">
        <w:rPr>
          <w:b/>
        </w:rPr>
        <w:t>standardized</w:t>
      </w:r>
      <w:r>
        <w:t xml:space="preserve"> and the ordering and phrasing of the questions are kept </w:t>
      </w:r>
      <w:r w:rsidRPr="006E3C87">
        <w:rPr>
          <w:b/>
        </w:rPr>
        <w:t>consistent</w:t>
      </w:r>
      <w:r>
        <w:t xml:space="preserve"> from interview to interview</w:t>
      </w:r>
    </w:p>
    <w:p w14:paraId="370A8F3C" w14:textId="691BED2E" w:rsidR="006E3C87" w:rsidRPr="006E3C87" w:rsidRDefault="006E3C87" w:rsidP="006E3C87">
      <w:pPr>
        <w:pStyle w:val="ListParagraph"/>
        <w:numPr>
          <w:ilvl w:val="0"/>
          <w:numId w:val="13"/>
        </w:numPr>
        <w:rPr>
          <w:b/>
        </w:rPr>
      </w:pPr>
      <w:r>
        <w:t xml:space="preserve">The interviewer plays a </w:t>
      </w:r>
      <w:r w:rsidRPr="006E3C87">
        <w:rPr>
          <w:b/>
        </w:rPr>
        <w:t>neutral</w:t>
      </w:r>
      <w:r>
        <w:t xml:space="preserve"> role and acts </w:t>
      </w:r>
      <w:r w:rsidRPr="006E3C87">
        <w:rPr>
          <w:b/>
        </w:rPr>
        <w:t>causal and friendly</w:t>
      </w:r>
      <w:r>
        <w:t xml:space="preserve">, but </w:t>
      </w:r>
      <w:r w:rsidRPr="006E3C87">
        <w:rPr>
          <w:b/>
        </w:rPr>
        <w:t>does not</w:t>
      </w:r>
      <w:r>
        <w:t xml:space="preserve"> insert his or her </w:t>
      </w:r>
      <w:r w:rsidRPr="006E3C87">
        <w:rPr>
          <w:b/>
        </w:rPr>
        <w:t>opinion</w:t>
      </w:r>
      <w:r>
        <w:t xml:space="preserve"> in the interview</w:t>
      </w:r>
    </w:p>
    <w:p w14:paraId="61CE94A3" w14:textId="650391FD" w:rsidR="00F35577" w:rsidRDefault="00F35577" w:rsidP="00F35577">
      <w:pPr>
        <w:pStyle w:val="ListParagraph"/>
        <w:numPr>
          <w:ilvl w:val="0"/>
          <w:numId w:val="10"/>
        </w:numPr>
        <w:rPr>
          <w:b/>
        </w:rPr>
      </w:pPr>
      <w:r w:rsidRPr="000E1B27">
        <w:rPr>
          <w:b/>
        </w:rPr>
        <w:t>Semi-structured interviews</w:t>
      </w:r>
      <w:r w:rsidR="00FF41D2">
        <w:rPr>
          <w:b/>
        </w:rPr>
        <w:t xml:space="preserve">: </w:t>
      </w:r>
      <w:r w:rsidR="00C538A7">
        <w:rPr>
          <w:b/>
        </w:rPr>
        <w:t>(when to use it)</w:t>
      </w:r>
    </w:p>
    <w:p w14:paraId="6F66DB98" w14:textId="52E9C8EC" w:rsidR="006E3C87" w:rsidRPr="006E3C87" w:rsidRDefault="006E3C87" w:rsidP="006E3C87">
      <w:pPr>
        <w:pStyle w:val="ListParagraph"/>
        <w:numPr>
          <w:ilvl w:val="0"/>
          <w:numId w:val="11"/>
        </w:numPr>
        <w:rPr>
          <w:b/>
        </w:rPr>
      </w:pPr>
      <w:r>
        <w:t>Bernard says: semi-structured interview is best used when you won’t get more than one chance to interview someone and when you will be sending several interviewers out into the field to collect data</w:t>
      </w:r>
    </w:p>
    <w:p w14:paraId="7DAC37E8" w14:textId="139F1063" w:rsidR="006E3C87" w:rsidRPr="006E3C87" w:rsidRDefault="006E3C87" w:rsidP="006E3C87">
      <w:pPr>
        <w:pStyle w:val="ListParagraph"/>
        <w:numPr>
          <w:ilvl w:val="0"/>
          <w:numId w:val="11"/>
        </w:numPr>
        <w:rPr>
          <w:b/>
        </w:rPr>
      </w:pPr>
      <w:r>
        <w:t xml:space="preserve">The semi structured interview guide provides a </w:t>
      </w:r>
      <w:r w:rsidRPr="005B7C39">
        <w:rPr>
          <w:b/>
        </w:rPr>
        <w:t>clear set of instructions</w:t>
      </w:r>
      <w:r>
        <w:t xml:space="preserve"> for interviewers and can provide reliable, comparable qualitative data</w:t>
      </w:r>
    </w:p>
    <w:p w14:paraId="712AD7A0" w14:textId="18667C86" w:rsidR="006E3C87" w:rsidRPr="006E3C87" w:rsidRDefault="006E3C87" w:rsidP="006E3C87">
      <w:pPr>
        <w:pStyle w:val="ListParagraph"/>
        <w:numPr>
          <w:ilvl w:val="0"/>
          <w:numId w:val="11"/>
        </w:numPr>
        <w:rPr>
          <w:b/>
        </w:rPr>
      </w:pPr>
      <w:r>
        <w:t xml:space="preserve">Semi-structured interviews are often </w:t>
      </w:r>
      <w:r w:rsidRPr="005B7C39">
        <w:rPr>
          <w:b/>
        </w:rPr>
        <w:t>preceded by observation</w:t>
      </w:r>
      <w:r>
        <w:t xml:space="preserve">, informal and unstructured interviewing </w:t>
      </w:r>
      <w:proofErr w:type="gramStart"/>
      <w:r>
        <w:t>in order to</w:t>
      </w:r>
      <w:proofErr w:type="gramEnd"/>
      <w:r>
        <w:t xml:space="preserve"> allow the researchers to develop relevant and meaningful semi-structured questions</w:t>
      </w:r>
    </w:p>
    <w:p w14:paraId="4C9C0487" w14:textId="0AB784EC" w:rsidR="006E3C87" w:rsidRPr="006E3C87" w:rsidRDefault="006E3C87" w:rsidP="006E3C87">
      <w:pPr>
        <w:pStyle w:val="ListParagraph"/>
        <w:numPr>
          <w:ilvl w:val="0"/>
          <w:numId w:val="11"/>
        </w:numPr>
        <w:rPr>
          <w:b/>
        </w:rPr>
      </w:pPr>
      <w:r>
        <w:t>The inclusion of open-ended questions and training of interviewers to follow relevant topics that may stray from the interview guide does, however, still, provide the opportunity for identifying new ways of seeing and understanding the topic at hand</w:t>
      </w:r>
    </w:p>
    <w:p w14:paraId="407CB1A3" w14:textId="77777777" w:rsidR="006E3C87" w:rsidRDefault="006E3C87" w:rsidP="006E3C87">
      <w:pPr>
        <w:ind w:left="720"/>
        <w:rPr>
          <w:b/>
        </w:rPr>
      </w:pPr>
    </w:p>
    <w:p w14:paraId="56AB7A86" w14:textId="6544C5CA" w:rsidR="006E3C87" w:rsidRPr="00C538A7" w:rsidRDefault="006E3C87" w:rsidP="006E3C87">
      <w:pPr>
        <w:ind w:left="720"/>
        <w:rPr>
          <w:b/>
        </w:rPr>
      </w:pPr>
      <w:r>
        <w:rPr>
          <w:b/>
        </w:rPr>
        <w:t>-</w:t>
      </w:r>
      <w:r w:rsidRPr="006E3C87">
        <w:t xml:space="preserve">characteristics of </w:t>
      </w:r>
      <w:r w:rsidRPr="00C538A7">
        <w:rPr>
          <w:b/>
        </w:rPr>
        <w:t>semi-structured interview:</w:t>
      </w:r>
    </w:p>
    <w:p w14:paraId="5B1F9284" w14:textId="20BFE43A" w:rsidR="006E3C87" w:rsidRDefault="006E3C87" w:rsidP="006E3C87">
      <w:pPr>
        <w:pStyle w:val="ListParagraph"/>
        <w:numPr>
          <w:ilvl w:val="0"/>
          <w:numId w:val="14"/>
        </w:numPr>
      </w:pPr>
      <w:r w:rsidRPr="006E3C87">
        <w:t>The inter</w:t>
      </w:r>
      <w:r>
        <w:t xml:space="preserve">viewer and respondents engage in a </w:t>
      </w:r>
      <w:r w:rsidRPr="005B7C39">
        <w:rPr>
          <w:b/>
        </w:rPr>
        <w:t>formal interview</w:t>
      </w:r>
    </w:p>
    <w:p w14:paraId="15D4D36E" w14:textId="3E5634D4" w:rsidR="006E3C87" w:rsidRPr="005B7C39" w:rsidRDefault="006E3C87" w:rsidP="006E3C87">
      <w:pPr>
        <w:pStyle w:val="ListParagraph"/>
        <w:numPr>
          <w:ilvl w:val="0"/>
          <w:numId w:val="14"/>
        </w:numPr>
        <w:rPr>
          <w:b/>
        </w:rPr>
      </w:pPr>
      <w:r>
        <w:lastRenderedPageBreak/>
        <w:t xml:space="preserve">The interviewer </w:t>
      </w:r>
      <w:r w:rsidRPr="005B7C39">
        <w:rPr>
          <w:b/>
        </w:rPr>
        <w:t>develops</w:t>
      </w:r>
      <w:r>
        <w:t xml:space="preserve"> and uses </w:t>
      </w:r>
      <w:r w:rsidRPr="005B7C39">
        <w:rPr>
          <w:b/>
        </w:rPr>
        <w:t>an interview guide</w:t>
      </w:r>
      <w:r>
        <w:t xml:space="preserve">. This is a list of questions and topics that need to be covered the during the conversation, usually in a </w:t>
      </w:r>
      <w:proofErr w:type="gramStart"/>
      <w:r w:rsidRPr="005B7C39">
        <w:rPr>
          <w:b/>
        </w:rPr>
        <w:t>particular order</w:t>
      </w:r>
      <w:proofErr w:type="gramEnd"/>
    </w:p>
    <w:p w14:paraId="47E67D58" w14:textId="12BFD964" w:rsidR="00496D95" w:rsidRPr="006E3C87" w:rsidRDefault="00496D95" w:rsidP="006E3C87">
      <w:pPr>
        <w:pStyle w:val="ListParagraph"/>
        <w:numPr>
          <w:ilvl w:val="0"/>
          <w:numId w:val="14"/>
        </w:numPr>
      </w:pPr>
      <w:r>
        <w:t xml:space="preserve">The interviewer follows the guide, but </w:t>
      </w:r>
      <w:proofErr w:type="gramStart"/>
      <w:r>
        <w:t>is able to</w:t>
      </w:r>
      <w:proofErr w:type="gramEnd"/>
      <w:r>
        <w:t xml:space="preserve"> follow </w:t>
      </w:r>
      <w:r w:rsidRPr="005B7C39">
        <w:rPr>
          <w:b/>
        </w:rPr>
        <w:t>topical trajectories</w:t>
      </w:r>
      <w:r w:rsidR="00C538A7" w:rsidRPr="005B7C39">
        <w:rPr>
          <w:b/>
        </w:rPr>
        <w:t xml:space="preserve"> (curve)</w:t>
      </w:r>
      <w:r w:rsidRPr="005B7C39">
        <w:rPr>
          <w:b/>
        </w:rPr>
        <w:t xml:space="preserve"> </w:t>
      </w:r>
      <w:r>
        <w:t xml:space="preserve">in the conversation that may </w:t>
      </w:r>
      <w:r w:rsidRPr="005B7C39">
        <w:rPr>
          <w:b/>
        </w:rPr>
        <w:t>stray from the guide</w:t>
      </w:r>
      <w:r>
        <w:t xml:space="preserve"> when he or she feels appropriate </w:t>
      </w:r>
    </w:p>
    <w:p w14:paraId="0B88405F" w14:textId="77777777" w:rsidR="006E3C87" w:rsidRPr="006E3C87" w:rsidRDefault="006E3C87" w:rsidP="006E3C87">
      <w:pPr>
        <w:ind w:left="720"/>
        <w:rPr>
          <w:b/>
        </w:rPr>
      </w:pPr>
    </w:p>
    <w:p w14:paraId="4D290D00" w14:textId="7140E74F" w:rsidR="00F35577" w:rsidRDefault="00F35577" w:rsidP="00F35577">
      <w:pPr>
        <w:pStyle w:val="ListParagraph"/>
        <w:numPr>
          <w:ilvl w:val="0"/>
          <w:numId w:val="10"/>
        </w:numPr>
        <w:rPr>
          <w:b/>
        </w:rPr>
      </w:pPr>
      <w:r w:rsidRPr="000E1B27">
        <w:rPr>
          <w:b/>
        </w:rPr>
        <w:t>Open-ended or unstructured interviews</w:t>
      </w:r>
      <w:r w:rsidR="00C538A7">
        <w:rPr>
          <w:b/>
        </w:rPr>
        <w:t xml:space="preserve"> (when to use it?)</w:t>
      </w:r>
    </w:p>
    <w:p w14:paraId="2ABEB560" w14:textId="0FAD5AF7" w:rsidR="00C538A7" w:rsidRPr="00C538A7" w:rsidRDefault="00C538A7" w:rsidP="00C538A7">
      <w:pPr>
        <w:pStyle w:val="ListParagraph"/>
        <w:numPr>
          <w:ilvl w:val="0"/>
          <w:numId w:val="11"/>
        </w:numPr>
        <w:rPr>
          <w:b/>
        </w:rPr>
      </w:pPr>
      <w:r>
        <w:t xml:space="preserve">It’s recommended when the researcher has developed </w:t>
      </w:r>
      <w:r w:rsidRPr="005B7C39">
        <w:rPr>
          <w:b/>
        </w:rPr>
        <w:t>enough of an understanding</w:t>
      </w:r>
      <w:r>
        <w:t xml:space="preserve"> of a setting and his or her topic of interest to have a </w:t>
      </w:r>
      <w:r w:rsidRPr="005B7C39">
        <w:rPr>
          <w:b/>
        </w:rPr>
        <w:t>clear agenda</w:t>
      </w:r>
      <w:r>
        <w:t xml:space="preserve"> for the discussion with the informant, but </w:t>
      </w:r>
      <w:r w:rsidR="005B7C39" w:rsidRPr="005B7C39">
        <w:rPr>
          <w:b/>
        </w:rPr>
        <w:t>remains</w:t>
      </w:r>
      <w:r w:rsidRPr="005B7C39">
        <w:rPr>
          <w:b/>
        </w:rPr>
        <w:t xml:space="preserve"> open</w:t>
      </w:r>
      <w:r>
        <w:t xml:space="preserve"> to having his or her understanding of the area of inquiry open to revision by respondents</w:t>
      </w:r>
    </w:p>
    <w:p w14:paraId="62301744" w14:textId="4C4D3A44" w:rsidR="00C538A7" w:rsidRPr="00C538A7" w:rsidRDefault="00C538A7" w:rsidP="00C538A7">
      <w:pPr>
        <w:pStyle w:val="ListParagraph"/>
        <w:numPr>
          <w:ilvl w:val="0"/>
          <w:numId w:val="11"/>
        </w:numPr>
        <w:rPr>
          <w:b/>
        </w:rPr>
      </w:pPr>
      <w:r>
        <w:t xml:space="preserve">Because </w:t>
      </w:r>
      <w:r w:rsidR="005B7C39">
        <w:t>these interviews</w:t>
      </w:r>
      <w:r>
        <w:t xml:space="preserve"> are </w:t>
      </w:r>
      <w:r w:rsidRPr="005B7C39">
        <w:rPr>
          <w:b/>
        </w:rPr>
        <w:t>not highly structured</w:t>
      </w:r>
      <w:r>
        <w:t xml:space="preserve"> and because the researcher’s understanding is still evolving, it is helpful to anticipate the need to speak with informants on multiple occasions</w:t>
      </w:r>
    </w:p>
    <w:p w14:paraId="1EAA2DF2" w14:textId="77777777" w:rsidR="00C538A7" w:rsidRDefault="00C538A7" w:rsidP="00C538A7">
      <w:pPr>
        <w:rPr>
          <w:b/>
        </w:rPr>
      </w:pPr>
    </w:p>
    <w:p w14:paraId="560DF183" w14:textId="724AFB09" w:rsidR="00C538A7" w:rsidRDefault="00C538A7" w:rsidP="00C538A7">
      <w:pPr>
        <w:pStyle w:val="ListParagraph"/>
        <w:numPr>
          <w:ilvl w:val="0"/>
          <w:numId w:val="11"/>
        </w:numPr>
        <w:rPr>
          <w:b/>
        </w:rPr>
      </w:pPr>
      <w:r w:rsidRPr="00C538A7">
        <w:t>Characteristics of</w:t>
      </w:r>
      <w:r>
        <w:rPr>
          <w:b/>
        </w:rPr>
        <w:t xml:space="preserve"> unstructured interviews</w:t>
      </w:r>
    </w:p>
    <w:p w14:paraId="418D87F3" w14:textId="632B3D2A" w:rsidR="00C538A7" w:rsidRPr="005B7C39" w:rsidRDefault="00C538A7" w:rsidP="00C538A7">
      <w:pPr>
        <w:pStyle w:val="ListParagraph"/>
        <w:numPr>
          <w:ilvl w:val="0"/>
          <w:numId w:val="15"/>
        </w:numPr>
        <w:rPr>
          <w:b/>
        </w:rPr>
      </w:pPr>
      <w:r>
        <w:t>The interviewer and respondent engage in a formal interview in that they have scheduled time to sit and speak with each other and both parties</w:t>
      </w:r>
      <w:r w:rsidR="005B7C39">
        <w:t xml:space="preserve"> recognize this to be an interview</w:t>
      </w:r>
    </w:p>
    <w:p w14:paraId="55938550" w14:textId="4C465ED0" w:rsidR="005B7C39" w:rsidRPr="005B7C39" w:rsidRDefault="005B7C39" w:rsidP="005B7C39">
      <w:pPr>
        <w:pStyle w:val="ListParagraph"/>
        <w:numPr>
          <w:ilvl w:val="0"/>
          <w:numId w:val="15"/>
        </w:numPr>
        <w:rPr>
          <w:b/>
        </w:rPr>
      </w:pPr>
      <w:r>
        <w:t xml:space="preserve">The interviewer has </w:t>
      </w:r>
      <w:r w:rsidRPr="009F6C68">
        <w:rPr>
          <w:b/>
        </w:rPr>
        <w:t>a clear plan in mind</w:t>
      </w:r>
      <w:r>
        <w:t xml:space="preserve"> regarding the focus and goal of the interview. This guides the discussion</w:t>
      </w:r>
    </w:p>
    <w:p w14:paraId="38E5359B" w14:textId="245DC792" w:rsidR="005B7C39" w:rsidRPr="005B7C39" w:rsidRDefault="005B7C39" w:rsidP="005B7C39">
      <w:pPr>
        <w:pStyle w:val="ListParagraph"/>
        <w:numPr>
          <w:ilvl w:val="0"/>
          <w:numId w:val="15"/>
        </w:numPr>
        <w:rPr>
          <w:b/>
        </w:rPr>
      </w:pPr>
      <w:r>
        <w:t xml:space="preserve">There is not a structured interview guide. Instead, the interviewer builds rapport with respondents, getting respondents </w:t>
      </w:r>
      <w:r w:rsidRPr="009F6C68">
        <w:rPr>
          <w:b/>
        </w:rPr>
        <w:t xml:space="preserve">to </w:t>
      </w:r>
      <w:proofErr w:type="gramStart"/>
      <w:r w:rsidRPr="009F6C68">
        <w:rPr>
          <w:b/>
        </w:rPr>
        <w:t>open up</w:t>
      </w:r>
      <w:proofErr w:type="gramEnd"/>
      <w:r w:rsidRPr="009F6C68">
        <w:rPr>
          <w:b/>
        </w:rPr>
        <w:t xml:space="preserve"> and express</w:t>
      </w:r>
      <w:r>
        <w:t xml:space="preserve"> themselves in their own way</w:t>
      </w:r>
    </w:p>
    <w:p w14:paraId="47C67AB2" w14:textId="5F628041" w:rsidR="005B7C39" w:rsidRPr="005B7C39" w:rsidRDefault="005B7C39" w:rsidP="005B7C39">
      <w:pPr>
        <w:pStyle w:val="ListParagraph"/>
        <w:numPr>
          <w:ilvl w:val="0"/>
          <w:numId w:val="15"/>
        </w:numPr>
        <w:rPr>
          <w:b/>
        </w:rPr>
      </w:pPr>
      <w:r>
        <w:t xml:space="preserve">Questions tend to be </w:t>
      </w:r>
      <w:r w:rsidRPr="005B7C39">
        <w:rPr>
          <w:b/>
        </w:rPr>
        <w:t>open ended</w:t>
      </w:r>
      <w:r>
        <w:t xml:space="preserve"> and </w:t>
      </w:r>
      <w:r w:rsidRPr="005B7C39">
        <w:rPr>
          <w:b/>
        </w:rPr>
        <w:t>express little control</w:t>
      </w:r>
      <w:r>
        <w:t xml:space="preserve"> over informant’s responses</w:t>
      </w:r>
    </w:p>
    <w:p w14:paraId="3AE4A665" w14:textId="77777777" w:rsidR="00C95E1F" w:rsidRPr="000E1B27" w:rsidRDefault="00C95E1F">
      <w:pPr>
        <w:rPr>
          <w:b/>
        </w:rPr>
      </w:pPr>
    </w:p>
    <w:p w14:paraId="70D05205" w14:textId="77777777" w:rsidR="00C95E1F" w:rsidRDefault="00C95E1F">
      <w:r>
        <w:t>Interviews as topic and resource</w:t>
      </w:r>
    </w:p>
    <w:p w14:paraId="02E78826" w14:textId="77777777" w:rsidR="00C95E1F" w:rsidRDefault="00C95E1F"/>
    <w:p w14:paraId="075ED6E0" w14:textId="77777777" w:rsidR="00C95E1F" w:rsidRDefault="00C95E1F">
      <w:r>
        <w:t>Interviews and reflexivity</w:t>
      </w:r>
    </w:p>
    <w:p w14:paraId="5C660446" w14:textId="77777777" w:rsidR="00C95E1F" w:rsidRDefault="00C95E1F"/>
    <w:p w14:paraId="50BEEB67" w14:textId="77777777" w:rsidR="00C95E1F" w:rsidRDefault="00C95E1F">
      <w:r>
        <w:t>Focus groups and interviewing</w:t>
      </w:r>
    </w:p>
    <w:p w14:paraId="4759B43F" w14:textId="77777777" w:rsidR="00C95E1F" w:rsidRDefault="00C95E1F"/>
    <w:p w14:paraId="5764A8F5" w14:textId="77777777" w:rsidR="00C95E1F" w:rsidRDefault="00C95E1F">
      <w:r>
        <w:t>Focus groups and ethnography</w:t>
      </w:r>
    </w:p>
    <w:p w14:paraId="4BB29133" w14:textId="77777777" w:rsidR="00C95E1F" w:rsidRDefault="00C95E1F"/>
    <w:p w14:paraId="1C793556" w14:textId="77777777" w:rsidR="00C95E1F" w:rsidRDefault="00C95E1F"/>
    <w:p w14:paraId="70FFD59E" w14:textId="77777777" w:rsidR="00C95E1F" w:rsidRPr="00C95E1F" w:rsidRDefault="00C95E1F">
      <w:pPr>
        <w:rPr>
          <w:b/>
          <w:u w:val="single"/>
        </w:rPr>
      </w:pPr>
      <w:r w:rsidRPr="00C95E1F">
        <w:rPr>
          <w:b/>
          <w:u w:val="single"/>
        </w:rPr>
        <w:t>PART FOUR</w:t>
      </w:r>
    </w:p>
    <w:p w14:paraId="21B30324" w14:textId="77777777" w:rsidR="00C95E1F" w:rsidRDefault="00C95E1F"/>
    <w:p w14:paraId="6B8C2F8D" w14:textId="77777777" w:rsidR="00C95E1F" w:rsidRDefault="00C95E1F">
      <w:r>
        <w:t>Zig zag approach to coding</w:t>
      </w:r>
    </w:p>
    <w:p w14:paraId="7C092C41" w14:textId="77777777" w:rsidR="00C95E1F" w:rsidRDefault="00C95E1F"/>
    <w:p w14:paraId="307FE27A" w14:textId="77777777" w:rsidR="00FB47EA" w:rsidRDefault="00FB47EA" w:rsidP="00FB47EA">
      <w:r w:rsidRPr="00FB47EA">
        <w:t xml:space="preserve">Coding is a process used in the analysis of qualitative research, which takes time and creativity. </w:t>
      </w:r>
    </w:p>
    <w:p w14:paraId="7B1FA909" w14:textId="35201DF7" w:rsidR="00FB47EA" w:rsidRPr="00FB47EA" w:rsidRDefault="00FB47EA" w:rsidP="00FB47EA">
      <w:r w:rsidRPr="00FB47EA">
        <w:t>Three steps will help facilitate this process:</w:t>
      </w:r>
    </w:p>
    <w:p w14:paraId="08A4A659" w14:textId="77777777" w:rsidR="00FB47EA" w:rsidRPr="00FB47EA" w:rsidRDefault="00FB47EA" w:rsidP="00FB47EA">
      <w:pPr>
        <w:numPr>
          <w:ilvl w:val="0"/>
          <w:numId w:val="27"/>
        </w:numPr>
      </w:pPr>
      <w:r w:rsidRPr="00FB47EA">
        <w:t>Reading through the data and creating a storyline;</w:t>
      </w:r>
    </w:p>
    <w:p w14:paraId="2F8E6359" w14:textId="77777777" w:rsidR="00FB47EA" w:rsidRPr="00FB47EA" w:rsidRDefault="00FB47EA" w:rsidP="00FB47EA">
      <w:pPr>
        <w:numPr>
          <w:ilvl w:val="0"/>
          <w:numId w:val="27"/>
        </w:numPr>
      </w:pPr>
      <w:r w:rsidRPr="00FB47EA">
        <w:t>Categorizing the data into codes; and</w:t>
      </w:r>
    </w:p>
    <w:p w14:paraId="04861DF5" w14:textId="77777777" w:rsidR="00FB47EA" w:rsidRPr="00FB47EA" w:rsidRDefault="00FB47EA" w:rsidP="00FB47EA">
      <w:pPr>
        <w:numPr>
          <w:ilvl w:val="0"/>
          <w:numId w:val="27"/>
        </w:numPr>
      </w:pPr>
      <w:r w:rsidRPr="00FB47EA">
        <w:t>Using memos for clarification and interpretation.</w:t>
      </w:r>
    </w:p>
    <w:p w14:paraId="28380491" w14:textId="77777777" w:rsidR="00FB47EA" w:rsidRPr="00FB47EA" w:rsidRDefault="00FB47EA" w:rsidP="00FB47EA">
      <w:r w:rsidRPr="00FB47EA">
        <w:lastRenderedPageBreak/>
        <w:br/>
        <w:t>Remembering the research question or storyline, while coding will help keep the qualitative researcher focused on relevant codes. A data dictionary can be used to define the meaning of the codes and keep the process transparent. Coding is done using either predetermined (a priori) or emergent codes, and most often, a combination of the two. By using memos to help clarify how the researcher is constructing the codes and his/her interpretations, the analysis will be easier to write in the end and have more consistency. </w:t>
      </w:r>
    </w:p>
    <w:p w14:paraId="14ABFEC4" w14:textId="77777777" w:rsidR="00FB47EA" w:rsidRDefault="00FB47EA"/>
    <w:p w14:paraId="06F3B985" w14:textId="77777777" w:rsidR="00C95E1F" w:rsidRDefault="00C95E1F">
      <w:r>
        <w:t>Inductive and deductive coding</w:t>
      </w:r>
    </w:p>
    <w:p w14:paraId="2D5B69FF" w14:textId="77777777" w:rsidR="006625DC" w:rsidRDefault="006625DC"/>
    <w:p w14:paraId="2C2A56B0" w14:textId="6D7A6C02" w:rsidR="00FB47EA" w:rsidRDefault="00FB47EA" w:rsidP="006625DC">
      <w:r w:rsidRPr="00FB47EA">
        <w:rPr>
          <w:b/>
        </w:rPr>
        <w:t>I</w:t>
      </w:r>
      <w:r w:rsidR="006625DC" w:rsidRPr="00FB47EA">
        <w:rPr>
          <w:b/>
        </w:rPr>
        <w:t>nductive</w:t>
      </w:r>
      <w:r w:rsidRPr="00FB47EA">
        <w:rPr>
          <w:b/>
        </w:rPr>
        <w:t xml:space="preserve"> coding:</w:t>
      </w:r>
      <w:r w:rsidR="006625DC" w:rsidRPr="006625DC">
        <w:t xml:space="preserve"> approaches develop the</w:t>
      </w:r>
      <w:r>
        <w:t xml:space="preserve"> codebook by examining the data</w:t>
      </w:r>
      <w:r w:rsidR="006625DC" w:rsidRPr="006625DC">
        <w:t xml:space="preserve"> </w:t>
      </w:r>
    </w:p>
    <w:p w14:paraId="5F772EAF" w14:textId="77777777" w:rsidR="00FB47EA" w:rsidRDefault="00FB47EA" w:rsidP="006625DC"/>
    <w:p w14:paraId="7951ACD0" w14:textId="0C8E8556" w:rsidR="006625DC" w:rsidRPr="006625DC" w:rsidRDefault="006625DC" w:rsidP="006625DC">
      <w:r w:rsidRPr="006625DC">
        <w:t xml:space="preserve">while </w:t>
      </w:r>
      <w:r w:rsidRPr="00FB47EA">
        <w:rPr>
          <w:b/>
        </w:rPr>
        <w:t>deductive</w:t>
      </w:r>
      <w:r w:rsidR="00FB47EA" w:rsidRPr="00FB47EA">
        <w:rPr>
          <w:b/>
        </w:rPr>
        <w:t xml:space="preserve"> coding:</w:t>
      </w:r>
      <w:r w:rsidRPr="006625DC">
        <w:t xml:space="preserve"> approaches begin with a codebook that originates in prior theory or research.</w:t>
      </w:r>
    </w:p>
    <w:p w14:paraId="26FE3434" w14:textId="77777777" w:rsidR="006625DC" w:rsidRDefault="006625DC"/>
    <w:p w14:paraId="4F20D930" w14:textId="77777777" w:rsidR="00C95E1F" w:rsidRDefault="00C95E1F"/>
    <w:p w14:paraId="3A38F748" w14:textId="77777777" w:rsidR="00C95E1F" w:rsidRDefault="00C95E1F">
      <w:r>
        <w:t>Interpretive repertoires</w:t>
      </w:r>
    </w:p>
    <w:p w14:paraId="36734DC3" w14:textId="77777777" w:rsidR="00C95E1F" w:rsidRDefault="00C95E1F"/>
    <w:p w14:paraId="007B0C0F" w14:textId="77777777" w:rsidR="00C95E1F" w:rsidRPr="00C95E1F" w:rsidRDefault="00C95E1F">
      <w:pPr>
        <w:rPr>
          <w:b/>
        </w:rPr>
      </w:pPr>
      <w:r w:rsidRPr="00C95E1F">
        <w:rPr>
          <w:b/>
        </w:rPr>
        <w:t xml:space="preserve">Narrative, story-telling, and </w:t>
      </w:r>
      <w:proofErr w:type="spellStart"/>
      <w:r w:rsidRPr="00C95E1F">
        <w:rPr>
          <w:b/>
        </w:rPr>
        <w:t>narrativity</w:t>
      </w:r>
      <w:proofErr w:type="spellEnd"/>
    </w:p>
    <w:p w14:paraId="0B8A433D" w14:textId="77777777" w:rsidR="00C95E1F" w:rsidRDefault="00C95E1F">
      <w:pPr>
        <w:rPr>
          <w:b/>
        </w:rPr>
      </w:pPr>
    </w:p>
    <w:p w14:paraId="522F3F24" w14:textId="6222746B" w:rsidR="00465FF5" w:rsidRDefault="00465FF5" w:rsidP="00465FF5">
      <w:pPr>
        <w:pStyle w:val="ListParagraph"/>
        <w:numPr>
          <w:ilvl w:val="0"/>
          <w:numId w:val="18"/>
        </w:numPr>
      </w:pPr>
      <w:r>
        <w:t>3 imbricated or overlapping registers of "storying the social”</w:t>
      </w:r>
    </w:p>
    <w:p w14:paraId="5ED929A0" w14:textId="3F78B6E0" w:rsidR="00465FF5" w:rsidRDefault="00465FF5" w:rsidP="00465FF5">
      <w:pPr>
        <w:pStyle w:val="ListParagraph"/>
        <w:numPr>
          <w:ilvl w:val="0"/>
          <w:numId w:val="11"/>
        </w:numPr>
      </w:pPr>
      <w:r w:rsidRPr="00F12750">
        <w:rPr>
          <w:b/>
        </w:rPr>
        <w:t>narrative</w:t>
      </w:r>
      <w:r w:rsidR="00DD0A79" w:rsidRPr="00F12750">
        <w:rPr>
          <w:b/>
        </w:rPr>
        <w:t>:</w:t>
      </w:r>
      <w:r w:rsidR="00DD0A79">
        <w:t xml:space="preserve"> the story that is told</w:t>
      </w:r>
    </w:p>
    <w:p w14:paraId="677BA571" w14:textId="08805CE7" w:rsidR="00465FF5" w:rsidRDefault="00465FF5" w:rsidP="00465FF5">
      <w:pPr>
        <w:pStyle w:val="ListParagraph"/>
        <w:numPr>
          <w:ilvl w:val="0"/>
          <w:numId w:val="11"/>
        </w:numPr>
      </w:pPr>
      <w:r w:rsidRPr="00F12750">
        <w:rPr>
          <w:b/>
        </w:rPr>
        <w:t>performance</w:t>
      </w:r>
      <w:r w:rsidR="00DD0A79" w:rsidRPr="00F12750">
        <w:rPr>
          <w:b/>
        </w:rPr>
        <w:t>:</w:t>
      </w:r>
      <w:r w:rsidR="00DD0A79">
        <w:t xml:space="preserve"> telling of the story</w:t>
      </w:r>
    </w:p>
    <w:p w14:paraId="059BC5BC" w14:textId="150C889E" w:rsidR="00465FF5" w:rsidRDefault="00465FF5" w:rsidP="00465FF5">
      <w:pPr>
        <w:pStyle w:val="ListParagraph"/>
        <w:numPr>
          <w:ilvl w:val="0"/>
          <w:numId w:val="11"/>
        </w:numPr>
      </w:pPr>
      <w:proofErr w:type="spellStart"/>
      <w:r w:rsidRPr="00F12750">
        <w:rPr>
          <w:b/>
        </w:rPr>
        <w:t>narrativity</w:t>
      </w:r>
      <w:proofErr w:type="spellEnd"/>
      <w:r w:rsidR="00DD0A79" w:rsidRPr="00F12750">
        <w:rPr>
          <w:b/>
        </w:rPr>
        <w:t>:</w:t>
      </w:r>
      <w:r w:rsidR="00DD0A79">
        <w:t xml:space="preserve"> together, narrative (story) and performance (story-telling) comprise </w:t>
      </w:r>
      <w:proofErr w:type="spellStart"/>
      <w:r w:rsidR="00DD0A79">
        <w:t>narratvity</w:t>
      </w:r>
      <w:proofErr w:type="spellEnd"/>
    </w:p>
    <w:p w14:paraId="1CE1D5B0" w14:textId="77777777" w:rsidR="00DD0A79" w:rsidRDefault="00DD0A79" w:rsidP="00DD0A79"/>
    <w:p w14:paraId="0744A000" w14:textId="2D8B84DB" w:rsidR="000D2DE5" w:rsidRDefault="000D2DE5" w:rsidP="00DD0A79">
      <w:r>
        <w:t>-story telling is a negotiation of power</w:t>
      </w:r>
    </w:p>
    <w:p w14:paraId="3F6C01BD" w14:textId="43152525" w:rsidR="000D2DE5" w:rsidRDefault="000D2DE5" w:rsidP="00DD0A79">
      <w:r>
        <w:t>-researchers listen to many voices and then choose among them when they pass their opinions on to others</w:t>
      </w:r>
    </w:p>
    <w:p w14:paraId="45577E87" w14:textId="7B31BFF3" w:rsidR="000D2DE5" w:rsidRDefault="000D2DE5" w:rsidP="00DD0A79">
      <w:r>
        <w:t>-people can speak, but also can be spoken for</w:t>
      </w:r>
    </w:p>
    <w:p w14:paraId="1D3EC247" w14:textId="77777777" w:rsidR="000D2DE5" w:rsidRDefault="000D2DE5" w:rsidP="00DD0A79"/>
    <w:p w14:paraId="04520089" w14:textId="5B279BCC" w:rsidR="00DD0A79" w:rsidRPr="00DD0A79" w:rsidRDefault="00DD0A79" w:rsidP="00DD0A79">
      <w:pPr>
        <w:pStyle w:val="ListParagraph"/>
        <w:numPr>
          <w:ilvl w:val="0"/>
          <w:numId w:val="18"/>
        </w:numPr>
        <w:rPr>
          <w:b/>
        </w:rPr>
      </w:pPr>
      <w:r w:rsidRPr="00DD0A79">
        <w:rPr>
          <w:b/>
        </w:rPr>
        <w:t xml:space="preserve">social importance of </w:t>
      </w:r>
      <w:proofErr w:type="spellStart"/>
      <w:r w:rsidRPr="00DD0A79">
        <w:rPr>
          <w:b/>
        </w:rPr>
        <w:t>narrativity</w:t>
      </w:r>
      <w:proofErr w:type="spellEnd"/>
    </w:p>
    <w:p w14:paraId="123D77BF" w14:textId="51DA9C86" w:rsidR="00DD0A79" w:rsidRDefault="00DD0A79" w:rsidP="00DD0A79">
      <w:pPr>
        <w:pStyle w:val="ListParagraph"/>
        <w:numPr>
          <w:ilvl w:val="0"/>
          <w:numId w:val="11"/>
        </w:numPr>
      </w:pPr>
      <w:r>
        <w:t xml:space="preserve">it is </w:t>
      </w:r>
      <w:r w:rsidRPr="00DD0A79">
        <w:rPr>
          <w:b/>
        </w:rPr>
        <w:t>one</w:t>
      </w:r>
      <w:r>
        <w:t xml:space="preserve"> of </w:t>
      </w:r>
      <w:r w:rsidRPr="00DD0A79">
        <w:rPr>
          <w:b/>
        </w:rPr>
        <w:t xml:space="preserve">the most important </w:t>
      </w:r>
      <w:r>
        <w:t>ways in which symbolic meaning is produced in any given society and culture</w:t>
      </w:r>
    </w:p>
    <w:p w14:paraId="3360EEA2" w14:textId="0CF9450C" w:rsidR="00DD0A79" w:rsidRDefault="00DD0A79" w:rsidP="00DD0A79">
      <w:pPr>
        <w:pStyle w:val="ListParagraph"/>
        <w:numPr>
          <w:ilvl w:val="0"/>
          <w:numId w:val="11"/>
        </w:numPr>
      </w:pPr>
      <w:r>
        <w:t xml:space="preserve">anthropologist </w:t>
      </w:r>
      <w:r w:rsidRPr="00DD0A79">
        <w:rPr>
          <w:b/>
          <w:u w:val="single"/>
        </w:rPr>
        <w:t>victor turner</w:t>
      </w:r>
      <w:r>
        <w:t xml:space="preserve">: the word narrate is derived from the Latin verbs, </w:t>
      </w:r>
      <w:proofErr w:type="spellStart"/>
      <w:r>
        <w:t>narre</w:t>
      </w:r>
      <w:proofErr w:type="spellEnd"/>
      <w:r>
        <w:t xml:space="preserve">, “to tell” and </w:t>
      </w:r>
      <w:proofErr w:type="spellStart"/>
      <w:r>
        <w:t>gnaraus</w:t>
      </w:r>
      <w:proofErr w:type="spellEnd"/>
      <w:r>
        <w:t>, “to know”</w:t>
      </w:r>
    </w:p>
    <w:p w14:paraId="0CD5F888" w14:textId="6197DB5C" w:rsidR="00DD0A79" w:rsidRDefault="00DD0A79" w:rsidP="00DD0A79">
      <w:pPr>
        <w:pStyle w:val="ListParagraph"/>
        <w:numPr>
          <w:ilvl w:val="0"/>
          <w:numId w:val="11"/>
        </w:numPr>
      </w:pPr>
      <w:r>
        <w:t xml:space="preserve">powerful way of knowing: in </w:t>
      </w:r>
      <w:proofErr w:type="spellStart"/>
      <w:r>
        <w:t>narrativity</w:t>
      </w:r>
      <w:proofErr w:type="spellEnd"/>
      <w:r>
        <w:t>, the knowing is in the telling (ex. Who was Aaron Swartz and what were the social forces that compelled him to kill himself)</w:t>
      </w:r>
    </w:p>
    <w:p w14:paraId="20D334A8" w14:textId="77777777" w:rsidR="00DD0A79" w:rsidRDefault="00DD0A79" w:rsidP="00DD0A79"/>
    <w:p w14:paraId="386BD502" w14:textId="1D10A5DB" w:rsidR="00DD0A79" w:rsidRDefault="00DD0A79" w:rsidP="00DD0A79">
      <w:pPr>
        <w:pStyle w:val="ListParagraph"/>
        <w:numPr>
          <w:ilvl w:val="0"/>
          <w:numId w:val="11"/>
        </w:numPr>
        <w:rPr>
          <w:b/>
        </w:rPr>
      </w:pPr>
      <w:proofErr w:type="spellStart"/>
      <w:r>
        <w:t>narrativity</w:t>
      </w:r>
      <w:proofErr w:type="spellEnd"/>
      <w:r>
        <w:t xml:space="preserve"> does not capture or reflect social meaning: rather, </w:t>
      </w:r>
      <w:proofErr w:type="spellStart"/>
      <w:r>
        <w:t>narrativity</w:t>
      </w:r>
      <w:proofErr w:type="spellEnd"/>
      <w:r>
        <w:t xml:space="preserve"> </w:t>
      </w:r>
      <w:r w:rsidRPr="00DD0A79">
        <w:rPr>
          <w:b/>
        </w:rPr>
        <w:t>produces meaning and creates understanding</w:t>
      </w:r>
    </w:p>
    <w:p w14:paraId="72ED4C4D" w14:textId="77777777" w:rsidR="00DD0A79" w:rsidRPr="00DD0A79" w:rsidRDefault="00DD0A79" w:rsidP="00DD0A79">
      <w:pPr>
        <w:rPr>
          <w:b/>
        </w:rPr>
      </w:pPr>
    </w:p>
    <w:p w14:paraId="22B77417" w14:textId="77777777" w:rsidR="00DD0A79" w:rsidRPr="00DD0A79" w:rsidRDefault="00DD0A79" w:rsidP="00DD0A79">
      <w:pPr>
        <w:rPr>
          <w:b/>
        </w:rPr>
      </w:pPr>
    </w:p>
    <w:p w14:paraId="52423FF2" w14:textId="77777777" w:rsidR="00C95E1F" w:rsidRDefault="00C95E1F">
      <w:pPr>
        <w:rPr>
          <w:b/>
        </w:rPr>
      </w:pPr>
      <w:r w:rsidRPr="00C95E1F">
        <w:rPr>
          <w:b/>
        </w:rPr>
        <w:t xml:space="preserve">Social role of stories and </w:t>
      </w:r>
      <w:r w:rsidR="00165C34" w:rsidRPr="00C95E1F">
        <w:rPr>
          <w:b/>
        </w:rPr>
        <w:t>narrative</w:t>
      </w:r>
    </w:p>
    <w:p w14:paraId="2D93B751" w14:textId="77777777" w:rsidR="009F6C68" w:rsidRDefault="009F6C68">
      <w:pPr>
        <w:rPr>
          <w:b/>
        </w:rPr>
      </w:pPr>
    </w:p>
    <w:p w14:paraId="06775B30" w14:textId="77777777" w:rsidR="00465FF5" w:rsidRDefault="009F6C68" w:rsidP="009F6C68">
      <w:pPr>
        <w:pStyle w:val="ListParagraph"/>
        <w:numPr>
          <w:ilvl w:val="0"/>
          <w:numId w:val="16"/>
        </w:numPr>
      </w:pPr>
      <w:r>
        <w:lastRenderedPageBreak/>
        <w:t xml:space="preserve">Why are stories important? They are </w:t>
      </w:r>
      <w:r w:rsidRPr="00F12750">
        <w:rPr>
          <w:b/>
        </w:rPr>
        <w:t>an essential</w:t>
      </w:r>
      <w:r w:rsidR="00BF6FAA" w:rsidRPr="00F12750">
        <w:rPr>
          <w:b/>
        </w:rPr>
        <w:t xml:space="preserve"> </w:t>
      </w:r>
      <w:r w:rsidR="00465FF5" w:rsidRPr="00F12750">
        <w:rPr>
          <w:b/>
        </w:rPr>
        <w:t>feature</w:t>
      </w:r>
      <w:r w:rsidR="00465FF5">
        <w:t xml:space="preserve"> of every culture from the beginning of human society</w:t>
      </w:r>
    </w:p>
    <w:p w14:paraId="1FD69CFC" w14:textId="77777777" w:rsidR="00465FF5" w:rsidRDefault="00465FF5" w:rsidP="00465FF5">
      <w:pPr>
        <w:pStyle w:val="ListParagraph"/>
        <w:numPr>
          <w:ilvl w:val="0"/>
          <w:numId w:val="16"/>
        </w:numPr>
      </w:pPr>
      <w:r>
        <w:t xml:space="preserve">They are </w:t>
      </w:r>
      <w:r w:rsidRPr="00F12750">
        <w:rPr>
          <w:b/>
        </w:rPr>
        <w:t>the expression of human experience</w:t>
      </w:r>
      <w:r>
        <w:t xml:space="preserve"> and the form in which experiences is made sensible</w:t>
      </w:r>
    </w:p>
    <w:p w14:paraId="55286A6E" w14:textId="77777777" w:rsidR="00465FF5" w:rsidRDefault="00465FF5" w:rsidP="00465FF5">
      <w:pPr>
        <w:pStyle w:val="ListParagraph"/>
        <w:numPr>
          <w:ilvl w:val="0"/>
          <w:numId w:val="16"/>
        </w:numPr>
      </w:pPr>
      <w:r>
        <w:t>One could say that stories have been the fundament of culture and experience from the “time immemorial”</w:t>
      </w:r>
    </w:p>
    <w:p w14:paraId="68546C71" w14:textId="519621CB" w:rsidR="00465FF5" w:rsidRDefault="00465FF5" w:rsidP="00465FF5">
      <w:pPr>
        <w:pStyle w:val="ListParagraph"/>
        <w:numPr>
          <w:ilvl w:val="0"/>
          <w:numId w:val="16"/>
        </w:numPr>
      </w:pPr>
      <w:r>
        <w:t xml:space="preserve">To say this is to say that stories </w:t>
      </w:r>
      <w:r w:rsidRPr="00F12750">
        <w:rPr>
          <w:b/>
        </w:rPr>
        <w:t>create our sense</w:t>
      </w:r>
      <w:r>
        <w:t xml:space="preserve"> of time and memory. There is no history </w:t>
      </w:r>
      <w:r w:rsidRPr="00F12750">
        <w:rPr>
          <w:b/>
        </w:rPr>
        <w:t>“without”</w:t>
      </w:r>
      <w:r>
        <w:t xml:space="preserve"> stories, nor is there </w:t>
      </w:r>
      <w:r w:rsidRPr="00F12750">
        <w:rPr>
          <w:b/>
        </w:rPr>
        <w:t>biography or personal identity</w:t>
      </w:r>
      <w:r>
        <w:t xml:space="preserve"> without stories</w:t>
      </w:r>
    </w:p>
    <w:p w14:paraId="52D507B9" w14:textId="3F87A770" w:rsidR="00465FF5" w:rsidRDefault="00465FF5" w:rsidP="00465FF5">
      <w:pPr>
        <w:pStyle w:val="ListParagraph"/>
        <w:numPr>
          <w:ilvl w:val="0"/>
          <w:numId w:val="16"/>
        </w:numPr>
      </w:pPr>
      <w:r>
        <w:t xml:space="preserve">Thus, stories are both </w:t>
      </w:r>
      <w:r w:rsidRPr="00F12750">
        <w:rPr>
          <w:b/>
        </w:rPr>
        <w:t xml:space="preserve">historical </w:t>
      </w:r>
      <w:r>
        <w:t xml:space="preserve">and </w:t>
      </w:r>
      <w:r w:rsidRPr="00F12750">
        <w:rPr>
          <w:b/>
        </w:rPr>
        <w:t>biographical</w:t>
      </w:r>
      <w:r>
        <w:t>, public and private</w:t>
      </w:r>
    </w:p>
    <w:p w14:paraId="54E3BAF2" w14:textId="77777777" w:rsidR="00465FF5" w:rsidRDefault="00465FF5" w:rsidP="00465FF5">
      <w:pPr>
        <w:pStyle w:val="ListParagraph"/>
      </w:pPr>
    </w:p>
    <w:p w14:paraId="2368C6EF" w14:textId="408C099D" w:rsidR="00F12750" w:rsidRDefault="00F12750" w:rsidP="00F12750">
      <w:pPr>
        <w:pStyle w:val="ListParagraph"/>
        <w:numPr>
          <w:ilvl w:val="0"/>
          <w:numId w:val="11"/>
        </w:numPr>
      </w:pPr>
      <w:r w:rsidRPr="00F12750">
        <w:rPr>
          <w:b/>
        </w:rPr>
        <w:t>How</w:t>
      </w:r>
      <w:r>
        <w:t xml:space="preserve"> a story is told is just as important as </w:t>
      </w:r>
      <w:r w:rsidRPr="00F12750">
        <w:rPr>
          <w:b/>
        </w:rPr>
        <w:t>what</w:t>
      </w:r>
      <w:r>
        <w:t xml:space="preserve"> is told</w:t>
      </w:r>
    </w:p>
    <w:p w14:paraId="57599B15" w14:textId="23967387" w:rsidR="00F12750" w:rsidRDefault="00F12750" w:rsidP="00F12750">
      <w:pPr>
        <w:pStyle w:val="ListParagraph"/>
        <w:numPr>
          <w:ilvl w:val="0"/>
          <w:numId w:val="11"/>
        </w:numPr>
      </w:pPr>
      <w:r>
        <w:t>stories offer pleasure, but they also offer order</w:t>
      </w:r>
    </w:p>
    <w:p w14:paraId="0DC2834E" w14:textId="352FE5FF" w:rsidR="00577669" w:rsidRDefault="00577669" w:rsidP="00F12750">
      <w:pPr>
        <w:pStyle w:val="ListParagraph"/>
        <w:numPr>
          <w:ilvl w:val="0"/>
          <w:numId w:val="11"/>
        </w:numPr>
      </w:pPr>
      <w:r>
        <w:t xml:space="preserve">Gray: analysis of </w:t>
      </w:r>
      <w:proofErr w:type="spellStart"/>
      <w:r>
        <w:t>narrativity</w:t>
      </w:r>
      <w:proofErr w:type="spellEnd"/>
      <w:r>
        <w:t xml:space="preserve"> should be a </w:t>
      </w:r>
      <w:r w:rsidRPr="00577669">
        <w:rPr>
          <w:b/>
        </w:rPr>
        <w:t>self-reflexive method</w:t>
      </w:r>
    </w:p>
    <w:p w14:paraId="7A33ED9F" w14:textId="35568871" w:rsidR="00577669" w:rsidRPr="009F6C68" w:rsidRDefault="00577669" w:rsidP="00F12750">
      <w:pPr>
        <w:pStyle w:val="ListParagraph"/>
        <w:numPr>
          <w:ilvl w:val="0"/>
          <w:numId w:val="11"/>
        </w:numPr>
      </w:pPr>
      <w:r>
        <w:t>Looking at the story itself, but also considering the conditions of emergence of the story</w:t>
      </w:r>
    </w:p>
    <w:p w14:paraId="529C0283" w14:textId="77777777" w:rsidR="00C95E1F" w:rsidRPr="00C95E1F" w:rsidRDefault="00C95E1F">
      <w:pPr>
        <w:rPr>
          <w:b/>
        </w:rPr>
      </w:pPr>
    </w:p>
    <w:p w14:paraId="46194AC9" w14:textId="77777777" w:rsidR="00C95E1F" w:rsidRPr="00C95E1F" w:rsidRDefault="00C95E1F">
      <w:pPr>
        <w:rPr>
          <w:b/>
        </w:rPr>
      </w:pPr>
      <w:r w:rsidRPr="00C95E1F">
        <w:rPr>
          <w:b/>
        </w:rPr>
        <w:t>Invocation, evocation and speaking the self</w:t>
      </w:r>
    </w:p>
    <w:p w14:paraId="5356C9C6" w14:textId="77777777" w:rsidR="00C95E1F" w:rsidRDefault="00C95E1F">
      <w:pPr>
        <w:rPr>
          <w:b/>
        </w:rPr>
      </w:pPr>
    </w:p>
    <w:p w14:paraId="3EE581CE" w14:textId="56F45882" w:rsidR="00CF598A" w:rsidRDefault="00CF598A">
      <w:r>
        <w:rPr>
          <w:b/>
        </w:rPr>
        <w:t>-</w:t>
      </w:r>
      <w:r w:rsidR="004952A3">
        <w:t>the social is spoken through the self as subject; the self as subject is spoken through stories</w:t>
      </w:r>
    </w:p>
    <w:p w14:paraId="6ADDB84D" w14:textId="77777777" w:rsidR="004952A3" w:rsidRDefault="004952A3"/>
    <w:p w14:paraId="6B90B040" w14:textId="52B7CE89" w:rsidR="004952A3" w:rsidRDefault="004952A3">
      <w:r>
        <w:t xml:space="preserve">-and how so? </w:t>
      </w:r>
      <w:proofErr w:type="spellStart"/>
      <w:r>
        <w:t>Narrativity</w:t>
      </w:r>
      <w:proofErr w:type="spellEnd"/>
      <w:r>
        <w:t xml:space="preserve"> involves two moments: </w:t>
      </w:r>
      <w:r w:rsidRPr="00F12750">
        <w:rPr>
          <w:b/>
        </w:rPr>
        <w:t xml:space="preserve">evocation </w:t>
      </w:r>
      <w:r>
        <w:t xml:space="preserve">and </w:t>
      </w:r>
      <w:r w:rsidRPr="00F12750">
        <w:rPr>
          <w:b/>
        </w:rPr>
        <w:t>invocation</w:t>
      </w:r>
      <w:r>
        <w:t>:</w:t>
      </w:r>
    </w:p>
    <w:p w14:paraId="12BF5F4D" w14:textId="099D4FB0" w:rsidR="004952A3" w:rsidRDefault="004952A3" w:rsidP="004952A3">
      <w:pPr>
        <w:pStyle w:val="ListParagraph"/>
        <w:numPr>
          <w:ilvl w:val="0"/>
          <w:numId w:val="19"/>
        </w:numPr>
      </w:pPr>
      <w:r>
        <w:t>We creatively evoke our identities through our own narratives and performances as we invoke repertoires of plots, storylines, characterizations, themes and setting that are specific to our larger cultural milieu</w:t>
      </w:r>
    </w:p>
    <w:p w14:paraId="1AF56CC4" w14:textId="6489929A" w:rsidR="004952A3" w:rsidRDefault="004952A3" w:rsidP="004952A3">
      <w:pPr>
        <w:pStyle w:val="ListParagraph"/>
        <w:numPr>
          <w:ilvl w:val="0"/>
          <w:numId w:val="19"/>
        </w:numPr>
      </w:pPr>
      <w:r>
        <w:t xml:space="preserve">C. wright mills: we invoke history (public </w:t>
      </w:r>
      <w:proofErr w:type="spellStart"/>
      <w:r>
        <w:t>narrativity</w:t>
      </w:r>
      <w:proofErr w:type="spellEnd"/>
      <w:r>
        <w:t xml:space="preserve">) </w:t>
      </w:r>
      <w:proofErr w:type="gramStart"/>
      <w:r>
        <w:t>in order to</w:t>
      </w:r>
      <w:proofErr w:type="gramEnd"/>
      <w:r>
        <w:t xml:space="preserve"> evoke biography (personal </w:t>
      </w:r>
      <w:proofErr w:type="spellStart"/>
      <w:r>
        <w:t>narrativity</w:t>
      </w:r>
      <w:proofErr w:type="spellEnd"/>
      <w:r>
        <w:t>)</w:t>
      </w:r>
    </w:p>
    <w:p w14:paraId="0CCA1011" w14:textId="77777777" w:rsidR="004952A3" w:rsidRPr="00CF598A" w:rsidRDefault="004952A3" w:rsidP="004952A3">
      <w:pPr>
        <w:pStyle w:val="ListParagraph"/>
      </w:pPr>
    </w:p>
    <w:p w14:paraId="43879915" w14:textId="77777777" w:rsidR="00C95E1F" w:rsidRPr="00C95E1F" w:rsidRDefault="00C95E1F">
      <w:pPr>
        <w:rPr>
          <w:b/>
        </w:rPr>
      </w:pPr>
      <w:r w:rsidRPr="00C95E1F">
        <w:rPr>
          <w:b/>
        </w:rPr>
        <w:t>The research process of stories and story telling</w:t>
      </w:r>
    </w:p>
    <w:p w14:paraId="44088089" w14:textId="77777777" w:rsidR="00C95E1F" w:rsidRDefault="00C95E1F"/>
    <w:p w14:paraId="5BDC3448" w14:textId="0BA51BB8" w:rsidR="00F12750" w:rsidRDefault="00F12750" w:rsidP="00F12750">
      <w:r w:rsidRPr="00F12750">
        <w:rPr>
          <w:b/>
        </w:rPr>
        <w:t>- three elements</w:t>
      </w:r>
      <w:r>
        <w:t xml:space="preserve"> of storying in the research process of </w:t>
      </w:r>
      <w:proofErr w:type="spellStart"/>
      <w:r>
        <w:t>narrativity</w:t>
      </w:r>
      <w:proofErr w:type="spellEnd"/>
      <w:r>
        <w:t>:</w:t>
      </w:r>
    </w:p>
    <w:p w14:paraId="13A47D4C" w14:textId="2703B4E4" w:rsidR="002B307B" w:rsidRDefault="002B307B" w:rsidP="002B307B">
      <w:pPr>
        <w:pStyle w:val="ListParagraph"/>
        <w:numPr>
          <w:ilvl w:val="0"/>
          <w:numId w:val="17"/>
        </w:numPr>
      </w:pPr>
      <w:r w:rsidRPr="00F12750">
        <w:rPr>
          <w:b/>
        </w:rPr>
        <w:t>The researcher</w:t>
      </w:r>
      <w:r w:rsidR="00F12750">
        <w:t>: the one who generally "coaxes” the story and its telling</w:t>
      </w:r>
    </w:p>
    <w:p w14:paraId="40A20FE1" w14:textId="543F6106" w:rsidR="002B307B" w:rsidRDefault="002B307B" w:rsidP="002B307B">
      <w:pPr>
        <w:pStyle w:val="ListParagraph"/>
        <w:numPr>
          <w:ilvl w:val="0"/>
          <w:numId w:val="17"/>
        </w:numPr>
      </w:pPr>
      <w:r w:rsidRPr="00F12750">
        <w:rPr>
          <w:b/>
        </w:rPr>
        <w:t>The story teller</w:t>
      </w:r>
      <w:r w:rsidR="00F12750">
        <w:t>: who is being coaxed to tell and what is the relationship between the teller and the story</w:t>
      </w:r>
    </w:p>
    <w:p w14:paraId="0D302F1A" w14:textId="39FFBFAB" w:rsidR="002B307B" w:rsidRDefault="002B307B" w:rsidP="002B307B">
      <w:pPr>
        <w:pStyle w:val="ListParagraph"/>
        <w:numPr>
          <w:ilvl w:val="0"/>
          <w:numId w:val="17"/>
        </w:numPr>
      </w:pPr>
      <w:r w:rsidRPr="00F12750">
        <w:rPr>
          <w:b/>
        </w:rPr>
        <w:t>The story itself</w:t>
      </w:r>
      <w:r w:rsidR="00F12750">
        <w:t>: the narrative, the forms, discourses and repertories upon which it draws for expression (nexus of invocation and evocation)</w:t>
      </w:r>
    </w:p>
    <w:p w14:paraId="79E5B7C8" w14:textId="77777777" w:rsidR="002B307B" w:rsidRDefault="002B307B" w:rsidP="002B307B">
      <w:pPr>
        <w:pStyle w:val="ListParagraph"/>
      </w:pPr>
    </w:p>
    <w:p w14:paraId="1537F3AB" w14:textId="77777777" w:rsidR="00C95E1F" w:rsidRDefault="00C95E1F">
      <w:r>
        <w:t>Life story as resource and topic</w:t>
      </w:r>
    </w:p>
    <w:p w14:paraId="1E8BB02E" w14:textId="77777777" w:rsidR="00C95E1F" w:rsidRDefault="00C95E1F"/>
    <w:p w14:paraId="4A440C01" w14:textId="5FEB67F9" w:rsidR="00F46D19" w:rsidRDefault="00F46D19">
      <w:r>
        <w:t>(bigger, strong, faster film)</w:t>
      </w:r>
    </w:p>
    <w:p w14:paraId="2F8D6F16" w14:textId="2AFC7040" w:rsidR="00F46D19" w:rsidRDefault="00F46D19">
      <w:r>
        <w:t xml:space="preserve">-use of publicly available stories </w:t>
      </w:r>
      <w:proofErr w:type="gramStart"/>
      <w:r>
        <w:t>in order to</w:t>
      </w:r>
      <w:proofErr w:type="gramEnd"/>
      <w:r>
        <w:t xml:space="preserve"> tell their lives</w:t>
      </w:r>
    </w:p>
    <w:p w14:paraId="56F25D91" w14:textId="1B24F637" w:rsidR="00F46D19" w:rsidRDefault="00F46D19" w:rsidP="00F46D19">
      <w:pPr>
        <w:pStyle w:val="ListParagraph"/>
        <w:numPr>
          <w:ilvl w:val="0"/>
          <w:numId w:val="20"/>
        </w:numPr>
      </w:pPr>
      <w:r>
        <w:t xml:space="preserve">The filmmaker invokes “history” </w:t>
      </w:r>
      <w:proofErr w:type="gramStart"/>
      <w:r>
        <w:t>in order to</w:t>
      </w:r>
      <w:proofErr w:type="gramEnd"/>
      <w:r>
        <w:t xml:space="preserve"> evoke his “biography”</w:t>
      </w:r>
    </w:p>
    <w:p w14:paraId="1B58A3C7" w14:textId="4F5522B8" w:rsidR="00F46D19" w:rsidRDefault="00F46D19">
      <w:r>
        <w:t xml:space="preserve">-gray: </w:t>
      </w:r>
      <w:r w:rsidRPr="00F46D19">
        <w:rPr>
          <w:b/>
        </w:rPr>
        <w:t>the life story as resource</w:t>
      </w:r>
      <w:r>
        <w:t>: what it was like to be at a certain event</w:t>
      </w:r>
    </w:p>
    <w:p w14:paraId="328FBD12" w14:textId="7E061441" w:rsidR="00F46D19" w:rsidRDefault="00F46D19">
      <w:r>
        <w:t xml:space="preserve">-gray: </w:t>
      </w:r>
      <w:r w:rsidRPr="00F46D19">
        <w:rPr>
          <w:b/>
        </w:rPr>
        <w:t>the life story as topic</w:t>
      </w:r>
      <w:r>
        <w:t>: how and in what ways is this story being told?</w:t>
      </w:r>
    </w:p>
    <w:p w14:paraId="1021DC1E" w14:textId="77777777" w:rsidR="00F46D19" w:rsidRDefault="00F46D19"/>
    <w:p w14:paraId="6FF28C01" w14:textId="77777777" w:rsidR="00C95E1F" w:rsidRPr="00C95E1F" w:rsidRDefault="00C95E1F">
      <w:pPr>
        <w:rPr>
          <w:b/>
        </w:rPr>
      </w:pPr>
      <w:r w:rsidRPr="00C95E1F">
        <w:rPr>
          <w:b/>
        </w:rPr>
        <w:t>Bricolage and fragmented narrative</w:t>
      </w:r>
    </w:p>
    <w:p w14:paraId="46F20483" w14:textId="77777777" w:rsidR="00C95E1F" w:rsidRDefault="00C95E1F"/>
    <w:p w14:paraId="30581A68" w14:textId="77777777" w:rsidR="00F46D19" w:rsidRDefault="00F46D19" w:rsidP="00F46D19">
      <w:pPr>
        <w:pStyle w:val="ListParagraph"/>
        <w:numPr>
          <w:ilvl w:val="0"/>
          <w:numId w:val="11"/>
        </w:numPr>
      </w:pPr>
      <w:r>
        <w:lastRenderedPageBreak/>
        <w:t xml:space="preserve">Stories </w:t>
      </w:r>
      <w:proofErr w:type="gramStart"/>
      <w:r>
        <w:t>are seen as</w:t>
      </w:r>
      <w:proofErr w:type="gramEnd"/>
      <w:r>
        <w:t xml:space="preserve"> part of a flux and flow of identity</w:t>
      </w:r>
    </w:p>
    <w:p w14:paraId="10660410" w14:textId="247623DF" w:rsidR="00F46D19" w:rsidRDefault="00F46D19" w:rsidP="00F46D19">
      <w:pPr>
        <w:pStyle w:val="ListParagraph"/>
        <w:numPr>
          <w:ilvl w:val="0"/>
          <w:numId w:val="11"/>
        </w:numPr>
      </w:pPr>
      <w:r>
        <w:t>This flux and flow is made sense of by the fragmented narrative and bricolage</w:t>
      </w:r>
    </w:p>
    <w:p w14:paraId="634AEA64" w14:textId="5840A878" w:rsidR="00F46D19" w:rsidRDefault="00F46D19" w:rsidP="00F46D19">
      <w:pPr>
        <w:pStyle w:val="ListParagraph"/>
        <w:numPr>
          <w:ilvl w:val="0"/>
          <w:numId w:val="21"/>
        </w:numPr>
      </w:pPr>
      <w:r w:rsidRPr="00F12750">
        <w:rPr>
          <w:b/>
        </w:rPr>
        <w:t>Bricolage:</w:t>
      </w:r>
      <w:r>
        <w:t xml:space="preserve"> the piecing of information to create something bigger (story, for example)</w:t>
      </w:r>
    </w:p>
    <w:p w14:paraId="621D6614" w14:textId="0F842716" w:rsidR="00F12750" w:rsidRDefault="00F12750" w:rsidP="00F12750">
      <w:pPr>
        <w:pStyle w:val="ListParagraph"/>
        <w:numPr>
          <w:ilvl w:val="0"/>
          <w:numId w:val="11"/>
        </w:numPr>
      </w:pPr>
      <w:r>
        <w:t>Done through the fragmented narrative</w:t>
      </w:r>
    </w:p>
    <w:p w14:paraId="2BF534AA" w14:textId="77777777" w:rsidR="00F6585D" w:rsidRDefault="00F6585D" w:rsidP="00F6585D"/>
    <w:p w14:paraId="32A0AC73" w14:textId="65824D24" w:rsidR="00F6585D" w:rsidRPr="00F6585D" w:rsidRDefault="00F6585D" w:rsidP="00F6585D">
      <w:pPr>
        <w:pStyle w:val="ListParagraph"/>
        <w:numPr>
          <w:ilvl w:val="0"/>
          <w:numId w:val="11"/>
        </w:numPr>
        <w:rPr>
          <w:b/>
        </w:rPr>
      </w:pPr>
      <w:r>
        <w:t xml:space="preserve">One way of accounting for and productive using multiple viewpoints on topic is through bricolage and </w:t>
      </w:r>
      <w:r w:rsidRPr="00F6585D">
        <w:rPr>
          <w:b/>
        </w:rPr>
        <w:t>“fragmented narrative”</w:t>
      </w:r>
    </w:p>
    <w:p w14:paraId="52D643C1" w14:textId="28F2D794" w:rsidR="00F6585D" w:rsidRDefault="00F6585D" w:rsidP="00F6585D">
      <w:pPr>
        <w:pStyle w:val="ListParagraph"/>
        <w:numPr>
          <w:ilvl w:val="0"/>
          <w:numId w:val="23"/>
        </w:numPr>
      </w:pPr>
      <w:r>
        <w:t>Taking pieces of narrative (stories from people, movies, television, radio) and building a greater story</w:t>
      </w:r>
    </w:p>
    <w:p w14:paraId="725E5BC0" w14:textId="110B13BD" w:rsidR="00F6585D" w:rsidRDefault="00F6585D" w:rsidP="00F6585D">
      <w:pPr>
        <w:pStyle w:val="ListParagraph"/>
        <w:numPr>
          <w:ilvl w:val="0"/>
          <w:numId w:val="23"/>
        </w:numPr>
      </w:pPr>
      <w:r>
        <w:t>Arrangement and rearrangement of different but related threads of information to from a narrative</w:t>
      </w:r>
    </w:p>
    <w:p w14:paraId="6CCA3308" w14:textId="6A5E7E44" w:rsidR="00F6585D" w:rsidRDefault="00F6585D" w:rsidP="00F6585D">
      <w:pPr>
        <w:pStyle w:val="ListParagraph"/>
        <w:numPr>
          <w:ilvl w:val="0"/>
          <w:numId w:val="23"/>
        </w:numPr>
      </w:pPr>
      <w:r>
        <w:t xml:space="preserve">Fragmented narrative can encourage multiple perspectives, but </w:t>
      </w:r>
      <w:r w:rsidRPr="00F6585D">
        <w:rPr>
          <w:b/>
        </w:rPr>
        <w:t>interpretation is not unlimited</w:t>
      </w:r>
      <w:r>
        <w:t xml:space="preserve">, as the author still </w:t>
      </w:r>
      <w:r w:rsidRPr="00F6585D">
        <w:rPr>
          <w:b/>
        </w:rPr>
        <w:t>structures the experience</w:t>
      </w:r>
      <w:r>
        <w:t xml:space="preserve"> of reading/viewing</w:t>
      </w:r>
    </w:p>
    <w:p w14:paraId="618F2032" w14:textId="77777777" w:rsidR="00F6585D" w:rsidRDefault="00F6585D" w:rsidP="00F6585D"/>
    <w:p w14:paraId="7100EFD5" w14:textId="44DDCD43" w:rsidR="00F6585D" w:rsidRDefault="00F6585D" w:rsidP="00F6585D">
      <w:pPr>
        <w:pStyle w:val="ListParagraph"/>
        <w:numPr>
          <w:ilvl w:val="0"/>
          <w:numId w:val="11"/>
        </w:numPr>
      </w:pPr>
      <w:r>
        <w:t>What types of fragments does bigger, stronger, faster employ</w:t>
      </w:r>
      <w:r w:rsidR="003069E4">
        <w:t>?</w:t>
      </w:r>
    </w:p>
    <w:p w14:paraId="0FA8414C" w14:textId="352802FB" w:rsidR="003069E4" w:rsidRDefault="003069E4" w:rsidP="003069E4">
      <w:pPr>
        <w:pStyle w:val="ListParagraph"/>
        <w:numPr>
          <w:ilvl w:val="0"/>
          <w:numId w:val="24"/>
        </w:numPr>
      </w:pPr>
      <w:r>
        <w:t xml:space="preserve">Wrestling, home movies, Hollywood movies, news stories, conversations, confession, all and more, are brought together to create a fragmented narrative that is disciplined by the author of the text, as he selects what to </w:t>
      </w:r>
      <w:r w:rsidR="001063AD">
        <w:t>include</w:t>
      </w:r>
      <w:r>
        <w:t xml:space="preserve"> and exclude</w:t>
      </w:r>
    </w:p>
    <w:p w14:paraId="0CFBCD08" w14:textId="77777777" w:rsidR="0000242E" w:rsidRDefault="0000242E" w:rsidP="0000242E"/>
    <w:p w14:paraId="11AA5E14" w14:textId="1A40A155" w:rsidR="0000242E" w:rsidRDefault="0000242E" w:rsidP="0000242E">
      <w:pPr>
        <w:pStyle w:val="ListParagraph"/>
        <w:numPr>
          <w:ilvl w:val="0"/>
          <w:numId w:val="11"/>
        </w:numPr>
      </w:pPr>
      <w:r>
        <w:t>We experience life as a series of moments</w:t>
      </w:r>
    </w:p>
    <w:p w14:paraId="44660E55" w14:textId="5F4232DF" w:rsidR="0000242E" w:rsidRDefault="0000242E" w:rsidP="0000242E">
      <w:pPr>
        <w:pStyle w:val="ListParagraph"/>
        <w:numPr>
          <w:ilvl w:val="0"/>
          <w:numId w:val="11"/>
        </w:numPr>
      </w:pPr>
      <w:r>
        <w:t>Meaning is not linear</w:t>
      </w:r>
    </w:p>
    <w:p w14:paraId="393C7430" w14:textId="718AB5B2" w:rsidR="0000242E" w:rsidRDefault="0000242E" w:rsidP="0000242E">
      <w:pPr>
        <w:pStyle w:val="ListParagraph"/>
        <w:numPr>
          <w:ilvl w:val="0"/>
          <w:numId w:val="11"/>
        </w:numPr>
      </w:pPr>
      <w:r>
        <w:t xml:space="preserve">We might go to a bar and then go home but our way of recounting and confession these events </w:t>
      </w:r>
      <w:r w:rsidR="000D2DE5">
        <w:t>are</w:t>
      </w:r>
      <w:r>
        <w:t xml:space="preserve"> in constant flux</w:t>
      </w:r>
    </w:p>
    <w:p w14:paraId="2C6B2348" w14:textId="3EFE9B14" w:rsidR="0000242E" w:rsidRDefault="0000242E" w:rsidP="0000242E">
      <w:pPr>
        <w:pStyle w:val="ListParagraph"/>
        <w:numPr>
          <w:ilvl w:val="0"/>
          <w:numId w:val="11"/>
        </w:numPr>
      </w:pPr>
      <w:r>
        <w:t>Fragmented narrative can more clearly display the incoherencies (unclear) of meaning making</w:t>
      </w:r>
    </w:p>
    <w:p w14:paraId="5C75DACF" w14:textId="006850EE" w:rsidR="00F46D19" w:rsidRDefault="000D2DE5" w:rsidP="000D2DE5">
      <w:pPr>
        <w:pStyle w:val="ListParagraph"/>
        <w:numPr>
          <w:ilvl w:val="0"/>
          <w:numId w:val="11"/>
        </w:numPr>
      </w:pPr>
      <w:r>
        <w:t>Fragmented narrative allows us to be self-reflexive: how we come to know something about another and then, how we come to speak of this</w:t>
      </w:r>
    </w:p>
    <w:p w14:paraId="7169519E" w14:textId="6898A530" w:rsidR="000D2DE5" w:rsidRDefault="000D2DE5" w:rsidP="000D2DE5">
      <w:pPr>
        <w:pStyle w:val="ListParagraph"/>
        <w:numPr>
          <w:ilvl w:val="0"/>
          <w:numId w:val="11"/>
        </w:numPr>
      </w:pPr>
      <w:r>
        <w:rPr>
          <w:b/>
        </w:rPr>
        <w:t>Fragmented narrative as a method calls attention to itself in the process of meaning making</w:t>
      </w:r>
    </w:p>
    <w:p w14:paraId="0D57E7E7" w14:textId="77777777" w:rsidR="000D2DE5" w:rsidRDefault="000D2DE5" w:rsidP="000D2DE5">
      <w:pPr>
        <w:pStyle w:val="ListParagraph"/>
        <w:ind w:left="1080"/>
      </w:pPr>
    </w:p>
    <w:p w14:paraId="4DA4030F" w14:textId="77777777" w:rsidR="00C95E1F" w:rsidRDefault="00C95E1F">
      <w:r>
        <w:t>Micro vs. macro levels of analysis</w:t>
      </w:r>
    </w:p>
    <w:p w14:paraId="28163EC0" w14:textId="77777777" w:rsidR="00C95E1F" w:rsidRDefault="00C95E1F"/>
    <w:p w14:paraId="42D38187" w14:textId="67BCDE57" w:rsidR="00E4089E" w:rsidRDefault="00E4089E">
      <w:r>
        <w:t>Micro level of analysis: small-scale, individual or small group interactions</w:t>
      </w:r>
    </w:p>
    <w:p w14:paraId="2920BB44" w14:textId="00D78839" w:rsidR="00E4089E" w:rsidRDefault="00E4089E">
      <w:r>
        <w:t>Macro: large scale, ex. Communities, provinces, households, neighborhoods</w:t>
      </w:r>
    </w:p>
    <w:p w14:paraId="72D1933B" w14:textId="77777777" w:rsidR="00E4089E" w:rsidRDefault="00E4089E"/>
    <w:p w14:paraId="78721F97" w14:textId="1CE42A0F" w:rsidR="00C95E1F" w:rsidRDefault="00C95E1F">
      <w:r>
        <w:t>Combined or multiple methods research (</w:t>
      </w:r>
      <w:r w:rsidR="00590C13">
        <w:t>strategies</w:t>
      </w:r>
      <w:r>
        <w:t xml:space="preserve"> of multiple triangulation)</w:t>
      </w:r>
    </w:p>
    <w:p w14:paraId="025523F8" w14:textId="77777777" w:rsidR="003069E4" w:rsidRDefault="003069E4"/>
    <w:p w14:paraId="1751837D" w14:textId="63AA4FBF" w:rsidR="003069E4" w:rsidRPr="0000242E" w:rsidRDefault="003069E4">
      <w:pPr>
        <w:rPr>
          <w:b/>
        </w:rPr>
      </w:pPr>
      <w:r w:rsidRPr="0000242E">
        <w:rPr>
          <w:b/>
        </w:rPr>
        <w:t>Possible topic for final essay questions:</w:t>
      </w:r>
    </w:p>
    <w:p w14:paraId="5F268432" w14:textId="77777777" w:rsidR="003069E4" w:rsidRDefault="003069E4"/>
    <w:p w14:paraId="17C24D92" w14:textId="42B743CC" w:rsidR="003069E4" w:rsidRDefault="003069E4">
      <w:r>
        <w:t xml:space="preserve">How do </w:t>
      </w:r>
      <w:r w:rsidR="0000242E">
        <w:t>“</w:t>
      </w:r>
      <w:r>
        <w:t>The internet’s own boy</w:t>
      </w:r>
      <w:r w:rsidR="0000242E">
        <w:t>”</w:t>
      </w:r>
      <w:r>
        <w:t xml:space="preserve">, </w:t>
      </w:r>
      <w:proofErr w:type="gramStart"/>
      <w:r>
        <w:t>this is why</w:t>
      </w:r>
      <w:proofErr w:type="gramEnd"/>
      <w:r>
        <w:t xml:space="preserve"> we can</w:t>
      </w:r>
      <w:r w:rsidR="0000242E">
        <w:t>’</w:t>
      </w:r>
      <w:r>
        <w:t xml:space="preserve">t have nice things and internet warriors: meet the trolls in their own homes” embody the concept of </w:t>
      </w:r>
      <w:proofErr w:type="spellStart"/>
      <w:r>
        <w:t>narrativity</w:t>
      </w:r>
      <w:proofErr w:type="spellEnd"/>
      <w:r>
        <w:t>?</w:t>
      </w:r>
    </w:p>
    <w:p w14:paraId="76CAC2FA" w14:textId="50CA3CBD" w:rsidR="0000242E" w:rsidRDefault="0000242E" w:rsidP="0000242E">
      <w:pPr>
        <w:pStyle w:val="ListParagraph"/>
        <w:numPr>
          <w:ilvl w:val="0"/>
          <w:numId w:val="11"/>
        </w:numPr>
      </w:pPr>
      <w:r>
        <w:t xml:space="preserve">How do their </w:t>
      </w:r>
      <w:proofErr w:type="spellStart"/>
      <w:r>
        <w:t>narrativity</w:t>
      </w:r>
      <w:proofErr w:type="spellEnd"/>
      <w:r>
        <w:t xml:space="preserve"> differ?</w:t>
      </w:r>
    </w:p>
    <w:p w14:paraId="012BDB4C" w14:textId="7E99CEE1" w:rsidR="0000242E" w:rsidRDefault="0000242E" w:rsidP="0000242E">
      <w:pPr>
        <w:pStyle w:val="ListParagraph"/>
        <w:numPr>
          <w:ilvl w:val="0"/>
          <w:numId w:val="11"/>
        </w:numPr>
      </w:pPr>
      <w:r>
        <w:t>How does this difference affect the validity of their argument and analysis?</w:t>
      </w:r>
    </w:p>
    <w:p w14:paraId="4301EC08" w14:textId="77777777" w:rsidR="0000242E" w:rsidRDefault="0000242E"/>
    <w:p w14:paraId="3BC8D58F" w14:textId="77777777" w:rsidR="0000242E" w:rsidRDefault="0000242E"/>
    <w:sectPr w:rsidR="0000242E" w:rsidSect="00FE54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2A5CB1"/>
    <w:multiLevelType w:val="hybridMultilevel"/>
    <w:tmpl w:val="B7165B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862C4"/>
    <w:multiLevelType w:val="hybridMultilevel"/>
    <w:tmpl w:val="65609B9C"/>
    <w:lvl w:ilvl="0" w:tplc="04090005">
      <w:start w:val="1"/>
      <w:numFmt w:val="bullet"/>
      <w:lvlText w:val=""/>
      <w:lvlJc w:val="left"/>
      <w:pPr>
        <w:ind w:left="1567" w:hanging="360"/>
      </w:pPr>
      <w:rPr>
        <w:rFonts w:ascii="Wingdings" w:hAnsi="Wingdings" w:hint="default"/>
      </w:rPr>
    </w:lvl>
    <w:lvl w:ilvl="1" w:tplc="04090003" w:tentative="1">
      <w:start w:val="1"/>
      <w:numFmt w:val="bullet"/>
      <w:lvlText w:val="o"/>
      <w:lvlJc w:val="left"/>
      <w:pPr>
        <w:ind w:left="2287" w:hanging="360"/>
      </w:pPr>
      <w:rPr>
        <w:rFonts w:ascii="Courier New" w:hAnsi="Courier New" w:cs="Courier New" w:hint="default"/>
      </w:rPr>
    </w:lvl>
    <w:lvl w:ilvl="2" w:tplc="04090005" w:tentative="1">
      <w:start w:val="1"/>
      <w:numFmt w:val="bullet"/>
      <w:lvlText w:val=""/>
      <w:lvlJc w:val="left"/>
      <w:pPr>
        <w:ind w:left="3007" w:hanging="360"/>
      </w:pPr>
      <w:rPr>
        <w:rFonts w:ascii="Wingdings" w:hAnsi="Wingdings" w:hint="default"/>
      </w:rPr>
    </w:lvl>
    <w:lvl w:ilvl="3" w:tplc="04090001" w:tentative="1">
      <w:start w:val="1"/>
      <w:numFmt w:val="bullet"/>
      <w:lvlText w:val=""/>
      <w:lvlJc w:val="left"/>
      <w:pPr>
        <w:ind w:left="3727" w:hanging="360"/>
      </w:pPr>
      <w:rPr>
        <w:rFonts w:ascii="Symbol" w:hAnsi="Symbol" w:hint="default"/>
      </w:rPr>
    </w:lvl>
    <w:lvl w:ilvl="4" w:tplc="04090003" w:tentative="1">
      <w:start w:val="1"/>
      <w:numFmt w:val="bullet"/>
      <w:lvlText w:val="o"/>
      <w:lvlJc w:val="left"/>
      <w:pPr>
        <w:ind w:left="4447" w:hanging="360"/>
      </w:pPr>
      <w:rPr>
        <w:rFonts w:ascii="Courier New" w:hAnsi="Courier New" w:cs="Courier New" w:hint="default"/>
      </w:rPr>
    </w:lvl>
    <w:lvl w:ilvl="5" w:tplc="04090005" w:tentative="1">
      <w:start w:val="1"/>
      <w:numFmt w:val="bullet"/>
      <w:lvlText w:val=""/>
      <w:lvlJc w:val="left"/>
      <w:pPr>
        <w:ind w:left="5167" w:hanging="360"/>
      </w:pPr>
      <w:rPr>
        <w:rFonts w:ascii="Wingdings" w:hAnsi="Wingdings" w:hint="default"/>
      </w:rPr>
    </w:lvl>
    <w:lvl w:ilvl="6" w:tplc="04090001" w:tentative="1">
      <w:start w:val="1"/>
      <w:numFmt w:val="bullet"/>
      <w:lvlText w:val=""/>
      <w:lvlJc w:val="left"/>
      <w:pPr>
        <w:ind w:left="5887" w:hanging="360"/>
      </w:pPr>
      <w:rPr>
        <w:rFonts w:ascii="Symbol" w:hAnsi="Symbol" w:hint="default"/>
      </w:rPr>
    </w:lvl>
    <w:lvl w:ilvl="7" w:tplc="04090003" w:tentative="1">
      <w:start w:val="1"/>
      <w:numFmt w:val="bullet"/>
      <w:lvlText w:val="o"/>
      <w:lvlJc w:val="left"/>
      <w:pPr>
        <w:ind w:left="6607" w:hanging="360"/>
      </w:pPr>
      <w:rPr>
        <w:rFonts w:ascii="Courier New" w:hAnsi="Courier New" w:cs="Courier New" w:hint="default"/>
      </w:rPr>
    </w:lvl>
    <w:lvl w:ilvl="8" w:tplc="04090005" w:tentative="1">
      <w:start w:val="1"/>
      <w:numFmt w:val="bullet"/>
      <w:lvlText w:val=""/>
      <w:lvlJc w:val="left"/>
      <w:pPr>
        <w:ind w:left="7327" w:hanging="360"/>
      </w:pPr>
      <w:rPr>
        <w:rFonts w:ascii="Wingdings" w:hAnsi="Wingdings" w:hint="default"/>
      </w:rPr>
    </w:lvl>
  </w:abstractNum>
  <w:abstractNum w:abstractNumId="2">
    <w:nsid w:val="093B5778"/>
    <w:multiLevelType w:val="hybridMultilevel"/>
    <w:tmpl w:val="A83E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10EB5"/>
    <w:multiLevelType w:val="hybridMultilevel"/>
    <w:tmpl w:val="DAAA2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7F7621"/>
    <w:multiLevelType w:val="hybridMultilevel"/>
    <w:tmpl w:val="52D42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64287A"/>
    <w:multiLevelType w:val="hybridMultilevel"/>
    <w:tmpl w:val="16F8A2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24437C3"/>
    <w:multiLevelType w:val="hybridMultilevel"/>
    <w:tmpl w:val="E5D6E482"/>
    <w:lvl w:ilvl="0" w:tplc="04090001">
      <w:start w:val="1"/>
      <w:numFmt w:val="bullet"/>
      <w:lvlText w:val=""/>
      <w:lvlJc w:val="left"/>
      <w:pPr>
        <w:ind w:left="1736" w:hanging="360"/>
      </w:pPr>
      <w:rPr>
        <w:rFonts w:ascii="Symbol" w:hAnsi="Symbol" w:hint="default"/>
      </w:rPr>
    </w:lvl>
    <w:lvl w:ilvl="1" w:tplc="04090003" w:tentative="1">
      <w:start w:val="1"/>
      <w:numFmt w:val="bullet"/>
      <w:lvlText w:val="o"/>
      <w:lvlJc w:val="left"/>
      <w:pPr>
        <w:ind w:left="2456" w:hanging="360"/>
      </w:pPr>
      <w:rPr>
        <w:rFonts w:ascii="Courier New" w:hAnsi="Courier New" w:cs="Courier New" w:hint="default"/>
      </w:rPr>
    </w:lvl>
    <w:lvl w:ilvl="2" w:tplc="04090005" w:tentative="1">
      <w:start w:val="1"/>
      <w:numFmt w:val="bullet"/>
      <w:lvlText w:val=""/>
      <w:lvlJc w:val="left"/>
      <w:pPr>
        <w:ind w:left="3176" w:hanging="360"/>
      </w:pPr>
      <w:rPr>
        <w:rFonts w:ascii="Wingdings" w:hAnsi="Wingdings" w:hint="default"/>
      </w:rPr>
    </w:lvl>
    <w:lvl w:ilvl="3" w:tplc="04090001" w:tentative="1">
      <w:start w:val="1"/>
      <w:numFmt w:val="bullet"/>
      <w:lvlText w:val=""/>
      <w:lvlJc w:val="left"/>
      <w:pPr>
        <w:ind w:left="3896" w:hanging="360"/>
      </w:pPr>
      <w:rPr>
        <w:rFonts w:ascii="Symbol" w:hAnsi="Symbol" w:hint="default"/>
      </w:rPr>
    </w:lvl>
    <w:lvl w:ilvl="4" w:tplc="04090003" w:tentative="1">
      <w:start w:val="1"/>
      <w:numFmt w:val="bullet"/>
      <w:lvlText w:val="o"/>
      <w:lvlJc w:val="left"/>
      <w:pPr>
        <w:ind w:left="4616" w:hanging="360"/>
      </w:pPr>
      <w:rPr>
        <w:rFonts w:ascii="Courier New" w:hAnsi="Courier New" w:cs="Courier New" w:hint="default"/>
      </w:rPr>
    </w:lvl>
    <w:lvl w:ilvl="5" w:tplc="04090005" w:tentative="1">
      <w:start w:val="1"/>
      <w:numFmt w:val="bullet"/>
      <w:lvlText w:val=""/>
      <w:lvlJc w:val="left"/>
      <w:pPr>
        <w:ind w:left="5336" w:hanging="360"/>
      </w:pPr>
      <w:rPr>
        <w:rFonts w:ascii="Wingdings" w:hAnsi="Wingdings" w:hint="default"/>
      </w:rPr>
    </w:lvl>
    <w:lvl w:ilvl="6" w:tplc="04090001" w:tentative="1">
      <w:start w:val="1"/>
      <w:numFmt w:val="bullet"/>
      <w:lvlText w:val=""/>
      <w:lvlJc w:val="left"/>
      <w:pPr>
        <w:ind w:left="6056" w:hanging="360"/>
      </w:pPr>
      <w:rPr>
        <w:rFonts w:ascii="Symbol" w:hAnsi="Symbol" w:hint="default"/>
      </w:rPr>
    </w:lvl>
    <w:lvl w:ilvl="7" w:tplc="04090003" w:tentative="1">
      <w:start w:val="1"/>
      <w:numFmt w:val="bullet"/>
      <w:lvlText w:val="o"/>
      <w:lvlJc w:val="left"/>
      <w:pPr>
        <w:ind w:left="6776" w:hanging="360"/>
      </w:pPr>
      <w:rPr>
        <w:rFonts w:ascii="Courier New" w:hAnsi="Courier New" w:cs="Courier New" w:hint="default"/>
      </w:rPr>
    </w:lvl>
    <w:lvl w:ilvl="8" w:tplc="04090005" w:tentative="1">
      <w:start w:val="1"/>
      <w:numFmt w:val="bullet"/>
      <w:lvlText w:val=""/>
      <w:lvlJc w:val="left"/>
      <w:pPr>
        <w:ind w:left="7496" w:hanging="360"/>
      </w:pPr>
      <w:rPr>
        <w:rFonts w:ascii="Wingdings" w:hAnsi="Wingdings" w:hint="default"/>
      </w:rPr>
    </w:lvl>
  </w:abstractNum>
  <w:abstractNum w:abstractNumId="7">
    <w:nsid w:val="25654F15"/>
    <w:multiLevelType w:val="multilevel"/>
    <w:tmpl w:val="623E8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1E7370"/>
    <w:multiLevelType w:val="hybridMultilevel"/>
    <w:tmpl w:val="AD983D8E"/>
    <w:lvl w:ilvl="0" w:tplc="FF52721A">
      <w:start w:val="1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7D5DA3"/>
    <w:multiLevelType w:val="hybridMultilevel"/>
    <w:tmpl w:val="E40C54E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EA700B6"/>
    <w:multiLevelType w:val="hybridMultilevel"/>
    <w:tmpl w:val="E9143B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16A7142"/>
    <w:multiLevelType w:val="hybridMultilevel"/>
    <w:tmpl w:val="18303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820F88"/>
    <w:multiLevelType w:val="hybridMultilevel"/>
    <w:tmpl w:val="981CE664"/>
    <w:lvl w:ilvl="0" w:tplc="A6441CAC">
      <w:start w:val="1"/>
      <w:numFmt w:val="bullet"/>
      <w:lvlText w:val="-"/>
      <w:lvlJc w:val="left"/>
      <w:pPr>
        <w:ind w:left="1080" w:hanging="360"/>
      </w:pPr>
      <w:rPr>
        <w:rFonts w:ascii="Times New Roman" w:eastAsiaTheme="minorHAnsi"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96F2200"/>
    <w:multiLevelType w:val="hybridMultilevel"/>
    <w:tmpl w:val="81C27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3238F9"/>
    <w:multiLevelType w:val="hybridMultilevel"/>
    <w:tmpl w:val="E66E93E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C321852"/>
    <w:multiLevelType w:val="hybridMultilevel"/>
    <w:tmpl w:val="8BE2EA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06406DE"/>
    <w:multiLevelType w:val="hybridMultilevel"/>
    <w:tmpl w:val="5AA86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40420B"/>
    <w:multiLevelType w:val="hybridMultilevel"/>
    <w:tmpl w:val="6F70BB62"/>
    <w:lvl w:ilvl="0" w:tplc="DB82CBF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A8D3F2D"/>
    <w:multiLevelType w:val="hybridMultilevel"/>
    <w:tmpl w:val="AB1CFDFA"/>
    <w:lvl w:ilvl="0" w:tplc="0409000B">
      <w:start w:val="1"/>
      <w:numFmt w:val="bullet"/>
      <w:lvlText w:val=""/>
      <w:lvlJc w:val="left"/>
      <w:pPr>
        <w:ind w:left="1807" w:hanging="360"/>
      </w:pPr>
      <w:rPr>
        <w:rFonts w:ascii="Wingdings" w:hAnsi="Wingdings" w:hint="default"/>
      </w:rPr>
    </w:lvl>
    <w:lvl w:ilvl="1" w:tplc="04090003" w:tentative="1">
      <w:start w:val="1"/>
      <w:numFmt w:val="bullet"/>
      <w:lvlText w:val="o"/>
      <w:lvlJc w:val="left"/>
      <w:pPr>
        <w:ind w:left="2527" w:hanging="360"/>
      </w:pPr>
      <w:rPr>
        <w:rFonts w:ascii="Courier New" w:hAnsi="Courier New" w:cs="Courier New" w:hint="default"/>
      </w:rPr>
    </w:lvl>
    <w:lvl w:ilvl="2" w:tplc="04090005" w:tentative="1">
      <w:start w:val="1"/>
      <w:numFmt w:val="bullet"/>
      <w:lvlText w:val=""/>
      <w:lvlJc w:val="left"/>
      <w:pPr>
        <w:ind w:left="3247" w:hanging="360"/>
      </w:pPr>
      <w:rPr>
        <w:rFonts w:ascii="Wingdings" w:hAnsi="Wingdings" w:hint="default"/>
      </w:rPr>
    </w:lvl>
    <w:lvl w:ilvl="3" w:tplc="04090001" w:tentative="1">
      <w:start w:val="1"/>
      <w:numFmt w:val="bullet"/>
      <w:lvlText w:val=""/>
      <w:lvlJc w:val="left"/>
      <w:pPr>
        <w:ind w:left="3967" w:hanging="360"/>
      </w:pPr>
      <w:rPr>
        <w:rFonts w:ascii="Symbol" w:hAnsi="Symbol" w:hint="default"/>
      </w:rPr>
    </w:lvl>
    <w:lvl w:ilvl="4" w:tplc="04090003" w:tentative="1">
      <w:start w:val="1"/>
      <w:numFmt w:val="bullet"/>
      <w:lvlText w:val="o"/>
      <w:lvlJc w:val="left"/>
      <w:pPr>
        <w:ind w:left="4687" w:hanging="360"/>
      </w:pPr>
      <w:rPr>
        <w:rFonts w:ascii="Courier New" w:hAnsi="Courier New" w:cs="Courier New" w:hint="default"/>
      </w:rPr>
    </w:lvl>
    <w:lvl w:ilvl="5" w:tplc="04090005" w:tentative="1">
      <w:start w:val="1"/>
      <w:numFmt w:val="bullet"/>
      <w:lvlText w:val=""/>
      <w:lvlJc w:val="left"/>
      <w:pPr>
        <w:ind w:left="5407" w:hanging="360"/>
      </w:pPr>
      <w:rPr>
        <w:rFonts w:ascii="Wingdings" w:hAnsi="Wingdings" w:hint="default"/>
      </w:rPr>
    </w:lvl>
    <w:lvl w:ilvl="6" w:tplc="04090001" w:tentative="1">
      <w:start w:val="1"/>
      <w:numFmt w:val="bullet"/>
      <w:lvlText w:val=""/>
      <w:lvlJc w:val="left"/>
      <w:pPr>
        <w:ind w:left="6127" w:hanging="360"/>
      </w:pPr>
      <w:rPr>
        <w:rFonts w:ascii="Symbol" w:hAnsi="Symbol" w:hint="default"/>
      </w:rPr>
    </w:lvl>
    <w:lvl w:ilvl="7" w:tplc="04090003" w:tentative="1">
      <w:start w:val="1"/>
      <w:numFmt w:val="bullet"/>
      <w:lvlText w:val="o"/>
      <w:lvlJc w:val="left"/>
      <w:pPr>
        <w:ind w:left="6847" w:hanging="360"/>
      </w:pPr>
      <w:rPr>
        <w:rFonts w:ascii="Courier New" w:hAnsi="Courier New" w:cs="Courier New" w:hint="default"/>
      </w:rPr>
    </w:lvl>
    <w:lvl w:ilvl="8" w:tplc="04090005" w:tentative="1">
      <w:start w:val="1"/>
      <w:numFmt w:val="bullet"/>
      <w:lvlText w:val=""/>
      <w:lvlJc w:val="left"/>
      <w:pPr>
        <w:ind w:left="7567" w:hanging="360"/>
      </w:pPr>
      <w:rPr>
        <w:rFonts w:ascii="Wingdings" w:hAnsi="Wingdings" w:hint="default"/>
      </w:rPr>
    </w:lvl>
  </w:abstractNum>
  <w:abstractNum w:abstractNumId="19">
    <w:nsid w:val="4B2520F2"/>
    <w:multiLevelType w:val="hybridMultilevel"/>
    <w:tmpl w:val="1960E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A16333"/>
    <w:multiLevelType w:val="hybridMultilevel"/>
    <w:tmpl w:val="DC8E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7A41B1"/>
    <w:multiLevelType w:val="hybridMultilevel"/>
    <w:tmpl w:val="E1E00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A26A67"/>
    <w:multiLevelType w:val="hybridMultilevel"/>
    <w:tmpl w:val="B2420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6F72C76"/>
    <w:multiLevelType w:val="hybridMultilevel"/>
    <w:tmpl w:val="BA78023C"/>
    <w:lvl w:ilvl="0" w:tplc="04090001">
      <w:start w:val="1"/>
      <w:numFmt w:val="bullet"/>
      <w:lvlText w:val=""/>
      <w:lvlJc w:val="left"/>
      <w:pPr>
        <w:ind w:left="1680" w:hanging="360"/>
      </w:pPr>
      <w:rPr>
        <w:rFonts w:ascii="Symbol" w:hAnsi="Symbol"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24">
    <w:nsid w:val="780C2F2D"/>
    <w:multiLevelType w:val="hybridMultilevel"/>
    <w:tmpl w:val="D4F2C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922139"/>
    <w:multiLevelType w:val="hybridMultilevel"/>
    <w:tmpl w:val="BD9EF706"/>
    <w:lvl w:ilvl="0" w:tplc="4942FA6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950F1E"/>
    <w:multiLevelType w:val="hybridMultilevel"/>
    <w:tmpl w:val="F2069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3"/>
  </w:num>
  <w:num w:numId="4">
    <w:abstractNumId w:val="16"/>
  </w:num>
  <w:num w:numId="5">
    <w:abstractNumId w:val="20"/>
  </w:num>
  <w:num w:numId="6">
    <w:abstractNumId w:val="24"/>
  </w:num>
  <w:num w:numId="7">
    <w:abstractNumId w:val="22"/>
  </w:num>
  <w:num w:numId="8">
    <w:abstractNumId w:val="17"/>
  </w:num>
  <w:num w:numId="9">
    <w:abstractNumId w:val="25"/>
  </w:num>
  <w:num w:numId="10">
    <w:abstractNumId w:val="0"/>
  </w:num>
  <w:num w:numId="11">
    <w:abstractNumId w:val="12"/>
  </w:num>
  <w:num w:numId="12">
    <w:abstractNumId w:val="6"/>
  </w:num>
  <w:num w:numId="13">
    <w:abstractNumId w:val="14"/>
  </w:num>
  <w:num w:numId="14">
    <w:abstractNumId w:val="5"/>
  </w:num>
  <w:num w:numId="15">
    <w:abstractNumId w:val="23"/>
  </w:num>
  <w:num w:numId="16">
    <w:abstractNumId w:val="2"/>
  </w:num>
  <w:num w:numId="17">
    <w:abstractNumId w:val="13"/>
  </w:num>
  <w:num w:numId="18">
    <w:abstractNumId w:val="26"/>
  </w:num>
  <w:num w:numId="19">
    <w:abstractNumId w:val="21"/>
  </w:num>
  <w:num w:numId="20">
    <w:abstractNumId w:val="11"/>
  </w:num>
  <w:num w:numId="21">
    <w:abstractNumId w:val="18"/>
  </w:num>
  <w:num w:numId="22">
    <w:abstractNumId w:val="15"/>
  </w:num>
  <w:num w:numId="23">
    <w:abstractNumId w:val="1"/>
  </w:num>
  <w:num w:numId="24">
    <w:abstractNumId w:val="9"/>
  </w:num>
  <w:num w:numId="25">
    <w:abstractNumId w:val="8"/>
  </w:num>
  <w:num w:numId="26">
    <w:abstractNumId w:val="10"/>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C36"/>
    <w:rsid w:val="0000242E"/>
    <w:rsid w:val="000B7178"/>
    <w:rsid w:val="000D2DE5"/>
    <w:rsid w:val="000E1B27"/>
    <w:rsid w:val="001063AD"/>
    <w:rsid w:val="00165C34"/>
    <w:rsid w:val="00193C36"/>
    <w:rsid w:val="00224F9B"/>
    <w:rsid w:val="00297013"/>
    <w:rsid w:val="002B307B"/>
    <w:rsid w:val="002E1FB4"/>
    <w:rsid w:val="003069E4"/>
    <w:rsid w:val="004603D6"/>
    <w:rsid w:val="00465FF5"/>
    <w:rsid w:val="004952A3"/>
    <w:rsid w:val="00496D95"/>
    <w:rsid w:val="005176AD"/>
    <w:rsid w:val="00565606"/>
    <w:rsid w:val="00577669"/>
    <w:rsid w:val="00590C13"/>
    <w:rsid w:val="005A0F67"/>
    <w:rsid w:val="005B7C39"/>
    <w:rsid w:val="005C0886"/>
    <w:rsid w:val="005D3BFF"/>
    <w:rsid w:val="006235F3"/>
    <w:rsid w:val="006625DC"/>
    <w:rsid w:val="0067180D"/>
    <w:rsid w:val="006902B8"/>
    <w:rsid w:val="006B19F9"/>
    <w:rsid w:val="006E3C87"/>
    <w:rsid w:val="00724B1C"/>
    <w:rsid w:val="008040B1"/>
    <w:rsid w:val="00853FE4"/>
    <w:rsid w:val="00872A48"/>
    <w:rsid w:val="008A480B"/>
    <w:rsid w:val="008B3F1B"/>
    <w:rsid w:val="0097630A"/>
    <w:rsid w:val="00982373"/>
    <w:rsid w:val="009D440A"/>
    <w:rsid w:val="009D48A0"/>
    <w:rsid w:val="009F6C68"/>
    <w:rsid w:val="00A20BDC"/>
    <w:rsid w:val="00A65B62"/>
    <w:rsid w:val="00AA65D4"/>
    <w:rsid w:val="00AB6856"/>
    <w:rsid w:val="00B4089A"/>
    <w:rsid w:val="00B53ED1"/>
    <w:rsid w:val="00B66F5E"/>
    <w:rsid w:val="00BF6FAA"/>
    <w:rsid w:val="00C23652"/>
    <w:rsid w:val="00C538A7"/>
    <w:rsid w:val="00C95E1F"/>
    <w:rsid w:val="00CD28B2"/>
    <w:rsid w:val="00CF598A"/>
    <w:rsid w:val="00D262C1"/>
    <w:rsid w:val="00D277F5"/>
    <w:rsid w:val="00D548AF"/>
    <w:rsid w:val="00DC083A"/>
    <w:rsid w:val="00DD0A79"/>
    <w:rsid w:val="00DD50E2"/>
    <w:rsid w:val="00E4089E"/>
    <w:rsid w:val="00E61374"/>
    <w:rsid w:val="00E82B40"/>
    <w:rsid w:val="00ED7F64"/>
    <w:rsid w:val="00F11994"/>
    <w:rsid w:val="00F12750"/>
    <w:rsid w:val="00F35577"/>
    <w:rsid w:val="00F46D19"/>
    <w:rsid w:val="00F60551"/>
    <w:rsid w:val="00F6585D"/>
    <w:rsid w:val="00FB47EA"/>
    <w:rsid w:val="00FE5486"/>
    <w:rsid w:val="00FF41D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522CACF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b/>
        <w:i/>
        <w:color w:val="00FDFF"/>
        <w:sz w:val="22"/>
        <w:szCs w:val="22"/>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176AD"/>
    <w:rPr>
      <w:rFonts w:ascii="Times New Roman" w:hAnsi="Times New Roman"/>
      <w:b w:val="0"/>
      <w:i w:val="0"/>
      <w:color w:val="auto"/>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3F1B"/>
    <w:pPr>
      <w:ind w:left="720"/>
      <w:contextualSpacing/>
    </w:pPr>
  </w:style>
  <w:style w:type="character" w:styleId="Hyperlink">
    <w:name w:val="Hyperlink"/>
    <w:basedOn w:val="DefaultParagraphFont"/>
    <w:uiPriority w:val="99"/>
    <w:unhideWhenUsed/>
    <w:rsid w:val="00853FE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89947">
      <w:bodyDiv w:val="1"/>
      <w:marLeft w:val="0"/>
      <w:marRight w:val="0"/>
      <w:marTop w:val="0"/>
      <w:marBottom w:val="0"/>
      <w:divBdr>
        <w:top w:val="none" w:sz="0" w:space="0" w:color="auto"/>
        <w:left w:val="none" w:sz="0" w:space="0" w:color="auto"/>
        <w:bottom w:val="none" w:sz="0" w:space="0" w:color="auto"/>
        <w:right w:val="none" w:sz="0" w:space="0" w:color="auto"/>
      </w:divBdr>
    </w:div>
    <w:div w:id="1181165812">
      <w:bodyDiv w:val="1"/>
      <w:marLeft w:val="0"/>
      <w:marRight w:val="0"/>
      <w:marTop w:val="0"/>
      <w:marBottom w:val="0"/>
      <w:divBdr>
        <w:top w:val="none" w:sz="0" w:space="0" w:color="auto"/>
        <w:left w:val="none" w:sz="0" w:space="0" w:color="auto"/>
        <w:bottom w:val="none" w:sz="0" w:space="0" w:color="auto"/>
        <w:right w:val="none" w:sz="0" w:space="0" w:color="auto"/>
      </w:divBdr>
    </w:div>
    <w:div w:id="1293633362">
      <w:bodyDiv w:val="1"/>
      <w:marLeft w:val="0"/>
      <w:marRight w:val="0"/>
      <w:marTop w:val="0"/>
      <w:marBottom w:val="0"/>
      <w:divBdr>
        <w:top w:val="none" w:sz="0" w:space="0" w:color="auto"/>
        <w:left w:val="none" w:sz="0" w:space="0" w:color="auto"/>
        <w:bottom w:val="none" w:sz="0" w:space="0" w:color="auto"/>
        <w:right w:val="none" w:sz="0" w:space="0" w:color="auto"/>
      </w:divBdr>
    </w:div>
    <w:div w:id="1461992341">
      <w:bodyDiv w:val="1"/>
      <w:marLeft w:val="0"/>
      <w:marRight w:val="0"/>
      <w:marTop w:val="0"/>
      <w:marBottom w:val="0"/>
      <w:divBdr>
        <w:top w:val="none" w:sz="0" w:space="0" w:color="auto"/>
        <w:left w:val="none" w:sz="0" w:space="0" w:color="auto"/>
        <w:bottom w:val="none" w:sz="0" w:space="0" w:color="auto"/>
        <w:right w:val="none" w:sz="0" w:space="0" w:color="auto"/>
      </w:divBdr>
    </w:div>
    <w:div w:id="1489130697">
      <w:bodyDiv w:val="1"/>
      <w:marLeft w:val="0"/>
      <w:marRight w:val="0"/>
      <w:marTop w:val="0"/>
      <w:marBottom w:val="0"/>
      <w:divBdr>
        <w:top w:val="none" w:sz="0" w:space="0" w:color="auto"/>
        <w:left w:val="none" w:sz="0" w:space="0" w:color="auto"/>
        <w:bottom w:val="none" w:sz="0" w:space="0" w:color="auto"/>
        <w:right w:val="none" w:sz="0" w:space="0" w:color="auto"/>
      </w:divBdr>
    </w:div>
    <w:div w:id="1513494414">
      <w:bodyDiv w:val="1"/>
      <w:marLeft w:val="0"/>
      <w:marRight w:val="0"/>
      <w:marTop w:val="0"/>
      <w:marBottom w:val="0"/>
      <w:divBdr>
        <w:top w:val="none" w:sz="0" w:space="0" w:color="auto"/>
        <w:left w:val="none" w:sz="0" w:space="0" w:color="auto"/>
        <w:bottom w:val="none" w:sz="0" w:space="0" w:color="auto"/>
        <w:right w:val="none" w:sz="0" w:space="0" w:color="auto"/>
      </w:divBdr>
    </w:div>
    <w:div w:id="1629313402">
      <w:bodyDiv w:val="1"/>
      <w:marLeft w:val="0"/>
      <w:marRight w:val="0"/>
      <w:marTop w:val="0"/>
      <w:marBottom w:val="0"/>
      <w:divBdr>
        <w:top w:val="none" w:sz="0" w:space="0" w:color="auto"/>
        <w:left w:val="none" w:sz="0" w:space="0" w:color="auto"/>
        <w:bottom w:val="none" w:sz="0" w:space="0" w:color="auto"/>
        <w:right w:val="none" w:sz="0" w:space="0" w:color="auto"/>
      </w:divBdr>
      <w:divsChild>
        <w:div w:id="1299069198">
          <w:marLeft w:val="0"/>
          <w:marRight w:val="0"/>
          <w:marTop w:val="0"/>
          <w:marBottom w:val="0"/>
          <w:divBdr>
            <w:top w:val="none" w:sz="0" w:space="0" w:color="auto"/>
            <w:left w:val="none" w:sz="0" w:space="0" w:color="auto"/>
            <w:bottom w:val="none" w:sz="0" w:space="0" w:color="auto"/>
            <w:right w:val="none" w:sz="0" w:space="0" w:color="auto"/>
          </w:divBdr>
          <w:divsChild>
            <w:div w:id="769282322">
              <w:marLeft w:val="0"/>
              <w:marRight w:val="0"/>
              <w:marTop w:val="0"/>
              <w:marBottom w:val="0"/>
              <w:divBdr>
                <w:top w:val="none" w:sz="0" w:space="0" w:color="auto"/>
                <w:left w:val="none" w:sz="0" w:space="0" w:color="auto"/>
                <w:bottom w:val="none" w:sz="0" w:space="0" w:color="auto"/>
                <w:right w:val="none" w:sz="0" w:space="0" w:color="auto"/>
              </w:divBdr>
              <w:divsChild>
                <w:div w:id="157863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482126">
      <w:bodyDiv w:val="1"/>
      <w:marLeft w:val="0"/>
      <w:marRight w:val="0"/>
      <w:marTop w:val="0"/>
      <w:marBottom w:val="0"/>
      <w:divBdr>
        <w:top w:val="none" w:sz="0" w:space="0" w:color="auto"/>
        <w:left w:val="none" w:sz="0" w:space="0" w:color="auto"/>
        <w:bottom w:val="none" w:sz="0" w:space="0" w:color="auto"/>
        <w:right w:val="none" w:sz="0" w:space="0" w:color="auto"/>
      </w:divBdr>
    </w:div>
    <w:div w:id="206833715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347</TotalTime>
  <Pages>11</Pages>
  <Words>3330</Words>
  <Characters>18986</Characters>
  <Application>Microsoft Macintosh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Xu</dc:creator>
  <cp:keywords/>
  <dc:description/>
  <cp:lastModifiedBy>Selina Xu</cp:lastModifiedBy>
  <cp:revision>6</cp:revision>
  <dcterms:created xsi:type="dcterms:W3CDTF">2018-04-12T17:38:00Z</dcterms:created>
  <dcterms:modified xsi:type="dcterms:W3CDTF">2018-04-13T19:38:00Z</dcterms:modified>
</cp:coreProperties>
</file>