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85D8D5" w14:textId="77777777" w:rsidR="00437137" w:rsidRPr="00437137" w:rsidRDefault="00437137" w:rsidP="00437137">
      <w:pPr>
        <w:pStyle w:val="NoteLevel1"/>
        <w:rPr>
          <w:lang w:val="fr-CA"/>
        </w:rPr>
      </w:pPr>
      <w:r w:rsidRPr="00437137">
        <w:rPr>
          <w:lang w:val="fr-CA"/>
        </w:rPr>
        <w:t>Toute civilisation est le produit de son environnement et des contraintes de son milieu:</w:t>
      </w:r>
    </w:p>
    <w:p w14:paraId="0EDC34AE" w14:textId="77777777" w:rsidR="00437137" w:rsidRPr="00437137" w:rsidRDefault="00437137" w:rsidP="00437137">
      <w:pPr>
        <w:pStyle w:val="NoteLevel2"/>
        <w:rPr>
          <w:lang w:val="fr-CA"/>
        </w:rPr>
      </w:pPr>
      <w:r w:rsidRPr="00437137">
        <w:rPr>
          <w:lang w:val="fr-CA"/>
        </w:rPr>
        <w:t>Orographie (reliefs)</w:t>
      </w:r>
    </w:p>
    <w:p w14:paraId="30DDADC3" w14:textId="77777777" w:rsidR="00437137" w:rsidRPr="00437137" w:rsidRDefault="00437137" w:rsidP="00437137">
      <w:pPr>
        <w:pStyle w:val="NoteLevel2"/>
        <w:rPr>
          <w:lang w:val="fr-CA"/>
        </w:rPr>
      </w:pPr>
      <w:r w:rsidRPr="00437137">
        <w:rPr>
          <w:lang w:val="fr-CA"/>
        </w:rPr>
        <w:t>Hydrographie (réseau des fleuves, rivières  et ruisseaux)</w:t>
      </w:r>
    </w:p>
    <w:p w14:paraId="435FCE4F" w14:textId="77777777" w:rsidR="00437137" w:rsidRPr="00437137" w:rsidRDefault="00437137" w:rsidP="00437137">
      <w:pPr>
        <w:pStyle w:val="NoteLevel2"/>
        <w:rPr>
          <w:lang w:val="fr-CA"/>
        </w:rPr>
      </w:pPr>
      <w:r w:rsidRPr="00437137">
        <w:rPr>
          <w:lang w:val="fr-CA"/>
        </w:rPr>
        <w:t>Températures et végétation</w:t>
      </w:r>
    </w:p>
    <w:p w14:paraId="4D7A7694" w14:textId="77777777" w:rsidR="00437137" w:rsidRPr="00437137" w:rsidRDefault="00437137" w:rsidP="00437137">
      <w:pPr>
        <w:pStyle w:val="NoteLevel1"/>
        <w:rPr>
          <w:lang w:val="fr-CA"/>
        </w:rPr>
      </w:pPr>
      <w:r w:rsidRPr="00437137">
        <w:rPr>
          <w:lang w:val="fr-CA"/>
        </w:rPr>
        <w:t>Ces données ne sont pas des déterminismes insurmontables puisque les actions humaines peuvent influencer de manière durable l'environnement naturel dont les éléments structuraux ont relativement peu changé même si, localement certain paysages ont beaucoup évolué depuis l'Antiquité (poldérisation aux Pays-Bas)</w:t>
      </w:r>
    </w:p>
    <w:p w14:paraId="6E23E959" w14:textId="77777777" w:rsidR="00437137" w:rsidRPr="00437137" w:rsidRDefault="00437137" w:rsidP="00437137">
      <w:pPr>
        <w:pStyle w:val="NoteLevel1"/>
        <w:rPr>
          <w:lang w:val="fr-CA"/>
        </w:rPr>
      </w:pPr>
      <w:r w:rsidRPr="00437137">
        <w:rPr>
          <w:lang w:val="fr-CA"/>
        </w:rPr>
        <w:t>La civilisation romaine est aussi le produit de son temps (Antiquité) et ne connaissait ni la force mécanique industrielle (vapeur, pétrole puis électricité) ni les interdits ou déterminants culturels (rapports à l'espace et au temps, notions de confort et de profit) qui paraissent évidents dans les sociétés occidentales du début du XXI</w:t>
      </w:r>
      <w:r w:rsidRPr="00437137">
        <w:rPr>
          <w:rFonts w:ascii="Times New Roman" w:hAnsi="Times New Roman" w:cs="Times New Roman"/>
          <w:lang w:val="fr-CA"/>
        </w:rPr>
        <w:t>ᵉ</w:t>
      </w:r>
      <w:r w:rsidRPr="00437137">
        <w:rPr>
          <w:lang w:val="fr-CA"/>
        </w:rPr>
        <w:t xml:space="preserve"> siècle</w:t>
      </w:r>
    </w:p>
    <w:p w14:paraId="72BBF683" w14:textId="77777777" w:rsidR="00437137" w:rsidRPr="00437137" w:rsidRDefault="00437137" w:rsidP="00437137">
      <w:pPr>
        <w:pStyle w:val="NoteLevel1"/>
        <w:rPr>
          <w:lang w:val="fr-CA"/>
        </w:rPr>
      </w:pPr>
      <w:r w:rsidRPr="00437137">
        <w:rPr>
          <w:lang w:val="fr-CA"/>
        </w:rPr>
        <w:t>Le paysage a changé avec le temps et les pratiques agricoles ou religieuses</w:t>
      </w:r>
    </w:p>
    <w:p w14:paraId="2FECF11C" w14:textId="77777777" w:rsidR="00437137" w:rsidRPr="00437137" w:rsidRDefault="00437137" w:rsidP="00437137">
      <w:pPr>
        <w:pStyle w:val="NoteLevel2"/>
        <w:rPr>
          <w:lang w:val="fr-CA"/>
        </w:rPr>
      </w:pPr>
      <w:r w:rsidRPr="00437137">
        <w:rPr>
          <w:lang w:val="fr-CA"/>
        </w:rPr>
        <w:t>La culture de la vigne a été délaissée au nord de l'Europe, faute de rentabilité</w:t>
      </w:r>
    </w:p>
    <w:p w14:paraId="2FEA79D8" w14:textId="77777777" w:rsidR="00437137" w:rsidRPr="00437137" w:rsidRDefault="00437137" w:rsidP="00437137">
      <w:pPr>
        <w:pStyle w:val="NoteLevel2"/>
        <w:rPr>
          <w:lang w:val="fr-CA"/>
        </w:rPr>
      </w:pPr>
      <w:r w:rsidRPr="00437137">
        <w:rPr>
          <w:lang w:val="fr-CA"/>
        </w:rPr>
        <w:t>Elle a été abandonnée en Afrique du Nord pour des raisons religieuses</w:t>
      </w:r>
    </w:p>
    <w:p w14:paraId="51510F8F" w14:textId="77777777" w:rsidR="00437137" w:rsidRPr="00437137" w:rsidRDefault="00437137" w:rsidP="00437137">
      <w:pPr>
        <w:pStyle w:val="NoteLevel1"/>
        <w:rPr>
          <w:lang w:val="fr-CA"/>
        </w:rPr>
      </w:pPr>
      <w:r w:rsidRPr="00437137">
        <w:rPr>
          <w:lang w:val="fr-CA"/>
        </w:rPr>
        <w:t>Le climat aussi a connu des modification importantes et la civilisation romaine (VIIIe siècle avant J-C - Ve siècle avant J-C) s'inscrit elle-même dans un cycle climatique (500 ans avant J-C - 1250 après J-C) au cours duquel les températures étaient supérieures de 2 à 4o aux moyennes actuelles, et qui précédait une "petite" ère glaciaire</w:t>
      </w:r>
    </w:p>
    <w:p w14:paraId="2DCED4B7" w14:textId="77777777" w:rsidR="00437137" w:rsidRPr="00437137" w:rsidRDefault="00437137" w:rsidP="00437137">
      <w:pPr>
        <w:pStyle w:val="NoteLevel1"/>
        <w:rPr>
          <w:lang w:val="fr-CA"/>
        </w:rPr>
      </w:pPr>
      <w:r w:rsidRPr="00437137">
        <w:rPr>
          <w:lang w:val="fr-CA"/>
        </w:rPr>
        <w:t>Les hivers étaient moins longs et moins rigoureux, et les étés plus chauds qu'au cours du "petit âge glaciaire" qui suivit (XIIIe-XVIIIe siècles)</w:t>
      </w:r>
    </w:p>
    <w:p w14:paraId="72C33C4E" w14:textId="77777777" w:rsidR="00437137" w:rsidRPr="00437137" w:rsidRDefault="00437137" w:rsidP="00437137">
      <w:pPr>
        <w:pStyle w:val="NoteLevel1"/>
        <w:rPr>
          <w:lang w:val="fr-CA"/>
        </w:rPr>
      </w:pPr>
      <w:r w:rsidRPr="00437137">
        <w:rPr>
          <w:lang w:val="fr-CA"/>
        </w:rPr>
        <w:t>La civilisation romaine s'est épanouie à la fin d'une période d'environ 1000 ans plus froide et prit son essor au cours d'une période de réchauffement global (modification naturelle de l'axe de rotation de la Terre), sensible dans tout l'hémisphère nord</w:t>
      </w:r>
    </w:p>
    <w:p w14:paraId="46ED75A5" w14:textId="77777777" w:rsidR="00437137" w:rsidRPr="00437137" w:rsidRDefault="00437137" w:rsidP="00437137">
      <w:pPr>
        <w:pStyle w:val="NoteLevel1"/>
        <w:rPr>
          <w:lang w:val="fr-CA"/>
        </w:rPr>
      </w:pPr>
      <w:r w:rsidRPr="00437137">
        <w:rPr>
          <w:lang w:val="fr-CA"/>
        </w:rPr>
        <w:t>Rome s'est développée autour de la mer Méditerranée, une "mer fermée", et de son bassin, la plus vaste mer continentales: des colonnes d'Hercule (détroit de Gibraltar) au Proche-Orient (Israël, Liban, Syrie actuels)</w:t>
      </w:r>
    </w:p>
    <w:p w14:paraId="1EC717C8" w14:textId="77777777" w:rsidR="00437137" w:rsidRPr="00437137" w:rsidRDefault="00437137" w:rsidP="00437137">
      <w:pPr>
        <w:pStyle w:val="NoteLevel1"/>
        <w:rPr>
          <w:lang w:val="fr-CA"/>
        </w:rPr>
      </w:pPr>
      <w:r w:rsidRPr="00437137">
        <w:rPr>
          <w:lang w:val="fr-CA"/>
        </w:rPr>
        <w:lastRenderedPageBreak/>
        <w:t>La Mer Méditerranée (mer Noire et d'Azov incluses) s'étend 3800 km de long et plus de 740 km de largeur (largeur maximale entre Marseille et Alger). Elle communique avec l'océan Atlantique (15km du détroit de Gibraltar) et avec la mer Rouge (isthme de Suez)</w:t>
      </w:r>
    </w:p>
    <w:p w14:paraId="56E80927" w14:textId="77777777" w:rsidR="00437137" w:rsidRPr="00437137" w:rsidRDefault="00437137" w:rsidP="00437137">
      <w:pPr>
        <w:pStyle w:val="NoteLevel1"/>
        <w:rPr>
          <w:lang w:val="fr-CA"/>
        </w:rPr>
      </w:pPr>
      <w:r w:rsidRPr="00437137">
        <w:rPr>
          <w:lang w:val="fr-CA"/>
        </w:rPr>
        <w:t>La mer Méditerranée est une "mer chaude", ....</w:t>
      </w:r>
    </w:p>
    <w:p w14:paraId="1EB41189" w14:textId="77777777" w:rsidR="00437137" w:rsidRPr="00437137" w:rsidRDefault="00437137" w:rsidP="00437137">
      <w:pPr>
        <w:pStyle w:val="NoteLevel1"/>
        <w:rPr>
          <w:lang w:val="fr-CA"/>
        </w:rPr>
      </w:pPr>
      <w:r w:rsidRPr="00437137">
        <w:rPr>
          <w:lang w:val="fr-CA"/>
        </w:rPr>
        <w:t xml:space="preserve">C'est une mer entourée de montagnes: Alpes (France, Suisse, Italie, Autriche), Apennins (centre de l'Italie), Alpes </w:t>
      </w:r>
      <w:proofErr w:type="spellStart"/>
      <w:r w:rsidRPr="00437137">
        <w:rPr>
          <w:lang w:val="fr-CA"/>
        </w:rPr>
        <w:t>dinatique</w:t>
      </w:r>
      <w:proofErr w:type="spellEnd"/>
      <w:r w:rsidRPr="00437137">
        <w:rPr>
          <w:lang w:val="fr-CA"/>
        </w:rPr>
        <w:t xml:space="preserve"> (de la Slovénie à la Grèce), chaines pontique et du Taurus (nord et sud de la Turquie)</w:t>
      </w:r>
    </w:p>
    <w:p w14:paraId="7D116B9D" w14:textId="77777777" w:rsidR="00437137" w:rsidRPr="00437137" w:rsidRDefault="00437137" w:rsidP="00437137">
      <w:pPr>
        <w:pStyle w:val="NoteLevel1"/>
        <w:rPr>
          <w:lang w:val="fr-CA"/>
        </w:rPr>
      </w:pPr>
      <w:r w:rsidRPr="00437137">
        <w:rPr>
          <w:lang w:val="fr-CA"/>
        </w:rPr>
        <w:t>Les points culminants se trouvent en France: Mont Blanc (4810m) en Russie: mont Elbrouz (5633m) et à la frontière entre la Turquie et l'Arménie, aux confins de l'empire romain: mont Ararat (5165m)</w:t>
      </w:r>
    </w:p>
    <w:p w14:paraId="205A64BE" w14:textId="77777777" w:rsidR="00437137" w:rsidRPr="00437137" w:rsidRDefault="00437137" w:rsidP="00437137">
      <w:pPr>
        <w:pStyle w:val="NoteLevel1"/>
        <w:rPr>
          <w:lang w:val="fr-CA"/>
        </w:rPr>
      </w:pPr>
      <w:r w:rsidRPr="00437137">
        <w:rPr>
          <w:lang w:val="fr-CA"/>
        </w:rPr>
        <w:t xml:space="preserve">Parmi les autres massifs montagneux, on peut citer les Pyrénées (frontière franco-espagnole), le massif de l'Atlas (du Maroc à la Tunisie), barrière naturelle entre la Méditerranée et le Sahara, qui culmine au </w:t>
      </w:r>
      <w:proofErr w:type="spellStart"/>
      <w:r w:rsidRPr="00437137">
        <w:rPr>
          <w:lang w:val="fr-CA"/>
        </w:rPr>
        <w:t>djebel</w:t>
      </w:r>
      <w:proofErr w:type="spellEnd"/>
      <w:r w:rsidRPr="00437137">
        <w:rPr>
          <w:lang w:val="fr-CA"/>
        </w:rPr>
        <w:t xml:space="preserve"> Toubkal (4165m)...</w:t>
      </w:r>
    </w:p>
    <w:p w14:paraId="46D7867E" w14:textId="77777777" w:rsidR="00437137" w:rsidRPr="00437137" w:rsidRDefault="00437137" w:rsidP="00437137">
      <w:pPr>
        <w:pStyle w:val="NoteLevel1"/>
        <w:rPr>
          <w:lang w:val="fr-CA"/>
        </w:rPr>
      </w:pPr>
      <w:r w:rsidRPr="00437137">
        <w:rPr>
          <w:lang w:val="fr-CA"/>
        </w:rPr>
        <w:t>Le bassin méditerranéen se caractérise par son climat (méditerranéen) qui induit une adaptation des pratiques agricoles et culturelles au milieu (relief, végétation)</w:t>
      </w:r>
    </w:p>
    <w:p w14:paraId="554F75D3" w14:textId="77777777" w:rsidR="00437137" w:rsidRPr="00437137" w:rsidRDefault="00437137" w:rsidP="00437137">
      <w:pPr>
        <w:pStyle w:val="NoteLevel1"/>
        <w:rPr>
          <w:lang w:val="fr-CA"/>
        </w:rPr>
      </w:pPr>
      <w:r w:rsidRPr="00437137">
        <w:rPr>
          <w:lang w:val="fr-CA"/>
        </w:rPr>
        <w:t>La zone d'expansion romaine s'est retrouvée confrontée à trois types de climats</w:t>
      </w:r>
    </w:p>
    <w:p w14:paraId="646808A0" w14:textId="77777777" w:rsidR="00437137" w:rsidRPr="00437137" w:rsidRDefault="00437137" w:rsidP="00437137">
      <w:pPr>
        <w:pStyle w:val="NoteLevel2"/>
        <w:rPr>
          <w:lang w:val="fr-CA"/>
        </w:rPr>
      </w:pPr>
      <w:r w:rsidRPr="00437137">
        <w:rPr>
          <w:lang w:val="fr-CA"/>
        </w:rPr>
        <w:t xml:space="preserve">Méditerranéen: hivers doux et pluvieux et été chauds et secs, avec de fortes amplitudes thermiques, et des saisons "intermédiaires" marquées. La végétation est </w:t>
      </w:r>
      <w:proofErr w:type="gramStart"/>
      <w:r w:rsidRPr="00437137">
        <w:rPr>
          <w:lang w:val="fr-CA"/>
        </w:rPr>
        <w:t>composées</w:t>
      </w:r>
      <w:proofErr w:type="gramEnd"/>
      <w:r w:rsidRPr="00437137">
        <w:rPr>
          <w:lang w:val="fr-CA"/>
        </w:rPr>
        <w:t xml:space="preserve"> d'arbres à feuilles persistantes (cyprès, pins) et de plantes rases (garrigues, lavande, maquis, romarin) selon le type de sols</w:t>
      </w:r>
    </w:p>
    <w:p w14:paraId="061FCE53" w14:textId="77777777" w:rsidR="00437137" w:rsidRPr="00437137" w:rsidRDefault="00437137" w:rsidP="00437137">
      <w:pPr>
        <w:pStyle w:val="NoteLevel2"/>
        <w:rPr>
          <w:lang w:val="fr-CA"/>
        </w:rPr>
      </w:pPr>
      <w:r w:rsidRPr="00437137">
        <w:rPr>
          <w:lang w:val="fr-CA"/>
        </w:rPr>
        <w:t>Océanique: du 40e parallèle au cercle polaire. Les masses d'air océanique s'enfoncent dans les terres tant qu'elles ne sont pas arrêtées par un relief. Les étés sont doux (16 à 20o) et les hivers pluvieux avec de faibles écarts de température. La végétation est composée d'arbres à feuilles caduques (châtaigniers, chênes) et landes (bruyère, fougères, genêts)</w:t>
      </w:r>
    </w:p>
    <w:p w14:paraId="0D3B04B9" w14:textId="77777777" w:rsidR="00437137" w:rsidRPr="00437137" w:rsidRDefault="00437137" w:rsidP="00437137">
      <w:pPr>
        <w:pStyle w:val="NoteLevel2"/>
        <w:rPr>
          <w:lang w:val="fr-CA"/>
        </w:rPr>
      </w:pPr>
      <w:r w:rsidRPr="00437137">
        <w:rPr>
          <w:lang w:val="fr-CA"/>
        </w:rPr>
        <w:t>Continental: il n'y a pas d'influence océanique et les écarts de températures sont élevés entre des étés chauds et des hivers très froids. L'influence de l'altitude, du relief et de l'hydrographie est importante, et on y trouve aussi bien des plaines céréalières ou herbeuses que des forêts.</w:t>
      </w:r>
    </w:p>
    <w:p w14:paraId="2C30D405" w14:textId="77777777" w:rsidR="00437137" w:rsidRPr="00437137" w:rsidRDefault="00437137" w:rsidP="00437137">
      <w:pPr>
        <w:pStyle w:val="NoteLevel1"/>
        <w:rPr>
          <w:lang w:val="fr-CA"/>
        </w:rPr>
      </w:pPr>
      <w:r w:rsidRPr="00437137">
        <w:rPr>
          <w:lang w:val="fr-CA"/>
        </w:rPr>
        <w:lastRenderedPageBreak/>
        <w:t>Rome s'est épanouie pendant plus de treize siècles et se répandit sur trois continents. Elle a laissé son empreinte sur toutes les civilisations qui lui ont succédé en Occident, des principautés médiévales aux empires coloniaux en passant par les révolutions des XVIIIe et XIXe siècles.</w:t>
      </w:r>
    </w:p>
    <w:p w14:paraId="6842A11A" w14:textId="77777777" w:rsidR="00437137" w:rsidRPr="00437137" w:rsidRDefault="00437137" w:rsidP="00437137">
      <w:pPr>
        <w:pStyle w:val="NoteLevel1"/>
        <w:rPr>
          <w:lang w:val="fr-CA"/>
        </w:rPr>
      </w:pPr>
      <w:r w:rsidRPr="00437137">
        <w:rPr>
          <w:lang w:val="fr-CA"/>
        </w:rPr>
        <w:t>Elle a été un élément fondamental, par sa durée comme par son influence (artistique, culturelle, intellectuelle, philosophique ou politique), dans la constitution des sociétés occidentales modernes</w:t>
      </w:r>
    </w:p>
    <w:p w14:paraId="5F2B41C1" w14:textId="77777777" w:rsidR="00437137" w:rsidRPr="00437137" w:rsidRDefault="00437137" w:rsidP="00437137">
      <w:pPr>
        <w:pStyle w:val="NoteLevel1"/>
        <w:rPr>
          <w:lang w:val="fr-CA"/>
        </w:rPr>
      </w:pPr>
      <w:r w:rsidRPr="00437137">
        <w:rPr>
          <w:lang w:val="fr-CA"/>
        </w:rPr>
        <w:t>Petite cité sur le bord du Tibre, Rome a d'abord assuré sa domination en Italie avant de conquérir l'ensemble du monde connu et de partager sa culture, en plus d'assimiler celle des autres, avec les nations qu'elle avait conquises</w:t>
      </w:r>
    </w:p>
    <w:p w14:paraId="198664C1" w14:textId="77777777" w:rsidR="00437137" w:rsidRPr="00437137" w:rsidRDefault="00437137" w:rsidP="00437137">
      <w:pPr>
        <w:pStyle w:val="NoteLevel1"/>
        <w:rPr>
          <w:lang w:val="fr-CA"/>
        </w:rPr>
      </w:pPr>
      <w:r w:rsidRPr="00437137">
        <w:rPr>
          <w:lang w:val="fr-CA"/>
        </w:rPr>
        <w:t xml:space="preserve">Rome a laissé des traces de sa culture de son action sur l'ensemble du bassin méditerranéen mais aussi dans les régions aussi lointaines que celles bordant la mer du Nord ou la mer Noire. L'influence de sa civilisation et son héritage </w:t>
      </w:r>
      <w:proofErr w:type="gramStart"/>
      <w:r w:rsidRPr="00437137">
        <w:rPr>
          <w:lang w:val="fr-CA"/>
        </w:rPr>
        <w:t>sont</w:t>
      </w:r>
      <w:proofErr w:type="gramEnd"/>
      <w:r w:rsidRPr="00437137">
        <w:rPr>
          <w:lang w:val="fr-CA"/>
        </w:rPr>
        <w:t xml:space="preserve"> en outre encore très présents dans la vie quotidienne des principales sociétés contemporaines.</w:t>
      </w:r>
    </w:p>
    <w:p w14:paraId="53D3F935" w14:textId="77777777" w:rsidR="00437137" w:rsidRDefault="00437137" w:rsidP="00437137">
      <w:pPr>
        <w:pStyle w:val="NoteLevel1"/>
        <w:numPr>
          <w:ilvl w:val="0"/>
          <w:numId w:val="1"/>
        </w:numPr>
      </w:pPr>
    </w:p>
    <w:p w14:paraId="060C4FD5" w14:textId="77777777" w:rsidR="00437137" w:rsidRDefault="00437137">
      <w:pPr>
        <w:pStyle w:val="NoteLevel1"/>
        <w:sectPr w:rsidR="00437137" w:rsidSect="00437137">
          <w:headerReference w:type="first" r:id="rId8"/>
          <w:pgSz w:w="12240" w:h="15840"/>
          <w:pgMar w:top="1440" w:right="1440" w:bottom="1440" w:left="1440" w:header="708" w:footer="708" w:gutter="0"/>
          <w:cols w:space="708"/>
          <w:titlePg/>
          <w:docGrid w:type="lines" w:linePitch="360"/>
        </w:sectPr>
      </w:pPr>
    </w:p>
    <w:p w14:paraId="215F4F3C" w14:textId="77777777" w:rsidR="00437137" w:rsidRPr="00437137" w:rsidRDefault="00437137" w:rsidP="00437137">
      <w:pPr>
        <w:pStyle w:val="NoteLevel1"/>
        <w:rPr>
          <w:lang w:val="fr-CA"/>
        </w:rPr>
      </w:pPr>
      <w:r w:rsidRPr="00437137">
        <w:rPr>
          <w:lang w:val="fr-CA"/>
        </w:rPr>
        <w:t>Il est très important de commencer l'étude d'une société antique par celle des sources qui ont permis d'en écrire l'histoire</w:t>
      </w:r>
    </w:p>
    <w:p w14:paraId="606F74C1" w14:textId="77777777" w:rsidR="00437137" w:rsidRPr="00437137" w:rsidRDefault="00437137" w:rsidP="00437137">
      <w:pPr>
        <w:pStyle w:val="NoteLevel1"/>
        <w:rPr>
          <w:lang w:val="fr-CA"/>
        </w:rPr>
      </w:pPr>
      <w:r w:rsidRPr="00437137">
        <w:rPr>
          <w:lang w:val="fr-CA"/>
        </w:rPr>
        <w:t>Les sources utiles en histoire ancienne, romaine en particulier, sont de plusieurs sortes et n'ont pas forcément toujours été considérées comme telles, certaines, comme l'archéologie ou l'épigraphie, ne le sont devenues que plus tardivement ou en tout cas n'ont été étudiées scientifiquement que depuis la fin du XVIIIe siècle</w:t>
      </w:r>
    </w:p>
    <w:p w14:paraId="2EDF06A7" w14:textId="77777777" w:rsidR="00437137" w:rsidRPr="00437137" w:rsidRDefault="00437137" w:rsidP="00437137">
      <w:pPr>
        <w:pStyle w:val="NoteLevel1"/>
        <w:rPr>
          <w:lang w:val="fr-CA"/>
        </w:rPr>
      </w:pPr>
      <w:r w:rsidRPr="00437137">
        <w:rPr>
          <w:lang w:val="fr-CA"/>
        </w:rPr>
        <w:t>Les sources en histoire ancienne sont aujourd'hui en nombre relativement restreint, les découvertes sont plutôt rares et touchent surtout l'archéologie ou la numismatique</w:t>
      </w:r>
    </w:p>
    <w:p w14:paraId="3D0EF5C8" w14:textId="77777777" w:rsidR="00437137" w:rsidRPr="00437137" w:rsidRDefault="00437137" w:rsidP="00437137">
      <w:pPr>
        <w:pStyle w:val="NoteLevel1"/>
        <w:rPr>
          <w:lang w:val="fr-CA"/>
        </w:rPr>
      </w:pPr>
      <w:r w:rsidRPr="00437137">
        <w:rPr>
          <w:lang w:val="fr-CA"/>
        </w:rPr>
        <w:t xml:space="preserve">c'est par le croisement et la confrontation des sources que l'information historique peut progresser, il est donc également essentiel de </w:t>
      </w:r>
      <w:proofErr w:type="spellStart"/>
      <w:r w:rsidRPr="00437137">
        <w:rPr>
          <w:lang w:val="fr-CA"/>
        </w:rPr>
        <w:t>connaître</w:t>
      </w:r>
      <w:proofErr w:type="spellEnd"/>
      <w:r w:rsidRPr="00437137">
        <w:rPr>
          <w:lang w:val="fr-CA"/>
        </w:rPr>
        <w:t xml:space="preserve"> quel type de sources peut être utilisé et en quoi elles se distinguent les unes des autres</w:t>
      </w:r>
    </w:p>
    <w:p w14:paraId="01F7CD94" w14:textId="77777777" w:rsidR="00437137" w:rsidRDefault="00437137" w:rsidP="00437137">
      <w:pPr>
        <w:pStyle w:val="NoteLevel1"/>
        <w:rPr>
          <w:lang w:val="fr-CA"/>
        </w:rPr>
      </w:pPr>
      <w:r w:rsidRPr="00437137">
        <w:rPr>
          <w:lang w:val="fr-CA"/>
        </w:rPr>
        <w:t>Les sources anciennes se divisent en plusieurs catégories, parmi lesquelles on peut mettre en avant l'archéologie, l'épigraphie, la numismatique et les sources littéraires  </w:t>
      </w:r>
    </w:p>
    <w:p w14:paraId="1A966B07" w14:textId="77777777" w:rsidR="00437137" w:rsidRDefault="00437137" w:rsidP="00437137">
      <w:pPr>
        <w:pStyle w:val="NoteLevel1"/>
        <w:numPr>
          <w:ilvl w:val="0"/>
          <w:numId w:val="0"/>
        </w:numPr>
        <w:rPr>
          <w:lang w:val="fr-CA"/>
        </w:rPr>
      </w:pPr>
    </w:p>
    <w:p w14:paraId="1794B13B" w14:textId="77777777" w:rsidR="00437137" w:rsidRPr="00437137" w:rsidRDefault="00437137" w:rsidP="00437137">
      <w:pPr>
        <w:pStyle w:val="NoteLevel1"/>
        <w:numPr>
          <w:ilvl w:val="0"/>
          <w:numId w:val="0"/>
        </w:numPr>
        <w:rPr>
          <w:lang w:val="fr-CA"/>
        </w:rPr>
      </w:pPr>
      <w:r w:rsidRPr="00437137">
        <w:rPr>
          <w:b/>
          <w:bCs/>
          <w:lang w:val="fr-CA"/>
        </w:rPr>
        <w:t>L'archéologie</w:t>
      </w:r>
    </w:p>
    <w:p w14:paraId="3E5FEC11" w14:textId="77777777" w:rsidR="00437137" w:rsidRPr="00437137" w:rsidRDefault="00437137" w:rsidP="00437137">
      <w:pPr>
        <w:pStyle w:val="NoteLevel1"/>
        <w:rPr>
          <w:lang w:val="fr-CA"/>
        </w:rPr>
      </w:pPr>
      <w:r w:rsidRPr="00437137">
        <w:rPr>
          <w:lang w:val="fr-CA"/>
        </w:rPr>
        <w:t>Elles sont constituées des restes de bâtiments (maisons, routes, temples) mais aussi des découvertes faites dans les cimetières (nécropoles) et donnent des informations précieuses sur la vie quotidienne, le fonctionnement économique des villes, des fermes (villa) ou des camps de légionnaires</w:t>
      </w:r>
    </w:p>
    <w:p w14:paraId="00F01488" w14:textId="77777777" w:rsidR="00437137" w:rsidRPr="00437137" w:rsidRDefault="00437137" w:rsidP="00437137">
      <w:pPr>
        <w:pStyle w:val="NoteLevel1"/>
        <w:rPr>
          <w:lang w:val="fr-CA"/>
        </w:rPr>
      </w:pPr>
      <w:r w:rsidRPr="00437137">
        <w:rPr>
          <w:lang w:val="fr-CA"/>
        </w:rPr>
        <w:t>En plus de livrer des informations sur l'organisation sociale, elles sont aussi une source de renseignement sur l'évolution des mœurs et de l'environnement quotidien</w:t>
      </w:r>
    </w:p>
    <w:p w14:paraId="15505C68" w14:textId="77777777" w:rsidR="00437137" w:rsidRPr="00437137" w:rsidRDefault="00437137" w:rsidP="00437137">
      <w:pPr>
        <w:pStyle w:val="NoteLevel1"/>
        <w:rPr>
          <w:lang w:val="fr-CA"/>
        </w:rPr>
      </w:pPr>
      <w:r w:rsidRPr="00437137">
        <w:rPr>
          <w:lang w:val="fr-CA"/>
        </w:rPr>
        <w:t>De nombreuses villes du pourtour méditerranéen conservent encore des traces plus ou moins importantes d'occupation romaine : Arles, Lyon, Nîmes ou Vienne (France), Dubrovnik ou Split (Croatie), Carthage (Tunisie), Bône (Algérie) ou encore des villes de Turquie *Ankara)</w:t>
      </w:r>
    </w:p>
    <w:p w14:paraId="46F5C1B2" w14:textId="77777777" w:rsidR="00437137" w:rsidRPr="00437137" w:rsidRDefault="00437137" w:rsidP="00437137">
      <w:pPr>
        <w:pStyle w:val="NoteLevel1"/>
        <w:rPr>
          <w:lang w:val="fr-CA"/>
        </w:rPr>
      </w:pPr>
      <w:r w:rsidRPr="00437137">
        <w:rPr>
          <w:lang w:val="fr-CA"/>
        </w:rPr>
        <w:t xml:space="preserve">En dehors de Rome, les sites italiens les plus connus sont sans doute ceux de Pompéi, </w:t>
      </w:r>
      <w:proofErr w:type="spellStart"/>
      <w:r w:rsidRPr="00437137">
        <w:rPr>
          <w:lang w:val="fr-CA"/>
        </w:rPr>
        <w:t>Herculantum</w:t>
      </w:r>
      <w:proofErr w:type="spellEnd"/>
      <w:r w:rsidRPr="00437137">
        <w:rPr>
          <w:lang w:val="fr-CA"/>
        </w:rPr>
        <w:t xml:space="preserve"> et Stabies rayés de la carte lors de l'éruption du Vésuve (</w:t>
      </w:r>
      <w:proofErr w:type="spellStart"/>
      <w:r w:rsidRPr="00437137">
        <w:rPr>
          <w:lang w:val="fr-CA"/>
        </w:rPr>
        <w:t>août</w:t>
      </w:r>
      <w:proofErr w:type="spellEnd"/>
      <w:r w:rsidRPr="00437137">
        <w:rPr>
          <w:lang w:val="fr-CA"/>
        </w:rPr>
        <w:t xml:space="preserve"> 79)</w:t>
      </w:r>
    </w:p>
    <w:p w14:paraId="5D14ACAE" w14:textId="77777777" w:rsidR="008E0833" w:rsidRDefault="00437137" w:rsidP="00437137">
      <w:pPr>
        <w:pStyle w:val="NoteLevel1"/>
        <w:rPr>
          <w:lang w:val="fr-CA"/>
        </w:rPr>
      </w:pPr>
      <w:r w:rsidRPr="00437137">
        <w:rPr>
          <w:lang w:val="fr-CA"/>
        </w:rPr>
        <w:t>Redécouvert au XVIII siècle, et fouillé depuis, le site de Pompéi n'a pas encore été fouillé de façon exhaustive et donne une idée précise et vivante de la vie quotidienne dans une riche cité de villégiature de la moitié du 1er siècle après J-C  </w:t>
      </w:r>
    </w:p>
    <w:p w14:paraId="7D317DA7" w14:textId="77777777" w:rsidR="008E0833" w:rsidRDefault="008E0833" w:rsidP="008E0833">
      <w:pPr>
        <w:pStyle w:val="NoteLevel1"/>
        <w:numPr>
          <w:ilvl w:val="0"/>
          <w:numId w:val="0"/>
        </w:numPr>
        <w:rPr>
          <w:lang w:val="fr-CA"/>
        </w:rPr>
      </w:pPr>
    </w:p>
    <w:p w14:paraId="6EAE65D4" w14:textId="77777777" w:rsidR="00437137" w:rsidRPr="008E0833" w:rsidRDefault="00437137" w:rsidP="008E0833">
      <w:pPr>
        <w:pStyle w:val="NoteLevel1"/>
        <w:numPr>
          <w:ilvl w:val="0"/>
          <w:numId w:val="0"/>
        </w:numPr>
        <w:rPr>
          <w:lang w:val="fr-CA"/>
        </w:rPr>
      </w:pPr>
      <w:r w:rsidRPr="008E0833">
        <w:rPr>
          <w:b/>
          <w:bCs/>
          <w:lang w:val="fr-CA"/>
        </w:rPr>
        <w:t>L'épigraphie</w:t>
      </w:r>
    </w:p>
    <w:p w14:paraId="33856117" w14:textId="77777777" w:rsidR="00437137" w:rsidRPr="00437137" w:rsidRDefault="00437137" w:rsidP="00437137">
      <w:pPr>
        <w:pStyle w:val="NoteLevel1"/>
        <w:rPr>
          <w:lang w:val="fr-CA"/>
        </w:rPr>
      </w:pPr>
      <w:r w:rsidRPr="00437137">
        <w:rPr>
          <w:lang w:val="fr-CA"/>
        </w:rPr>
        <w:t>Il s'agit d'une source indispensable qui est constituée par les inscription sur un support dur: marbre (arcs de triomphes, maisons ou temples), albâtre (sarcophages et tombeaux), bronze, (copies de discours et diplômes militaires), parfois or ou même bois</w:t>
      </w:r>
    </w:p>
    <w:p w14:paraId="1EEA7890" w14:textId="77777777" w:rsidR="00437137" w:rsidRPr="00437137" w:rsidRDefault="00437137" w:rsidP="00437137">
      <w:pPr>
        <w:pStyle w:val="NoteLevel1"/>
        <w:rPr>
          <w:lang w:val="fr-CA"/>
        </w:rPr>
      </w:pPr>
      <w:r w:rsidRPr="00437137">
        <w:rPr>
          <w:lang w:val="fr-CA"/>
        </w:rPr>
        <w:t>Les documents les plus répandus sont les inscriptions sur marbre qui donnent des précieuses informations sur une ville ou une personnalité ainsi que sur leurs activités</w:t>
      </w:r>
    </w:p>
    <w:p w14:paraId="241FF18C" w14:textId="77777777" w:rsidR="00437137" w:rsidRPr="00437137" w:rsidRDefault="00437137" w:rsidP="00437137">
      <w:pPr>
        <w:pStyle w:val="NoteLevel1"/>
        <w:rPr>
          <w:lang w:val="fr-CA"/>
        </w:rPr>
      </w:pPr>
      <w:r w:rsidRPr="00437137">
        <w:rPr>
          <w:lang w:val="fr-CA"/>
        </w:rPr>
        <w:t>l'épigraphie est également le support idéal pour mener deux autres types d'études:</w:t>
      </w:r>
    </w:p>
    <w:p w14:paraId="78825B67" w14:textId="77777777" w:rsidR="00437137" w:rsidRPr="00437137" w:rsidRDefault="00437137" w:rsidP="008E0833">
      <w:pPr>
        <w:pStyle w:val="NoteLevel2"/>
        <w:rPr>
          <w:lang w:val="fr-CA"/>
        </w:rPr>
      </w:pPr>
      <w:r w:rsidRPr="00437137">
        <w:rPr>
          <w:lang w:val="fr-CA"/>
        </w:rPr>
        <w:t>Onomastique: étude des noms de famille permettant d'établir des généalogies</w:t>
      </w:r>
    </w:p>
    <w:p w14:paraId="3BF96C90" w14:textId="77777777" w:rsidR="00437137" w:rsidRPr="00437137" w:rsidRDefault="00437137" w:rsidP="008E0833">
      <w:pPr>
        <w:pStyle w:val="NoteLevel2"/>
        <w:rPr>
          <w:lang w:val="fr-CA"/>
        </w:rPr>
      </w:pPr>
      <w:proofErr w:type="spellStart"/>
      <w:r w:rsidRPr="00437137">
        <w:rPr>
          <w:lang w:val="fr-CA"/>
        </w:rPr>
        <w:t>Prosopographie</w:t>
      </w:r>
      <w:proofErr w:type="spellEnd"/>
      <w:r w:rsidRPr="00437137">
        <w:rPr>
          <w:lang w:val="fr-CA"/>
        </w:rPr>
        <w:t>: étude des carrières qui permet de connaitre l'activité sociale d'un individu et/ou d'une famille, ainsi que la mobilité sociale ou géographique</w:t>
      </w:r>
    </w:p>
    <w:p w14:paraId="6AC6AAC0" w14:textId="77777777" w:rsidR="00437137" w:rsidRPr="00437137" w:rsidRDefault="00437137" w:rsidP="00437137">
      <w:pPr>
        <w:pStyle w:val="NoteLevel1"/>
        <w:rPr>
          <w:lang w:val="fr-CA"/>
        </w:rPr>
      </w:pPr>
      <w:r w:rsidRPr="00437137">
        <w:rPr>
          <w:lang w:val="fr-CA"/>
        </w:rPr>
        <w:t>Les carrières des personnages les plus importants et les plus éminents (sénateurs, chevaliers, militaires de tout rang) sont relativement bien connues car les inscriptions les concernant sont suffisamment nombreuses</w:t>
      </w:r>
    </w:p>
    <w:p w14:paraId="6EEC4CEF" w14:textId="77777777" w:rsidR="00846C60" w:rsidRDefault="00437137" w:rsidP="00437137">
      <w:pPr>
        <w:pStyle w:val="NoteLevel1"/>
        <w:rPr>
          <w:lang w:val="fr-CA"/>
        </w:rPr>
      </w:pPr>
      <w:r w:rsidRPr="00437137">
        <w:rPr>
          <w:lang w:val="fr-CA"/>
        </w:rPr>
        <w:t xml:space="preserve">Les sources épigraphiques ont été collectées dans plusieurs collections de sources dont la principale est le Corpus </w:t>
      </w:r>
      <w:proofErr w:type="spellStart"/>
      <w:r w:rsidRPr="00437137">
        <w:rPr>
          <w:lang w:val="fr-CA"/>
        </w:rPr>
        <w:t>Inscriptionum</w:t>
      </w:r>
      <w:proofErr w:type="spellEnd"/>
      <w:r w:rsidRPr="00437137">
        <w:rPr>
          <w:lang w:val="fr-CA"/>
        </w:rPr>
        <w:t xml:space="preserve"> </w:t>
      </w:r>
      <w:proofErr w:type="spellStart"/>
      <w:r w:rsidRPr="00437137">
        <w:rPr>
          <w:lang w:val="fr-CA"/>
        </w:rPr>
        <w:t>Latinarum</w:t>
      </w:r>
      <w:proofErr w:type="spellEnd"/>
      <w:r w:rsidRPr="00437137">
        <w:rPr>
          <w:lang w:val="fr-CA"/>
        </w:rPr>
        <w:t xml:space="preserve"> (C.I.L.)  </w:t>
      </w:r>
    </w:p>
    <w:p w14:paraId="791A86CE" w14:textId="77777777" w:rsidR="00846C60" w:rsidRDefault="00846C60" w:rsidP="00846C60">
      <w:pPr>
        <w:pStyle w:val="NoteLevel1"/>
        <w:numPr>
          <w:ilvl w:val="0"/>
          <w:numId w:val="0"/>
        </w:numPr>
        <w:rPr>
          <w:lang w:val="fr-CA"/>
        </w:rPr>
      </w:pPr>
    </w:p>
    <w:p w14:paraId="62916ACE" w14:textId="7A506408" w:rsidR="00437137" w:rsidRPr="00437137" w:rsidRDefault="00437137" w:rsidP="00846C60">
      <w:pPr>
        <w:pStyle w:val="NoteLevel1"/>
        <w:numPr>
          <w:ilvl w:val="0"/>
          <w:numId w:val="0"/>
        </w:numPr>
        <w:rPr>
          <w:lang w:val="fr-CA"/>
        </w:rPr>
      </w:pPr>
      <w:r w:rsidRPr="00437137">
        <w:rPr>
          <w:b/>
          <w:bCs/>
          <w:lang w:val="fr-CA"/>
        </w:rPr>
        <w:t xml:space="preserve">Le Corpus </w:t>
      </w:r>
      <w:proofErr w:type="spellStart"/>
      <w:r w:rsidRPr="00437137">
        <w:rPr>
          <w:b/>
          <w:bCs/>
          <w:lang w:val="fr-CA"/>
        </w:rPr>
        <w:t>Inscriptionum</w:t>
      </w:r>
      <w:proofErr w:type="spellEnd"/>
      <w:r w:rsidRPr="00437137">
        <w:rPr>
          <w:b/>
          <w:bCs/>
          <w:lang w:val="fr-CA"/>
        </w:rPr>
        <w:t xml:space="preserve"> </w:t>
      </w:r>
      <w:proofErr w:type="spellStart"/>
      <w:r w:rsidRPr="00437137">
        <w:rPr>
          <w:b/>
          <w:bCs/>
          <w:lang w:val="fr-CA"/>
        </w:rPr>
        <w:t>Latinarum</w:t>
      </w:r>
      <w:proofErr w:type="spellEnd"/>
    </w:p>
    <w:p w14:paraId="7FBB3FC4" w14:textId="77777777" w:rsidR="00437137" w:rsidRPr="00437137" w:rsidRDefault="00437137" w:rsidP="00437137">
      <w:pPr>
        <w:pStyle w:val="NoteLevel1"/>
        <w:rPr>
          <w:lang w:val="fr-CA"/>
        </w:rPr>
      </w:pPr>
      <w:r w:rsidRPr="00437137">
        <w:rPr>
          <w:lang w:val="fr-CA"/>
        </w:rPr>
        <w:t>Le CIL est un recueil des inscriptions latines aussi bien publiques que privées, il se charge de recueillir et d'établir toutes les inscriptions latines de toute le territoire géographique de l'empire romain - les premiers recueils cherchaient à rassembler les versions définitives de toutes les inscriptions publiées jusque-là</w:t>
      </w:r>
    </w:p>
    <w:p w14:paraId="4D8A47BA" w14:textId="77777777" w:rsidR="00437137" w:rsidRPr="00437137" w:rsidRDefault="00437137" w:rsidP="00437137">
      <w:pPr>
        <w:pStyle w:val="NoteLevel1"/>
        <w:rPr>
          <w:lang w:val="fr-CA"/>
        </w:rPr>
      </w:pPr>
      <w:r w:rsidRPr="00437137">
        <w:rPr>
          <w:lang w:val="fr-CA"/>
        </w:rPr>
        <w:t>Publié par L'Académie des sciences de Berlin-Brandebourg (BBAW) le corpus est complété en permanence et enrichi des nouvelles inscriptions découvertes et utilise toujours le latin comme langue de publication</w:t>
      </w:r>
    </w:p>
    <w:p w14:paraId="4CEE786C" w14:textId="77777777" w:rsidR="00437137" w:rsidRPr="00437137" w:rsidRDefault="00437137" w:rsidP="00437137">
      <w:pPr>
        <w:pStyle w:val="NoteLevel1"/>
        <w:rPr>
          <w:lang w:val="fr-CA"/>
        </w:rPr>
      </w:pPr>
      <w:r w:rsidRPr="00437137">
        <w:rPr>
          <w:lang w:val="fr-CA"/>
        </w:rPr>
        <w:t xml:space="preserve">l'aventure du CIL remonte au milieu du XIXe siècle (1853), à l'initiative notamment de </w:t>
      </w:r>
      <w:proofErr w:type="spellStart"/>
      <w:r w:rsidRPr="00437137">
        <w:rPr>
          <w:lang w:val="fr-CA"/>
        </w:rPr>
        <w:t>Theodor</w:t>
      </w:r>
      <w:proofErr w:type="spellEnd"/>
      <w:r w:rsidRPr="00437137">
        <w:rPr>
          <w:lang w:val="fr-CA"/>
        </w:rPr>
        <w:t xml:space="preserve"> Mommsen, et avait pour ambition de rendre publiques toutes les inscriptions latines connues</w:t>
      </w:r>
    </w:p>
    <w:p w14:paraId="09B28F71" w14:textId="77777777" w:rsidR="00846C60" w:rsidRDefault="00437137" w:rsidP="00437137">
      <w:pPr>
        <w:pStyle w:val="NoteLevel1"/>
        <w:rPr>
          <w:lang w:val="fr-CA"/>
        </w:rPr>
      </w:pPr>
      <w:r w:rsidRPr="00437137">
        <w:rPr>
          <w:lang w:val="fr-CA"/>
        </w:rPr>
        <w:t>Le CIL comporte actuellement 17 volumes et environ 180 000 inscriptions. Le premier volume, en 2 parties, contient les inscriptions les plus anciennes jusqu'à la fin de la République romaine; les volumes II à XIV sont répartis géographiquement (le volume VI est consacré aux inscriptions découvertes à Rome); ........  </w:t>
      </w:r>
    </w:p>
    <w:p w14:paraId="7A6BC818" w14:textId="77777777" w:rsidR="00846C60" w:rsidRDefault="00846C60" w:rsidP="00846C60">
      <w:pPr>
        <w:pStyle w:val="NoteLevel1"/>
        <w:numPr>
          <w:ilvl w:val="0"/>
          <w:numId w:val="0"/>
        </w:numPr>
        <w:rPr>
          <w:lang w:val="fr-CA"/>
        </w:rPr>
      </w:pPr>
    </w:p>
    <w:p w14:paraId="738E9681" w14:textId="2235863E" w:rsidR="00437137" w:rsidRPr="00437137" w:rsidRDefault="00437137" w:rsidP="00846C60">
      <w:pPr>
        <w:pStyle w:val="NoteLevel1"/>
        <w:numPr>
          <w:ilvl w:val="0"/>
          <w:numId w:val="0"/>
        </w:numPr>
        <w:rPr>
          <w:lang w:val="fr-CA"/>
        </w:rPr>
      </w:pPr>
      <w:r w:rsidRPr="00437137">
        <w:rPr>
          <w:b/>
          <w:bCs/>
          <w:lang w:val="fr-CA"/>
        </w:rPr>
        <w:t>La numismatique</w:t>
      </w:r>
    </w:p>
    <w:p w14:paraId="4030D9CF" w14:textId="77777777" w:rsidR="00437137" w:rsidRPr="00437137" w:rsidRDefault="00437137" w:rsidP="00437137">
      <w:pPr>
        <w:pStyle w:val="NoteLevel1"/>
        <w:rPr>
          <w:lang w:val="fr-CA"/>
        </w:rPr>
      </w:pPr>
      <w:r w:rsidRPr="00437137">
        <w:rPr>
          <w:lang w:val="fr-CA"/>
        </w:rPr>
        <w:t>l'étude des médailles mais surtout des monnaies est aujourd'hui de plus en plus largement utilisée</w:t>
      </w:r>
    </w:p>
    <w:p w14:paraId="2D20B949" w14:textId="77777777" w:rsidR="00437137" w:rsidRPr="00437137" w:rsidRDefault="00437137" w:rsidP="00437137">
      <w:pPr>
        <w:pStyle w:val="NoteLevel1"/>
        <w:rPr>
          <w:lang w:val="fr-CA"/>
        </w:rPr>
      </w:pPr>
      <w:r w:rsidRPr="00437137">
        <w:rPr>
          <w:lang w:val="fr-CA"/>
        </w:rPr>
        <w:t>En plus des informations économiques, les monnaies permettent de reconstituer les messages véhiculés par la propagande du pouvoir, qui s'est peu à peu arrogé le privilège de la frappe des monnaies, à partir de l'époque républicaine et surtout à l'époque impériale</w:t>
      </w:r>
    </w:p>
    <w:p w14:paraId="5B70EC40" w14:textId="77777777" w:rsidR="00437137" w:rsidRPr="00437137" w:rsidRDefault="00437137" w:rsidP="00437137">
      <w:pPr>
        <w:pStyle w:val="NoteLevel1"/>
        <w:rPr>
          <w:lang w:val="fr-CA"/>
        </w:rPr>
      </w:pPr>
      <w:r w:rsidRPr="00437137">
        <w:rPr>
          <w:lang w:val="fr-CA"/>
        </w:rPr>
        <w:t>Les monnaies étaient un outil économique, visant à permettre ou faciliter les échanges, mais aussi une arme politique puisque l'autorité émettrice (Cité libre, Sénat romain ou empereur) pouvait y diffuser des messages à destination du public</w:t>
      </w:r>
    </w:p>
    <w:p w14:paraId="16243F13" w14:textId="77777777" w:rsidR="00437137" w:rsidRPr="00437137" w:rsidRDefault="00437137" w:rsidP="00437137">
      <w:pPr>
        <w:pStyle w:val="NoteLevel1"/>
        <w:rPr>
          <w:lang w:val="fr-CA"/>
        </w:rPr>
      </w:pPr>
      <w:r w:rsidRPr="00437137">
        <w:rPr>
          <w:lang w:val="fr-CA"/>
        </w:rPr>
        <w:t>Selon le support - le métal utilisé (or, argent, bronze, laiton, fer, divers alliages) -, le message n'était pas destiné aux mêmes publics et ne comportait nécessairement le même sens</w:t>
      </w:r>
    </w:p>
    <w:p w14:paraId="13E83D2D" w14:textId="77777777" w:rsidR="00846C60" w:rsidRDefault="00437137" w:rsidP="00437137">
      <w:pPr>
        <w:pStyle w:val="NoteLevel1"/>
        <w:rPr>
          <w:lang w:val="fr-CA"/>
        </w:rPr>
      </w:pPr>
      <w:r w:rsidRPr="00437137">
        <w:rPr>
          <w:lang w:val="fr-CA"/>
        </w:rPr>
        <w:t>La valeur d'une monnaie était déterminée par sa teneur en métal fin (titre), et non par sa valeur faciale, et pouvait varier selon la santé économique du pouvoir qui pouvait alors jouer sur des mécanismes de dévaluation et d'inflation  </w:t>
      </w:r>
    </w:p>
    <w:p w14:paraId="7173F381" w14:textId="77777777" w:rsidR="00846C60" w:rsidRDefault="00846C60" w:rsidP="00846C60">
      <w:pPr>
        <w:pStyle w:val="NoteLevel1"/>
        <w:numPr>
          <w:ilvl w:val="0"/>
          <w:numId w:val="0"/>
        </w:numPr>
        <w:rPr>
          <w:lang w:val="fr-CA"/>
        </w:rPr>
      </w:pPr>
    </w:p>
    <w:p w14:paraId="07947DFE" w14:textId="4F7FB5F2" w:rsidR="00437137" w:rsidRPr="00437137" w:rsidRDefault="00437137" w:rsidP="00846C60">
      <w:pPr>
        <w:pStyle w:val="NoteLevel1"/>
        <w:numPr>
          <w:ilvl w:val="0"/>
          <w:numId w:val="0"/>
        </w:numPr>
        <w:rPr>
          <w:lang w:val="fr-CA"/>
        </w:rPr>
      </w:pPr>
      <w:r w:rsidRPr="00437137">
        <w:rPr>
          <w:b/>
          <w:bCs/>
          <w:lang w:val="fr-CA"/>
        </w:rPr>
        <w:t>Les autres sources</w:t>
      </w:r>
    </w:p>
    <w:p w14:paraId="66B234B1" w14:textId="77777777" w:rsidR="00437137" w:rsidRPr="00437137" w:rsidRDefault="00437137" w:rsidP="00437137">
      <w:pPr>
        <w:pStyle w:val="NoteLevel1"/>
        <w:rPr>
          <w:lang w:val="fr-CA"/>
        </w:rPr>
      </w:pPr>
      <w:r w:rsidRPr="00437137">
        <w:rPr>
          <w:lang w:val="fr-CA"/>
        </w:rPr>
        <w:t>d'autres sources, qui font aujourd'hui l'objet d'études spécifiques sont également disponibles et à prendre en considération. Parmi celles-ci, on retrouve:</w:t>
      </w:r>
    </w:p>
    <w:p w14:paraId="5D9C45B6" w14:textId="77777777" w:rsidR="00437137" w:rsidRPr="00437137" w:rsidRDefault="00437137" w:rsidP="00846C60">
      <w:pPr>
        <w:pStyle w:val="NoteLevel2"/>
        <w:rPr>
          <w:lang w:val="fr-CA"/>
        </w:rPr>
      </w:pPr>
      <w:r w:rsidRPr="00437137">
        <w:rPr>
          <w:lang w:val="fr-CA"/>
        </w:rPr>
        <w:t xml:space="preserve">Les codes juridiques: il s'agit essentiellement de compilations (codex) réalisées pendant l'Antiquité tardive (IV-VI e s. </w:t>
      </w:r>
      <w:proofErr w:type="spellStart"/>
      <w:r w:rsidRPr="00437137">
        <w:rPr>
          <w:lang w:val="fr-CA"/>
        </w:rPr>
        <w:t>Ap</w:t>
      </w:r>
      <w:proofErr w:type="spellEnd"/>
      <w:r w:rsidRPr="00437137">
        <w:rPr>
          <w:lang w:val="fr-CA"/>
        </w:rPr>
        <w:t>. J-C) et rassemblant les lois en usage</w:t>
      </w:r>
    </w:p>
    <w:p w14:paraId="4F2B4809" w14:textId="77777777" w:rsidR="00437137" w:rsidRPr="00437137" w:rsidRDefault="00437137" w:rsidP="00846C60">
      <w:pPr>
        <w:pStyle w:val="NoteLevel2"/>
        <w:rPr>
          <w:lang w:val="fr-CA"/>
        </w:rPr>
      </w:pPr>
      <w:r w:rsidRPr="00437137">
        <w:rPr>
          <w:lang w:val="fr-CA"/>
        </w:rPr>
        <w:t>La papyrologie: elle étudie les textes, surtout juridiques (contrats de mariage, inventaires, recensements) et parfois littéraires ou privés, écrits sur papyrus et que l'on a retrouvé en grand nombre dans la région désertique du Fayoum en Égypte</w:t>
      </w:r>
    </w:p>
    <w:p w14:paraId="4A7750D8" w14:textId="77777777" w:rsidR="00437137" w:rsidRPr="00437137" w:rsidRDefault="00437137" w:rsidP="00846C60">
      <w:pPr>
        <w:pStyle w:val="NoteLevel2"/>
        <w:rPr>
          <w:lang w:val="fr-CA"/>
        </w:rPr>
      </w:pPr>
      <w:r w:rsidRPr="00437137">
        <w:rPr>
          <w:lang w:val="fr-CA"/>
        </w:rPr>
        <w:t xml:space="preserve">Les œuvres d'art: elles concernent notamment la statuaires, qui a beaucoup emprunté à l'esthétique et aux techniques des artistes grecs, mais aussi la peinture ou les arts mineurs (orfèvrerie, verrerie). L'histoire de l'art, qui est une discipline scientifique à part entière, permet d'évaluer l'évolution des techniques mais aussi celle du </w:t>
      </w:r>
      <w:proofErr w:type="spellStart"/>
      <w:r w:rsidRPr="00437137">
        <w:rPr>
          <w:lang w:val="fr-CA"/>
        </w:rPr>
        <w:t>goût</w:t>
      </w:r>
      <w:proofErr w:type="spellEnd"/>
      <w:r w:rsidRPr="00437137">
        <w:rPr>
          <w:lang w:val="fr-CA"/>
        </w:rPr>
        <w:t xml:space="preserve"> et des modes, appréciés d'un public et </w:t>
      </w:r>
      <w:proofErr w:type="spellStart"/>
      <w:r w:rsidRPr="00437137">
        <w:rPr>
          <w:lang w:val="fr-CA"/>
        </w:rPr>
        <w:t>maîtriser</w:t>
      </w:r>
      <w:proofErr w:type="spellEnd"/>
      <w:r w:rsidRPr="00437137">
        <w:rPr>
          <w:lang w:val="fr-CA"/>
        </w:rPr>
        <w:t xml:space="preserve"> par des artistes, ainsi que l'ensemble d'une société </w:t>
      </w:r>
    </w:p>
    <w:p w14:paraId="3E728333" w14:textId="77777777" w:rsidR="00846C60" w:rsidRDefault="00846C60" w:rsidP="00846C60">
      <w:pPr>
        <w:pStyle w:val="NoteLevel1"/>
        <w:numPr>
          <w:ilvl w:val="0"/>
          <w:numId w:val="0"/>
        </w:numPr>
        <w:rPr>
          <w:b/>
          <w:bCs/>
          <w:lang w:val="fr-CA"/>
        </w:rPr>
      </w:pPr>
    </w:p>
    <w:p w14:paraId="5E65448F" w14:textId="08519FF7" w:rsidR="00437137" w:rsidRPr="00437137" w:rsidRDefault="00437137" w:rsidP="00846C60">
      <w:pPr>
        <w:pStyle w:val="NoteLevel1"/>
        <w:numPr>
          <w:ilvl w:val="0"/>
          <w:numId w:val="0"/>
        </w:numPr>
        <w:rPr>
          <w:lang w:val="fr-CA"/>
        </w:rPr>
      </w:pPr>
      <w:r w:rsidRPr="00437137">
        <w:rPr>
          <w:b/>
          <w:bCs/>
          <w:lang w:val="fr-CA"/>
        </w:rPr>
        <w:t> Les sources littéraires</w:t>
      </w:r>
    </w:p>
    <w:p w14:paraId="6E0416D6" w14:textId="77777777" w:rsidR="00437137" w:rsidRPr="00437137" w:rsidRDefault="00437137" w:rsidP="00437137">
      <w:pPr>
        <w:pStyle w:val="NoteLevel1"/>
        <w:rPr>
          <w:lang w:val="fr-CA"/>
        </w:rPr>
      </w:pPr>
      <w:r w:rsidRPr="00437137">
        <w:rPr>
          <w:lang w:val="fr-CA"/>
        </w:rPr>
        <w:t>Elles sont nombreuses et souvent accessibles, étudiées et traduites, depuis des siècles, notamment depuis la Renaissance (</w:t>
      </w:r>
      <w:proofErr w:type="spellStart"/>
      <w:r w:rsidRPr="00437137">
        <w:rPr>
          <w:lang w:val="fr-CA"/>
        </w:rPr>
        <w:t>Xve</w:t>
      </w:r>
      <w:proofErr w:type="spellEnd"/>
      <w:r w:rsidRPr="00437137">
        <w:rPr>
          <w:lang w:val="fr-CA"/>
        </w:rPr>
        <w:t xml:space="preserve"> XVIe siècles)</w:t>
      </w:r>
    </w:p>
    <w:p w14:paraId="2DECF75F" w14:textId="77777777" w:rsidR="00437137" w:rsidRPr="00437137" w:rsidRDefault="00437137" w:rsidP="00437137">
      <w:pPr>
        <w:pStyle w:val="NoteLevel1"/>
        <w:rPr>
          <w:lang w:val="fr-CA"/>
        </w:rPr>
      </w:pPr>
      <w:r w:rsidRPr="00437137">
        <w:rPr>
          <w:lang w:val="fr-CA"/>
        </w:rPr>
        <w:t>La plupart est connue à partir de copies sur parchemin réalisées par des moines copistes du Moyen âge mais ces textes ont eux-mêmes été établis à partir d'originaux ou de copies conservés à Byzance ou dans le monde arabe</w:t>
      </w:r>
    </w:p>
    <w:p w14:paraId="76DAB314" w14:textId="77777777" w:rsidR="00437137" w:rsidRPr="00437137" w:rsidRDefault="00437137" w:rsidP="00437137">
      <w:pPr>
        <w:pStyle w:val="NoteLevel1"/>
        <w:rPr>
          <w:lang w:val="fr-CA"/>
        </w:rPr>
      </w:pPr>
      <w:r w:rsidRPr="00437137">
        <w:rPr>
          <w:lang w:val="fr-CA"/>
        </w:rPr>
        <w:t xml:space="preserve">Les textes redécouverts à la Renaissance traitaient de tous les sujets (correspondance, littérature, médecine, politique, philosophie, théâtre) et furent peu à peu traduits en langue </w:t>
      </w:r>
      <w:proofErr w:type="spellStart"/>
      <w:r w:rsidRPr="00437137">
        <w:rPr>
          <w:lang w:val="fr-CA"/>
        </w:rPr>
        <w:t>vermaculaire</w:t>
      </w:r>
      <w:proofErr w:type="spellEnd"/>
      <w:r w:rsidRPr="00437137">
        <w:rPr>
          <w:lang w:val="fr-CA"/>
        </w:rPr>
        <w:t xml:space="preserve"> à une époque où la culture se sécularisait</w:t>
      </w:r>
    </w:p>
    <w:p w14:paraId="3F14EF9D" w14:textId="77777777" w:rsidR="00437137" w:rsidRPr="00437137" w:rsidRDefault="00437137" w:rsidP="00437137">
      <w:pPr>
        <w:pStyle w:val="NoteLevel1"/>
        <w:rPr>
          <w:lang w:val="fr-CA"/>
        </w:rPr>
      </w:pPr>
      <w:r w:rsidRPr="00437137">
        <w:rPr>
          <w:lang w:val="fr-CA"/>
        </w:rPr>
        <w:t>Les sources littéraires d'histoire sont généralement écrites en latin (Europe occidentale, Afrique du nord) ou en grec (Asie Mineure, Balkans, Égypte, Proche-Orient) et certaines n'ont pas été préservées que par l'intermédiaires de compilateurs, ce qui fait qu'elles sont parfois très lacunaires</w:t>
      </w:r>
    </w:p>
    <w:p w14:paraId="4A200568" w14:textId="77777777" w:rsidR="00846C60" w:rsidRDefault="00437137" w:rsidP="00437137">
      <w:pPr>
        <w:pStyle w:val="NoteLevel1"/>
        <w:rPr>
          <w:lang w:val="fr-CA"/>
        </w:rPr>
      </w:pPr>
      <w:r w:rsidRPr="00437137">
        <w:rPr>
          <w:lang w:val="fr-CA"/>
        </w:rPr>
        <w:t>Les sources littéraires sont toujours à prendre avec d'Infinies précautions car leur auteur suivait une ambition précise, et les historiens cherchaient moins à dire la vérité qu'à proposer une leçon de morale édifiante  </w:t>
      </w:r>
    </w:p>
    <w:p w14:paraId="3F579EF8" w14:textId="77777777" w:rsidR="00846C60" w:rsidRDefault="00846C60" w:rsidP="00846C60">
      <w:pPr>
        <w:pStyle w:val="NoteLevel1"/>
        <w:numPr>
          <w:ilvl w:val="0"/>
          <w:numId w:val="0"/>
        </w:numPr>
        <w:rPr>
          <w:lang w:val="fr-CA"/>
        </w:rPr>
      </w:pPr>
    </w:p>
    <w:p w14:paraId="213942DD" w14:textId="497C445E" w:rsidR="00437137" w:rsidRPr="00437137" w:rsidRDefault="00437137" w:rsidP="00846C60">
      <w:pPr>
        <w:pStyle w:val="NoteLevel1"/>
        <w:numPr>
          <w:ilvl w:val="0"/>
          <w:numId w:val="0"/>
        </w:numPr>
        <w:rPr>
          <w:lang w:val="fr-CA"/>
        </w:rPr>
      </w:pPr>
      <w:r w:rsidRPr="00437137">
        <w:rPr>
          <w:b/>
          <w:bCs/>
          <w:lang w:val="fr-CA"/>
        </w:rPr>
        <w:t xml:space="preserve">Tite Live = Titus </w:t>
      </w:r>
      <w:proofErr w:type="spellStart"/>
      <w:r w:rsidRPr="00437137">
        <w:rPr>
          <w:b/>
          <w:bCs/>
          <w:lang w:val="fr-CA"/>
        </w:rPr>
        <w:t>Livius</w:t>
      </w:r>
      <w:proofErr w:type="spellEnd"/>
      <w:r w:rsidRPr="00437137">
        <w:rPr>
          <w:b/>
          <w:bCs/>
          <w:lang w:val="fr-CA"/>
        </w:rPr>
        <w:t xml:space="preserve"> (64-59/36-35 av J-C)</w:t>
      </w:r>
    </w:p>
    <w:p w14:paraId="2CC6D02F" w14:textId="77777777" w:rsidR="00437137" w:rsidRPr="00437137" w:rsidRDefault="00437137" w:rsidP="00437137">
      <w:pPr>
        <w:pStyle w:val="NoteLevel1"/>
        <w:rPr>
          <w:lang w:val="fr-CA"/>
        </w:rPr>
      </w:pPr>
      <w:r w:rsidRPr="00437137">
        <w:rPr>
          <w:lang w:val="fr-CA"/>
        </w:rPr>
        <w:t xml:space="preserve">Originaire de Padoue, Tite Live /tait contemporain d'Auguste (27 av </w:t>
      </w:r>
      <w:proofErr w:type="spellStart"/>
      <w:r w:rsidRPr="00437137">
        <w:rPr>
          <w:lang w:val="fr-CA"/>
        </w:rPr>
        <w:t>Jc</w:t>
      </w:r>
      <w:proofErr w:type="spellEnd"/>
      <w:r w:rsidRPr="00437137">
        <w:rPr>
          <w:lang w:val="fr-CA"/>
        </w:rPr>
        <w:t xml:space="preserve">/14 </w:t>
      </w:r>
      <w:proofErr w:type="spellStart"/>
      <w:r w:rsidRPr="00437137">
        <w:rPr>
          <w:lang w:val="fr-CA"/>
        </w:rPr>
        <w:t>ap</w:t>
      </w:r>
      <w:proofErr w:type="spellEnd"/>
      <w:r w:rsidRPr="00437137">
        <w:rPr>
          <w:lang w:val="fr-CA"/>
        </w:rPr>
        <w:t xml:space="preserve"> J-C) dont il était un proche</w:t>
      </w:r>
    </w:p>
    <w:p w14:paraId="622D61E1" w14:textId="77777777" w:rsidR="00437137" w:rsidRPr="00437137" w:rsidRDefault="00437137" w:rsidP="00437137">
      <w:pPr>
        <w:pStyle w:val="NoteLevel1"/>
        <w:rPr>
          <w:lang w:val="fr-CA"/>
        </w:rPr>
      </w:pPr>
      <w:r w:rsidRPr="00437137">
        <w:rPr>
          <w:lang w:val="fr-CA"/>
        </w:rPr>
        <w:t>Sa vie est moins connue que son œuvre mais on sait qu'il n'a sans doute occupé aucune fonction officielle (administrative, militaire ou religieuse)</w:t>
      </w:r>
    </w:p>
    <w:p w14:paraId="0210E788" w14:textId="77777777" w:rsidR="00437137" w:rsidRPr="00437137" w:rsidRDefault="00437137" w:rsidP="00437137">
      <w:pPr>
        <w:pStyle w:val="NoteLevel1"/>
        <w:rPr>
          <w:lang w:val="fr-CA"/>
        </w:rPr>
      </w:pPr>
      <w:r w:rsidRPr="00437137">
        <w:rPr>
          <w:lang w:val="fr-CA"/>
        </w:rPr>
        <w:t xml:space="preserve">Tite Live est l'un des premiers grands historiens de Rome qui a rédigé une œuvre (Histoire romaine = Ab </w:t>
      </w:r>
      <w:proofErr w:type="spellStart"/>
      <w:r w:rsidRPr="00437137">
        <w:rPr>
          <w:lang w:val="fr-CA"/>
        </w:rPr>
        <w:t>Urbe</w:t>
      </w:r>
      <w:proofErr w:type="spellEnd"/>
      <w:r w:rsidRPr="00437137">
        <w:rPr>
          <w:lang w:val="fr-CA"/>
        </w:rPr>
        <w:t xml:space="preserve"> </w:t>
      </w:r>
      <w:proofErr w:type="spellStart"/>
      <w:r w:rsidRPr="00437137">
        <w:rPr>
          <w:lang w:val="fr-CA"/>
        </w:rPr>
        <w:t>condita</w:t>
      </w:r>
      <w:proofErr w:type="spellEnd"/>
      <w:r w:rsidRPr="00437137">
        <w:rPr>
          <w:lang w:val="fr-CA"/>
        </w:rPr>
        <w:t>), en 142 livres, des origines au règne d'Auguste, et dont 35 seulement nous sont parvenus</w:t>
      </w:r>
    </w:p>
    <w:p w14:paraId="5D8F0A5F" w14:textId="77777777" w:rsidR="00437137" w:rsidRPr="00437137" w:rsidRDefault="00437137" w:rsidP="00437137">
      <w:pPr>
        <w:pStyle w:val="NoteLevel1"/>
        <w:rPr>
          <w:lang w:val="fr-CA"/>
        </w:rPr>
      </w:pPr>
      <w:r w:rsidRPr="00437137">
        <w:rPr>
          <w:lang w:val="fr-CA"/>
        </w:rPr>
        <w:t>La plupart des livres set conservée alors que les livres perdus sont connus, de manière éparse, par des abrégés ou des compilation sur papyrus</w:t>
      </w:r>
    </w:p>
    <w:p w14:paraId="1F7A5B40" w14:textId="77777777" w:rsidR="00846C60" w:rsidRDefault="00437137" w:rsidP="00437137">
      <w:pPr>
        <w:pStyle w:val="NoteLevel1"/>
        <w:rPr>
          <w:lang w:val="fr-CA"/>
        </w:rPr>
      </w:pPr>
      <w:r w:rsidRPr="00437137">
        <w:rPr>
          <w:lang w:val="fr-CA"/>
        </w:rPr>
        <w:t>Malgré ses défauts (anachronismes), l'œuvre demeure fondamentale en raison de la bonne connaissance.......  </w:t>
      </w:r>
    </w:p>
    <w:p w14:paraId="338F19F5" w14:textId="77777777" w:rsidR="00846C60" w:rsidRDefault="00846C60" w:rsidP="00846C60">
      <w:pPr>
        <w:pStyle w:val="NoteLevel1"/>
        <w:numPr>
          <w:ilvl w:val="0"/>
          <w:numId w:val="0"/>
        </w:numPr>
        <w:rPr>
          <w:lang w:val="fr-CA"/>
        </w:rPr>
      </w:pPr>
    </w:p>
    <w:p w14:paraId="538DC0AB" w14:textId="340B60D8" w:rsidR="00437137" w:rsidRPr="00437137" w:rsidRDefault="00437137" w:rsidP="00846C60">
      <w:pPr>
        <w:pStyle w:val="NoteLevel1"/>
        <w:numPr>
          <w:ilvl w:val="0"/>
          <w:numId w:val="0"/>
        </w:numPr>
        <w:rPr>
          <w:lang w:val="fr-CA"/>
        </w:rPr>
      </w:pPr>
      <w:r w:rsidRPr="00437137">
        <w:rPr>
          <w:b/>
          <w:bCs/>
          <w:lang w:val="fr-CA"/>
        </w:rPr>
        <w:t xml:space="preserve">Denys d'Halicarnasse (v 60 av J-C/8 </w:t>
      </w:r>
      <w:proofErr w:type="spellStart"/>
      <w:r w:rsidRPr="00437137">
        <w:rPr>
          <w:b/>
          <w:bCs/>
          <w:lang w:val="fr-CA"/>
        </w:rPr>
        <w:t>ap</w:t>
      </w:r>
      <w:proofErr w:type="spellEnd"/>
      <w:r w:rsidRPr="00437137">
        <w:rPr>
          <w:b/>
          <w:bCs/>
          <w:lang w:val="fr-CA"/>
        </w:rPr>
        <w:t xml:space="preserve"> J-C)</w:t>
      </w:r>
    </w:p>
    <w:p w14:paraId="00254F05" w14:textId="77777777" w:rsidR="00437137" w:rsidRPr="00437137" w:rsidRDefault="00437137" w:rsidP="00437137">
      <w:pPr>
        <w:pStyle w:val="NoteLevel1"/>
        <w:rPr>
          <w:lang w:val="fr-CA"/>
        </w:rPr>
      </w:pPr>
      <w:r w:rsidRPr="00437137">
        <w:rPr>
          <w:lang w:val="fr-CA"/>
        </w:rPr>
        <w:t>Originaire d'Asie mineure, il vient à Rome (29 av J-C) où, en plus de côtoyer l'aristocratie romaine et la communauté grecque, il enseigne l'éloquence et public divers travaux dont les Antiquités romaines</w:t>
      </w:r>
    </w:p>
    <w:p w14:paraId="32551FB3" w14:textId="77777777" w:rsidR="00437137" w:rsidRPr="00437137" w:rsidRDefault="00437137" w:rsidP="00437137">
      <w:pPr>
        <w:pStyle w:val="NoteLevel1"/>
        <w:rPr>
          <w:lang w:val="fr-CA"/>
        </w:rPr>
      </w:pPr>
      <w:r w:rsidRPr="00437137">
        <w:rPr>
          <w:lang w:val="fr-CA"/>
        </w:rPr>
        <w:t>l'œuvre est aujourd'hui très mutilée mais on peut quand même apprécier les intentions de l'Auteur: relier les origines de Rome, qui dominait alors le monde grec, à la Grèce et ainsi justifier la victoire finale des Romains, ce qui minimise le propre échec des Grecs</w:t>
      </w:r>
    </w:p>
    <w:p w14:paraId="06ADE84E" w14:textId="77777777" w:rsidR="00437137" w:rsidRPr="00437137" w:rsidRDefault="00437137" w:rsidP="00437137">
      <w:pPr>
        <w:pStyle w:val="NoteLevel1"/>
        <w:rPr>
          <w:lang w:val="fr-CA"/>
        </w:rPr>
      </w:pPr>
      <w:r w:rsidRPr="00437137">
        <w:rPr>
          <w:lang w:val="fr-CA"/>
        </w:rPr>
        <w:t xml:space="preserve">l'œuvre de Denys servit de sources aux historiens postérieurs et est l'un des rares témoignages restant </w:t>
      </w:r>
      <w:proofErr w:type="gramStart"/>
      <w:r w:rsidRPr="00437137">
        <w:rPr>
          <w:lang w:val="fr-CA"/>
        </w:rPr>
        <w:t>;a</w:t>
      </w:r>
      <w:proofErr w:type="gramEnd"/>
      <w:r w:rsidRPr="00437137">
        <w:rPr>
          <w:lang w:val="fr-CA"/>
        </w:rPr>
        <w:t xml:space="preserve"> traiter des invasions gauloises (Ive s av J-C)</w:t>
      </w:r>
    </w:p>
    <w:p w14:paraId="13E39D87" w14:textId="77777777" w:rsidR="00846C60" w:rsidRDefault="00437137" w:rsidP="00437137">
      <w:pPr>
        <w:pStyle w:val="NoteLevel1"/>
        <w:rPr>
          <w:lang w:val="fr-CA"/>
        </w:rPr>
      </w:pPr>
      <w:r w:rsidRPr="00437137">
        <w:rPr>
          <w:lang w:val="fr-CA"/>
        </w:rPr>
        <w:t>Denys était un historien, ce qui ne l'empêcha pas d'"arranger" parfois la réalité pour servir sa démonstration, mais aussi un rhéteur sensibles moins à la justesse des arguments qu'une certaine pureté de langage et d'expression ainsi qu'un certain classicisme  </w:t>
      </w:r>
    </w:p>
    <w:p w14:paraId="28A2519B" w14:textId="77777777" w:rsidR="00846C60" w:rsidRDefault="00846C60" w:rsidP="00846C60">
      <w:pPr>
        <w:pStyle w:val="NoteLevel1"/>
        <w:numPr>
          <w:ilvl w:val="0"/>
          <w:numId w:val="0"/>
        </w:numPr>
        <w:rPr>
          <w:lang w:val="fr-CA"/>
        </w:rPr>
      </w:pPr>
    </w:p>
    <w:p w14:paraId="58B5A4C4" w14:textId="1E1F0F80" w:rsidR="00437137" w:rsidRPr="00437137" w:rsidRDefault="00437137" w:rsidP="00846C60">
      <w:pPr>
        <w:pStyle w:val="NoteLevel1"/>
        <w:numPr>
          <w:ilvl w:val="0"/>
          <w:numId w:val="0"/>
        </w:numPr>
        <w:rPr>
          <w:lang w:val="fr-CA"/>
        </w:rPr>
      </w:pPr>
      <w:proofErr w:type="spellStart"/>
      <w:r w:rsidRPr="00437137">
        <w:rPr>
          <w:b/>
          <w:bCs/>
          <w:lang w:val="fr-CA"/>
        </w:rPr>
        <w:t>Velleius</w:t>
      </w:r>
      <w:proofErr w:type="spellEnd"/>
      <w:r w:rsidRPr="00437137">
        <w:rPr>
          <w:b/>
          <w:bCs/>
          <w:lang w:val="fr-CA"/>
        </w:rPr>
        <w:t xml:space="preserve"> </w:t>
      </w:r>
      <w:proofErr w:type="spellStart"/>
      <w:r w:rsidRPr="00437137">
        <w:rPr>
          <w:b/>
          <w:bCs/>
          <w:lang w:val="fr-CA"/>
        </w:rPr>
        <w:t>Paterculus</w:t>
      </w:r>
      <w:proofErr w:type="spellEnd"/>
      <w:r w:rsidRPr="00437137">
        <w:rPr>
          <w:b/>
          <w:bCs/>
          <w:lang w:val="fr-CA"/>
        </w:rPr>
        <w:t xml:space="preserve"> (19 av J-C/ 31 </w:t>
      </w:r>
      <w:proofErr w:type="spellStart"/>
      <w:r w:rsidRPr="00437137">
        <w:rPr>
          <w:b/>
          <w:bCs/>
          <w:lang w:val="fr-CA"/>
        </w:rPr>
        <w:t>ap</w:t>
      </w:r>
      <w:proofErr w:type="spellEnd"/>
      <w:r w:rsidRPr="00437137">
        <w:rPr>
          <w:b/>
          <w:bCs/>
          <w:lang w:val="fr-CA"/>
        </w:rPr>
        <w:t xml:space="preserve"> J-C)</w:t>
      </w:r>
    </w:p>
    <w:p w14:paraId="4B7EE864" w14:textId="77777777" w:rsidR="00437137" w:rsidRPr="00437137" w:rsidRDefault="00437137" w:rsidP="00437137">
      <w:pPr>
        <w:pStyle w:val="NoteLevel1"/>
        <w:rPr>
          <w:lang w:val="fr-CA"/>
        </w:rPr>
      </w:pPr>
      <w:r w:rsidRPr="00437137">
        <w:rPr>
          <w:lang w:val="fr-CA"/>
        </w:rPr>
        <w:t xml:space="preserve">Issu d'une famille de Campanie protégée par des notables locaux, </w:t>
      </w:r>
      <w:proofErr w:type="spellStart"/>
      <w:r w:rsidRPr="00437137">
        <w:rPr>
          <w:lang w:val="fr-CA"/>
        </w:rPr>
        <w:t>Velleius</w:t>
      </w:r>
      <w:proofErr w:type="spellEnd"/>
      <w:r w:rsidRPr="00437137">
        <w:rPr>
          <w:lang w:val="fr-CA"/>
        </w:rPr>
        <w:t xml:space="preserve"> s'illustra surtout par ses commandements militaires (Pannonie, Dalmatie et Germanie) aux côtés du futur empereur Tibère (14/37 </w:t>
      </w:r>
      <w:proofErr w:type="spellStart"/>
      <w:r w:rsidRPr="00437137">
        <w:rPr>
          <w:lang w:val="fr-CA"/>
        </w:rPr>
        <w:t>ap</w:t>
      </w:r>
      <w:proofErr w:type="spellEnd"/>
      <w:r w:rsidRPr="00437137">
        <w:rPr>
          <w:lang w:val="fr-CA"/>
        </w:rPr>
        <w:t xml:space="preserve"> J-C)</w:t>
      </w:r>
    </w:p>
    <w:p w14:paraId="5EA62176" w14:textId="77777777" w:rsidR="00437137" w:rsidRPr="00437137" w:rsidRDefault="00437137" w:rsidP="00437137">
      <w:pPr>
        <w:pStyle w:val="NoteLevel1"/>
        <w:rPr>
          <w:lang w:val="fr-CA"/>
        </w:rPr>
      </w:pPr>
      <w:r w:rsidRPr="00437137">
        <w:rPr>
          <w:lang w:val="fr-CA"/>
        </w:rPr>
        <w:t xml:space="preserve">Il fut questeur (6 </w:t>
      </w:r>
      <w:proofErr w:type="spellStart"/>
      <w:r w:rsidRPr="00437137">
        <w:rPr>
          <w:lang w:val="fr-CA"/>
        </w:rPr>
        <w:t>ap</w:t>
      </w:r>
      <w:proofErr w:type="spellEnd"/>
      <w:r w:rsidRPr="00437137">
        <w:rPr>
          <w:lang w:val="fr-CA"/>
        </w:rPr>
        <w:t xml:space="preserve"> J-C) puis préteur (15 </w:t>
      </w:r>
      <w:proofErr w:type="spellStart"/>
      <w:r w:rsidRPr="00437137">
        <w:rPr>
          <w:lang w:val="fr-CA"/>
        </w:rPr>
        <w:t>ap</w:t>
      </w:r>
      <w:proofErr w:type="spellEnd"/>
      <w:r w:rsidRPr="00437137">
        <w:rPr>
          <w:lang w:val="fr-CA"/>
        </w:rPr>
        <w:t xml:space="preserve"> J-C) mais sans toute jamais consul. Son souvenir disparait après la répression qui suivit la disgrâce de Séjan dont il fut sans doute une victime</w:t>
      </w:r>
    </w:p>
    <w:p w14:paraId="7621724F" w14:textId="77777777" w:rsidR="00846C60" w:rsidRDefault="00437137" w:rsidP="00437137">
      <w:pPr>
        <w:pStyle w:val="NoteLevel1"/>
        <w:rPr>
          <w:lang w:val="fr-CA"/>
        </w:rPr>
      </w:pPr>
      <w:r w:rsidRPr="00437137">
        <w:rPr>
          <w:lang w:val="fr-CA"/>
        </w:rPr>
        <w:t xml:space="preserve">Pour célébrer l'accession de Tibère à son premier consulat, il rédigea L'Histoire romaine (30 </w:t>
      </w:r>
      <w:proofErr w:type="spellStart"/>
      <w:r w:rsidRPr="00437137">
        <w:rPr>
          <w:lang w:val="fr-CA"/>
        </w:rPr>
        <w:t>ap</w:t>
      </w:r>
      <w:proofErr w:type="spellEnd"/>
      <w:r w:rsidRPr="00437137">
        <w:rPr>
          <w:lang w:val="fr-CA"/>
        </w:rPr>
        <w:t xml:space="preserve"> J-C)............  </w:t>
      </w:r>
    </w:p>
    <w:p w14:paraId="21601B5C" w14:textId="77777777" w:rsidR="00846C60" w:rsidRDefault="00846C60" w:rsidP="00846C60">
      <w:pPr>
        <w:pStyle w:val="NoteLevel1"/>
        <w:numPr>
          <w:ilvl w:val="0"/>
          <w:numId w:val="0"/>
        </w:numPr>
        <w:rPr>
          <w:lang w:val="fr-CA"/>
        </w:rPr>
      </w:pPr>
    </w:p>
    <w:p w14:paraId="265EA39B" w14:textId="7C2B3A14" w:rsidR="00437137" w:rsidRPr="00437137" w:rsidRDefault="00437137" w:rsidP="00846C60">
      <w:pPr>
        <w:pStyle w:val="NoteLevel1"/>
        <w:numPr>
          <w:ilvl w:val="0"/>
          <w:numId w:val="0"/>
        </w:numPr>
        <w:rPr>
          <w:lang w:val="fr-CA"/>
        </w:rPr>
      </w:pPr>
      <w:r w:rsidRPr="00437137">
        <w:rPr>
          <w:b/>
          <w:bCs/>
          <w:lang w:val="fr-CA"/>
        </w:rPr>
        <w:t xml:space="preserve">Flavius Josèphe = Titus Flavius </w:t>
      </w:r>
      <w:proofErr w:type="spellStart"/>
      <w:r w:rsidRPr="00437137">
        <w:rPr>
          <w:b/>
          <w:bCs/>
          <w:lang w:val="fr-CA"/>
        </w:rPr>
        <w:t>Josephus</w:t>
      </w:r>
      <w:proofErr w:type="spellEnd"/>
      <w:r w:rsidRPr="00437137">
        <w:rPr>
          <w:b/>
          <w:bCs/>
          <w:lang w:val="fr-CA"/>
        </w:rPr>
        <w:t xml:space="preserve"> (37-38/95)</w:t>
      </w:r>
    </w:p>
    <w:p w14:paraId="17B72ED4" w14:textId="77777777" w:rsidR="00437137" w:rsidRPr="00437137" w:rsidRDefault="00437137" w:rsidP="00437137">
      <w:pPr>
        <w:pStyle w:val="NoteLevel1"/>
        <w:rPr>
          <w:lang w:val="fr-CA"/>
        </w:rPr>
      </w:pPr>
      <w:r w:rsidRPr="00437137">
        <w:rPr>
          <w:lang w:val="fr-CA"/>
        </w:rPr>
        <w:t>D'origine juive, Joseph ben Mattias fit partie des principaux meneurs juifs lors de la révolte de la Judée contre Rome (65-73)</w:t>
      </w:r>
    </w:p>
    <w:p w14:paraId="698C335C" w14:textId="77777777" w:rsidR="00437137" w:rsidRPr="00437137" w:rsidRDefault="00437137" w:rsidP="00437137">
      <w:pPr>
        <w:pStyle w:val="NoteLevel1"/>
        <w:rPr>
          <w:lang w:val="fr-CA"/>
        </w:rPr>
      </w:pPr>
      <w:r w:rsidRPr="00437137">
        <w:rPr>
          <w:lang w:val="fr-CA"/>
        </w:rPr>
        <w:t>Vaincu, il se rallia aux Romaines et se rendit à Rome où il fut adopté par l'empereur Vespasien (69/79), dont il prit le nom en pus de la citoyenneté romaine</w:t>
      </w:r>
    </w:p>
    <w:p w14:paraId="429B410A" w14:textId="77777777" w:rsidR="00437137" w:rsidRPr="00437137" w:rsidRDefault="00437137" w:rsidP="00437137">
      <w:pPr>
        <w:pStyle w:val="NoteLevel1"/>
        <w:rPr>
          <w:lang w:val="fr-CA"/>
        </w:rPr>
      </w:pPr>
      <w:r w:rsidRPr="00437137">
        <w:rPr>
          <w:lang w:val="fr-CA"/>
        </w:rPr>
        <w:t xml:space="preserve">Il rédigea alors des ouvrages visant à mieux faire </w:t>
      </w:r>
      <w:proofErr w:type="spellStart"/>
      <w:r w:rsidRPr="00437137">
        <w:rPr>
          <w:lang w:val="fr-CA"/>
        </w:rPr>
        <w:t>connaître</w:t>
      </w:r>
      <w:proofErr w:type="spellEnd"/>
      <w:r w:rsidRPr="00437137">
        <w:rPr>
          <w:lang w:val="fr-CA"/>
        </w:rPr>
        <w:t xml:space="preserve"> le peuple juif aux Romains et aux </w:t>
      </w:r>
      <w:proofErr w:type="gramStart"/>
      <w:r w:rsidRPr="00437137">
        <w:rPr>
          <w:lang w:val="fr-CA"/>
        </w:rPr>
        <w:t>Grecs(</w:t>
      </w:r>
      <w:proofErr w:type="gramEnd"/>
      <w:r w:rsidRPr="00437137">
        <w:rPr>
          <w:lang w:val="fr-CA"/>
        </w:rPr>
        <w:t xml:space="preserve">Antiquités juives, Autobiographie). Son principal ouvrage, La Guerre des Juifs, est rédigé en grec et relate, en plus de revenir aux origines du peuple juif, les </w:t>
      </w:r>
      <w:proofErr w:type="spellStart"/>
      <w:r w:rsidRPr="00437137">
        <w:rPr>
          <w:lang w:val="fr-CA"/>
        </w:rPr>
        <w:t>événements</w:t>
      </w:r>
      <w:proofErr w:type="spellEnd"/>
      <w:r w:rsidRPr="00437137">
        <w:rPr>
          <w:lang w:val="fr-CA"/>
        </w:rPr>
        <w:t xml:space="preserve"> de la révolte de Judée, dont la prise de Jérusalem (70) et le siège de Massada (73)</w:t>
      </w:r>
    </w:p>
    <w:p w14:paraId="7F066944" w14:textId="77777777" w:rsidR="00846C60" w:rsidRDefault="00437137" w:rsidP="00437137">
      <w:pPr>
        <w:pStyle w:val="NoteLevel1"/>
        <w:rPr>
          <w:lang w:val="fr-CA"/>
        </w:rPr>
      </w:pPr>
      <w:r w:rsidRPr="00437137">
        <w:rPr>
          <w:lang w:val="fr-CA"/>
        </w:rPr>
        <w:t>Flavius dresses un portrait flatteur de ses protecteurs, notamment du futur empereur Titus (79/81) quand celui-ci commandait les opérations en Judée, mais donne un récit particulièrement détaille de cette guerre, n'hésitant pas à dramatiser certaines scènes à outrance afin de la rendre encore plus odieuse et de démonter l'inutilité du combat contre Rome  </w:t>
      </w:r>
    </w:p>
    <w:p w14:paraId="323B17C0" w14:textId="77777777" w:rsidR="00846C60" w:rsidRDefault="00846C60" w:rsidP="00846C60">
      <w:pPr>
        <w:pStyle w:val="NoteLevel1"/>
        <w:numPr>
          <w:ilvl w:val="0"/>
          <w:numId w:val="0"/>
        </w:numPr>
        <w:rPr>
          <w:lang w:val="fr-CA"/>
        </w:rPr>
      </w:pPr>
    </w:p>
    <w:p w14:paraId="591AF6B2" w14:textId="34015588" w:rsidR="00437137" w:rsidRPr="00437137" w:rsidRDefault="00437137" w:rsidP="00846C60">
      <w:pPr>
        <w:pStyle w:val="NoteLevel1"/>
        <w:numPr>
          <w:ilvl w:val="0"/>
          <w:numId w:val="0"/>
        </w:numPr>
        <w:rPr>
          <w:lang w:val="fr-CA"/>
        </w:rPr>
      </w:pPr>
      <w:r w:rsidRPr="00437137">
        <w:rPr>
          <w:b/>
          <w:bCs/>
          <w:lang w:val="fr-CA"/>
        </w:rPr>
        <w:t>Plutarque (v 46/125 ?)</w:t>
      </w:r>
    </w:p>
    <w:p w14:paraId="7A76F13D" w14:textId="77777777" w:rsidR="00437137" w:rsidRPr="00437137" w:rsidRDefault="00437137" w:rsidP="00437137">
      <w:pPr>
        <w:pStyle w:val="NoteLevel1"/>
        <w:rPr>
          <w:lang w:val="fr-CA"/>
        </w:rPr>
      </w:pPr>
      <w:r w:rsidRPr="00437137">
        <w:rPr>
          <w:lang w:val="fr-CA"/>
        </w:rPr>
        <w:t>Né à Chéronée (Béotie) à l'époque de Claude (41/54), Plutarque était originaire d'une famille aisée et cultivée. Sa vie est surtout connue par divers éléments qu'il fournit lui-même dans plusieurs de ses œuvres, en plus de quelques inscriptions connues</w:t>
      </w:r>
    </w:p>
    <w:p w14:paraId="4011A48D" w14:textId="77777777" w:rsidR="00437137" w:rsidRPr="00437137" w:rsidRDefault="00437137" w:rsidP="00437137">
      <w:pPr>
        <w:pStyle w:val="NoteLevel1"/>
        <w:rPr>
          <w:lang w:val="fr-CA"/>
        </w:rPr>
      </w:pPr>
      <w:r w:rsidRPr="00437137">
        <w:rPr>
          <w:lang w:val="fr-CA"/>
        </w:rPr>
        <w:t xml:space="preserve">Provincial cultivé, il fit ses études à Athènes, mais aussi à Alexandrie, puis il fut professeur de philosophie à son retour à Chéronée, Devenu un notable, il participa même à une mission  de sa cité auprès de l'empereur </w:t>
      </w:r>
      <w:proofErr w:type="spellStart"/>
      <w:r w:rsidRPr="00437137">
        <w:rPr>
          <w:lang w:val="fr-CA"/>
        </w:rPr>
        <w:t>Vispasien</w:t>
      </w:r>
      <w:proofErr w:type="spellEnd"/>
      <w:r w:rsidRPr="00437137">
        <w:rPr>
          <w:lang w:val="fr-CA"/>
        </w:rPr>
        <w:t xml:space="preserve"> (69/79)</w:t>
      </w:r>
    </w:p>
    <w:p w14:paraId="7FE28491" w14:textId="77777777" w:rsidR="00437137" w:rsidRPr="00437137" w:rsidRDefault="00437137" w:rsidP="00437137">
      <w:pPr>
        <w:pStyle w:val="NoteLevel1"/>
        <w:rPr>
          <w:lang w:val="fr-CA"/>
        </w:rPr>
      </w:pPr>
      <w:r w:rsidRPr="00437137">
        <w:rPr>
          <w:lang w:val="fr-CA"/>
        </w:rPr>
        <w:t>Plutarque obtint la citoyenneté romaine, bien qu'il parlât très mal le latin, puis il devint archonte de Chéronée ainsi que prête du temple d'Apollon à Delphes mais n'accepta jamais aucune charge publique romaine</w:t>
      </w:r>
    </w:p>
    <w:p w14:paraId="5ED7FEAB" w14:textId="77777777" w:rsidR="00846C60" w:rsidRDefault="00437137" w:rsidP="00846C60">
      <w:pPr>
        <w:pStyle w:val="NoteLevel1"/>
        <w:rPr>
          <w:lang w:val="fr-CA"/>
        </w:rPr>
      </w:pPr>
      <w:r w:rsidRPr="00437137">
        <w:rPr>
          <w:lang w:val="fr-CA"/>
        </w:rPr>
        <w:t>l'étendue de sa culture et son enseignement en philosophie lui conférèrent une grande réputation de sagesse mais son œuvre la pus connue, en plus d'œuvres de morale, est un ensemble de 48 biographiques (Vises parallèles) cherchait à mettre en valeur les points communs entre ces personnages mais également ce qui les séparait (qualités morales et vertus)  </w:t>
      </w:r>
    </w:p>
    <w:p w14:paraId="221AE58E" w14:textId="77777777" w:rsidR="00846C60" w:rsidRDefault="00846C60" w:rsidP="00846C60">
      <w:pPr>
        <w:pStyle w:val="NoteLevel1"/>
        <w:numPr>
          <w:ilvl w:val="0"/>
          <w:numId w:val="0"/>
        </w:numPr>
        <w:rPr>
          <w:lang w:val="fr-CA"/>
        </w:rPr>
      </w:pPr>
    </w:p>
    <w:p w14:paraId="3004BC97" w14:textId="1F51D9BD" w:rsidR="00437137" w:rsidRPr="00846C60" w:rsidRDefault="00437137" w:rsidP="00846C60">
      <w:pPr>
        <w:pStyle w:val="NoteLevel1"/>
        <w:numPr>
          <w:ilvl w:val="0"/>
          <w:numId w:val="0"/>
        </w:numPr>
        <w:rPr>
          <w:lang w:val="fr-CA"/>
        </w:rPr>
      </w:pPr>
      <w:r w:rsidRPr="00437137">
        <w:rPr>
          <w:b/>
          <w:bCs/>
          <w:lang w:val="fr-CA"/>
        </w:rPr>
        <w:t>T</w:t>
      </w:r>
      <w:r w:rsidRPr="00846C60">
        <w:rPr>
          <w:b/>
          <w:bCs/>
          <w:lang w:val="fr-CA"/>
        </w:rPr>
        <w:t xml:space="preserve">acite = </w:t>
      </w:r>
      <w:proofErr w:type="spellStart"/>
      <w:r w:rsidRPr="00846C60">
        <w:rPr>
          <w:b/>
          <w:bCs/>
          <w:lang w:val="fr-CA"/>
        </w:rPr>
        <w:t>Publius</w:t>
      </w:r>
      <w:proofErr w:type="spellEnd"/>
      <w:r w:rsidRPr="00846C60">
        <w:rPr>
          <w:b/>
          <w:bCs/>
          <w:lang w:val="fr-CA"/>
        </w:rPr>
        <w:t xml:space="preserve"> ou Caius Cornelius </w:t>
      </w:r>
      <w:proofErr w:type="spellStart"/>
      <w:r w:rsidRPr="00846C60">
        <w:rPr>
          <w:b/>
          <w:bCs/>
          <w:lang w:val="fr-CA"/>
        </w:rPr>
        <w:t>Tacitus</w:t>
      </w:r>
      <w:proofErr w:type="spellEnd"/>
      <w:r w:rsidRPr="00846C60">
        <w:rPr>
          <w:b/>
          <w:bCs/>
          <w:lang w:val="fr-CA"/>
        </w:rPr>
        <w:t xml:space="preserve"> (v 55/ v 120)</w:t>
      </w:r>
    </w:p>
    <w:p w14:paraId="40C3C7E5" w14:textId="77777777" w:rsidR="00437137" w:rsidRPr="00437137" w:rsidRDefault="00437137" w:rsidP="00437137">
      <w:pPr>
        <w:pStyle w:val="NoteLevel1"/>
        <w:rPr>
          <w:lang w:val="fr-CA"/>
        </w:rPr>
      </w:pPr>
      <w:r w:rsidRPr="00437137">
        <w:rPr>
          <w:lang w:val="fr-CA"/>
        </w:rPr>
        <w:t xml:space="preserve">"le plus grand peintre de l'Antiquité" (Jean Racine, 1669) était sans doute originaire du sud de la Gaule et fut "avocat" avant de voir sa carrière </w:t>
      </w:r>
      <w:proofErr w:type="gramStart"/>
      <w:r w:rsidRPr="00437137">
        <w:rPr>
          <w:lang w:val="fr-CA"/>
        </w:rPr>
        <w:t>accéléré</w:t>
      </w:r>
      <w:proofErr w:type="gramEnd"/>
      <w:r w:rsidRPr="00437137">
        <w:rPr>
          <w:lang w:val="fr-CA"/>
        </w:rPr>
        <w:t xml:space="preserve"> par la protection de son beau-père, le général Agricola, sénateur et ancien gouverneur de Bretagne</w:t>
      </w:r>
    </w:p>
    <w:p w14:paraId="31D86A45" w14:textId="77777777" w:rsidR="00437137" w:rsidRPr="00437137" w:rsidRDefault="00437137" w:rsidP="00437137">
      <w:pPr>
        <w:pStyle w:val="NoteLevel1"/>
        <w:rPr>
          <w:lang w:val="fr-CA"/>
        </w:rPr>
      </w:pPr>
      <w:r w:rsidRPr="00437137">
        <w:rPr>
          <w:lang w:val="fr-CA"/>
        </w:rPr>
        <w:t xml:space="preserve">Par la suite Tacite devint consul (97) et fut gouverneur d'Asie (112-114), mais après cette fonction, on ignore quand et où il mourut et s'il a fait </w:t>
      </w:r>
      <w:proofErr w:type="spellStart"/>
      <w:r w:rsidRPr="00437137">
        <w:rPr>
          <w:lang w:val="fr-CA"/>
        </w:rPr>
        <w:t>paraître</w:t>
      </w:r>
      <w:proofErr w:type="spellEnd"/>
      <w:r w:rsidRPr="00437137">
        <w:rPr>
          <w:lang w:val="fr-CA"/>
        </w:rPr>
        <w:t xml:space="preserve"> d'autres ouvrages</w:t>
      </w:r>
    </w:p>
    <w:p w14:paraId="567196E2" w14:textId="77777777" w:rsidR="00437137" w:rsidRPr="00437137" w:rsidRDefault="00437137" w:rsidP="00437137">
      <w:pPr>
        <w:pStyle w:val="NoteLevel1"/>
        <w:rPr>
          <w:lang w:val="fr-CA"/>
        </w:rPr>
      </w:pPr>
      <w:r w:rsidRPr="00437137">
        <w:rPr>
          <w:lang w:val="fr-CA"/>
        </w:rPr>
        <w:t>Tacite set en effet l'auteur de plusieurs ouvrages importants pour comprendre l'histoire de l'Empire au 1er s après J-C (Le dialogue des orateurs, Vie d'Agricola, La Germanie) mais surtout Histoires et Annales</w:t>
      </w:r>
    </w:p>
    <w:p w14:paraId="5EB63052" w14:textId="77777777" w:rsidR="00437137" w:rsidRPr="00437137" w:rsidRDefault="00437137" w:rsidP="00437137">
      <w:pPr>
        <w:pStyle w:val="NoteLevel1"/>
        <w:rPr>
          <w:lang w:val="fr-CA"/>
        </w:rPr>
      </w:pPr>
      <w:r w:rsidRPr="00437137">
        <w:rPr>
          <w:lang w:val="fr-CA"/>
        </w:rPr>
        <w:t>Tacite proposait une vision synthétique de l'histoire de Rome, enrichie de ses propres témoignages et réflexions, qu'il avait élaboré à partir de sources variées: documents officiels, mémoires des princes ou témoins oculaires</w:t>
      </w:r>
    </w:p>
    <w:p w14:paraId="7CE52D68" w14:textId="77777777" w:rsidR="00846C60" w:rsidRDefault="00437137" w:rsidP="00437137">
      <w:pPr>
        <w:pStyle w:val="NoteLevel1"/>
        <w:rPr>
          <w:lang w:val="fr-CA"/>
        </w:rPr>
      </w:pPr>
      <w:r w:rsidRPr="00437137">
        <w:rPr>
          <w:lang w:val="fr-CA"/>
        </w:rPr>
        <w:t>s'il critiquait ses sources, Tacite n'hésitait pas à écorner la réalité afin de faire passer son message, pessimiste et conservateur, et d'"édifier" son public  </w:t>
      </w:r>
    </w:p>
    <w:p w14:paraId="082F6779" w14:textId="77777777" w:rsidR="00846C60" w:rsidRDefault="00846C60" w:rsidP="00846C60">
      <w:pPr>
        <w:pStyle w:val="NoteLevel1"/>
        <w:numPr>
          <w:ilvl w:val="0"/>
          <w:numId w:val="0"/>
        </w:numPr>
        <w:rPr>
          <w:lang w:val="fr-CA"/>
        </w:rPr>
      </w:pPr>
    </w:p>
    <w:p w14:paraId="0E6899ED" w14:textId="7F0BF127" w:rsidR="00437137" w:rsidRPr="00437137" w:rsidRDefault="00437137" w:rsidP="00846C60">
      <w:pPr>
        <w:pStyle w:val="NoteLevel1"/>
        <w:numPr>
          <w:ilvl w:val="0"/>
          <w:numId w:val="0"/>
        </w:numPr>
        <w:rPr>
          <w:lang w:val="fr-CA"/>
        </w:rPr>
      </w:pPr>
      <w:r w:rsidRPr="00437137">
        <w:rPr>
          <w:b/>
          <w:bCs/>
          <w:lang w:val="fr-CA"/>
        </w:rPr>
        <w:t xml:space="preserve">Pline le Jeune = Caius </w:t>
      </w:r>
      <w:proofErr w:type="spellStart"/>
      <w:r w:rsidRPr="00437137">
        <w:rPr>
          <w:b/>
          <w:bCs/>
          <w:lang w:val="fr-CA"/>
        </w:rPr>
        <w:t>Publius</w:t>
      </w:r>
      <w:proofErr w:type="spellEnd"/>
      <w:r w:rsidRPr="00437137">
        <w:rPr>
          <w:b/>
          <w:bCs/>
          <w:lang w:val="fr-CA"/>
        </w:rPr>
        <w:t xml:space="preserve"> </w:t>
      </w:r>
      <w:proofErr w:type="spellStart"/>
      <w:r w:rsidRPr="00437137">
        <w:rPr>
          <w:b/>
          <w:bCs/>
          <w:lang w:val="fr-CA"/>
        </w:rPr>
        <w:t>Caecilius</w:t>
      </w:r>
      <w:proofErr w:type="spellEnd"/>
      <w:r w:rsidRPr="00437137">
        <w:rPr>
          <w:b/>
          <w:bCs/>
          <w:lang w:val="fr-CA"/>
        </w:rPr>
        <w:t xml:space="preserve"> </w:t>
      </w:r>
      <w:proofErr w:type="spellStart"/>
      <w:r w:rsidRPr="00437137">
        <w:rPr>
          <w:b/>
          <w:bCs/>
          <w:lang w:val="fr-CA"/>
        </w:rPr>
        <w:t>Secundus</w:t>
      </w:r>
      <w:proofErr w:type="spellEnd"/>
      <w:r w:rsidRPr="00437137">
        <w:rPr>
          <w:b/>
          <w:bCs/>
          <w:lang w:val="fr-CA"/>
        </w:rPr>
        <w:t xml:space="preserve"> (62/113 </w:t>
      </w:r>
      <w:proofErr w:type="spellStart"/>
      <w:r w:rsidRPr="00437137">
        <w:rPr>
          <w:b/>
          <w:bCs/>
          <w:lang w:val="fr-CA"/>
        </w:rPr>
        <w:t>ap</w:t>
      </w:r>
      <w:proofErr w:type="spellEnd"/>
      <w:r w:rsidRPr="00437137">
        <w:rPr>
          <w:b/>
          <w:bCs/>
          <w:lang w:val="fr-CA"/>
        </w:rPr>
        <w:t xml:space="preserve"> J-C?)</w:t>
      </w:r>
    </w:p>
    <w:p w14:paraId="5DE5CE4C" w14:textId="77777777" w:rsidR="00437137" w:rsidRPr="00437137" w:rsidRDefault="00437137" w:rsidP="00437137">
      <w:pPr>
        <w:pStyle w:val="NoteLevel1"/>
        <w:rPr>
          <w:lang w:val="fr-CA"/>
        </w:rPr>
      </w:pPr>
      <w:r w:rsidRPr="00437137">
        <w:rPr>
          <w:lang w:val="fr-CA"/>
        </w:rPr>
        <w:t xml:space="preserve">Issu d'une famille de notables </w:t>
      </w:r>
      <w:proofErr w:type="gramStart"/>
      <w:r w:rsidRPr="00437137">
        <w:rPr>
          <w:lang w:val="fr-CA"/>
        </w:rPr>
        <w:t>aisées</w:t>
      </w:r>
      <w:proofErr w:type="gramEnd"/>
      <w:r w:rsidRPr="00437137">
        <w:rPr>
          <w:lang w:val="fr-CA"/>
        </w:rPr>
        <w:t xml:space="preserve"> de Côme, Pline reçut une éducation de qualité et fut adopté par son oncle maternel, Pline l'Ancien. Il fut ensuite avocat (1ere plaidoirie à 18 ans) et intégra l'ordre sénatorial avec l'appui de l'empereur Titus</w:t>
      </w:r>
    </w:p>
    <w:p w14:paraId="54281219" w14:textId="77777777" w:rsidR="00437137" w:rsidRPr="00437137" w:rsidRDefault="00437137" w:rsidP="00437137">
      <w:pPr>
        <w:pStyle w:val="NoteLevel1"/>
        <w:rPr>
          <w:lang w:val="fr-CA"/>
        </w:rPr>
      </w:pPr>
      <w:r w:rsidRPr="00437137">
        <w:rPr>
          <w:lang w:val="fr-CA"/>
        </w:rPr>
        <w:t>Il suivit ensuite une carrière publique prestigieuse - consul (100) et gouverneur de Point-Bithynie (11-113) qui fut soutenue par Domitien (81-96), qu'il n'épargna pourtant pas après sa mort, et surtout par Trajan (98-117)</w:t>
      </w:r>
    </w:p>
    <w:p w14:paraId="204B36C8" w14:textId="77777777" w:rsidR="00437137" w:rsidRPr="00437137" w:rsidRDefault="00437137" w:rsidP="00437137">
      <w:pPr>
        <w:pStyle w:val="NoteLevel1"/>
        <w:rPr>
          <w:lang w:val="fr-CA"/>
        </w:rPr>
      </w:pPr>
      <w:r w:rsidRPr="00437137">
        <w:rPr>
          <w:lang w:val="fr-CA"/>
        </w:rPr>
        <w:t>Bienfaiteur (</w:t>
      </w:r>
      <w:proofErr w:type="spellStart"/>
      <w:r w:rsidRPr="00437137">
        <w:rPr>
          <w:lang w:val="fr-CA"/>
        </w:rPr>
        <w:t>évergère</w:t>
      </w:r>
      <w:proofErr w:type="spellEnd"/>
      <w:r w:rsidRPr="00437137">
        <w:rPr>
          <w:lang w:val="fr-CA"/>
        </w:rPr>
        <w:t>) de sa cité, Pline se distingua par le cercle littéraire qu'il réunit autour de lui, et ou se rencontraient plusieurs écrivains dont tacite et Suétone, et par sa propre création littéraire: théâtre, traités de toutes sortes, correspondances...</w:t>
      </w:r>
    </w:p>
    <w:p w14:paraId="1DA13BA4" w14:textId="77777777" w:rsidR="00846C60" w:rsidRDefault="00437137" w:rsidP="00437137">
      <w:pPr>
        <w:pStyle w:val="NoteLevel1"/>
        <w:rPr>
          <w:lang w:val="fr-CA"/>
        </w:rPr>
      </w:pPr>
      <w:r w:rsidRPr="00437137">
        <w:rPr>
          <w:lang w:val="fr-CA"/>
        </w:rPr>
        <w:t>On connait surtout de lui le Panégyrique de Trajan (100), discours prononcé lors de son entrée en fonction au consulat, et sa Correspondance, échangée notamment avec Trajan comme avec Tacite, auquel il donna ainsi des détails (Lettres, VI, 16 et VI, 20) sur l'éruption du Vésuve (</w:t>
      </w:r>
      <w:proofErr w:type="spellStart"/>
      <w:r w:rsidRPr="00437137">
        <w:rPr>
          <w:lang w:val="fr-CA"/>
        </w:rPr>
        <w:t>août</w:t>
      </w:r>
      <w:proofErr w:type="spellEnd"/>
      <w:r w:rsidRPr="00437137">
        <w:rPr>
          <w:lang w:val="fr-CA"/>
        </w:rPr>
        <w:t xml:space="preserve"> 79) dont il fut témoin  </w:t>
      </w:r>
    </w:p>
    <w:p w14:paraId="52389E06" w14:textId="77777777" w:rsidR="00846C60" w:rsidRDefault="00846C60" w:rsidP="00846C60">
      <w:pPr>
        <w:pStyle w:val="NoteLevel1"/>
        <w:numPr>
          <w:ilvl w:val="0"/>
          <w:numId w:val="0"/>
        </w:numPr>
        <w:rPr>
          <w:lang w:val="fr-CA"/>
        </w:rPr>
      </w:pPr>
    </w:p>
    <w:p w14:paraId="00814724" w14:textId="4D79BC46" w:rsidR="00437137" w:rsidRPr="00437137" w:rsidRDefault="00437137" w:rsidP="00846C60">
      <w:pPr>
        <w:pStyle w:val="NoteLevel1"/>
        <w:numPr>
          <w:ilvl w:val="0"/>
          <w:numId w:val="0"/>
        </w:numPr>
        <w:rPr>
          <w:lang w:val="fr-CA"/>
        </w:rPr>
      </w:pPr>
      <w:r w:rsidRPr="00437137">
        <w:rPr>
          <w:b/>
          <w:bCs/>
          <w:lang w:val="fr-CA"/>
        </w:rPr>
        <w:t xml:space="preserve">Suétone = Caius </w:t>
      </w:r>
      <w:proofErr w:type="spellStart"/>
      <w:r w:rsidRPr="00437137">
        <w:rPr>
          <w:b/>
          <w:bCs/>
          <w:lang w:val="fr-CA"/>
        </w:rPr>
        <w:t>Suetonius</w:t>
      </w:r>
      <w:proofErr w:type="spellEnd"/>
      <w:r w:rsidRPr="00437137">
        <w:rPr>
          <w:b/>
          <w:bCs/>
          <w:lang w:val="fr-CA"/>
        </w:rPr>
        <w:t xml:space="preserve"> </w:t>
      </w:r>
      <w:proofErr w:type="spellStart"/>
      <w:r w:rsidRPr="00437137">
        <w:rPr>
          <w:b/>
          <w:bCs/>
          <w:lang w:val="fr-CA"/>
        </w:rPr>
        <w:t>Tranquillus</w:t>
      </w:r>
      <w:proofErr w:type="spellEnd"/>
      <w:r w:rsidRPr="00437137">
        <w:rPr>
          <w:b/>
          <w:bCs/>
          <w:lang w:val="fr-CA"/>
        </w:rPr>
        <w:t xml:space="preserve"> (v 70/ </w:t>
      </w:r>
      <w:proofErr w:type="spellStart"/>
      <w:r w:rsidRPr="00437137">
        <w:rPr>
          <w:b/>
          <w:bCs/>
          <w:lang w:val="fr-CA"/>
        </w:rPr>
        <w:t>ap</w:t>
      </w:r>
      <w:proofErr w:type="spellEnd"/>
      <w:r w:rsidRPr="00437137">
        <w:rPr>
          <w:b/>
          <w:bCs/>
          <w:lang w:val="fr-CA"/>
        </w:rPr>
        <w:t xml:space="preserve"> 122)</w:t>
      </w:r>
    </w:p>
    <w:p w14:paraId="7A92D131" w14:textId="77777777" w:rsidR="00437137" w:rsidRPr="00437137" w:rsidRDefault="00437137" w:rsidP="00437137">
      <w:pPr>
        <w:pStyle w:val="NoteLevel1"/>
        <w:rPr>
          <w:lang w:val="fr-CA"/>
        </w:rPr>
      </w:pPr>
      <w:r w:rsidRPr="00437137">
        <w:rPr>
          <w:lang w:val="fr-CA"/>
        </w:rPr>
        <w:t xml:space="preserve">On connait peu de choses de Suétone, hors que ce qu'il laisse lui-même entendre dans es récits (souvenirs de jeunesse, remarques </w:t>
      </w:r>
      <w:proofErr w:type="spellStart"/>
      <w:r w:rsidRPr="00437137">
        <w:rPr>
          <w:lang w:val="fr-CA"/>
        </w:rPr>
        <w:t>personelles</w:t>
      </w:r>
      <w:proofErr w:type="spellEnd"/>
      <w:r w:rsidRPr="00437137">
        <w:rPr>
          <w:lang w:val="fr-CA"/>
        </w:rPr>
        <w:t xml:space="preserve">). Il était chevalier, et fonctionnaire au service d'Hadrien (117-138) et tomba en disgrâce en </w:t>
      </w:r>
      <w:proofErr w:type="spellStart"/>
      <w:r w:rsidRPr="00437137">
        <w:rPr>
          <w:lang w:val="fr-CA"/>
        </w:rPr>
        <w:t>meme</w:t>
      </w:r>
      <w:proofErr w:type="spellEnd"/>
      <w:r w:rsidRPr="00437137">
        <w:rPr>
          <w:lang w:val="fr-CA"/>
        </w:rPr>
        <w:t xml:space="preserve"> temps que son protecteur, le préfet du prétoire </w:t>
      </w:r>
      <w:proofErr w:type="spellStart"/>
      <w:r w:rsidRPr="00437137">
        <w:rPr>
          <w:lang w:val="fr-CA"/>
        </w:rPr>
        <w:t>Septicius</w:t>
      </w:r>
      <w:proofErr w:type="spellEnd"/>
      <w:r w:rsidRPr="00437137">
        <w:rPr>
          <w:lang w:val="fr-CA"/>
        </w:rPr>
        <w:t xml:space="preserve"> </w:t>
      </w:r>
      <w:proofErr w:type="spellStart"/>
      <w:r w:rsidRPr="00437137">
        <w:rPr>
          <w:lang w:val="fr-CA"/>
        </w:rPr>
        <w:t>Clarus</w:t>
      </w:r>
      <w:proofErr w:type="spellEnd"/>
      <w:r w:rsidRPr="00437137">
        <w:rPr>
          <w:lang w:val="fr-CA"/>
        </w:rPr>
        <w:t xml:space="preserve"> (122)</w:t>
      </w:r>
    </w:p>
    <w:p w14:paraId="6D704FF1" w14:textId="77777777" w:rsidR="00437137" w:rsidRPr="00437137" w:rsidRDefault="00437137" w:rsidP="00437137">
      <w:pPr>
        <w:pStyle w:val="NoteLevel1"/>
        <w:rPr>
          <w:lang w:val="fr-CA"/>
        </w:rPr>
      </w:pPr>
      <w:r w:rsidRPr="00437137">
        <w:rPr>
          <w:lang w:val="fr-CA"/>
        </w:rPr>
        <w:t xml:space="preserve">Suétone était un "rat de bibliothèque", curieux de toute et auteur de nombreux traités - l'un portant sur les termes </w:t>
      </w:r>
      <w:proofErr w:type="spellStart"/>
      <w:r w:rsidRPr="00437137">
        <w:rPr>
          <w:lang w:val="fr-CA"/>
        </w:rPr>
        <w:t>injureux</w:t>
      </w:r>
      <w:proofErr w:type="spellEnd"/>
      <w:r w:rsidRPr="00437137">
        <w:rPr>
          <w:lang w:val="fr-CA"/>
        </w:rPr>
        <w:t xml:space="preserve"> - dont le plus connue nous est </w:t>
      </w:r>
      <w:proofErr w:type="spellStart"/>
      <w:r w:rsidRPr="00437137">
        <w:rPr>
          <w:lang w:val="fr-CA"/>
        </w:rPr>
        <w:t>oarvenu</w:t>
      </w:r>
      <w:proofErr w:type="spellEnd"/>
      <w:r w:rsidRPr="00437137">
        <w:rPr>
          <w:lang w:val="fr-CA"/>
        </w:rPr>
        <w:t xml:space="preserve"> pratiquement dans son </w:t>
      </w:r>
      <w:proofErr w:type="spellStart"/>
      <w:r w:rsidRPr="00437137">
        <w:rPr>
          <w:lang w:val="fr-CA"/>
        </w:rPr>
        <w:t>intergralité</w:t>
      </w:r>
      <w:proofErr w:type="spellEnd"/>
      <w:r w:rsidRPr="00437137">
        <w:rPr>
          <w:lang w:val="fr-CA"/>
        </w:rPr>
        <w:t>, Vie des Douze Césars</w:t>
      </w:r>
    </w:p>
    <w:p w14:paraId="08B7C1C5" w14:textId="77777777" w:rsidR="00437137" w:rsidRPr="00437137" w:rsidRDefault="00437137" w:rsidP="00437137">
      <w:pPr>
        <w:pStyle w:val="NoteLevel1"/>
        <w:rPr>
          <w:lang w:val="fr-CA"/>
        </w:rPr>
      </w:pPr>
      <w:r w:rsidRPr="00437137">
        <w:rPr>
          <w:lang w:val="fr-CA"/>
        </w:rPr>
        <w:t xml:space="preserve">Un ensemble de biographies des empereurs, d'Auguste à Domitien, en y ajoutant César. Récit chronologique, avec organisation en rubriques, Vie des Douze Césars, est une œuvre originale, </w:t>
      </w:r>
      <w:proofErr w:type="spellStart"/>
      <w:r w:rsidRPr="00437137">
        <w:rPr>
          <w:lang w:val="fr-CA"/>
        </w:rPr>
        <w:t>enesmble</w:t>
      </w:r>
      <w:proofErr w:type="spellEnd"/>
      <w:r w:rsidRPr="00437137">
        <w:rPr>
          <w:lang w:val="fr-CA"/>
        </w:rPr>
        <w:t xml:space="preserve"> de biographiques, qui permet à Suétone de livrer des informations souvent inédites sur les origines, la psychologie ou </w:t>
      </w:r>
      <w:proofErr w:type="gramStart"/>
      <w:r w:rsidRPr="00437137">
        <w:rPr>
          <w:lang w:val="fr-CA"/>
        </w:rPr>
        <w:t>le traits physiques</w:t>
      </w:r>
      <w:proofErr w:type="gramEnd"/>
      <w:r w:rsidRPr="00437137">
        <w:rPr>
          <w:lang w:val="fr-CA"/>
        </w:rPr>
        <w:t xml:space="preserve"> des Césars</w:t>
      </w:r>
    </w:p>
    <w:p w14:paraId="611328CA" w14:textId="77777777" w:rsidR="00846C60" w:rsidRDefault="00437137" w:rsidP="00437137">
      <w:pPr>
        <w:pStyle w:val="NoteLevel1"/>
        <w:rPr>
          <w:lang w:val="fr-CA"/>
        </w:rPr>
      </w:pPr>
      <w:r w:rsidRPr="00437137">
        <w:rPr>
          <w:lang w:val="fr-CA"/>
        </w:rPr>
        <w:t>Archiviste d'Hadrien, Suétone eut accès à des documents de première main, et parfois personnels, des empereurs. Il dresse un portrait vivant de chaque empereur, mais se voulait aussi moraliste en présentait une vision nostalgique d'une République dont il n'était cependant visiblement pas partisan  </w:t>
      </w:r>
    </w:p>
    <w:p w14:paraId="17D765C2" w14:textId="77777777" w:rsidR="00846C60" w:rsidRDefault="00846C60" w:rsidP="00846C60">
      <w:pPr>
        <w:pStyle w:val="NoteLevel1"/>
        <w:numPr>
          <w:ilvl w:val="0"/>
          <w:numId w:val="0"/>
        </w:numPr>
        <w:rPr>
          <w:lang w:val="fr-CA"/>
        </w:rPr>
      </w:pPr>
    </w:p>
    <w:p w14:paraId="0C9167BB" w14:textId="3710BAB4" w:rsidR="00437137" w:rsidRPr="00437137" w:rsidRDefault="00437137" w:rsidP="00846C60">
      <w:pPr>
        <w:pStyle w:val="NoteLevel1"/>
        <w:numPr>
          <w:ilvl w:val="0"/>
          <w:numId w:val="0"/>
        </w:numPr>
        <w:rPr>
          <w:lang w:val="fr-CA"/>
        </w:rPr>
      </w:pPr>
      <w:r w:rsidRPr="00437137">
        <w:rPr>
          <w:b/>
          <w:bCs/>
          <w:lang w:val="fr-CA"/>
        </w:rPr>
        <w:t>Appien (95/160)</w:t>
      </w:r>
    </w:p>
    <w:p w14:paraId="41451726" w14:textId="77777777" w:rsidR="00437137" w:rsidRPr="00437137" w:rsidRDefault="00437137" w:rsidP="00437137">
      <w:pPr>
        <w:pStyle w:val="NoteLevel1"/>
        <w:rPr>
          <w:lang w:val="fr-CA"/>
        </w:rPr>
      </w:pPr>
      <w:r w:rsidRPr="00437137">
        <w:rPr>
          <w:lang w:val="fr-CA"/>
        </w:rPr>
        <w:t xml:space="preserve">Chevalier originaire d'Alexandrie, Appien fit d'abord une carrière d'avocat et, après avoir rempli toutes les fonctions publiques possibles dans sa cité, il se rendit à Rome auprès d'Antonin (138-161) qui lui confia la charge de </w:t>
      </w:r>
      <w:proofErr w:type="spellStart"/>
      <w:r w:rsidRPr="00437137">
        <w:rPr>
          <w:lang w:val="fr-CA"/>
        </w:rPr>
        <w:t>procurator</w:t>
      </w:r>
      <w:proofErr w:type="spellEnd"/>
      <w:r w:rsidRPr="00437137">
        <w:rPr>
          <w:lang w:val="fr-CA"/>
        </w:rPr>
        <w:t xml:space="preserve"> </w:t>
      </w:r>
      <w:proofErr w:type="spellStart"/>
      <w:r w:rsidRPr="00437137">
        <w:rPr>
          <w:lang w:val="fr-CA"/>
        </w:rPr>
        <w:t>Augusti</w:t>
      </w:r>
      <w:proofErr w:type="spellEnd"/>
    </w:p>
    <w:p w14:paraId="1295D8B6" w14:textId="77777777" w:rsidR="00437137" w:rsidRPr="00437137" w:rsidRDefault="00437137" w:rsidP="00437137">
      <w:pPr>
        <w:pStyle w:val="NoteLevel1"/>
        <w:rPr>
          <w:lang w:val="fr-CA"/>
        </w:rPr>
      </w:pPr>
      <w:r w:rsidRPr="00437137">
        <w:rPr>
          <w:lang w:val="fr-CA"/>
        </w:rPr>
        <w:t>Appien est surtout connue pour ses ouvrages historiques qu'il rédige à la fin de sa vie: Histoire romaine, ouvrage en 3 tomes dont seul le 2e tome ainsi que la préface nous sont parvenus, ce qui portait sur l'organisation administrative et financière de l'Empire ainsi que sur l'histoire du début du IIe siècle a disparu, et aussi la Guerre civile à Rome, ouvrage constitué d'Une série de monographies, qui relate la conquête de quelques provinces ainsi que les guerres contre Hannibal et Mithridate du Pont</w:t>
      </w:r>
    </w:p>
    <w:p w14:paraId="3D677933" w14:textId="77777777" w:rsidR="00846C60" w:rsidRDefault="00437137" w:rsidP="00437137">
      <w:pPr>
        <w:pStyle w:val="NoteLevel1"/>
        <w:rPr>
          <w:lang w:val="fr-CA"/>
        </w:rPr>
      </w:pPr>
      <w:r w:rsidRPr="00437137">
        <w:rPr>
          <w:lang w:val="fr-CA"/>
        </w:rPr>
        <w:t xml:space="preserve">Dans sa narration, </w:t>
      </w:r>
      <w:proofErr w:type="spellStart"/>
      <w:r w:rsidRPr="00437137">
        <w:rPr>
          <w:lang w:val="fr-CA"/>
        </w:rPr>
        <w:t>Appein</w:t>
      </w:r>
      <w:proofErr w:type="spellEnd"/>
      <w:r w:rsidRPr="00437137">
        <w:rPr>
          <w:lang w:val="fr-CA"/>
        </w:rPr>
        <w:t xml:space="preserve"> cherchait à démontrer comment et pourquoi Rome avait vaincu, mais aussi parfois échoué, lors de ses différentes....  </w:t>
      </w:r>
    </w:p>
    <w:p w14:paraId="5F2F7F2C" w14:textId="77777777" w:rsidR="00846C60" w:rsidRDefault="00846C60" w:rsidP="00846C60">
      <w:pPr>
        <w:pStyle w:val="NoteLevel1"/>
        <w:numPr>
          <w:ilvl w:val="0"/>
          <w:numId w:val="0"/>
        </w:numPr>
        <w:rPr>
          <w:lang w:val="fr-CA"/>
        </w:rPr>
      </w:pPr>
    </w:p>
    <w:p w14:paraId="19A771AC" w14:textId="45A17C6F" w:rsidR="00437137" w:rsidRPr="00437137" w:rsidRDefault="00437137" w:rsidP="00846C60">
      <w:pPr>
        <w:pStyle w:val="NoteLevel1"/>
        <w:numPr>
          <w:ilvl w:val="0"/>
          <w:numId w:val="0"/>
        </w:numPr>
        <w:rPr>
          <w:lang w:val="fr-CA"/>
        </w:rPr>
      </w:pPr>
      <w:r w:rsidRPr="00437137">
        <w:rPr>
          <w:b/>
          <w:bCs/>
          <w:lang w:val="fr-CA"/>
        </w:rPr>
        <w:t xml:space="preserve">Dion Cassius = Cassius </w:t>
      </w:r>
      <w:proofErr w:type="spellStart"/>
      <w:r w:rsidRPr="00437137">
        <w:rPr>
          <w:b/>
          <w:bCs/>
          <w:lang w:val="fr-CA"/>
        </w:rPr>
        <w:t>Dio</w:t>
      </w:r>
      <w:proofErr w:type="spellEnd"/>
      <w:r w:rsidRPr="00437137">
        <w:rPr>
          <w:b/>
          <w:bCs/>
          <w:lang w:val="fr-CA"/>
        </w:rPr>
        <w:t xml:space="preserve"> </w:t>
      </w:r>
      <w:proofErr w:type="spellStart"/>
      <w:r w:rsidRPr="00437137">
        <w:rPr>
          <w:b/>
          <w:bCs/>
          <w:lang w:val="fr-CA"/>
        </w:rPr>
        <w:t>Cocceianus</w:t>
      </w:r>
      <w:proofErr w:type="spellEnd"/>
      <w:r w:rsidRPr="00437137">
        <w:rPr>
          <w:b/>
          <w:bCs/>
          <w:lang w:val="fr-CA"/>
        </w:rPr>
        <w:t xml:space="preserve"> (v 155/v 235)</w:t>
      </w:r>
    </w:p>
    <w:p w14:paraId="47C085C3" w14:textId="77777777" w:rsidR="00437137" w:rsidRPr="00437137" w:rsidRDefault="00437137" w:rsidP="00437137">
      <w:pPr>
        <w:pStyle w:val="NoteLevel1"/>
        <w:rPr>
          <w:lang w:val="fr-CA"/>
        </w:rPr>
      </w:pPr>
      <w:r w:rsidRPr="00437137">
        <w:rPr>
          <w:lang w:val="fr-CA"/>
        </w:rPr>
        <w:t xml:space="preserve">Issu d'une riche famille de Bithynie, Dion était un Grec parfaitement intégré à la société romaine et deux fois consul, sous le principal de </w:t>
      </w:r>
      <w:proofErr w:type="spellStart"/>
      <w:r w:rsidRPr="00437137">
        <w:rPr>
          <w:lang w:val="fr-CA"/>
        </w:rPr>
        <w:t>Spetime</w:t>
      </w:r>
      <w:proofErr w:type="spellEnd"/>
      <w:r w:rsidRPr="00437137">
        <w:rPr>
          <w:lang w:val="fr-CA"/>
        </w:rPr>
        <w:t xml:space="preserve"> Sévère (193-211) puis sous celui de Sévère Alexandre (222-235), dont il était un des proches</w:t>
      </w:r>
    </w:p>
    <w:p w14:paraId="3FD85F1C" w14:textId="77777777" w:rsidR="00437137" w:rsidRPr="00437137" w:rsidRDefault="00437137" w:rsidP="00437137">
      <w:pPr>
        <w:pStyle w:val="NoteLevel1"/>
        <w:rPr>
          <w:lang w:val="fr-CA"/>
        </w:rPr>
      </w:pPr>
      <w:r w:rsidRPr="00437137">
        <w:rPr>
          <w:lang w:val="fr-CA"/>
        </w:rPr>
        <w:t xml:space="preserve">Il est auteur d'une œuvre monumentale en 80 livres, Histoire romaine, allant des origines de Rome au IIIe siècle, dont seuls 24 sont parvenus jusqu'à nous. Le reste est plus lacunaire et est surtout connue par les abréviateurs byzantins Jean </w:t>
      </w:r>
      <w:proofErr w:type="spellStart"/>
      <w:r w:rsidRPr="00437137">
        <w:rPr>
          <w:lang w:val="fr-CA"/>
        </w:rPr>
        <w:t>Xiphilin</w:t>
      </w:r>
      <w:proofErr w:type="spellEnd"/>
      <w:r w:rsidRPr="00437137">
        <w:rPr>
          <w:lang w:val="fr-CA"/>
        </w:rPr>
        <w:t xml:space="preserve"> et Jean </w:t>
      </w:r>
      <w:proofErr w:type="spellStart"/>
      <w:r w:rsidRPr="00437137">
        <w:rPr>
          <w:lang w:val="fr-CA"/>
        </w:rPr>
        <w:t>Zonaras</w:t>
      </w:r>
      <w:proofErr w:type="spellEnd"/>
      <w:r w:rsidRPr="00437137">
        <w:rPr>
          <w:lang w:val="fr-CA"/>
        </w:rPr>
        <w:t xml:space="preserve"> (</w:t>
      </w:r>
      <w:proofErr w:type="spellStart"/>
      <w:r w:rsidRPr="00437137">
        <w:rPr>
          <w:lang w:val="fr-CA"/>
        </w:rPr>
        <w:t>Xie</w:t>
      </w:r>
      <w:proofErr w:type="spellEnd"/>
      <w:r w:rsidRPr="00437137">
        <w:rPr>
          <w:lang w:val="fr-CA"/>
        </w:rPr>
        <w:t xml:space="preserve"> et XIIe siècles)</w:t>
      </w:r>
    </w:p>
    <w:p w14:paraId="6AC583C5" w14:textId="77777777" w:rsidR="00437137" w:rsidRPr="00437137" w:rsidRDefault="00437137" w:rsidP="00437137">
      <w:pPr>
        <w:pStyle w:val="NoteLevel1"/>
        <w:rPr>
          <w:lang w:val="fr-CA"/>
        </w:rPr>
      </w:pPr>
      <w:r w:rsidRPr="00437137">
        <w:rPr>
          <w:lang w:val="fr-CA"/>
        </w:rPr>
        <w:t>Les sources de Dion sont inconnus mais l'étude de son œuvre amène à croire qu'il a lui même beaucoup lu et qu'il a sans doute utilisé la plupart de ses prédécesseurs</w:t>
      </w:r>
    </w:p>
    <w:p w14:paraId="3C2E9473" w14:textId="77777777" w:rsidR="00846C60" w:rsidRDefault="00437137" w:rsidP="00437137">
      <w:pPr>
        <w:pStyle w:val="NoteLevel1"/>
        <w:rPr>
          <w:lang w:val="fr-CA"/>
        </w:rPr>
      </w:pPr>
      <w:r w:rsidRPr="00437137">
        <w:rPr>
          <w:lang w:val="fr-CA"/>
        </w:rPr>
        <w:t>Agréable, son style n'évite pas les longueurs (discours reconstitués) ni les effets de style dans le but de dramatiser davantage son récit, qui fait en outre preuve de peu de distance critique et considère parfois des récits légendaires comme de véritables faits historiques  </w:t>
      </w:r>
    </w:p>
    <w:p w14:paraId="7B541C16" w14:textId="77777777" w:rsidR="00846C60" w:rsidRDefault="00846C60" w:rsidP="00846C60">
      <w:pPr>
        <w:pStyle w:val="NoteLevel1"/>
        <w:numPr>
          <w:ilvl w:val="0"/>
          <w:numId w:val="0"/>
        </w:numPr>
        <w:rPr>
          <w:lang w:val="fr-CA"/>
        </w:rPr>
      </w:pPr>
    </w:p>
    <w:p w14:paraId="365D0B29" w14:textId="6201D4F8" w:rsidR="00437137" w:rsidRPr="00437137" w:rsidRDefault="00437137" w:rsidP="00846C60">
      <w:pPr>
        <w:pStyle w:val="NoteLevel1"/>
        <w:numPr>
          <w:ilvl w:val="0"/>
          <w:numId w:val="0"/>
        </w:numPr>
        <w:rPr>
          <w:lang w:val="fr-CA"/>
        </w:rPr>
      </w:pPr>
      <w:r w:rsidRPr="00437137">
        <w:rPr>
          <w:b/>
          <w:bCs/>
          <w:lang w:val="fr-CA"/>
        </w:rPr>
        <w:t>Hérodien (v170/ v 240)</w:t>
      </w:r>
    </w:p>
    <w:p w14:paraId="64C66AB5" w14:textId="77777777" w:rsidR="00846C60" w:rsidRDefault="00437137" w:rsidP="00437137">
      <w:pPr>
        <w:pStyle w:val="NoteLevel1"/>
        <w:rPr>
          <w:lang w:val="fr-CA"/>
        </w:rPr>
      </w:pPr>
      <w:r w:rsidRPr="00437137">
        <w:rPr>
          <w:lang w:val="fr-CA"/>
        </w:rPr>
        <w:t xml:space="preserve">Narrateur vivant et concis, Hérodien a laissé peu d'informations sur sa vie alors que sa seule œuvre connue, histoire des empereurs romains après la mort de Marc-Aurèle, est un récit riche d'informations traitant de la période allant de 180 à 238 </w:t>
      </w:r>
      <w:proofErr w:type="spellStart"/>
      <w:r w:rsidRPr="00437137">
        <w:rPr>
          <w:lang w:val="fr-CA"/>
        </w:rPr>
        <w:t>ap</w:t>
      </w:r>
      <w:proofErr w:type="spellEnd"/>
      <w:r w:rsidRPr="00437137">
        <w:rPr>
          <w:lang w:val="fr-CA"/>
        </w:rPr>
        <w:t xml:space="preserve"> J-C, de l'avènement de Commode (180-192) à celui de Gordien III (238-244). Elle est composée d'une suite de biographies fourmillant d'anecdote et détails éloignant parfois l'auteur de son sujet  </w:t>
      </w:r>
    </w:p>
    <w:p w14:paraId="1A3441B0" w14:textId="77777777" w:rsidR="00846C60" w:rsidRDefault="00846C60" w:rsidP="00846C60">
      <w:pPr>
        <w:pStyle w:val="NoteLevel1"/>
        <w:numPr>
          <w:ilvl w:val="0"/>
          <w:numId w:val="0"/>
        </w:numPr>
        <w:rPr>
          <w:lang w:val="fr-CA"/>
        </w:rPr>
      </w:pPr>
    </w:p>
    <w:p w14:paraId="2A8201A2" w14:textId="2AF87F31" w:rsidR="00437137" w:rsidRPr="00437137" w:rsidRDefault="00437137" w:rsidP="00846C60">
      <w:pPr>
        <w:pStyle w:val="NoteLevel1"/>
        <w:numPr>
          <w:ilvl w:val="0"/>
          <w:numId w:val="0"/>
        </w:numPr>
        <w:rPr>
          <w:lang w:val="fr-CA"/>
        </w:rPr>
      </w:pPr>
      <w:proofErr w:type="spellStart"/>
      <w:r w:rsidRPr="00437137">
        <w:rPr>
          <w:b/>
          <w:bCs/>
          <w:lang w:val="fr-CA"/>
        </w:rPr>
        <w:t>Aurélius</w:t>
      </w:r>
      <w:proofErr w:type="spellEnd"/>
      <w:r w:rsidRPr="00437137">
        <w:rPr>
          <w:b/>
          <w:bCs/>
          <w:lang w:val="fr-CA"/>
        </w:rPr>
        <w:t xml:space="preserve"> Victor = </w:t>
      </w:r>
      <w:proofErr w:type="spellStart"/>
      <w:r w:rsidRPr="00437137">
        <w:rPr>
          <w:b/>
          <w:bCs/>
          <w:lang w:val="fr-CA"/>
        </w:rPr>
        <w:t>Sextus</w:t>
      </w:r>
      <w:proofErr w:type="spellEnd"/>
      <w:r w:rsidRPr="00437137">
        <w:rPr>
          <w:b/>
          <w:bCs/>
          <w:lang w:val="fr-CA"/>
        </w:rPr>
        <w:t xml:space="preserve"> </w:t>
      </w:r>
      <w:proofErr w:type="spellStart"/>
      <w:r w:rsidRPr="00437137">
        <w:rPr>
          <w:b/>
          <w:bCs/>
          <w:lang w:val="fr-CA"/>
        </w:rPr>
        <w:t>Aurelius</w:t>
      </w:r>
      <w:proofErr w:type="spellEnd"/>
      <w:r w:rsidRPr="00437137">
        <w:rPr>
          <w:b/>
          <w:bCs/>
          <w:lang w:val="fr-CA"/>
        </w:rPr>
        <w:t xml:space="preserve"> Victor (IV e s)</w:t>
      </w:r>
    </w:p>
    <w:p w14:paraId="5885603E" w14:textId="77777777" w:rsidR="00437137" w:rsidRPr="00437137" w:rsidRDefault="00437137" w:rsidP="00437137">
      <w:pPr>
        <w:pStyle w:val="NoteLevel1"/>
        <w:rPr>
          <w:lang w:val="fr-CA"/>
        </w:rPr>
      </w:pPr>
      <w:r w:rsidRPr="00437137">
        <w:rPr>
          <w:lang w:val="fr-CA"/>
        </w:rPr>
        <w:t xml:space="preserve">Né vers 325-330, </w:t>
      </w:r>
      <w:proofErr w:type="spellStart"/>
      <w:r w:rsidRPr="00437137">
        <w:rPr>
          <w:lang w:val="fr-CA"/>
        </w:rPr>
        <w:t>Aurélius</w:t>
      </w:r>
      <w:proofErr w:type="spellEnd"/>
      <w:r w:rsidRPr="00437137">
        <w:rPr>
          <w:lang w:val="fr-CA"/>
        </w:rPr>
        <w:t xml:space="preserve"> était un Africain qui fit sans doute toute sa carrière dans l'administration impériale (gouverneur de Pannonie et préfet de la Ville). Nostalgique de la Rome ancienne, il déplorait la </w:t>
      </w:r>
      <w:proofErr w:type="spellStart"/>
      <w:r w:rsidRPr="00437137">
        <w:rPr>
          <w:lang w:val="fr-CA"/>
        </w:rPr>
        <w:t>barbarisation</w:t>
      </w:r>
      <w:proofErr w:type="spellEnd"/>
      <w:r w:rsidRPr="00437137">
        <w:rPr>
          <w:lang w:val="fr-CA"/>
        </w:rPr>
        <w:t xml:space="preserve"> de la société et le rôle joué dorénavant par l'armée mais il reprochait surtout aux sénateurs, aux élites sociales, d'avoir failli à leur mission par faiblesse et lâcheté</w:t>
      </w:r>
    </w:p>
    <w:p w14:paraId="61C8A9F8" w14:textId="77777777" w:rsidR="00846C60" w:rsidRDefault="00437137" w:rsidP="00437137">
      <w:pPr>
        <w:pStyle w:val="NoteLevel1"/>
        <w:rPr>
          <w:lang w:val="fr-CA"/>
        </w:rPr>
      </w:pPr>
      <w:proofErr w:type="spellStart"/>
      <w:r w:rsidRPr="00437137">
        <w:rPr>
          <w:lang w:val="fr-CA"/>
        </w:rPr>
        <w:t>Aurélius</w:t>
      </w:r>
      <w:proofErr w:type="spellEnd"/>
      <w:r w:rsidRPr="00437137">
        <w:rPr>
          <w:lang w:val="fr-CA"/>
        </w:rPr>
        <w:t xml:space="preserve"> est l'auteur du Livre des Césars (</w:t>
      </w:r>
      <w:proofErr w:type="spellStart"/>
      <w:r w:rsidRPr="00437137">
        <w:rPr>
          <w:lang w:val="fr-CA"/>
        </w:rPr>
        <w:t>Caesares</w:t>
      </w:r>
      <w:proofErr w:type="spellEnd"/>
      <w:r w:rsidRPr="00437137">
        <w:rPr>
          <w:lang w:val="fr-CA"/>
        </w:rPr>
        <w:t>) qui est un ensemble de biographies d'Auguste à Constantin, sans distance critique, qui emprunte à la fois à Suétone, pour la forme, et à Tacite ainsi qu'à Salluste, pour le style  </w:t>
      </w:r>
    </w:p>
    <w:p w14:paraId="6C13BF80" w14:textId="77777777" w:rsidR="00846C60" w:rsidRDefault="00846C60" w:rsidP="00846C60">
      <w:pPr>
        <w:pStyle w:val="NoteLevel1"/>
        <w:numPr>
          <w:ilvl w:val="0"/>
          <w:numId w:val="0"/>
        </w:numPr>
        <w:rPr>
          <w:lang w:val="fr-CA"/>
        </w:rPr>
      </w:pPr>
    </w:p>
    <w:p w14:paraId="0FCA13CD" w14:textId="6A2D6F4D" w:rsidR="00437137" w:rsidRPr="00437137" w:rsidRDefault="00437137" w:rsidP="00846C60">
      <w:pPr>
        <w:pStyle w:val="NoteLevel1"/>
        <w:numPr>
          <w:ilvl w:val="0"/>
          <w:numId w:val="0"/>
        </w:numPr>
        <w:rPr>
          <w:lang w:val="fr-CA"/>
        </w:rPr>
      </w:pPr>
      <w:proofErr w:type="spellStart"/>
      <w:r w:rsidRPr="00437137">
        <w:rPr>
          <w:b/>
          <w:bCs/>
          <w:lang w:val="fr-CA"/>
        </w:rPr>
        <w:t>Ammien</w:t>
      </w:r>
      <w:proofErr w:type="spellEnd"/>
      <w:r w:rsidRPr="00437137">
        <w:rPr>
          <w:b/>
          <w:bCs/>
          <w:lang w:val="fr-CA"/>
        </w:rPr>
        <w:t xml:space="preserve"> Marcellin - </w:t>
      </w:r>
      <w:proofErr w:type="spellStart"/>
      <w:r w:rsidRPr="00437137">
        <w:rPr>
          <w:b/>
          <w:bCs/>
          <w:lang w:val="fr-CA"/>
        </w:rPr>
        <w:t>Ammianus</w:t>
      </w:r>
      <w:proofErr w:type="spellEnd"/>
      <w:r w:rsidRPr="00437137">
        <w:rPr>
          <w:b/>
          <w:bCs/>
          <w:lang w:val="fr-CA"/>
        </w:rPr>
        <w:t xml:space="preserve"> </w:t>
      </w:r>
      <w:proofErr w:type="spellStart"/>
      <w:r w:rsidRPr="00437137">
        <w:rPr>
          <w:b/>
          <w:bCs/>
          <w:lang w:val="fr-CA"/>
        </w:rPr>
        <w:t>Marcellinus</w:t>
      </w:r>
      <w:proofErr w:type="spellEnd"/>
      <w:r w:rsidRPr="00437137">
        <w:rPr>
          <w:b/>
          <w:bCs/>
          <w:lang w:val="fr-CA"/>
        </w:rPr>
        <w:t xml:space="preserve"> (v 335/ v395)</w:t>
      </w:r>
    </w:p>
    <w:p w14:paraId="56665AD1" w14:textId="77777777" w:rsidR="00437137" w:rsidRPr="00437137" w:rsidRDefault="00437137" w:rsidP="00437137">
      <w:pPr>
        <w:pStyle w:val="NoteLevel1"/>
        <w:rPr>
          <w:lang w:val="fr-CA"/>
        </w:rPr>
      </w:pPr>
      <w:r w:rsidRPr="00437137">
        <w:rPr>
          <w:lang w:val="fr-CA"/>
        </w:rPr>
        <w:t xml:space="preserve">Dernier des grands historiens romains, </w:t>
      </w:r>
      <w:proofErr w:type="spellStart"/>
      <w:r w:rsidRPr="00437137">
        <w:rPr>
          <w:lang w:val="fr-CA"/>
        </w:rPr>
        <w:t>Ammien</w:t>
      </w:r>
      <w:proofErr w:type="spellEnd"/>
      <w:r w:rsidRPr="00437137">
        <w:rPr>
          <w:lang w:val="fr-CA"/>
        </w:rPr>
        <w:t xml:space="preserve">, originaire d'Antioche (Syrie) a écrit une </w:t>
      </w:r>
      <w:proofErr w:type="spellStart"/>
      <w:r w:rsidRPr="00437137">
        <w:rPr>
          <w:lang w:val="fr-CA"/>
        </w:rPr>
        <w:t>Res</w:t>
      </w:r>
      <w:proofErr w:type="spellEnd"/>
      <w:r w:rsidRPr="00437137">
        <w:rPr>
          <w:lang w:val="fr-CA"/>
        </w:rPr>
        <w:t xml:space="preserve"> </w:t>
      </w:r>
      <w:proofErr w:type="spellStart"/>
      <w:r w:rsidRPr="00437137">
        <w:rPr>
          <w:lang w:val="fr-CA"/>
        </w:rPr>
        <w:t>Gestae</w:t>
      </w:r>
      <w:proofErr w:type="spellEnd"/>
      <w:r w:rsidRPr="00437137">
        <w:rPr>
          <w:lang w:val="fr-CA"/>
        </w:rPr>
        <w:t xml:space="preserve"> en 31 livres, allant de 96 à 395, dont au moins 13 sont perdus</w:t>
      </w:r>
    </w:p>
    <w:p w14:paraId="4CA68C3B" w14:textId="77777777" w:rsidR="00846C60" w:rsidRDefault="00437137" w:rsidP="00437137">
      <w:pPr>
        <w:pStyle w:val="NoteLevel1"/>
        <w:rPr>
          <w:lang w:val="fr-CA"/>
        </w:rPr>
      </w:pPr>
      <w:r w:rsidRPr="00437137">
        <w:rPr>
          <w:lang w:val="fr-CA"/>
        </w:rPr>
        <w:t xml:space="preserve">Il servit dans l'Armée aux côtés de Julien l'Apostat (361-363), ce qui le fit voyager dans </w:t>
      </w:r>
      <w:proofErr w:type="gramStart"/>
      <w:r w:rsidRPr="00437137">
        <w:rPr>
          <w:lang w:val="fr-CA"/>
        </w:rPr>
        <w:t>toute</w:t>
      </w:r>
      <w:proofErr w:type="gramEnd"/>
      <w:r w:rsidRPr="00437137">
        <w:rPr>
          <w:lang w:val="fr-CA"/>
        </w:rPr>
        <w:t xml:space="preserve"> l'empire, notamment en Gaule et en Égypte. Grec de naissance, il n'en était pas moins profondément romain affirmant son attachement à la latinité et son mépris pour les barbares. Il observait en outre une certaine distance envers le christianisme toute en......  </w:t>
      </w:r>
    </w:p>
    <w:p w14:paraId="456C64ED" w14:textId="77777777" w:rsidR="00846C60" w:rsidRDefault="00846C60" w:rsidP="00846C60">
      <w:pPr>
        <w:pStyle w:val="NoteLevel1"/>
        <w:numPr>
          <w:ilvl w:val="0"/>
          <w:numId w:val="0"/>
        </w:numPr>
        <w:rPr>
          <w:lang w:val="fr-CA"/>
        </w:rPr>
      </w:pPr>
    </w:p>
    <w:p w14:paraId="2FB6D85F" w14:textId="2C5EA1A8" w:rsidR="00437137" w:rsidRPr="00437137" w:rsidRDefault="00437137" w:rsidP="00846C60">
      <w:pPr>
        <w:pStyle w:val="NoteLevel1"/>
        <w:numPr>
          <w:ilvl w:val="0"/>
          <w:numId w:val="0"/>
        </w:numPr>
        <w:rPr>
          <w:lang w:val="fr-CA"/>
        </w:rPr>
      </w:pPr>
      <w:proofErr w:type="spellStart"/>
      <w:r w:rsidRPr="00437137">
        <w:rPr>
          <w:b/>
          <w:bCs/>
          <w:lang w:val="fr-CA"/>
        </w:rPr>
        <w:t>Eutrope</w:t>
      </w:r>
      <w:proofErr w:type="spellEnd"/>
      <w:r w:rsidRPr="00437137">
        <w:rPr>
          <w:b/>
          <w:bCs/>
          <w:lang w:val="fr-CA"/>
        </w:rPr>
        <w:t xml:space="preserve"> (Ive s)</w:t>
      </w:r>
    </w:p>
    <w:p w14:paraId="14978330" w14:textId="77777777" w:rsidR="00437137" w:rsidRPr="00437137" w:rsidRDefault="00437137" w:rsidP="00437137">
      <w:pPr>
        <w:pStyle w:val="NoteLevel1"/>
        <w:rPr>
          <w:lang w:val="fr-CA"/>
        </w:rPr>
      </w:pPr>
      <w:r w:rsidRPr="00437137">
        <w:rPr>
          <w:lang w:val="fr-CA"/>
        </w:rPr>
        <w:t xml:space="preserve">Né à la fin du Ive siècle, </w:t>
      </w:r>
      <w:proofErr w:type="spellStart"/>
      <w:r w:rsidRPr="00437137">
        <w:rPr>
          <w:lang w:val="fr-CA"/>
        </w:rPr>
        <w:t>Eutrope</w:t>
      </w:r>
      <w:proofErr w:type="spellEnd"/>
      <w:r w:rsidRPr="00437137">
        <w:rPr>
          <w:lang w:val="fr-CA"/>
        </w:rPr>
        <w:t xml:space="preserve"> a laissé une œuvre aujourd'hui à peu près intégralement conservée, Abrégée d'histoire romaine, ce qui est d'ailleurs pratiquement son seul intérêt</w:t>
      </w:r>
    </w:p>
    <w:p w14:paraId="139097A4" w14:textId="77777777" w:rsidR="00437137" w:rsidRPr="00437137" w:rsidRDefault="00437137" w:rsidP="00437137">
      <w:pPr>
        <w:pStyle w:val="NoteLevel1"/>
        <w:rPr>
          <w:lang w:val="fr-CA"/>
        </w:rPr>
      </w:pPr>
      <w:r w:rsidRPr="00437137">
        <w:rPr>
          <w:lang w:val="fr-CA"/>
        </w:rPr>
        <w:t>Il s'agit d'une compilation de biographies commandée par l'empereur Valens (364-378) à qui l'ouvrage est dédié, par un haut fonctionnaire et militaire de haut niveau</w:t>
      </w:r>
    </w:p>
    <w:p w14:paraId="2D1621D5" w14:textId="77777777" w:rsidR="00437137" w:rsidRPr="00437137" w:rsidRDefault="00437137" w:rsidP="00437137">
      <w:pPr>
        <w:pStyle w:val="NoteLevel1"/>
        <w:rPr>
          <w:lang w:val="fr-CA"/>
        </w:rPr>
      </w:pPr>
      <w:r w:rsidRPr="00437137">
        <w:rPr>
          <w:lang w:val="fr-CA"/>
        </w:rPr>
        <w:t>l'œuvre est constituée d'un ensemble de 10 livres racontant l'histoire de Rome de ses origines au règne de Jovien et évoque surtout les principaux faits militaire et politiques</w:t>
      </w:r>
    </w:p>
    <w:p w14:paraId="4741DE18" w14:textId="77777777" w:rsidR="000118DF" w:rsidRDefault="00437137" w:rsidP="00437137">
      <w:pPr>
        <w:pStyle w:val="NoteLevel1"/>
        <w:rPr>
          <w:lang w:val="fr-CA"/>
        </w:rPr>
      </w:pPr>
      <w:r w:rsidRPr="00437137">
        <w:rPr>
          <w:lang w:val="fr-CA"/>
        </w:rPr>
        <w:t>La narration...  </w:t>
      </w:r>
    </w:p>
    <w:p w14:paraId="16BED676" w14:textId="77777777" w:rsidR="000118DF" w:rsidRDefault="000118DF" w:rsidP="000118DF">
      <w:pPr>
        <w:pStyle w:val="NoteLevel1"/>
        <w:numPr>
          <w:ilvl w:val="0"/>
          <w:numId w:val="0"/>
        </w:numPr>
        <w:rPr>
          <w:lang w:val="fr-CA"/>
        </w:rPr>
      </w:pPr>
    </w:p>
    <w:p w14:paraId="451CA525" w14:textId="44F2193B" w:rsidR="00437137" w:rsidRPr="00437137" w:rsidRDefault="00437137" w:rsidP="000118DF">
      <w:pPr>
        <w:pStyle w:val="NoteLevel1"/>
        <w:numPr>
          <w:ilvl w:val="0"/>
          <w:numId w:val="0"/>
        </w:numPr>
        <w:rPr>
          <w:lang w:val="fr-CA"/>
        </w:rPr>
      </w:pPr>
      <w:r w:rsidRPr="00437137">
        <w:rPr>
          <w:b/>
          <w:bCs/>
          <w:lang w:val="fr-CA"/>
        </w:rPr>
        <w:t>Histoire Auguste (Ive/V siècles)</w:t>
      </w:r>
    </w:p>
    <w:p w14:paraId="76F86231" w14:textId="77777777" w:rsidR="00437137" w:rsidRPr="00437137" w:rsidRDefault="00437137" w:rsidP="00437137">
      <w:pPr>
        <w:pStyle w:val="NoteLevel1"/>
        <w:rPr>
          <w:lang w:val="fr-CA"/>
        </w:rPr>
      </w:pPr>
      <w:r w:rsidRPr="00437137">
        <w:rPr>
          <w:lang w:val="fr-CA"/>
        </w:rPr>
        <w:t>Il s'agit d'un ensemble de biographies impériales, dont les auteurs sont mal identifiés, allant du principat D'Hadrien (117-138) à celui de Carin (283-285) et s'inspirant des biographies de Suétone</w:t>
      </w:r>
    </w:p>
    <w:p w14:paraId="31DBE544" w14:textId="77777777" w:rsidR="00437137" w:rsidRPr="00437137" w:rsidRDefault="00437137" w:rsidP="00437137">
      <w:pPr>
        <w:pStyle w:val="NoteLevel1"/>
        <w:rPr>
          <w:lang w:val="fr-CA"/>
        </w:rPr>
      </w:pPr>
      <w:r w:rsidRPr="00437137">
        <w:rPr>
          <w:lang w:val="fr-CA"/>
        </w:rPr>
        <w:t>l'œuvre comporte une lacune importante, entre 244 et 253, et est bâtie sur l'opposition entres bons et mauvais empereurs: les meilleurs étant ceux qui ont gouvernée avec le Sénat et contribué au rayonnement de la culture romaine</w:t>
      </w:r>
    </w:p>
    <w:p w14:paraId="5BF73818" w14:textId="77777777" w:rsidR="00437137" w:rsidRPr="00437137" w:rsidRDefault="00437137" w:rsidP="00437137">
      <w:pPr>
        <w:pStyle w:val="NoteLevel1"/>
        <w:rPr>
          <w:lang w:val="fr-CA"/>
        </w:rPr>
      </w:pPr>
      <w:r w:rsidRPr="00437137">
        <w:rPr>
          <w:lang w:val="fr-CA"/>
        </w:rPr>
        <w:t>De facture relativement médiocre, l'œuvre reste la principale source d'histoire pour les II Et III siècle s mais le philologue Hermann Dessau a établi (1889), par une analyse des thèmes comme du vocabulaire, et en mettant en avant les anachronismes comme les redondances, qu'il s'agissait d'un faux</w:t>
      </w:r>
    </w:p>
    <w:p w14:paraId="362FDB1E" w14:textId="77777777" w:rsidR="00437137" w:rsidRPr="00437137" w:rsidRDefault="00437137" w:rsidP="00437137">
      <w:pPr>
        <w:pStyle w:val="NoteLevel1"/>
        <w:rPr>
          <w:lang w:val="fr-CA"/>
        </w:rPr>
      </w:pPr>
      <w:r w:rsidRPr="00437137">
        <w:rPr>
          <w:lang w:val="fr-CA"/>
        </w:rPr>
        <w:t>Histoire auguste aurait été rédigée non pas par 6 auteurs mais par un seul, par ailleurs inconnu, à l'époque de Théodose (379-385) </w:t>
      </w:r>
    </w:p>
    <w:p w14:paraId="3236212B" w14:textId="77777777" w:rsidR="000118DF" w:rsidRDefault="000118DF" w:rsidP="000118DF">
      <w:pPr>
        <w:pStyle w:val="NoteLevel1"/>
        <w:numPr>
          <w:ilvl w:val="0"/>
          <w:numId w:val="0"/>
        </w:numPr>
        <w:rPr>
          <w:lang w:val="fr-CA"/>
        </w:rPr>
      </w:pPr>
    </w:p>
    <w:p w14:paraId="61A34037" w14:textId="77777777" w:rsidR="000118DF" w:rsidRDefault="000118DF" w:rsidP="000118DF">
      <w:pPr>
        <w:pStyle w:val="NoteLevel1"/>
        <w:numPr>
          <w:ilvl w:val="0"/>
          <w:numId w:val="0"/>
        </w:numPr>
        <w:rPr>
          <w:lang w:val="fr-CA"/>
        </w:rPr>
      </w:pPr>
    </w:p>
    <w:p w14:paraId="64F5E50A" w14:textId="77777777" w:rsidR="00437137" w:rsidRPr="00437137" w:rsidRDefault="00437137" w:rsidP="00437137">
      <w:pPr>
        <w:pStyle w:val="NoteLevel1"/>
        <w:rPr>
          <w:lang w:val="fr-CA"/>
        </w:rPr>
      </w:pPr>
      <w:r w:rsidRPr="00437137">
        <w:rPr>
          <w:lang w:val="fr-CA"/>
        </w:rPr>
        <w:t xml:space="preserve">Les auteurs anciens permettent de connaitre la société romaine mais la plupart </w:t>
      </w:r>
      <w:proofErr w:type="gramStart"/>
      <w:r w:rsidRPr="00437137">
        <w:rPr>
          <w:lang w:val="fr-CA"/>
        </w:rPr>
        <w:t>n'a</w:t>
      </w:r>
      <w:proofErr w:type="gramEnd"/>
      <w:r w:rsidRPr="00437137">
        <w:rPr>
          <w:lang w:val="fr-CA"/>
        </w:rPr>
        <w:t xml:space="preserve"> pas écrit dans l'intention de faire </w:t>
      </w:r>
      <w:proofErr w:type="spellStart"/>
      <w:r w:rsidRPr="00437137">
        <w:rPr>
          <w:lang w:val="fr-CA"/>
        </w:rPr>
        <w:t>oeuvre</w:t>
      </w:r>
      <w:proofErr w:type="spellEnd"/>
      <w:r w:rsidRPr="00437137">
        <w:rPr>
          <w:lang w:val="fr-CA"/>
        </w:rPr>
        <w:t xml:space="preserve"> d'historien. On </w:t>
      </w:r>
      <w:proofErr w:type="spellStart"/>
      <w:r w:rsidRPr="00437137">
        <w:rPr>
          <w:lang w:val="fr-CA"/>
        </w:rPr>
        <w:t>eput</w:t>
      </w:r>
      <w:proofErr w:type="spellEnd"/>
      <w:r w:rsidRPr="00437137">
        <w:rPr>
          <w:lang w:val="fr-CA"/>
        </w:rPr>
        <w:t xml:space="preserve"> ainsi citer</w:t>
      </w:r>
    </w:p>
    <w:p w14:paraId="486093FD" w14:textId="77777777" w:rsidR="00437137" w:rsidRPr="00437137" w:rsidRDefault="00437137" w:rsidP="00437137">
      <w:pPr>
        <w:pStyle w:val="NoteLevel1"/>
        <w:rPr>
          <w:lang w:val="fr-CA"/>
        </w:rPr>
      </w:pPr>
      <w:r w:rsidRPr="00437137">
        <w:rPr>
          <w:lang w:val="fr-CA"/>
        </w:rPr>
        <w:t>Jules César: auteur de la Guerre des Gaules, relatant sa conquête de la Gaule</w:t>
      </w:r>
    </w:p>
    <w:p w14:paraId="3C1A2534" w14:textId="77777777" w:rsidR="00437137" w:rsidRPr="00437137" w:rsidRDefault="00437137" w:rsidP="00437137">
      <w:pPr>
        <w:pStyle w:val="NoteLevel1"/>
        <w:rPr>
          <w:lang w:val="fr-CA"/>
        </w:rPr>
      </w:pPr>
      <w:r w:rsidRPr="00437137">
        <w:rPr>
          <w:lang w:val="fr-CA"/>
        </w:rPr>
        <w:t>Cicéron: connu pour sa correspondance ou ses ouvrages de sciences politiques</w:t>
      </w:r>
    </w:p>
    <w:p w14:paraId="521222FE" w14:textId="77777777" w:rsidR="00437137" w:rsidRPr="00437137" w:rsidRDefault="00437137" w:rsidP="00437137">
      <w:pPr>
        <w:pStyle w:val="NoteLevel1"/>
        <w:rPr>
          <w:lang w:val="fr-CA"/>
        </w:rPr>
      </w:pPr>
      <w:r w:rsidRPr="00437137">
        <w:rPr>
          <w:lang w:val="fr-CA"/>
        </w:rPr>
        <w:t>Sénèque: précepteur de Néron et dernier grand philosophe romain</w:t>
      </w:r>
    </w:p>
    <w:p w14:paraId="1CD541B8" w14:textId="77777777" w:rsidR="00437137" w:rsidRPr="00437137" w:rsidRDefault="00437137" w:rsidP="00437137">
      <w:pPr>
        <w:pStyle w:val="NoteLevel1"/>
        <w:rPr>
          <w:lang w:val="fr-CA"/>
        </w:rPr>
      </w:pPr>
      <w:r w:rsidRPr="00437137">
        <w:rPr>
          <w:lang w:val="fr-CA"/>
        </w:rPr>
        <w:t>Pétrone: auteur du premier et unique roman de langue latine, le Satyrion</w:t>
      </w:r>
    </w:p>
    <w:p w14:paraId="3C46E259" w14:textId="77777777" w:rsidR="00437137" w:rsidRPr="00437137" w:rsidRDefault="00437137" w:rsidP="00437137">
      <w:pPr>
        <w:pStyle w:val="NoteLevel1"/>
        <w:rPr>
          <w:lang w:val="fr-CA"/>
        </w:rPr>
      </w:pPr>
      <w:r w:rsidRPr="00437137">
        <w:rPr>
          <w:lang w:val="fr-CA"/>
        </w:rPr>
        <w:t>Juvénal: écrivain très critique envers l'évolution de la société et auteur des Satires</w:t>
      </w:r>
    </w:p>
    <w:p w14:paraId="06663425" w14:textId="77777777" w:rsidR="00437137" w:rsidRPr="00437137" w:rsidRDefault="00437137" w:rsidP="00437137">
      <w:pPr>
        <w:pStyle w:val="NoteLevel1"/>
        <w:rPr>
          <w:lang w:val="fr-CA"/>
        </w:rPr>
      </w:pPr>
      <w:r w:rsidRPr="00437137">
        <w:rPr>
          <w:lang w:val="fr-CA"/>
        </w:rPr>
        <w:t>Martial: connu pour sa collection d'aphorismes, Épigrammes</w:t>
      </w:r>
    </w:p>
    <w:p w14:paraId="19EB31AE" w14:textId="77777777" w:rsidR="00437137" w:rsidRPr="00437137" w:rsidRDefault="00437137" w:rsidP="00437137">
      <w:pPr>
        <w:pStyle w:val="NoteLevel1"/>
        <w:rPr>
          <w:lang w:val="fr-CA"/>
        </w:rPr>
      </w:pPr>
      <w:r w:rsidRPr="00437137">
        <w:rPr>
          <w:lang w:val="fr-CA"/>
        </w:rPr>
        <w:t xml:space="preserve">Parmi les écrivains postérieurs, notamment chrétiens, importants on peut encore citer Eusèbe de Césarée (Histoire ecclésiastique) ou Lactance (De la mort des persécuteurs) à propos des débuts du </w:t>
      </w:r>
      <w:proofErr w:type="spellStart"/>
      <w:r w:rsidRPr="00437137">
        <w:rPr>
          <w:lang w:val="fr-CA"/>
        </w:rPr>
        <w:t>christiannisme</w:t>
      </w:r>
      <w:proofErr w:type="spellEnd"/>
      <w:r w:rsidRPr="00437137">
        <w:rPr>
          <w:lang w:val="fr-CA"/>
        </w:rPr>
        <w:t>   </w:t>
      </w:r>
    </w:p>
    <w:p w14:paraId="4EE376C4" w14:textId="77777777" w:rsidR="000118DF" w:rsidRDefault="000118DF" w:rsidP="000118DF">
      <w:pPr>
        <w:pStyle w:val="NoteLevel1"/>
        <w:numPr>
          <w:ilvl w:val="0"/>
          <w:numId w:val="0"/>
        </w:numPr>
        <w:rPr>
          <w:lang w:val="fr-CA"/>
        </w:rPr>
      </w:pPr>
    </w:p>
    <w:p w14:paraId="07500F8E" w14:textId="77777777" w:rsidR="000118DF" w:rsidRDefault="000118DF" w:rsidP="000118DF">
      <w:pPr>
        <w:pStyle w:val="NoteLevel1"/>
        <w:numPr>
          <w:ilvl w:val="0"/>
          <w:numId w:val="0"/>
        </w:numPr>
        <w:rPr>
          <w:lang w:val="fr-CA"/>
        </w:rPr>
      </w:pPr>
    </w:p>
    <w:p w14:paraId="6EDDA990" w14:textId="77777777" w:rsidR="00437137" w:rsidRPr="00437137" w:rsidRDefault="00437137" w:rsidP="00437137">
      <w:pPr>
        <w:pStyle w:val="NoteLevel1"/>
        <w:rPr>
          <w:lang w:val="fr-CA"/>
        </w:rPr>
      </w:pPr>
      <w:r w:rsidRPr="00437137">
        <w:rPr>
          <w:lang w:val="fr-CA"/>
        </w:rPr>
        <w:t>l'histoire ancienne s'écrit aussi avec d'autres sources: documents commerciaux (contrats de création de société ou de fermage), économiques (inventaire d'une propriété) ou administratifs (contrats de mariage) rédigés sur papyrus</w:t>
      </w:r>
    </w:p>
    <w:p w14:paraId="48BEF2D9" w14:textId="77777777" w:rsidR="00437137" w:rsidRPr="00437137" w:rsidRDefault="00437137" w:rsidP="00437137">
      <w:pPr>
        <w:pStyle w:val="NoteLevel1"/>
        <w:rPr>
          <w:lang w:val="fr-CA"/>
        </w:rPr>
      </w:pPr>
      <w:r w:rsidRPr="00437137">
        <w:rPr>
          <w:lang w:val="fr-CA"/>
        </w:rPr>
        <w:t xml:space="preserve">Les </w:t>
      </w:r>
      <w:proofErr w:type="spellStart"/>
      <w:r w:rsidRPr="00437137">
        <w:rPr>
          <w:lang w:val="fr-CA"/>
        </w:rPr>
        <w:t>grafitis</w:t>
      </w:r>
      <w:proofErr w:type="spellEnd"/>
      <w:r w:rsidRPr="00437137">
        <w:rPr>
          <w:lang w:val="fr-CA"/>
        </w:rPr>
        <w:t>, retrouvés notamment à Pompéi, permettent aussi, par leur crudité et leur aspect souvent outrageant et pornographique, de se faire une image plus juste de la vie quotidienne et de la mentalité des hommes et des femmes de l'époque romaine</w:t>
      </w:r>
    </w:p>
    <w:p w14:paraId="60773A48" w14:textId="77777777" w:rsidR="00437137" w:rsidRPr="00437137" w:rsidRDefault="00437137" w:rsidP="00437137">
      <w:pPr>
        <w:pStyle w:val="NoteLevel1"/>
        <w:rPr>
          <w:lang w:val="fr-CA"/>
        </w:rPr>
      </w:pPr>
      <w:r w:rsidRPr="00437137">
        <w:rPr>
          <w:lang w:val="fr-CA"/>
        </w:rPr>
        <w:t>Celle-ci a beaucoup évolué avec le temps et il est parfois difficile, encore aujourd'hui, de distinguer ce qui est historique de ce qui relève de la légende, surtout en ce qui concerne les origines de Rome et la période royale, qui est la plus mal connue et pour celle pour laquelle le recours à l'archéologie est le plus indispensable</w:t>
      </w:r>
    </w:p>
    <w:p w14:paraId="25715F9A" w14:textId="77777777" w:rsidR="000118DF" w:rsidRDefault="00437137" w:rsidP="00437137">
      <w:pPr>
        <w:pStyle w:val="NoteLevel1"/>
        <w:rPr>
          <w:lang w:val="fr-CA"/>
        </w:rPr>
      </w:pPr>
      <w:r w:rsidRPr="00437137">
        <w:rPr>
          <w:lang w:val="fr-CA"/>
        </w:rPr>
        <w:t>c'est aussi celle qui a crée les mythes fondateurs de toute la société, ceux sur lesquels chacun s'appuiera dans le futur pour affirmer son ancienneté mais aussi revendiquer sa légitimité   </w:t>
      </w:r>
    </w:p>
    <w:p w14:paraId="44FFF28A" w14:textId="77777777" w:rsidR="000118DF" w:rsidRDefault="000118DF" w:rsidP="000118DF">
      <w:pPr>
        <w:pStyle w:val="NoteLevel1"/>
        <w:numPr>
          <w:ilvl w:val="0"/>
          <w:numId w:val="0"/>
        </w:numPr>
        <w:rPr>
          <w:lang w:val="fr-CA"/>
        </w:rPr>
      </w:pPr>
    </w:p>
    <w:p w14:paraId="2A086AC8" w14:textId="77777777" w:rsidR="000118DF" w:rsidRDefault="000118DF" w:rsidP="000118DF">
      <w:pPr>
        <w:pStyle w:val="NoteLevel1"/>
        <w:numPr>
          <w:ilvl w:val="0"/>
          <w:numId w:val="0"/>
        </w:numPr>
        <w:rPr>
          <w:lang w:val="fr-CA"/>
        </w:rPr>
      </w:pPr>
    </w:p>
    <w:p w14:paraId="1FF53B8C" w14:textId="77777777" w:rsidR="000118DF" w:rsidRDefault="00437137" w:rsidP="000118DF">
      <w:pPr>
        <w:pStyle w:val="NoteLevel1"/>
        <w:numPr>
          <w:ilvl w:val="0"/>
          <w:numId w:val="0"/>
        </w:numPr>
        <w:rPr>
          <w:lang w:val="fr-CA"/>
        </w:rPr>
      </w:pPr>
      <w:r w:rsidRPr="00437137">
        <w:rPr>
          <w:lang w:val="fr-CA"/>
        </w:rPr>
        <w:t> Plutarque </w:t>
      </w:r>
    </w:p>
    <w:p w14:paraId="20FEEA00" w14:textId="77777777" w:rsidR="000118DF" w:rsidRDefault="00437137" w:rsidP="000118DF">
      <w:pPr>
        <w:pStyle w:val="NoteLevel1"/>
        <w:numPr>
          <w:ilvl w:val="0"/>
          <w:numId w:val="0"/>
        </w:numPr>
        <w:rPr>
          <w:lang w:val="fr-CA"/>
        </w:rPr>
      </w:pPr>
      <w:r w:rsidRPr="00437137">
        <w:rPr>
          <w:lang w:val="fr-CA"/>
        </w:rPr>
        <w:t>"Vies parallèles" </w:t>
      </w:r>
    </w:p>
    <w:p w14:paraId="5903D8FC" w14:textId="6E63C68F" w:rsidR="00437137" w:rsidRPr="00437137" w:rsidRDefault="00437137" w:rsidP="000118DF">
      <w:pPr>
        <w:pStyle w:val="NoteLevel1"/>
        <w:numPr>
          <w:ilvl w:val="0"/>
          <w:numId w:val="0"/>
        </w:numPr>
        <w:rPr>
          <w:lang w:val="fr-CA"/>
        </w:rPr>
      </w:pPr>
      <w:r w:rsidRPr="00437137">
        <w:rPr>
          <w:lang w:val="fr-CA"/>
        </w:rPr>
        <w:t>Grec/Romain</w:t>
      </w:r>
    </w:p>
    <w:p w14:paraId="03A82CEB" w14:textId="77777777" w:rsidR="00437137" w:rsidRPr="00437137" w:rsidRDefault="00437137" w:rsidP="000118DF">
      <w:pPr>
        <w:pStyle w:val="NoteLevel1"/>
        <w:numPr>
          <w:ilvl w:val="0"/>
          <w:numId w:val="0"/>
        </w:numPr>
        <w:rPr>
          <w:lang w:val="fr-CA"/>
        </w:rPr>
      </w:pPr>
    </w:p>
    <w:p w14:paraId="65CFE007" w14:textId="77777777" w:rsidR="00437137" w:rsidRDefault="00437137">
      <w:pPr>
        <w:pStyle w:val="NoteLevel1"/>
        <w:sectPr w:rsidR="00437137" w:rsidSect="00437137">
          <w:headerReference w:type="first" r:id="rId9"/>
          <w:pgSz w:w="12240" w:h="15840"/>
          <w:pgMar w:top="1440" w:right="1440" w:bottom="1440" w:left="1440" w:header="708" w:footer="708" w:gutter="0"/>
          <w:cols w:space="708"/>
          <w:titlePg/>
          <w:docGrid w:type="lines" w:linePitch="360"/>
        </w:sectPr>
      </w:pPr>
    </w:p>
    <w:p w14:paraId="77E9AD27" w14:textId="77777777" w:rsidR="007760B9" w:rsidRPr="007760B9" w:rsidRDefault="007760B9" w:rsidP="007760B9">
      <w:pPr>
        <w:pStyle w:val="NoteLevel1"/>
        <w:rPr>
          <w:lang w:val="fr-CA"/>
        </w:rPr>
      </w:pPr>
      <w:r w:rsidRPr="007760B9">
        <w:rPr>
          <w:lang w:val="fr-CA"/>
        </w:rPr>
        <w:t>Les origines de Rome, et de la civilisation qui suivit, se confondent avec des récits légendaires faisant de la Cité une création protégée par les Dieux</w:t>
      </w:r>
    </w:p>
    <w:p w14:paraId="5AA4A65B" w14:textId="77777777" w:rsidR="007760B9" w:rsidRPr="007760B9" w:rsidRDefault="007760B9" w:rsidP="007760B9">
      <w:pPr>
        <w:pStyle w:val="NoteLevel1"/>
        <w:rPr>
          <w:lang w:val="fr-CA"/>
        </w:rPr>
      </w:pPr>
      <w:r w:rsidRPr="007760B9">
        <w:rPr>
          <w:lang w:val="fr-CA"/>
        </w:rPr>
        <w:t>Il est parfois très difficile de démêler la légende de la réalité historique et seule l'archéologie permet, parfois de donner corps à certaines légendes qui peuvent traduire de façon imagée, une réalité historique</w:t>
      </w:r>
    </w:p>
    <w:p w14:paraId="798ECE31" w14:textId="77777777" w:rsidR="007760B9" w:rsidRPr="007760B9" w:rsidRDefault="007760B9" w:rsidP="007760B9">
      <w:pPr>
        <w:pStyle w:val="NoteLevel1"/>
        <w:rPr>
          <w:lang w:val="fr-CA"/>
        </w:rPr>
      </w:pPr>
      <w:r w:rsidRPr="007760B9">
        <w:rPr>
          <w:lang w:val="fr-CA"/>
        </w:rPr>
        <w:t>l'histoire des origines de Rome se confond avec celle des peuples italiques qui occupèrent la péninsule italienne au début du 1er millénaire av J-C</w:t>
      </w:r>
    </w:p>
    <w:p w14:paraId="76892588" w14:textId="77777777" w:rsidR="007760B9" w:rsidRPr="007760B9" w:rsidRDefault="007760B9" w:rsidP="007760B9">
      <w:pPr>
        <w:pStyle w:val="NoteLevel1"/>
        <w:rPr>
          <w:lang w:val="fr-CA"/>
        </w:rPr>
      </w:pPr>
      <w:r w:rsidRPr="007760B9">
        <w:rPr>
          <w:lang w:val="fr-CA"/>
        </w:rPr>
        <w:t>Jusqu'à la période républicaine (fin du Vie siècle av J-C), l'histoire de Rome est avant une histoire légendaire faite de figures et d'épisodes représentant probablement une réalité que ces récits "merveilleux" ont conservé avec un sens détourné</w:t>
      </w:r>
    </w:p>
    <w:p w14:paraId="0671DCCD" w14:textId="77777777" w:rsidR="007760B9" w:rsidRPr="007760B9" w:rsidRDefault="007760B9" w:rsidP="007760B9">
      <w:pPr>
        <w:pStyle w:val="NoteLevel1"/>
        <w:rPr>
          <w:lang w:val="fr-CA"/>
        </w:rPr>
      </w:pPr>
      <w:r w:rsidRPr="007760B9">
        <w:rPr>
          <w:lang w:val="fr-CA"/>
        </w:rPr>
        <w:t>Les origines légendaires de Rome sont bien connues par les récits de plusieurs historiens tardifs (Polybe, Tite-Live, Denys d'</w:t>
      </w:r>
      <w:proofErr w:type="spellStart"/>
      <w:r w:rsidRPr="007760B9">
        <w:rPr>
          <w:lang w:val="fr-CA"/>
        </w:rPr>
        <w:t>Halicarmasse</w:t>
      </w:r>
      <w:proofErr w:type="spellEnd"/>
      <w:r w:rsidRPr="007760B9">
        <w:rPr>
          <w:lang w:val="fr-CA"/>
        </w:rPr>
        <w:t>, Plutarque) mais doivent toujours être confrontées avec ce que l'archéologie peut permettre d'en apprendre </w:t>
      </w:r>
    </w:p>
    <w:p w14:paraId="5D1EBB07" w14:textId="77777777" w:rsidR="007760B9" w:rsidRDefault="007760B9" w:rsidP="007760B9">
      <w:pPr>
        <w:pStyle w:val="NoteLevel1"/>
        <w:numPr>
          <w:ilvl w:val="0"/>
          <w:numId w:val="0"/>
        </w:numPr>
        <w:rPr>
          <w:b/>
          <w:bCs/>
          <w:lang w:val="fr-CA"/>
        </w:rPr>
      </w:pPr>
    </w:p>
    <w:p w14:paraId="59306AD4" w14:textId="77777777" w:rsidR="007760B9" w:rsidRPr="007760B9" w:rsidRDefault="007760B9" w:rsidP="007760B9">
      <w:pPr>
        <w:pStyle w:val="NoteLevel1"/>
        <w:numPr>
          <w:ilvl w:val="0"/>
          <w:numId w:val="0"/>
        </w:numPr>
        <w:rPr>
          <w:lang w:val="fr-CA"/>
        </w:rPr>
      </w:pPr>
      <w:r w:rsidRPr="007760B9">
        <w:rPr>
          <w:b/>
          <w:bCs/>
          <w:lang w:val="fr-CA"/>
        </w:rPr>
        <w:t>Les origines de Rome, la légende</w:t>
      </w:r>
    </w:p>
    <w:p w14:paraId="317F365C" w14:textId="77777777" w:rsidR="007760B9" w:rsidRPr="007760B9" w:rsidRDefault="007760B9" w:rsidP="007760B9">
      <w:pPr>
        <w:pStyle w:val="NoteLevel1"/>
        <w:rPr>
          <w:lang w:val="fr-CA"/>
        </w:rPr>
      </w:pPr>
      <w:r w:rsidRPr="007760B9">
        <w:rPr>
          <w:lang w:val="fr-CA"/>
        </w:rPr>
        <w:t>La tradition veut que la ville de Rome a été fondé par Romulus en avril 753 av J-C, ouvrant la période royale qui s'acheva avec le dernier roi étrusque (509 av J-C)</w:t>
      </w:r>
    </w:p>
    <w:p w14:paraId="78553E1C" w14:textId="77777777" w:rsidR="007760B9" w:rsidRPr="007760B9" w:rsidRDefault="007760B9" w:rsidP="007760B9">
      <w:pPr>
        <w:pStyle w:val="NoteLevel1"/>
        <w:rPr>
          <w:lang w:val="fr-CA"/>
        </w:rPr>
      </w:pPr>
      <w:r w:rsidRPr="007760B9">
        <w:rPr>
          <w:lang w:val="fr-CA"/>
        </w:rPr>
        <w:t xml:space="preserve">Cette fondation est encore empreinte des légendes que les premiers Romains eux-mêmes avaient </w:t>
      </w:r>
      <w:proofErr w:type="gramStart"/>
      <w:r w:rsidRPr="007760B9">
        <w:rPr>
          <w:lang w:val="fr-CA"/>
        </w:rPr>
        <w:t>consacré</w:t>
      </w:r>
      <w:proofErr w:type="gramEnd"/>
      <w:r w:rsidRPr="007760B9">
        <w:rPr>
          <w:lang w:val="fr-CA"/>
        </w:rPr>
        <w:t xml:space="preserve"> au récit de leurs origines. L'écrivain tardif </w:t>
      </w:r>
      <w:proofErr w:type="spellStart"/>
      <w:r w:rsidRPr="007760B9">
        <w:rPr>
          <w:lang w:val="fr-CA"/>
        </w:rPr>
        <w:t>Eutrope</w:t>
      </w:r>
      <w:proofErr w:type="spellEnd"/>
      <w:r w:rsidRPr="007760B9">
        <w:rPr>
          <w:lang w:val="fr-CA"/>
        </w:rPr>
        <w:t xml:space="preserve"> (Ive/Ve siècles) a donné (Abrégé d'histoire romaine, I, 4) de cette fondation la description qui suit:</w:t>
      </w:r>
    </w:p>
    <w:p w14:paraId="793CBE71" w14:textId="77777777" w:rsidR="007760B9" w:rsidRPr="007760B9" w:rsidRDefault="007760B9" w:rsidP="007760B9">
      <w:pPr>
        <w:pStyle w:val="NoteLevel1"/>
        <w:rPr>
          <w:lang w:val="fr-CA"/>
        </w:rPr>
      </w:pPr>
      <w:r w:rsidRPr="007760B9">
        <w:rPr>
          <w:lang w:val="fr-CA"/>
        </w:rPr>
        <w:t xml:space="preserve">Tite Live (1er siècle av et </w:t>
      </w:r>
      <w:proofErr w:type="spellStart"/>
      <w:r w:rsidRPr="007760B9">
        <w:rPr>
          <w:lang w:val="fr-CA"/>
        </w:rPr>
        <w:t>ap</w:t>
      </w:r>
      <w:proofErr w:type="spellEnd"/>
      <w:r w:rsidRPr="007760B9">
        <w:rPr>
          <w:lang w:val="fr-CA"/>
        </w:rPr>
        <w:t xml:space="preserve"> J-C) donne une version (Histoire romaine, I, 1, 4) plus détaillée qui parle de l'origine troyenne des enfants mais aussi l'animal emblématique de Rome:</w:t>
      </w:r>
    </w:p>
    <w:p w14:paraId="2A62E213" w14:textId="77777777" w:rsidR="007760B9" w:rsidRPr="007760B9" w:rsidRDefault="007760B9" w:rsidP="007760B9">
      <w:pPr>
        <w:pStyle w:val="NoteLevel1"/>
        <w:rPr>
          <w:lang w:val="fr-CA"/>
        </w:rPr>
      </w:pPr>
      <w:r w:rsidRPr="007760B9">
        <w:rPr>
          <w:lang w:val="fr-CA"/>
        </w:rPr>
        <w:t xml:space="preserve">Tite Live (Histoire romaine, I, préface) écrit près de 800 ans après les </w:t>
      </w:r>
      <w:proofErr w:type="spellStart"/>
      <w:r w:rsidRPr="007760B9">
        <w:rPr>
          <w:lang w:val="fr-CA"/>
        </w:rPr>
        <w:t>événements</w:t>
      </w:r>
      <w:proofErr w:type="spellEnd"/>
      <w:r w:rsidRPr="007760B9">
        <w:rPr>
          <w:lang w:val="fr-CA"/>
        </w:rPr>
        <w:t xml:space="preserve"> et n'hésite pas à douter de l'authenticité des récits légendaires qu'il ne confond pas avec des faits historiquement prouvés</w:t>
      </w:r>
    </w:p>
    <w:p w14:paraId="2E87B178" w14:textId="77777777" w:rsidR="007760B9" w:rsidRPr="007760B9" w:rsidRDefault="007760B9" w:rsidP="007760B9">
      <w:pPr>
        <w:pStyle w:val="NoteLevel1"/>
        <w:rPr>
          <w:lang w:val="fr-CA"/>
        </w:rPr>
      </w:pPr>
      <w:r w:rsidRPr="007760B9">
        <w:rPr>
          <w:lang w:val="fr-CA"/>
        </w:rPr>
        <w:t xml:space="preserve">L'origine de Rome était sans doute plus triviale que la légende - les jumeaux auraient été les enfants d'une prostituée- puisque Tite Live lui-même faisait déjà l'analogie entre la louve de la légende et le substantif latin </w:t>
      </w:r>
      <w:proofErr w:type="spellStart"/>
      <w:r w:rsidRPr="007760B9">
        <w:rPr>
          <w:lang w:val="fr-CA"/>
        </w:rPr>
        <w:t>lupa</w:t>
      </w:r>
      <w:proofErr w:type="spellEnd"/>
      <w:r w:rsidRPr="007760B9">
        <w:rPr>
          <w:lang w:val="fr-CA"/>
        </w:rPr>
        <w:t xml:space="preserve">, </w:t>
      </w:r>
      <w:proofErr w:type="spellStart"/>
      <w:r w:rsidRPr="007760B9">
        <w:rPr>
          <w:lang w:val="fr-CA"/>
        </w:rPr>
        <w:t>ae</w:t>
      </w:r>
      <w:proofErr w:type="spellEnd"/>
      <w:r w:rsidRPr="007760B9">
        <w:rPr>
          <w:lang w:val="fr-CA"/>
        </w:rPr>
        <w:t xml:space="preserve"> (f 1ere déclinaison) qui signifie à la fois louve et prostituée</w:t>
      </w:r>
    </w:p>
    <w:p w14:paraId="26B015C6" w14:textId="77777777" w:rsidR="007760B9" w:rsidRPr="007760B9" w:rsidRDefault="007760B9" w:rsidP="007760B9">
      <w:pPr>
        <w:pStyle w:val="NoteLevel1"/>
        <w:rPr>
          <w:lang w:val="fr-CA"/>
        </w:rPr>
      </w:pPr>
      <w:r w:rsidRPr="007760B9">
        <w:rPr>
          <w:lang w:val="fr-CA"/>
        </w:rPr>
        <w:t>La racine a donné le mot "lupanar" en français et, par ailleurs, l'expression "louves de Rome" désignait les prostituées des quartiers mal famés de la Ville. Le symbole de la louve a depuis été entièrement associé à la civilisation romaine </w:t>
      </w:r>
    </w:p>
    <w:p w14:paraId="7EF9E124" w14:textId="77777777" w:rsidR="007760B9" w:rsidRDefault="007760B9" w:rsidP="007760B9">
      <w:pPr>
        <w:pStyle w:val="NoteLevel1"/>
        <w:numPr>
          <w:ilvl w:val="0"/>
          <w:numId w:val="0"/>
        </w:numPr>
        <w:rPr>
          <w:b/>
          <w:bCs/>
          <w:lang w:val="fr-CA"/>
        </w:rPr>
      </w:pPr>
    </w:p>
    <w:p w14:paraId="4C4003DA" w14:textId="77777777" w:rsidR="007760B9" w:rsidRPr="007760B9" w:rsidRDefault="007760B9" w:rsidP="007760B9">
      <w:pPr>
        <w:pStyle w:val="NoteLevel1"/>
        <w:numPr>
          <w:ilvl w:val="0"/>
          <w:numId w:val="0"/>
        </w:numPr>
        <w:rPr>
          <w:lang w:val="fr-CA"/>
        </w:rPr>
      </w:pPr>
      <w:r w:rsidRPr="007760B9">
        <w:rPr>
          <w:b/>
          <w:bCs/>
          <w:lang w:val="fr-CA"/>
        </w:rPr>
        <w:t>La royauté romaine (753-509 av. J-C)</w:t>
      </w:r>
    </w:p>
    <w:p w14:paraId="4EE0A181" w14:textId="77777777" w:rsidR="007760B9" w:rsidRPr="007760B9" w:rsidRDefault="007760B9" w:rsidP="007760B9">
      <w:pPr>
        <w:pStyle w:val="NoteLevel1"/>
        <w:rPr>
          <w:lang w:val="fr-CA"/>
        </w:rPr>
      </w:pPr>
      <w:r w:rsidRPr="007760B9">
        <w:rPr>
          <w:lang w:val="fr-CA"/>
        </w:rPr>
        <w:t>La période suivant la création de la ville est très difficile à établir historiquement car le mythe prend en effet encore largement le pas sur l'histoire. La période royale s'étend de cette date à l'expulsion du dernier roi étrusque, Tarquin le Superbe (509 av. J-C)</w:t>
      </w:r>
    </w:p>
    <w:p w14:paraId="1AA0AD81" w14:textId="77777777" w:rsidR="007760B9" w:rsidRPr="007760B9" w:rsidRDefault="007760B9" w:rsidP="007760B9">
      <w:pPr>
        <w:pStyle w:val="NoteLevel1"/>
        <w:rPr>
          <w:lang w:val="fr-CA"/>
        </w:rPr>
      </w:pPr>
      <w:r w:rsidRPr="007760B9">
        <w:rPr>
          <w:lang w:val="fr-CA"/>
        </w:rPr>
        <w:t>La  Royauté romaine était une monarchie absolue dans laquelle le souverain avait quasiment tous les pouvoirs, notamment politique et religieux. Il portait en outre tous les signes distinctifs qui furent ceux incarnant le pouvoir du peuple à l'époque républicaine: licteurs, toge, siège, curule...</w:t>
      </w:r>
    </w:p>
    <w:p w14:paraId="212CE6F6" w14:textId="77777777" w:rsidR="007760B9" w:rsidRPr="007760B9" w:rsidRDefault="007760B9" w:rsidP="007760B9">
      <w:pPr>
        <w:pStyle w:val="NoteLevel1"/>
        <w:rPr>
          <w:lang w:val="fr-CA"/>
        </w:rPr>
      </w:pPr>
      <w:r w:rsidRPr="007760B9">
        <w:rPr>
          <w:lang w:val="fr-CA"/>
        </w:rPr>
        <w:t>l'aristocratie, les grandes familles, se mit en place et s'organisa afin de s'approprier le pouvoir mais d'abord ce qui permettait d'</w:t>
      </w:r>
      <w:proofErr w:type="spellStart"/>
      <w:r w:rsidRPr="007760B9">
        <w:rPr>
          <w:lang w:val="fr-CA"/>
        </w:rPr>
        <w:t>asseoir</w:t>
      </w:r>
      <w:proofErr w:type="spellEnd"/>
      <w:r w:rsidRPr="007760B9">
        <w:rPr>
          <w:lang w:val="fr-CA"/>
        </w:rPr>
        <w:t xml:space="preserve"> ce pouvoir: la possession de la terre</w:t>
      </w:r>
    </w:p>
    <w:p w14:paraId="52A52E94" w14:textId="77777777" w:rsidR="007760B9" w:rsidRPr="007760B9" w:rsidRDefault="007760B9" w:rsidP="007760B9">
      <w:pPr>
        <w:pStyle w:val="NoteLevel1"/>
        <w:rPr>
          <w:lang w:val="fr-CA"/>
        </w:rPr>
      </w:pPr>
      <w:r w:rsidRPr="007760B9">
        <w:rPr>
          <w:lang w:val="fr-CA"/>
        </w:rPr>
        <w:t xml:space="preserve">La notion de la famille s'étendait pratiquement au sens génétique - substantif gens, </w:t>
      </w:r>
      <w:proofErr w:type="spellStart"/>
      <w:r w:rsidRPr="007760B9">
        <w:rPr>
          <w:lang w:val="fr-CA"/>
        </w:rPr>
        <w:t>gentis</w:t>
      </w:r>
      <w:proofErr w:type="spellEnd"/>
      <w:r w:rsidRPr="007760B9">
        <w:rPr>
          <w:lang w:val="fr-CA"/>
        </w:rPr>
        <w:t>, (f, 3e déclinaison) se traduit par "race" - car les grandes familles s'identifiaient en effet par l'existence d'un ancêtre commun et prestigieux, si possible proche de Romulus, et se reconnaissaient par une communauté de pratiques religieuses ou politiques</w:t>
      </w:r>
    </w:p>
    <w:p w14:paraId="25F8BAFC" w14:textId="77777777" w:rsidR="007760B9" w:rsidRPr="007760B9" w:rsidRDefault="007760B9" w:rsidP="007760B9">
      <w:pPr>
        <w:pStyle w:val="NoteLevel1"/>
        <w:rPr>
          <w:lang w:val="fr-CA"/>
        </w:rPr>
      </w:pPr>
      <w:r w:rsidRPr="007760B9">
        <w:rPr>
          <w:lang w:val="fr-CA"/>
        </w:rPr>
        <w:t>Avec le temps, les gentes s'élargirent en familles (</w:t>
      </w:r>
      <w:proofErr w:type="spellStart"/>
      <w:r w:rsidRPr="007760B9">
        <w:rPr>
          <w:lang w:val="fr-CA"/>
        </w:rPr>
        <w:t>famillia</w:t>
      </w:r>
      <w:proofErr w:type="spellEnd"/>
      <w:r w:rsidRPr="007760B9">
        <w:rPr>
          <w:lang w:val="fr-CA"/>
        </w:rPr>
        <w:t xml:space="preserve">, </w:t>
      </w:r>
      <w:proofErr w:type="spellStart"/>
      <w:r w:rsidRPr="007760B9">
        <w:rPr>
          <w:lang w:val="fr-CA"/>
        </w:rPr>
        <w:t>ae</w:t>
      </w:r>
      <w:proofErr w:type="spellEnd"/>
      <w:r w:rsidRPr="007760B9">
        <w:rPr>
          <w:lang w:val="fr-CA"/>
        </w:rPr>
        <w:t xml:space="preserve">) mais la référence à un ancêtre commun demeurait un gage de cohésion et une référence sociale; le nom de la gens et de la </w:t>
      </w:r>
      <w:proofErr w:type="spellStart"/>
      <w:r w:rsidRPr="007760B9">
        <w:rPr>
          <w:lang w:val="fr-CA"/>
        </w:rPr>
        <w:t>familia</w:t>
      </w:r>
      <w:proofErr w:type="spellEnd"/>
      <w:r w:rsidRPr="007760B9">
        <w:rPr>
          <w:lang w:val="fr-CA"/>
        </w:rPr>
        <w:t xml:space="preserve"> se retrouvait dans les tria nomina</w:t>
      </w:r>
    </w:p>
    <w:p w14:paraId="522A1982" w14:textId="77777777" w:rsidR="007760B9" w:rsidRPr="007760B9" w:rsidRDefault="007760B9" w:rsidP="007760B9">
      <w:pPr>
        <w:pStyle w:val="NoteLevel1"/>
        <w:rPr>
          <w:lang w:val="fr-CA"/>
        </w:rPr>
      </w:pPr>
      <w:r w:rsidRPr="007760B9">
        <w:rPr>
          <w:lang w:val="fr-CA"/>
        </w:rPr>
        <w:t>Ces grandes familles monopolisaient tous les pouvoirs et se constituaient une clientèle sans droit politique qui, par la suite, forma la plèbe</w:t>
      </w:r>
    </w:p>
    <w:p w14:paraId="34216067" w14:textId="77777777" w:rsidR="007760B9" w:rsidRPr="007760B9" w:rsidRDefault="007760B9" w:rsidP="007760B9">
      <w:pPr>
        <w:pStyle w:val="NoteLevel1"/>
        <w:rPr>
          <w:lang w:val="fr-CA"/>
        </w:rPr>
      </w:pPr>
      <w:r w:rsidRPr="007760B9">
        <w:rPr>
          <w:lang w:val="fr-CA"/>
        </w:rPr>
        <w:t>TRIA NOMINA</w:t>
      </w:r>
    </w:p>
    <w:p w14:paraId="7F7C1087" w14:textId="77777777" w:rsidR="007760B9" w:rsidRPr="007760B9" w:rsidRDefault="007760B9" w:rsidP="007760B9">
      <w:pPr>
        <w:pStyle w:val="NoteLevel2"/>
        <w:rPr>
          <w:lang w:val="fr-CA"/>
        </w:rPr>
      </w:pPr>
      <w:r w:rsidRPr="007760B9">
        <w:rPr>
          <w:lang w:val="fr-CA"/>
        </w:rPr>
        <w:t>Caius (</w:t>
      </w:r>
      <w:proofErr w:type="spellStart"/>
      <w:r w:rsidRPr="007760B9">
        <w:rPr>
          <w:lang w:val="fr-CA"/>
        </w:rPr>
        <w:t>Praenomen</w:t>
      </w:r>
      <w:proofErr w:type="spellEnd"/>
      <w:r w:rsidRPr="007760B9">
        <w:rPr>
          <w:lang w:val="fr-CA"/>
        </w:rPr>
        <w:t>) Julius (</w:t>
      </w:r>
      <w:proofErr w:type="spellStart"/>
      <w:r w:rsidRPr="007760B9">
        <w:rPr>
          <w:lang w:val="fr-CA"/>
        </w:rPr>
        <w:t>nomen</w:t>
      </w:r>
      <w:proofErr w:type="spellEnd"/>
      <w:r w:rsidRPr="007760B9">
        <w:rPr>
          <w:lang w:val="fr-CA"/>
        </w:rPr>
        <w:t xml:space="preserve"> - nom gentilice) Caesar (cognomen - surnom)</w:t>
      </w:r>
    </w:p>
    <w:p w14:paraId="55930553" w14:textId="77777777" w:rsidR="007760B9" w:rsidRPr="007760B9" w:rsidRDefault="007760B9" w:rsidP="007760B9">
      <w:pPr>
        <w:pStyle w:val="NoteLevel3"/>
        <w:rPr>
          <w:lang w:val="fr-CA"/>
        </w:rPr>
      </w:pPr>
      <w:proofErr w:type="spellStart"/>
      <w:r w:rsidRPr="007760B9">
        <w:rPr>
          <w:lang w:val="fr-CA"/>
        </w:rPr>
        <w:t>Ilule</w:t>
      </w:r>
      <w:proofErr w:type="spellEnd"/>
      <w:r w:rsidRPr="007760B9">
        <w:rPr>
          <w:lang w:val="fr-CA"/>
        </w:rPr>
        <w:t xml:space="preserve"> = Ascagne - </w:t>
      </w:r>
      <w:proofErr w:type="spellStart"/>
      <w:r w:rsidRPr="007760B9">
        <w:rPr>
          <w:lang w:val="fr-CA"/>
        </w:rPr>
        <w:t>Enée</w:t>
      </w:r>
      <w:proofErr w:type="spellEnd"/>
      <w:r w:rsidRPr="007760B9">
        <w:rPr>
          <w:lang w:val="fr-CA"/>
        </w:rPr>
        <w:t xml:space="preserve"> (fils de Vénus)</w:t>
      </w:r>
    </w:p>
    <w:p w14:paraId="04402BC7" w14:textId="77777777" w:rsidR="007760B9" w:rsidRPr="007760B9" w:rsidRDefault="007760B9" w:rsidP="007760B9">
      <w:pPr>
        <w:pStyle w:val="NoteLevel2"/>
        <w:rPr>
          <w:lang w:val="fr-CA"/>
        </w:rPr>
      </w:pPr>
      <w:r w:rsidRPr="007760B9">
        <w:rPr>
          <w:lang w:val="fr-CA"/>
        </w:rPr>
        <w:t xml:space="preserve">Ex. Marcus </w:t>
      </w:r>
      <w:proofErr w:type="spellStart"/>
      <w:r w:rsidRPr="007760B9">
        <w:rPr>
          <w:lang w:val="fr-CA"/>
        </w:rPr>
        <w:t>Tillius</w:t>
      </w:r>
      <w:proofErr w:type="spellEnd"/>
      <w:r w:rsidRPr="007760B9">
        <w:rPr>
          <w:lang w:val="fr-CA"/>
        </w:rPr>
        <w:t xml:space="preserve"> Cicero</w:t>
      </w:r>
    </w:p>
    <w:p w14:paraId="2CDC36FA" w14:textId="77777777" w:rsidR="007760B9" w:rsidRPr="007760B9" w:rsidRDefault="007760B9" w:rsidP="007760B9">
      <w:pPr>
        <w:pStyle w:val="NoteLevel1"/>
        <w:rPr>
          <w:lang w:val="fr-CA"/>
        </w:rPr>
      </w:pPr>
      <w:r w:rsidRPr="007760B9">
        <w:rPr>
          <w:lang w:val="fr-CA"/>
        </w:rPr>
        <w:t xml:space="preserve">Malgré les difficultés rencontrées pour faire la part entre la réalité et la légende, il </w:t>
      </w:r>
      <w:proofErr w:type="spellStart"/>
      <w:r w:rsidRPr="007760B9">
        <w:rPr>
          <w:lang w:val="fr-CA"/>
        </w:rPr>
        <w:t>apparaît</w:t>
      </w:r>
      <w:proofErr w:type="spellEnd"/>
      <w:r w:rsidRPr="007760B9">
        <w:rPr>
          <w:lang w:val="fr-CA"/>
        </w:rPr>
        <w:t xml:space="preserve"> néanmoins que, dès le début, la société romaine était oligarchique puisque le roi gouvernait seul avec ses conseillers et sa famille proche</w:t>
      </w:r>
    </w:p>
    <w:p w14:paraId="1735EBD1" w14:textId="77777777" w:rsidR="007760B9" w:rsidRPr="007760B9" w:rsidRDefault="007760B9" w:rsidP="007760B9">
      <w:pPr>
        <w:pStyle w:val="NoteLevel1"/>
        <w:rPr>
          <w:lang w:val="fr-CA"/>
        </w:rPr>
      </w:pPr>
      <w:r w:rsidRPr="007760B9">
        <w:rPr>
          <w:lang w:val="fr-CA"/>
        </w:rPr>
        <w:t>Tite Live (histoire romaine, I, II, 8) donne d'ailleurs quelques précisions sur les débuts de l'époque royale et les initiatives fondamentales de Romulus:</w:t>
      </w:r>
    </w:p>
    <w:p w14:paraId="0AA45FFC" w14:textId="77777777" w:rsidR="007760B9" w:rsidRPr="007760B9" w:rsidRDefault="007760B9" w:rsidP="007760B9">
      <w:pPr>
        <w:pStyle w:val="NoteLevel1"/>
        <w:rPr>
          <w:lang w:val="fr-CA"/>
        </w:rPr>
      </w:pPr>
      <w:r w:rsidRPr="007760B9">
        <w:rPr>
          <w:lang w:val="fr-CA"/>
        </w:rPr>
        <w:t>La royauté de Romulus fut probablement légendaire, mais les faits relatés par les mythes, et connus grâce aux historiens anciens comme Tite Live, attestent des difficultés que la jeune cité rencontra pour assurer sa survie: oppositions fréquentes avec les cités voisines, où les citoyens romains avaient pourtant souvent des liens familiaux ou encore recours à des expédients pour assurer sa pérennité (enlèvement des Sabines)</w:t>
      </w:r>
    </w:p>
    <w:p w14:paraId="5F02FCB8" w14:textId="77777777" w:rsidR="007760B9" w:rsidRPr="007760B9" w:rsidRDefault="007760B9" w:rsidP="007760B9">
      <w:pPr>
        <w:pStyle w:val="NoteLevel1"/>
        <w:rPr>
          <w:lang w:val="fr-CA"/>
        </w:rPr>
      </w:pPr>
      <w:r w:rsidRPr="007760B9">
        <w:rPr>
          <w:lang w:val="fr-CA"/>
        </w:rPr>
        <w:t>La réalité historique semble donc exister malgré tout même si elle se trouve dissimulée sous le couvert des récits légendaires, fixés sans doute après les faits mais recouvrant incontestablement, sous des dehors "romancés", des épisodes réels embellis par la légende qui leur donna un aspect ancien et héroïque</w:t>
      </w:r>
    </w:p>
    <w:p w14:paraId="10A60533" w14:textId="77777777" w:rsidR="007760B9" w:rsidRPr="007760B9" w:rsidRDefault="007760B9" w:rsidP="007760B9">
      <w:pPr>
        <w:pStyle w:val="NoteLevel1"/>
        <w:rPr>
          <w:lang w:val="fr-CA"/>
        </w:rPr>
      </w:pPr>
      <w:r w:rsidRPr="007760B9">
        <w:rPr>
          <w:lang w:val="fr-CA"/>
        </w:rPr>
        <w:t xml:space="preserve">Malgré la légende, le règne de Romulus a été celui au cours duquel la plupart des institutions romaines </w:t>
      </w:r>
      <w:proofErr w:type="gramStart"/>
      <w:r w:rsidRPr="007760B9">
        <w:rPr>
          <w:lang w:val="fr-CA"/>
        </w:rPr>
        <w:t>fut</w:t>
      </w:r>
      <w:proofErr w:type="gramEnd"/>
      <w:r w:rsidRPr="007760B9">
        <w:rPr>
          <w:lang w:val="fr-CA"/>
        </w:rPr>
        <w:t xml:space="preserve"> fixée. Elles furent celles (</w:t>
      </w:r>
      <w:proofErr w:type="gramStart"/>
      <w:r w:rsidRPr="007760B9">
        <w:rPr>
          <w:lang w:val="fr-CA"/>
        </w:rPr>
        <w:t>Sénat(</w:t>
      </w:r>
      <w:proofErr w:type="gramEnd"/>
      <w:r w:rsidRPr="007760B9">
        <w:rPr>
          <w:lang w:val="fr-CA"/>
        </w:rPr>
        <w:t xml:space="preserve"> dont le rôle fut central pendant la République, par lesquelles les Romains ont commencé à se reconnaitre et à s'identifier</w:t>
      </w:r>
    </w:p>
    <w:p w14:paraId="533F2DF8" w14:textId="77777777" w:rsidR="007760B9" w:rsidRDefault="007760B9" w:rsidP="007760B9">
      <w:pPr>
        <w:pStyle w:val="NoteLevel1"/>
        <w:rPr>
          <w:lang w:val="fr-CA"/>
        </w:rPr>
      </w:pPr>
      <w:r w:rsidRPr="007760B9">
        <w:rPr>
          <w:lang w:val="fr-CA"/>
        </w:rPr>
        <w:t>Les six successeurs de Romulus sont eux-aussi surtout connus par des récits légendaires mais ils ont néanmoins conversé une place importante dans la tradition romaine  </w:t>
      </w:r>
    </w:p>
    <w:p w14:paraId="7D590637" w14:textId="77777777" w:rsidR="007760B9" w:rsidRDefault="007760B9" w:rsidP="007760B9">
      <w:pPr>
        <w:pStyle w:val="NoteLevel1"/>
        <w:numPr>
          <w:ilvl w:val="0"/>
          <w:numId w:val="0"/>
        </w:numPr>
        <w:rPr>
          <w:lang w:val="fr-CA"/>
        </w:rPr>
      </w:pPr>
    </w:p>
    <w:p w14:paraId="4C222DA6" w14:textId="39D361BB" w:rsidR="007760B9" w:rsidRPr="007760B9" w:rsidRDefault="007760B9" w:rsidP="007760B9">
      <w:pPr>
        <w:pStyle w:val="NoteLevel1"/>
        <w:numPr>
          <w:ilvl w:val="0"/>
          <w:numId w:val="0"/>
        </w:numPr>
        <w:rPr>
          <w:lang w:val="fr-CA"/>
        </w:rPr>
      </w:pPr>
      <w:r w:rsidRPr="007760B9">
        <w:rPr>
          <w:b/>
          <w:bCs/>
          <w:lang w:val="fr-CA"/>
        </w:rPr>
        <w:t xml:space="preserve">Numa </w:t>
      </w:r>
      <w:proofErr w:type="spellStart"/>
      <w:r w:rsidRPr="007760B9">
        <w:rPr>
          <w:b/>
          <w:bCs/>
          <w:lang w:val="fr-CA"/>
        </w:rPr>
        <w:t>Pompilius</w:t>
      </w:r>
      <w:proofErr w:type="spellEnd"/>
      <w:r w:rsidRPr="007760B9">
        <w:rPr>
          <w:b/>
          <w:bCs/>
          <w:lang w:val="fr-CA"/>
        </w:rPr>
        <w:t xml:space="preserve"> (715-673)</w:t>
      </w:r>
    </w:p>
    <w:p w14:paraId="563E1504" w14:textId="77777777" w:rsidR="007760B9" w:rsidRPr="007760B9" w:rsidRDefault="007760B9" w:rsidP="007760B9">
      <w:pPr>
        <w:pStyle w:val="NoteLevel1"/>
        <w:rPr>
          <w:lang w:val="fr-CA"/>
        </w:rPr>
      </w:pPr>
      <w:r w:rsidRPr="007760B9">
        <w:rPr>
          <w:lang w:val="fr-CA"/>
        </w:rPr>
        <w:t>Premier successeur de Romulus, Numa était sabin, les peuples romain et sabin auraient donc bien fusionnés, et a laissé une œuvre législative prudent, "inspirée" par la déesse Égérie, et aussi parce qu'il fut à l'origine d'une réforme du calendrier</w:t>
      </w:r>
    </w:p>
    <w:p w14:paraId="26B920E2" w14:textId="77777777" w:rsidR="007760B9" w:rsidRPr="007760B9" w:rsidRDefault="007760B9" w:rsidP="007760B9">
      <w:pPr>
        <w:pStyle w:val="NoteLevel1"/>
        <w:rPr>
          <w:lang w:val="fr-CA"/>
        </w:rPr>
      </w:pPr>
      <w:r w:rsidRPr="007760B9">
        <w:rPr>
          <w:lang w:val="fr-CA"/>
        </w:rPr>
        <w:t>Par cette réforme Numa, réputé pour sa sagesse et son sens de la justice, entendant mettre de l'ordre dans le décompte du temps et unifier son calcul - les Romains comptaient l'année en 10 moins inégaux quand d'autres peuples mélangeaient calendriers lunaire et solaire, certains considérant même une période d'une trentaine de jours comme une année complète - et sa réforme ne fut modifie qu'à l'époque de César (46 av. J-C)</w:t>
      </w:r>
    </w:p>
    <w:p w14:paraId="5B507087" w14:textId="77777777" w:rsidR="007760B9" w:rsidRDefault="007760B9" w:rsidP="007760B9">
      <w:pPr>
        <w:pStyle w:val="NoteLevel1"/>
        <w:rPr>
          <w:lang w:val="fr-CA"/>
        </w:rPr>
      </w:pPr>
      <w:r w:rsidRPr="007760B9">
        <w:rPr>
          <w:lang w:val="fr-CA"/>
        </w:rPr>
        <w:t>Les deux rois suivant, le premier d'origine latine et le suivant d'origine sabine, furent des figures légendaires, qui sont connus pour les exploits guerriers qui leur sont attribués</w:t>
      </w:r>
    </w:p>
    <w:p w14:paraId="05E00E4F" w14:textId="77777777" w:rsidR="007760B9" w:rsidRDefault="007760B9" w:rsidP="007760B9">
      <w:pPr>
        <w:pStyle w:val="NoteLevel1"/>
        <w:numPr>
          <w:ilvl w:val="0"/>
          <w:numId w:val="0"/>
        </w:numPr>
        <w:rPr>
          <w:lang w:val="fr-CA"/>
        </w:rPr>
      </w:pPr>
    </w:p>
    <w:p w14:paraId="272F3D31" w14:textId="37F9D152" w:rsidR="007760B9" w:rsidRPr="007760B9" w:rsidRDefault="007760B9" w:rsidP="007760B9">
      <w:pPr>
        <w:pStyle w:val="NoteLevel1"/>
        <w:numPr>
          <w:ilvl w:val="0"/>
          <w:numId w:val="0"/>
        </w:numPr>
        <w:rPr>
          <w:lang w:val="fr-CA"/>
        </w:rPr>
      </w:pPr>
      <w:proofErr w:type="spellStart"/>
      <w:r w:rsidRPr="007760B9">
        <w:rPr>
          <w:b/>
          <w:bCs/>
          <w:lang w:val="fr-CA"/>
        </w:rPr>
        <w:t>Tullus</w:t>
      </w:r>
      <w:proofErr w:type="spellEnd"/>
      <w:r w:rsidRPr="007760B9">
        <w:rPr>
          <w:b/>
          <w:bCs/>
          <w:lang w:val="fr-CA"/>
        </w:rPr>
        <w:t xml:space="preserve"> </w:t>
      </w:r>
      <w:proofErr w:type="spellStart"/>
      <w:r w:rsidRPr="007760B9">
        <w:rPr>
          <w:b/>
          <w:bCs/>
          <w:lang w:val="fr-CA"/>
        </w:rPr>
        <w:t>Hostilius</w:t>
      </w:r>
      <w:proofErr w:type="spellEnd"/>
      <w:r w:rsidRPr="007760B9">
        <w:rPr>
          <w:b/>
          <w:bCs/>
          <w:lang w:val="fr-CA"/>
        </w:rPr>
        <w:t xml:space="preserve"> (672-641)</w:t>
      </w:r>
    </w:p>
    <w:p w14:paraId="7F91A62A" w14:textId="77777777" w:rsidR="007760B9" w:rsidRDefault="007760B9" w:rsidP="007760B9">
      <w:pPr>
        <w:pStyle w:val="NoteLevel1"/>
        <w:rPr>
          <w:lang w:val="fr-CA"/>
        </w:rPr>
      </w:pPr>
      <w:r w:rsidRPr="007760B9">
        <w:rPr>
          <w:lang w:val="fr-CA"/>
        </w:rPr>
        <w:t xml:space="preserve">d'après </w:t>
      </w:r>
      <w:proofErr w:type="spellStart"/>
      <w:r w:rsidRPr="007760B9">
        <w:rPr>
          <w:lang w:val="fr-CA"/>
        </w:rPr>
        <w:t>Eutrope</w:t>
      </w:r>
      <w:proofErr w:type="spellEnd"/>
      <w:r w:rsidRPr="007760B9">
        <w:rPr>
          <w:lang w:val="fr-CA"/>
        </w:rPr>
        <w:t xml:space="preserve">: </w:t>
      </w:r>
      <w:proofErr w:type="spellStart"/>
      <w:r w:rsidRPr="007760B9">
        <w:rPr>
          <w:lang w:val="fr-CA"/>
        </w:rPr>
        <w:t>renouvelle</w:t>
      </w:r>
      <w:proofErr w:type="spellEnd"/>
      <w:r w:rsidRPr="007760B9">
        <w:rPr>
          <w:lang w:val="fr-CA"/>
        </w:rPr>
        <w:t xml:space="preserve"> les guerres, agrandit sa capitale, ajoute le mont </w:t>
      </w:r>
      <w:proofErr w:type="spellStart"/>
      <w:r w:rsidRPr="007760B9">
        <w:rPr>
          <w:lang w:val="fr-CA"/>
        </w:rPr>
        <w:t>Célius</w:t>
      </w:r>
      <w:proofErr w:type="spellEnd"/>
    </w:p>
    <w:p w14:paraId="5B00A09C" w14:textId="77777777" w:rsidR="007760B9" w:rsidRDefault="007760B9" w:rsidP="007760B9">
      <w:pPr>
        <w:pStyle w:val="NoteLevel1"/>
        <w:numPr>
          <w:ilvl w:val="0"/>
          <w:numId w:val="0"/>
        </w:numPr>
        <w:rPr>
          <w:lang w:val="fr-CA"/>
        </w:rPr>
      </w:pPr>
    </w:p>
    <w:p w14:paraId="5A4B5864" w14:textId="11A0A5AD" w:rsidR="007760B9" w:rsidRPr="007760B9" w:rsidRDefault="007760B9" w:rsidP="007760B9">
      <w:pPr>
        <w:pStyle w:val="NoteLevel1"/>
        <w:numPr>
          <w:ilvl w:val="0"/>
          <w:numId w:val="0"/>
        </w:numPr>
        <w:rPr>
          <w:lang w:val="fr-CA"/>
        </w:rPr>
      </w:pPr>
      <w:proofErr w:type="spellStart"/>
      <w:r w:rsidRPr="007760B9">
        <w:rPr>
          <w:b/>
          <w:bCs/>
          <w:lang w:val="fr-CA"/>
        </w:rPr>
        <w:t>Ancus</w:t>
      </w:r>
      <w:proofErr w:type="spellEnd"/>
      <w:r w:rsidRPr="007760B9">
        <w:rPr>
          <w:b/>
          <w:bCs/>
          <w:lang w:val="fr-CA"/>
        </w:rPr>
        <w:t xml:space="preserve"> </w:t>
      </w:r>
      <w:proofErr w:type="spellStart"/>
      <w:r w:rsidRPr="007760B9">
        <w:rPr>
          <w:b/>
          <w:bCs/>
          <w:lang w:val="fr-CA"/>
        </w:rPr>
        <w:t>Martius</w:t>
      </w:r>
      <w:proofErr w:type="spellEnd"/>
      <w:r w:rsidRPr="007760B9">
        <w:rPr>
          <w:b/>
          <w:bCs/>
          <w:lang w:val="fr-CA"/>
        </w:rPr>
        <w:t xml:space="preserve"> (641-616)</w:t>
      </w:r>
    </w:p>
    <w:p w14:paraId="178ADB22" w14:textId="77777777" w:rsidR="007760B9" w:rsidRPr="007760B9" w:rsidRDefault="007760B9" w:rsidP="007760B9">
      <w:pPr>
        <w:pStyle w:val="NoteLevel1"/>
        <w:rPr>
          <w:lang w:val="fr-CA"/>
        </w:rPr>
      </w:pPr>
      <w:proofErr w:type="spellStart"/>
      <w:r w:rsidRPr="007760B9">
        <w:rPr>
          <w:lang w:val="fr-CA"/>
        </w:rPr>
        <w:t>Eutrope</w:t>
      </w:r>
      <w:proofErr w:type="spellEnd"/>
      <w:r w:rsidRPr="007760B9">
        <w:rPr>
          <w:lang w:val="fr-CA"/>
        </w:rPr>
        <w:t xml:space="preserve">: combat les Latins, ajoute à la capitale le mont </w:t>
      </w:r>
      <w:proofErr w:type="spellStart"/>
      <w:r w:rsidRPr="007760B9">
        <w:rPr>
          <w:lang w:val="fr-CA"/>
        </w:rPr>
        <w:t>Arentin</w:t>
      </w:r>
      <w:proofErr w:type="spellEnd"/>
      <w:r w:rsidRPr="007760B9">
        <w:rPr>
          <w:lang w:val="fr-CA"/>
        </w:rPr>
        <w:t xml:space="preserve"> et le mont Janicule, bâtit la ville d'Ostie</w:t>
      </w:r>
    </w:p>
    <w:p w14:paraId="450562EB" w14:textId="77777777" w:rsidR="007760B9" w:rsidRPr="007760B9" w:rsidRDefault="007760B9" w:rsidP="007760B9">
      <w:pPr>
        <w:pStyle w:val="NoteLevel1"/>
        <w:rPr>
          <w:lang w:val="fr-CA"/>
        </w:rPr>
      </w:pPr>
      <w:r w:rsidRPr="007760B9">
        <w:rPr>
          <w:lang w:val="fr-CA"/>
        </w:rPr>
        <w:t>Avec les successeurs d'</w:t>
      </w:r>
      <w:proofErr w:type="spellStart"/>
      <w:r w:rsidRPr="007760B9">
        <w:rPr>
          <w:lang w:val="fr-CA"/>
        </w:rPr>
        <w:t>Ancus</w:t>
      </w:r>
      <w:proofErr w:type="spellEnd"/>
      <w:r w:rsidRPr="007760B9">
        <w:rPr>
          <w:lang w:val="fr-CA"/>
        </w:rPr>
        <w:t xml:space="preserve"> </w:t>
      </w:r>
      <w:proofErr w:type="spellStart"/>
      <w:r w:rsidRPr="007760B9">
        <w:rPr>
          <w:lang w:val="fr-CA"/>
        </w:rPr>
        <w:t>Martius</w:t>
      </w:r>
      <w:proofErr w:type="spellEnd"/>
      <w:r w:rsidRPr="007760B9">
        <w:rPr>
          <w:lang w:val="fr-CA"/>
        </w:rPr>
        <w:t>, s'ouvrit la période des rois étrusques (616-509)</w:t>
      </w:r>
    </w:p>
    <w:p w14:paraId="421E5471" w14:textId="77777777" w:rsidR="007760B9" w:rsidRDefault="007760B9" w:rsidP="007760B9">
      <w:pPr>
        <w:pStyle w:val="NoteLevel1"/>
        <w:rPr>
          <w:lang w:val="fr-CA"/>
        </w:rPr>
      </w:pPr>
      <w:r w:rsidRPr="007760B9">
        <w:rPr>
          <w:lang w:val="fr-CA"/>
        </w:rPr>
        <w:t>l'existence des rois étrusques, semble prouvée par l'archéologie tout en conservant une part de mystère. On peut simplement dire que tous les trois ont accédé au pouvoir de façon violente et ont semble-t-il compris le potentiel stratégique et commercial de la vie</w:t>
      </w:r>
    </w:p>
    <w:p w14:paraId="5AF1D396" w14:textId="77777777" w:rsidR="007760B9" w:rsidRDefault="007760B9" w:rsidP="007760B9">
      <w:pPr>
        <w:pStyle w:val="NoteLevel1"/>
        <w:numPr>
          <w:ilvl w:val="0"/>
          <w:numId w:val="0"/>
        </w:numPr>
        <w:rPr>
          <w:lang w:val="fr-CA"/>
        </w:rPr>
      </w:pPr>
    </w:p>
    <w:p w14:paraId="7AB0BAB8" w14:textId="209A4FBD" w:rsidR="007760B9" w:rsidRPr="007760B9" w:rsidRDefault="007760B9" w:rsidP="007760B9">
      <w:pPr>
        <w:pStyle w:val="NoteLevel1"/>
        <w:numPr>
          <w:ilvl w:val="0"/>
          <w:numId w:val="0"/>
        </w:numPr>
        <w:rPr>
          <w:lang w:val="fr-CA"/>
        </w:rPr>
      </w:pPr>
      <w:r w:rsidRPr="007760B9">
        <w:rPr>
          <w:b/>
          <w:bCs/>
          <w:lang w:val="fr-CA"/>
        </w:rPr>
        <w:t xml:space="preserve">Lucius </w:t>
      </w:r>
      <w:proofErr w:type="spellStart"/>
      <w:r w:rsidRPr="007760B9">
        <w:rPr>
          <w:b/>
          <w:bCs/>
          <w:lang w:val="fr-CA"/>
        </w:rPr>
        <w:t>Tarquinius</w:t>
      </w:r>
      <w:proofErr w:type="spellEnd"/>
      <w:r w:rsidRPr="007760B9">
        <w:rPr>
          <w:b/>
          <w:bCs/>
          <w:lang w:val="fr-CA"/>
        </w:rPr>
        <w:t xml:space="preserve"> = Tarquin l'Ancien (616-575)</w:t>
      </w:r>
    </w:p>
    <w:p w14:paraId="68F80D84" w14:textId="77777777" w:rsidR="007760B9" w:rsidRPr="007760B9" w:rsidRDefault="007760B9" w:rsidP="007760B9">
      <w:pPr>
        <w:pStyle w:val="NoteLevel1"/>
        <w:rPr>
          <w:lang w:val="fr-CA"/>
        </w:rPr>
      </w:pPr>
      <w:r w:rsidRPr="007760B9">
        <w:rPr>
          <w:lang w:val="fr-CA"/>
        </w:rPr>
        <w:t>Rome lui doit la construction de son premier égout (</w:t>
      </w:r>
      <w:proofErr w:type="spellStart"/>
      <w:r w:rsidRPr="007760B9">
        <w:rPr>
          <w:lang w:val="fr-CA"/>
        </w:rPr>
        <w:t>Cloara</w:t>
      </w:r>
      <w:proofErr w:type="spellEnd"/>
      <w:r w:rsidRPr="007760B9">
        <w:rPr>
          <w:lang w:val="fr-CA"/>
        </w:rPr>
        <w:t xml:space="preserve"> </w:t>
      </w:r>
      <w:proofErr w:type="spellStart"/>
      <w:r w:rsidRPr="007760B9">
        <w:rPr>
          <w:lang w:val="fr-CA"/>
        </w:rPr>
        <w:t>maxima</w:t>
      </w:r>
      <w:proofErr w:type="spellEnd"/>
      <w:r w:rsidRPr="007760B9">
        <w:rPr>
          <w:lang w:val="fr-CA"/>
        </w:rPr>
        <w:t xml:space="preserve">) utilisé jusqu'au </w:t>
      </w:r>
      <w:proofErr w:type="spellStart"/>
      <w:r w:rsidRPr="007760B9">
        <w:rPr>
          <w:lang w:val="fr-CA"/>
        </w:rPr>
        <w:t>Xxe</w:t>
      </w:r>
      <w:proofErr w:type="spellEnd"/>
      <w:r w:rsidRPr="007760B9">
        <w:rPr>
          <w:lang w:val="fr-CA"/>
        </w:rPr>
        <w:t xml:space="preserve"> siècle, témoin de la </w:t>
      </w:r>
      <w:proofErr w:type="spellStart"/>
      <w:r w:rsidRPr="007760B9">
        <w:rPr>
          <w:lang w:val="fr-CA"/>
        </w:rPr>
        <w:t>maîtrise</w:t>
      </w:r>
      <w:proofErr w:type="spellEnd"/>
      <w:r w:rsidRPr="007760B9">
        <w:rPr>
          <w:lang w:val="fr-CA"/>
        </w:rPr>
        <w:t xml:space="preserve">, héritée des </w:t>
      </w:r>
      <w:proofErr w:type="spellStart"/>
      <w:r w:rsidRPr="007760B9">
        <w:rPr>
          <w:lang w:val="fr-CA"/>
        </w:rPr>
        <w:t>Étrsuques</w:t>
      </w:r>
      <w:proofErr w:type="spellEnd"/>
      <w:r w:rsidRPr="007760B9">
        <w:rPr>
          <w:lang w:val="fr-CA"/>
        </w:rPr>
        <w:t xml:space="preserve">, des techniques de l'assèchement des sols et de l'irrigation. On sait aussi que Tarquin l'Ancien fut le premier roi à agrandir, après un certain nombre de victoires militaires, le territoire dépendant de la petite </w:t>
      </w:r>
      <w:proofErr w:type="gramStart"/>
      <w:r w:rsidRPr="007760B9">
        <w:rPr>
          <w:lang w:val="fr-CA"/>
        </w:rPr>
        <w:t>cité</w:t>
      </w:r>
      <w:proofErr w:type="gramEnd"/>
    </w:p>
    <w:p w14:paraId="0A4EF7BD" w14:textId="77777777" w:rsidR="007760B9" w:rsidRDefault="007760B9" w:rsidP="007760B9">
      <w:pPr>
        <w:pStyle w:val="NoteLevel1"/>
        <w:rPr>
          <w:lang w:val="fr-CA"/>
        </w:rPr>
      </w:pPr>
      <w:r w:rsidRPr="007760B9">
        <w:rPr>
          <w:lang w:val="fr-CA"/>
        </w:rPr>
        <w:t>Le sixième roi de Rome fut, d'après la légende et les récits historiques l'un des plus importants monarques romaines, dont l'action ut presque comparable à celle de Romulus</w:t>
      </w:r>
    </w:p>
    <w:p w14:paraId="3D9CC8DC" w14:textId="77777777" w:rsidR="007760B9" w:rsidRDefault="007760B9" w:rsidP="007760B9">
      <w:pPr>
        <w:pStyle w:val="NoteLevel1"/>
        <w:numPr>
          <w:ilvl w:val="0"/>
          <w:numId w:val="0"/>
        </w:numPr>
        <w:rPr>
          <w:lang w:val="fr-CA"/>
        </w:rPr>
      </w:pPr>
    </w:p>
    <w:p w14:paraId="0F2B77B8" w14:textId="1282C3C3" w:rsidR="007760B9" w:rsidRPr="007760B9" w:rsidRDefault="007760B9" w:rsidP="007760B9">
      <w:pPr>
        <w:pStyle w:val="NoteLevel1"/>
        <w:numPr>
          <w:ilvl w:val="0"/>
          <w:numId w:val="0"/>
        </w:numPr>
        <w:rPr>
          <w:lang w:val="fr-CA"/>
        </w:rPr>
      </w:pPr>
      <w:r w:rsidRPr="007760B9">
        <w:rPr>
          <w:b/>
          <w:bCs/>
          <w:lang w:val="fr-CA"/>
        </w:rPr>
        <w:t xml:space="preserve">Servius </w:t>
      </w:r>
      <w:proofErr w:type="spellStart"/>
      <w:r w:rsidRPr="007760B9">
        <w:rPr>
          <w:b/>
          <w:bCs/>
          <w:lang w:val="fr-CA"/>
        </w:rPr>
        <w:t>Tullius</w:t>
      </w:r>
      <w:proofErr w:type="spellEnd"/>
      <w:r w:rsidRPr="007760B9">
        <w:rPr>
          <w:b/>
          <w:bCs/>
          <w:lang w:val="fr-CA"/>
        </w:rPr>
        <w:t xml:space="preserve"> (575-535)</w:t>
      </w:r>
    </w:p>
    <w:p w14:paraId="119C7D80" w14:textId="77777777" w:rsidR="007760B9" w:rsidRPr="007760B9" w:rsidRDefault="007760B9" w:rsidP="007760B9">
      <w:pPr>
        <w:pStyle w:val="NoteLevel1"/>
        <w:rPr>
          <w:lang w:val="fr-CA"/>
        </w:rPr>
      </w:pPr>
      <w:r w:rsidRPr="007760B9">
        <w:rPr>
          <w:lang w:val="fr-CA"/>
        </w:rPr>
        <w:t xml:space="preserve">Servius entoura Rome d'une muraille de pierres (muraille </w:t>
      </w:r>
      <w:proofErr w:type="spellStart"/>
      <w:r w:rsidRPr="007760B9">
        <w:rPr>
          <w:lang w:val="fr-CA"/>
        </w:rPr>
        <w:t>servienne</w:t>
      </w:r>
      <w:proofErr w:type="spellEnd"/>
      <w:r w:rsidRPr="007760B9">
        <w:rPr>
          <w:lang w:val="fr-CA"/>
        </w:rPr>
        <w:t>), dont les traces sont encore visibles aujourd'hui dans le paysage romaine, protégeant une surface de 420 hectares (4,2km2) et englobant les sept collines de la ville</w:t>
      </w:r>
    </w:p>
    <w:p w14:paraId="3B875F0F" w14:textId="77777777" w:rsidR="007760B9" w:rsidRPr="007760B9" w:rsidRDefault="007760B9" w:rsidP="007760B9">
      <w:pPr>
        <w:pStyle w:val="NoteLevel1"/>
        <w:rPr>
          <w:lang w:val="fr-CA"/>
        </w:rPr>
      </w:pPr>
      <w:r w:rsidRPr="007760B9">
        <w:rPr>
          <w:lang w:val="fr-CA"/>
        </w:rPr>
        <w:t xml:space="preserve">Le nom de Servius </w:t>
      </w:r>
      <w:proofErr w:type="spellStart"/>
      <w:r w:rsidRPr="007760B9">
        <w:rPr>
          <w:lang w:val="fr-CA"/>
        </w:rPr>
        <w:t>Tullius</w:t>
      </w:r>
      <w:proofErr w:type="spellEnd"/>
      <w:r w:rsidRPr="007760B9">
        <w:rPr>
          <w:lang w:val="fr-CA"/>
        </w:rPr>
        <w:t xml:space="preserve">, dont le nom d'origine fut probablement </w:t>
      </w:r>
      <w:proofErr w:type="spellStart"/>
      <w:r w:rsidRPr="007760B9">
        <w:rPr>
          <w:lang w:val="fr-CA"/>
        </w:rPr>
        <w:t>Mastarna</w:t>
      </w:r>
      <w:proofErr w:type="spellEnd"/>
      <w:r w:rsidRPr="007760B9">
        <w:rPr>
          <w:lang w:val="fr-CA"/>
        </w:rPr>
        <w:t xml:space="preserve">, signifiant dictateur en langue étrusque, est également attaché à un certain nombre de réformes sociales majeures (réformes </w:t>
      </w:r>
      <w:proofErr w:type="spellStart"/>
      <w:r w:rsidRPr="007760B9">
        <w:rPr>
          <w:lang w:val="fr-CA"/>
        </w:rPr>
        <w:t>serviennes</w:t>
      </w:r>
      <w:proofErr w:type="spellEnd"/>
      <w:r w:rsidRPr="007760B9">
        <w:rPr>
          <w:lang w:val="fr-CA"/>
        </w:rPr>
        <w:t>)</w:t>
      </w:r>
    </w:p>
    <w:p w14:paraId="535687D5" w14:textId="77777777" w:rsidR="007760B9" w:rsidRPr="007760B9" w:rsidRDefault="007760B9" w:rsidP="007760B9">
      <w:pPr>
        <w:pStyle w:val="NoteLevel2"/>
        <w:rPr>
          <w:lang w:val="fr-CA"/>
        </w:rPr>
      </w:pPr>
      <w:r w:rsidRPr="007760B9">
        <w:rPr>
          <w:lang w:val="fr-CA"/>
        </w:rPr>
        <w:t>Divisions de la ville en 4 arrondissements (</w:t>
      </w:r>
      <w:proofErr w:type="spellStart"/>
      <w:r w:rsidRPr="007760B9">
        <w:rPr>
          <w:lang w:val="fr-CA"/>
        </w:rPr>
        <w:t>regiones</w:t>
      </w:r>
      <w:proofErr w:type="spellEnd"/>
      <w:r w:rsidRPr="007760B9">
        <w:rPr>
          <w:lang w:val="fr-CA"/>
        </w:rPr>
        <w:t xml:space="preserve">): </w:t>
      </w:r>
      <w:proofErr w:type="spellStart"/>
      <w:r w:rsidRPr="007760B9">
        <w:rPr>
          <w:lang w:val="fr-CA"/>
        </w:rPr>
        <w:t>Palatina</w:t>
      </w:r>
      <w:proofErr w:type="spellEnd"/>
      <w:r w:rsidRPr="007760B9">
        <w:rPr>
          <w:lang w:val="fr-CA"/>
        </w:rPr>
        <w:t xml:space="preserve">, </w:t>
      </w:r>
      <w:proofErr w:type="spellStart"/>
      <w:r w:rsidRPr="007760B9">
        <w:rPr>
          <w:lang w:val="fr-CA"/>
        </w:rPr>
        <w:t>Esquilina</w:t>
      </w:r>
      <w:proofErr w:type="spellEnd"/>
      <w:r w:rsidRPr="007760B9">
        <w:rPr>
          <w:lang w:val="fr-CA"/>
        </w:rPr>
        <w:t xml:space="preserve">, </w:t>
      </w:r>
      <w:proofErr w:type="spellStart"/>
      <w:r w:rsidRPr="007760B9">
        <w:rPr>
          <w:lang w:val="fr-CA"/>
        </w:rPr>
        <w:t>Collina</w:t>
      </w:r>
      <w:proofErr w:type="spellEnd"/>
      <w:r w:rsidRPr="007760B9">
        <w:rPr>
          <w:lang w:val="fr-CA"/>
        </w:rPr>
        <w:t xml:space="preserve"> et </w:t>
      </w:r>
      <w:proofErr w:type="spellStart"/>
      <w:r w:rsidRPr="007760B9">
        <w:rPr>
          <w:lang w:val="fr-CA"/>
        </w:rPr>
        <w:t>Suburana</w:t>
      </w:r>
      <w:proofErr w:type="spellEnd"/>
      <w:r w:rsidRPr="007760B9">
        <w:rPr>
          <w:lang w:val="fr-CA"/>
        </w:rPr>
        <w:t>, qui s'ajoutaient aux 10 tribus rustiques</w:t>
      </w:r>
    </w:p>
    <w:p w14:paraId="39A5D7DC" w14:textId="77777777" w:rsidR="007760B9" w:rsidRPr="007760B9" w:rsidRDefault="007760B9" w:rsidP="007760B9">
      <w:pPr>
        <w:pStyle w:val="NoteLevel2"/>
        <w:rPr>
          <w:lang w:val="fr-CA"/>
        </w:rPr>
      </w:pPr>
      <w:r w:rsidRPr="007760B9">
        <w:rPr>
          <w:lang w:val="fr-CA"/>
        </w:rPr>
        <w:t>Mise en place de l'organisation des citoyens en centuries, afin de faciliter le recensement de la population, le paiement des impôts et le recrutement de l'armée</w:t>
      </w:r>
    </w:p>
    <w:p w14:paraId="2A56F8D3" w14:textId="77777777" w:rsidR="007760B9" w:rsidRPr="007760B9" w:rsidRDefault="007760B9" w:rsidP="007760B9">
      <w:pPr>
        <w:pStyle w:val="NoteLevel2"/>
        <w:rPr>
          <w:lang w:val="fr-CA"/>
        </w:rPr>
      </w:pPr>
      <w:r w:rsidRPr="007760B9">
        <w:rPr>
          <w:lang w:val="fr-CA"/>
        </w:rPr>
        <w:t>Institution des assemblées (comices) qui avaient d'abord une vocation religieuse, avant d'être politique</w:t>
      </w:r>
    </w:p>
    <w:p w14:paraId="659491B0" w14:textId="77777777" w:rsidR="007760B9" w:rsidRPr="007760B9" w:rsidRDefault="007760B9" w:rsidP="007760B9">
      <w:pPr>
        <w:pStyle w:val="NoteLevel1"/>
        <w:rPr>
          <w:lang w:val="fr-CA"/>
        </w:rPr>
      </w:pPr>
      <w:r w:rsidRPr="007760B9">
        <w:rPr>
          <w:lang w:val="fr-CA"/>
        </w:rPr>
        <w:t>l'organisation sociale des citoyens romains reposait donc sur une base topographique (tribu) mais aussi sur une base fiscale (centurie), puisque c'est le niveau de fortune qui déterminait le niveau de responsabilité dans la société</w:t>
      </w:r>
    </w:p>
    <w:p w14:paraId="0FA60161" w14:textId="77777777" w:rsidR="007760B9" w:rsidRPr="007760B9" w:rsidRDefault="007760B9" w:rsidP="007760B9">
      <w:pPr>
        <w:pStyle w:val="NoteLevel1"/>
        <w:rPr>
          <w:lang w:val="fr-CA"/>
        </w:rPr>
      </w:pPr>
      <w:r w:rsidRPr="007760B9">
        <w:rPr>
          <w:lang w:val="fr-CA"/>
        </w:rPr>
        <w:t>Ils étaient répartis en classes selon leur niveau de fortune et devaient donc justifier d'un cens minimal pour pouvoir accéder et demeurer dans une classe. La richesse foncière était alors celle qui conférait en outre le prestige le plus élevé</w:t>
      </w:r>
    </w:p>
    <w:p w14:paraId="6E8FA40D" w14:textId="77777777" w:rsidR="007760B9" w:rsidRPr="007760B9" w:rsidRDefault="007760B9" w:rsidP="007760B9">
      <w:pPr>
        <w:pStyle w:val="NoteLevel1"/>
        <w:rPr>
          <w:lang w:val="fr-CA"/>
        </w:rPr>
      </w:pPr>
      <w:r w:rsidRPr="007760B9">
        <w:rPr>
          <w:lang w:val="fr-CA"/>
        </w:rPr>
        <w:t>Les centuries, unité de base de l'armée et composée de 100 hommes appelés à se battre ensemble, composaient ensuite les classes censitaires. La richesse était l'élément fondamental du pouvoir - les soldats romains payaient et entretenaient leur équipement, et devaient pouvoir à leur nourriture - et déterminait donc l'exercice du pouvoir</w:t>
      </w:r>
    </w:p>
    <w:p w14:paraId="1795814F" w14:textId="77777777" w:rsidR="007760B9" w:rsidRPr="007760B9" w:rsidRDefault="007760B9" w:rsidP="007760B9">
      <w:pPr>
        <w:pStyle w:val="NoteLevel1"/>
        <w:rPr>
          <w:lang w:val="fr-CA"/>
        </w:rPr>
      </w:pPr>
      <w:r w:rsidRPr="007760B9">
        <w:rPr>
          <w:lang w:val="fr-CA"/>
        </w:rPr>
        <w:t xml:space="preserve">La réforme </w:t>
      </w:r>
      <w:proofErr w:type="spellStart"/>
      <w:r w:rsidRPr="007760B9">
        <w:rPr>
          <w:lang w:val="fr-CA"/>
        </w:rPr>
        <w:t>servienne</w:t>
      </w:r>
      <w:proofErr w:type="spellEnd"/>
      <w:r w:rsidRPr="007760B9">
        <w:rPr>
          <w:lang w:val="fr-CA"/>
        </w:rPr>
        <w:t xml:space="preserve"> fut la base de l'organisation sociale de la République, elle favorisait les riches et excluait les pauvres (</w:t>
      </w:r>
      <w:proofErr w:type="spellStart"/>
      <w:r w:rsidRPr="007760B9">
        <w:rPr>
          <w:lang w:val="fr-CA"/>
        </w:rPr>
        <w:t>capite</w:t>
      </w:r>
      <w:proofErr w:type="spellEnd"/>
      <w:r w:rsidRPr="007760B9">
        <w:rPr>
          <w:lang w:val="fr-CA"/>
        </w:rPr>
        <w:t xml:space="preserve"> </w:t>
      </w:r>
      <w:proofErr w:type="spellStart"/>
      <w:r w:rsidRPr="007760B9">
        <w:rPr>
          <w:lang w:val="fr-CA"/>
        </w:rPr>
        <w:t>sensi</w:t>
      </w:r>
      <w:proofErr w:type="spellEnd"/>
      <w:r w:rsidRPr="007760B9">
        <w:rPr>
          <w:lang w:val="fr-CA"/>
        </w:rPr>
        <w:t>) qui ne participaient ni au service militaire obligatoire ni à la vie politique. Dès l'époque royale, le fondement du pouvoir à Rome était donc profondément inégalitaire et ne reposait pas sur un principe démocratique mais uniquement sur le pouvoir des "meilleurs" (aristocratie)</w:t>
      </w:r>
    </w:p>
    <w:p w14:paraId="5D8E6D78" w14:textId="77777777" w:rsidR="007760B9" w:rsidRPr="007760B9" w:rsidRDefault="007760B9" w:rsidP="007760B9">
      <w:pPr>
        <w:pStyle w:val="NoteLevel1"/>
        <w:rPr>
          <w:lang w:val="fr-CA"/>
        </w:rPr>
      </w:pPr>
      <w:r w:rsidRPr="007760B9">
        <w:rPr>
          <w:lang w:val="fr-CA"/>
        </w:rPr>
        <w:t>L'organisation militaire se retrouvait dans l'organisation politique, favorisant les riches</w:t>
      </w:r>
    </w:p>
    <w:p w14:paraId="3C0A7028" w14:textId="77777777" w:rsidR="007760B9" w:rsidRPr="007760B9" w:rsidRDefault="007760B9" w:rsidP="007760B9">
      <w:pPr>
        <w:pStyle w:val="NoteLevel2"/>
        <w:rPr>
          <w:lang w:val="fr-CA"/>
        </w:rPr>
      </w:pPr>
      <w:r w:rsidRPr="007760B9">
        <w:rPr>
          <w:lang w:val="fr-CA"/>
        </w:rPr>
        <w:t>La première classe comprenait 98 centuries (80 de fantassins et 18 de cavaliers) dont les membres devaient justifier d'un cens 100.000 as</w:t>
      </w:r>
    </w:p>
    <w:p w14:paraId="777D8705" w14:textId="77777777" w:rsidR="007760B9" w:rsidRPr="007760B9" w:rsidRDefault="007760B9" w:rsidP="007760B9">
      <w:pPr>
        <w:pStyle w:val="NoteLevel2"/>
        <w:rPr>
          <w:lang w:val="fr-CA"/>
        </w:rPr>
      </w:pPr>
      <w:r w:rsidRPr="007760B9">
        <w:rPr>
          <w:lang w:val="fr-CA"/>
        </w:rPr>
        <w:t>Il y avait ensuite 3 classes "intermédiaires" formant un total de 60 centuries de fantassins et justifiant d'un cens de 75.000, 50,000 et 25.000 as</w:t>
      </w:r>
    </w:p>
    <w:p w14:paraId="25B1B883" w14:textId="77777777" w:rsidR="007760B9" w:rsidRPr="007760B9" w:rsidRDefault="007760B9" w:rsidP="007760B9">
      <w:pPr>
        <w:pStyle w:val="NoteLevel2"/>
        <w:rPr>
          <w:lang w:val="fr-CA"/>
        </w:rPr>
      </w:pPr>
      <w:r w:rsidRPr="007760B9">
        <w:rPr>
          <w:lang w:val="fr-CA"/>
        </w:rPr>
        <w:t>La dernière classe comprenait 30 légions dont les membres devaient posséder un cens de moins de 11.000 as</w:t>
      </w:r>
    </w:p>
    <w:p w14:paraId="2E00506F" w14:textId="77777777" w:rsidR="007760B9" w:rsidRPr="007760B9" w:rsidRDefault="007760B9" w:rsidP="007760B9">
      <w:pPr>
        <w:pStyle w:val="NoteLevel2"/>
        <w:rPr>
          <w:lang w:val="fr-CA"/>
        </w:rPr>
      </w:pPr>
      <w:r w:rsidRPr="007760B9">
        <w:rPr>
          <w:lang w:val="fr-CA"/>
        </w:rPr>
        <w:t>Les plus pauvres (</w:t>
      </w:r>
      <w:proofErr w:type="spellStart"/>
      <w:r w:rsidRPr="007760B9">
        <w:rPr>
          <w:lang w:val="fr-CA"/>
        </w:rPr>
        <w:t>capite</w:t>
      </w:r>
      <w:proofErr w:type="spellEnd"/>
      <w:r w:rsidRPr="007760B9">
        <w:rPr>
          <w:lang w:val="fr-CA"/>
        </w:rPr>
        <w:t xml:space="preserve"> </w:t>
      </w:r>
      <w:proofErr w:type="spellStart"/>
      <w:r w:rsidRPr="007760B9">
        <w:rPr>
          <w:lang w:val="fr-CA"/>
        </w:rPr>
        <w:t>sensi</w:t>
      </w:r>
      <w:proofErr w:type="spellEnd"/>
      <w:r w:rsidRPr="007760B9">
        <w:rPr>
          <w:lang w:val="fr-CA"/>
        </w:rPr>
        <w:t>) étaient exclus de toute prise de décision</w:t>
      </w:r>
    </w:p>
    <w:p w14:paraId="5D1A79CE" w14:textId="77777777" w:rsidR="007760B9" w:rsidRPr="007760B9" w:rsidRDefault="007760B9" w:rsidP="007760B9">
      <w:pPr>
        <w:pStyle w:val="NoteLevel1"/>
        <w:rPr>
          <w:lang w:val="fr-CA"/>
        </w:rPr>
      </w:pPr>
      <w:r w:rsidRPr="007760B9">
        <w:rPr>
          <w:lang w:val="fr-CA"/>
        </w:rPr>
        <w:t xml:space="preserve">l'ensemble était donc composé de 193 centuries qui votaient par ordre, en laissant les plus riches débuter. Le patriciat d'origine, les descendants des plus anciens compagnons de Rome, était donc renforcé et élargi à une élite </w:t>
      </w:r>
      <w:proofErr w:type="gramStart"/>
      <w:r w:rsidRPr="007760B9">
        <w:rPr>
          <w:lang w:val="fr-CA"/>
        </w:rPr>
        <w:t>social</w:t>
      </w:r>
      <w:proofErr w:type="gramEnd"/>
      <w:r w:rsidRPr="007760B9">
        <w:rPr>
          <w:lang w:val="fr-CA"/>
        </w:rPr>
        <w:t xml:space="preserve"> se distinguant uniquement par sa fortune</w:t>
      </w:r>
    </w:p>
    <w:p w14:paraId="5BBFB89D" w14:textId="77777777" w:rsidR="007760B9" w:rsidRPr="007760B9" w:rsidRDefault="007760B9" w:rsidP="007760B9">
      <w:pPr>
        <w:pStyle w:val="NoteLevel1"/>
        <w:rPr>
          <w:lang w:val="fr-CA"/>
        </w:rPr>
      </w:pPr>
      <w:r w:rsidRPr="007760B9">
        <w:rPr>
          <w:lang w:val="fr-CA"/>
        </w:rPr>
        <w:t>Cela avait pour effet que seules les centuries les plus riches décidaient puisque le vote s'arrêtait dès que la majorité, après le vote de 98 premières centuries, était atteinte </w:t>
      </w:r>
      <w:r w:rsidRPr="007760B9">
        <w:rPr>
          <w:b/>
          <w:bCs/>
          <w:lang w:val="fr-CA"/>
        </w:rPr>
        <w:t>           </w:t>
      </w:r>
    </w:p>
    <w:p w14:paraId="42D28287" w14:textId="77777777" w:rsidR="007760B9" w:rsidRDefault="007760B9" w:rsidP="007760B9">
      <w:pPr>
        <w:pStyle w:val="NoteLevel1"/>
        <w:numPr>
          <w:ilvl w:val="0"/>
          <w:numId w:val="0"/>
        </w:numPr>
        <w:rPr>
          <w:b/>
          <w:bCs/>
          <w:lang w:val="fr-CA"/>
        </w:rPr>
      </w:pPr>
    </w:p>
    <w:p w14:paraId="651A44A3" w14:textId="77777777" w:rsidR="007760B9" w:rsidRPr="007760B9" w:rsidRDefault="007760B9" w:rsidP="007760B9">
      <w:pPr>
        <w:pStyle w:val="NoteLevel1"/>
        <w:numPr>
          <w:ilvl w:val="0"/>
          <w:numId w:val="0"/>
        </w:numPr>
        <w:rPr>
          <w:lang w:val="fr-CA"/>
        </w:rPr>
      </w:pPr>
      <w:r w:rsidRPr="007760B9">
        <w:rPr>
          <w:b/>
          <w:bCs/>
          <w:lang w:val="fr-CA"/>
        </w:rPr>
        <w:t>L'éducation</w:t>
      </w:r>
    </w:p>
    <w:p w14:paraId="3BC806BE" w14:textId="77777777" w:rsidR="007760B9" w:rsidRPr="007760B9" w:rsidRDefault="007760B9" w:rsidP="007760B9">
      <w:pPr>
        <w:pStyle w:val="NoteLevel1"/>
        <w:rPr>
          <w:lang w:val="fr-CA"/>
        </w:rPr>
      </w:pPr>
      <w:r w:rsidRPr="007760B9">
        <w:rPr>
          <w:lang w:val="fr-CA"/>
        </w:rPr>
        <w:t>Le citoyen romain devait recevoir une éducation, parfois proche d'un conditionnement, lui permettant de servir et, le cas échéant, mourir pour sa patrie. À partir de 7 ans l'éducation d'un garçon devait l'amener à se mettre au service de la Cité, à l'époque républicaine, puis de l'empereur, après l'avènement d'Auguste</w:t>
      </w:r>
    </w:p>
    <w:p w14:paraId="03B78596" w14:textId="77777777" w:rsidR="007760B9" w:rsidRPr="007760B9" w:rsidRDefault="007760B9" w:rsidP="007760B9">
      <w:pPr>
        <w:pStyle w:val="NoteLevel1"/>
        <w:rPr>
          <w:lang w:val="fr-CA"/>
        </w:rPr>
      </w:pPr>
      <w:r w:rsidRPr="007760B9">
        <w:rPr>
          <w:lang w:val="fr-CA"/>
        </w:rPr>
        <w:t>l'éducation visait d'abord à inculquer des valeurs essentielles et intangibles, celles de la société rurale des origines de la ville: crainte et respect des dieux comme des ancêtres, et d'abord du père, le chef de famille. Les filles, sauf celles de la plus haute noblesse, ne recevaient aucune éducation - il était inutile de leur apprendre à lire et écrire puisque le rôle se limait à faire des enfants et tenir la maison - et la seule éducation donnée devait surtout leur permettre de saisir le sens des proclamations affichées dans les rues</w:t>
      </w:r>
    </w:p>
    <w:p w14:paraId="328C87D0" w14:textId="77777777" w:rsidR="007760B9" w:rsidRPr="007760B9" w:rsidRDefault="007760B9" w:rsidP="007760B9">
      <w:pPr>
        <w:pStyle w:val="NoteLevel1"/>
        <w:rPr>
          <w:lang w:val="fr-CA"/>
        </w:rPr>
      </w:pPr>
      <w:r w:rsidRPr="007760B9">
        <w:rPr>
          <w:lang w:val="fr-CA"/>
        </w:rPr>
        <w:t>l'éducation élémentaire, après 7 ans, relevait de la responsabilité du père qui devait, en plus de transmettre les valeurs de la famille (ancêtres et dieux protecteurs du foyer), former l'enfant à son futur environnement social et surtout à ses devoirs de citoyen</w:t>
      </w:r>
    </w:p>
    <w:p w14:paraId="5442F281" w14:textId="77777777" w:rsidR="007760B9" w:rsidRPr="007760B9" w:rsidRDefault="007760B9" w:rsidP="007760B9">
      <w:pPr>
        <w:pStyle w:val="NoteLevel1"/>
        <w:rPr>
          <w:lang w:val="fr-CA"/>
        </w:rPr>
      </w:pPr>
      <w:r w:rsidRPr="007760B9">
        <w:rPr>
          <w:lang w:val="fr-CA"/>
        </w:rPr>
        <w:t>Selon ses connaissances, le père donnait des leçons, très rudimentaires, de droit et d'histoire mais, avec l'apport d'esclaves avec les conquêtes, les pères confièrent cette éducation élémentaire à des esclaves cultivés, essentiellement d'origine grecque</w:t>
      </w:r>
    </w:p>
    <w:p w14:paraId="275E24B1" w14:textId="77777777" w:rsidR="007760B9" w:rsidRPr="007760B9" w:rsidRDefault="007760B9" w:rsidP="007760B9">
      <w:pPr>
        <w:pStyle w:val="NoteLevel1"/>
        <w:rPr>
          <w:lang w:val="fr-CA"/>
        </w:rPr>
      </w:pPr>
      <w:r w:rsidRPr="007760B9">
        <w:rPr>
          <w:lang w:val="fr-CA"/>
        </w:rPr>
        <w:t xml:space="preserve">l'éducation prenait du temps et </w:t>
      </w:r>
      <w:proofErr w:type="spellStart"/>
      <w:r w:rsidRPr="007760B9">
        <w:rPr>
          <w:lang w:val="fr-CA"/>
        </w:rPr>
        <w:t>coûtait</w:t>
      </w:r>
      <w:proofErr w:type="spellEnd"/>
      <w:r w:rsidRPr="007760B9">
        <w:rPr>
          <w:lang w:val="fr-CA"/>
        </w:rPr>
        <w:t xml:space="preserve"> extrêmement cher, aussi seules les familles les plus fortunées pouvaient-elles payer les services de précepteurs ou envoyer leur fils étudier à Alexandrie ou Athènes. Les précepteurs étaient de la maison du </w:t>
      </w:r>
      <w:proofErr w:type="spellStart"/>
      <w:r w:rsidRPr="007760B9">
        <w:rPr>
          <w:lang w:val="fr-CA"/>
        </w:rPr>
        <w:t>maître</w:t>
      </w:r>
      <w:proofErr w:type="spellEnd"/>
      <w:r w:rsidRPr="007760B9">
        <w:rPr>
          <w:lang w:val="fr-CA"/>
        </w:rPr>
        <w:t>, quand ils étaient esclaves, se déplaçaient chez leurs élèves, ou possédaient leur propre école, installée dans la boutique de n'importe quel artisan et où les élèves devaient se rendre</w:t>
      </w:r>
    </w:p>
    <w:p w14:paraId="61B26E5E" w14:textId="77777777" w:rsidR="007760B9" w:rsidRPr="007760B9" w:rsidRDefault="007760B9" w:rsidP="007760B9">
      <w:pPr>
        <w:pStyle w:val="NoteLevel1"/>
        <w:rPr>
          <w:lang w:val="fr-CA"/>
        </w:rPr>
      </w:pPr>
      <w:r w:rsidRPr="007760B9">
        <w:rPr>
          <w:lang w:val="fr-CA"/>
        </w:rPr>
        <w:t xml:space="preserve">l'enseignement </w:t>
      </w:r>
      <w:proofErr w:type="gramStart"/>
      <w:r w:rsidRPr="007760B9">
        <w:rPr>
          <w:lang w:val="fr-CA"/>
        </w:rPr>
        <w:t>romaine</w:t>
      </w:r>
      <w:proofErr w:type="gramEnd"/>
      <w:r w:rsidRPr="007760B9">
        <w:rPr>
          <w:lang w:val="fr-CA"/>
        </w:rPr>
        <w:t xml:space="preserve"> était grossièrement divisé en 3 niveaux assez proches de ceux pratiqués encore aujourd'hui:</w:t>
      </w:r>
    </w:p>
    <w:p w14:paraId="154104B6" w14:textId="77777777" w:rsidR="007760B9" w:rsidRPr="007760B9" w:rsidRDefault="007760B9" w:rsidP="00034689">
      <w:pPr>
        <w:pStyle w:val="NoteLevel2"/>
        <w:rPr>
          <w:lang w:val="fr-CA"/>
        </w:rPr>
      </w:pPr>
      <w:r w:rsidRPr="007760B9">
        <w:rPr>
          <w:lang w:val="fr-CA"/>
        </w:rPr>
        <w:t xml:space="preserve">Enseignement élémentaire: les cours étaient encadrées par un magister </w:t>
      </w:r>
      <w:proofErr w:type="spellStart"/>
      <w:r w:rsidRPr="007760B9">
        <w:rPr>
          <w:lang w:val="fr-CA"/>
        </w:rPr>
        <w:t>ludi</w:t>
      </w:r>
      <w:proofErr w:type="spellEnd"/>
      <w:r w:rsidRPr="007760B9">
        <w:rPr>
          <w:lang w:val="fr-CA"/>
        </w:rPr>
        <w:t xml:space="preserve"> chargé d'enseigner les rudiments aux enfants de 7 à 11 ans. L'enseignement comprenait des commentaires de textes grecs et se contentait d'approfondir les enseignements déjà reçus: lecture, écriture et calcul</w:t>
      </w:r>
    </w:p>
    <w:p w14:paraId="7A5E778E" w14:textId="77777777" w:rsidR="007760B9" w:rsidRPr="007760B9" w:rsidRDefault="007760B9" w:rsidP="00034689">
      <w:pPr>
        <w:pStyle w:val="NoteLevel2"/>
        <w:rPr>
          <w:lang w:val="fr-CA"/>
        </w:rPr>
      </w:pPr>
      <w:r w:rsidRPr="007760B9">
        <w:rPr>
          <w:lang w:val="fr-CA"/>
        </w:rPr>
        <w:t xml:space="preserve">Enseignement secondaire: l'élève, dont les parents avaient les moyens de payer, suivait ensuite les leçons d'un </w:t>
      </w:r>
      <w:proofErr w:type="spellStart"/>
      <w:r w:rsidRPr="007760B9">
        <w:rPr>
          <w:lang w:val="fr-CA"/>
        </w:rPr>
        <w:t>grammaticus</w:t>
      </w:r>
      <w:proofErr w:type="spellEnd"/>
      <w:r w:rsidRPr="007760B9">
        <w:rPr>
          <w:lang w:val="fr-CA"/>
        </w:rPr>
        <w:t>. L'enseignement était encore basé sur l'apprentissage du grec car toutes les élites romaines étaient bilingues et se faisaient un devoir d'approfondir leurs connaissances de la culture grecque</w:t>
      </w:r>
    </w:p>
    <w:p w14:paraId="151D80B1" w14:textId="77777777" w:rsidR="007760B9" w:rsidRPr="007760B9" w:rsidRDefault="007760B9" w:rsidP="00034689">
      <w:pPr>
        <w:pStyle w:val="NoteLevel2"/>
        <w:rPr>
          <w:lang w:val="fr-CA"/>
        </w:rPr>
      </w:pPr>
      <w:r w:rsidRPr="007760B9">
        <w:rPr>
          <w:lang w:val="fr-CA"/>
        </w:rPr>
        <w:t>En plus des textes littéraires latins (Cicéron, Virgile,...) ou grecs (essentiellement Homère), l'enseignement portait sur des notions de géographie et d'histoire</w:t>
      </w:r>
    </w:p>
    <w:p w14:paraId="27DED4C1" w14:textId="77777777" w:rsidR="007760B9" w:rsidRPr="007760B9" w:rsidRDefault="007760B9" w:rsidP="00034689">
      <w:pPr>
        <w:pStyle w:val="NoteLevel2"/>
        <w:rPr>
          <w:lang w:val="fr-CA"/>
        </w:rPr>
      </w:pPr>
      <w:r w:rsidRPr="007760B9">
        <w:rPr>
          <w:lang w:val="fr-CA"/>
        </w:rPr>
        <w:t xml:space="preserve">Enseignement supérieur: ce niveau d'éducation supposait un séjour en Grèce où le jeune futur citoyen pouvait approfondir ce qu'il avait vu avec son </w:t>
      </w:r>
      <w:proofErr w:type="spellStart"/>
      <w:r w:rsidRPr="007760B9">
        <w:rPr>
          <w:lang w:val="fr-CA"/>
        </w:rPr>
        <w:t>rhetor</w:t>
      </w:r>
      <w:proofErr w:type="spellEnd"/>
      <w:r w:rsidRPr="007760B9">
        <w:rPr>
          <w:lang w:val="fr-CA"/>
        </w:rPr>
        <w:t xml:space="preserve">. Les </w:t>
      </w:r>
      <w:proofErr w:type="spellStart"/>
      <w:r w:rsidRPr="007760B9">
        <w:rPr>
          <w:lang w:val="fr-CA"/>
        </w:rPr>
        <w:t>maîtres</w:t>
      </w:r>
      <w:proofErr w:type="spellEnd"/>
      <w:r w:rsidRPr="007760B9">
        <w:rPr>
          <w:lang w:val="fr-CA"/>
        </w:rPr>
        <w:t xml:space="preserve"> les plus prestigieux se trouvaient à Athènes et l' "étudiant" pouvait assister à des conférences ou s'attacher à l'enseignement d'un </w:t>
      </w:r>
      <w:proofErr w:type="spellStart"/>
      <w:r w:rsidRPr="007760B9">
        <w:rPr>
          <w:lang w:val="fr-CA"/>
        </w:rPr>
        <w:t>maître</w:t>
      </w:r>
      <w:proofErr w:type="spellEnd"/>
      <w:r w:rsidRPr="007760B9">
        <w:rPr>
          <w:lang w:val="fr-CA"/>
        </w:rPr>
        <w:t xml:space="preserve"> qu'il suivait dans ses déplacements. La </w:t>
      </w:r>
      <w:proofErr w:type="spellStart"/>
      <w:r w:rsidRPr="007760B9">
        <w:rPr>
          <w:lang w:val="fr-CA"/>
        </w:rPr>
        <w:t>maîtrise</w:t>
      </w:r>
      <w:proofErr w:type="spellEnd"/>
      <w:r w:rsidRPr="007760B9">
        <w:rPr>
          <w:lang w:val="fr-CA"/>
        </w:rPr>
        <w:t xml:space="preserve"> de l'art oratoire était le meilleur moyen de briller en société et surtout de participer à la vie publique. L'activité politique impliquait la déclamation (</w:t>
      </w:r>
      <w:proofErr w:type="spellStart"/>
      <w:r w:rsidRPr="007760B9">
        <w:rPr>
          <w:lang w:val="fr-CA"/>
        </w:rPr>
        <w:t>snaoria</w:t>
      </w:r>
      <w:proofErr w:type="spellEnd"/>
      <w:r w:rsidRPr="007760B9">
        <w:rPr>
          <w:lang w:val="fr-CA"/>
        </w:rPr>
        <w:t>) mais aussi la plaidoirie (</w:t>
      </w:r>
      <w:proofErr w:type="spellStart"/>
      <w:r w:rsidRPr="007760B9">
        <w:rPr>
          <w:lang w:val="fr-CA"/>
        </w:rPr>
        <w:t>controversia</w:t>
      </w:r>
      <w:proofErr w:type="spellEnd"/>
      <w:r w:rsidRPr="007760B9">
        <w:rPr>
          <w:lang w:val="fr-CA"/>
        </w:rPr>
        <w:t>) en public. Un bon citoyen romain se devait d'être cultivé mais surtout d'être un orateur capable d'argumenter et de convaincre un public par la seule force de son Verbe.</w:t>
      </w:r>
    </w:p>
    <w:p w14:paraId="2A94AA69" w14:textId="77777777" w:rsidR="007760B9" w:rsidRPr="007760B9" w:rsidRDefault="007760B9" w:rsidP="007760B9">
      <w:pPr>
        <w:pStyle w:val="NoteLevel1"/>
        <w:rPr>
          <w:lang w:val="fr-CA"/>
        </w:rPr>
      </w:pPr>
      <w:r w:rsidRPr="007760B9">
        <w:rPr>
          <w:lang w:val="fr-CA"/>
        </w:rPr>
        <w:t>Le but de l'éducation était moins de former des esprits libres et indépendants mais d'assurer une certaine forme de reproduction sociale sur un modèle identique</w:t>
      </w:r>
    </w:p>
    <w:p w14:paraId="245A3DC3" w14:textId="77777777" w:rsidR="007760B9" w:rsidRPr="007760B9" w:rsidRDefault="007760B9" w:rsidP="007760B9">
      <w:pPr>
        <w:pStyle w:val="NoteLevel1"/>
        <w:rPr>
          <w:lang w:val="fr-CA"/>
        </w:rPr>
      </w:pPr>
      <w:r w:rsidRPr="007760B9">
        <w:rPr>
          <w:lang w:val="fr-CA"/>
        </w:rPr>
        <w:t>Savoir s'exprimer en public permettait de s'engager dans les discussions politiques mais également d'être à l'aise au moment s'adresser et de commander aux soldats</w:t>
      </w:r>
    </w:p>
    <w:p w14:paraId="35001D7C" w14:textId="77777777" w:rsidR="007760B9" w:rsidRPr="007760B9" w:rsidRDefault="007760B9" w:rsidP="007760B9">
      <w:pPr>
        <w:pStyle w:val="NoteLevel1"/>
        <w:rPr>
          <w:lang w:val="fr-CA"/>
        </w:rPr>
      </w:pPr>
      <w:r w:rsidRPr="007760B9">
        <w:rPr>
          <w:lang w:val="fr-CA"/>
        </w:rPr>
        <w:t>Société "collectiviste", Rome cherchait d'abord à maintenir à peu près égales les compétences générales de ses futures dirigeants et la transmission de celles-ci se faisait par l'éducation ainsi que, au début de la carrière publique, par un mentor qui parrainait le nouveau citoyen</w:t>
      </w:r>
    </w:p>
    <w:p w14:paraId="6077E800" w14:textId="77777777" w:rsidR="007760B9" w:rsidRPr="007760B9" w:rsidRDefault="007760B9" w:rsidP="007760B9">
      <w:pPr>
        <w:pStyle w:val="NoteLevel1"/>
        <w:rPr>
          <w:lang w:val="fr-CA"/>
        </w:rPr>
      </w:pPr>
      <w:r w:rsidRPr="007760B9">
        <w:rPr>
          <w:lang w:val="fr-CA"/>
        </w:rPr>
        <w:t>Ce mentor était un parent ou un proche de la famille qui acceptait de jouer de ses relations, de son influence ou de son propre poids politique pour pousser la carrière d'un jeune homme "plein de promesses"</w:t>
      </w:r>
    </w:p>
    <w:p w14:paraId="730C2C8D" w14:textId="77777777" w:rsidR="007760B9" w:rsidRPr="007760B9" w:rsidRDefault="007760B9" w:rsidP="007760B9">
      <w:pPr>
        <w:pStyle w:val="NoteLevel1"/>
        <w:rPr>
          <w:lang w:val="fr-CA"/>
        </w:rPr>
      </w:pPr>
      <w:r w:rsidRPr="007760B9">
        <w:rPr>
          <w:lang w:val="fr-CA"/>
        </w:rPr>
        <w:t>La vie politique de Rome était ainsi faite de ses différents jeux d'influence incluant des formes, active comme passive, de corruption mettant elles-mêmes en action des groupes de pression ayant recours à la violence pour s'imposer ou intimider un adversaire</w:t>
      </w:r>
    </w:p>
    <w:p w14:paraId="35161449" w14:textId="77777777" w:rsidR="007760B9" w:rsidRPr="007760B9" w:rsidRDefault="007760B9" w:rsidP="007760B9">
      <w:pPr>
        <w:pStyle w:val="NoteLevel1"/>
        <w:rPr>
          <w:lang w:val="fr-CA"/>
        </w:rPr>
      </w:pPr>
      <w:r w:rsidRPr="007760B9">
        <w:rPr>
          <w:lang w:val="fr-CA"/>
        </w:rPr>
        <w:t xml:space="preserve">Prestigieux rhéteur du 1er siècle après J-C, Quintilien, premier titulaire d'une chaire publique d'enseignement, propose un enseignement qui tienne compte des </w:t>
      </w:r>
      <w:proofErr w:type="spellStart"/>
      <w:r w:rsidRPr="007760B9">
        <w:rPr>
          <w:lang w:val="fr-CA"/>
        </w:rPr>
        <w:t>goûts</w:t>
      </w:r>
      <w:proofErr w:type="spellEnd"/>
      <w:r w:rsidRPr="007760B9">
        <w:rPr>
          <w:lang w:val="fr-CA"/>
        </w:rPr>
        <w:t>, aptitudes et dispositions des enfants mais dont le but ultime doit être de faire aimer les études</w:t>
      </w:r>
    </w:p>
    <w:p w14:paraId="2B150020" w14:textId="77777777" w:rsidR="007760B9" w:rsidRPr="007760B9" w:rsidRDefault="007760B9" w:rsidP="007760B9">
      <w:pPr>
        <w:pStyle w:val="NoteLevel1"/>
        <w:rPr>
          <w:lang w:val="fr-CA"/>
        </w:rPr>
      </w:pPr>
      <w:r w:rsidRPr="007760B9">
        <w:rPr>
          <w:lang w:val="fr-CA"/>
        </w:rPr>
        <w:t>l'existence quotidienne des citoyens romains étaient conditionnée par les conditions naturelles d'une époque qui ne connaissait pas la mesure du temps à la seconde près mais qui rythmait la vie individuelle par des rites sociaux marquant l'intégration progressive de l'enfant dans la vie sociale</w:t>
      </w:r>
    </w:p>
    <w:p w14:paraId="5FB289AA" w14:textId="77777777" w:rsidR="007760B9" w:rsidRPr="007760B9" w:rsidRDefault="007760B9" w:rsidP="007760B9">
      <w:pPr>
        <w:pStyle w:val="NoteLevel1"/>
        <w:rPr>
          <w:lang w:val="fr-CA"/>
        </w:rPr>
      </w:pPr>
      <w:r w:rsidRPr="007760B9">
        <w:rPr>
          <w:lang w:val="fr-CA"/>
        </w:rPr>
        <w:t>Le citoyen romain était donc d'abord un garçon, membre d'une communauté, et qui n'existera que parce que celle-ci l'aura reconnu comme un des siens, préparé pour servir l'État (République puis Empire) et l'intérêt de sa famille</w:t>
      </w:r>
    </w:p>
    <w:p w14:paraId="5F5827E1" w14:textId="77777777" w:rsidR="007760B9" w:rsidRPr="007760B9" w:rsidRDefault="007760B9" w:rsidP="007760B9">
      <w:pPr>
        <w:pStyle w:val="NoteLevel1"/>
        <w:rPr>
          <w:lang w:val="fr-CA"/>
        </w:rPr>
      </w:pPr>
      <w:r w:rsidRPr="007760B9">
        <w:rPr>
          <w:lang w:val="fr-CA"/>
        </w:rPr>
        <w:t>Le futur citoyen devait être éduqué en fonction de son rang et de ce que la société, sa famille en première, attendait de lui à une époque où les femmes, y compris celles des classes sociales les plus élevées, n'avaient pas d'existence propre et étaient des pions au sein des stratégies matrimoniales</w:t>
      </w:r>
    </w:p>
    <w:p w14:paraId="53FEDCDF" w14:textId="77777777" w:rsidR="007760B9" w:rsidRPr="007760B9" w:rsidRDefault="007760B9" w:rsidP="007760B9">
      <w:pPr>
        <w:pStyle w:val="NoteLevel1"/>
        <w:rPr>
          <w:lang w:val="fr-CA"/>
        </w:rPr>
      </w:pPr>
      <w:r w:rsidRPr="007760B9">
        <w:rPr>
          <w:lang w:val="fr-CA"/>
        </w:rPr>
        <w:t>Les documents connus traitent surtout des classes sociales les plus hautes, qui avaient accès à la culture et à l'éducation, et parlent très peu des classes sociales plus modestes, connues par l'archéologie ou, indirectement, au détour d'autres documents &amp;</w:t>
      </w:r>
    </w:p>
    <w:p w14:paraId="33715F68" w14:textId="77777777" w:rsidR="00034689" w:rsidRDefault="00034689" w:rsidP="00034689">
      <w:pPr>
        <w:pStyle w:val="NoteLevel1"/>
        <w:numPr>
          <w:ilvl w:val="0"/>
          <w:numId w:val="0"/>
        </w:numPr>
        <w:rPr>
          <w:lang w:val="fr-CA"/>
        </w:rPr>
        <w:sectPr w:rsidR="00034689" w:rsidSect="00437137">
          <w:headerReference w:type="first" r:id="rId10"/>
          <w:pgSz w:w="12240" w:h="15840"/>
          <w:pgMar w:top="1440" w:right="1440" w:bottom="1440" w:left="1440" w:header="708" w:footer="708" w:gutter="0"/>
          <w:cols w:space="708"/>
          <w:titlePg/>
          <w:docGrid w:type="lines" w:linePitch="360"/>
        </w:sectPr>
      </w:pPr>
    </w:p>
    <w:p w14:paraId="3A65C651" w14:textId="77777777" w:rsidR="00034689" w:rsidRPr="00034689" w:rsidRDefault="00034689" w:rsidP="00034689">
      <w:pPr>
        <w:pStyle w:val="NoteLevel1"/>
        <w:rPr>
          <w:lang w:val="fr-CA"/>
        </w:rPr>
      </w:pPr>
      <w:r w:rsidRPr="00034689">
        <w:rPr>
          <w:lang w:val="fr-CA"/>
        </w:rPr>
        <w:t>L'histoire de la République se caractérisa d'abord par la lutte continuelle de Rome contre les cités voisines et par l'affirmation de ses prétentions impériales et hégémoniques</w:t>
      </w:r>
    </w:p>
    <w:p w14:paraId="6D75D1DD" w14:textId="77777777" w:rsidR="00034689" w:rsidRPr="00034689" w:rsidRDefault="00034689" w:rsidP="00034689">
      <w:pPr>
        <w:pStyle w:val="NoteLevel1"/>
        <w:rPr>
          <w:lang w:val="fr-CA"/>
        </w:rPr>
      </w:pPr>
      <w:r w:rsidRPr="00034689">
        <w:rPr>
          <w:lang w:val="fr-CA"/>
        </w:rPr>
        <w:t>Les premières décennies de la période furent aussi marquées par tensions sociales fortes opposant plébéiens et patriciens pour le partage du pouvoir et l'accès à une certaine forme d'égalité entre les eux classes de la société</w:t>
      </w:r>
    </w:p>
    <w:p w14:paraId="5C00ED37" w14:textId="77777777" w:rsidR="00034689" w:rsidRPr="00034689" w:rsidRDefault="00034689" w:rsidP="00034689">
      <w:pPr>
        <w:pStyle w:val="NoteLevel1"/>
        <w:rPr>
          <w:lang w:val="fr-CA"/>
        </w:rPr>
      </w:pPr>
      <w:r w:rsidRPr="00034689">
        <w:rPr>
          <w:lang w:val="fr-CA"/>
        </w:rPr>
        <w:t>Menacée par ses voisins puis par les invasions gauloises, Rome parvint, après avoir réglé plusieurs crises sociales, à assurer sa domination sur toute l'Italie puis sur le bassin occidental de la mer Méditerranée</w:t>
      </w:r>
    </w:p>
    <w:p w14:paraId="2A994068" w14:textId="77777777" w:rsidR="00034689" w:rsidRPr="00034689" w:rsidRDefault="00034689" w:rsidP="00034689">
      <w:pPr>
        <w:pStyle w:val="NoteLevel1"/>
        <w:rPr>
          <w:lang w:val="fr-CA"/>
        </w:rPr>
      </w:pPr>
      <w:r w:rsidRPr="00034689">
        <w:rPr>
          <w:lang w:val="fr-CA"/>
        </w:rPr>
        <w:t>À la fin du II e siècle avant J-C, les institutions républicaines furent de plus en plus contestées par des hommes politiques riches et ambitieux, qui se disputaient le soutien du peuple, et qui plongèrent la Ville dans un siècle des guerres civiles meurtrières</w:t>
      </w:r>
    </w:p>
    <w:p w14:paraId="54489F0F" w14:textId="77777777" w:rsidR="00034689" w:rsidRPr="00034689" w:rsidRDefault="00034689" w:rsidP="00034689">
      <w:pPr>
        <w:pStyle w:val="NoteLevel1"/>
        <w:rPr>
          <w:lang w:val="fr-CA"/>
        </w:rPr>
      </w:pPr>
      <w:r w:rsidRPr="00034689">
        <w:rPr>
          <w:lang w:val="fr-CA"/>
        </w:rPr>
        <w:t>Cette instabilité chronique devait déboucher sur la remise en cause du fonctionnement de la République alors que Rome parvenait, avec l'annexion de l'Égypte, à étendre sa domination sur l'ensemble de l Méditerranée </w:t>
      </w:r>
    </w:p>
    <w:p w14:paraId="354DA68A" w14:textId="77777777" w:rsidR="00034689" w:rsidRDefault="00034689" w:rsidP="00034689">
      <w:pPr>
        <w:pStyle w:val="NoteLevel1"/>
        <w:numPr>
          <w:ilvl w:val="0"/>
          <w:numId w:val="0"/>
        </w:numPr>
        <w:rPr>
          <w:b/>
          <w:bCs/>
          <w:lang w:val="fr-CA"/>
        </w:rPr>
      </w:pPr>
    </w:p>
    <w:p w14:paraId="010AF505" w14:textId="77777777" w:rsidR="00034689" w:rsidRPr="00034689" w:rsidRDefault="00034689" w:rsidP="00034689">
      <w:pPr>
        <w:pStyle w:val="NoteLevel1"/>
        <w:numPr>
          <w:ilvl w:val="0"/>
          <w:numId w:val="0"/>
        </w:numPr>
        <w:rPr>
          <w:u w:val="single"/>
          <w:lang w:val="fr-CA"/>
        </w:rPr>
      </w:pPr>
      <w:r w:rsidRPr="00034689">
        <w:rPr>
          <w:b/>
          <w:bCs/>
          <w:u w:val="single"/>
          <w:lang w:val="fr-CA"/>
        </w:rPr>
        <w:t>Rome et la conquête de la Méditerranée</w:t>
      </w:r>
    </w:p>
    <w:p w14:paraId="7EFABC7E" w14:textId="77777777" w:rsidR="00034689" w:rsidRDefault="00034689" w:rsidP="00034689">
      <w:pPr>
        <w:pStyle w:val="NoteLevel1"/>
        <w:numPr>
          <w:ilvl w:val="0"/>
          <w:numId w:val="0"/>
        </w:numPr>
        <w:rPr>
          <w:b/>
          <w:bCs/>
          <w:lang w:val="fr-CA"/>
        </w:rPr>
      </w:pPr>
    </w:p>
    <w:p w14:paraId="1C6669E1" w14:textId="77777777" w:rsidR="00034689" w:rsidRPr="00034689" w:rsidRDefault="00034689" w:rsidP="00034689">
      <w:pPr>
        <w:pStyle w:val="NoteLevel1"/>
        <w:numPr>
          <w:ilvl w:val="0"/>
          <w:numId w:val="0"/>
        </w:numPr>
        <w:rPr>
          <w:lang w:val="fr-CA"/>
        </w:rPr>
      </w:pPr>
      <w:r w:rsidRPr="00034689">
        <w:rPr>
          <w:b/>
          <w:bCs/>
          <w:lang w:val="fr-CA"/>
        </w:rPr>
        <w:t>La conquête de l'Italie</w:t>
      </w:r>
    </w:p>
    <w:p w14:paraId="1FF8A4E6" w14:textId="77777777" w:rsidR="00034689" w:rsidRPr="00034689" w:rsidRDefault="00034689" w:rsidP="00034689">
      <w:pPr>
        <w:pStyle w:val="NoteLevel1"/>
        <w:rPr>
          <w:lang w:val="fr-CA"/>
        </w:rPr>
      </w:pPr>
      <w:r w:rsidRPr="00034689">
        <w:rPr>
          <w:lang w:val="fr-CA"/>
        </w:rPr>
        <w:t>La chute de Tarquin le Superbe fut notamment l'œuvre de Marcus Junius Brutus (l'abruti) qui mit un régime républicain dans lequel le pouvoir était exercé par des magistrats élus chaque année</w:t>
      </w:r>
    </w:p>
    <w:p w14:paraId="20DAC776" w14:textId="77777777" w:rsidR="00034689" w:rsidRPr="00034689" w:rsidRDefault="00034689" w:rsidP="00034689">
      <w:pPr>
        <w:pStyle w:val="NoteLevel1"/>
        <w:rPr>
          <w:lang w:val="fr-CA"/>
        </w:rPr>
      </w:pPr>
      <w:r w:rsidRPr="00034689">
        <w:rPr>
          <w:lang w:val="fr-CA"/>
        </w:rPr>
        <w:t>À cette époque, Rome était encore une petite cité, dynamique et prospère, dont le rayonnement n'allait pas au-delà de 45 à 50 km, et qui devait assurer sa survie en s'opposant continuellement aux prétentions de ses voisins</w:t>
      </w:r>
    </w:p>
    <w:p w14:paraId="0422C908" w14:textId="77777777" w:rsidR="00034689" w:rsidRPr="00034689" w:rsidRDefault="00034689" w:rsidP="00034689">
      <w:pPr>
        <w:pStyle w:val="NoteLevel1"/>
        <w:rPr>
          <w:lang w:val="fr-CA"/>
        </w:rPr>
      </w:pPr>
      <w:r w:rsidRPr="00034689">
        <w:rPr>
          <w:lang w:val="fr-CA"/>
        </w:rPr>
        <w:t>Au cours de cette période Rome connut ses premiers héros légendaires dont la figure servit d'exemples à l'édification de l'ensemble des citoyens, pour plusieurs générations. Adopter une "attitude romaine" prit son sens en raison du courage, de l'austérité des mœurs et du dévouement à leur cité des premiers défenseurs de la République</w:t>
      </w:r>
    </w:p>
    <w:p w14:paraId="4586FADB" w14:textId="77777777" w:rsidR="00034689" w:rsidRPr="00034689" w:rsidRDefault="00034689" w:rsidP="00034689">
      <w:pPr>
        <w:pStyle w:val="NoteLevel1"/>
        <w:rPr>
          <w:lang w:val="fr-CA"/>
        </w:rPr>
      </w:pPr>
      <w:r w:rsidRPr="00034689">
        <w:rPr>
          <w:lang w:val="fr-CA"/>
        </w:rPr>
        <w:t>Ainsi Brutus, devenu consul, accepta sans émotion apparente la mise à mort de ses deux fils reconnus coupables de complot pour restaurer la monarchie</w:t>
      </w:r>
    </w:p>
    <w:p w14:paraId="66527591" w14:textId="77777777" w:rsidR="00034689" w:rsidRPr="00034689" w:rsidRDefault="00034689" w:rsidP="00034689">
      <w:pPr>
        <w:pStyle w:val="NoteLevel1"/>
        <w:rPr>
          <w:lang w:val="fr-CA"/>
        </w:rPr>
      </w:pPr>
      <w:r w:rsidRPr="00034689">
        <w:rPr>
          <w:lang w:val="fr-CA"/>
        </w:rPr>
        <w:t>D'Autres figures, à l'historicité plus ou moins discutable, marquèrent les débuts de la République, notamment lorsqu'elle combattait ses voisines pour assurer sa survie</w:t>
      </w:r>
    </w:p>
    <w:p w14:paraId="04752148" w14:textId="77777777" w:rsidR="00034689" w:rsidRPr="00034689" w:rsidRDefault="00034689" w:rsidP="00034689">
      <w:pPr>
        <w:pStyle w:val="NoteLevel1"/>
        <w:rPr>
          <w:lang w:val="fr-CA"/>
        </w:rPr>
      </w:pPr>
      <w:r w:rsidRPr="00034689">
        <w:rPr>
          <w:lang w:val="fr-CA"/>
        </w:rPr>
        <w:t>Mais d'abord Rome dut adapter ses institutions et les adapter à ses besoins</w:t>
      </w:r>
    </w:p>
    <w:p w14:paraId="1C8A8653" w14:textId="77777777" w:rsidR="00034689" w:rsidRPr="00034689" w:rsidRDefault="00034689" w:rsidP="00034689">
      <w:pPr>
        <w:pStyle w:val="NoteLevel2"/>
        <w:rPr>
          <w:lang w:val="fr-CA"/>
        </w:rPr>
      </w:pPr>
      <w:r w:rsidRPr="00034689">
        <w:rPr>
          <w:lang w:val="fr-CA"/>
        </w:rPr>
        <w:t>Pour parer aux risques les plus importants menaçant sa survie, une magistrature exceptionnelle fut créée: la dictature (501)</w:t>
      </w:r>
    </w:p>
    <w:p w14:paraId="094FD65A" w14:textId="77777777" w:rsidR="00034689" w:rsidRPr="00034689" w:rsidRDefault="00034689" w:rsidP="00034689">
      <w:pPr>
        <w:pStyle w:val="NoteLevel2"/>
        <w:rPr>
          <w:lang w:val="fr-CA"/>
        </w:rPr>
      </w:pPr>
      <w:r w:rsidRPr="00034689">
        <w:rPr>
          <w:lang w:val="fr-CA"/>
        </w:rPr>
        <w:t>Pour protester contre leur exclusion de toute décision politique, les plébéiens firent sécession et obtinrent du patriciat la création de magistratures propres: tribus et édiles plébéiens (494)</w:t>
      </w:r>
    </w:p>
    <w:p w14:paraId="56DEF703" w14:textId="77777777" w:rsidR="00034689" w:rsidRPr="00034689" w:rsidRDefault="00034689" w:rsidP="00034689">
      <w:pPr>
        <w:pStyle w:val="NoteLevel1"/>
        <w:rPr>
          <w:lang w:val="fr-CA"/>
        </w:rPr>
      </w:pPr>
      <w:r w:rsidRPr="00034689">
        <w:rPr>
          <w:lang w:val="fr-CA"/>
        </w:rPr>
        <w:t>Rome devait soutenir des combats contre les Volsques ou les Èques (fin du Ve siècle avant J-C) au cours desquels s'illustrèrent deux figures légendaires: Coriolan et Cincinnatus</w:t>
      </w:r>
    </w:p>
    <w:p w14:paraId="42B71065" w14:textId="77777777" w:rsidR="00034689" w:rsidRPr="00034689" w:rsidRDefault="00034689" w:rsidP="00034689">
      <w:pPr>
        <w:pStyle w:val="NoteLevel1"/>
        <w:rPr>
          <w:lang w:val="fr-CA"/>
        </w:rPr>
      </w:pPr>
      <w:r w:rsidRPr="00034689">
        <w:rPr>
          <w:lang w:val="fr-CA"/>
        </w:rPr>
        <w:t xml:space="preserve">Marcus Marius </w:t>
      </w:r>
      <w:proofErr w:type="spellStart"/>
      <w:r w:rsidRPr="00034689">
        <w:rPr>
          <w:lang w:val="fr-CA"/>
        </w:rPr>
        <w:t>Coriolanus</w:t>
      </w:r>
      <w:proofErr w:type="spellEnd"/>
      <w:r w:rsidRPr="00034689">
        <w:rPr>
          <w:lang w:val="fr-CA"/>
        </w:rPr>
        <w:t xml:space="preserve"> s'illustra dans la lutte contre les Latins et les partisans de Taquin le Superbe, et s'empara de la ville </w:t>
      </w:r>
      <w:proofErr w:type="spellStart"/>
      <w:r w:rsidRPr="00034689">
        <w:rPr>
          <w:lang w:val="fr-CA"/>
        </w:rPr>
        <w:t>volsque</w:t>
      </w:r>
      <w:proofErr w:type="spellEnd"/>
      <w:r w:rsidRPr="00034689">
        <w:rPr>
          <w:lang w:val="fr-CA"/>
        </w:rPr>
        <w:t xml:space="preserve"> de </w:t>
      </w:r>
      <w:proofErr w:type="spellStart"/>
      <w:r w:rsidRPr="00034689">
        <w:rPr>
          <w:lang w:val="fr-CA"/>
        </w:rPr>
        <w:t>Corioles</w:t>
      </w:r>
      <w:proofErr w:type="spellEnd"/>
      <w:r w:rsidRPr="00034689">
        <w:rPr>
          <w:lang w:val="fr-CA"/>
        </w:rPr>
        <w:t xml:space="preserve"> (493). Accusé par les plébéiens d'alimenter la disette et de défendre les intérêts du patriciat, Coriolan s'exila chez les Volsques et entreprit de s'attaquer à Rome (488)</w:t>
      </w:r>
    </w:p>
    <w:p w14:paraId="03FCD886" w14:textId="77777777" w:rsidR="00034689" w:rsidRPr="00034689" w:rsidRDefault="00034689" w:rsidP="00034689">
      <w:pPr>
        <w:pStyle w:val="NoteLevel1"/>
        <w:rPr>
          <w:lang w:val="fr-CA"/>
        </w:rPr>
      </w:pPr>
      <w:r w:rsidRPr="00034689">
        <w:rPr>
          <w:lang w:val="fr-CA"/>
        </w:rPr>
        <w:t>Seules les supplications de sa mère et sa femme le décidèrent finalement de renoncer à ses projets et Coriolan termina sa vie en exil, en ayant refusé de s'attaquer à sa patrie. Sa décision servit de modèle civique: un bon Romain ne prend pas les armes contre Rome</w:t>
      </w:r>
    </w:p>
    <w:p w14:paraId="160B3A64" w14:textId="77777777" w:rsidR="00034689" w:rsidRPr="00034689" w:rsidRDefault="00034689" w:rsidP="00034689">
      <w:pPr>
        <w:pStyle w:val="NoteLevel1"/>
        <w:rPr>
          <w:lang w:val="fr-CA"/>
        </w:rPr>
      </w:pPr>
      <w:r w:rsidRPr="00034689">
        <w:rPr>
          <w:lang w:val="fr-CA"/>
        </w:rPr>
        <w:t xml:space="preserve">Quelques années plus tard, alors que Rome luttait contre les Èques, le Sénat nomma un dictateur pour contrer une menace imminente et choisit Lucius </w:t>
      </w:r>
      <w:proofErr w:type="spellStart"/>
      <w:r w:rsidRPr="00034689">
        <w:rPr>
          <w:lang w:val="fr-CA"/>
        </w:rPr>
        <w:t>Quinctius</w:t>
      </w:r>
      <w:proofErr w:type="spellEnd"/>
      <w:r w:rsidRPr="00034689">
        <w:rPr>
          <w:lang w:val="fr-CA"/>
        </w:rPr>
        <w:t xml:space="preserve"> Cincinnatus (v 520-430 avant J-C)</w:t>
      </w:r>
    </w:p>
    <w:p w14:paraId="47CBBA29" w14:textId="77777777" w:rsidR="00034689" w:rsidRPr="00034689" w:rsidRDefault="00034689" w:rsidP="00034689">
      <w:pPr>
        <w:pStyle w:val="NoteLevel1"/>
        <w:rPr>
          <w:lang w:val="fr-CA"/>
        </w:rPr>
      </w:pPr>
      <w:r w:rsidRPr="00034689">
        <w:rPr>
          <w:lang w:val="fr-CA"/>
        </w:rPr>
        <w:t xml:space="preserve">Cincinnatus délaissa sa famille et ses terres, qu'il cultivait lui-même comme tout bon citoyen romain, pour se mettre aussitôt au service de sa patrie. En une dizaine de jours, Cincinnatus repoussa les attaques </w:t>
      </w:r>
      <w:proofErr w:type="spellStart"/>
      <w:r w:rsidRPr="00034689">
        <w:rPr>
          <w:lang w:val="fr-CA"/>
        </w:rPr>
        <w:t>èques</w:t>
      </w:r>
      <w:proofErr w:type="spellEnd"/>
      <w:r w:rsidRPr="00034689">
        <w:rPr>
          <w:lang w:val="fr-CA"/>
        </w:rPr>
        <w:t xml:space="preserve"> et pu retourner cultiver ses champs</w:t>
      </w:r>
    </w:p>
    <w:p w14:paraId="6DB19AB2" w14:textId="77777777" w:rsidR="00034689" w:rsidRPr="00034689" w:rsidRDefault="00034689" w:rsidP="00034689">
      <w:pPr>
        <w:pStyle w:val="NoteLevel1"/>
        <w:rPr>
          <w:lang w:val="fr-CA"/>
        </w:rPr>
      </w:pPr>
      <w:r w:rsidRPr="00034689">
        <w:rPr>
          <w:lang w:val="fr-CA"/>
        </w:rPr>
        <w:t xml:space="preserve">Au début du Ive siècle avant J-C, Marcus </w:t>
      </w:r>
      <w:proofErr w:type="spellStart"/>
      <w:r w:rsidRPr="00034689">
        <w:rPr>
          <w:lang w:val="fr-CA"/>
        </w:rPr>
        <w:t>Furius</w:t>
      </w:r>
      <w:proofErr w:type="spellEnd"/>
      <w:r w:rsidRPr="00034689">
        <w:rPr>
          <w:lang w:val="fr-CA"/>
        </w:rPr>
        <w:t xml:space="preserve"> Camillus parvint à vaincre et à annexer la ville étrusque de Véies (396 avant J-C) puis à repousser les envahisseurs gaulois dirigés par le chef sénonais Brennus (390 avant J-C)</w:t>
      </w:r>
    </w:p>
    <w:p w14:paraId="51889CC5" w14:textId="77777777" w:rsidR="00034689" w:rsidRPr="00034689" w:rsidRDefault="00034689" w:rsidP="00034689">
      <w:pPr>
        <w:pStyle w:val="NoteLevel1"/>
        <w:rPr>
          <w:lang w:val="fr-CA"/>
        </w:rPr>
      </w:pPr>
      <w:r w:rsidRPr="00034689">
        <w:rPr>
          <w:lang w:val="fr-CA"/>
        </w:rPr>
        <w:t>Il acquit alors un prestige digne de Romulus</w:t>
      </w:r>
    </w:p>
    <w:p w14:paraId="00F30005" w14:textId="77777777" w:rsidR="00034689" w:rsidRPr="00034689" w:rsidRDefault="00034689" w:rsidP="00034689">
      <w:pPr>
        <w:pStyle w:val="NoteLevel1"/>
        <w:rPr>
          <w:lang w:val="fr-CA"/>
        </w:rPr>
      </w:pPr>
      <w:r w:rsidRPr="00034689">
        <w:rPr>
          <w:lang w:val="fr-CA"/>
        </w:rPr>
        <w:t>Au cours de cette invasion gauloise prend place un autre épisode, légendaire, qui servit à illustrer le fait que Rome était placée sous la protection des dieux, alors que la ville de Rome, à l'exception du Capitole, était aux mains des Gaulois</w:t>
      </w:r>
    </w:p>
    <w:p w14:paraId="05547A1D" w14:textId="77777777" w:rsidR="00034689" w:rsidRPr="00034689" w:rsidRDefault="00034689" w:rsidP="00034689">
      <w:pPr>
        <w:pStyle w:val="NoteLevel1"/>
        <w:rPr>
          <w:lang w:val="fr-CA"/>
        </w:rPr>
      </w:pPr>
      <w:r w:rsidRPr="00034689">
        <w:rPr>
          <w:lang w:val="fr-CA"/>
        </w:rPr>
        <w:t>Les figures de Cincinnatus et de Camille qui, pour le premier, refusa d'entrer dans l'illégalité, et, pour le second, préféra défendre sa patrie après en avoir été injustement exilé ont par la suite été utilisées, surtout dans les milieux conservateurs, pour présenter l'image et l'idéal de ce que devait être un citoyen romaine: un patriote vertueux, attaché à sa terre ainsi qu'à sa famille et à la Cité</w:t>
      </w:r>
    </w:p>
    <w:p w14:paraId="14DD6A27" w14:textId="77777777" w:rsidR="00034689" w:rsidRPr="00034689" w:rsidRDefault="00034689" w:rsidP="00034689">
      <w:pPr>
        <w:pStyle w:val="NoteLevel1"/>
        <w:rPr>
          <w:lang w:val="fr-CA"/>
        </w:rPr>
      </w:pPr>
      <w:r w:rsidRPr="00034689">
        <w:rPr>
          <w:lang w:val="fr-CA"/>
        </w:rPr>
        <w:t xml:space="preserve">Malgré cet échec, les Celtes demeurèrent présents en France et Belgique actuels mais aussi au nord de l'Italie (plaine du Pô = Gaule Transalpine) où les Romains prirent l'ascendant sur l'Étrurie en s'emparant des villes de Tarquinia et de </w:t>
      </w:r>
      <w:proofErr w:type="spellStart"/>
      <w:r w:rsidRPr="00034689">
        <w:rPr>
          <w:lang w:val="fr-CA"/>
        </w:rPr>
        <w:t>Caere</w:t>
      </w:r>
      <w:proofErr w:type="spellEnd"/>
    </w:p>
    <w:p w14:paraId="0D3E2150" w14:textId="77777777" w:rsidR="00034689" w:rsidRPr="00034689" w:rsidRDefault="00034689" w:rsidP="00034689">
      <w:pPr>
        <w:pStyle w:val="NoteLevel1"/>
        <w:rPr>
          <w:lang w:val="fr-CA"/>
        </w:rPr>
      </w:pPr>
      <w:r w:rsidRPr="00034689">
        <w:rPr>
          <w:lang w:val="fr-CA"/>
        </w:rPr>
        <w:t>Rome étendit son empire aussi au sud en atteignant la mer Adriatique suite à la conclusion d'alliances avec les Samnites, mais en devenant quasiment toute puissante en Italie, elle se heurta aux intérêts des cités de Grande Grèce et à ceux de ses alliés Samnites</w:t>
      </w:r>
    </w:p>
    <w:p w14:paraId="2390A4AE" w14:textId="77777777" w:rsidR="00034689" w:rsidRPr="00034689" w:rsidRDefault="00034689" w:rsidP="00034689">
      <w:pPr>
        <w:pStyle w:val="NoteLevel1"/>
        <w:rPr>
          <w:lang w:val="fr-CA"/>
        </w:rPr>
      </w:pPr>
      <w:r w:rsidRPr="00034689">
        <w:rPr>
          <w:lang w:val="fr-CA"/>
        </w:rPr>
        <w:t>La Ville renversa ses alliances et entra en conflit contre les Samnites, trois guerres se succédèrent, au cours desquelles les alliances se renversèrent de nouveau. Au cours de la deuxième guerre (327-302 avant J-C) les Romains essuyèrent l'une des plus humiliantes et des plus traumatisantes défaites de leur histoires, aux Fourches Caudines (321 avant J-C)</w:t>
      </w:r>
    </w:p>
    <w:p w14:paraId="7F0A7018" w14:textId="77777777" w:rsidR="00034689" w:rsidRPr="00034689" w:rsidRDefault="00034689" w:rsidP="00034689">
      <w:pPr>
        <w:pStyle w:val="NoteLevel1"/>
        <w:rPr>
          <w:lang w:val="fr-CA"/>
        </w:rPr>
      </w:pPr>
      <w:r w:rsidRPr="00034689">
        <w:rPr>
          <w:lang w:val="fr-CA"/>
        </w:rPr>
        <w:t>L'échec des légions romaines aux Fourches Caudines, dû en partie à la condescendance et l'incompétence de leurs officiers, provoqua un choc tel que, non seulement la survie de Rome était menacée, mais que le souvenir en resta douloureux pendant des siècles</w:t>
      </w:r>
    </w:p>
    <w:p w14:paraId="4E7B46AC" w14:textId="77777777" w:rsidR="00034689" w:rsidRPr="00034689" w:rsidRDefault="00034689" w:rsidP="00034689">
      <w:pPr>
        <w:pStyle w:val="NoteLevel1"/>
        <w:rPr>
          <w:lang w:val="fr-CA"/>
        </w:rPr>
      </w:pPr>
      <w:r w:rsidRPr="00034689">
        <w:rPr>
          <w:lang w:val="fr-CA"/>
        </w:rPr>
        <w:t>Tite Live insiste sur l'imprévision et l'impéritie des officiers romains, qui ignorèrent les règles de sécurité les plus élémentaires. Ce jour là les Romains ne furent pas seulement vaincus, ils furent aussi humiliés car, après la défaite, les Samnites les contraignirent à passer deux par deux "sous le joug", à courber l'échine, les mains liées dans le dos, pour passer sous un glaive reposant horizontalement sur deux glaives fichés en terre</w:t>
      </w:r>
    </w:p>
    <w:p w14:paraId="6A531B5C" w14:textId="77777777" w:rsidR="00034689" w:rsidRPr="00034689" w:rsidRDefault="00034689" w:rsidP="00034689">
      <w:pPr>
        <w:pStyle w:val="NoteLevel1"/>
        <w:rPr>
          <w:lang w:val="fr-CA"/>
        </w:rPr>
      </w:pPr>
      <w:r w:rsidRPr="00034689">
        <w:rPr>
          <w:lang w:val="fr-CA"/>
        </w:rPr>
        <w:t>l'humiliation ressentie après cette défaite, et le sort réservé aux vaincus, fut vécue comme un véritable traumatisme par l'armée comme par l'ensemble des Romains qui ne supportaient pas la défaite. L'épisode des Fourches caudines marqua les esprits pendant des générations mais servit aussi de leçon lors des autres guerres que Rome connut</w:t>
      </w:r>
    </w:p>
    <w:p w14:paraId="114D8153" w14:textId="77777777" w:rsidR="00034689" w:rsidRPr="00034689" w:rsidRDefault="00034689" w:rsidP="00034689">
      <w:pPr>
        <w:pStyle w:val="NoteLevel1"/>
        <w:rPr>
          <w:lang w:val="fr-CA"/>
        </w:rPr>
      </w:pPr>
      <w:r w:rsidRPr="00034689">
        <w:rPr>
          <w:lang w:val="fr-CA"/>
        </w:rPr>
        <w:t xml:space="preserve">La paix fut brève mais Rome, qui affrontait les Samnites mais aussi une coalition réunissant </w:t>
      </w:r>
      <w:proofErr w:type="spellStart"/>
      <w:r w:rsidRPr="00034689">
        <w:rPr>
          <w:lang w:val="fr-CA"/>
        </w:rPr>
        <w:t>Ombrins</w:t>
      </w:r>
      <w:proofErr w:type="spellEnd"/>
      <w:r w:rsidRPr="00034689">
        <w:rPr>
          <w:lang w:val="fr-CA"/>
        </w:rPr>
        <w:t>, Étrusques et Gaulois, menacée d'encerclement sortir vainqueur</w:t>
      </w:r>
    </w:p>
    <w:p w14:paraId="65670C04" w14:textId="77777777" w:rsidR="00034689" w:rsidRPr="00034689" w:rsidRDefault="00034689" w:rsidP="00034689">
      <w:pPr>
        <w:pStyle w:val="NoteLevel1"/>
        <w:rPr>
          <w:lang w:val="fr-CA"/>
        </w:rPr>
      </w:pPr>
      <w:r w:rsidRPr="00034689">
        <w:rPr>
          <w:lang w:val="fr-CA"/>
        </w:rPr>
        <w:t>Cette guerre permit à Rome, qui avait conquis le centre de l'Italie, de construire sa première grande route (312 avant J-C) reliant Rome à Capoue (Via Appia) et d'annexer le territoire de la Sabine à celui de l'</w:t>
      </w:r>
      <w:proofErr w:type="spellStart"/>
      <w:r w:rsidRPr="00034689">
        <w:rPr>
          <w:lang w:val="fr-CA"/>
        </w:rPr>
        <w:t>ager</w:t>
      </w:r>
      <w:proofErr w:type="spellEnd"/>
      <w:r w:rsidRPr="00034689">
        <w:rPr>
          <w:lang w:val="fr-CA"/>
        </w:rPr>
        <w:t xml:space="preserve"> </w:t>
      </w:r>
      <w:proofErr w:type="spellStart"/>
      <w:r w:rsidRPr="00034689">
        <w:rPr>
          <w:lang w:val="fr-CA"/>
        </w:rPr>
        <w:t>publicus</w:t>
      </w:r>
      <w:proofErr w:type="spellEnd"/>
    </w:p>
    <w:p w14:paraId="3D44DE81" w14:textId="77777777" w:rsidR="00034689" w:rsidRPr="00034689" w:rsidRDefault="00034689" w:rsidP="00034689">
      <w:pPr>
        <w:pStyle w:val="NoteLevel1"/>
        <w:rPr>
          <w:lang w:val="fr-CA"/>
        </w:rPr>
      </w:pPr>
      <w:r w:rsidRPr="00034689">
        <w:rPr>
          <w:lang w:val="fr-CA"/>
        </w:rPr>
        <w:t>La victoire finale sur les Samnites (290 avant J-C) laissait Rome en position de force en Italie où seul le nord, peuplé de Celtes (Alpes et plaine du Pô), et le sud, peuplé de Grecs (Bruttium, Lucanie, Sicile), échappaient à son contrôle</w:t>
      </w:r>
    </w:p>
    <w:p w14:paraId="1618C7AB" w14:textId="77777777" w:rsidR="00034689" w:rsidRPr="00034689" w:rsidRDefault="00034689" w:rsidP="00034689">
      <w:pPr>
        <w:pStyle w:val="NoteLevel1"/>
        <w:rPr>
          <w:lang w:val="fr-CA"/>
        </w:rPr>
      </w:pPr>
      <w:r w:rsidRPr="00034689">
        <w:rPr>
          <w:lang w:val="fr-CA"/>
        </w:rPr>
        <w:t>Menacée par les ambitions romaines, la ville grecque de Tarente obtint l'aide du roi d'Épire Pyrrhus (306-272 avant J-C</w:t>
      </w:r>
      <w:proofErr w:type="gramStart"/>
      <w:r w:rsidRPr="00034689">
        <w:rPr>
          <w:lang w:val="fr-CA"/>
        </w:rPr>
        <w:t>)qui</w:t>
      </w:r>
      <w:proofErr w:type="gramEnd"/>
      <w:r w:rsidRPr="00034689">
        <w:rPr>
          <w:lang w:val="fr-CA"/>
        </w:rPr>
        <w:t xml:space="preserve"> fit subir plusieurs lourdes défaites aux </w:t>
      </w:r>
      <w:proofErr w:type="spellStart"/>
      <w:r w:rsidRPr="00034689">
        <w:rPr>
          <w:lang w:val="fr-CA"/>
        </w:rPr>
        <w:t>Romais</w:t>
      </w:r>
      <w:proofErr w:type="spellEnd"/>
      <w:r w:rsidRPr="00034689">
        <w:rPr>
          <w:lang w:val="fr-CA"/>
        </w:rPr>
        <w:t xml:space="preserve">: </w:t>
      </w:r>
      <w:proofErr w:type="spellStart"/>
      <w:r w:rsidRPr="00034689">
        <w:rPr>
          <w:lang w:val="fr-CA"/>
        </w:rPr>
        <w:t>Héraclée</w:t>
      </w:r>
      <w:proofErr w:type="spellEnd"/>
      <w:r w:rsidRPr="00034689">
        <w:rPr>
          <w:lang w:val="fr-CA"/>
        </w:rPr>
        <w:t xml:space="preserve"> (280) ou </w:t>
      </w:r>
      <w:proofErr w:type="spellStart"/>
      <w:r w:rsidRPr="00034689">
        <w:rPr>
          <w:lang w:val="fr-CA"/>
        </w:rPr>
        <w:t>Ausculum</w:t>
      </w:r>
      <w:proofErr w:type="spellEnd"/>
      <w:r w:rsidRPr="00034689">
        <w:rPr>
          <w:lang w:val="fr-CA"/>
        </w:rPr>
        <w:t xml:space="preserve"> (279) qui étaient cependant très </w:t>
      </w:r>
      <w:proofErr w:type="spellStart"/>
      <w:r w:rsidRPr="00034689">
        <w:rPr>
          <w:lang w:val="fr-CA"/>
        </w:rPr>
        <w:t>coûteuses</w:t>
      </w:r>
      <w:proofErr w:type="spellEnd"/>
      <w:r w:rsidRPr="00034689">
        <w:rPr>
          <w:lang w:val="fr-CA"/>
        </w:rPr>
        <w:t xml:space="preserve"> en hommes</w:t>
      </w:r>
    </w:p>
    <w:p w14:paraId="11DC3136" w14:textId="77777777" w:rsidR="00034689" w:rsidRDefault="00034689" w:rsidP="00034689">
      <w:pPr>
        <w:pStyle w:val="NoteLevel1"/>
        <w:rPr>
          <w:lang w:val="fr-CA"/>
        </w:rPr>
      </w:pPr>
      <w:r w:rsidRPr="00034689">
        <w:rPr>
          <w:lang w:val="fr-CA"/>
        </w:rPr>
        <w:t>Utilisant les tactiques et l'armement de l'adversaire, en plus de conclure une entente avec Carthage, les Romains en vinrent à bout de Pyrrhus, épuisé physiquement par les guerres en Sicile, devant Bénévent (275). Son retrait en Épire permit aux Romains de prendre Tarente (272)   </w:t>
      </w:r>
    </w:p>
    <w:p w14:paraId="2F92C294" w14:textId="77777777" w:rsidR="00034689" w:rsidRDefault="00034689" w:rsidP="00034689">
      <w:pPr>
        <w:pStyle w:val="NoteLevel1"/>
        <w:numPr>
          <w:ilvl w:val="0"/>
          <w:numId w:val="0"/>
        </w:numPr>
        <w:rPr>
          <w:lang w:val="fr-CA"/>
        </w:rPr>
      </w:pPr>
    </w:p>
    <w:p w14:paraId="2C3F70D2" w14:textId="77777777" w:rsidR="00034689" w:rsidRDefault="00034689" w:rsidP="00034689">
      <w:pPr>
        <w:pStyle w:val="NoteLevel1"/>
        <w:numPr>
          <w:ilvl w:val="0"/>
          <w:numId w:val="0"/>
        </w:numPr>
        <w:rPr>
          <w:lang w:val="fr-CA"/>
        </w:rPr>
      </w:pPr>
    </w:p>
    <w:p w14:paraId="46CC793A" w14:textId="4758AA86" w:rsidR="00034689" w:rsidRPr="00034689" w:rsidRDefault="00034689" w:rsidP="00034689">
      <w:pPr>
        <w:pStyle w:val="NoteLevel1"/>
        <w:rPr>
          <w:lang w:val="fr-CA"/>
        </w:rPr>
      </w:pPr>
      <w:r w:rsidRPr="00034689">
        <w:rPr>
          <w:lang w:val="fr-CA"/>
        </w:rPr>
        <w:t xml:space="preserve">Rappelé par le Sénat de Carthage, Hannibal rentra à </w:t>
      </w:r>
      <w:proofErr w:type="spellStart"/>
      <w:r w:rsidRPr="00034689">
        <w:rPr>
          <w:lang w:val="fr-CA"/>
        </w:rPr>
        <w:t>contrecoeur</w:t>
      </w:r>
      <w:proofErr w:type="spellEnd"/>
      <w:r w:rsidRPr="00034689">
        <w:rPr>
          <w:lang w:val="fr-CA"/>
        </w:rPr>
        <w:t xml:space="preserve"> en Afrique où il fut définitivement battu à la bataille de Zama (octobre 202). Une paix humiliante pour Carthage qui perdait sa flotte (sauf dix bateaux), ses éléphants et ses possessions espagnoles, transformées en provinces romaines (Espagne citérieure et ultérieure) </w:t>
      </w:r>
      <w:proofErr w:type="gramStart"/>
      <w:r w:rsidRPr="00034689">
        <w:rPr>
          <w:lang w:val="fr-CA"/>
        </w:rPr>
        <w:t>fut</w:t>
      </w:r>
      <w:proofErr w:type="gramEnd"/>
      <w:r w:rsidRPr="00034689">
        <w:rPr>
          <w:lang w:val="fr-CA"/>
        </w:rPr>
        <w:t xml:space="preserve"> signé l'année suivante (201)</w:t>
      </w:r>
    </w:p>
    <w:p w14:paraId="2D537FD6" w14:textId="77777777" w:rsidR="00034689" w:rsidRPr="00034689" w:rsidRDefault="00034689" w:rsidP="00034689">
      <w:pPr>
        <w:pStyle w:val="NoteLevel1"/>
        <w:rPr>
          <w:lang w:val="fr-CA"/>
        </w:rPr>
      </w:pPr>
      <w:r w:rsidRPr="00034689">
        <w:rPr>
          <w:lang w:val="fr-CA"/>
        </w:rPr>
        <w:t>Hannibal préféra fuir et trouver refuge auprès du roi Antiochos III de Syrie avant de mener une vie errante en Orient et de mourir sans que l'on soit sûr de la date (183?) ni de la façon (suicide?) dont il mourut</w:t>
      </w:r>
    </w:p>
    <w:p w14:paraId="775BFF71" w14:textId="77777777" w:rsidR="00034689" w:rsidRPr="00034689" w:rsidRDefault="00034689" w:rsidP="00034689">
      <w:pPr>
        <w:pStyle w:val="NoteLevel1"/>
        <w:rPr>
          <w:lang w:val="fr-CA"/>
        </w:rPr>
      </w:pPr>
      <w:r w:rsidRPr="00034689">
        <w:rPr>
          <w:lang w:val="fr-CA"/>
        </w:rPr>
        <w:t>La Deuxième Guerre punique eut des conséquences durables sur la société romaine: les terres du centre de l'Italie, occupées par les Carthaginois, étaient ravagées et Rome elle-même était quasiment ruinée</w:t>
      </w:r>
    </w:p>
    <w:p w14:paraId="18D805F4" w14:textId="77777777" w:rsidR="00034689" w:rsidRDefault="00034689" w:rsidP="00034689">
      <w:pPr>
        <w:pStyle w:val="NoteLevel1"/>
        <w:rPr>
          <w:lang w:val="fr-CA"/>
        </w:rPr>
      </w:pPr>
      <w:r w:rsidRPr="00034689">
        <w:rPr>
          <w:lang w:val="fr-CA"/>
        </w:rPr>
        <w:t>La nobilitas concentra le pouvoir alors que les paysans libres n'avaient plus les moyens de vivre de leurs terres. Les "hommes providentiels", ceux qui faisaient leur carrière pour assouvir leurs ambitions pouvaient désormais s'appuyer sur la fidélité de l'armée  </w:t>
      </w:r>
    </w:p>
    <w:p w14:paraId="04A6AE36" w14:textId="77777777" w:rsidR="00034689" w:rsidRDefault="00034689" w:rsidP="00034689">
      <w:pPr>
        <w:pStyle w:val="NoteLevel1"/>
        <w:numPr>
          <w:ilvl w:val="0"/>
          <w:numId w:val="0"/>
        </w:numPr>
        <w:rPr>
          <w:lang w:val="fr-CA"/>
        </w:rPr>
      </w:pPr>
    </w:p>
    <w:p w14:paraId="1F6395ED" w14:textId="32691711" w:rsidR="00034689" w:rsidRPr="00034689" w:rsidRDefault="00034689" w:rsidP="00034689">
      <w:pPr>
        <w:pStyle w:val="NoteLevel1"/>
        <w:numPr>
          <w:ilvl w:val="0"/>
          <w:numId w:val="0"/>
        </w:numPr>
        <w:rPr>
          <w:lang w:val="fr-CA"/>
        </w:rPr>
      </w:pPr>
      <w:r w:rsidRPr="00034689">
        <w:rPr>
          <w:b/>
          <w:bCs/>
          <w:lang w:val="fr-CA"/>
        </w:rPr>
        <w:t>La troisième guerre punique (149-146)</w:t>
      </w:r>
    </w:p>
    <w:p w14:paraId="4A7B72F3" w14:textId="77777777" w:rsidR="00034689" w:rsidRPr="00034689" w:rsidRDefault="00034689" w:rsidP="00034689">
      <w:pPr>
        <w:pStyle w:val="NoteLevel1"/>
        <w:rPr>
          <w:lang w:val="fr-CA"/>
        </w:rPr>
      </w:pPr>
      <w:r w:rsidRPr="00034689">
        <w:rPr>
          <w:lang w:val="fr-CA"/>
        </w:rPr>
        <w:t xml:space="preserve">Sous la pression des milieux conservateurs (Caton l'Ancien commençait tous ses discours publics par la formule: </w:t>
      </w:r>
      <w:proofErr w:type="spellStart"/>
      <w:r w:rsidRPr="00034689">
        <w:rPr>
          <w:lang w:val="fr-CA"/>
        </w:rPr>
        <w:t>Delenda</w:t>
      </w:r>
      <w:proofErr w:type="spellEnd"/>
      <w:r w:rsidRPr="00034689">
        <w:rPr>
          <w:lang w:val="fr-CA"/>
        </w:rPr>
        <w:t xml:space="preserve"> est </w:t>
      </w:r>
      <w:proofErr w:type="spellStart"/>
      <w:r w:rsidRPr="00034689">
        <w:rPr>
          <w:lang w:val="fr-CA"/>
        </w:rPr>
        <w:t>Carthago</w:t>
      </w:r>
      <w:proofErr w:type="spellEnd"/>
      <w:r w:rsidRPr="00034689">
        <w:rPr>
          <w:lang w:val="fr-CA"/>
        </w:rPr>
        <w:t>! = Il faut détruire Carthage!), Rome porta le coup de grâce à une ville affaiblie et diminuée</w:t>
      </w:r>
    </w:p>
    <w:p w14:paraId="7CF5A38C" w14:textId="77777777" w:rsidR="00034689" w:rsidRPr="00034689" w:rsidRDefault="00034689" w:rsidP="00034689">
      <w:pPr>
        <w:pStyle w:val="NoteLevel1"/>
        <w:rPr>
          <w:lang w:val="fr-CA"/>
        </w:rPr>
      </w:pPr>
      <w:r w:rsidRPr="00034689">
        <w:rPr>
          <w:lang w:val="fr-CA"/>
        </w:rPr>
        <w:t>Dirigées par Scipion Émilien (185-129), petit-fils adoptif de Scipion l'Africain, les troupes romaines combattirent à Carthage rue par rue. La ville fut entièrement détruite 3 ans après sa prise, ses habitants réduits en esclavage, ses possessions en Espagne (Numance) détruites</w:t>
      </w:r>
    </w:p>
    <w:p w14:paraId="769038CD" w14:textId="77777777" w:rsidR="00034689" w:rsidRPr="00034689" w:rsidRDefault="00034689" w:rsidP="00034689">
      <w:pPr>
        <w:pStyle w:val="NoteLevel1"/>
        <w:rPr>
          <w:lang w:val="fr-CA"/>
        </w:rPr>
      </w:pPr>
      <w:r w:rsidRPr="00034689">
        <w:rPr>
          <w:lang w:val="fr-CA"/>
        </w:rPr>
        <w:t xml:space="preserve">Après la guerre, Rome était </w:t>
      </w:r>
      <w:proofErr w:type="spellStart"/>
      <w:r w:rsidRPr="00034689">
        <w:rPr>
          <w:lang w:val="fr-CA"/>
        </w:rPr>
        <w:t>maîtresse</w:t>
      </w:r>
      <w:proofErr w:type="spellEnd"/>
      <w:r w:rsidRPr="00034689">
        <w:rPr>
          <w:lang w:val="fr-CA"/>
        </w:rPr>
        <w:t xml:space="preserve"> de tout le bassin occidental de la Méditerranée car en 133  av J-C, la République reçut en héritage, du roi </w:t>
      </w:r>
      <w:proofErr w:type="spellStart"/>
      <w:r w:rsidRPr="00034689">
        <w:rPr>
          <w:lang w:val="fr-CA"/>
        </w:rPr>
        <w:t>Atalle</w:t>
      </w:r>
      <w:proofErr w:type="spellEnd"/>
      <w:r w:rsidRPr="00034689">
        <w:rPr>
          <w:lang w:val="fr-CA"/>
        </w:rPr>
        <w:t xml:space="preserve"> III, le royaume de Pergame et s'étendait sur le bassin oriental du bassin méditerranéen</w:t>
      </w:r>
    </w:p>
    <w:p w14:paraId="15E015EC" w14:textId="77777777" w:rsidR="00034689" w:rsidRPr="00034689" w:rsidRDefault="00034689" w:rsidP="00034689">
      <w:pPr>
        <w:pStyle w:val="NoteLevel1"/>
        <w:rPr>
          <w:lang w:val="fr-CA"/>
        </w:rPr>
      </w:pPr>
      <w:r w:rsidRPr="00034689">
        <w:rPr>
          <w:lang w:val="fr-CA"/>
        </w:rPr>
        <w:t xml:space="preserve">Rome connut une importante </w:t>
      </w:r>
      <w:proofErr w:type="gramStart"/>
      <w:r w:rsidRPr="00034689">
        <w:rPr>
          <w:lang w:val="fr-CA"/>
        </w:rPr>
        <w:t>extensions</w:t>
      </w:r>
      <w:proofErr w:type="gramEnd"/>
      <w:r w:rsidRPr="00034689">
        <w:rPr>
          <w:lang w:val="fr-CA"/>
        </w:rPr>
        <w:t xml:space="preserve"> de son territoire mais aussi l'accroissement des tensions sociales entre plébéiens, et patriciens avec l'avènement des "hommes providentiels" ayant recours à la violence et à la démagogie pour assouvir leurs ambitions     </w:t>
      </w:r>
    </w:p>
    <w:p w14:paraId="09760897" w14:textId="77777777" w:rsidR="00034689" w:rsidRDefault="00034689" w:rsidP="00034689">
      <w:pPr>
        <w:pStyle w:val="NoteLevel1"/>
        <w:numPr>
          <w:ilvl w:val="0"/>
          <w:numId w:val="0"/>
        </w:numPr>
        <w:rPr>
          <w:b/>
          <w:bCs/>
          <w:lang w:val="fr-CA"/>
        </w:rPr>
      </w:pPr>
    </w:p>
    <w:p w14:paraId="50B5C58A" w14:textId="77777777" w:rsidR="00034689" w:rsidRPr="00034689" w:rsidRDefault="00034689" w:rsidP="00034689">
      <w:pPr>
        <w:pStyle w:val="NoteLevel1"/>
        <w:numPr>
          <w:ilvl w:val="0"/>
          <w:numId w:val="0"/>
        </w:numPr>
        <w:rPr>
          <w:u w:val="single"/>
          <w:lang w:val="fr-CA"/>
        </w:rPr>
      </w:pPr>
      <w:r w:rsidRPr="00034689">
        <w:rPr>
          <w:b/>
          <w:bCs/>
          <w:u w:val="single"/>
          <w:lang w:val="fr-CA"/>
        </w:rPr>
        <w:t>Les crises sociales et les guerres civiles</w:t>
      </w:r>
    </w:p>
    <w:p w14:paraId="686831EC" w14:textId="77777777" w:rsidR="00034689" w:rsidRPr="00034689" w:rsidRDefault="00034689" w:rsidP="00034689">
      <w:pPr>
        <w:pStyle w:val="NoteLevel1"/>
        <w:rPr>
          <w:lang w:val="fr-CA"/>
        </w:rPr>
      </w:pPr>
      <w:r w:rsidRPr="00034689">
        <w:rPr>
          <w:lang w:val="fr-CA"/>
        </w:rPr>
        <w:t xml:space="preserve">Lors des Guerres puniques, les riches terres d'Italie centrale et du sud avaient été ravagées par l'occupation carthaginoise et les combats qui y avaient eu lieu, ce qui </w:t>
      </w:r>
      <w:proofErr w:type="spellStart"/>
      <w:r w:rsidRPr="00034689">
        <w:rPr>
          <w:lang w:val="fr-CA"/>
        </w:rPr>
        <w:t>entraîna</w:t>
      </w:r>
      <w:proofErr w:type="spellEnd"/>
      <w:r w:rsidRPr="00034689">
        <w:rPr>
          <w:lang w:val="fr-CA"/>
        </w:rPr>
        <w:t xml:space="preserve"> la disparition des petits propriétaires fonciers et remettait en cause l'équilibre même de la société romaine</w:t>
      </w:r>
    </w:p>
    <w:p w14:paraId="00500F11" w14:textId="77777777" w:rsidR="00034689" w:rsidRPr="00034689" w:rsidRDefault="00034689" w:rsidP="00034689">
      <w:pPr>
        <w:pStyle w:val="NoteLevel1"/>
        <w:rPr>
          <w:lang w:val="fr-CA"/>
        </w:rPr>
      </w:pPr>
      <w:r w:rsidRPr="00034689">
        <w:rPr>
          <w:lang w:val="fr-CA"/>
        </w:rPr>
        <w:t xml:space="preserve">Riche plébéiens, les frères </w:t>
      </w:r>
      <w:proofErr w:type="spellStart"/>
      <w:r w:rsidRPr="00034689">
        <w:rPr>
          <w:lang w:val="fr-CA"/>
        </w:rPr>
        <w:t>Tiberius</w:t>
      </w:r>
      <w:proofErr w:type="spellEnd"/>
      <w:r w:rsidRPr="00034689">
        <w:rPr>
          <w:lang w:val="fr-CA"/>
        </w:rPr>
        <w:t xml:space="preserve"> (162-133) et Caius (154-122) Sempronius Gracchus, petits-fils de Scipion l'Africain par leur mère, </w:t>
      </w:r>
      <w:proofErr w:type="gramStart"/>
      <w:r w:rsidRPr="00034689">
        <w:rPr>
          <w:lang w:val="fr-CA"/>
        </w:rPr>
        <w:t>proposèrent</w:t>
      </w:r>
      <w:proofErr w:type="gramEnd"/>
      <w:r w:rsidRPr="00034689">
        <w:rPr>
          <w:lang w:val="fr-CA"/>
        </w:rPr>
        <w:t xml:space="preserve"> une série de mesures visant à permettre la reconstitution de la classe des petits propriétaires terriens</w:t>
      </w:r>
    </w:p>
    <w:p w14:paraId="1A5EBAF9" w14:textId="77777777" w:rsidR="00034689" w:rsidRPr="00034689" w:rsidRDefault="00034689" w:rsidP="00034689">
      <w:pPr>
        <w:pStyle w:val="NoteLevel1"/>
        <w:rPr>
          <w:lang w:val="fr-CA"/>
        </w:rPr>
      </w:pPr>
      <w:r w:rsidRPr="00034689">
        <w:rPr>
          <w:lang w:val="fr-CA"/>
        </w:rPr>
        <w:t xml:space="preserve">Élu tribun de la plèbe (133) </w:t>
      </w:r>
      <w:proofErr w:type="spellStart"/>
      <w:r w:rsidRPr="00034689">
        <w:rPr>
          <w:lang w:val="fr-CA"/>
        </w:rPr>
        <w:t>Tiberius</w:t>
      </w:r>
      <w:proofErr w:type="spellEnd"/>
      <w:r w:rsidRPr="00034689">
        <w:rPr>
          <w:lang w:val="fr-CA"/>
        </w:rPr>
        <w:t xml:space="preserve"> proposa une loi (</w:t>
      </w:r>
      <w:proofErr w:type="spellStart"/>
      <w:r w:rsidRPr="00034689">
        <w:rPr>
          <w:lang w:val="fr-CA"/>
        </w:rPr>
        <w:t>Rogatio</w:t>
      </w:r>
      <w:proofErr w:type="spellEnd"/>
      <w:r w:rsidRPr="00034689">
        <w:rPr>
          <w:lang w:val="fr-CA"/>
        </w:rPr>
        <w:t xml:space="preserve"> </w:t>
      </w:r>
      <w:proofErr w:type="spellStart"/>
      <w:r w:rsidRPr="00034689">
        <w:rPr>
          <w:lang w:val="fr-CA"/>
        </w:rPr>
        <w:t>Semponia</w:t>
      </w:r>
      <w:proofErr w:type="spellEnd"/>
      <w:r w:rsidRPr="00034689">
        <w:rPr>
          <w:lang w:val="fr-CA"/>
        </w:rPr>
        <w:t xml:space="preserve">) visant à restreindre l'accaparement des terres par les plus riches et garantissant un minimum de 500 jugères (125 ha; 1 jugère = 250m2) à chaque petit propriétaire. Si on </w:t>
      </w:r>
      <w:proofErr w:type="spellStart"/>
      <w:r w:rsidRPr="00034689">
        <w:rPr>
          <w:lang w:val="fr-CA"/>
        </w:rPr>
        <w:t>connaît</w:t>
      </w:r>
      <w:proofErr w:type="spellEnd"/>
      <w:r w:rsidRPr="00034689">
        <w:rPr>
          <w:lang w:val="fr-CA"/>
        </w:rPr>
        <w:t xml:space="preserve"> mal les motivations profondes de </w:t>
      </w:r>
      <w:proofErr w:type="spellStart"/>
      <w:r w:rsidRPr="00034689">
        <w:rPr>
          <w:lang w:val="fr-CA"/>
        </w:rPr>
        <w:t>Tiberius</w:t>
      </w:r>
      <w:proofErr w:type="spellEnd"/>
      <w:r w:rsidRPr="00034689">
        <w:rPr>
          <w:lang w:val="fr-CA"/>
        </w:rPr>
        <w:t xml:space="preserve"> Gracchus, son initiative gênait les intérêts des citoyens les plus riches</w:t>
      </w:r>
    </w:p>
    <w:p w14:paraId="3F3793FD" w14:textId="77777777" w:rsidR="00034689" w:rsidRPr="00034689" w:rsidRDefault="00034689" w:rsidP="00034689">
      <w:pPr>
        <w:pStyle w:val="NoteLevel1"/>
        <w:rPr>
          <w:lang w:val="fr-CA"/>
        </w:rPr>
      </w:pPr>
      <w:r w:rsidRPr="00034689">
        <w:rPr>
          <w:lang w:val="fr-CA"/>
        </w:rPr>
        <w:t xml:space="preserve">Contrairement à la loi, </w:t>
      </w:r>
      <w:proofErr w:type="spellStart"/>
      <w:r w:rsidRPr="00034689">
        <w:rPr>
          <w:lang w:val="fr-CA"/>
        </w:rPr>
        <w:t>Tiberius</w:t>
      </w:r>
      <w:proofErr w:type="spellEnd"/>
      <w:r w:rsidRPr="00034689">
        <w:rPr>
          <w:lang w:val="fr-CA"/>
        </w:rPr>
        <w:t xml:space="preserve"> Gracchus fit déposer son collègue au tribunat de la plèbe, qui s'était opposé à sa </w:t>
      </w:r>
      <w:proofErr w:type="spellStart"/>
      <w:r w:rsidRPr="00034689">
        <w:rPr>
          <w:lang w:val="fr-CA"/>
        </w:rPr>
        <w:t>rogatio</w:t>
      </w:r>
      <w:proofErr w:type="spellEnd"/>
      <w:r w:rsidRPr="00034689">
        <w:rPr>
          <w:lang w:val="fr-CA"/>
        </w:rPr>
        <w:t>, par un appel au peuple puis brigua un 2e mandat, ce qui était également illégal</w:t>
      </w:r>
    </w:p>
    <w:p w14:paraId="5235153A" w14:textId="77777777" w:rsidR="00034689" w:rsidRPr="00034689" w:rsidRDefault="00034689" w:rsidP="00034689">
      <w:pPr>
        <w:pStyle w:val="NoteLevel1"/>
        <w:rPr>
          <w:lang w:val="fr-CA"/>
        </w:rPr>
      </w:pPr>
      <w:r w:rsidRPr="00034689">
        <w:rPr>
          <w:lang w:val="fr-CA"/>
        </w:rPr>
        <w:t xml:space="preserve">La loi fut adoptée mais </w:t>
      </w:r>
      <w:proofErr w:type="spellStart"/>
      <w:r w:rsidRPr="00034689">
        <w:rPr>
          <w:lang w:val="fr-CA"/>
        </w:rPr>
        <w:t>Tiberius</w:t>
      </w:r>
      <w:proofErr w:type="spellEnd"/>
      <w:r w:rsidRPr="00034689">
        <w:rPr>
          <w:lang w:val="fr-CA"/>
        </w:rPr>
        <w:t xml:space="preserve"> Gracchus, à qui l'on reprochait de siéger avec son frère et son beau-père dans la commission chargée de redistribuer les terres, fut assassiné, avec 300 de ses fidèles, à coups de banquettes de bois lors d'émeutes qui éclatèrent à Rome et au cours desquelles, pour la première fois la violence fut utilisée comme une arme politique</w:t>
      </w:r>
    </w:p>
    <w:p w14:paraId="597C2697" w14:textId="77777777" w:rsidR="00034689" w:rsidRPr="00034689" w:rsidRDefault="00034689" w:rsidP="00034689">
      <w:pPr>
        <w:pStyle w:val="NoteLevel1"/>
        <w:rPr>
          <w:lang w:val="fr-CA"/>
        </w:rPr>
      </w:pPr>
      <w:r w:rsidRPr="00034689">
        <w:rPr>
          <w:lang w:val="fr-CA"/>
        </w:rPr>
        <w:t>Caius Gracchus fut élu tribun de la plèbe dix ans plus tard (123), et il entendit poursuivre l'œuvre de son frère en étendant ses réformes à l'ensemble de l'empire et en rendant officielles les distributions de vivres (</w:t>
      </w:r>
      <w:proofErr w:type="spellStart"/>
      <w:r w:rsidRPr="00034689">
        <w:rPr>
          <w:lang w:val="fr-CA"/>
        </w:rPr>
        <w:t>framentaria</w:t>
      </w:r>
      <w:proofErr w:type="spellEnd"/>
      <w:r w:rsidRPr="00034689">
        <w:rPr>
          <w:lang w:val="fr-CA"/>
        </w:rPr>
        <w:t>) à la plèbe urbaine</w:t>
      </w:r>
    </w:p>
    <w:p w14:paraId="0AE14481" w14:textId="77777777" w:rsidR="00034689" w:rsidRPr="00034689" w:rsidRDefault="00034689" w:rsidP="00034689">
      <w:pPr>
        <w:pStyle w:val="NoteLevel1"/>
        <w:rPr>
          <w:lang w:val="fr-CA"/>
        </w:rPr>
      </w:pPr>
      <w:r w:rsidRPr="00034689">
        <w:rPr>
          <w:lang w:val="fr-CA"/>
        </w:rPr>
        <w:t>Ainsi entendait-il lutter contre le développement des liens de clientèles, qui ne profitaient qu'aux riches et accorder la citoyenneté romaine à tous les Italiens. Réélu tribun de la plèbe (122), Caius Gracchus fut tué lors d'émeutes de rue</w:t>
      </w:r>
    </w:p>
    <w:p w14:paraId="7F0DAD93" w14:textId="77777777" w:rsidR="00034689" w:rsidRPr="00034689" w:rsidRDefault="00034689" w:rsidP="00034689">
      <w:pPr>
        <w:pStyle w:val="NoteLevel1"/>
        <w:rPr>
          <w:lang w:val="fr-CA"/>
        </w:rPr>
      </w:pPr>
      <w:proofErr w:type="gramStart"/>
      <w:r w:rsidRPr="00034689">
        <w:rPr>
          <w:lang w:val="fr-CA"/>
        </w:rPr>
        <w:t>La</w:t>
      </w:r>
      <w:proofErr w:type="gramEnd"/>
      <w:r w:rsidRPr="00034689">
        <w:rPr>
          <w:lang w:val="fr-CA"/>
        </w:rPr>
        <w:t xml:space="preserve"> fin tragique des Gracques est significative de l'attitude de la noblesse, à laquelle ils étaient liés, cramponnée à ses privilèges et à ses possessions. Leur assassinat démontra le fossé qui s'était créé entre les citoyens les plus riches et les autres: les intérêts de la plèbe et de la noblesse n'étaient plus les mêmes et paraissaient complètement incompatibles</w:t>
      </w:r>
    </w:p>
    <w:p w14:paraId="4AC8E0C1" w14:textId="77777777" w:rsidR="00034689" w:rsidRPr="00034689" w:rsidRDefault="00034689" w:rsidP="00034689">
      <w:pPr>
        <w:pStyle w:val="NoteLevel1"/>
        <w:rPr>
          <w:lang w:val="fr-CA"/>
        </w:rPr>
      </w:pPr>
      <w:r w:rsidRPr="00034689">
        <w:rPr>
          <w:lang w:val="fr-CA"/>
        </w:rPr>
        <w:t xml:space="preserve">La crise avait stigmatisé des évolutions et des dérives mais l'œuvre des Gracques eut une gloire posthume puisque Rome, à la suite des Guerres sociales (91-88), concéda, sous la pression, le droit de </w:t>
      </w:r>
      <w:proofErr w:type="gramStart"/>
      <w:r w:rsidRPr="00034689">
        <w:rPr>
          <w:lang w:val="fr-CA"/>
        </w:rPr>
        <w:t>cité</w:t>
      </w:r>
      <w:proofErr w:type="gramEnd"/>
      <w:r w:rsidRPr="00034689">
        <w:rPr>
          <w:lang w:val="fr-CA"/>
        </w:rPr>
        <w:t>, et donc l'égalité de droit à tous les alliés d'Italie</w:t>
      </w:r>
    </w:p>
    <w:p w14:paraId="17632BCD" w14:textId="77777777" w:rsidR="00034689" w:rsidRPr="00034689" w:rsidRDefault="00034689" w:rsidP="00034689">
      <w:pPr>
        <w:pStyle w:val="NoteLevel1"/>
        <w:rPr>
          <w:lang w:val="fr-CA"/>
        </w:rPr>
      </w:pPr>
      <w:r w:rsidRPr="00034689">
        <w:rPr>
          <w:lang w:val="fr-CA"/>
        </w:rPr>
        <w:t>La noblesse abolit les lois agraires et les distributions à la plèbe mais elle ne peut s'opposer à la constitution de "partis" politiques favorables à la plèbe (</w:t>
      </w:r>
      <w:proofErr w:type="spellStart"/>
      <w:r w:rsidRPr="00034689">
        <w:rPr>
          <w:lang w:val="fr-CA"/>
        </w:rPr>
        <w:t>Populares</w:t>
      </w:r>
      <w:proofErr w:type="spellEnd"/>
      <w:r w:rsidRPr="00034689">
        <w:rPr>
          <w:lang w:val="fr-CA"/>
        </w:rPr>
        <w:t>) quand elle-même réunissait les partisans d'une société d'ordre plus traditionnelle (Optimates)</w:t>
      </w:r>
    </w:p>
    <w:p w14:paraId="52940939" w14:textId="77777777" w:rsidR="00034689" w:rsidRPr="00034689" w:rsidRDefault="00034689" w:rsidP="00034689">
      <w:pPr>
        <w:pStyle w:val="NoteLevel1"/>
        <w:rPr>
          <w:lang w:val="fr-CA"/>
        </w:rPr>
      </w:pPr>
      <w:r w:rsidRPr="00034689">
        <w:rPr>
          <w:lang w:val="fr-CA"/>
        </w:rPr>
        <w:t xml:space="preserve">Les tensions sociales furent provisoirement mises de côté (fin </w:t>
      </w:r>
      <w:proofErr w:type="spellStart"/>
      <w:r w:rsidRPr="00034689">
        <w:rPr>
          <w:lang w:val="fr-CA"/>
        </w:rPr>
        <w:t>Iie</w:t>
      </w:r>
      <w:proofErr w:type="spellEnd"/>
      <w:r w:rsidRPr="00034689">
        <w:rPr>
          <w:lang w:val="fr-CA"/>
        </w:rPr>
        <w:t xml:space="preserve"> siècle av J-C) pour régler des problèmes en Narbonnaise (conquise en 121), à l'appel de la ville de Marseille et de la nation celte des Allobroges (Alpes et vallée du Rhône)</w:t>
      </w:r>
    </w:p>
    <w:p w14:paraId="1432C0ED" w14:textId="77777777" w:rsidR="00034689" w:rsidRPr="00034689" w:rsidRDefault="00034689" w:rsidP="00034689">
      <w:pPr>
        <w:pStyle w:val="NoteLevel1"/>
        <w:rPr>
          <w:lang w:val="fr-CA"/>
        </w:rPr>
      </w:pPr>
      <w:r w:rsidRPr="00034689">
        <w:rPr>
          <w:lang w:val="fr-CA"/>
        </w:rPr>
        <w:t>La conquête de la Narbonnaise permettait de calmer les tensions sociales en lotissant les anciens combattants ou certains plébéiens, qui pouvaient devenir colons. De plus cela l'Italie était ainsi reliée à l'Espagne, ce qui ouvrait de nouvelles perspectives économiques et commerciales</w:t>
      </w:r>
    </w:p>
    <w:p w14:paraId="7A20092E" w14:textId="77777777" w:rsidR="00034689" w:rsidRPr="00034689" w:rsidRDefault="00034689" w:rsidP="00034689">
      <w:pPr>
        <w:pStyle w:val="NoteLevel1"/>
        <w:rPr>
          <w:lang w:val="fr-CA"/>
        </w:rPr>
      </w:pPr>
      <w:r w:rsidRPr="00034689">
        <w:rPr>
          <w:lang w:val="fr-CA"/>
        </w:rPr>
        <w:t xml:space="preserve">À la même époque (120), Rome dut intervenir en Afrique contre Jugurtha, petit-fils de son ancien allié contre Carthage, Massinissa. La guerre contre Jugurtha réveilla les tensions entre </w:t>
      </w:r>
      <w:proofErr w:type="spellStart"/>
      <w:r w:rsidRPr="00034689">
        <w:rPr>
          <w:lang w:val="fr-CA"/>
        </w:rPr>
        <w:t>Populares</w:t>
      </w:r>
      <w:proofErr w:type="spellEnd"/>
      <w:r w:rsidRPr="00034689">
        <w:rPr>
          <w:lang w:val="fr-CA"/>
        </w:rPr>
        <w:t xml:space="preserve"> et Optimates et ouvrit la porte aux "hommes providentiels"</w:t>
      </w:r>
    </w:p>
    <w:p w14:paraId="3A0D15AF" w14:textId="77777777" w:rsidR="00034689" w:rsidRPr="00034689" w:rsidRDefault="00034689" w:rsidP="00034689">
      <w:pPr>
        <w:pStyle w:val="NoteLevel1"/>
        <w:rPr>
          <w:lang w:val="fr-CA"/>
        </w:rPr>
      </w:pPr>
      <w:r w:rsidRPr="00034689">
        <w:rPr>
          <w:lang w:val="fr-CA"/>
        </w:rPr>
        <w:t>Tribun de la plèbe (119), préteur (116), puis consul (107), Caius Marius vint à bout de Jugurtha (105), qu'il fit étranger après son triomphe, et entendit gouverner en s'appuyant sur la force et la fidélité de ses soldats</w:t>
      </w:r>
    </w:p>
    <w:p w14:paraId="2305AAAD" w14:textId="77777777" w:rsidR="00034689" w:rsidRPr="00034689" w:rsidRDefault="00034689" w:rsidP="00034689">
      <w:pPr>
        <w:pStyle w:val="NoteLevel1"/>
        <w:rPr>
          <w:lang w:val="fr-CA"/>
        </w:rPr>
      </w:pPr>
      <w:r w:rsidRPr="00034689">
        <w:rPr>
          <w:lang w:val="fr-CA"/>
        </w:rPr>
        <w:t>Marius fut ensuite élu consul pour une 2e fois (104), alors qu'il était hors de Rome, et assura sa popularité en vainquant les Cimbres (102) et les Teutons (101) et en réformant la légion (6000 hommes en 10 cohortes) ouverte désormais aux citoyens pauvres</w:t>
      </w:r>
    </w:p>
    <w:p w14:paraId="2B7168FE" w14:textId="77777777" w:rsidR="00034689" w:rsidRPr="00034689" w:rsidRDefault="00034689" w:rsidP="00034689">
      <w:pPr>
        <w:pStyle w:val="NoteLevel1"/>
        <w:rPr>
          <w:lang w:val="fr-CA"/>
        </w:rPr>
      </w:pPr>
      <w:r w:rsidRPr="00034689">
        <w:rPr>
          <w:lang w:val="fr-CA"/>
        </w:rPr>
        <w:t>Le pouvoir de Marius était fragile et contesté par les tribuns de la plèbe qui reprenaient le programme de réformes de frères Gracques (lois agraires, vente de blé à bon marché...) mais Marius noya l'opposition dans le sang</w:t>
      </w:r>
    </w:p>
    <w:p w14:paraId="38D5B051" w14:textId="77777777" w:rsidR="00034689" w:rsidRPr="00034689" w:rsidRDefault="00034689" w:rsidP="00034689">
      <w:pPr>
        <w:pStyle w:val="NoteLevel1"/>
        <w:rPr>
          <w:lang w:val="fr-CA"/>
        </w:rPr>
      </w:pPr>
      <w:r w:rsidRPr="00034689">
        <w:rPr>
          <w:lang w:val="fr-CA"/>
        </w:rPr>
        <w:t>Marius se rapprocha pour l'occasion de la noblesse et devait aussi compter avec les ambitions de son questeur en Afrique: Lucius Cornelius Sylla qui avait fait parler de lui à l'occasion des Guerres sociales (91-88)</w:t>
      </w:r>
    </w:p>
    <w:p w14:paraId="78D9D74F" w14:textId="77777777" w:rsidR="00034689" w:rsidRPr="00034689" w:rsidRDefault="00034689" w:rsidP="00034689">
      <w:pPr>
        <w:pStyle w:val="NoteLevel1"/>
        <w:rPr>
          <w:lang w:val="fr-CA"/>
        </w:rPr>
      </w:pPr>
      <w:r w:rsidRPr="00034689">
        <w:rPr>
          <w:lang w:val="fr-CA"/>
        </w:rPr>
        <w:t>Au cours de ces guerres, Rome affronta ses anciens alliés italiens, sauf les Étrusques, qui réclamaient l'égalité de droit avec les citoyens romains. Même si Rome sortit vainqueur, elle accorda néanmoins le droit de cité romaine aux habitants libres de l'Italie (</w:t>
      </w:r>
      <w:proofErr w:type="spellStart"/>
      <w:r w:rsidRPr="00034689">
        <w:rPr>
          <w:lang w:val="fr-CA"/>
        </w:rPr>
        <w:t>Lex</w:t>
      </w:r>
      <w:proofErr w:type="spellEnd"/>
      <w:r w:rsidRPr="00034689">
        <w:rPr>
          <w:lang w:val="fr-CA"/>
        </w:rPr>
        <w:t xml:space="preserve"> </w:t>
      </w:r>
      <w:proofErr w:type="spellStart"/>
      <w:r w:rsidRPr="00034689">
        <w:rPr>
          <w:lang w:val="fr-CA"/>
        </w:rPr>
        <w:t>Plantia</w:t>
      </w:r>
      <w:proofErr w:type="spellEnd"/>
      <w:r w:rsidRPr="00034689">
        <w:rPr>
          <w:lang w:val="fr-CA"/>
        </w:rPr>
        <w:t xml:space="preserve"> </w:t>
      </w:r>
      <w:proofErr w:type="spellStart"/>
      <w:r w:rsidRPr="00034689">
        <w:rPr>
          <w:lang w:val="fr-CA"/>
        </w:rPr>
        <w:t>Papriria</w:t>
      </w:r>
      <w:proofErr w:type="spellEnd"/>
      <w:r w:rsidRPr="00034689">
        <w:rPr>
          <w:lang w:val="fr-CA"/>
        </w:rPr>
        <w:t>, 89), et le droit latin à la Gaule Cisalpine</w:t>
      </w:r>
    </w:p>
    <w:p w14:paraId="5825E144" w14:textId="77777777" w:rsidR="00034689" w:rsidRPr="00034689" w:rsidRDefault="00034689" w:rsidP="00034689">
      <w:pPr>
        <w:pStyle w:val="NoteLevel1"/>
        <w:rPr>
          <w:lang w:val="fr-CA"/>
        </w:rPr>
      </w:pPr>
      <w:r w:rsidRPr="00034689">
        <w:rPr>
          <w:lang w:val="fr-CA"/>
        </w:rPr>
        <w:t>Rome prenait acte de l'agrandissement de son territoire puisque les Italiens étaient dorénavant inscrits dans l'une de ses 35 tribus "originales", mais ces guerres accélèrent la diminution du rôle des institutions et l'émergence des "hommes providentiels"</w:t>
      </w:r>
    </w:p>
    <w:p w14:paraId="403FD960" w14:textId="77777777" w:rsidR="00034689" w:rsidRPr="00034689" w:rsidRDefault="00034689" w:rsidP="00034689">
      <w:pPr>
        <w:pStyle w:val="NoteLevel1"/>
        <w:rPr>
          <w:lang w:val="fr-CA"/>
        </w:rPr>
      </w:pPr>
      <w:r w:rsidRPr="00034689">
        <w:rPr>
          <w:lang w:val="fr-CA"/>
        </w:rPr>
        <w:t xml:space="preserve">Patricien sans argent, mais intelligent et cultivé, autant que cruel et cynique, Sylla assura son pouvoir grâce à ses succès en Orient (87-83) et devint le principal représentant des Optimates en s'opposant à Marius qui défendait la cause des </w:t>
      </w:r>
      <w:proofErr w:type="spellStart"/>
      <w:r w:rsidRPr="00034689">
        <w:rPr>
          <w:lang w:val="fr-CA"/>
        </w:rPr>
        <w:t>Populares</w:t>
      </w:r>
      <w:proofErr w:type="spellEnd"/>
    </w:p>
    <w:p w14:paraId="6C831263" w14:textId="77777777" w:rsidR="00034689" w:rsidRPr="00034689" w:rsidRDefault="00034689" w:rsidP="00034689">
      <w:pPr>
        <w:pStyle w:val="NoteLevel1"/>
        <w:rPr>
          <w:lang w:val="fr-CA"/>
        </w:rPr>
      </w:pPr>
      <w:r w:rsidRPr="00034689">
        <w:rPr>
          <w:lang w:val="fr-CA"/>
        </w:rPr>
        <w:t xml:space="preserve">Lors de son retour à Rome (printemps 83), il dut affronter l'opposition de Cinna, nouveau représentant des </w:t>
      </w:r>
      <w:proofErr w:type="spellStart"/>
      <w:r w:rsidRPr="00034689">
        <w:rPr>
          <w:lang w:val="fr-CA"/>
        </w:rPr>
        <w:t>Populares</w:t>
      </w:r>
      <w:proofErr w:type="spellEnd"/>
      <w:r w:rsidRPr="00034689">
        <w:rPr>
          <w:lang w:val="fr-CA"/>
        </w:rPr>
        <w:t>, et s'engager dans la première guerre civile: pour la première fois, des soldats romains affrontèrent d'autres soldats romains</w:t>
      </w:r>
    </w:p>
    <w:p w14:paraId="7B6549FC" w14:textId="77777777" w:rsidR="00034689" w:rsidRPr="00034689" w:rsidRDefault="00034689" w:rsidP="00034689">
      <w:pPr>
        <w:pStyle w:val="NoteLevel1"/>
        <w:rPr>
          <w:lang w:val="fr-CA"/>
        </w:rPr>
      </w:pPr>
      <w:r w:rsidRPr="00034689">
        <w:rPr>
          <w:lang w:val="fr-CA"/>
        </w:rPr>
        <w:t>Sylla bénéficiait du soutien de plusieurs jeunes ambitieux, dont Pompée et M. Licinius Crassus, et fut désigné dictateur par un vote populaire (</w:t>
      </w:r>
      <w:proofErr w:type="spellStart"/>
      <w:r w:rsidRPr="00034689">
        <w:rPr>
          <w:lang w:val="fr-CA"/>
        </w:rPr>
        <w:t>Lex</w:t>
      </w:r>
      <w:proofErr w:type="spellEnd"/>
      <w:r w:rsidRPr="00034689">
        <w:rPr>
          <w:lang w:val="fr-CA"/>
        </w:rPr>
        <w:t xml:space="preserve"> Valeria, décembre 82) à l'issue d'un conflit qui se caractérisa par des atrocités commises par les deux camps</w:t>
      </w:r>
    </w:p>
    <w:p w14:paraId="77D449A5" w14:textId="77777777" w:rsidR="00034689" w:rsidRPr="00034689" w:rsidRDefault="00034689" w:rsidP="00034689">
      <w:pPr>
        <w:pStyle w:val="NoteLevel1"/>
        <w:rPr>
          <w:lang w:val="fr-CA"/>
        </w:rPr>
      </w:pPr>
      <w:r w:rsidRPr="00034689">
        <w:rPr>
          <w:lang w:val="fr-CA"/>
        </w:rPr>
        <w:t>Ses pouvoirs étant illimités dans le temps, Sylla s'attacha à briser toute opposition et publia alors des listes de proscriptions, placardées sur les monuments publics et comportant le nom des personnes considérées comme hors-la-loi et que chacun pouvait exécuter légalement en échange d'une récompense</w:t>
      </w:r>
    </w:p>
    <w:p w14:paraId="261A3DF2" w14:textId="77777777" w:rsidR="00034689" w:rsidRPr="00034689" w:rsidRDefault="00034689" w:rsidP="00034689">
      <w:pPr>
        <w:pStyle w:val="NoteLevel1"/>
        <w:rPr>
          <w:lang w:val="fr-CA"/>
        </w:rPr>
      </w:pPr>
      <w:r w:rsidRPr="00034689">
        <w:rPr>
          <w:lang w:val="fr-CA"/>
        </w:rPr>
        <w:t xml:space="preserve">La tête des proscrits devait servir à prouver qu'ils avaient bien été </w:t>
      </w:r>
      <w:proofErr w:type="gramStart"/>
      <w:r w:rsidRPr="00034689">
        <w:rPr>
          <w:lang w:val="fr-CA"/>
        </w:rPr>
        <w:t>tuées</w:t>
      </w:r>
      <w:proofErr w:type="gramEnd"/>
      <w:r w:rsidRPr="00034689">
        <w:rPr>
          <w:lang w:val="fr-CA"/>
        </w:rPr>
        <w:t xml:space="preserve"> et certaines valaient, en raison de la "qualité" de chacun, plus ou moins cher. Cette chasse à l'homme permit à certains de s'enrichir (M. Licinius Crassus) en s'appropriant les biens des personnes poursuivies</w:t>
      </w:r>
    </w:p>
    <w:p w14:paraId="57C74242" w14:textId="77777777" w:rsidR="00034689" w:rsidRPr="00034689" w:rsidRDefault="00034689" w:rsidP="00034689">
      <w:pPr>
        <w:pStyle w:val="NoteLevel1"/>
        <w:rPr>
          <w:lang w:val="fr-CA"/>
        </w:rPr>
      </w:pPr>
      <w:r w:rsidRPr="00034689">
        <w:rPr>
          <w:lang w:val="fr-CA"/>
        </w:rPr>
        <w:t xml:space="preserve">Sylla porta le Sénat à 600 membres en y incorporant l'élite de l'ordre équestre et les questeurs sortis de charge en plus de modifier le cursus </w:t>
      </w:r>
      <w:proofErr w:type="spellStart"/>
      <w:r w:rsidRPr="00034689">
        <w:rPr>
          <w:lang w:val="fr-CA"/>
        </w:rPr>
        <w:t>homorum</w:t>
      </w:r>
      <w:proofErr w:type="spellEnd"/>
      <w:r w:rsidRPr="00034689">
        <w:rPr>
          <w:lang w:val="fr-CA"/>
        </w:rPr>
        <w:t xml:space="preserve"> en fixant un âge minimum pour accéder à chaque magistrature</w:t>
      </w:r>
    </w:p>
    <w:p w14:paraId="1245B38C" w14:textId="77777777" w:rsidR="00034689" w:rsidRPr="00034689" w:rsidRDefault="00034689" w:rsidP="00034689">
      <w:pPr>
        <w:pStyle w:val="NoteLevel1"/>
        <w:rPr>
          <w:lang w:val="fr-CA"/>
        </w:rPr>
      </w:pPr>
      <w:r w:rsidRPr="00034689">
        <w:rPr>
          <w:lang w:val="fr-CA"/>
        </w:rPr>
        <w:t>Les tribuns de la plèbe durent renoncer à la carrière des honneurs ainsi qu'à tout intervention dans le processus législatif alors que les chevaliers étaient privés de tout pouvoir judiciaire. Sylla ne revint pas sur ce que les Italiens avaient obtenu et établit 120 000 vétérans en Italie (Campanie, Étrurie) afin d'assurer la docilité et la romanisation de ces régions, en plus de prendre des mesures d'ordre moral (lutte contre l'adultère, jeux de hasard ou excès du luxe)</w:t>
      </w:r>
    </w:p>
    <w:p w14:paraId="1705C5F9" w14:textId="77777777" w:rsidR="00034689" w:rsidRPr="00034689" w:rsidRDefault="00034689" w:rsidP="00034689">
      <w:pPr>
        <w:pStyle w:val="NoteLevel1"/>
        <w:rPr>
          <w:lang w:val="fr-CA"/>
        </w:rPr>
      </w:pPr>
      <w:r w:rsidRPr="00034689">
        <w:rPr>
          <w:lang w:val="fr-CA"/>
        </w:rPr>
        <w:t>Le retrait de Sylla provoqua une quasi vacance du pouvoir et permit l'avènement d'hommes nouveaux (</w:t>
      </w:r>
      <w:proofErr w:type="spellStart"/>
      <w:r w:rsidRPr="00034689">
        <w:rPr>
          <w:lang w:val="fr-CA"/>
        </w:rPr>
        <w:t>homines</w:t>
      </w:r>
      <w:proofErr w:type="spellEnd"/>
      <w:r w:rsidRPr="00034689">
        <w:rPr>
          <w:lang w:val="fr-CA"/>
        </w:rPr>
        <w:t xml:space="preserve"> </w:t>
      </w:r>
      <w:proofErr w:type="spellStart"/>
      <w:r w:rsidRPr="00034689">
        <w:rPr>
          <w:lang w:val="fr-CA"/>
        </w:rPr>
        <w:t>novi</w:t>
      </w:r>
      <w:proofErr w:type="spellEnd"/>
      <w:r w:rsidRPr="00034689">
        <w:rPr>
          <w:lang w:val="fr-CA"/>
        </w:rPr>
        <w:t>) aux origines parfois obscures mais aux talents et à la fortune bien employées et qui se disputèrent le pouvoir en dehors de toutes les procédures légales habituelles</w:t>
      </w:r>
    </w:p>
    <w:p w14:paraId="53889934" w14:textId="77777777" w:rsidR="00034689" w:rsidRPr="00034689" w:rsidRDefault="00034689" w:rsidP="00034689">
      <w:pPr>
        <w:pStyle w:val="NoteLevel1"/>
        <w:rPr>
          <w:lang w:val="fr-CA"/>
        </w:rPr>
      </w:pPr>
      <w:r w:rsidRPr="00034689">
        <w:rPr>
          <w:lang w:val="fr-CA"/>
        </w:rPr>
        <w:t xml:space="preserve">Parmi ces hommes nouveaux se trouvaient notamment </w:t>
      </w:r>
      <w:proofErr w:type="spellStart"/>
      <w:r w:rsidRPr="00034689">
        <w:rPr>
          <w:lang w:val="fr-CA"/>
        </w:rPr>
        <w:t>Cnaeus</w:t>
      </w:r>
      <w:proofErr w:type="spellEnd"/>
      <w:r w:rsidRPr="00034689">
        <w:rPr>
          <w:lang w:val="fr-CA"/>
        </w:rPr>
        <w:t xml:space="preserve"> Pompée (106-48) qui, sans avoir géré la moindre magistrature, fut néanmoins investi par le sénat d'un </w:t>
      </w:r>
      <w:proofErr w:type="spellStart"/>
      <w:r w:rsidRPr="00034689">
        <w:rPr>
          <w:lang w:val="fr-CA"/>
        </w:rPr>
        <w:t>imperium</w:t>
      </w:r>
      <w:proofErr w:type="spellEnd"/>
      <w:r w:rsidRPr="00034689">
        <w:rPr>
          <w:lang w:val="fr-CA"/>
        </w:rPr>
        <w:t xml:space="preserve"> proconsulaire et devint consul (70) alors qu'il n'était encore que simple "particulier" (</w:t>
      </w:r>
      <w:proofErr w:type="spellStart"/>
      <w:r w:rsidRPr="00034689">
        <w:rPr>
          <w:lang w:val="fr-CA"/>
        </w:rPr>
        <w:t>privatus</w:t>
      </w:r>
      <w:proofErr w:type="spellEnd"/>
      <w:r w:rsidRPr="00034689">
        <w:rPr>
          <w:lang w:val="fr-CA"/>
        </w:rPr>
        <w:t xml:space="preserve"> cum </w:t>
      </w:r>
      <w:proofErr w:type="spellStart"/>
      <w:r w:rsidRPr="00034689">
        <w:rPr>
          <w:lang w:val="fr-CA"/>
        </w:rPr>
        <w:t>imperio</w:t>
      </w:r>
      <w:proofErr w:type="spellEnd"/>
      <w:r w:rsidRPr="00034689">
        <w:rPr>
          <w:lang w:val="fr-CA"/>
        </w:rPr>
        <w:t>)</w:t>
      </w:r>
    </w:p>
    <w:p w14:paraId="3A6A3F20" w14:textId="77777777" w:rsidR="00034689" w:rsidRPr="00034689" w:rsidRDefault="00034689" w:rsidP="00034689">
      <w:pPr>
        <w:pStyle w:val="NoteLevel1"/>
        <w:rPr>
          <w:lang w:val="fr-CA"/>
        </w:rPr>
      </w:pPr>
      <w:r w:rsidRPr="00034689">
        <w:rPr>
          <w:lang w:val="fr-CA"/>
        </w:rPr>
        <w:t>La révolte servile de Spartacus (73-71), qui rassembla plus de 60 000 esclaves et se répandit dans toute l'Italie, fut finalement réduite par l'armée dirigée par Caius Licinius Crassus (printemps 71) alors l'homme le plus riche de Rome et investi par le Sénat d'un pouvoir tout aussi illégal que celui de Pompée  l'année précédente</w:t>
      </w:r>
    </w:p>
    <w:p w14:paraId="1904834C" w14:textId="77777777" w:rsidR="00034689" w:rsidRPr="00034689" w:rsidRDefault="00034689" w:rsidP="00034689">
      <w:pPr>
        <w:pStyle w:val="NoteLevel1"/>
        <w:rPr>
          <w:lang w:val="fr-CA"/>
        </w:rPr>
      </w:pPr>
      <w:r w:rsidRPr="00034689">
        <w:rPr>
          <w:lang w:val="fr-CA"/>
        </w:rPr>
        <w:t xml:space="preserve">Spartacus fut tué lors du combat final, et son corps ne fut jamais retrouvé, mais 6 000 des esclaves révoltés furent crucifiées le long de la Voie </w:t>
      </w:r>
      <w:proofErr w:type="spellStart"/>
      <w:r w:rsidRPr="00034689">
        <w:rPr>
          <w:lang w:val="fr-CA"/>
        </w:rPr>
        <w:t>Appienne</w:t>
      </w:r>
      <w:proofErr w:type="spellEnd"/>
      <w:r w:rsidRPr="00034689">
        <w:rPr>
          <w:lang w:val="fr-CA"/>
        </w:rPr>
        <w:t>. Les dernières bandes de fuyards furent ensuite écrasées par Pompée qui revenait alors d'Espagne</w:t>
      </w:r>
    </w:p>
    <w:p w14:paraId="5D2DB7D3" w14:textId="77777777" w:rsidR="00034689" w:rsidRPr="00034689" w:rsidRDefault="00034689" w:rsidP="00034689">
      <w:pPr>
        <w:pStyle w:val="NoteLevel1"/>
        <w:rPr>
          <w:lang w:val="fr-CA"/>
        </w:rPr>
      </w:pPr>
      <w:r w:rsidRPr="00034689">
        <w:rPr>
          <w:lang w:val="fr-CA"/>
        </w:rPr>
        <w:t>Devenus les hommes les plus puissants de Rome, Pompée et Crassus furent élus conjointement consuls (70) à une époque où malgré les guerres civiles, les conquêtes continuaient puisque Rome entendit son territoire, essentiellement en Orient</w:t>
      </w:r>
    </w:p>
    <w:p w14:paraId="3DF202DA" w14:textId="77777777" w:rsidR="00034689" w:rsidRPr="00034689" w:rsidRDefault="00034689" w:rsidP="00034689">
      <w:pPr>
        <w:pStyle w:val="NoteLevel1"/>
        <w:rPr>
          <w:lang w:val="fr-CA"/>
        </w:rPr>
      </w:pPr>
      <w:r w:rsidRPr="00034689">
        <w:rPr>
          <w:lang w:val="fr-CA"/>
        </w:rPr>
        <w:t xml:space="preserve">Les provinces conquises étaient alors surtout pillées et soumises aux intérêts des différentes classes de la société alors que la plèbe urbaine y trouvait de quoi s'enrichir et faire du butin et que les chevaliers publicains pouvaient s'y livrer à la spéculation. Les </w:t>
      </w:r>
      <w:proofErr w:type="spellStart"/>
      <w:r w:rsidRPr="00034689">
        <w:rPr>
          <w:lang w:val="fr-CA"/>
        </w:rPr>
        <w:t>imperatores</w:t>
      </w:r>
      <w:proofErr w:type="spellEnd"/>
      <w:r w:rsidRPr="00034689">
        <w:rPr>
          <w:lang w:val="fr-CA"/>
        </w:rPr>
        <w:t xml:space="preserve"> y voyaient un moyen de se couvrir de gloire et d'élargir leur clientèle</w:t>
      </w:r>
    </w:p>
    <w:p w14:paraId="08643FF0" w14:textId="77777777" w:rsidR="00034689" w:rsidRPr="00034689" w:rsidRDefault="00034689" w:rsidP="00034689">
      <w:pPr>
        <w:pStyle w:val="NoteLevel1"/>
        <w:rPr>
          <w:lang w:val="fr-CA"/>
        </w:rPr>
      </w:pPr>
      <w:r w:rsidRPr="00034689">
        <w:rPr>
          <w:lang w:val="fr-CA"/>
        </w:rPr>
        <w:t>La guerre contre Mithridate VI, roi du Pont (mer Noire), fut déclenchée après le massacre de marchands italiens de son royaume et parce que le roi avait l'intention de conquérir toute l'Asie Mineure</w:t>
      </w:r>
    </w:p>
    <w:p w14:paraId="08F58C65" w14:textId="77777777" w:rsidR="00034689" w:rsidRPr="00034689" w:rsidRDefault="00034689" w:rsidP="00034689">
      <w:pPr>
        <w:pStyle w:val="NoteLevel1"/>
        <w:rPr>
          <w:lang w:val="fr-CA"/>
        </w:rPr>
      </w:pPr>
      <w:r w:rsidRPr="00034689">
        <w:rPr>
          <w:lang w:val="fr-CA"/>
        </w:rPr>
        <w:t>Représentant les vieilles valeurs hellénistiques, Mithridate avait auparavant été vaincu par Sylla (Paix de Dardanos, 85) mais reprit les hostilités quelques années plus tard (74-63). Il fut finalement vaincu par Pompée et préféra se faire trancher la gorge par un mercenaire plutôt que de se rendre aux Romains (63)</w:t>
      </w:r>
    </w:p>
    <w:p w14:paraId="4F17A6A1" w14:textId="77777777" w:rsidR="00034689" w:rsidRPr="00034689" w:rsidRDefault="00034689" w:rsidP="00034689">
      <w:pPr>
        <w:pStyle w:val="NoteLevel1"/>
        <w:rPr>
          <w:lang w:val="fr-CA"/>
        </w:rPr>
      </w:pPr>
      <w:r w:rsidRPr="00034689">
        <w:rPr>
          <w:lang w:val="fr-CA"/>
        </w:rPr>
        <w:t xml:space="preserve">Vainqueur de Mithridate, Pompée devint </w:t>
      </w:r>
      <w:proofErr w:type="spellStart"/>
      <w:r w:rsidRPr="00034689">
        <w:rPr>
          <w:lang w:val="fr-CA"/>
        </w:rPr>
        <w:t>maître</w:t>
      </w:r>
      <w:proofErr w:type="spellEnd"/>
      <w:r w:rsidRPr="00034689">
        <w:rPr>
          <w:lang w:val="fr-CA"/>
        </w:rPr>
        <w:t xml:space="preserve"> de l'Asie et porta ses troupes sur les rives de la mer Caspienne en plus de déposer les derniers représentants de la dynastie séleucide et de réprimer une révolte des Juifs (prise de Jérusalem, 63)</w:t>
      </w:r>
    </w:p>
    <w:p w14:paraId="59604135" w14:textId="77777777" w:rsidR="00034689" w:rsidRPr="00034689" w:rsidRDefault="00034689" w:rsidP="00034689">
      <w:pPr>
        <w:pStyle w:val="NoteLevel1"/>
        <w:rPr>
          <w:lang w:val="fr-CA"/>
        </w:rPr>
      </w:pPr>
      <w:r w:rsidRPr="00034689">
        <w:rPr>
          <w:lang w:val="fr-CA"/>
        </w:rPr>
        <w:t>En quelques années, Pompée modifia profondément l'organisation de l'Asie et du Proche-Orient: création de la province de Pont-Bithynie, annexion de la Judée et de la Syrie, création des États-vassaux d'Arménie, Cappadoce et Galatie...</w:t>
      </w:r>
    </w:p>
    <w:p w14:paraId="5CB27C79" w14:textId="77777777" w:rsidR="00034689" w:rsidRPr="00034689" w:rsidRDefault="00034689" w:rsidP="00034689">
      <w:pPr>
        <w:pStyle w:val="NoteLevel1"/>
        <w:rPr>
          <w:lang w:val="fr-CA"/>
        </w:rPr>
      </w:pPr>
      <w:r w:rsidRPr="00034689">
        <w:rPr>
          <w:lang w:val="fr-CA"/>
        </w:rPr>
        <w:t xml:space="preserve">Il </w:t>
      </w:r>
      <w:proofErr w:type="spellStart"/>
      <w:r w:rsidRPr="00034689">
        <w:rPr>
          <w:lang w:val="fr-CA"/>
        </w:rPr>
        <w:t>débarassa</w:t>
      </w:r>
      <w:proofErr w:type="spellEnd"/>
      <w:r w:rsidRPr="00034689">
        <w:rPr>
          <w:lang w:val="fr-CA"/>
        </w:rPr>
        <w:t xml:space="preserve"> en outre les eaux de la Méditerranée des pirates, agissant entre la Crête et l'Asie Mineure, qui gênaient le commerce romain avec l'Orient (67), et permit ainsi à Rome d'étendre sa domination sur tout le bassin oriental de la mer Méditerranée, à l'exception de l'Égypte</w:t>
      </w:r>
    </w:p>
    <w:p w14:paraId="465E0F37" w14:textId="77777777" w:rsidR="00034689" w:rsidRPr="00034689" w:rsidRDefault="00034689" w:rsidP="00034689">
      <w:pPr>
        <w:pStyle w:val="NoteLevel1"/>
        <w:rPr>
          <w:lang w:val="fr-CA"/>
        </w:rPr>
      </w:pPr>
      <w:r w:rsidRPr="00034689">
        <w:rPr>
          <w:lang w:val="fr-CA"/>
        </w:rPr>
        <w:t xml:space="preserve">Ses succès lui valurent le privilège de célébrer un triomphe exceptionnel, de </w:t>
      </w:r>
      <w:proofErr w:type="spellStart"/>
      <w:r w:rsidRPr="00034689">
        <w:rPr>
          <w:lang w:val="fr-CA"/>
        </w:rPr>
        <w:t>urbe</w:t>
      </w:r>
      <w:proofErr w:type="spellEnd"/>
      <w:r w:rsidRPr="00034689">
        <w:rPr>
          <w:lang w:val="fr-CA"/>
        </w:rPr>
        <w:t xml:space="preserve"> </w:t>
      </w:r>
      <w:proofErr w:type="spellStart"/>
      <w:r w:rsidRPr="00034689">
        <w:rPr>
          <w:lang w:val="fr-CA"/>
        </w:rPr>
        <w:t>universo</w:t>
      </w:r>
      <w:proofErr w:type="spellEnd"/>
      <w:r w:rsidRPr="00034689">
        <w:rPr>
          <w:lang w:val="fr-CA"/>
        </w:rPr>
        <w:t xml:space="preserve"> (septembre 61). L'ascension de Pompée, qui n'était pas sénateur et n'avait occupé aucune fonction du cursus </w:t>
      </w:r>
      <w:proofErr w:type="spellStart"/>
      <w:r w:rsidRPr="00034689">
        <w:rPr>
          <w:lang w:val="fr-CA"/>
        </w:rPr>
        <w:t>honorum</w:t>
      </w:r>
      <w:proofErr w:type="spellEnd"/>
      <w:r w:rsidRPr="00034689">
        <w:rPr>
          <w:lang w:val="fr-CA"/>
        </w:rPr>
        <w:t xml:space="preserve"> jusque-là, était caractéristique de l'état avancé de délitement des institutions romaines et de la faiblesse du pouvoir légitime</w:t>
      </w:r>
    </w:p>
    <w:p w14:paraId="217A81FB" w14:textId="77777777" w:rsidR="00034689" w:rsidRPr="00034689" w:rsidRDefault="00034689" w:rsidP="00034689">
      <w:pPr>
        <w:pStyle w:val="NoteLevel1"/>
        <w:rPr>
          <w:lang w:val="fr-CA"/>
        </w:rPr>
      </w:pPr>
      <w:r w:rsidRPr="00034689">
        <w:rPr>
          <w:lang w:val="fr-CA"/>
        </w:rPr>
        <w:t xml:space="preserve">Devant l'état de déliquescence des institutions, certains sénateurs tentèrent de se présenter comme les derniers défenseurs de la République. Parmi ceux-ci, il y eut notamment un riche "homme nouveau" (homo </w:t>
      </w:r>
      <w:proofErr w:type="spellStart"/>
      <w:r w:rsidRPr="00034689">
        <w:rPr>
          <w:lang w:val="fr-CA"/>
        </w:rPr>
        <w:t>novus</w:t>
      </w:r>
      <w:proofErr w:type="spellEnd"/>
      <w:r w:rsidRPr="00034689">
        <w:rPr>
          <w:lang w:val="fr-CA"/>
        </w:rPr>
        <w:t xml:space="preserve">) reconnu pour son intégrité et ses talents oratoires: Marcus </w:t>
      </w:r>
      <w:proofErr w:type="spellStart"/>
      <w:r w:rsidRPr="00034689">
        <w:rPr>
          <w:lang w:val="fr-CA"/>
        </w:rPr>
        <w:t>Tullius</w:t>
      </w:r>
      <w:proofErr w:type="spellEnd"/>
      <w:r w:rsidRPr="00034689">
        <w:rPr>
          <w:lang w:val="fr-CA"/>
        </w:rPr>
        <w:t xml:space="preserve"> Cicéron</w:t>
      </w:r>
    </w:p>
    <w:p w14:paraId="73D93B38" w14:textId="77777777" w:rsidR="00034689" w:rsidRPr="00034689" w:rsidRDefault="00034689" w:rsidP="00034689">
      <w:pPr>
        <w:pStyle w:val="NoteLevel1"/>
        <w:rPr>
          <w:lang w:val="fr-CA"/>
        </w:rPr>
      </w:pPr>
      <w:r w:rsidRPr="00034689">
        <w:rPr>
          <w:lang w:val="fr-CA"/>
        </w:rPr>
        <w:t>Cicéron, peu apprécié par les nobles en raison de ses origines "modestes", prit le parti des Optimates et défendit l'intérêt public en diverses occasions qui lui permirent d'</w:t>
      </w:r>
      <w:proofErr w:type="spellStart"/>
      <w:r w:rsidRPr="00034689">
        <w:rPr>
          <w:lang w:val="fr-CA"/>
        </w:rPr>
        <w:t>asseoir</w:t>
      </w:r>
      <w:proofErr w:type="spellEnd"/>
      <w:r w:rsidRPr="00034689">
        <w:rPr>
          <w:lang w:val="fr-CA"/>
        </w:rPr>
        <w:t xml:space="preserve"> son image d'homme intègre et incontournable:</w:t>
      </w:r>
    </w:p>
    <w:p w14:paraId="6FC1C6A8" w14:textId="77777777" w:rsidR="00034689" w:rsidRPr="00034689" w:rsidRDefault="00034689" w:rsidP="00ED59EF">
      <w:pPr>
        <w:pStyle w:val="NoteLevel2"/>
        <w:rPr>
          <w:lang w:val="fr-CA"/>
        </w:rPr>
      </w:pPr>
      <w:r w:rsidRPr="00034689">
        <w:rPr>
          <w:lang w:val="fr-CA"/>
        </w:rPr>
        <w:t>Il prit la défense des Siciliens (70) spoliés par l'ancien gouverneur de l'</w:t>
      </w:r>
      <w:proofErr w:type="spellStart"/>
      <w:r w:rsidRPr="00034689">
        <w:rPr>
          <w:lang w:val="fr-CA"/>
        </w:rPr>
        <w:t>île</w:t>
      </w:r>
      <w:proofErr w:type="spellEnd"/>
      <w:r w:rsidRPr="00034689">
        <w:rPr>
          <w:lang w:val="fr-CA"/>
        </w:rPr>
        <w:t>, Verrès, et gagna le procès grâce à ses vigoureuses interventions qu'il fit publier par la suite (Verrines)</w:t>
      </w:r>
    </w:p>
    <w:p w14:paraId="77EF09D9" w14:textId="77777777" w:rsidR="00034689" w:rsidRPr="00034689" w:rsidRDefault="00034689" w:rsidP="00ED59EF">
      <w:pPr>
        <w:pStyle w:val="NoteLevel2"/>
        <w:rPr>
          <w:lang w:val="fr-CA"/>
        </w:rPr>
      </w:pPr>
      <w:r w:rsidRPr="00034689">
        <w:rPr>
          <w:lang w:val="fr-CA"/>
        </w:rPr>
        <w:t>Puis il dénonça, en tant que consul (63), le projet de coup d'État de Lucius Sergius Catilina, battu plusieurs fois aux élections consulaires, qui voulait renverser la République pour y trouver la place à laquelle ses collègues ne lui permettaient pas d'accéder</w:t>
      </w:r>
    </w:p>
    <w:p w14:paraId="2859BC8D" w14:textId="77777777" w:rsidR="00034689" w:rsidRPr="00034689" w:rsidRDefault="00034689" w:rsidP="00034689">
      <w:pPr>
        <w:pStyle w:val="NoteLevel1"/>
        <w:rPr>
          <w:lang w:val="fr-CA"/>
        </w:rPr>
      </w:pPr>
      <w:r w:rsidRPr="00034689">
        <w:rPr>
          <w:lang w:val="fr-CA"/>
        </w:rPr>
        <w:t>Cicéron avait surtout besoin de l'appui de la noblesse pour faire carrière et il défendit les intérêts des Optimates dans l'optique d'en tirer un bénéfice personnel. C'est pourquoi il s'éloigna des Optimates afin d'accéder au consulat</w:t>
      </w:r>
    </w:p>
    <w:p w14:paraId="15A3244C" w14:textId="77777777" w:rsidR="00034689" w:rsidRPr="00034689" w:rsidRDefault="00034689" w:rsidP="00034689">
      <w:pPr>
        <w:pStyle w:val="NoteLevel1"/>
        <w:rPr>
          <w:lang w:val="fr-CA"/>
        </w:rPr>
      </w:pPr>
      <w:r w:rsidRPr="00034689">
        <w:rPr>
          <w:lang w:val="fr-CA"/>
        </w:rPr>
        <w:t>Figure incontournable de la fin de la République, Cicéron demeura toujours un homme isolé: il n'était pas d'origine noble et il ne put jamais compté sur un soutien armé. Et son "verbe" restait sa meilleure, mais sa seule, arme. Il fut en fait victime, comme Pompée, de la morgue aristocratique qui animait les milieux les plus conservateurs</w:t>
      </w:r>
    </w:p>
    <w:p w14:paraId="2EB43E7E" w14:textId="77777777" w:rsidR="00034689" w:rsidRPr="00034689" w:rsidRDefault="00034689" w:rsidP="00034689">
      <w:pPr>
        <w:pStyle w:val="NoteLevel1"/>
        <w:rPr>
          <w:lang w:val="fr-CA"/>
        </w:rPr>
      </w:pPr>
      <w:r w:rsidRPr="00034689">
        <w:rPr>
          <w:lang w:val="fr-CA"/>
        </w:rPr>
        <w:t>Issu de la plus ancienne noblesse, Catilina avait été ruiné par la perte de ses investissements en Orient lors des guerres contre Mithridate et, plutôt que de partager le sort de la plèbe urbaine, dont certains membres pouvaient être particulièrement riches, il fomenta, avec d'autres aristocrates partageant la même situation, un complot visant à renverser la République, préférant l'anarchie à la déchéance sociale</w:t>
      </w:r>
    </w:p>
    <w:p w14:paraId="53CE3B2B" w14:textId="77777777" w:rsidR="00034689" w:rsidRPr="00034689" w:rsidRDefault="00034689" w:rsidP="00034689">
      <w:pPr>
        <w:pStyle w:val="NoteLevel1"/>
        <w:rPr>
          <w:lang w:val="fr-CA"/>
        </w:rPr>
      </w:pPr>
      <w:r w:rsidRPr="00034689">
        <w:rPr>
          <w:lang w:val="fr-CA"/>
        </w:rPr>
        <w:t xml:space="preserve">La conjuration de Catilina était révélatrice des tensions sociales traversant la société romaine, y compris au sein des familles de la noblesse puisque certains nobles, par calcul politique, prirent faits et causes pour le parti des </w:t>
      </w:r>
      <w:proofErr w:type="spellStart"/>
      <w:r w:rsidRPr="00034689">
        <w:rPr>
          <w:lang w:val="fr-CA"/>
        </w:rPr>
        <w:t>Populares</w:t>
      </w:r>
      <w:proofErr w:type="spellEnd"/>
      <w:r w:rsidRPr="00034689">
        <w:rPr>
          <w:lang w:val="fr-CA"/>
        </w:rPr>
        <w:t xml:space="preserve">. Cet épisode fit enfin s'opposer Cicéron, partisan des Optimates, qui fut porté en triomphe jusqu'à chez lui pour avoir obtenu la condamnation à mort de Catilina, et Jules César, partisan des </w:t>
      </w:r>
      <w:proofErr w:type="spellStart"/>
      <w:r w:rsidRPr="00034689">
        <w:rPr>
          <w:lang w:val="fr-CA"/>
        </w:rPr>
        <w:t>Populares</w:t>
      </w:r>
      <w:proofErr w:type="spellEnd"/>
      <w:r w:rsidRPr="00034689">
        <w:rPr>
          <w:lang w:val="fr-CA"/>
        </w:rPr>
        <w:t>, qui prônait l'indulgence </w:t>
      </w:r>
    </w:p>
    <w:p w14:paraId="66AABADE" w14:textId="77777777" w:rsidR="00ED59EF" w:rsidRDefault="00ED59EF" w:rsidP="00ED59EF">
      <w:pPr>
        <w:pStyle w:val="NoteLevel1"/>
        <w:numPr>
          <w:ilvl w:val="0"/>
          <w:numId w:val="0"/>
        </w:numPr>
        <w:rPr>
          <w:b/>
          <w:bCs/>
          <w:lang w:val="fr-CA"/>
        </w:rPr>
      </w:pPr>
    </w:p>
    <w:p w14:paraId="29C0C0D5" w14:textId="77777777" w:rsidR="00034689" w:rsidRPr="00ED59EF" w:rsidRDefault="00034689" w:rsidP="00ED59EF">
      <w:pPr>
        <w:pStyle w:val="NoteLevel1"/>
        <w:numPr>
          <w:ilvl w:val="0"/>
          <w:numId w:val="0"/>
        </w:numPr>
        <w:rPr>
          <w:u w:val="single"/>
          <w:lang w:val="fr-CA"/>
        </w:rPr>
      </w:pPr>
      <w:r w:rsidRPr="00ED59EF">
        <w:rPr>
          <w:b/>
          <w:bCs/>
          <w:u w:val="single"/>
          <w:lang w:val="fr-CA"/>
        </w:rPr>
        <w:t>Le principat de Jules César</w:t>
      </w:r>
    </w:p>
    <w:p w14:paraId="62B2678B" w14:textId="77777777" w:rsidR="00034689" w:rsidRPr="00034689" w:rsidRDefault="00034689" w:rsidP="00034689">
      <w:pPr>
        <w:pStyle w:val="NoteLevel1"/>
        <w:rPr>
          <w:lang w:val="fr-CA"/>
        </w:rPr>
      </w:pPr>
      <w:r w:rsidRPr="00034689">
        <w:rPr>
          <w:lang w:val="fr-CA"/>
        </w:rPr>
        <w:t>Le succès de Cicéron poussa les sénateurs à différer le triomphe de Pompée qui se rapprocha alors de César, lequel accéda au consulat (59) et consolida son entente avec Pompée en lui donnant sa fille unique, Julie, en mariage</w:t>
      </w:r>
    </w:p>
    <w:p w14:paraId="713B3A3A" w14:textId="77777777" w:rsidR="00034689" w:rsidRPr="00034689" w:rsidRDefault="00034689" w:rsidP="00034689">
      <w:pPr>
        <w:pStyle w:val="NoteLevel1"/>
        <w:rPr>
          <w:lang w:val="fr-CA"/>
        </w:rPr>
      </w:pPr>
      <w:r w:rsidRPr="00034689">
        <w:rPr>
          <w:lang w:val="fr-CA"/>
        </w:rPr>
        <w:t xml:space="preserve">César et Pompée se rapprochèrent de Crassus et formèrent ensemble, une entente officieuse de 5 ans, avec l'aval du Sénat qui n'avait plus les moyens de s'y opposer, le premier triumvirat (60). À la fin de son consulat César obtint, avec l'aide de l'argent de Crassus, un </w:t>
      </w:r>
      <w:proofErr w:type="spellStart"/>
      <w:r w:rsidRPr="00034689">
        <w:rPr>
          <w:lang w:val="fr-CA"/>
        </w:rPr>
        <w:t>imperium</w:t>
      </w:r>
      <w:proofErr w:type="spellEnd"/>
      <w:r w:rsidRPr="00034689">
        <w:rPr>
          <w:lang w:val="fr-CA"/>
        </w:rPr>
        <w:t xml:space="preserve"> proconsulaire sur la Gaule (y compris la Gaule Chevelue encore indépendante) et l'Illyrie</w:t>
      </w:r>
    </w:p>
    <w:p w14:paraId="0835B125" w14:textId="77777777" w:rsidR="00034689" w:rsidRPr="00034689" w:rsidRDefault="00034689" w:rsidP="00034689">
      <w:pPr>
        <w:pStyle w:val="NoteLevel1"/>
        <w:rPr>
          <w:lang w:val="fr-CA"/>
        </w:rPr>
      </w:pPr>
      <w:r w:rsidRPr="00034689">
        <w:rPr>
          <w:lang w:val="fr-CA"/>
        </w:rPr>
        <w:t xml:space="preserve">Le Sénat pensait ainsi affaiblir le triumvirat puisque Pompée avait, jusque-là, pris parti pour les Optimates mais César trouvait en Gaule l'occasion de satisfaire ses ambitions, comme Pompée avait pu le faire en Orient. César avait déjà été salué </w:t>
      </w:r>
      <w:proofErr w:type="spellStart"/>
      <w:r w:rsidRPr="00034689">
        <w:rPr>
          <w:lang w:val="fr-CA"/>
        </w:rPr>
        <w:t>imprator</w:t>
      </w:r>
      <w:proofErr w:type="spellEnd"/>
      <w:r w:rsidRPr="00034689">
        <w:rPr>
          <w:lang w:val="fr-CA"/>
        </w:rPr>
        <w:t xml:space="preserve"> lors de sa propréture en Espagne (61-60) mais il n'avait encore rien fait qui pût lui permettre d'accéder au pouvoir suprême</w:t>
      </w:r>
    </w:p>
    <w:p w14:paraId="0ED9857A" w14:textId="77777777" w:rsidR="00034689" w:rsidRPr="00034689" w:rsidRDefault="00034689" w:rsidP="00034689">
      <w:pPr>
        <w:pStyle w:val="NoteLevel1"/>
        <w:rPr>
          <w:lang w:val="fr-CA"/>
        </w:rPr>
      </w:pPr>
      <w:r w:rsidRPr="00034689">
        <w:rPr>
          <w:lang w:val="fr-CA"/>
        </w:rPr>
        <w:t>César profita des querelles incessantes entre nations gauloises pour s'immiscer dans leurs affaires intérieures au moment où la migration vers l'ouest des Helvètes (58) suscita la crainte des autres nations de Gaule celtique et aussi celle des Romains qui redoutaient de devoirs ensuite affronter les tribus germaines venues des bords du Rhin</w:t>
      </w:r>
    </w:p>
    <w:p w14:paraId="49E2532A" w14:textId="77777777" w:rsidR="00034689" w:rsidRPr="00034689" w:rsidRDefault="00034689" w:rsidP="00034689">
      <w:pPr>
        <w:pStyle w:val="NoteLevel1"/>
        <w:rPr>
          <w:lang w:val="fr-CA"/>
        </w:rPr>
      </w:pPr>
      <w:r w:rsidRPr="00034689">
        <w:rPr>
          <w:lang w:val="fr-CA"/>
        </w:rPr>
        <w:t xml:space="preserve">Établis sur les territoires actuels de la France, de la Belgique, du sud des Pays-Bas, du Luxembourg, de la Suisse et du nord de l'Italie, les Gaulois n'avaient jamais connus d'unité politique et s'épuisaient en rivalités sans fin. Certaines nations (Allobroges, </w:t>
      </w:r>
      <w:proofErr w:type="spellStart"/>
      <w:r w:rsidRPr="00034689">
        <w:rPr>
          <w:lang w:val="fr-CA"/>
        </w:rPr>
        <w:t>Voconces</w:t>
      </w:r>
      <w:proofErr w:type="spellEnd"/>
      <w:r w:rsidRPr="00034689">
        <w:rPr>
          <w:lang w:val="fr-CA"/>
        </w:rPr>
        <w:t>) étaient soumises aux Romains (années 120) ou liées par des traités d'amitié et de défense réciproque, alors que d'autres (Éduens) avaient noué des liens .............................</w:t>
      </w:r>
    </w:p>
    <w:p w14:paraId="0A9D54CB" w14:textId="77777777" w:rsidR="00034689" w:rsidRPr="00034689" w:rsidRDefault="00034689" w:rsidP="00034689">
      <w:pPr>
        <w:pStyle w:val="NoteLevel1"/>
        <w:rPr>
          <w:lang w:val="fr-CA"/>
        </w:rPr>
      </w:pPr>
      <w:r w:rsidRPr="00034689">
        <w:rPr>
          <w:lang w:val="fr-CA"/>
        </w:rPr>
        <w:t>Les Romains avaient gardé le souvenir de l'incursion des Gaulois de Brennus au cœur même de Rome (390) et des Oies du Capitole qui avaient, par leurs gloussements, pu donner l'alerte</w:t>
      </w:r>
    </w:p>
    <w:p w14:paraId="50CA9DC0" w14:textId="77777777" w:rsidR="00034689" w:rsidRPr="00034689" w:rsidRDefault="00034689" w:rsidP="00034689">
      <w:pPr>
        <w:pStyle w:val="NoteLevel1"/>
        <w:rPr>
          <w:lang w:val="fr-CA"/>
        </w:rPr>
      </w:pPr>
      <w:r w:rsidRPr="00034689">
        <w:rPr>
          <w:lang w:val="fr-CA"/>
        </w:rPr>
        <w:t>Les Gaulois n'étaient unis que par leur langue, leur religion et leurs mœurs mais étaient incapables de s'entendre et se livraient des guerres perpétuelles, parfois particulièrement cruelles, réduisant en esclavage les soldats vaincus des autres nations et pratiquant même ce qui est discuté aujourd'hui, des sacrifices humains</w:t>
      </w:r>
    </w:p>
    <w:p w14:paraId="0812BCD3" w14:textId="77777777" w:rsidR="00034689" w:rsidRPr="00034689" w:rsidRDefault="00034689" w:rsidP="00034689">
      <w:pPr>
        <w:pStyle w:val="NoteLevel1"/>
        <w:rPr>
          <w:lang w:val="fr-CA"/>
        </w:rPr>
      </w:pPr>
      <w:r w:rsidRPr="00034689">
        <w:rPr>
          <w:lang w:val="fr-CA"/>
        </w:rPr>
        <w:t>l'ensemble de la Gaule (environ 15 millions d'habitants avant la conquête) était dominé par quelques grandes nations (arvernes, Carnutes, Éduens) qui disposaient d'une clientèle, mais chaque nation était elle-même dominée par un nombre restreint de grandes familles</w:t>
      </w:r>
    </w:p>
    <w:p w14:paraId="51E2979C" w14:textId="77777777" w:rsidR="00034689" w:rsidRPr="00034689" w:rsidRDefault="00034689" w:rsidP="00034689">
      <w:pPr>
        <w:pStyle w:val="NoteLevel1"/>
        <w:rPr>
          <w:lang w:val="fr-CA"/>
        </w:rPr>
      </w:pPr>
      <w:r w:rsidRPr="00034689">
        <w:rPr>
          <w:lang w:val="fr-CA"/>
        </w:rPr>
        <w:t>La civilisation gauloise avait atteint un certain niveau de développement, grâce à la fertilité de ses sols mais aussi au savoir faire de ses artisans qui avaient mis au point les braies, lointain ancêtre du pantalon, une moissonneuse efficace, le tonneau pour conserver et transporter la cervoise ou le vin, mais aussi le savon, et avaient noué des contacts commerciaux aussi bien avec la Bretagne qu'autour de la Méditerranée</w:t>
      </w:r>
    </w:p>
    <w:p w14:paraId="7CDF14E8" w14:textId="77777777" w:rsidR="00034689" w:rsidRPr="00034689" w:rsidRDefault="00034689" w:rsidP="00034689">
      <w:pPr>
        <w:pStyle w:val="NoteLevel1"/>
        <w:rPr>
          <w:lang w:val="fr-CA"/>
        </w:rPr>
      </w:pPr>
      <w:r w:rsidRPr="00034689">
        <w:rPr>
          <w:lang w:val="fr-CA"/>
        </w:rPr>
        <w:t xml:space="preserve">César repoussa les tribus germaines qui menaçaient la Gaule (56-54) et en profita pour s'emparer peu à peu du pays mais une insurrection générale fut lancée (printemps 52), après le massacre des commerçants romains installés à </w:t>
      </w:r>
      <w:proofErr w:type="spellStart"/>
      <w:r w:rsidRPr="00034689">
        <w:rPr>
          <w:lang w:val="fr-CA"/>
        </w:rPr>
        <w:t>Cenabum</w:t>
      </w:r>
      <w:proofErr w:type="spellEnd"/>
      <w:r w:rsidRPr="00034689">
        <w:rPr>
          <w:lang w:val="fr-CA"/>
        </w:rPr>
        <w:t xml:space="preserve"> (aujourd'hui Orléans), afin de résister à ce mouvement</w:t>
      </w:r>
    </w:p>
    <w:p w14:paraId="1532154D" w14:textId="77777777" w:rsidR="00034689" w:rsidRPr="00034689" w:rsidRDefault="00034689" w:rsidP="00034689">
      <w:pPr>
        <w:pStyle w:val="NoteLevel1"/>
        <w:rPr>
          <w:lang w:val="fr-CA"/>
        </w:rPr>
      </w:pPr>
      <w:r w:rsidRPr="00034689">
        <w:rPr>
          <w:lang w:val="fr-CA"/>
        </w:rPr>
        <w:t>La révolte gauloise était dirigée par les principales nations (</w:t>
      </w:r>
      <w:proofErr w:type="spellStart"/>
      <w:r w:rsidRPr="00034689">
        <w:rPr>
          <w:lang w:val="fr-CA"/>
        </w:rPr>
        <w:t>Arvennes</w:t>
      </w:r>
      <w:proofErr w:type="spellEnd"/>
      <w:r w:rsidRPr="00034689">
        <w:rPr>
          <w:lang w:val="fr-CA"/>
        </w:rPr>
        <w:t xml:space="preserve">, Carnutes, Éduens) - les Allobroges refusèrent de suivre le mouvement - qui se choisirent difficilement un chef, l'aristocrate arverne Vercingétorix qui, après un échec devant Avaricum (aujourd'hui Bourges), ordonna de pratiquer une politique de la "terre </w:t>
      </w:r>
      <w:proofErr w:type="spellStart"/>
      <w:r w:rsidRPr="00034689">
        <w:rPr>
          <w:lang w:val="fr-CA"/>
        </w:rPr>
        <w:t>brûlée</w:t>
      </w:r>
      <w:proofErr w:type="spellEnd"/>
      <w:r w:rsidRPr="00034689">
        <w:rPr>
          <w:lang w:val="fr-CA"/>
        </w:rPr>
        <w:t>" et infligea une défaite cuisante à César devant l'oppidum de Gergovie (région de Clermont-Ferrand)</w:t>
      </w:r>
    </w:p>
    <w:p w14:paraId="3D67D8C1" w14:textId="77777777" w:rsidR="00034689" w:rsidRPr="00034689" w:rsidRDefault="00034689" w:rsidP="00034689">
      <w:pPr>
        <w:pStyle w:val="NoteLevel1"/>
        <w:rPr>
          <w:lang w:val="fr-CA"/>
        </w:rPr>
      </w:pPr>
      <w:r w:rsidRPr="00034689">
        <w:rPr>
          <w:lang w:val="fr-CA"/>
        </w:rPr>
        <w:t>César fit replier ses troupes vers la Gaule Narbonnaise quand les attaques de la cavalerie gauloise le forcèrent à répliquer. Cela lui permit de retourner la situation et d'acculer les Gaulois à se réfugier dans l'oppidum d'Alésia (aujourd'hui Alise-Sainte-Reine)</w:t>
      </w:r>
    </w:p>
    <w:p w14:paraId="53F33D47" w14:textId="77777777" w:rsidR="00034689" w:rsidRPr="00034689" w:rsidRDefault="00034689" w:rsidP="00034689">
      <w:pPr>
        <w:pStyle w:val="NoteLevel1"/>
        <w:rPr>
          <w:lang w:val="fr-CA"/>
        </w:rPr>
      </w:pPr>
      <w:r w:rsidRPr="00034689">
        <w:rPr>
          <w:lang w:val="fr-CA"/>
        </w:rPr>
        <w:t>Le siège d'Alésia décida du sort de la Gaule mais aussi de Rome, et de la future carrière de César</w:t>
      </w:r>
    </w:p>
    <w:p w14:paraId="3582AC7A" w14:textId="77777777" w:rsidR="00034689" w:rsidRPr="00034689" w:rsidRDefault="00034689" w:rsidP="00034689">
      <w:pPr>
        <w:pStyle w:val="NoteLevel1"/>
        <w:rPr>
          <w:lang w:val="fr-CA"/>
        </w:rPr>
      </w:pPr>
      <w:r w:rsidRPr="00034689">
        <w:rPr>
          <w:lang w:val="fr-CA"/>
        </w:rPr>
        <w:t xml:space="preserve">Isolées dans l'oppidum, les Gaulois assistèrent impuissants aux travaux de siège entrepris par les Romains et qui vouaient toute tentative de sortie à l'échec, et César doubla ses travaux de siège d'une enceinte </w:t>
      </w:r>
      <w:proofErr w:type="gramStart"/>
      <w:r w:rsidRPr="00034689">
        <w:rPr>
          <w:lang w:val="fr-CA"/>
        </w:rPr>
        <w:t>destinées</w:t>
      </w:r>
      <w:proofErr w:type="gramEnd"/>
      <w:r w:rsidRPr="00034689">
        <w:rPr>
          <w:lang w:val="fr-CA"/>
        </w:rPr>
        <w:t xml:space="preserve"> à empêcher tout assaut d'une armée de secours</w:t>
      </w:r>
    </w:p>
    <w:p w14:paraId="711F9C6F" w14:textId="77777777" w:rsidR="00034689" w:rsidRPr="00034689" w:rsidRDefault="00034689" w:rsidP="00034689">
      <w:pPr>
        <w:pStyle w:val="NoteLevel1"/>
        <w:rPr>
          <w:lang w:val="fr-CA"/>
        </w:rPr>
      </w:pPr>
      <w:r w:rsidRPr="00034689">
        <w:rPr>
          <w:lang w:val="fr-CA"/>
        </w:rPr>
        <w:t>Celle-ci fut bien réunie mais, mal commandée et trop nombreuse, elle ne put retourner la situation tant les travaux des Romains furent efficaces, empêchant aussi bien les assiégés de sortir d'Alésia que l'armée de secours d'accéder à l'oppidum (septembre 52)</w:t>
      </w:r>
    </w:p>
    <w:p w14:paraId="64C13F8A" w14:textId="77777777" w:rsidR="00034689" w:rsidRPr="00034689" w:rsidRDefault="00034689" w:rsidP="00034689">
      <w:pPr>
        <w:pStyle w:val="NoteLevel1"/>
        <w:rPr>
          <w:lang w:val="fr-CA"/>
        </w:rPr>
      </w:pPr>
      <w:r w:rsidRPr="00034689">
        <w:rPr>
          <w:lang w:val="fr-CA"/>
        </w:rPr>
        <w:t>La défaite fut totale de Vercingétorix n'eut d'autre ressource que de se rendre. César, le fit figurer dans son triomphe puis étranger (46) et mit encore deux années avant de pacifier l'ensemble de la Gaule</w:t>
      </w:r>
    </w:p>
    <w:p w14:paraId="64AF7CA7" w14:textId="77777777" w:rsidR="00034689" w:rsidRPr="00034689" w:rsidRDefault="00034689" w:rsidP="00034689">
      <w:pPr>
        <w:pStyle w:val="NoteLevel1"/>
        <w:rPr>
          <w:lang w:val="fr-CA"/>
        </w:rPr>
      </w:pPr>
      <w:r w:rsidRPr="00034689">
        <w:rPr>
          <w:lang w:val="fr-CA"/>
        </w:rPr>
        <w:t>Le butin pris en Gaule fut immense et César put dès lors bénéficier du soutien et de la fidélité des troupes (11 légions) qu'il avait. Il fut surtout le premier à administrer et exploiter plutôt que piller une province nouvellement conquise</w:t>
      </w:r>
    </w:p>
    <w:p w14:paraId="3B4E059C" w14:textId="77777777" w:rsidR="00034689" w:rsidRPr="00034689" w:rsidRDefault="00034689" w:rsidP="00034689">
      <w:pPr>
        <w:pStyle w:val="NoteLevel1"/>
        <w:rPr>
          <w:lang w:val="fr-CA"/>
        </w:rPr>
      </w:pPr>
      <w:r w:rsidRPr="00034689">
        <w:rPr>
          <w:lang w:val="fr-CA"/>
        </w:rPr>
        <w:t>Après avoir traqué les derniers foyers de résistance, notamment les druides, il fit preuve de mansuétude envers la Gaule, intégrant des auxiliaires gaulois dans ses légions et respectant les coutumes ainsi que les pratiques sociales et politiques des Gaulois</w:t>
      </w:r>
    </w:p>
    <w:p w14:paraId="3B39FD93" w14:textId="77777777" w:rsidR="00034689" w:rsidRPr="00034689" w:rsidRDefault="00034689" w:rsidP="00034689">
      <w:pPr>
        <w:pStyle w:val="NoteLevel1"/>
        <w:rPr>
          <w:lang w:val="fr-CA"/>
        </w:rPr>
      </w:pPr>
      <w:r w:rsidRPr="00034689">
        <w:rPr>
          <w:lang w:val="fr-CA"/>
        </w:rPr>
        <w:t>Son triomphe sur la Gaule modifiait l'équilibre des pouvoirs à Rome et les rapports de César avec Pompée car la mort de Crassus, tué contre les Parthes (</w:t>
      </w:r>
      <w:proofErr w:type="spellStart"/>
      <w:r w:rsidRPr="00034689">
        <w:rPr>
          <w:lang w:val="fr-CA"/>
        </w:rPr>
        <w:t>Carrhes</w:t>
      </w:r>
      <w:proofErr w:type="spellEnd"/>
      <w:r w:rsidRPr="00034689">
        <w:rPr>
          <w:lang w:val="fr-CA"/>
        </w:rPr>
        <w:t>, 53) avait rendu le triumvirat, prolongé lors des accords de Lucques (avril 56), caduc</w:t>
      </w:r>
    </w:p>
    <w:p w14:paraId="3AC1CA51" w14:textId="77777777" w:rsidR="00034689" w:rsidRPr="00034689" w:rsidRDefault="00034689" w:rsidP="00034689">
      <w:pPr>
        <w:pStyle w:val="NoteLevel1"/>
        <w:rPr>
          <w:lang w:val="fr-CA"/>
        </w:rPr>
      </w:pPr>
      <w:r w:rsidRPr="00034689">
        <w:rPr>
          <w:lang w:val="fr-CA"/>
        </w:rPr>
        <w:t>La situation semblait cependant tourner à l'avantage de Pompée qui demeurait à Rome où il pouvait compter sur des fidèles pour entretenir dans les rues un climat d'émeutes en luttant contre les fidèles de César</w:t>
      </w:r>
    </w:p>
    <w:p w14:paraId="377B5E11" w14:textId="77777777" w:rsidR="00034689" w:rsidRPr="00034689" w:rsidRDefault="00034689" w:rsidP="00034689">
      <w:pPr>
        <w:pStyle w:val="NoteLevel1"/>
        <w:rPr>
          <w:lang w:val="fr-CA"/>
        </w:rPr>
      </w:pPr>
      <w:r w:rsidRPr="00034689">
        <w:rPr>
          <w:lang w:val="fr-CA"/>
        </w:rPr>
        <w:t>À la mort de Crassus, qui laissait en Orient 20 000 morts et 10 000 prisonniers, s'ajouta celle de la fille de César, Julie, mariée à Pompée, ce qui rompit tous les liens entre César et Pompée. Ce dernier se remaria avec Cornelia, fille de Metellus Scipion, et affichait ainsi clairement son rapprochement avec les Optimates, contre César</w:t>
      </w:r>
    </w:p>
    <w:p w14:paraId="12D48772" w14:textId="77777777" w:rsidR="00034689" w:rsidRPr="00034689" w:rsidRDefault="00034689" w:rsidP="00034689">
      <w:pPr>
        <w:pStyle w:val="NoteLevel1"/>
        <w:rPr>
          <w:lang w:val="fr-CA"/>
        </w:rPr>
      </w:pPr>
      <w:r w:rsidRPr="00034689">
        <w:rPr>
          <w:lang w:val="fr-CA"/>
        </w:rPr>
        <w:t>Rome se trouvait alors en situation d'anarchie: aucun consul n'était désigné (pour l'année 52) et l'agitation était permanente dans les rues. Le Sénat désigna Pompée comme consul unique - ce qui était doublement illégal puisque le consulat était une magistrature occupée à deux et qu'il y avait moins de 10 ans que Pompée avait déjà été consul - avant de désigner lui-même son collègue, son propre beau-père Scipion Metellus</w:t>
      </w:r>
    </w:p>
    <w:p w14:paraId="7E5CEF03" w14:textId="77777777" w:rsidR="00034689" w:rsidRPr="00034689" w:rsidRDefault="00034689" w:rsidP="00034689">
      <w:pPr>
        <w:pStyle w:val="NoteLevel1"/>
        <w:rPr>
          <w:lang w:val="fr-CA"/>
        </w:rPr>
      </w:pPr>
      <w:r w:rsidRPr="00034689">
        <w:rPr>
          <w:lang w:val="fr-CA"/>
        </w:rPr>
        <w:t xml:space="preserve">La situation de César devenait précaire puisque son </w:t>
      </w:r>
      <w:proofErr w:type="spellStart"/>
      <w:r w:rsidRPr="00034689">
        <w:rPr>
          <w:lang w:val="fr-CA"/>
        </w:rPr>
        <w:t>imperium</w:t>
      </w:r>
      <w:proofErr w:type="spellEnd"/>
      <w:r w:rsidRPr="00034689">
        <w:rPr>
          <w:lang w:val="fr-CA"/>
        </w:rPr>
        <w:t xml:space="preserve"> proconsulaire arrivait à terme et faute d'accord du Sénat, qui ne voulait pas prolonger son mandat, il avait le choix entre renoncer à ses légions ou redevenir simple </w:t>
      </w:r>
      <w:proofErr w:type="spellStart"/>
      <w:r w:rsidRPr="00034689">
        <w:rPr>
          <w:lang w:val="fr-CA"/>
        </w:rPr>
        <w:t>privatus</w:t>
      </w:r>
      <w:proofErr w:type="spellEnd"/>
      <w:r w:rsidRPr="00034689">
        <w:rPr>
          <w:lang w:val="fr-CA"/>
        </w:rPr>
        <w:t xml:space="preserve"> pendant au moins un an</w:t>
      </w:r>
    </w:p>
    <w:p w14:paraId="4E4A34AF" w14:textId="77777777" w:rsidR="00034689" w:rsidRPr="00034689" w:rsidRDefault="00034689" w:rsidP="00034689">
      <w:pPr>
        <w:pStyle w:val="NoteLevel1"/>
        <w:rPr>
          <w:lang w:val="fr-CA"/>
        </w:rPr>
      </w:pPr>
      <w:r w:rsidRPr="00034689">
        <w:rPr>
          <w:lang w:val="fr-CA"/>
        </w:rPr>
        <w:t>César accepta le risque de l'affrontement et, le Sénat ayant refusé ses propositions de conciliation, entra en Italie avec son armée en franchissant le Rubicon, petit fleuve côtier servant de frontière (11-12 janvier 49)</w:t>
      </w:r>
    </w:p>
    <w:p w14:paraId="0FD3FB50" w14:textId="77777777" w:rsidR="00034689" w:rsidRPr="00034689" w:rsidRDefault="00034689" w:rsidP="00034689">
      <w:pPr>
        <w:pStyle w:val="NoteLevel1"/>
        <w:rPr>
          <w:lang w:val="fr-CA"/>
        </w:rPr>
      </w:pPr>
      <w:r w:rsidRPr="00034689">
        <w:rPr>
          <w:lang w:val="fr-CA"/>
        </w:rPr>
        <w:t xml:space="preserve">Dès lors le sort en était jeté ("Alea </w:t>
      </w:r>
      <w:proofErr w:type="spellStart"/>
      <w:r w:rsidRPr="00034689">
        <w:rPr>
          <w:lang w:val="fr-CA"/>
        </w:rPr>
        <w:t>jarta</w:t>
      </w:r>
      <w:proofErr w:type="spellEnd"/>
      <w:r w:rsidRPr="00034689">
        <w:rPr>
          <w:lang w:val="fr-CA"/>
        </w:rPr>
        <w:t xml:space="preserve"> est!") et l'affrontement avec Pompée et les forces fidèles au Sénat inévitable. La Deuxième guerre civile commençait</w:t>
      </w:r>
    </w:p>
    <w:p w14:paraId="525CE874" w14:textId="77777777" w:rsidR="00034689" w:rsidRPr="00034689" w:rsidRDefault="00034689" w:rsidP="00034689">
      <w:pPr>
        <w:pStyle w:val="NoteLevel1"/>
        <w:rPr>
          <w:lang w:val="fr-CA"/>
        </w:rPr>
      </w:pPr>
      <w:r w:rsidRPr="00034689">
        <w:rPr>
          <w:lang w:val="fr-CA"/>
        </w:rPr>
        <w:t xml:space="preserve">Soutenu par plusieurs provinces (Espagne, Gaule, Grèce), la fidélité de ses troupes - mais aussi celles qu'il avait vaincues et envers lesquelles il avait été clément - et une flotte importante, César se </w:t>
      </w:r>
      <w:proofErr w:type="gramStart"/>
      <w:r w:rsidRPr="00034689">
        <w:rPr>
          <w:lang w:val="fr-CA"/>
        </w:rPr>
        <w:t>rendit</w:t>
      </w:r>
      <w:proofErr w:type="gramEnd"/>
      <w:r w:rsidRPr="00034689">
        <w:rPr>
          <w:lang w:val="fr-CA"/>
        </w:rPr>
        <w:t xml:space="preserve"> rapidement </w:t>
      </w:r>
      <w:proofErr w:type="spellStart"/>
      <w:r w:rsidRPr="00034689">
        <w:rPr>
          <w:lang w:val="fr-CA"/>
        </w:rPr>
        <w:t>maître</w:t>
      </w:r>
      <w:proofErr w:type="spellEnd"/>
      <w:r w:rsidRPr="00034689">
        <w:rPr>
          <w:lang w:val="fr-CA"/>
        </w:rPr>
        <w:t xml:space="preserve"> de toute l'Italie (fin année 49)</w:t>
      </w:r>
    </w:p>
    <w:p w14:paraId="514E936A" w14:textId="77777777" w:rsidR="00034689" w:rsidRPr="00034689" w:rsidRDefault="00034689" w:rsidP="00034689">
      <w:pPr>
        <w:pStyle w:val="NoteLevel1"/>
        <w:rPr>
          <w:lang w:val="fr-CA"/>
        </w:rPr>
      </w:pPr>
      <w:r w:rsidRPr="00034689">
        <w:rPr>
          <w:lang w:val="fr-CA"/>
        </w:rPr>
        <w:t xml:space="preserve">Réfugié en Grèce, Pompée fut battu lors de la bataille de Pharsale (9 </w:t>
      </w:r>
      <w:proofErr w:type="spellStart"/>
      <w:r w:rsidRPr="00034689">
        <w:rPr>
          <w:lang w:val="fr-CA"/>
        </w:rPr>
        <w:t>août</w:t>
      </w:r>
      <w:proofErr w:type="spellEnd"/>
      <w:r w:rsidRPr="00034689">
        <w:rPr>
          <w:lang w:val="fr-CA"/>
        </w:rPr>
        <w:t xml:space="preserve"> 48) et tenta de trouver refuge en Égypte où il fut aussitôt assassiné, sur ordre du pharaon Ptolémée XIII (28 septembre 48)</w:t>
      </w:r>
    </w:p>
    <w:p w14:paraId="4E7A2B37" w14:textId="77777777" w:rsidR="00034689" w:rsidRPr="00034689" w:rsidRDefault="00034689" w:rsidP="00034689">
      <w:pPr>
        <w:pStyle w:val="NoteLevel1"/>
        <w:rPr>
          <w:lang w:val="fr-CA"/>
        </w:rPr>
      </w:pPr>
      <w:r w:rsidRPr="00034689">
        <w:rPr>
          <w:lang w:val="fr-CA"/>
        </w:rPr>
        <w:t>Celui-ci offrit à César, qui arriva peu après en Égypte en gage d'amitié, la tête décapitée de Pompée. César en fut profondément indigné puisqu'il avait toujours eu beaucoup de respect pour Pompée, mais se trouvait ainsi débarrassé d'un adversaire coriace</w:t>
      </w:r>
    </w:p>
    <w:p w14:paraId="3FD8B16D" w14:textId="77777777" w:rsidR="00034689" w:rsidRPr="00034689" w:rsidRDefault="00034689" w:rsidP="00034689">
      <w:pPr>
        <w:pStyle w:val="NoteLevel1"/>
        <w:rPr>
          <w:lang w:val="fr-CA"/>
        </w:rPr>
      </w:pPr>
      <w:r w:rsidRPr="00034689">
        <w:rPr>
          <w:lang w:val="fr-CA"/>
        </w:rPr>
        <w:t>César entendait honorer les accords passés entre Rome et l'Égypte, mais il mit rapidement en place un protectorat de fait du pays, ce qui provoqua des troubles, au cours desquels la célèbre bibliothèque d'Alexandrie fut ravagée par les flammes. César eut aussi une liaison avec la reine Cléopâtre VII, avec laquelle il eut un fils, son seul fils</w:t>
      </w:r>
    </w:p>
    <w:p w14:paraId="771B7145" w14:textId="77777777" w:rsidR="00034689" w:rsidRPr="00034689" w:rsidRDefault="00034689" w:rsidP="00034689">
      <w:pPr>
        <w:pStyle w:val="NoteLevel1"/>
        <w:rPr>
          <w:lang w:val="fr-CA"/>
        </w:rPr>
      </w:pPr>
      <w:r w:rsidRPr="00034689">
        <w:rPr>
          <w:lang w:val="fr-CA"/>
        </w:rPr>
        <w:t xml:space="preserve">César reprit le chemin de Rome afin de lutter contre ses derniers ennemis qui furent battus successivement à Thapsus </w:t>
      </w:r>
      <w:proofErr w:type="gramStart"/>
      <w:r w:rsidRPr="00034689">
        <w:rPr>
          <w:lang w:val="fr-CA"/>
        </w:rPr>
        <w:t>( avril</w:t>
      </w:r>
      <w:proofErr w:type="gramEnd"/>
      <w:r w:rsidRPr="00034689">
        <w:rPr>
          <w:lang w:val="fr-CA"/>
        </w:rPr>
        <w:t xml:space="preserve"> 46), en Tunisie, puis à Munda (17 mars 45), en Espagne. Devenu seul </w:t>
      </w:r>
      <w:proofErr w:type="spellStart"/>
      <w:r w:rsidRPr="00034689">
        <w:rPr>
          <w:lang w:val="fr-CA"/>
        </w:rPr>
        <w:t>maître</w:t>
      </w:r>
      <w:proofErr w:type="spellEnd"/>
      <w:r w:rsidRPr="00034689">
        <w:rPr>
          <w:lang w:val="fr-CA"/>
        </w:rPr>
        <w:t xml:space="preserve"> de Rome, César multiplia les entorses à la légalité: consul (46-45), consul pour 5 ans (45), consul unique, dictateur puis 10 ans pour dictateur à vie (45-44), toujours avec l'aval du Sénat qui entérinait ainsi son propre abaissement</w:t>
      </w:r>
    </w:p>
    <w:p w14:paraId="72D559A0" w14:textId="77777777" w:rsidR="00034689" w:rsidRPr="00034689" w:rsidRDefault="00034689" w:rsidP="00034689">
      <w:pPr>
        <w:pStyle w:val="NoteLevel1"/>
        <w:rPr>
          <w:lang w:val="fr-CA"/>
        </w:rPr>
      </w:pPr>
      <w:r w:rsidRPr="00034689">
        <w:rPr>
          <w:lang w:val="fr-CA"/>
        </w:rPr>
        <w:t>Gouvernant seul et disposant de tous les pouvoirs (législatif et judiciaire, civil et militaire), César était de facto un monarque et il était en outre très populaire auprès de la plèbe envers laquelle il sut toujours se montrer généreux: accaparement de terres au profit des plus pauvres, distributions gratuites</w:t>
      </w:r>
      <w:proofErr w:type="gramStart"/>
      <w:r w:rsidRPr="00034689">
        <w:rPr>
          <w:lang w:val="fr-CA"/>
        </w:rPr>
        <w:t>..</w:t>
      </w:r>
      <w:proofErr w:type="gramEnd"/>
    </w:p>
    <w:p w14:paraId="7DDC4F2D" w14:textId="77777777" w:rsidR="00034689" w:rsidRPr="00034689" w:rsidRDefault="00034689" w:rsidP="00034689">
      <w:pPr>
        <w:pStyle w:val="NoteLevel1"/>
        <w:rPr>
          <w:lang w:val="fr-CA"/>
        </w:rPr>
      </w:pPr>
      <w:r w:rsidRPr="00034689">
        <w:rPr>
          <w:lang w:val="fr-CA"/>
        </w:rPr>
        <w:t>Son triomphe sur la Gaule (46)fut l'occasion de manifester sa puissance et sa générosité envers le peuple comme envers ses soldats - Vercingétorix fut étranglé peu après - puis le Sénat lui accorda le droit de revêtir ordinairement les attributs du triomphateur: couronne de lauriers et robe de pourpre</w:t>
      </w:r>
    </w:p>
    <w:p w14:paraId="07D65B86" w14:textId="77777777" w:rsidR="00034689" w:rsidRPr="00034689" w:rsidRDefault="00034689" w:rsidP="00034689">
      <w:pPr>
        <w:pStyle w:val="NoteLevel1"/>
        <w:rPr>
          <w:lang w:val="fr-CA"/>
        </w:rPr>
      </w:pPr>
      <w:r w:rsidRPr="00034689">
        <w:rPr>
          <w:lang w:val="fr-CA"/>
        </w:rPr>
        <w:t>Les réformes de César renforcèrent son pouvoir (il s'attribue de manière permanente le titre d'imperator) et affaiblirent celui du Sénat (le nombre des sénateurs fut porté à 900 et il y incorpora des chevaliers, des provinciaux et même des affranchis)</w:t>
      </w:r>
    </w:p>
    <w:p w14:paraId="4581E5FE" w14:textId="77777777" w:rsidR="00034689" w:rsidRPr="00034689" w:rsidRDefault="00034689" w:rsidP="00034689">
      <w:pPr>
        <w:pStyle w:val="NoteLevel1"/>
        <w:rPr>
          <w:lang w:val="fr-CA"/>
        </w:rPr>
      </w:pPr>
      <w:r w:rsidRPr="00034689">
        <w:rPr>
          <w:lang w:val="fr-CA"/>
        </w:rPr>
        <w:t xml:space="preserve">Il semble en outre avoir voulu réformer en profondeur la société romaine en n'hésitant pas à s'attaquer aux intérêts des classes sociales les plus privilégiées dont il était issu. Il </w:t>
      </w:r>
      <w:proofErr w:type="spellStart"/>
      <w:r w:rsidRPr="00034689">
        <w:rPr>
          <w:lang w:val="fr-CA"/>
        </w:rPr>
        <w:t>apparaît</w:t>
      </w:r>
      <w:proofErr w:type="spellEnd"/>
      <w:r w:rsidRPr="00034689">
        <w:rPr>
          <w:lang w:val="fr-CA"/>
        </w:rPr>
        <w:t xml:space="preserve"> comme le premier dirigeant romain à avoir considéré l'empire comme un tout - l'Italie demeurant un cas à part - devant être gouverné selon un certain principe d'égalité: attribution du droit romain ou du droit latin, harmonisation juridique, respect des usages locaux... En plus de lotir ses anciens soldats afin de favoriser la romanisation</w:t>
      </w:r>
    </w:p>
    <w:p w14:paraId="23611199" w14:textId="77777777" w:rsidR="00034689" w:rsidRPr="00034689" w:rsidRDefault="00034689" w:rsidP="00034689">
      <w:pPr>
        <w:pStyle w:val="NoteLevel1"/>
        <w:rPr>
          <w:lang w:val="fr-CA"/>
        </w:rPr>
      </w:pPr>
      <w:r w:rsidRPr="00034689">
        <w:rPr>
          <w:lang w:val="fr-CA"/>
        </w:rPr>
        <w:t>l'œuvre de César fut brutalement interrompue par son assassinat (ides de mars = 15 mars 44), fomenté et mis à exécution par de jeunes nobles qui lui devaient pourtant une partie de leur carrière. Malgré les présages défavorables, César ne fit pas attention aux menaces et tomba, percé de 23 blessures, au pied de la statue de Pompée</w:t>
      </w:r>
    </w:p>
    <w:p w14:paraId="5DECE9A1" w14:textId="77777777" w:rsidR="00034689" w:rsidRPr="00034689" w:rsidRDefault="00034689" w:rsidP="00034689">
      <w:pPr>
        <w:pStyle w:val="NoteLevel1"/>
        <w:rPr>
          <w:lang w:val="fr-CA"/>
        </w:rPr>
      </w:pPr>
      <w:r w:rsidRPr="00034689">
        <w:rPr>
          <w:lang w:val="fr-CA"/>
        </w:rPr>
        <w:t>l'assassinat de Jules César produisit l'effet inverse de celui recherché par les conjurés - qui s'appelèrent eux-mêmes des "tyrannicides" - puisqu'il ouvrit une nouvelle période de guerre civile</w:t>
      </w:r>
    </w:p>
    <w:p w14:paraId="64CBB787" w14:textId="77777777" w:rsidR="00034689" w:rsidRPr="00034689" w:rsidRDefault="00034689" w:rsidP="00034689">
      <w:pPr>
        <w:pStyle w:val="NoteLevel1"/>
        <w:rPr>
          <w:lang w:val="fr-CA"/>
        </w:rPr>
      </w:pPr>
      <w:r w:rsidRPr="00034689">
        <w:rPr>
          <w:lang w:val="fr-CA"/>
        </w:rPr>
        <w:t xml:space="preserve">Avec le recul, la dictature de César </w:t>
      </w:r>
      <w:proofErr w:type="spellStart"/>
      <w:r w:rsidRPr="00034689">
        <w:rPr>
          <w:lang w:val="fr-CA"/>
        </w:rPr>
        <w:t>apparaît</w:t>
      </w:r>
      <w:proofErr w:type="spellEnd"/>
      <w:r w:rsidRPr="00034689">
        <w:rPr>
          <w:lang w:val="fr-CA"/>
        </w:rPr>
        <w:t xml:space="preserve"> comme l'aboutissement d'une évolution lente mais continue de la société romaine qui, de petite Cité-État des bonds du Tibre, était devenue </w:t>
      </w:r>
      <w:proofErr w:type="spellStart"/>
      <w:r w:rsidRPr="00034689">
        <w:rPr>
          <w:lang w:val="fr-CA"/>
        </w:rPr>
        <w:t>maîtresse</w:t>
      </w:r>
      <w:proofErr w:type="spellEnd"/>
      <w:r w:rsidRPr="00034689">
        <w:rPr>
          <w:lang w:val="fr-CA"/>
        </w:rPr>
        <w:t xml:space="preserve"> de l'ensemble du bassin méditerranéen</w:t>
      </w:r>
    </w:p>
    <w:p w14:paraId="764CA16A" w14:textId="77777777" w:rsidR="00034689" w:rsidRPr="00034689" w:rsidRDefault="00034689" w:rsidP="00034689">
      <w:pPr>
        <w:pStyle w:val="NoteLevel1"/>
        <w:rPr>
          <w:lang w:val="fr-CA"/>
        </w:rPr>
      </w:pPr>
      <w:r w:rsidRPr="00034689">
        <w:rPr>
          <w:lang w:val="fr-CA"/>
        </w:rPr>
        <w:t>Celle-ci était tiraillée entre plusieurs courants: les uns ne voulaient absolument rien toucher au fonctionnement de la Cité, afin de ne pas "prendre son âme" mais sa/leur position dominante, quand D'autres semblaient disposer à accorder davantage de place aux Italiens ou même aux provinciaux. L'usage de la violence devint alors le seul moyen de modifier, profondément et durablement, la société romaine qui demeurait globalement conservatrice</w:t>
      </w:r>
    </w:p>
    <w:p w14:paraId="74D94482" w14:textId="77777777" w:rsidR="00034689" w:rsidRPr="00034689" w:rsidRDefault="00034689" w:rsidP="00034689">
      <w:pPr>
        <w:pStyle w:val="NoteLevel1"/>
        <w:rPr>
          <w:lang w:val="fr-CA"/>
        </w:rPr>
      </w:pPr>
      <w:r w:rsidRPr="00034689">
        <w:rPr>
          <w:lang w:val="fr-CA"/>
        </w:rPr>
        <w:t>Le contact avec d'autres civilisations, l'afflux de nombreux esclaves, commerçants ou mercenaires issus de tous les pays soumis ou alliés de Rome, avaient transformé les rapports sociaux aussi bien être Romains que vis-à-vis de l'extérieur </w:t>
      </w:r>
    </w:p>
    <w:p w14:paraId="4E2629BC" w14:textId="77777777" w:rsidR="00034689" w:rsidRPr="00034689" w:rsidRDefault="00034689" w:rsidP="00034689">
      <w:pPr>
        <w:pStyle w:val="NoteLevel1"/>
        <w:rPr>
          <w:lang w:val="fr-CA"/>
        </w:rPr>
      </w:pPr>
      <w:r w:rsidRPr="00034689">
        <w:rPr>
          <w:lang w:val="fr-CA"/>
        </w:rPr>
        <w:t>La Rome des temps héroïques du début de la République n'était déjà plus celle de la fin du Ier siècle avant J-C. Les vieilles familles, intéressées à conquérir le monde, ne souhaitaient pas partager leur pouvoir et leurs richesses avec les classes plus humbles de la société et leur opposition continue avait débouché sur plusieurs décennies de guerres civiles</w:t>
      </w:r>
    </w:p>
    <w:p w14:paraId="291BEA8A" w14:textId="77777777" w:rsidR="00034689" w:rsidRPr="00034689" w:rsidRDefault="00034689" w:rsidP="00034689">
      <w:pPr>
        <w:pStyle w:val="NoteLevel1"/>
        <w:rPr>
          <w:lang w:val="fr-CA"/>
        </w:rPr>
      </w:pPr>
      <w:r w:rsidRPr="00034689">
        <w:rPr>
          <w:lang w:val="fr-CA"/>
        </w:rPr>
        <w:t xml:space="preserve">Cela n'avait pas empêché Rome, </w:t>
      </w:r>
      <w:proofErr w:type="spellStart"/>
      <w:r w:rsidRPr="00034689">
        <w:rPr>
          <w:lang w:val="fr-CA"/>
        </w:rPr>
        <w:t>entraînée</w:t>
      </w:r>
      <w:proofErr w:type="spellEnd"/>
      <w:r w:rsidRPr="00034689">
        <w:rPr>
          <w:lang w:val="fr-CA"/>
        </w:rPr>
        <w:t xml:space="preserve"> par l'ambition de quelques opportunistes, de conquérir peu à peu, en moins d'un siècle, l'ensemble des terres connues alors en Occident. Puissante conquérante, Rome eut cependant du mal à organiser son empire et à prendre la mesure des difficultés et de ses responsabilités</w:t>
      </w:r>
    </w:p>
    <w:p w14:paraId="2F01706C" w14:textId="77777777" w:rsidR="00034689" w:rsidRPr="00034689" w:rsidRDefault="00034689" w:rsidP="00034689">
      <w:pPr>
        <w:pStyle w:val="NoteLevel1"/>
        <w:rPr>
          <w:lang w:val="fr-CA"/>
        </w:rPr>
      </w:pPr>
      <w:r w:rsidRPr="00034689">
        <w:rPr>
          <w:lang w:val="fr-CA"/>
        </w:rPr>
        <w:t xml:space="preserve">La guerre qui s'acheva par l'avènement d'Auguste marqua la victoire de l'Occident sur l'Orient et assura un retour durable à la paix et à la stabilité. Rome devenant la plus grande </w:t>
      </w:r>
      <w:proofErr w:type="gramStart"/>
      <w:r w:rsidRPr="00034689">
        <w:rPr>
          <w:lang w:val="fr-CA"/>
        </w:rPr>
        <w:t>puissance ayant</w:t>
      </w:r>
      <w:proofErr w:type="gramEnd"/>
      <w:r w:rsidRPr="00034689">
        <w:rPr>
          <w:lang w:val="fr-CA"/>
        </w:rPr>
        <w:t xml:space="preserve"> alors jamais existée</w:t>
      </w:r>
    </w:p>
    <w:p w14:paraId="6542B33A" w14:textId="77777777" w:rsidR="00034689" w:rsidRPr="00034689" w:rsidRDefault="00034689" w:rsidP="00034689">
      <w:pPr>
        <w:pStyle w:val="NoteLevel1"/>
        <w:rPr>
          <w:lang w:val="fr-CA"/>
        </w:rPr>
      </w:pPr>
      <w:r w:rsidRPr="00034689">
        <w:rPr>
          <w:lang w:val="fr-CA"/>
        </w:rPr>
        <w:t xml:space="preserve">Rome vécue alors 200 ans d'une prospérité inégalée et atteignit alors le sommet de son rayonnement. La civilisation romaine imposant son modèle et son art de vivre sur l'ensemble de ses conquêtes: le temps de la Pax </w:t>
      </w:r>
      <w:proofErr w:type="spellStart"/>
      <w:r w:rsidRPr="00034689">
        <w:rPr>
          <w:lang w:val="fr-CA"/>
        </w:rPr>
        <w:t>romana</w:t>
      </w:r>
      <w:proofErr w:type="spellEnd"/>
      <w:r w:rsidRPr="00034689">
        <w:rPr>
          <w:lang w:val="fr-CA"/>
        </w:rPr>
        <w:t xml:space="preserve"> et de l'Empire</w:t>
      </w:r>
    </w:p>
    <w:p w14:paraId="1107EEB4" w14:textId="785D3B5D" w:rsidR="00034689" w:rsidRPr="00034689" w:rsidRDefault="00034689" w:rsidP="00034689">
      <w:pPr>
        <w:pStyle w:val="NoteLevel1"/>
        <w:rPr>
          <w:lang w:val="fr-CA"/>
        </w:rPr>
        <w:sectPr w:rsidR="00034689" w:rsidRPr="00034689" w:rsidSect="00034689">
          <w:headerReference w:type="first" r:id="rId11"/>
          <w:pgSz w:w="12240" w:h="15840"/>
          <w:pgMar w:top="1440" w:right="1440" w:bottom="1440" w:left="1440" w:header="708" w:footer="708" w:gutter="0"/>
          <w:cols w:space="708"/>
          <w:titlePg/>
          <w:docGrid w:type="lines" w:linePitch="360"/>
        </w:sectPr>
      </w:pPr>
      <w:r w:rsidRPr="00034689">
        <w:rPr>
          <w:lang w:val="fr-CA"/>
        </w:rPr>
        <w:cr/>
      </w:r>
    </w:p>
    <w:p w14:paraId="5B22BA2D" w14:textId="77777777" w:rsidR="00D3762E" w:rsidRPr="00D3762E" w:rsidRDefault="00D3762E" w:rsidP="00D3762E">
      <w:pPr>
        <w:pStyle w:val="NoteLevel1"/>
        <w:numPr>
          <w:ilvl w:val="0"/>
          <w:numId w:val="0"/>
        </w:numPr>
        <w:rPr>
          <w:b/>
          <w:bCs/>
          <w:u w:val="single"/>
          <w:lang w:val="fr-CA"/>
        </w:rPr>
      </w:pPr>
      <w:r w:rsidRPr="00D3762E">
        <w:rPr>
          <w:b/>
          <w:bCs/>
          <w:u w:val="single"/>
          <w:lang w:val="fr-CA"/>
        </w:rPr>
        <w:t>La vie sociale du citoyen romain</w:t>
      </w:r>
    </w:p>
    <w:p w14:paraId="5E4D3C18" w14:textId="77777777" w:rsidR="00D3762E" w:rsidRPr="00D3762E" w:rsidRDefault="00D3762E" w:rsidP="00D3762E">
      <w:pPr>
        <w:pStyle w:val="NoteLevel1"/>
        <w:rPr>
          <w:bCs/>
          <w:lang w:val="fr-CA"/>
        </w:rPr>
      </w:pPr>
      <w:r w:rsidRPr="00D3762E">
        <w:rPr>
          <w:bCs/>
          <w:lang w:val="fr-CA"/>
        </w:rPr>
        <w:t>De nombreuses sources littéraires et archéologiques permettent d'avoir une idée précise du quotidien des citoyens romains alors que celui des pérégrins, affranchis ou esclaves est beaucoup moins documenté. Mais ces documents portent surtout sur les élites</w:t>
      </w:r>
    </w:p>
    <w:p w14:paraId="54074633" w14:textId="77777777" w:rsidR="00D3762E" w:rsidRPr="00D3762E" w:rsidRDefault="00D3762E" w:rsidP="00D3762E">
      <w:pPr>
        <w:pStyle w:val="NoteLevel1"/>
        <w:rPr>
          <w:bCs/>
          <w:lang w:val="fr-CA"/>
        </w:rPr>
      </w:pPr>
      <w:r w:rsidRPr="00D3762E">
        <w:rPr>
          <w:bCs/>
          <w:lang w:val="fr-CA"/>
        </w:rPr>
        <w:t>Les conditions de vie des citoyens romains ont beaucoup évolué  à mesure que l'empire s'agrandissait et il y avait, à la fin de l'époque républicaine, déjà assez peu de liens entre le paysan-citoyen et le citoyen urbanisé et oisif, désœuvré et assisté, pris en charge par un patron puis par l'empereur</w:t>
      </w:r>
    </w:p>
    <w:p w14:paraId="361CF86E" w14:textId="77777777" w:rsidR="00D3762E" w:rsidRPr="00D3762E" w:rsidRDefault="00D3762E" w:rsidP="00D3762E">
      <w:pPr>
        <w:pStyle w:val="NoteLevel1"/>
        <w:rPr>
          <w:bCs/>
          <w:lang w:val="fr-CA"/>
        </w:rPr>
      </w:pPr>
      <w:r w:rsidRPr="00D3762E">
        <w:rPr>
          <w:bCs/>
          <w:lang w:val="fr-CA"/>
        </w:rPr>
        <w:t>Au début de l'époque républicaine, un citoyen romain se consacrait essentiellement au travail des champs dont il tirait à la fois sa subsistance et sa fierté, en plus de participer à la vie publique et à la défense de la cité</w:t>
      </w:r>
    </w:p>
    <w:p w14:paraId="10736F01" w14:textId="77777777" w:rsidR="00D3762E" w:rsidRPr="00D3762E" w:rsidRDefault="00D3762E" w:rsidP="00D3762E">
      <w:pPr>
        <w:pStyle w:val="NoteLevel1"/>
        <w:rPr>
          <w:bCs/>
          <w:lang w:val="fr-CA"/>
        </w:rPr>
      </w:pPr>
      <w:r w:rsidRPr="00D3762E">
        <w:rPr>
          <w:bCs/>
          <w:lang w:val="fr-CA"/>
        </w:rPr>
        <w:t xml:space="preserve">À la différence des Grecs, les Romains n'ont jamais été un peuple de marins et encore moins de marchands et seuls la possession de la terre et les revenus qui en étaient tirés étaient considérés comme dignes et socialement valorisants  </w:t>
      </w:r>
    </w:p>
    <w:p w14:paraId="25DB4093" w14:textId="77777777" w:rsidR="00822F4F" w:rsidRDefault="00822F4F" w:rsidP="00822F4F">
      <w:pPr>
        <w:pStyle w:val="NoteLevel1"/>
        <w:numPr>
          <w:ilvl w:val="0"/>
          <w:numId w:val="0"/>
        </w:numPr>
        <w:rPr>
          <w:bCs/>
          <w:lang w:val="fr-CA"/>
        </w:rPr>
      </w:pPr>
    </w:p>
    <w:p w14:paraId="37762113" w14:textId="77777777" w:rsidR="00D3762E" w:rsidRPr="00822F4F" w:rsidRDefault="00D3762E" w:rsidP="00822F4F">
      <w:pPr>
        <w:pStyle w:val="NoteLevel1"/>
        <w:numPr>
          <w:ilvl w:val="0"/>
          <w:numId w:val="0"/>
        </w:numPr>
        <w:rPr>
          <w:b/>
          <w:bCs/>
          <w:lang w:val="fr-CA"/>
        </w:rPr>
      </w:pPr>
      <w:r w:rsidRPr="00822F4F">
        <w:rPr>
          <w:b/>
          <w:bCs/>
          <w:lang w:val="fr-CA"/>
        </w:rPr>
        <w:t>Le travail de la terre et l'alimentation</w:t>
      </w:r>
    </w:p>
    <w:p w14:paraId="49DFBA15" w14:textId="77777777" w:rsidR="00D3762E" w:rsidRPr="00D3762E" w:rsidRDefault="00D3762E" w:rsidP="00D3762E">
      <w:pPr>
        <w:pStyle w:val="NoteLevel1"/>
        <w:rPr>
          <w:bCs/>
          <w:lang w:val="fr-CA"/>
        </w:rPr>
      </w:pPr>
      <w:r w:rsidRPr="00D3762E">
        <w:rPr>
          <w:bCs/>
          <w:lang w:val="fr-CA"/>
        </w:rPr>
        <w:t xml:space="preserve">Le citoyen romain était d'abord un propriétaire foncier qui se battait pour défendre sa terre et le fruit de son travail, c'est pourquoi la vie quotidienne, comme la vie sociale, était </w:t>
      </w:r>
      <w:proofErr w:type="gramStart"/>
      <w:r w:rsidRPr="00D3762E">
        <w:rPr>
          <w:bCs/>
          <w:lang w:val="fr-CA"/>
        </w:rPr>
        <w:t>rythmée</w:t>
      </w:r>
      <w:proofErr w:type="gramEnd"/>
      <w:r w:rsidRPr="00D3762E">
        <w:rPr>
          <w:bCs/>
          <w:lang w:val="fr-CA"/>
        </w:rPr>
        <w:t xml:space="preserve"> par les saisons et le travail des champs</w:t>
      </w:r>
    </w:p>
    <w:p w14:paraId="26F28BDA" w14:textId="77777777" w:rsidR="00D3762E" w:rsidRPr="00D3762E" w:rsidRDefault="00D3762E" w:rsidP="00D3762E">
      <w:pPr>
        <w:pStyle w:val="NoteLevel1"/>
        <w:rPr>
          <w:bCs/>
          <w:lang w:val="fr-CA"/>
        </w:rPr>
      </w:pPr>
      <w:r w:rsidRPr="00D3762E">
        <w:rPr>
          <w:bCs/>
          <w:lang w:val="fr-CA"/>
        </w:rPr>
        <w:t>Le paysan romain pratiquait surtout l'élevage: ovins (laine et viande), caprins (lait et viande), ânes et mulets (traction ou lait), porcs (viande) ou chevaux (traction), volailles (œufs et viande) et aussi abeilles (miel, seul apport en sucre de l'alimentation). Les bovins étaient "réservés" aux travaux de force et surtout aux sacrifies religieux</w:t>
      </w:r>
    </w:p>
    <w:p w14:paraId="41EBE3F7" w14:textId="77777777" w:rsidR="00D3762E" w:rsidRPr="00D3762E" w:rsidRDefault="00D3762E" w:rsidP="00D3762E">
      <w:pPr>
        <w:pStyle w:val="NoteLevel1"/>
        <w:rPr>
          <w:bCs/>
          <w:lang w:val="fr-CA"/>
        </w:rPr>
      </w:pPr>
      <w:r w:rsidRPr="00D3762E">
        <w:rPr>
          <w:bCs/>
          <w:lang w:val="fr-CA"/>
        </w:rPr>
        <w:t xml:space="preserve">l'agriculture vivrière était la base de l'alimentation qui demeurait frugale et austère. Un "bon Romain" devait pouvoir se satisfaire d'une nourriture saine mais sans apprêt particulier, et où la viande était toujours rare: le régime alimentaire romain, à l'origine, était surtout composé, sous forme de bouillies ou de plats cuits, de ce que le sol produisait: légumineuses (fèves = </w:t>
      </w:r>
      <w:proofErr w:type="spellStart"/>
      <w:r w:rsidRPr="00D3762E">
        <w:rPr>
          <w:bCs/>
          <w:lang w:val="fr-CA"/>
        </w:rPr>
        <w:t>faba</w:t>
      </w:r>
      <w:proofErr w:type="spellEnd"/>
      <w:r w:rsidRPr="00D3762E">
        <w:rPr>
          <w:bCs/>
          <w:lang w:val="fr-CA"/>
        </w:rPr>
        <w:t xml:space="preserve"> et lentilles = </w:t>
      </w:r>
      <w:proofErr w:type="spellStart"/>
      <w:r w:rsidRPr="00D3762E">
        <w:rPr>
          <w:bCs/>
          <w:lang w:val="fr-CA"/>
        </w:rPr>
        <w:t>lens</w:t>
      </w:r>
      <w:proofErr w:type="spellEnd"/>
      <w:r w:rsidRPr="00D3762E">
        <w:rPr>
          <w:bCs/>
          <w:lang w:val="fr-CA"/>
        </w:rPr>
        <w:t xml:space="preserve">), légumes (poireaux - </w:t>
      </w:r>
      <w:proofErr w:type="spellStart"/>
      <w:r w:rsidRPr="00D3762E">
        <w:rPr>
          <w:bCs/>
          <w:lang w:val="fr-CA"/>
        </w:rPr>
        <w:t>porrum</w:t>
      </w:r>
      <w:proofErr w:type="spellEnd"/>
      <w:r w:rsidRPr="00D3762E">
        <w:rPr>
          <w:bCs/>
          <w:lang w:val="fr-CA"/>
        </w:rPr>
        <w:t xml:space="preserve"> et choux - </w:t>
      </w:r>
      <w:proofErr w:type="spellStart"/>
      <w:r w:rsidRPr="00D3762E">
        <w:rPr>
          <w:bCs/>
          <w:lang w:val="fr-CA"/>
        </w:rPr>
        <w:t>bassias</w:t>
      </w:r>
      <w:proofErr w:type="spellEnd"/>
      <w:r w:rsidRPr="00D3762E">
        <w:rPr>
          <w:bCs/>
          <w:lang w:val="fr-CA"/>
        </w:rPr>
        <w:t xml:space="preserve">) et céréales (blé = </w:t>
      </w:r>
      <w:proofErr w:type="spellStart"/>
      <w:r w:rsidRPr="00D3762E">
        <w:rPr>
          <w:bCs/>
          <w:lang w:val="fr-CA"/>
        </w:rPr>
        <w:t>framentum</w:t>
      </w:r>
      <w:proofErr w:type="spellEnd"/>
      <w:r w:rsidRPr="00D3762E">
        <w:rPr>
          <w:bCs/>
          <w:lang w:val="fr-CA"/>
        </w:rPr>
        <w:t xml:space="preserve"> et orge = </w:t>
      </w:r>
      <w:proofErr w:type="spellStart"/>
      <w:r w:rsidRPr="00D3762E">
        <w:rPr>
          <w:bCs/>
          <w:lang w:val="fr-CA"/>
        </w:rPr>
        <w:t>hordeum</w:t>
      </w:r>
      <w:proofErr w:type="spellEnd"/>
      <w:r w:rsidRPr="00D3762E">
        <w:rPr>
          <w:bCs/>
          <w:lang w:val="fr-CA"/>
        </w:rPr>
        <w:t xml:space="preserve">) que complétaient des fruits (pomme = </w:t>
      </w:r>
      <w:proofErr w:type="spellStart"/>
      <w:r w:rsidRPr="00D3762E">
        <w:rPr>
          <w:bCs/>
          <w:lang w:val="fr-CA"/>
        </w:rPr>
        <w:t>malum</w:t>
      </w:r>
      <w:proofErr w:type="spellEnd"/>
      <w:r w:rsidRPr="00D3762E">
        <w:rPr>
          <w:bCs/>
          <w:lang w:val="fr-CA"/>
        </w:rPr>
        <w:t xml:space="preserve"> ou raison = </w:t>
      </w:r>
      <w:proofErr w:type="spellStart"/>
      <w:r w:rsidRPr="00D3762E">
        <w:rPr>
          <w:bCs/>
          <w:lang w:val="fr-CA"/>
        </w:rPr>
        <w:t>ura</w:t>
      </w:r>
      <w:proofErr w:type="spellEnd"/>
      <w:r w:rsidRPr="00D3762E">
        <w:rPr>
          <w:bCs/>
          <w:lang w:val="fr-CA"/>
        </w:rPr>
        <w:t>)</w:t>
      </w:r>
    </w:p>
    <w:p w14:paraId="1195564C" w14:textId="77777777" w:rsidR="00D3762E" w:rsidRPr="00D3762E" w:rsidRDefault="00D3762E" w:rsidP="00D3762E">
      <w:pPr>
        <w:pStyle w:val="NoteLevel1"/>
        <w:rPr>
          <w:bCs/>
          <w:lang w:val="fr-CA"/>
        </w:rPr>
      </w:pPr>
      <w:r w:rsidRPr="00D3762E">
        <w:rPr>
          <w:bCs/>
          <w:lang w:val="fr-CA"/>
        </w:rPr>
        <w:t xml:space="preserve">En plus des travaux des champs, la vie du citoyen romain était en outre rythmée par les repas quotidiens: </w:t>
      </w:r>
      <w:proofErr w:type="spellStart"/>
      <w:r w:rsidRPr="00D3762E">
        <w:rPr>
          <w:bCs/>
          <w:lang w:val="fr-CA"/>
        </w:rPr>
        <w:t>jentaculum</w:t>
      </w:r>
      <w:proofErr w:type="spellEnd"/>
      <w:r w:rsidRPr="00D3762E">
        <w:rPr>
          <w:bCs/>
          <w:lang w:val="fr-CA"/>
        </w:rPr>
        <w:t xml:space="preserve"> (petit déjeuner), </w:t>
      </w:r>
      <w:proofErr w:type="spellStart"/>
      <w:r w:rsidRPr="00D3762E">
        <w:rPr>
          <w:bCs/>
          <w:lang w:val="fr-CA"/>
        </w:rPr>
        <w:t>cena</w:t>
      </w:r>
      <w:proofErr w:type="spellEnd"/>
      <w:r w:rsidRPr="00D3762E">
        <w:rPr>
          <w:bCs/>
          <w:lang w:val="fr-CA"/>
        </w:rPr>
        <w:t xml:space="preserve"> (déjeuner) et </w:t>
      </w:r>
      <w:proofErr w:type="spellStart"/>
      <w:r w:rsidRPr="00D3762E">
        <w:rPr>
          <w:bCs/>
          <w:lang w:val="fr-CA"/>
        </w:rPr>
        <w:t>vesperna</w:t>
      </w:r>
      <w:proofErr w:type="spellEnd"/>
      <w:r w:rsidRPr="00D3762E">
        <w:rPr>
          <w:bCs/>
          <w:lang w:val="fr-CA"/>
        </w:rPr>
        <w:t xml:space="preserve"> (repas du soir)</w:t>
      </w:r>
    </w:p>
    <w:p w14:paraId="291C53BD" w14:textId="77777777" w:rsidR="00D3762E" w:rsidRPr="00D3762E" w:rsidRDefault="00D3762E" w:rsidP="00D3762E">
      <w:pPr>
        <w:pStyle w:val="NoteLevel1"/>
        <w:rPr>
          <w:bCs/>
          <w:lang w:val="fr-CA"/>
        </w:rPr>
      </w:pPr>
      <w:r w:rsidRPr="00D3762E">
        <w:rPr>
          <w:bCs/>
          <w:lang w:val="fr-CA"/>
        </w:rPr>
        <w:t>La toilette du matin se terminait par les soins du corps (coiffure et rasage) et le reste de la journée pouvait ensuite être consacré aux activités essentielles</w:t>
      </w:r>
    </w:p>
    <w:p w14:paraId="3EC540FE" w14:textId="77777777" w:rsidR="00D3762E" w:rsidRPr="00D3762E" w:rsidRDefault="00D3762E" w:rsidP="00D3762E">
      <w:pPr>
        <w:pStyle w:val="NoteLevel1"/>
        <w:rPr>
          <w:bCs/>
          <w:lang w:val="fr-CA"/>
        </w:rPr>
      </w:pPr>
      <w:r w:rsidRPr="00D3762E">
        <w:rPr>
          <w:bCs/>
          <w:lang w:val="fr-CA"/>
        </w:rPr>
        <w:t>Le passage aux thermes était un moment incontournable pour prendre soin de soi - les thermes romains comprenaient des salles d'eau ainsi que des bibliothèques et des salles pour les exercices physiques - mais aussi pour socialiser. Les thermes, comme l'amphithéâtre, étaient en effet un lieu de "sociabilité" par excellence</w:t>
      </w:r>
    </w:p>
    <w:p w14:paraId="305B271E" w14:textId="77777777" w:rsidR="00D3762E" w:rsidRPr="00D3762E" w:rsidRDefault="00D3762E" w:rsidP="00D3762E">
      <w:pPr>
        <w:pStyle w:val="NoteLevel1"/>
        <w:rPr>
          <w:bCs/>
          <w:lang w:val="fr-CA"/>
        </w:rPr>
      </w:pPr>
      <w:r w:rsidRPr="00D3762E">
        <w:rPr>
          <w:bCs/>
          <w:lang w:val="fr-CA"/>
        </w:rPr>
        <w:t>Hommes et femmes, hommes libres et esclaves, s'y côtoyaient sans distinction - par souci de "décence", certains empereurs ont cependant temporairement interdit la mixité - et la nudité n'avait alors rien de choquant. On pouvait passer la journée entière aux thermes, qui étaient gratuits et restaient ouverts très tard le soir, mais on y allait généralement au moins une fois par semaine en moyenne</w:t>
      </w:r>
    </w:p>
    <w:p w14:paraId="33F87162" w14:textId="77777777" w:rsidR="00D3762E" w:rsidRPr="00D3762E" w:rsidRDefault="00D3762E" w:rsidP="00D3762E">
      <w:pPr>
        <w:pStyle w:val="NoteLevel1"/>
        <w:rPr>
          <w:bCs/>
          <w:lang w:val="fr-CA"/>
        </w:rPr>
      </w:pPr>
      <w:r w:rsidRPr="00D3762E">
        <w:rPr>
          <w:bCs/>
          <w:lang w:val="fr-CA"/>
        </w:rPr>
        <w:t>Les salles d'eau, après avoir laissé ses vêtements au vestiaire (</w:t>
      </w:r>
      <w:proofErr w:type="spellStart"/>
      <w:r w:rsidRPr="00D3762E">
        <w:rPr>
          <w:bCs/>
          <w:lang w:val="fr-CA"/>
        </w:rPr>
        <w:t>apodyterium</w:t>
      </w:r>
      <w:proofErr w:type="spellEnd"/>
      <w:r w:rsidRPr="00D3762E">
        <w:rPr>
          <w:bCs/>
          <w:lang w:val="fr-CA"/>
        </w:rPr>
        <w:t>) étaient réparties entre une salle chaude (</w:t>
      </w:r>
      <w:proofErr w:type="spellStart"/>
      <w:r w:rsidRPr="00D3762E">
        <w:rPr>
          <w:bCs/>
          <w:lang w:val="fr-CA"/>
        </w:rPr>
        <w:t>caldorium</w:t>
      </w:r>
      <w:proofErr w:type="spellEnd"/>
      <w:r w:rsidRPr="00D3762E">
        <w:rPr>
          <w:bCs/>
          <w:lang w:val="fr-CA"/>
        </w:rPr>
        <w:t>), une salle tiède (</w:t>
      </w:r>
      <w:proofErr w:type="spellStart"/>
      <w:r w:rsidRPr="00D3762E">
        <w:rPr>
          <w:bCs/>
          <w:lang w:val="fr-CA"/>
        </w:rPr>
        <w:t>tepidarium</w:t>
      </w:r>
      <w:proofErr w:type="spellEnd"/>
      <w:r w:rsidRPr="00D3762E">
        <w:rPr>
          <w:bCs/>
          <w:lang w:val="fr-CA"/>
        </w:rPr>
        <w:t>) et une salle froide (frigidarium). On pouvait aussi passer par la salle favorisation la sudation (</w:t>
      </w:r>
      <w:proofErr w:type="spellStart"/>
      <w:r w:rsidRPr="00D3762E">
        <w:rPr>
          <w:bCs/>
          <w:lang w:val="fr-CA"/>
        </w:rPr>
        <w:t>sudatorium</w:t>
      </w:r>
      <w:proofErr w:type="spellEnd"/>
      <w:r w:rsidRPr="00D3762E">
        <w:rPr>
          <w:bCs/>
          <w:lang w:val="fr-CA"/>
        </w:rPr>
        <w:t>)</w:t>
      </w:r>
    </w:p>
    <w:p w14:paraId="5D227B04" w14:textId="77777777" w:rsidR="00D3762E" w:rsidRPr="00D3762E" w:rsidRDefault="00D3762E" w:rsidP="00D3762E">
      <w:pPr>
        <w:pStyle w:val="NoteLevel1"/>
        <w:rPr>
          <w:bCs/>
          <w:lang w:val="fr-CA"/>
        </w:rPr>
      </w:pPr>
      <w:r w:rsidRPr="00D3762E">
        <w:rPr>
          <w:bCs/>
          <w:lang w:val="fr-CA"/>
        </w:rPr>
        <w:t>Les Romains utilisaient la chaleur pour faire suer leur corps avant de se faire masser avec des onguents et des huiles parfumées. La sueur et les impuretés étaient alors raclées avec un strigile afin de nettoyer la peau en profondeur. Les bains représentaient un passage obligé avant de se consacrer à d'autres activités sociales et cela d'autant plus que les citoyens romains avaient été gagnés par l'oisiveté</w:t>
      </w:r>
    </w:p>
    <w:p w14:paraId="0ED62E0F" w14:textId="77777777" w:rsidR="00D3762E" w:rsidRPr="00D3762E" w:rsidRDefault="00D3762E" w:rsidP="00D3762E">
      <w:pPr>
        <w:pStyle w:val="NoteLevel1"/>
        <w:rPr>
          <w:bCs/>
          <w:lang w:val="fr-CA"/>
        </w:rPr>
      </w:pPr>
      <w:r w:rsidRPr="00D3762E">
        <w:rPr>
          <w:bCs/>
          <w:lang w:val="fr-CA"/>
        </w:rPr>
        <w:t>Malgré le contact avec la Gaule, les Romains n'utilisaient pas de savon, nettoyant et antiseptique, et se contentaient donc de bains de vapeur et de massages pour entretenir leur hygiène corporelle</w:t>
      </w:r>
    </w:p>
    <w:p w14:paraId="49B1B49D" w14:textId="77777777" w:rsidR="00D3762E" w:rsidRPr="00D3762E" w:rsidRDefault="00D3762E" w:rsidP="00D3762E">
      <w:pPr>
        <w:pStyle w:val="NoteLevel1"/>
        <w:rPr>
          <w:bCs/>
          <w:lang w:val="fr-CA"/>
        </w:rPr>
      </w:pPr>
      <w:r w:rsidRPr="00D3762E">
        <w:rPr>
          <w:bCs/>
          <w:lang w:val="fr-CA"/>
        </w:rPr>
        <w:t>Le pouvoir central, à l'époque impériale, prit à sa charge non seulement le ravitaillement des Romain (distributions publiques) mais aussi son hygiène corporelle (latrines publiques, thermes) et ses divertissements</w:t>
      </w:r>
    </w:p>
    <w:p w14:paraId="416AC998" w14:textId="77777777" w:rsidR="00D3762E" w:rsidRPr="00D3762E" w:rsidRDefault="00D3762E" w:rsidP="00D3762E">
      <w:pPr>
        <w:pStyle w:val="NoteLevel1"/>
        <w:rPr>
          <w:bCs/>
          <w:lang w:val="fr-CA"/>
        </w:rPr>
      </w:pPr>
      <w:r w:rsidRPr="00D3762E">
        <w:rPr>
          <w:bCs/>
          <w:lang w:val="fr-CA"/>
        </w:rPr>
        <w:t xml:space="preserve">Afin de dissuader la plèbe de se rebeller contre sa situation, le pouvoir romain (empereur et magistrats en fonction) prit l'initiative d'offrir des jeux à la plèbe, dont l'humeur </w:t>
      </w:r>
      <w:proofErr w:type="gramStart"/>
      <w:r w:rsidRPr="00D3762E">
        <w:rPr>
          <w:bCs/>
          <w:lang w:val="fr-CA"/>
        </w:rPr>
        <w:t>étaient</w:t>
      </w:r>
      <w:proofErr w:type="gramEnd"/>
      <w:r w:rsidRPr="00D3762E">
        <w:rPr>
          <w:bCs/>
          <w:lang w:val="fr-CA"/>
        </w:rPr>
        <w:t xml:space="preserve"> imprévisible, des divertissements gratuits et réguliers sous la forme de courses de chars ou de combats de gladiateurs   </w:t>
      </w:r>
    </w:p>
    <w:p w14:paraId="6748FE06" w14:textId="77777777" w:rsidR="00822F4F" w:rsidRDefault="00822F4F" w:rsidP="00822F4F">
      <w:pPr>
        <w:pStyle w:val="NoteLevel1"/>
        <w:numPr>
          <w:ilvl w:val="0"/>
          <w:numId w:val="0"/>
        </w:numPr>
        <w:rPr>
          <w:bCs/>
          <w:lang w:val="fr-CA"/>
        </w:rPr>
      </w:pPr>
    </w:p>
    <w:p w14:paraId="38C4AEE6" w14:textId="77777777" w:rsidR="00D3762E" w:rsidRPr="00822F4F" w:rsidRDefault="00D3762E" w:rsidP="00822F4F">
      <w:pPr>
        <w:pStyle w:val="NoteLevel1"/>
        <w:numPr>
          <w:ilvl w:val="0"/>
          <w:numId w:val="0"/>
        </w:numPr>
        <w:rPr>
          <w:b/>
          <w:bCs/>
          <w:lang w:val="fr-CA"/>
        </w:rPr>
      </w:pPr>
      <w:r w:rsidRPr="00822F4F">
        <w:rPr>
          <w:b/>
          <w:bCs/>
          <w:lang w:val="fr-CA"/>
        </w:rPr>
        <w:t>Les divertissements</w:t>
      </w:r>
    </w:p>
    <w:p w14:paraId="6C768FDC" w14:textId="77777777" w:rsidR="00D3762E" w:rsidRPr="00D3762E" w:rsidRDefault="00D3762E" w:rsidP="00D3762E">
      <w:pPr>
        <w:pStyle w:val="NoteLevel1"/>
        <w:rPr>
          <w:bCs/>
          <w:lang w:val="fr-CA"/>
        </w:rPr>
      </w:pPr>
      <w:r w:rsidRPr="00D3762E">
        <w:rPr>
          <w:bCs/>
          <w:lang w:val="fr-CA"/>
        </w:rPr>
        <w:t>l'assistance sociale était prise en charge par l'État qui distribuait régulièrement de la nourriture ou des biens lors de manifestations publiques récurrentes (fêtes religieuses) ou exceptionnelles (accession au pouvoir, anniversaire, triomphe,...)</w:t>
      </w:r>
    </w:p>
    <w:p w14:paraId="1B79D0C1" w14:textId="77777777" w:rsidR="00D3762E" w:rsidRPr="00D3762E" w:rsidRDefault="00D3762E" w:rsidP="00D3762E">
      <w:pPr>
        <w:pStyle w:val="NoteLevel1"/>
        <w:rPr>
          <w:bCs/>
          <w:lang w:val="fr-CA"/>
        </w:rPr>
      </w:pPr>
      <w:r w:rsidRPr="00D3762E">
        <w:rPr>
          <w:bCs/>
          <w:lang w:val="fr-CA"/>
        </w:rPr>
        <w:t>Certains banquets publics, offerts par un magistrat ou l'empereur, pouvaient durer plusieurs jours et changer de l'ordinaire du simple citoyen habitué à des repas faits à base de bouillie ou de légumes cuits. La viande demeurait toujours relativement rare, c'était un signe d'opulence et d'appartenance sociale, mais le ravitaillement de Rome, prioritairement, était un souci quotidien pour chaque magistrat puis chaque empereur</w:t>
      </w:r>
    </w:p>
    <w:p w14:paraId="2B4A29E5" w14:textId="77777777" w:rsidR="00D3762E" w:rsidRPr="00D3762E" w:rsidRDefault="00D3762E" w:rsidP="00D3762E">
      <w:pPr>
        <w:pStyle w:val="NoteLevel1"/>
        <w:rPr>
          <w:bCs/>
          <w:lang w:val="fr-CA"/>
        </w:rPr>
      </w:pPr>
      <w:r w:rsidRPr="00D3762E">
        <w:rPr>
          <w:bCs/>
          <w:lang w:val="fr-CA"/>
        </w:rPr>
        <w:t xml:space="preserve">Nourrir régulièrement la Ville, qui comptait de 1 à 2 millions d'habitants, était le meilleur moyen de prévenir </w:t>
      </w:r>
      <w:proofErr w:type="gramStart"/>
      <w:r w:rsidRPr="00D3762E">
        <w:rPr>
          <w:bCs/>
          <w:lang w:val="fr-CA"/>
        </w:rPr>
        <w:t>le risques</w:t>
      </w:r>
      <w:proofErr w:type="gramEnd"/>
      <w:r w:rsidRPr="00D3762E">
        <w:rPr>
          <w:bCs/>
          <w:lang w:val="fr-CA"/>
        </w:rPr>
        <w:t xml:space="preserve"> des troubles sociaux qui demeuraient toujours latents</w:t>
      </w:r>
    </w:p>
    <w:p w14:paraId="57360F5B" w14:textId="77777777" w:rsidR="00D3762E" w:rsidRPr="00D3762E" w:rsidRDefault="00D3762E" w:rsidP="00D3762E">
      <w:pPr>
        <w:pStyle w:val="NoteLevel1"/>
        <w:rPr>
          <w:bCs/>
          <w:lang w:val="fr-CA"/>
        </w:rPr>
      </w:pPr>
      <w:r w:rsidRPr="00D3762E">
        <w:rPr>
          <w:bCs/>
          <w:lang w:val="fr-CA"/>
        </w:rPr>
        <w:t>On doit à l'écrivain Juvénal (Satires, X) l'expression "</w:t>
      </w:r>
      <w:proofErr w:type="spellStart"/>
      <w:r w:rsidRPr="00D3762E">
        <w:rPr>
          <w:bCs/>
          <w:lang w:val="fr-CA"/>
        </w:rPr>
        <w:t>panem</w:t>
      </w:r>
      <w:proofErr w:type="spellEnd"/>
      <w:r w:rsidRPr="00D3762E">
        <w:rPr>
          <w:bCs/>
          <w:lang w:val="fr-CA"/>
        </w:rPr>
        <w:t xml:space="preserve"> et </w:t>
      </w:r>
      <w:proofErr w:type="spellStart"/>
      <w:r w:rsidRPr="00D3762E">
        <w:rPr>
          <w:bCs/>
          <w:lang w:val="fr-CA"/>
        </w:rPr>
        <w:t>circenses</w:t>
      </w:r>
      <w:proofErr w:type="spellEnd"/>
      <w:r w:rsidRPr="00D3762E">
        <w:rPr>
          <w:bCs/>
          <w:lang w:val="fr-CA"/>
        </w:rPr>
        <w:t xml:space="preserve">" (du pain et des jeux) qui résume parfaitement la situation de la plèbe urbaine désœuvrée divertie par des spectacles de rue ou des "manifestations sportives"  </w:t>
      </w:r>
    </w:p>
    <w:p w14:paraId="764615FA" w14:textId="77777777" w:rsidR="00822F4F" w:rsidRDefault="00822F4F" w:rsidP="00822F4F">
      <w:pPr>
        <w:pStyle w:val="NoteLevel1"/>
        <w:numPr>
          <w:ilvl w:val="0"/>
          <w:numId w:val="0"/>
        </w:numPr>
        <w:rPr>
          <w:bCs/>
          <w:lang w:val="fr-CA"/>
        </w:rPr>
      </w:pPr>
    </w:p>
    <w:p w14:paraId="4FF7F5BE" w14:textId="77777777" w:rsidR="00D3762E" w:rsidRPr="00822F4F" w:rsidRDefault="00D3762E" w:rsidP="00822F4F">
      <w:pPr>
        <w:pStyle w:val="NoteLevel1"/>
        <w:numPr>
          <w:ilvl w:val="0"/>
          <w:numId w:val="0"/>
        </w:numPr>
        <w:rPr>
          <w:b/>
          <w:bCs/>
          <w:u w:val="single"/>
          <w:lang w:val="fr-CA"/>
        </w:rPr>
      </w:pPr>
      <w:r w:rsidRPr="00822F4F">
        <w:rPr>
          <w:b/>
          <w:bCs/>
          <w:u w:val="single"/>
          <w:lang w:val="fr-CA"/>
        </w:rPr>
        <w:t>Les courses de chars</w:t>
      </w:r>
    </w:p>
    <w:p w14:paraId="769B5223" w14:textId="77777777" w:rsidR="00D3762E" w:rsidRPr="00D3762E" w:rsidRDefault="00D3762E" w:rsidP="00D3762E">
      <w:pPr>
        <w:pStyle w:val="NoteLevel1"/>
        <w:rPr>
          <w:bCs/>
          <w:lang w:val="fr-CA"/>
        </w:rPr>
      </w:pPr>
      <w:r w:rsidRPr="00D3762E">
        <w:rPr>
          <w:bCs/>
          <w:lang w:val="fr-CA"/>
        </w:rPr>
        <w:t>Elles avaient lieu à Rome dans le Grand Cirque (</w:t>
      </w:r>
      <w:proofErr w:type="spellStart"/>
      <w:r w:rsidRPr="00D3762E">
        <w:rPr>
          <w:bCs/>
          <w:lang w:val="fr-CA"/>
        </w:rPr>
        <w:t>Circus</w:t>
      </w:r>
      <w:proofErr w:type="spellEnd"/>
      <w:r w:rsidRPr="00D3762E">
        <w:rPr>
          <w:bCs/>
          <w:lang w:val="fr-CA"/>
        </w:rPr>
        <w:t xml:space="preserve"> </w:t>
      </w:r>
      <w:proofErr w:type="spellStart"/>
      <w:r w:rsidRPr="00D3762E">
        <w:rPr>
          <w:bCs/>
          <w:lang w:val="fr-CA"/>
        </w:rPr>
        <w:t>maximus</w:t>
      </w:r>
      <w:proofErr w:type="spellEnd"/>
      <w:r w:rsidRPr="00D3762E">
        <w:rPr>
          <w:bCs/>
          <w:lang w:val="fr-CA"/>
        </w:rPr>
        <w:t>) construit à l'époque de Tarquin le Superbe (Ive siècle av JC) et qui pouvaient accueillir plus de 200 000 spectateurs. Bâti entre la colline de l'Aventin et celle du Palatin, le Cirque mesurait 645 m de long sur 124m de large et accueillait des courses de biges (attelage de 2 cheveux) mais surtout des quadriges (attelage de 4 chevaux) menés par un aurige</w:t>
      </w:r>
    </w:p>
    <w:p w14:paraId="3FAAF9EF" w14:textId="77777777" w:rsidR="00D3762E" w:rsidRPr="00D3762E" w:rsidRDefault="00D3762E" w:rsidP="00D3762E">
      <w:pPr>
        <w:pStyle w:val="NoteLevel1"/>
        <w:rPr>
          <w:bCs/>
          <w:lang w:val="fr-CA"/>
        </w:rPr>
      </w:pPr>
      <w:r w:rsidRPr="00D3762E">
        <w:rPr>
          <w:bCs/>
          <w:lang w:val="fr-CA"/>
        </w:rPr>
        <w:t>Les courses de char ont passionnée les Romains pendant près de 1000 ans et se sont toujours déroulées de la même façon, 7 tours de piste autour de la spina centrale, en opposant les mêmes factions de couleur: blanc, bleu, rouge et vert</w:t>
      </w:r>
    </w:p>
    <w:p w14:paraId="1D430AFC" w14:textId="77777777" w:rsidR="00D3762E" w:rsidRPr="00D3762E" w:rsidRDefault="00D3762E" w:rsidP="00D3762E">
      <w:pPr>
        <w:pStyle w:val="NoteLevel1"/>
        <w:rPr>
          <w:bCs/>
          <w:lang w:val="fr-CA"/>
        </w:rPr>
      </w:pPr>
      <w:r w:rsidRPr="00D3762E">
        <w:rPr>
          <w:bCs/>
          <w:lang w:val="fr-CA"/>
        </w:rPr>
        <w:t>Le public se livrait en outre à des paris comparables à ceux sur les courses modernes et l'enthousiasme du public dégénérait parfois en bagarre générale</w:t>
      </w:r>
    </w:p>
    <w:p w14:paraId="30093220" w14:textId="77777777" w:rsidR="00D3762E" w:rsidRPr="00D3762E" w:rsidRDefault="00D3762E" w:rsidP="00D3762E">
      <w:pPr>
        <w:pStyle w:val="NoteLevel1"/>
        <w:rPr>
          <w:bCs/>
          <w:lang w:val="fr-CA"/>
        </w:rPr>
      </w:pPr>
      <w:r w:rsidRPr="00D3762E">
        <w:rPr>
          <w:bCs/>
          <w:lang w:val="fr-CA"/>
        </w:rPr>
        <w:t xml:space="preserve">Les </w:t>
      </w:r>
      <w:proofErr w:type="gramStart"/>
      <w:r w:rsidRPr="00D3762E">
        <w:rPr>
          <w:bCs/>
          <w:lang w:val="fr-CA"/>
        </w:rPr>
        <w:t>meilleures</w:t>
      </w:r>
      <w:proofErr w:type="gramEnd"/>
      <w:r w:rsidRPr="00D3762E">
        <w:rPr>
          <w:bCs/>
          <w:lang w:val="fr-CA"/>
        </w:rPr>
        <w:t xml:space="preserve"> auriges étaient des vedettes faisant fortune en mettant leur vie en péril, car les courses étaient dangereuses et pouvaient parfois mener à la mort, au prix de leur déclassement social. Les cirques se retrouvent dans la plupart </w:t>
      </w:r>
      <w:proofErr w:type="gramStart"/>
      <w:r w:rsidRPr="00D3762E">
        <w:rPr>
          <w:bCs/>
          <w:lang w:val="fr-CA"/>
        </w:rPr>
        <w:t>des grandes ville</w:t>
      </w:r>
      <w:proofErr w:type="gramEnd"/>
      <w:r w:rsidRPr="00D3762E">
        <w:rPr>
          <w:bCs/>
          <w:lang w:val="fr-CA"/>
        </w:rPr>
        <w:t xml:space="preserve"> de province qui voulaient localement offrir les mêmes divertissements qu'à Rome  </w:t>
      </w:r>
    </w:p>
    <w:p w14:paraId="79C603F0" w14:textId="77777777" w:rsidR="00822F4F" w:rsidRDefault="00822F4F" w:rsidP="00822F4F">
      <w:pPr>
        <w:pStyle w:val="NoteLevel1"/>
        <w:numPr>
          <w:ilvl w:val="0"/>
          <w:numId w:val="0"/>
        </w:numPr>
        <w:rPr>
          <w:bCs/>
          <w:lang w:val="fr-CA"/>
        </w:rPr>
      </w:pPr>
    </w:p>
    <w:p w14:paraId="6BD4C186" w14:textId="77777777" w:rsidR="00D3762E" w:rsidRPr="00822F4F" w:rsidRDefault="00D3762E" w:rsidP="00822F4F">
      <w:pPr>
        <w:pStyle w:val="NoteLevel1"/>
        <w:numPr>
          <w:ilvl w:val="0"/>
          <w:numId w:val="0"/>
        </w:numPr>
        <w:rPr>
          <w:b/>
          <w:bCs/>
          <w:u w:val="single"/>
          <w:lang w:val="fr-CA"/>
        </w:rPr>
      </w:pPr>
      <w:r w:rsidRPr="00822F4F">
        <w:rPr>
          <w:b/>
          <w:bCs/>
          <w:u w:val="single"/>
          <w:lang w:val="fr-CA"/>
        </w:rPr>
        <w:t>Les combats de gladiateurs (</w:t>
      </w:r>
      <w:proofErr w:type="spellStart"/>
      <w:r w:rsidRPr="00822F4F">
        <w:rPr>
          <w:b/>
          <w:bCs/>
          <w:u w:val="single"/>
          <w:lang w:val="fr-CA"/>
        </w:rPr>
        <w:t>munera</w:t>
      </w:r>
      <w:proofErr w:type="spellEnd"/>
      <w:r w:rsidRPr="00822F4F">
        <w:rPr>
          <w:b/>
          <w:bCs/>
          <w:u w:val="single"/>
          <w:lang w:val="fr-CA"/>
        </w:rPr>
        <w:t>)</w:t>
      </w:r>
    </w:p>
    <w:p w14:paraId="5C1131F5" w14:textId="77777777" w:rsidR="00D3762E" w:rsidRPr="00D3762E" w:rsidRDefault="00D3762E" w:rsidP="00D3762E">
      <w:pPr>
        <w:pStyle w:val="NoteLevel1"/>
        <w:rPr>
          <w:bCs/>
          <w:lang w:val="fr-CA"/>
        </w:rPr>
      </w:pPr>
      <w:r w:rsidRPr="00D3762E">
        <w:rPr>
          <w:bCs/>
          <w:lang w:val="fr-CA"/>
        </w:rPr>
        <w:t>d'abord exécutés par des patriciens sur la sépulture d'un proche décédé (Ive-</w:t>
      </w:r>
      <w:proofErr w:type="spellStart"/>
      <w:r w:rsidRPr="00D3762E">
        <w:rPr>
          <w:bCs/>
          <w:lang w:val="fr-CA"/>
        </w:rPr>
        <w:t>IIIIe</w:t>
      </w:r>
      <w:proofErr w:type="spellEnd"/>
      <w:r w:rsidRPr="00D3762E">
        <w:rPr>
          <w:bCs/>
          <w:lang w:val="fr-CA"/>
        </w:rPr>
        <w:t xml:space="preserve"> siècle av JC) les combats de gladiateurs perdirent peu à peu leur signification religieuse pour devenir un divertissement</w:t>
      </w:r>
    </w:p>
    <w:p w14:paraId="1AB65CA6" w14:textId="77777777" w:rsidR="00D3762E" w:rsidRPr="00D3762E" w:rsidRDefault="00D3762E" w:rsidP="00D3762E">
      <w:pPr>
        <w:pStyle w:val="NoteLevel1"/>
        <w:rPr>
          <w:bCs/>
          <w:lang w:val="fr-CA"/>
        </w:rPr>
      </w:pPr>
      <w:r w:rsidRPr="00D3762E">
        <w:rPr>
          <w:bCs/>
          <w:lang w:val="fr-CA"/>
        </w:rPr>
        <w:t xml:space="preserve">l'afflux de prisonniers de guerre, conjugué au </w:t>
      </w:r>
      <w:proofErr w:type="spellStart"/>
      <w:r w:rsidRPr="00D3762E">
        <w:rPr>
          <w:bCs/>
          <w:lang w:val="fr-CA"/>
        </w:rPr>
        <w:t>goût</w:t>
      </w:r>
      <w:proofErr w:type="spellEnd"/>
      <w:r w:rsidRPr="00D3762E">
        <w:rPr>
          <w:bCs/>
          <w:lang w:val="fr-CA"/>
        </w:rPr>
        <w:t xml:space="preserve"> du sang, permit de remplacer les combattants d'origine patricienne par des esclaves qui combattaient, eux, jusqu'à la mort. À Rome, la plupart des combats avaient lieu sur le Forum, ou sur une place publique, et aussi chez de riches particuliers désireux d'offrir un spectacle original à leurs invités</w:t>
      </w:r>
    </w:p>
    <w:p w14:paraId="610CFB35" w14:textId="77777777" w:rsidR="00D3762E" w:rsidRPr="00D3762E" w:rsidRDefault="00D3762E" w:rsidP="00D3762E">
      <w:pPr>
        <w:pStyle w:val="NoteLevel1"/>
        <w:rPr>
          <w:bCs/>
          <w:lang w:val="fr-CA"/>
        </w:rPr>
      </w:pPr>
      <w:r w:rsidRPr="00D3762E">
        <w:rPr>
          <w:bCs/>
          <w:lang w:val="fr-CA"/>
        </w:rPr>
        <w:t>Les gladiateurs étaient formés dans des écoles spécialisées (</w:t>
      </w:r>
      <w:proofErr w:type="spellStart"/>
      <w:r w:rsidRPr="00D3762E">
        <w:rPr>
          <w:bCs/>
          <w:lang w:val="fr-CA"/>
        </w:rPr>
        <w:t>Ludus</w:t>
      </w:r>
      <w:proofErr w:type="spellEnd"/>
      <w:r w:rsidRPr="00D3762E">
        <w:rPr>
          <w:bCs/>
          <w:lang w:val="fr-CA"/>
        </w:rPr>
        <w:t xml:space="preserve"> Magnus, près du Colisée à Rome) et loués pour des combats ù la </w:t>
      </w:r>
      <w:proofErr w:type="spellStart"/>
      <w:r w:rsidRPr="00D3762E">
        <w:rPr>
          <w:bCs/>
          <w:lang w:val="fr-CA"/>
        </w:rPr>
        <w:t>la</w:t>
      </w:r>
      <w:proofErr w:type="spellEnd"/>
      <w:r w:rsidRPr="00D3762E">
        <w:rPr>
          <w:bCs/>
          <w:lang w:val="fr-CA"/>
        </w:rPr>
        <w:t xml:space="preserve"> mort ne frappait qu'environ 1/4 des recrues (</w:t>
      </w:r>
      <w:proofErr w:type="spellStart"/>
      <w:r w:rsidRPr="00D3762E">
        <w:rPr>
          <w:bCs/>
          <w:lang w:val="fr-CA"/>
        </w:rPr>
        <w:t>tiro</w:t>
      </w:r>
      <w:proofErr w:type="spellEnd"/>
      <w:r w:rsidRPr="00D3762E">
        <w:rPr>
          <w:bCs/>
          <w:lang w:val="fr-CA"/>
        </w:rPr>
        <w:t xml:space="preserve">, </w:t>
      </w:r>
      <w:proofErr w:type="spellStart"/>
      <w:r w:rsidRPr="00D3762E">
        <w:rPr>
          <w:bCs/>
          <w:lang w:val="fr-CA"/>
        </w:rPr>
        <w:t>tironis</w:t>
      </w:r>
      <w:proofErr w:type="spellEnd"/>
      <w:r w:rsidRPr="00D3762E">
        <w:rPr>
          <w:bCs/>
          <w:lang w:val="fr-CA"/>
        </w:rPr>
        <w:t>) combattant pour la première fois</w:t>
      </w:r>
    </w:p>
    <w:p w14:paraId="4A0E1537" w14:textId="77777777" w:rsidR="00D3762E" w:rsidRPr="00D3762E" w:rsidRDefault="00D3762E" w:rsidP="00D3762E">
      <w:pPr>
        <w:pStyle w:val="NoteLevel1"/>
        <w:rPr>
          <w:bCs/>
          <w:lang w:val="fr-CA"/>
        </w:rPr>
      </w:pPr>
      <w:r w:rsidRPr="00D3762E">
        <w:rPr>
          <w:bCs/>
          <w:lang w:val="fr-CA"/>
        </w:rPr>
        <w:t>Les gladiateurs devaient d'abord offrir un spectacle, celui d'une attitude digne, venant pourtant d'un homme socialement déclassé, devant la mort et ne finassaient donc pas nécessairement un combat en se faisant tuer puisque le public appréciait moins la tuerie que les beaux gestes techniques</w:t>
      </w:r>
    </w:p>
    <w:p w14:paraId="1950CD94" w14:textId="77777777" w:rsidR="00D3762E" w:rsidRPr="00D3762E" w:rsidRDefault="00D3762E" w:rsidP="00D3762E">
      <w:pPr>
        <w:pStyle w:val="NoteLevel1"/>
        <w:rPr>
          <w:bCs/>
          <w:lang w:val="fr-CA"/>
        </w:rPr>
      </w:pPr>
      <w:r w:rsidRPr="00D3762E">
        <w:rPr>
          <w:bCs/>
          <w:lang w:val="fr-CA"/>
        </w:rPr>
        <w:t>Les combats de gladiateurs opposaient des gladiateurs entre eux (</w:t>
      </w:r>
      <w:proofErr w:type="spellStart"/>
      <w:r w:rsidRPr="00D3762E">
        <w:rPr>
          <w:bCs/>
          <w:lang w:val="fr-CA"/>
        </w:rPr>
        <w:t>munera</w:t>
      </w:r>
      <w:proofErr w:type="spellEnd"/>
      <w:r w:rsidRPr="00D3762E">
        <w:rPr>
          <w:bCs/>
          <w:lang w:val="fr-CA"/>
        </w:rPr>
        <w:t>) ou bien des hommes à des animaux (</w:t>
      </w:r>
      <w:proofErr w:type="spellStart"/>
      <w:r w:rsidRPr="00D3762E">
        <w:rPr>
          <w:bCs/>
          <w:lang w:val="fr-CA"/>
        </w:rPr>
        <w:t>venatio</w:t>
      </w:r>
      <w:proofErr w:type="spellEnd"/>
      <w:r w:rsidRPr="00D3762E">
        <w:rPr>
          <w:bCs/>
          <w:lang w:val="fr-CA"/>
        </w:rPr>
        <w:t>), ou reconstituaient des batailles navales (</w:t>
      </w:r>
      <w:proofErr w:type="spellStart"/>
      <w:r w:rsidRPr="00D3762E">
        <w:rPr>
          <w:bCs/>
          <w:lang w:val="fr-CA"/>
        </w:rPr>
        <w:t>naumachia</w:t>
      </w:r>
      <w:proofErr w:type="spellEnd"/>
      <w:r w:rsidRPr="00D3762E">
        <w:rPr>
          <w:bCs/>
          <w:lang w:val="fr-CA"/>
        </w:rPr>
        <w:t>)</w:t>
      </w:r>
    </w:p>
    <w:p w14:paraId="4BEB5E23" w14:textId="77777777" w:rsidR="00D3762E" w:rsidRPr="00D3762E" w:rsidRDefault="00D3762E" w:rsidP="00D3762E">
      <w:pPr>
        <w:pStyle w:val="NoteLevel1"/>
        <w:rPr>
          <w:bCs/>
          <w:lang w:val="fr-CA"/>
        </w:rPr>
      </w:pPr>
      <w:r w:rsidRPr="00D3762E">
        <w:rPr>
          <w:bCs/>
          <w:lang w:val="fr-CA"/>
        </w:rPr>
        <w:t>Les jeux eux-mêmes étaient financés par un editor (l'empereur, un magistrat ou un riche particulier) qui voulait ainsi s'assurer une certaine popularité vis-à-vis de la plèbe</w:t>
      </w:r>
    </w:p>
    <w:p w14:paraId="1F874779" w14:textId="77777777" w:rsidR="00D3762E" w:rsidRPr="00D3762E" w:rsidRDefault="00D3762E" w:rsidP="00D3762E">
      <w:pPr>
        <w:pStyle w:val="NoteLevel1"/>
        <w:rPr>
          <w:bCs/>
          <w:lang w:val="fr-CA"/>
        </w:rPr>
      </w:pPr>
      <w:r w:rsidRPr="00D3762E">
        <w:rPr>
          <w:bCs/>
          <w:lang w:val="fr-CA"/>
        </w:rPr>
        <w:t xml:space="preserve">Les spectacles </w:t>
      </w:r>
      <w:proofErr w:type="spellStart"/>
      <w:r w:rsidRPr="00D3762E">
        <w:rPr>
          <w:bCs/>
          <w:lang w:val="fr-CA"/>
        </w:rPr>
        <w:t>coûtaient</w:t>
      </w:r>
      <w:proofErr w:type="spellEnd"/>
      <w:r w:rsidRPr="00D3762E">
        <w:rPr>
          <w:bCs/>
          <w:lang w:val="fr-CA"/>
        </w:rPr>
        <w:t xml:space="preserve"> cher et permettaient à des esclaves voire à des citoyens qui, en faisant le choix de combattre dans l'arène, acceptaient de se mettre en dehors de la société, d'accéder à une popularité et à une richesse inespérées dans d'autres conditions</w:t>
      </w:r>
    </w:p>
    <w:p w14:paraId="23CDAFDF" w14:textId="77777777" w:rsidR="00D3762E" w:rsidRPr="00D3762E" w:rsidRDefault="00D3762E" w:rsidP="00D3762E">
      <w:pPr>
        <w:pStyle w:val="NoteLevel1"/>
        <w:rPr>
          <w:bCs/>
          <w:lang w:val="fr-CA"/>
        </w:rPr>
      </w:pPr>
      <w:r w:rsidRPr="00D3762E">
        <w:rPr>
          <w:bCs/>
          <w:lang w:val="fr-CA"/>
        </w:rPr>
        <w:t>Les combats opposaient toujours, par paries, un combattant "léger", mobile et peu armé, à un combattant "lourd", lourdement armé et bien protégé mais peu mobile</w:t>
      </w:r>
    </w:p>
    <w:p w14:paraId="24E0B95B" w14:textId="77777777" w:rsidR="00D3762E" w:rsidRPr="00D3762E" w:rsidRDefault="00D3762E" w:rsidP="00D3762E">
      <w:pPr>
        <w:pStyle w:val="NoteLevel1"/>
        <w:rPr>
          <w:bCs/>
          <w:lang w:val="fr-CA"/>
        </w:rPr>
      </w:pPr>
      <w:r w:rsidRPr="00D3762E">
        <w:rPr>
          <w:bCs/>
          <w:lang w:val="fr-CA"/>
        </w:rPr>
        <w:t>Les combattants se reconnaissaient à leur équipement, souvent emprunté à des peuples ayant combattu Rome (Espagnols, Gaulois, Thraces), et se livraient à des combats qui restaient relativement équilibrées puisqu'aucun des deux adversaires ne disposaient d'un avantage décisif, de par ses armes ou ses protections, sur l'autre. L'essentiel étant de livrer un combat loyal et divertissant pour le public.</w:t>
      </w:r>
    </w:p>
    <w:p w14:paraId="5C33AC80" w14:textId="77777777" w:rsidR="00D3762E" w:rsidRPr="00D3762E" w:rsidRDefault="00D3762E" w:rsidP="00D3762E">
      <w:pPr>
        <w:pStyle w:val="NoteLevel1"/>
        <w:rPr>
          <w:bCs/>
          <w:lang w:val="fr-CA"/>
        </w:rPr>
      </w:pPr>
      <w:r w:rsidRPr="00D3762E">
        <w:rPr>
          <w:bCs/>
          <w:lang w:val="fr-CA"/>
        </w:rPr>
        <w:t>Les principaux types de gladiateurs, et avec leur équipement, étaient:</w:t>
      </w:r>
    </w:p>
    <w:p w14:paraId="456D9F8A" w14:textId="77777777" w:rsidR="00D3762E" w:rsidRPr="00D3762E" w:rsidRDefault="00D3762E" w:rsidP="00822F4F">
      <w:pPr>
        <w:pStyle w:val="NoteLevel2"/>
        <w:rPr>
          <w:bCs/>
          <w:lang w:val="fr-CA"/>
        </w:rPr>
      </w:pPr>
      <w:r w:rsidRPr="00D3762E">
        <w:rPr>
          <w:bCs/>
          <w:lang w:val="fr-CA"/>
        </w:rPr>
        <w:t>Le gaulois (mirmillon): petit casque et petite épée</w:t>
      </w:r>
    </w:p>
    <w:p w14:paraId="198E4056" w14:textId="77777777" w:rsidR="00D3762E" w:rsidRPr="00D3762E" w:rsidRDefault="00D3762E" w:rsidP="00822F4F">
      <w:pPr>
        <w:pStyle w:val="NoteLevel2"/>
        <w:rPr>
          <w:bCs/>
          <w:lang w:val="fr-CA"/>
        </w:rPr>
      </w:pPr>
      <w:r w:rsidRPr="00D3762E">
        <w:rPr>
          <w:bCs/>
          <w:lang w:val="fr-CA"/>
        </w:rPr>
        <w:t>l'hoplomaque (</w:t>
      </w:r>
      <w:proofErr w:type="spellStart"/>
      <w:r w:rsidRPr="00D3762E">
        <w:rPr>
          <w:bCs/>
          <w:lang w:val="fr-CA"/>
        </w:rPr>
        <w:t>secutor</w:t>
      </w:r>
      <w:proofErr w:type="spellEnd"/>
      <w:r w:rsidRPr="00D3762E">
        <w:rPr>
          <w:bCs/>
          <w:lang w:val="fr-CA"/>
        </w:rPr>
        <w:t>): cuirassée des pieds à la tête, presqu'immobile et quasiment aveugle. C'était à l'origine un guerrier Samnite plus ou moins lourdement armé</w:t>
      </w:r>
    </w:p>
    <w:p w14:paraId="0146D67F" w14:textId="77777777" w:rsidR="00D3762E" w:rsidRPr="00D3762E" w:rsidRDefault="00D3762E" w:rsidP="00822F4F">
      <w:pPr>
        <w:pStyle w:val="NoteLevel2"/>
        <w:rPr>
          <w:bCs/>
          <w:lang w:val="fr-CA"/>
        </w:rPr>
      </w:pPr>
      <w:r w:rsidRPr="00D3762E">
        <w:rPr>
          <w:bCs/>
          <w:lang w:val="fr-CA"/>
        </w:rPr>
        <w:t>Le rétiaire: trident, filet et protège-bras (</w:t>
      </w:r>
      <w:proofErr w:type="spellStart"/>
      <w:r w:rsidRPr="00D3762E">
        <w:rPr>
          <w:bCs/>
          <w:lang w:val="fr-CA"/>
        </w:rPr>
        <w:t>manica</w:t>
      </w:r>
      <w:proofErr w:type="spellEnd"/>
      <w:r w:rsidRPr="00D3762E">
        <w:rPr>
          <w:bCs/>
          <w:lang w:val="fr-CA"/>
        </w:rPr>
        <w:t>)</w:t>
      </w:r>
    </w:p>
    <w:p w14:paraId="159F82E8" w14:textId="77777777" w:rsidR="00D3762E" w:rsidRPr="00D3762E" w:rsidRDefault="00D3762E" w:rsidP="00822F4F">
      <w:pPr>
        <w:pStyle w:val="NoteLevel2"/>
        <w:rPr>
          <w:bCs/>
          <w:lang w:val="fr-CA"/>
        </w:rPr>
      </w:pPr>
      <w:r w:rsidRPr="00D3762E">
        <w:rPr>
          <w:bCs/>
          <w:lang w:val="fr-CA"/>
        </w:rPr>
        <w:t>Le thrace: casque, deux jambières, petit bouclier rond ou rectangulaire, brassard et sabre court et recourbé</w:t>
      </w:r>
    </w:p>
    <w:p w14:paraId="236DBDAD" w14:textId="77777777" w:rsidR="00D3762E" w:rsidRPr="00D3762E" w:rsidRDefault="00D3762E" w:rsidP="00D3762E">
      <w:pPr>
        <w:pStyle w:val="NoteLevel1"/>
        <w:rPr>
          <w:bCs/>
          <w:lang w:val="fr-CA"/>
        </w:rPr>
      </w:pPr>
      <w:r w:rsidRPr="00D3762E">
        <w:rPr>
          <w:bCs/>
          <w:lang w:val="fr-CA"/>
        </w:rPr>
        <w:t>Les Romains ont toujours été beaucoup plus intéressés par les jeux violents que les Grecs, qui ont inventé une sorte de boxe particulièrement violente, le pancrace, et ont même fait combattre des femmes (gladiatrices) entre elles ou contre des animaux</w:t>
      </w:r>
    </w:p>
    <w:p w14:paraId="44124816" w14:textId="77777777" w:rsidR="00D3762E" w:rsidRPr="00D3762E" w:rsidRDefault="00D3762E" w:rsidP="00D3762E">
      <w:pPr>
        <w:pStyle w:val="NoteLevel1"/>
        <w:rPr>
          <w:bCs/>
          <w:lang w:val="fr-CA"/>
        </w:rPr>
      </w:pPr>
      <w:r w:rsidRPr="00D3762E">
        <w:rPr>
          <w:bCs/>
          <w:lang w:val="fr-CA"/>
        </w:rPr>
        <w:t xml:space="preserve">Les combats de gladiateurs servaient d'exutoire à une violence sociale contenue et refoulée et célébraient la principale force de Rome: la force de ses armées. Le danger barbare repoussé aux frontières, les Romains avaient ainsi besoin de conserver le spectacle d'une violence qui ne les concernait plus directement  </w:t>
      </w:r>
    </w:p>
    <w:p w14:paraId="3C921296" w14:textId="77777777" w:rsidR="00822F4F" w:rsidRDefault="00822F4F" w:rsidP="00822F4F">
      <w:pPr>
        <w:pStyle w:val="NoteLevel1"/>
        <w:numPr>
          <w:ilvl w:val="0"/>
          <w:numId w:val="0"/>
        </w:numPr>
        <w:rPr>
          <w:bCs/>
          <w:lang w:val="fr-CA"/>
        </w:rPr>
      </w:pPr>
    </w:p>
    <w:p w14:paraId="0C6458F6" w14:textId="77777777" w:rsidR="00D3762E" w:rsidRPr="00822F4F" w:rsidRDefault="00D3762E" w:rsidP="00822F4F">
      <w:pPr>
        <w:pStyle w:val="NoteLevel1"/>
        <w:numPr>
          <w:ilvl w:val="0"/>
          <w:numId w:val="0"/>
        </w:numPr>
        <w:rPr>
          <w:b/>
          <w:bCs/>
          <w:u w:val="single"/>
          <w:lang w:val="fr-CA"/>
        </w:rPr>
      </w:pPr>
      <w:r w:rsidRPr="00822F4F">
        <w:rPr>
          <w:b/>
          <w:bCs/>
          <w:u w:val="single"/>
          <w:lang w:val="fr-CA"/>
        </w:rPr>
        <w:t>La vie intime et la sexualité</w:t>
      </w:r>
    </w:p>
    <w:p w14:paraId="00B592D0" w14:textId="77777777" w:rsidR="00D3762E" w:rsidRPr="00D3762E" w:rsidRDefault="00D3762E" w:rsidP="00D3762E">
      <w:pPr>
        <w:pStyle w:val="NoteLevel1"/>
        <w:rPr>
          <w:bCs/>
          <w:lang w:val="fr-CA"/>
        </w:rPr>
      </w:pPr>
      <w:r w:rsidRPr="00D3762E">
        <w:rPr>
          <w:bCs/>
          <w:lang w:val="fr-CA"/>
        </w:rPr>
        <w:t>Les Romains avaient une relation plus ouverte à la nudité et à la sexualité que les sociétés occidentales modernes héritières de la tradition judéo-chrétienne, même si celles-ci ont connu des périodes au cours desquelles les mœurs étaient plus (XVIIIe siècle, années 1960-1970) ou moins (XIXe siècle, années 1950) libres, ce qui était interdit ou mal vu quelques années plus tôt étaient devenu acceptable par la morale de l'époque suivante</w:t>
      </w:r>
    </w:p>
    <w:p w14:paraId="50CDE6F1" w14:textId="77777777" w:rsidR="00D3762E" w:rsidRPr="00D3762E" w:rsidRDefault="00D3762E" w:rsidP="00D3762E">
      <w:pPr>
        <w:pStyle w:val="NoteLevel1"/>
        <w:rPr>
          <w:bCs/>
          <w:lang w:val="fr-CA"/>
        </w:rPr>
      </w:pPr>
      <w:r w:rsidRPr="00D3762E">
        <w:rPr>
          <w:bCs/>
          <w:lang w:val="fr-CA"/>
        </w:rPr>
        <w:t xml:space="preserve">La période royale et le début de l'époque républicaine sont relativement mal connues à ce sujet mais il </w:t>
      </w:r>
      <w:proofErr w:type="spellStart"/>
      <w:r w:rsidRPr="00D3762E">
        <w:rPr>
          <w:bCs/>
          <w:lang w:val="fr-CA"/>
        </w:rPr>
        <w:t>paraît</w:t>
      </w:r>
      <w:proofErr w:type="spellEnd"/>
      <w:r w:rsidRPr="00D3762E">
        <w:rPr>
          <w:bCs/>
          <w:lang w:val="fr-CA"/>
        </w:rPr>
        <w:t xml:space="preserve"> évident que les mœurs romaines étaient relativement frustres et austères, voire "puritaines", et qu'elles n'ont commencé à se libérer que sous l'effet des conquêtes et des contacts avec d'autres civilisations, notamment orientales</w:t>
      </w:r>
    </w:p>
    <w:p w14:paraId="062179EE" w14:textId="77777777" w:rsidR="00D3762E" w:rsidRPr="00D3762E" w:rsidRDefault="00D3762E" w:rsidP="00D3762E">
      <w:pPr>
        <w:pStyle w:val="NoteLevel1"/>
        <w:rPr>
          <w:bCs/>
          <w:lang w:val="fr-CA"/>
        </w:rPr>
      </w:pPr>
      <w:r w:rsidRPr="00D3762E">
        <w:rPr>
          <w:bCs/>
          <w:lang w:val="fr-CA"/>
        </w:rPr>
        <w:t>Les choses sont peu mieux connues pour la fin de l'époque républicaine et pour l'Empire, et l'on peut ainsi mieux évaluer les évolutions</w:t>
      </w:r>
    </w:p>
    <w:p w14:paraId="4D4F5E40" w14:textId="77777777" w:rsidR="00D3762E" w:rsidRPr="00D3762E" w:rsidRDefault="00D3762E" w:rsidP="00D3762E">
      <w:pPr>
        <w:pStyle w:val="NoteLevel1"/>
        <w:rPr>
          <w:bCs/>
          <w:lang w:val="fr-CA"/>
        </w:rPr>
      </w:pPr>
      <w:r w:rsidRPr="00D3762E">
        <w:rPr>
          <w:bCs/>
          <w:lang w:val="fr-CA"/>
        </w:rPr>
        <w:t>Le mariage n'était pas un sacrement mais un simple contrat juridique, placé sous la protection des dieux, et visant à unir 2 familles mais surtout 2 patrimoines</w:t>
      </w:r>
    </w:p>
    <w:p w14:paraId="78DF9F54" w14:textId="77777777" w:rsidR="00D3762E" w:rsidRPr="00D3762E" w:rsidRDefault="00D3762E" w:rsidP="00D3762E">
      <w:pPr>
        <w:pStyle w:val="NoteLevel1"/>
        <w:rPr>
          <w:bCs/>
          <w:lang w:val="fr-CA"/>
        </w:rPr>
      </w:pPr>
      <w:r w:rsidRPr="00D3762E">
        <w:rPr>
          <w:bCs/>
          <w:lang w:val="fr-CA"/>
        </w:rPr>
        <w:t>La fidélité dans le mariage n'était donc pas attendue des deux époux qui devaient d'abord veiller à la préservation du patrimoine commun et à bien éduquer les enfants</w:t>
      </w:r>
    </w:p>
    <w:p w14:paraId="35F050CD" w14:textId="77777777" w:rsidR="00D3762E" w:rsidRPr="00D3762E" w:rsidRDefault="00D3762E" w:rsidP="00D3762E">
      <w:pPr>
        <w:pStyle w:val="NoteLevel1"/>
        <w:rPr>
          <w:bCs/>
          <w:lang w:val="fr-CA"/>
        </w:rPr>
      </w:pPr>
      <w:r w:rsidRPr="00D3762E">
        <w:rPr>
          <w:bCs/>
          <w:lang w:val="fr-CA"/>
        </w:rPr>
        <w:t xml:space="preserve">l'infidélité était socialement admise à condition que la famille, et les intérêts de chacun des 2 </w:t>
      </w:r>
      <w:proofErr w:type="gramStart"/>
      <w:r w:rsidRPr="00D3762E">
        <w:rPr>
          <w:bCs/>
          <w:lang w:val="fr-CA"/>
        </w:rPr>
        <w:t>famille</w:t>
      </w:r>
      <w:proofErr w:type="gramEnd"/>
      <w:r w:rsidRPr="00D3762E">
        <w:rPr>
          <w:bCs/>
          <w:lang w:val="fr-CA"/>
        </w:rPr>
        <w:t xml:space="preserve"> impliquées dans la transaction fussent préservés. La société préférait qu'un homme marié ait des relations avec des prostituées plutôt qu'une relation adultère avec une femme, mariée ou non, pouvant remettre le contrat passée en question</w:t>
      </w:r>
    </w:p>
    <w:p w14:paraId="5F58A8E7" w14:textId="77777777" w:rsidR="00D3762E" w:rsidRPr="00D3762E" w:rsidRDefault="00D3762E" w:rsidP="00D3762E">
      <w:pPr>
        <w:pStyle w:val="NoteLevel1"/>
        <w:rPr>
          <w:bCs/>
          <w:lang w:val="fr-CA"/>
        </w:rPr>
      </w:pPr>
      <w:r w:rsidRPr="00D3762E">
        <w:rPr>
          <w:bCs/>
          <w:lang w:val="fr-CA"/>
        </w:rPr>
        <w:t xml:space="preserve">Les prostituées avaient quasiment pignon sur ru et se promenaient quasiment nues et lourdement fardées aux alentours des quartiers les plus mal famés de Rome et des principales villes en </w:t>
      </w:r>
      <w:proofErr w:type="spellStart"/>
      <w:r w:rsidRPr="00D3762E">
        <w:rPr>
          <w:bCs/>
          <w:lang w:val="fr-CA"/>
        </w:rPr>
        <w:t>solicitant</w:t>
      </w:r>
      <w:proofErr w:type="spellEnd"/>
      <w:r w:rsidRPr="00D3762E">
        <w:rPr>
          <w:bCs/>
          <w:lang w:val="fr-CA"/>
        </w:rPr>
        <w:t xml:space="preserve"> leurs client</w:t>
      </w:r>
    </w:p>
    <w:p w14:paraId="67549D5A" w14:textId="77777777" w:rsidR="00D3762E" w:rsidRPr="00D3762E" w:rsidRDefault="00D3762E" w:rsidP="00D3762E">
      <w:pPr>
        <w:pStyle w:val="NoteLevel1"/>
        <w:rPr>
          <w:bCs/>
          <w:lang w:val="fr-CA"/>
        </w:rPr>
      </w:pPr>
      <w:r w:rsidRPr="00D3762E">
        <w:rPr>
          <w:bCs/>
          <w:lang w:val="fr-CA"/>
        </w:rPr>
        <w:t>La prostitution faisait partie de la vie quotidienne et était présente dans toutes les villes où l'on pouvait trouver soldats et marchands. Les proxénètes s'approvisionnaient aux différents marchés aux esclaves et installaient leur commerce près des garnisons ou dans des lieux passants, sur les routes ou dans les villes car les lieux de prostitution étaient nombreux (auberges, tavernes, thermes) en plus des lupanars</w:t>
      </w:r>
    </w:p>
    <w:p w14:paraId="34257411" w14:textId="77777777" w:rsidR="00D3762E" w:rsidRPr="00D3762E" w:rsidRDefault="00D3762E" w:rsidP="00D3762E">
      <w:pPr>
        <w:pStyle w:val="NoteLevel1"/>
        <w:rPr>
          <w:bCs/>
          <w:lang w:val="fr-CA"/>
        </w:rPr>
      </w:pPr>
      <w:r w:rsidRPr="00D3762E">
        <w:rPr>
          <w:bCs/>
          <w:lang w:val="fr-CA"/>
        </w:rPr>
        <w:t>La sexualité romaine était relativement débridée mais se devait de respecter l'ordre social car si un homme libre pouvait avoir des relations homosexuelles ou pédophiles, il devait demeurer actifs et rester en position de domination</w:t>
      </w:r>
    </w:p>
    <w:p w14:paraId="1BE27902" w14:textId="77777777" w:rsidR="00D3762E" w:rsidRPr="00D3762E" w:rsidRDefault="00D3762E" w:rsidP="00D3762E">
      <w:pPr>
        <w:pStyle w:val="NoteLevel1"/>
        <w:rPr>
          <w:bCs/>
          <w:lang w:val="fr-CA"/>
        </w:rPr>
      </w:pPr>
      <w:r w:rsidRPr="00D3762E">
        <w:rPr>
          <w:bCs/>
          <w:lang w:val="fr-CA"/>
        </w:rPr>
        <w:t>Un homme pouvait donc avoir des relations sexuelles avec un esclave, qui était sa propriété, mais devait rester le dominant alors qu'une femme libre ayant des relations avec un esclave perdait son prestige social car elle n'était pas en position de dominante</w:t>
      </w:r>
    </w:p>
    <w:p w14:paraId="5A490A7B" w14:textId="77777777" w:rsidR="00D3762E" w:rsidRPr="00D3762E" w:rsidRDefault="00D3762E" w:rsidP="00D3762E">
      <w:pPr>
        <w:pStyle w:val="NoteLevel1"/>
        <w:rPr>
          <w:bCs/>
          <w:lang w:val="fr-CA"/>
        </w:rPr>
      </w:pPr>
      <w:r w:rsidRPr="00D3762E">
        <w:rPr>
          <w:bCs/>
          <w:lang w:val="fr-CA"/>
        </w:rPr>
        <w:t>Sans être totalement admise, les choses ont varié selon les époques, l'homosexualité, féminine comme masculine, était relativement répandue mais semble avoir surtout concernée les milieux les plus aisés</w:t>
      </w:r>
    </w:p>
    <w:p w14:paraId="3F23F8D6" w14:textId="77777777" w:rsidR="00D3762E" w:rsidRPr="00D3762E" w:rsidRDefault="00D3762E" w:rsidP="00D3762E">
      <w:pPr>
        <w:pStyle w:val="NoteLevel1"/>
        <w:rPr>
          <w:bCs/>
          <w:lang w:val="fr-CA"/>
        </w:rPr>
      </w:pPr>
      <w:r w:rsidRPr="00D3762E">
        <w:rPr>
          <w:bCs/>
          <w:lang w:val="fr-CA"/>
        </w:rPr>
        <w:t xml:space="preserve">Les </w:t>
      </w:r>
      <w:proofErr w:type="spellStart"/>
      <w:r w:rsidRPr="00D3762E">
        <w:rPr>
          <w:bCs/>
          <w:lang w:val="fr-CA"/>
        </w:rPr>
        <w:t>lunapars</w:t>
      </w:r>
      <w:proofErr w:type="spellEnd"/>
      <w:r w:rsidRPr="00D3762E">
        <w:rPr>
          <w:bCs/>
          <w:lang w:val="fr-CA"/>
        </w:rPr>
        <w:t>, très fréquentés, proposaient un "assortiment" suffisamment large pour satisfaire toutes les pratiques sexuelles - la virginité était particulièrement recherchée - et tous les budgets (les prix étaient abordables et les prostituées ou les proxénètes affichaient les tarifs en vigueur)</w:t>
      </w:r>
    </w:p>
    <w:p w14:paraId="620DEFA6" w14:textId="77777777" w:rsidR="00D3762E" w:rsidRPr="00D3762E" w:rsidRDefault="00D3762E" w:rsidP="00D3762E">
      <w:pPr>
        <w:pStyle w:val="NoteLevel1"/>
        <w:rPr>
          <w:bCs/>
          <w:lang w:val="fr-CA"/>
        </w:rPr>
      </w:pPr>
      <w:r w:rsidRPr="00D3762E">
        <w:rPr>
          <w:bCs/>
          <w:lang w:val="fr-CA"/>
        </w:rPr>
        <w:t>Les ruines de Pompéi, entre autres découvertes, ont livré la présence de plusieurs maisons de prostitution donnant une bonne idée de la manière dont elle était pratiquée </w:t>
      </w:r>
    </w:p>
    <w:p w14:paraId="4BAF9F33" w14:textId="77777777" w:rsidR="00D3762E" w:rsidRPr="00D3762E" w:rsidRDefault="00D3762E" w:rsidP="00D3762E">
      <w:pPr>
        <w:pStyle w:val="NoteLevel1"/>
        <w:rPr>
          <w:bCs/>
          <w:lang w:val="fr-CA"/>
        </w:rPr>
      </w:pPr>
      <w:r w:rsidRPr="00D3762E">
        <w:rPr>
          <w:bCs/>
          <w:lang w:val="fr-CA"/>
        </w:rPr>
        <w:t xml:space="preserve">Les prostituées recevaient leurs clients dans des pièces </w:t>
      </w:r>
      <w:proofErr w:type="spellStart"/>
      <w:r w:rsidRPr="00D3762E">
        <w:rPr>
          <w:bCs/>
          <w:lang w:val="fr-CA"/>
        </w:rPr>
        <w:t>exiguës</w:t>
      </w:r>
      <w:proofErr w:type="spellEnd"/>
      <w:r w:rsidRPr="00D3762E">
        <w:rPr>
          <w:bCs/>
          <w:lang w:val="fr-CA"/>
        </w:rPr>
        <w:t xml:space="preserve"> constituées de banquettes taillées dans la pierre et recouvertes d'un matelas. Chaque cellule était ornée d'un fresque dont la signification est aujourd'hui encore très discutée: "spécialité de la prostituée", manuel d'utilisation ou tout simplement décoration convenant aux activités pratiquées dans ce lieu</w:t>
      </w:r>
    </w:p>
    <w:p w14:paraId="2B7B56F3" w14:textId="77777777" w:rsidR="00D3762E" w:rsidRPr="00D3762E" w:rsidRDefault="00D3762E" w:rsidP="00D3762E">
      <w:pPr>
        <w:pStyle w:val="NoteLevel1"/>
        <w:rPr>
          <w:bCs/>
          <w:lang w:val="fr-CA"/>
        </w:rPr>
      </w:pPr>
      <w:r w:rsidRPr="00D3762E">
        <w:rPr>
          <w:bCs/>
          <w:lang w:val="fr-CA"/>
        </w:rPr>
        <w:t xml:space="preserve">Les fresques érotiques des lupanars de Pompéi, mais pas uniquement, témoignent de la grande liberté morale et </w:t>
      </w:r>
      <w:proofErr w:type="spellStart"/>
      <w:r w:rsidRPr="00D3762E">
        <w:rPr>
          <w:bCs/>
          <w:lang w:val="fr-CA"/>
        </w:rPr>
        <w:t>seuxelle</w:t>
      </w:r>
      <w:proofErr w:type="spellEnd"/>
      <w:r w:rsidRPr="00D3762E">
        <w:rPr>
          <w:bCs/>
          <w:lang w:val="fr-CA"/>
        </w:rPr>
        <w:t xml:space="preserve"> qui régnait dans la 2e moitié du 1er siècle </w:t>
      </w:r>
      <w:proofErr w:type="spellStart"/>
      <w:r w:rsidRPr="00D3762E">
        <w:rPr>
          <w:bCs/>
          <w:lang w:val="fr-CA"/>
        </w:rPr>
        <w:t>ap</w:t>
      </w:r>
      <w:proofErr w:type="spellEnd"/>
      <w:r w:rsidRPr="00D3762E">
        <w:rPr>
          <w:bCs/>
          <w:lang w:val="fr-CA"/>
        </w:rPr>
        <w:t xml:space="preserve"> JC</w:t>
      </w:r>
    </w:p>
    <w:p w14:paraId="35C35F93" w14:textId="77777777" w:rsidR="00D3762E" w:rsidRPr="00D3762E" w:rsidRDefault="00D3762E" w:rsidP="00D3762E">
      <w:pPr>
        <w:pStyle w:val="NoteLevel1"/>
        <w:rPr>
          <w:bCs/>
          <w:lang w:val="fr-CA"/>
        </w:rPr>
      </w:pPr>
      <w:r w:rsidRPr="00D3762E">
        <w:rPr>
          <w:bCs/>
          <w:lang w:val="fr-CA"/>
        </w:rPr>
        <w:t>Les murs de la ville ont également conservé la trace des dessins salaces ou obscènes mais aussi des commentaires de certains des clients ayant fréquenté les lupanars ou encore de messages personnels adressés à des amis pour vanter la qualité des maisons de prostitution du lieu ou encore ses propres exploits</w:t>
      </w:r>
    </w:p>
    <w:p w14:paraId="23366631" w14:textId="77777777" w:rsidR="00D3762E" w:rsidRPr="00D3762E" w:rsidRDefault="00D3762E" w:rsidP="00D3762E">
      <w:pPr>
        <w:pStyle w:val="NoteLevel1"/>
        <w:rPr>
          <w:bCs/>
          <w:lang w:val="fr-CA"/>
        </w:rPr>
      </w:pPr>
      <w:r w:rsidRPr="00D3762E">
        <w:rPr>
          <w:bCs/>
          <w:lang w:val="fr-CA"/>
        </w:rPr>
        <w:t>La nudité, la sexualité et la prostitution n'étaient donc pas perçues de la façon dont elles le sont au début du XXIe siècle, ce qui ne signifie pas qu'il n'y avait pas d'interdits moraux, mais cela démontre au moins qu'elles faisaient partie des plaisirs naturels et normaux de la vie et n'avaient rien d'obscène en soi</w:t>
      </w:r>
    </w:p>
    <w:p w14:paraId="78FB2CD4" w14:textId="77777777" w:rsidR="00D3762E" w:rsidRPr="00D3762E" w:rsidRDefault="00D3762E" w:rsidP="00D3762E">
      <w:pPr>
        <w:pStyle w:val="NoteLevel1"/>
        <w:rPr>
          <w:bCs/>
          <w:lang w:val="fr-CA"/>
        </w:rPr>
      </w:pPr>
      <w:r w:rsidRPr="00D3762E">
        <w:rPr>
          <w:bCs/>
          <w:lang w:val="fr-CA"/>
        </w:rPr>
        <w:t xml:space="preserve">Les hommes set les femmes de l'Antiquité romaine avaient des </w:t>
      </w:r>
      <w:proofErr w:type="spellStart"/>
      <w:r w:rsidRPr="00D3762E">
        <w:rPr>
          <w:bCs/>
          <w:lang w:val="fr-CA"/>
        </w:rPr>
        <w:t>moeurs</w:t>
      </w:r>
      <w:proofErr w:type="spellEnd"/>
      <w:r w:rsidRPr="00D3762E">
        <w:rPr>
          <w:bCs/>
          <w:lang w:val="fr-CA"/>
        </w:rPr>
        <w:t xml:space="preserve"> et des préoccupations quotidiennes ou existentielles différentes de celles des hommes et des femmes du début du XXIe siècle</w:t>
      </w:r>
    </w:p>
    <w:p w14:paraId="56F3C8B6" w14:textId="77777777" w:rsidR="00D3762E" w:rsidRPr="00D3762E" w:rsidRDefault="00D3762E" w:rsidP="00D3762E">
      <w:pPr>
        <w:pStyle w:val="NoteLevel1"/>
        <w:rPr>
          <w:bCs/>
          <w:lang w:val="fr-CA"/>
        </w:rPr>
      </w:pPr>
      <w:r w:rsidRPr="00D3762E">
        <w:rPr>
          <w:bCs/>
          <w:lang w:val="fr-CA"/>
        </w:rPr>
        <w:t>Les rapports à la vie, à la mort, et ou la souffrance étaient ceux d'une société dans laquelle le taux de mortalité infantile était élevé et l'espérance de vie plus courte que ce que l'on connait de nos jours</w:t>
      </w:r>
    </w:p>
    <w:p w14:paraId="6167C628" w14:textId="77777777" w:rsidR="00D3762E" w:rsidRPr="00D3762E" w:rsidRDefault="00D3762E" w:rsidP="00D3762E">
      <w:pPr>
        <w:pStyle w:val="NoteLevel1"/>
        <w:rPr>
          <w:bCs/>
          <w:lang w:val="fr-CA"/>
        </w:rPr>
      </w:pPr>
      <w:r w:rsidRPr="00D3762E">
        <w:rPr>
          <w:bCs/>
          <w:lang w:val="fr-CA"/>
        </w:rPr>
        <w:t xml:space="preserve">Les rapports au divin ou à la morale étaient également très différents puisque la société romaine n'a vraiment été touchée par les interdits du christianisme qu'à la fin du </w:t>
      </w:r>
      <w:proofErr w:type="spellStart"/>
      <w:r w:rsidRPr="00D3762E">
        <w:rPr>
          <w:bCs/>
          <w:lang w:val="fr-CA"/>
        </w:rPr>
        <w:t>Iie</w:t>
      </w:r>
      <w:proofErr w:type="spellEnd"/>
      <w:r w:rsidRPr="00D3762E">
        <w:rPr>
          <w:bCs/>
          <w:lang w:val="fr-CA"/>
        </w:rPr>
        <w:t xml:space="preserve"> siècle après JC. Cette influence a notamment conduit à l'interdiction des combats de gladiateurs, à un adoucissement progressif de la condition des esclaves dont le trafic ne fut cependant pas interdit, à une chasse systématique aux cultes païens ainsi qu'à la mise en place d'une nouvelle moralité</w:t>
      </w:r>
    </w:p>
    <w:p w14:paraId="6529D6C7" w14:textId="77777777" w:rsidR="00D3762E" w:rsidRPr="00D3762E" w:rsidRDefault="00D3762E" w:rsidP="00D3762E">
      <w:pPr>
        <w:pStyle w:val="NoteLevel1"/>
        <w:rPr>
          <w:bCs/>
          <w:lang w:val="fr-CA"/>
        </w:rPr>
      </w:pPr>
      <w:r w:rsidRPr="00D3762E">
        <w:rPr>
          <w:bCs/>
          <w:lang w:val="fr-CA"/>
        </w:rPr>
        <w:t>l'évolution fut progressive et ses effets ne furent sensibles qu'insensiblement mais cette transformation pénétra profondément.....</w:t>
      </w:r>
    </w:p>
    <w:p w14:paraId="11217FDD" w14:textId="77777777" w:rsidR="00D3762E" w:rsidRPr="00D3762E" w:rsidRDefault="00D3762E" w:rsidP="00D3762E">
      <w:pPr>
        <w:pStyle w:val="NoteLevel1"/>
        <w:rPr>
          <w:bCs/>
          <w:lang w:val="fr-CA"/>
        </w:rPr>
      </w:pPr>
      <w:r w:rsidRPr="00D3762E">
        <w:rPr>
          <w:bCs/>
          <w:lang w:val="fr-CA"/>
        </w:rPr>
        <w:t xml:space="preserve">L'avènement du christianisme fut un </w:t>
      </w:r>
      <w:proofErr w:type="spellStart"/>
      <w:r w:rsidRPr="00D3762E">
        <w:rPr>
          <w:bCs/>
          <w:lang w:val="fr-CA"/>
        </w:rPr>
        <w:t>événement</w:t>
      </w:r>
      <w:proofErr w:type="spellEnd"/>
      <w:r w:rsidRPr="00D3762E">
        <w:rPr>
          <w:bCs/>
          <w:lang w:val="fr-CA"/>
        </w:rPr>
        <w:t xml:space="preserve"> considérable puisqu'il servit d'instrument politique pour permettre à un prétendant au pouvoir d'affirmer sa position et de s'assurer le soutien des membres du corps social (aristocrates, sénateurs influents, soldats) passés à la nouvelle religion</w:t>
      </w:r>
    </w:p>
    <w:p w14:paraId="4D330685" w14:textId="77777777" w:rsidR="00D3762E" w:rsidRPr="00D3762E" w:rsidRDefault="00D3762E" w:rsidP="00D3762E">
      <w:pPr>
        <w:pStyle w:val="NoteLevel1"/>
        <w:rPr>
          <w:bCs/>
          <w:lang w:val="fr-CA"/>
        </w:rPr>
      </w:pPr>
      <w:r w:rsidRPr="00D3762E">
        <w:rPr>
          <w:bCs/>
          <w:lang w:val="fr-CA"/>
        </w:rPr>
        <w:t>Le triomphe du christianisme modifia lentement mais profondément les rapports sociaux dans la société romaine dont toute la culture fut elle-même bouleversée: l'inhumation devint la règle et remplaça l'incinération, la violence devait être mise au service de l'Église dont le pouvoir séculier (l'empereur) ne devait être qu'un instrument au service de Dieu alors que la prostitution ou le gout de luxe devinrent des offenses à Dieu</w:t>
      </w:r>
    </w:p>
    <w:p w14:paraId="398DEFDD" w14:textId="77777777" w:rsidR="00D3762E" w:rsidRPr="00D3762E" w:rsidRDefault="00D3762E" w:rsidP="00D3762E">
      <w:pPr>
        <w:pStyle w:val="NoteLevel1"/>
        <w:rPr>
          <w:bCs/>
          <w:lang w:val="fr-CA"/>
        </w:rPr>
      </w:pPr>
      <w:r w:rsidRPr="00D3762E">
        <w:rPr>
          <w:bCs/>
          <w:lang w:val="fr-CA"/>
        </w:rPr>
        <w:t>La culture classique cessa de s'intéresser à des thèmes mythologiques pour se concentrer sur la réalisation d'œuvres (littérature, peinture, sculpture</w:t>
      </w:r>
      <w:proofErr w:type="gramStart"/>
      <w:r w:rsidRPr="00D3762E">
        <w:rPr>
          <w:bCs/>
          <w:lang w:val="fr-CA"/>
        </w:rPr>
        <w:t>) ,</w:t>
      </w:r>
      <w:proofErr w:type="gramEnd"/>
      <w:r w:rsidRPr="00D3762E">
        <w:rPr>
          <w:bCs/>
          <w:lang w:val="fr-CA"/>
        </w:rPr>
        <w:t xml:space="preserve"> célébrant le message évangélique et la société romaine cessa d'être strictement "romaine" pour devenir plus universelles et se fondre dorénavant dans un modèle social et sociétal dont elle n'était plus la matrice amis seulement le support</w:t>
      </w:r>
    </w:p>
    <w:p w14:paraId="1537B912" w14:textId="77777777" w:rsidR="00D3762E" w:rsidRPr="00D3762E" w:rsidRDefault="00D3762E" w:rsidP="00D3762E">
      <w:pPr>
        <w:pStyle w:val="NoteLevel1"/>
        <w:rPr>
          <w:bCs/>
          <w:lang w:val="fr-CA"/>
        </w:rPr>
      </w:pPr>
      <w:r w:rsidRPr="00D3762E">
        <w:rPr>
          <w:bCs/>
          <w:lang w:val="fr-CA"/>
        </w:rPr>
        <w:t>Les hommes et les femmes de l'Antiquité romaine demeuraient cependant des êtres humains guidées également par la nécessité de satisfaire leurs besoins essentiels (se nourrir, se loger et se vêtir et se reproduire). Ils ont donc organisé la satisfaction de ces besoins selon l'héritage culturel et mental qu'ils avaient eux-mêmes reçu en fonction des moyens intellectuels et technologiques dont ils disposaient</w:t>
      </w:r>
    </w:p>
    <w:p w14:paraId="15C39B78" w14:textId="77777777" w:rsidR="00D3762E" w:rsidRPr="00D3762E" w:rsidRDefault="00D3762E" w:rsidP="00D3762E">
      <w:pPr>
        <w:pStyle w:val="NoteLevel1"/>
        <w:rPr>
          <w:bCs/>
          <w:lang w:val="fr-CA"/>
        </w:rPr>
      </w:pPr>
      <w:r w:rsidRPr="00D3762E">
        <w:rPr>
          <w:bCs/>
          <w:lang w:val="fr-CA"/>
        </w:rPr>
        <w:t>La société romaine n'était donc ni meilleure ni pire que celles qui l'ont précédée ou qui lui ont succédée, et elle doit donc être appréhendée avec le détachement et le recul nécessaires afin de mieux en apprécier l'originalité</w:t>
      </w:r>
    </w:p>
    <w:p w14:paraId="0C2FF95A" w14:textId="77777777" w:rsidR="00D3762E" w:rsidRPr="00D3762E" w:rsidRDefault="00D3762E" w:rsidP="00D3762E">
      <w:pPr>
        <w:pStyle w:val="NoteLevel1"/>
        <w:rPr>
          <w:bCs/>
          <w:lang w:val="fr-CA"/>
        </w:rPr>
      </w:pPr>
      <w:r w:rsidRPr="00D3762E">
        <w:rPr>
          <w:bCs/>
          <w:lang w:val="fr-CA"/>
        </w:rPr>
        <w:t xml:space="preserve">Vivre à Rome, ou à l'époque romaine, n'était pas nécessairement </w:t>
      </w:r>
      <w:proofErr w:type="spellStart"/>
      <w:r w:rsidRPr="00D3762E">
        <w:rPr>
          <w:bCs/>
          <w:lang w:val="fr-CA"/>
        </w:rPr>
        <w:t>moisn</w:t>
      </w:r>
      <w:proofErr w:type="spellEnd"/>
      <w:r w:rsidRPr="00D3762E">
        <w:rPr>
          <w:bCs/>
          <w:lang w:val="fr-CA"/>
        </w:rPr>
        <w:t xml:space="preserve"> facile que de vivre dans les sociétés développées de l'Occident contemporain. Les </w:t>
      </w:r>
      <w:proofErr w:type="spellStart"/>
      <w:r w:rsidRPr="00D3762E">
        <w:rPr>
          <w:bCs/>
          <w:lang w:val="fr-CA"/>
        </w:rPr>
        <w:t>contraites</w:t>
      </w:r>
      <w:proofErr w:type="spellEnd"/>
      <w:r w:rsidRPr="00D3762E">
        <w:rPr>
          <w:bCs/>
          <w:lang w:val="fr-CA"/>
        </w:rPr>
        <w:t xml:space="preserve"> comme les avantages étaient par nature différentes de ce que l'on peut connaitre de nos jours</w:t>
      </w:r>
    </w:p>
    <w:p w14:paraId="277DB25C" w14:textId="77777777" w:rsidR="00D3762E" w:rsidRPr="00D3762E" w:rsidRDefault="00D3762E" w:rsidP="00D3762E">
      <w:pPr>
        <w:pStyle w:val="NoteLevel1"/>
        <w:rPr>
          <w:bCs/>
          <w:lang w:val="fr-CA"/>
        </w:rPr>
      </w:pPr>
      <w:r w:rsidRPr="00D3762E">
        <w:rPr>
          <w:bCs/>
          <w:lang w:val="fr-CA"/>
        </w:rPr>
        <w:t xml:space="preserve">Il est extrêmement difficile d'évaluer correctement ce que les hommes et les femmes de l'antiquité romaine pouvaient éprouver dans leur vie quotidienne. Malgré leur intérêt, et en dépit de leur relative </w:t>
      </w:r>
      <w:proofErr w:type="gramStart"/>
      <w:r w:rsidRPr="00D3762E">
        <w:rPr>
          <w:bCs/>
          <w:lang w:val="fr-CA"/>
        </w:rPr>
        <w:t>profusion ,les</w:t>
      </w:r>
      <w:proofErr w:type="gramEnd"/>
      <w:r w:rsidRPr="00D3762E">
        <w:rPr>
          <w:bCs/>
          <w:lang w:val="fr-CA"/>
        </w:rPr>
        <w:t xml:space="preserve"> traces aujourd'hui disponibles.....     </w:t>
      </w:r>
    </w:p>
    <w:p w14:paraId="53A998CC" w14:textId="77777777" w:rsidR="00822F4F" w:rsidRDefault="00822F4F" w:rsidP="00D3762E">
      <w:pPr>
        <w:pStyle w:val="NoteLevel1"/>
        <w:numPr>
          <w:ilvl w:val="0"/>
          <w:numId w:val="0"/>
        </w:numPr>
        <w:sectPr w:rsidR="00822F4F" w:rsidSect="00034689">
          <w:headerReference w:type="first" r:id="rId12"/>
          <w:pgSz w:w="12240" w:h="15840"/>
          <w:pgMar w:top="1440" w:right="1440" w:bottom="1440" w:left="1440" w:header="708" w:footer="708" w:gutter="0"/>
          <w:cols w:space="708"/>
          <w:titlePg/>
          <w:docGrid w:type="lines" w:linePitch="360"/>
        </w:sectPr>
      </w:pPr>
    </w:p>
    <w:p w14:paraId="58B1D193" w14:textId="77777777" w:rsidR="00822F4F" w:rsidRPr="00822F4F" w:rsidRDefault="00822F4F" w:rsidP="00822F4F">
      <w:pPr>
        <w:pStyle w:val="NoteLevel1"/>
        <w:rPr>
          <w:lang w:val="fr-CA"/>
        </w:rPr>
      </w:pPr>
      <w:r w:rsidRPr="00822F4F">
        <w:rPr>
          <w:lang w:val="fr-CA"/>
        </w:rPr>
        <w:t xml:space="preserve">l'assassinat de Jules César (15 mars 44) ouvrit une nouvelle ère de guerres civiles qui vit s'affronter les partisans du dictateur (césariens) à ses assassins (tyrannicides = </w:t>
      </w:r>
      <w:proofErr w:type="spellStart"/>
      <w:r w:rsidRPr="00822F4F">
        <w:rPr>
          <w:lang w:val="fr-CA"/>
        </w:rPr>
        <w:t>césaricides</w:t>
      </w:r>
      <w:proofErr w:type="spellEnd"/>
      <w:r w:rsidRPr="00822F4F">
        <w:rPr>
          <w:lang w:val="fr-CA"/>
        </w:rPr>
        <w:t>)</w:t>
      </w:r>
    </w:p>
    <w:p w14:paraId="38C1D8E2" w14:textId="77777777" w:rsidR="00822F4F" w:rsidRPr="00822F4F" w:rsidRDefault="00822F4F" w:rsidP="00822F4F">
      <w:pPr>
        <w:pStyle w:val="NoteLevel1"/>
        <w:rPr>
          <w:lang w:val="fr-CA"/>
        </w:rPr>
      </w:pPr>
      <w:r w:rsidRPr="00822F4F">
        <w:rPr>
          <w:lang w:val="fr-CA"/>
        </w:rPr>
        <w:t>Cet affrontement déboucha sur un affrontement entre les vainqueurs des tyrannicides:</w:t>
      </w:r>
      <w:proofErr w:type="gramStart"/>
      <w:r w:rsidRPr="00822F4F">
        <w:rPr>
          <w:lang w:val="fr-CA"/>
        </w:rPr>
        <w:t>  le</w:t>
      </w:r>
      <w:proofErr w:type="gramEnd"/>
      <w:r w:rsidRPr="00822F4F">
        <w:rPr>
          <w:lang w:val="fr-CA"/>
        </w:rPr>
        <w:t xml:space="preserve"> petit-neveu et le fils adoptif de César, Octavien, au lieutenant de César aussi bien en Gaule que pendant sa dictature, Marc-Antoine</w:t>
      </w:r>
    </w:p>
    <w:p w14:paraId="7FAA1FD4" w14:textId="77777777" w:rsidR="00822F4F" w:rsidRPr="00822F4F" w:rsidRDefault="00822F4F" w:rsidP="00822F4F">
      <w:pPr>
        <w:pStyle w:val="NoteLevel1"/>
        <w:rPr>
          <w:lang w:val="fr-CA"/>
        </w:rPr>
      </w:pPr>
      <w:r w:rsidRPr="00822F4F">
        <w:rPr>
          <w:lang w:val="fr-CA"/>
        </w:rPr>
        <w:t>De cette opposition à mort, qui s'acheva avec la défaite (2 septembre 31) puis le suicide de Marc Antoine, naquit un régime qui eut d'abord pour ambition de restaurer les institution républicaines mises à mal par plusieurs décennies d'anarchie</w:t>
      </w:r>
    </w:p>
    <w:p w14:paraId="3C93FE07" w14:textId="77777777" w:rsidR="00822F4F" w:rsidRPr="00822F4F" w:rsidRDefault="00822F4F" w:rsidP="00822F4F">
      <w:pPr>
        <w:pStyle w:val="NoteLevel1"/>
        <w:rPr>
          <w:lang w:val="fr-CA"/>
        </w:rPr>
      </w:pPr>
      <w:r w:rsidRPr="00822F4F">
        <w:rPr>
          <w:lang w:val="fr-CA"/>
        </w:rPr>
        <w:t>l'avènement d'Auguste au pouvoir fut en effet considéré comme une nouvelle fondation pour Rome, puisqu'Auguste fut salué comme le 3e Romulus</w:t>
      </w:r>
    </w:p>
    <w:p w14:paraId="14852FAF" w14:textId="77777777" w:rsidR="00822F4F" w:rsidRPr="00822F4F" w:rsidRDefault="00822F4F" w:rsidP="00822F4F">
      <w:pPr>
        <w:pStyle w:val="NoteLevel1"/>
        <w:rPr>
          <w:lang w:val="fr-CA"/>
        </w:rPr>
      </w:pPr>
      <w:r w:rsidRPr="00822F4F">
        <w:rPr>
          <w:lang w:val="fr-CA"/>
        </w:rPr>
        <w:t xml:space="preserve">Pourtant, loin de restaurer les institutions républicaines, il fit prendre à l'empire une nouvelle voie, celle pourtant honnie à Rome depuis l'expulsion du dernier roi étrusque: celle de la monarchie  </w:t>
      </w:r>
    </w:p>
    <w:p w14:paraId="3C5E60F8" w14:textId="77777777" w:rsidR="00FF6B68" w:rsidRDefault="00FF6B68" w:rsidP="00FF6B68">
      <w:pPr>
        <w:pStyle w:val="NoteLevel1"/>
        <w:numPr>
          <w:ilvl w:val="0"/>
          <w:numId w:val="0"/>
        </w:numPr>
        <w:rPr>
          <w:b/>
          <w:bCs/>
          <w:lang w:val="fr-CA"/>
        </w:rPr>
      </w:pPr>
    </w:p>
    <w:p w14:paraId="5482F795" w14:textId="77777777" w:rsidR="00822F4F" w:rsidRPr="00FF6B68" w:rsidRDefault="00822F4F" w:rsidP="00FF6B68">
      <w:pPr>
        <w:pStyle w:val="NoteLevel1"/>
        <w:numPr>
          <w:ilvl w:val="0"/>
          <w:numId w:val="0"/>
        </w:numPr>
        <w:rPr>
          <w:u w:val="single"/>
          <w:lang w:val="fr-CA"/>
        </w:rPr>
      </w:pPr>
      <w:r w:rsidRPr="00FF6B68">
        <w:rPr>
          <w:b/>
          <w:bCs/>
          <w:u w:val="single"/>
          <w:lang w:val="fr-CA"/>
        </w:rPr>
        <w:t>Le premier siècle de l'Empire</w:t>
      </w:r>
    </w:p>
    <w:p w14:paraId="3F60F302" w14:textId="1BA49B0D" w:rsidR="00822F4F" w:rsidRPr="00822F4F" w:rsidRDefault="00822F4F" w:rsidP="00822F4F">
      <w:pPr>
        <w:pStyle w:val="NoteLevel1"/>
        <w:rPr>
          <w:lang w:val="fr-CA"/>
        </w:rPr>
      </w:pPr>
      <w:r w:rsidRPr="00822F4F">
        <w:rPr>
          <w:lang w:val="fr-CA"/>
        </w:rPr>
        <w:t>La mort de César prit de court la plupart de ses par</w:t>
      </w:r>
      <w:r w:rsidR="00FF6B68">
        <w:rPr>
          <w:lang w:val="fr-CA"/>
        </w:rPr>
        <w:t>tisans. La situation semblait de</w:t>
      </w:r>
      <w:r w:rsidRPr="00822F4F">
        <w:rPr>
          <w:lang w:val="fr-CA"/>
        </w:rPr>
        <w:t>voir profiter à son principal lieutenant, Marc Antoine (83-30), qui apparaissait comme le seul capable de revendiquer l'héritage politique, voire financier, laissé par César</w:t>
      </w:r>
    </w:p>
    <w:p w14:paraId="05577271" w14:textId="77777777" w:rsidR="00822F4F" w:rsidRPr="00822F4F" w:rsidRDefault="00822F4F" w:rsidP="00822F4F">
      <w:pPr>
        <w:pStyle w:val="NoteLevel1"/>
        <w:rPr>
          <w:lang w:val="fr-CA"/>
        </w:rPr>
      </w:pPr>
      <w:r w:rsidRPr="00822F4F">
        <w:rPr>
          <w:lang w:val="fr-CA"/>
        </w:rPr>
        <w:t>Marc-Antoine retourna rapidement la situation à son avantage en faisant reconnaitre la culpabilité des complices de Brutus et de Cassius qui s'enfuirent rapidement en Grèce où ils pensaient disposer d'</w:t>
      </w:r>
      <w:proofErr w:type="spellStart"/>
      <w:r w:rsidRPr="00822F4F">
        <w:rPr>
          <w:lang w:val="fr-CA"/>
        </w:rPr>
        <w:t>allliés</w:t>
      </w:r>
      <w:proofErr w:type="spellEnd"/>
      <w:r w:rsidRPr="00822F4F">
        <w:rPr>
          <w:lang w:val="fr-CA"/>
        </w:rPr>
        <w:t xml:space="preserve"> plus surs qu'à Rome</w:t>
      </w:r>
    </w:p>
    <w:p w14:paraId="06CDFCF2" w14:textId="77777777" w:rsidR="00822F4F" w:rsidRPr="00822F4F" w:rsidRDefault="00822F4F" w:rsidP="00822F4F">
      <w:pPr>
        <w:pStyle w:val="NoteLevel1"/>
        <w:rPr>
          <w:lang w:val="fr-CA"/>
        </w:rPr>
      </w:pPr>
      <w:r w:rsidRPr="00822F4F">
        <w:rPr>
          <w:lang w:val="fr-CA"/>
        </w:rPr>
        <w:t>Avec l'argent et la clientèle de César, et avec le prestige qu'il avait acquis en commandant auprès de lui en Gaule ou dans la lutte contre Pompée, Marc Antoine négligea les ambitions et les revendication du jeune "fils" de César, Octavien</w:t>
      </w:r>
    </w:p>
    <w:p w14:paraId="276D839E" w14:textId="77777777" w:rsidR="00822F4F" w:rsidRPr="00822F4F" w:rsidRDefault="00822F4F" w:rsidP="00822F4F">
      <w:pPr>
        <w:pStyle w:val="NoteLevel1"/>
        <w:rPr>
          <w:lang w:val="fr-CA"/>
        </w:rPr>
      </w:pPr>
      <w:r w:rsidRPr="00822F4F">
        <w:rPr>
          <w:lang w:val="fr-CA"/>
        </w:rPr>
        <w:t xml:space="preserve">Caius </w:t>
      </w:r>
      <w:proofErr w:type="spellStart"/>
      <w:r w:rsidRPr="00822F4F">
        <w:rPr>
          <w:lang w:val="fr-CA"/>
        </w:rPr>
        <w:t>Octavius</w:t>
      </w:r>
      <w:proofErr w:type="spellEnd"/>
      <w:r w:rsidRPr="00822F4F">
        <w:rPr>
          <w:lang w:val="fr-CA"/>
        </w:rPr>
        <w:t xml:space="preserve">, âgé alors de 18 ans, avait été adopté par César qui en avait fait l'héritier de sa fortune, mais aussi e ses pouvoirs politiques et de ses clients, et il entendait prendre toute la place qui le revenait dans la lutte acharnée qui s'ouvrit pour le pouvoir  </w:t>
      </w:r>
    </w:p>
    <w:p w14:paraId="14DCFFD7" w14:textId="77777777" w:rsidR="00FF6B68" w:rsidRDefault="00FF6B68" w:rsidP="00FF6B68">
      <w:pPr>
        <w:pStyle w:val="NoteLevel1"/>
        <w:numPr>
          <w:ilvl w:val="0"/>
          <w:numId w:val="0"/>
        </w:numPr>
        <w:rPr>
          <w:b/>
          <w:bCs/>
          <w:lang w:val="fr-CA"/>
        </w:rPr>
      </w:pPr>
    </w:p>
    <w:p w14:paraId="2F5F049D" w14:textId="77777777" w:rsidR="00822F4F" w:rsidRPr="00822F4F" w:rsidRDefault="00822F4F" w:rsidP="00FF6B68">
      <w:pPr>
        <w:pStyle w:val="NoteLevel1"/>
        <w:numPr>
          <w:ilvl w:val="0"/>
          <w:numId w:val="0"/>
        </w:numPr>
        <w:rPr>
          <w:lang w:val="fr-CA"/>
        </w:rPr>
      </w:pPr>
      <w:r w:rsidRPr="00822F4F">
        <w:rPr>
          <w:b/>
          <w:bCs/>
          <w:lang w:val="fr-CA"/>
        </w:rPr>
        <w:t>La succession de César et le principat d'Auguste</w:t>
      </w:r>
    </w:p>
    <w:p w14:paraId="6B40C80F" w14:textId="77777777" w:rsidR="00822F4F" w:rsidRPr="00822F4F" w:rsidRDefault="00822F4F" w:rsidP="00822F4F">
      <w:pPr>
        <w:pStyle w:val="NoteLevel1"/>
        <w:rPr>
          <w:lang w:val="fr-CA"/>
        </w:rPr>
      </w:pPr>
      <w:r w:rsidRPr="00822F4F">
        <w:rPr>
          <w:lang w:val="fr-CA"/>
        </w:rPr>
        <w:t xml:space="preserve">Antoine n'eut d'autre ressource que de s'allier à Octavien qui bénéficiait d'un large soutien de la population. De cette alliance, à laquelle s'ajouta Lépide (89-13), ex </w:t>
      </w:r>
      <w:proofErr w:type="spellStart"/>
      <w:r w:rsidRPr="00822F4F">
        <w:rPr>
          <w:lang w:val="fr-CA"/>
        </w:rPr>
        <w:t>maître</w:t>
      </w:r>
      <w:proofErr w:type="spellEnd"/>
      <w:r w:rsidRPr="00822F4F">
        <w:rPr>
          <w:lang w:val="fr-CA"/>
        </w:rPr>
        <w:t xml:space="preserve"> de la cavalerie de César, fut à l'origine du 2e triumvirat qui avait surtout pour ambition d'éviter aux deux </w:t>
      </w:r>
      <w:proofErr w:type="spellStart"/>
      <w:r w:rsidRPr="00822F4F">
        <w:rPr>
          <w:lang w:val="fr-CA"/>
        </w:rPr>
        <w:t>principax</w:t>
      </w:r>
      <w:proofErr w:type="spellEnd"/>
      <w:r w:rsidRPr="00822F4F">
        <w:rPr>
          <w:lang w:val="fr-CA"/>
        </w:rPr>
        <w:t xml:space="preserve"> alliés de s'</w:t>
      </w:r>
      <w:proofErr w:type="spellStart"/>
      <w:r w:rsidRPr="00822F4F">
        <w:rPr>
          <w:lang w:val="fr-CA"/>
        </w:rPr>
        <w:t>entre-déchirer</w:t>
      </w:r>
      <w:proofErr w:type="spellEnd"/>
    </w:p>
    <w:p w14:paraId="2F47DD2A" w14:textId="77777777" w:rsidR="00822F4F" w:rsidRPr="00822F4F" w:rsidRDefault="00822F4F" w:rsidP="00822F4F">
      <w:pPr>
        <w:pStyle w:val="NoteLevel1"/>
        <w:rPr>
          <w:lang w:val="fr-CA"/>
        </w:rPr>
      </w:pPr>
      <w:r w:rsidRPr="00822F4F">
        <w:rPr>
          <w:lang w:val="fr-CA"/>
        </w:rPr>
        <w:t xml:space="preserve">l'existence du 2e triumvirat fut légalisée par le sénat (novembre 43) qui investit chaque membre d'un </w:t>
      </w:r>
      <w:proofErr w:type="spellStart"/>
      <w:r w:rsidRPr="00822F4F">
        <w:rPr>
          <w:lang w:val="fr-CA"/>
        </w:rPr>
        <w:t>imperium</w:t>
      </w:r>
      <w:proofErr w:type="spellEnd"/>
      <w:r w:rsidRPr="00822F4F">
        <w:rPr>
          <w:lang w:val="fr-CA"/>
        </w:rPr>
        <w:t xml:space="preserve"> de 5 ans et leur conféra la responsabilité d'une partie de l'empire: L'Afrique pour Lépide, L'Occident pour Octave et l'Orient pour Marc Antoine</w:t>
      </w:r>
    </w:p>
    <w:p w14:paraId="72FC5584" w14:textId="77777777" w:rsidR="00822F4F" w:rsidRPr="00822F4F" w:rsidRDefault="00822F4F" w:rsidP="00822F4F">
      <w:pPr>
        <w:pStyle w:val="NoteLevel1"/>
        <w:rPr>
          <w:lang w:val="fr-CA"/>
        </w:rPr>
      </w:pPr>
      <w:r w:rsidRPr="00822F4F">
        <w:rPr>
          <w:lang w:val="fr-CA"/>
        </w:rPr>
        <w:t>Le 2e triumvirat s'ouvrit par une période de répression au cours de laquelle 300 sénateurs et 2000 chevaliers aurait perdu la vie. Abandonné par Octave, Cicéron, qui s'en était violemment pris à Marc Antoine, fut sommairement assassinée (43)</w:t>
      </w:r>
    </w:p>
    <w:p w14:paraId="5569B12C" w14:textId="77777777" w:rsidR="00822F4F" w:rsidRPr="00822F4F" w:rsidRDefault="00822F4F" w:rsidP="00822F4F">
      <w:pPr>
        <w:pStyle w:val="NoteLevel1"/>
        <w:rPr>
          <w:lang w:val="fr-CA"/>
        </w:rPr>
      </w:pPr>
      <w:r w:rsidRPr="00822F4F">
        <w:rPr>
          <w:lang w:val="fr-CA"/>
        </w:rPr>
        <w:t xml:space="preserve">Les </w:t>
      </w:r>
      <w:proofErr w:type="spellStart"/>
      <w:r w:rsidRPr="00822F4F">
        <w:rPr>
          <w:lang w:val="fr-CA"/>
        </w:rPr>
        <w:t>césaricides</w:t>
      </w:r>
      <w:proofErr w:type="spellEnd"/>
      <w:r w:rsidRPr="00822F4F">
        <w:rPr>
          <w:lang w:val="fr-CA"/>
        </w:rPr>
        <w:t xml:space="preserve"> furent ensuite battus à Philippes (octobre 42), ce qui poussa Cassius à se suicider et </w:t>
      </w:r>
      <w:proofErr w:type="spellStart"/>
      <w:r w:rsidRPr="00822F4F">
        <w:rPr>
          <w:lang w:val="fr-CA"/>
        </w:rPr>
        <w:t>Burtus</w:t>
      </w:r>
      <w:proofErr w:type="spellEnd"/>
      <w:r w:rsidRPr="00822F4F">
        <w:rPr>
          <w:lang w:val="fr-CA"/>
        </w:rPr>
        <w:t xml:space="preserve"> à convaincre un de ses proches de le tuer</w:t>
      </w:r>
    </w:p>
    <w:p w14:paraId="52BEC784" w14:textId="77777777" w:rsidR="00822F4F" w:rsidRPr="00822F4F" w:rsidRDefault="00822F4F" w:rsidP="00822F4F">
      <w:pPr>
        <w:pStyle w:val="NoteLevel1"/>
        <w:rPr>
          <w:lang w:val="fr-CA"/>
        </w:rPr>
      </w:pPr>
      <w:r w:rsidRPr="00822F4F">
        <w:rPr>
          <w:lang w:val="fr-CA"/>
        </w:rPr>
        <w:t>Les différends entre Octavien et Marc-Antoine étant plus ou moins vifs, ils acceptèrent de se rapprocher davantage et, suite aux accords de Brindes (octobre 40), Marc Antoine épousa Octavie, la sœur d'Octave</w:t>
      </w:r>
    </w:p>
    <w:p w14:paraId="7BF8E752" w14:textId="77777777" w:rsidR="00822F4F" w:rsidRPr="00822F4F" w:rsidRDefault="00822F4F" w:rsidP="00822F4F">
      <w:pPr>
        <w:pStyle w:val="NoteLevel1"/>
        <w:rPr>
          <w:lang w:val="fr-CA"/>
        </w:rPr>
      </w:pPr>
      <w:r w:rsidRPr="00822F4F">
        <w:rPr>
          <w:lang w:val="fr-CA"/>
        </w:rPr>
        <w:t xml:space="preserve">Arrivé à son terme, le triumvirat fut prolongé, et renouvelé pour 5 ans, et la division du monde confirmée (été 37), alors que </w:t>
      </w:r>
      <w:proofErr w:type="spellStart"/>
      <w:r w:rsidRPr="00822F4F">
        <w:rPr>
          <w:lang w:val="fr-CA"/>
        </w:rPr>
        <w:t>Sextus</w:t>
      </w:r>
      <w:proofErr w:type="spellEnd"/>
      <w:r w:rsidRPr="00822F4F">
        <w:rPr>
          <w:lang w:val="fr-CA"/>
        </w:rPr>
        <w:t xml:space="preserve"> Pompée (68 ?35), dernier représentant de l'opposition au triumvirat était battu à la bataille de </w:t>
      </w:r>
      <w:proofErr w:type="spellStart"/>
      <w:r w:rsidRPr="00822F4F">
        <w:rPr>
          <w:lang w:val="fr-CA"/>
        </w:rPr>
        <w:t>Nauloque</w:t>
      </w:r>
      <w:proofErr w:type="spellEnd"/>
      <w:r w:rsidRPr="00822F4F">
        <w:rPr>
          <w:lang w:val="fr-CA"/>
        </w:rPr>
        <w:t xml:space="preserve"> (septembre 36)</w:t>
      </w:r>
    </w:p>
    <w:p w14:paraId="16CF22DD" w14:textId="77777777" w:rsidR="00822F4F" w:rsidRPr="00822F4F" w:rsidRDefault="00822F4F" w:rsidP="00822F4F">
      <w:pPr>
        <w:pStyle w:val="NoteLevel1"/>
        <w:rPr>
          <w:lang w:val="fr-CA"/>
        </w:rPr>
      </w:pPr>
      <w:r w:rsidRPr="00822F4F">
        <w:rPr>
          <w:lang w:val="fr-CA"/>
        </w:rPr>
        <w:t xml:space="preserve">Octave, devenu maitre de tout l'occident, déposséda Lépide de ses titres et possessions, sauf le Grand pontificat, et assura sa légitimité en se présentant comme le seul héritier "naturel" de César. Il prit ainsi le nom de Imperator </w:t>
      </w:r>
      <w:proofErr w:type="spellStart"/>
      <w:r w:rsidRPr="00822F4F">
        <w:rPr>
          <w:lang w:val="fr-CA"/>
        </w:rPr>
        <w:t>Caear</w:t>
      </w:r>
      <w:proofErr w:type="spellEnd"/>
      <w:r w:rsidRPr="00822F4F">
        <w:rPr>
          <w:lang w:val="fr-CA"/>
        </w:rPr>
        <w:t xml:space="preserve"> </w:t>
      </w:r>
      <w:proofErr w:type="spellStart"/>
      <w:r w:rsidRPr="00822F4F">
        <w:rPr>
          <w:lang w:val="fr-CA"/>
        </w:rPr>
        <w:t>Divi</w:t>
      </w:r>
      <w:proofErr w:type="spellEnd"/>
      <w:r w:rsidRPr="00822F4F">
        <w:rPr>
          <w:lang w:val="fr-CA"/>
        </w:rPr>
        <w:t xml:space="preserve"> </w:t>
      </w:r>
      <w:proofErr w:type="spellStart"/>
      <w:r w:rsidRPr="00822F4F">
        <w:rPr>
          <w:lang w:val="fr-CA"/>
        </w:rPr>
        <w:t>Lulii</w:t>
      </w:r>
      <w:proofErr w:type="spellEnd"/>
      <w:r w:rsidRPr="00822F4F">
        <w:rPr>
          <w:lang w:val="fr-CA"/>
        </w:rPr>
        <w:t xml:space="preserve"> </w:t>
      </w:r>
      <w:proofErr w:type="spellStart"/>
      <w:r w:rsidRPr="00822F4F">
        <w:rPr>
          <w:lang w:val="fr-CA"/>
        </w:rPr>
        <w:t>Filius</w:t>
      </w:r>
      <w:proofErr w:type="spellEnd"/>
    </w:p>
    <w:p w14:paraId="23792552" w14:textId="77777777" w:rsidR="00822F4F" w:rsidRPr="00822F4F" w:rsidRDefault="00822F4F" w:rsidP="00822F4F">
      <w:pPr>
        <w:pStyle w:val="NoteLevel1"/>
        <w:rPr>
          <w:lang w:val="fr-CA"/>
        </w:rPr>
      </w:pPr>
      <w:r w:rsidRPr="00822F4F">
        <w:rPr>
          <w:lang w:val="fr-CA"/>
        </w:rPr>
        <w:t>Assuré de posséder un pouvoir légalement reconnu par le sénat, Octave put se retourner contre son principal adversaire: Marc Antoine. Cela était d'autant plus important que celui-ci vivait très loin d'Italie et qu'il était accusé de complaisance envers les alliés orientaux de Rome à qui il reconnaissait pratiquement l'indépendance: la Judée du roi Hérode et surtout l'Égypte de la reine Cléopâtre</w:t>
      </w:r>
    </w:p>
    <w:p w14:paraId="799974A1" w14:textId="77777777" w:rsidR="00822F4F" w:rsidRPr="00822F4F" w:rsidRDefault="00822F4F" w:rsidP="00822F4F">
      <w:pPr>
        <w:pStyle w:val="NoteLevel1"/>
        <w:rPr>
          <w:lang w:val="fr-CA"/>
        </w:rPr>
      </w:pPr>
      <w:r w:rsidRPr="00822F4F">
        <w:rPr>
          <w:lang w:val="fr-CA"/>
        </w:rPr>
        <w:t xml:space="preserve">Marc Antoine et </w:t>
      </w:r>
      <w:proofErr w:type="spellStart"/>
      <w:r w:rsidRPr="00822F4F">
        <w:rPr>
          <w:lang w:val="fr-CA"/>
        </w:rPr>
        <w:t>Cléopatre</w:t>
      </w:r>
      <w:proofErr w:type="spellEnd"/>
      <w:r w:rsidRPr="00822F4F">
        <w:rPr>
          <w:lang w:val="fr-CA"/>
        </w:rPr>
        <w:t xml:space="preserve"> ont sans doute vécu une vraie histoire d'amour, ils eurent plusieurs enfants, mais ils ont l'un comme l'autre d'abord agi pour des motifs politiques</w:t>
      </w:r>
    </w:p>
    <w:p w14:paraId="0F1C4D63" w14:textId="77777777" w:rsidR="00822F4F" w:rsidRPr="00822F4F" w:rsidRDefault="00822F4F" w:rsidP="00822F4F">
      <w:pPr>
        <w:pStyle w:val="NoteLevel1"/>
        <w:rPr>
          <w:lang w:val="fr-CA"/>
        </w:rPr>
      </w:pPr>
      <w:r w:rsidRPr="00822F4F">
        <w:rPr>
          <w:lang w:val="fr-CA"/>
        </w:rPr>
        <w:t xml:space="preserve">On ignore les motivations réelles de Marc Antoine mais son attitude était jugée particulièrement scandaleuse puisqu'il vivait maritalement avec une reine étrangère et menait ouvertement une "vie </w:t>
      </w:r>
      <w:proofErr w:type="spellStart"/>
      <w:r w:rsidRPr="00822F4F">
        <w:rPr>
          <w:lang w:val="fr-CA"/>
        </w:rPr>
        <w:t>inmitable</w:t>
      </w:r>
      <w:proofErr w:type="spellEnd"/>
      <w:r w:rsidRPr="00822F4F">
        <w:rPr>
          <w:lang w:val="fr-CA"/>
        </w:rPr>
        <w:t>", digne d'un dieu, à la grecque</w:t>
      </w:r>
    </w:p>
    <w:p w14:paraId="4BD17D0C" w14:textId="77777777" w:rsidR="00822F4F" w:rsidRPr="00822F4F" w:rsidRDefault="00822F4F" w:rsidP="00822F4F">
      <w:pPr>
        <w:pStyle w:val="NoteLevel1"/>
        <w:rPr>
          <w:lang w:val="fr-CA"/>
        </w:rPr>
      </w:pPr>
      <w:r w:rsidRPr="00822F4F">
        <w:rPr>
          <w:lang w:val="fr-CA"/>
        </w:rPr>
        <w:t xml:space="preserve">Les rumeurs sur sa vie de débauche et son penchant pour le vin contribuèrent à lui aliéner les derniers soutiens dont il disposait en Occident. En outre, à la fin de la période reconnue par le Sénat pour encadrer les pouvoirs du triumvirat (début 33), Marc Antoine répudia Octavie, donnant corps aux rumeurs voulant qu'il se </w:t>
      </w:r>
      <w:proofErr w:type="gramStart"/>
      <w:r w:rsidRPr="00822F4F">
        <w:rPr>
          <w:lang w:val="fr-CA"/>
        </w:rPr>
        <w:t>désintéressait</w:t>
      </w:r>
      <w:proofErr w:type="gramEnd"/>
      <w:r w:rsidRPr="00822F4F">
        <w:rPr>
          <w:lang w:val="fr-CA"/>
        </w:rPr>
        <w:t xml:space="preserve"> de Rome</w:t>
      </w:r>
    </w:p>
    <w:p w14:paraId="3EB70409" w14:textId="77777777" w:rsidR="00822F4F" w:rsidRPr="00822F4F" w:rsidRDefault="00822F4F" w:rsidP="00822F4F">
      <w:pPr>
        <w:pStyle w:val="NoteLevel1"/>
        <w:rPr>
          <w:lang w:val="fr-CA"/>
        </w:rPr>
      </w:pPr>
      <w:r w:rsidRPr="00822F4F">
        <w:rPr>
          <w:lang w:val="fr-CA"/>
        </w:rPr>
        <w:t>Enfin, Octave exhiba opportunément le testament de Marc Antoine, probablement un faux, prouvant l'intention de Marc Antoine de céder, à sa mort, toutes les possessions romaines dont il disposait en Orient. Ce qui était, aux yeux du peuple de Rome, parfaitement inacceptable.</w:t>
      </w:r>
    </w:p>
    <w:p w14:paraId="0E229C79" w14:textId="77777777" w:rsidR="00822F4F" w:rsidRPr="00822F4F" w:rsidRDefault="00822F4F" w:rsidP="00822F4F">
      <w:pPr>
        <w:pStyle w:val="NoteLevel1"/>
        <w:rPr>
          <w:lang w:val="fr-CA"/>
        </w:rPr>
      </w:pPr>
      <w:r w:rsidRPr="00822F4F">
        <w:rPr>
          <w:lang w:val="fr-CA"/>
        </w:rPr>
        <w:t xml:space="preserve">Octave fut nommé chef de l'expédition qu'il entreprit contre la reine </w:t>
      </w:r>
      <w:proofErr w:type="spellStart"/>
      <w:r w:rsidRPr="00822F4F">
        <w:rPr>
          <w:lang w:val="fr-CA"/>
        </w:rPr>
        <w:t>d'égypte</w:t>
      </w:r>
      <w:proofErr w:type="spellEnd"/>
      <w:r w:rsidRPr="00822F4F">
        <w:rPr>
          <w:lang w:val="fr-CA"/>
        </w:rPr>
        <w:t>, déclarée ennemie (</w:t>
      </w:r>
      <w:proofErr w:type="spellStart"/>
      <w:r w:rsidRPr="00822F4F">
        <w:rPr>
          <w:lang w:val="fr-CA"/>
        </w:rPr>
        <w:t>hostis</w:t>
      </w:r>
      <w:proofErr w:type="spellEnd"/>
      <w:r w:rsidRPr="00822F4F">
        <w:rPr>
          <w:lang w:val="fr-CA"/>
        </w:rPr>
        <w:t>) du peuple romain, pour ne pas heurter la sensibilité des Romains qui n'auraient pas soutenu, et pas compris, un nouvel affrontement entre Romains</w:t>
      </w:r>
    </w:p>
    <w:p w14:paraId="60D98135" w14:textId="77777777" w:rsidR="00822F4F" w:rsidRPr="00822F4F" w:rsidRDefault="00822F4F" w:rsidP="00822F4F">
      <w:pPr>
        <w:pStyle w:val="NoteLevel1"/>
        <w:rPr>
          <w:lang w:val="fr-CA"/>
        </w:rPr>
      </w:pPr>
      <w:r w:rsidRPr="00822F4F">
        <w:rPr>
          <w:lang w:val="fr-CA"/>
        </w:rPr>
        <w:t>Marc Antoine sembla bénéficier de soutiens importants mais hétéroclites (césariens, pompéiens, républicains...) alors qu'Octave était surtout soutenu par un ensemble plus soudé, notamment par les effets de sa propagande (chevaliers, déçus de Marc Antoine...)</w:t>
      </w:r>
    </w:p>
    <w:p w14:paraId="133EB163" w14:textId="77777777" w:rsidR="00822F4F" w:rsidRPr="00822F4F" w:rsidRDefault="00822F4F" w:rsidP="00822F4F">
      <w:pPr>
        <w:pStyle w:val="NoteLevel1"/>
        <w:rPr>
          <w:lang w:val="fr-CA"/>
        </w:rPr>
      </w:pPr>
      <w:r w:rsidRPr="00822F4F">
        <w:rPr>
          <w:lang w:val="fr-CA"/>
        </w:rPr>
        <w:t xml:space="preserve">Octave joua habilement de la propagande pour brosser de Marc Antoine le portrait d'un être débauché et </w:t>
      </w:r>
      <w:proofErr w:type="spellStart"/>
      <w:r w:rsidRPr="00822F4F">
        <w:rPr>
          <w:lang w:val="fr-CA"/>
        </w:rPr>
        <w:t>envoûté</w:t>
      </w:r>
      <w:proofErr w:type="spellEnd"/>
      <w:r w:rsidRPr="00822F4F">
        <w:rPr>
          <w:lang w:val="fr-CA"/>
        </w:rPr>
        <w:t xml:space="preserve"> par sa </w:t>
      </w:r>
      <w:proofErr w:type="spellStart"/>
      <w:r w:rsidRPr="00822F4F">
        <w:rPr>
          <w:lang w:val="fr-CA"/>
        </w:rPr>
        <w:t>maîtresse</w:t>
      </w:r>
      <w:proofErr w:type="spellEnd"/>
      <w:r w:rsidRPr="00822F4F">
        <w:rPr>
          <w:lang w:val="fr-CA"/>
        </w:rPr>
        <w:t>, une reine orientale ensorceleuse</w:t>
      </w:r>
    </w:p>
    <w:p w14:paraId="6727E25A" w14:textId="77777777" w:rsidR="00822F4F" w:rsidRPr="00822F4F" w:rsidRDefault="00822F4F" w:rsidP="00822F4F">
      <w:pPr>
        <w:pStyle w:val="NoteLevel1"/>
        <w:rPr>
          <w:lang w:val="fr-CA"/>
        </w:rPr>
      </w:pPr>
      <w:r w:rsidRPr="00822F4F">
        <w:rPr>
          <w:lang w:val="fr-CA"/>
        </w:rPr>
        <w:t xml:space="preserve">Les armées d'Octave et de Marc-Antoine s'affrontèrent surtout dans les Balkans, où l'empire se divisait, et, après de succès et de revers de part et d'autre, la victoire finale revint à Octave lors de la bataille </w:t>
      </w:r>
      <w:proofErr w:type="gramStart"/>
      <w:r w:rsidRPr="00822F4F">
        <w:rPr>
          <w:lang w:val="fr-CA"/>
        </w:rPr>
        <w:t>naval</w:t>
      </w:r>
      <w:proofErr w:type="gramEnd"/>
      <w:r w:rsidRPr="00822F4F">
        <w:rPr>
          <w:lang w:val="fr-CA"/>
        </w:rPr>
        <w:t xml:space="preserve"> e d'Actium (2 septembre 31)</w:t>
      </w:r>
    </w:p>
    <w:p w14:paraId="00238A2A" w14:textId="77777777" w:rsidR="00822F4F" w:rsidRPr="00822F4F" w:rsidRDefault="00822F4F" w:rsidP="00822F4F">
      <w:pPr>
        <w:pStyle w:val="NoteLevel1"/>
        <w:rPr>
          <w:lang w:val="fr-CA"/>
        </w:rPr>
      </w:pPr>
      <w:r w:rsidRPr="00822F4F">
        <w:rPr>
          <w:lang w:val="fr-CA"/>
        </w:rPr>
        <w:t>Rapidement désemparés, les soldats de Marc-Antoine se replièrent en abandonnant leur général qui partit lui-même retrouver Cléopâtre qui avait déjà fui</w:t>
      </w:r>
    </w:p>
    <w:p w14:paraId="6E781D36" w14:textId="77777777" w:rsidR="00822F4F" w:rsidRPr="00822F4F" w:rsidRDefault="00822F4F" w:rsidP="00822F4F">
      <w:pPr>
        <w:pStyle w:val="NoteLevel1"/>
        <w:rPr>
          <w:lang w:val="fr-CA"/>
        </w:rPr>
      </w:pPr>
      <w:r w:rsidRPr="00822F4F">
        <w:rPr>
          <w:lang w:val="fr-CA"/>
        </w:rPr>
        <w:t xml:space="preserve">La bataille </w:t>
      </w:r>
      <w:proofErr w:type="spellStart"/>
      <w:r w:rsidRPr="00822F4F">
        <w:rPr>
          <w:lang w:val="fr-CA"/>
        </w:rPr>
        <w:t>d'actium</w:t>
      </w:r>
      <w:proofErr w:type="spellEnd"/>
      <w:r w:rsidRPr="00822F4F">
        <w:rPr>
          <w:lang w:val="fr-CA"/>
        </w:rPr>
        <w:t xml:space="preserve"> scella le sort de Marc Antoine et de Cléopâtre qui choisirent de se donner la mort (30) laissant ainsi le champ libre à Octave en Égypte. Le pays fut annexé et devint une province à part, propriété personnelle d'Octave puis propriété personnelle de chacun de ses successeurs</w:t>
      </w:r>
    </w:p>
    <w:p w14:paraId="1105840D" w14:textId="77777777" w:rsidR="00822F4F" w:rsidRPr="00822F4F" w:rsidRDefault="00822F4F" w:rsidP="00822F4F">
      <w:pPr>
        <w:pStyle w:val="NoteLevel1"/>
        <w:rPr>
          <w:lang w:val="fr-CA"/>
        </w:rPr>
      </w:pPr>
      <w:r w:rsidRPr="00822F4F">
        <w:rPr>
          <w:lang w:val="fr-CA"/>
        </w:rPr>
        <w:t>La bataille d'Actium permit un retour au calme et fit connaitre à l'empire une nouvelle période de stabilité puisque plus personne n'était dès lors en mesure de contester la toute-puissance d'Octave qui s'était en outre débarrassée du fils que Cléopâtre avait eu avec César, Césarion, et qui représentait alors une importante menace potentielle pour lui</w:t>
      </w:r>
    </w:p>
    <w:p w14:paraId="1BA7AA16" w14:textId="77777777" w:rsidR="00822F4F" w:rsidRPr="00822F4F" w:rsidRDefault="00822F4F" w:rsidP="00822F4F">
      <w:pPr>
        <w:pStyle w:val="NoteLevel1"/>
        <w:rPr>
          <w:lang w:val="fr-CA"/>
        </w:rPr>
      </w:pPr>
      <w:r w:rsidRPr="00822F4F">
        <w:rPr>
          <w:lang w:val="fr-CA"/>
        </w:rPr>
        <w:t>Octave avait accompli la mission que le Sénat lui avait confiée: ramener la paix et la tranquillité en Italie comme dans l'ensemble de l'empire. Dès lors, Octave avait les mains libres pour diriger comme il l'entendait</w:t>
      </w:r>
    </w:p>
    <w:p w14:paraId="0A34CCC9" w14:textId="77777777" w:rsidR="00822F4F" w:rsidRPr="00822F4F" w:rsidRDefault="00822F4F" w:rsidP="00822F4F">
      <w:pPr>
        <w:pStyle w:val="NoteLevel1"/>
        <w:rPr>
          <w:lang w:val="fr-CA"/>
        </w:rPr>
      </w:pPr>
      <w:r w:rsidRPr="00822F4F">
        <w:rPr>
          <w:lang w:val="fr-CA"/>
        </w:rPr>
        <w:t>Après avoir officiellement remis ses pouvoirs au Sénat (13 janvier 27), il fut pratiquement supplié de les conserver afin de garantir ce retour à la paix (16 janvier 27) et d'établir un nouveau régime qui allait durer 500 ans </w:t>
      </w:r>
    </w:p>
    <w:p w14:paraId="26A0F6BD" w14:textId="77777777" w:rsidR="00822F4F" w:rsidRPr="00822F4F" w:rsidRDefault="00822F4F" w:rsidP="00822F4F">
      <w:pPr>
        <w:pStyle w:val="NoteLevel1"/>
        <w:rPr>
          <w:lang w:val="fr-CA"/>
        </w:rPr>
      </w:pPr>
      <w:r w:rsidRPr="00822F4F">
        <w:rPr>
          <w:lang w:val="fr-CA"/>
        </w:rPr>
        <w:t xml:space="preserve">Avec l'avènement d'octave, qui prit le nom d'Auguste, la République romaine demeura formellement en place mais la réparation des pouvoirs fut </w:t>
      </w:r>
      <w:proofErr w:type="spellStart"/>
      <w:r w:rsidRPr="00822F4F">
        <w:rPr>
          <w:lang w:val="fr-CA"/>
        </w:rPr>
        <w:t>profondéement</w:t>
      </w:r>
      <w:proofErr w:type="spellEnd"/>
      <w:r w:rsidRPr="00822F4F">
        <w:rPr>
          <w:lang w:val="fr-CA"/>
        </w:rPr>
        <w:t xml:space="preserve"> </w:t>
      </w:r>
      <w:proofErr w:type="spellStart"/>
      <w:r w:rsidRPr="00822F4F">
        <w:rPr>
          <w:lang w:val="fr-CA"/>
        </w:rPr>
        <w:t>modifée</w:t>
      </w:r>
      <w:proofErr w:type="spellEnd"/>
    </w:p>
    <w:p w14:paraId="08268196" w14:textId="77777777" w:rsidR="00822F4F" w:rsidRPr="00822F4F" w:rsidRDefault="00822F4F" w:rsidP="00822F4F">
      <w:pPr>
        <w:pStyle w:val="NoteLevel1"/>
        <w:rPr>
          <w:lang w:val="fr-CA"/>
        </w:rPr>
      </w:pPr>
      <w:r w:rsidRPr="00822F4F">
        <w:rPr>
          <w:lang w:val="fr-CA"/>
        </w:rPr>
        <w:t xml:space="preserve">Auguste tint à demeurer une sénateur comme les autres puisqu'il était uniquement le "premier parmi ses pairs" (princeps inter pares). </w:t>
      </w:r>
      <w:proofErr w:type="spellStart"/>
      <w:r w:rsidRPr="00822F4F">
        <w:rPr>
          <w:lang w:val="fr-CA"/>
        </w:rPr>
        <w:t>Néamoins</w:t>
      </w:r>
      <w:proofErr w:type="spellEnd"/>
      <w:r w:rsidRPr="00822F4F">
        <w:rPr>
          <w:lang w:val="fr-CA"/>
        </w:rPr>
        <w:t xml:space="preserve">, le prestige et l'aura qu'il avait acquis lors de la guerre civile firent de le </w:t>
      </w:r>
      <w:proofErr w:type="spellStart"/>
      <w:r w:rsidRPr="00822F4F">
        <w:rPr>
          <w:lang w:val="fr-CA"/>
        </w:rPr>
        <w:t>véraitable</w:t>
      </w:r>
      <w:proofErr w:type="spellEnd"/>
      <w:r w:rsidRPr="00822F4F">
        <w:rPr>
          <w:lang w:val="fr-CA"/>
        </w:rPr>
        <w:t xml:space="preserve"> "protecteur de l'état"</w:t>
      </w:r>
    </w:p>
    <w:p w14:paraId="48461190" w14:textId="77777777" w:rsidR="00822F4F" w:rsidRPr="00822F4F" w:rsidRDefault="00822F4F" w:rsidP="00822F4F">
      <w:pPr>
        <w:pStyle w:val="NoteLevel1"/>
        <w:rPr>
          <w:lang w:val="fr-CA"/>
        </w:rPr>
      </w:pPr>
      <w:r w:rsidRPr="00822F4F">
        <w:rPr>
          <w:lang w:val="fr-CA"/>
        </w:rPr>
        <w:t>Le régime impérial ne remplaça pas la République mais s'y substitua peu à peu au point de la vider de sa substance puisqu'Auguste, le Princeps, ne partageait le pouvoir que parce qu'il en avait décidé ainsi</w:t>
      </w:r>
    </w:p>
    <w:p w14:paraId="431C9263" w14:textId="77777777" w:rsidR="00822F4F" w:rsidRPr="00822F4F" w:rsidRDefault="00822F4F" w:rsidP="00822F4F">
      <w:pPr>
        <w:pStyle w:val="NoteLevel1"/>
        <w:rPr>
          <w:lang w:val="fr-CA"/>
        </w:rPr>
      </w:pPr>
      <w:r w:rsidRPr="00822F4F">
        <w:rPr>
          <w:lang w:val="fr-CA"/>
        </w:rPr>
        <w:t>Son autorité reposait sur des pouvoirs qui étaient des survivances  républicaines mais qui étaient les seules à pouvoir lui assurer un pouvoir légitime faisant encore référence à la législation de la République</w:t>
      </w:r>
    </w:p>
    <w:p w14:paraId="3A28A7F9" w14:textId="77777777" w:rsidR="00822F4F" w:rsidRPr="00822F4F" w:rsidRDefault="00822F4F" w:rsidP="00822F4F">
      <w:pPr>
        <w:pStyle w:val="NoteLevel1"/>
        <w:rPr>
          <w:lang w:val="fr-CA"/>
        </w:rPr>
      </w:pPr>
      <w:r w:rsidRPr="00822F4F">
        <w:rPr>
          <w:lang w:val="fr-CA"/>
        </w:rPr>
        <w:t>Ce système, mis en place au gré des circonstances, ressemblait davantage à un bricolage qu'à la mise en application d'un système raisonné de gouvernement selon une réflexion préalable. Il présentait en outre la particularité d'être adapté à la seule personne d'Auguste</w:t>
      </w:r>
    </w:p>
    <w:p w14:paraId="44C0C44A" w14:textId="77777777" w:rsidR="00822F4F" w:rsidRPr="00822F4F" w:rsidRDefault="00822F4F" w:rsidP="00822F4F">
      <w:pPr>
        <w:pStyle w:val="NoteLevel1"/>
        <w:rPr>
          <w:lang w:val="fr-CA"/>
        </w:rPr>
      </w:pPr>
      <w:r w:rsidRPr="00822F4F">
        <w:rPr>
          <w:lang w:val="fr-CA"/>
        </w:rPr>
        <w:t>Tel que mis en place, le principat reposait sur 2 pouvoirs fondamentaux:</w:t>
      </w:r>
    </w:p>
    <w:p w14:paraId="323713A4" w14:textId="77777777" w:rsidR="00822F4F" w:rsidRPr="00822F4F" w:rsidRDefault="00822F4F" w:rsidP="00FF6B68">
      <w:pPr>
        <w:pStyle w:val="NoteLevel2"/>
        <w:rPr>
          <w:lang w:val="fr-CA"/>
        </w:rPr>
      </w:pPr>
      <w:proofErr w:type="spellStart"/>
      <w:r w:rsidRPr="00822F4F">
        <w:rPr>
          <w:lang w:val="fr-CA"/>
        </w:rPr>
        <w:t>Imperium</w:t>
      </w:r>
      <w:proofErr w:type="spellEnd"/>
      <w:r w:rsidRPr="00822F4F">
        <w:rPr>
          <w:lang w:val="fr-CA"/>
        </w:rPr>
        <w:t>: le pouvoir militaire permettant de lever et de commander les troupes mais aussi d'ordonner des mesures de coercition, dont la peine de mort. Il existait l'</w:t>
      </w:r>
      <w:proofErr w:type="spellStart"/>
      <w:r w:rsidRPr="00822F4F">
        <w:rPr>
          <w:lang w:val="fr-CA"/>
        </w:rPr>
        <w:t>imperium</w:t>
      </w:r>
      <w:proofErr w:type="spellEnd"/>
      <w:r w:rsidRPr="00822F4F">
        <w:rPr>
          <w:lang w:val="fr-CA"/>
        </w:rPr>
        <w:t xml:space="preserve"> </w:t>
      </w:r>
      <w:proofErr w:type="spellStart"/>
      <w:r w:rsidRPr="00822F4F">
        <w:rPr>
          <w:lang w:val="fr-CA"/>
        </w:rPr>
        <w:t>militiae</w:t>
      </w:r>
      <w:proofErr w:type="spellEnd"/>
      <w:r w:rsidRPr="00822F4F">
        <w:rPr>
          <w:lang w:val="fr-CA"/>
        </w:rPr>
        <w:t>, sans valeur à Rome puisqu'il fallait l'accord du Sénat pour célébrer un triomphe, et l'</w:t>
      </w:r>
      <w:proofErr w:type="spellStart"/>
      <w:r w:rsidRPr="00822F4F">
        <w:rPr>
          <w:lang w:val="fr-CA"/>
        </w:rPr>
        <w:t>imperium</w:t>
      </w:r>
      <w:proofErr w:type="spellEnd"/>
      <w:r w:rsidRPr="00822F4F">
        <w:rPr>
          <w:lang w:val="fr-CA"/>
        </w:rPr>
        <w:t xml:space="preserve"> </w:t>
      </w:r>
      <w:proofErr w:type="spellStart"/>
      <w:r w:rsidRPr="00822F4F">
        <w:rPr>
          <w:lang w:val="fr-CA"/>
        </w:rPr>
        <w:t>domi</w:t>
      </w:r>
      <w:proofErr w:type="spellEnd"/>
      <w:r w:rsidRPr="00822F4F">
        <w:rPr>
          <w:lang w:val="fr-CA"/>
        </w:rPr>
        <w:t xml:space="preserve">, qui était un pouvoir civil permettant la </w:t>
      </w:r>
      <w:proofErr w:type="spellStart"/>
      <w:r w:rsidRPr="00822F4F">
        <w:rPr>
          <w:lang w:val="fr-CA"/>
        </w:rPr>
        <w:t>conmvocation</w:t>
      </w:r>
      <w:proofErr w:type="spellEnd"/>
      <w:r w:rsidRPr="00822F4F">
        <w:rPr>
          <w:lang w:val="fr-CA"/>
        </w:rPr>
        <w:t xml:space="preserve"> des comices ou du Sénat, la coercition et les sentences judiciaires, elles-mêmes seulement limitées par la </w:t>
      </w:r>
      <w:proofErr w:type="spellStart"/>
      <w:r w:rsidRPr="00822F4F">
        <w:rPr>
          <w:lang w:val="fr-CA"/>
        </w:rPr>
        <w:t>provcatio</w:t>
      </w:r>
      <w:proofErr w:type="spellEnd"/>
      <w:r w:rsidRPr="00822F4F">
        <w:rPr>
          <w:lang w:val="fr-CA"/>
        </w:rPr>
        <w:t xml:space="preserve"> ad </w:t>
      </w:r>
      <w:proofErr w:type="spellStart"/>
      <w:r w:rsidRPr="00822F4F">
        <w:rPr>
          <w:lang w:val="fr-CA"/>
        </w:rPr>
        <w:t>populum</w:t>
      </w:r>
      <w:proofErr w:type="spellEnd"/>
      <w:r w:rsidRPr="00822F4F">
        <w:rPr>
          <w:lang w:val="fr-CA"/>
        </w:rPr>
        <w:t>. L'</w:t>
      </w:r>
      <w:proofErr w:type="spellStart"/>
      <w:r w:rsidRPr="00822F4F">
        <w:rPr>
          <w:lang w:val="fr-CA"/>
        </w:rPr>
        <w:t>imperium</w:t>
      </w:r>
      <w:proofErr w:type="spellEnd"/>
      <w:r w:rsidRPr="00822F4F">
        <w:rPr>
          <w:lang w:val="fr-CA"/>
        </w:rPr>
        <w:t xml:space="preserve"> était le pouvoir propre aux </w:t>
      </w:r>
      <w:proofErr w:type="spellStart"/>
      <w:r w:rsidRPr="00822F4F">
        <w:rPr>
          <w:lang w:val="fr-CA"/>
        </w:rPr>
        <w:t>maigstrats</w:t>
      </w:r>
      <w:proofErr w:type="spellEnd"/>
      <w:r w:rsidRPr="00822F4F">
        <w:rPr>
          <w:lang w:val="fr-CA"/>
        </w:rPr>
        <w:t xml:space="preserve"> supérieurs</w:t>
      </w:r>
    </w:p>
    <w:p w14:paraId="05F93C5E" w14:textId="77777777" w:rsidR="00822F4F" w:rsidRPr="00822F4F" w:rsidRDefault="00822F4F" w:rsidP="00FF6B68">
      <w:pPr>
        <w:pStyle w:val="NoteLevel2"/>
        <w:rPr>
          <w:lang w:val="fr-CA"/>
        </w:rPr>
      </w:pPr>
      <w:r w:rsidRPr="00822F4F">
        <w:rPr>
          <w:lang w:val="fr-CA"/>
        </w:rPr>
        <w:t>Puissance tribunicienne: à l'origine, un droit d'assistance accordé aux tribuns et aux membres de la plèbe pour lutter contre les abus de magistrats. La puissance tribunicienne conférait la sacro-sainteté et l'inviolabilité et était la l'origine un pouvoir uniquement valide à Rome. Elle était conférée à vie mais renouvelée tous les ans et permettait aux princes de convoquer les comices et de proposer des lois. Elle est aussi le meilleur moyen de dater avec précision chacun des principats qui se sont succédé</w:t>
      </w:r>
    </w:p>
    <w:p w14:paraId="458DA80E" w14:textId="77777777" w:rsidR="00822F4F" w:rsidRPr="00822F4F" w:rsidRDefault="00822F4F" w:rsidP="00822F4F">
      <w:pPr>
        <w:pStyle w:val="NoteLevel1"/>
        <w:rPr>
          <w:lang w:val="fr-CA"/>
        </w:rPr>
      </w:pPr>
      <w:r w:rsidRPr="00822F4F">
        <w:rPr>
          <w:lang w:val="fr-CA"/>
        </w:rPr>
        <w:t>Auguste se considéra comme simplement dépositaire de la puissance tribunicienne qu'il renouvela tous les ans, et accepta des pouvoirs exorbitants qu'il affecta de partager, avec ses proches (Agrippa, Tibère) mais qui ne changeaient rien à la réalité du pouvoir</w:t>
      </w:r>
    </w:p>
    <w:p w14:paraId="66750CFB" w14:textId="77777777" w:rsidR="00822F4F" w:rsidRPr="00822F4F" w:rsidRDefault="00822F4F" w:rsidP="00822F4F">
      <w:pPr>
        <w:pStyle w:val="NoteLevel1"/>
        <w:rPr>
          <w:lang w:val="fr-CA"/>
        </w:rPr>
      </w:pPr>
      <w:r w:rsidRPr="00822F4F">
        <w:rPr>
          <w:lang w:val="fr-CA"/>
        </w:rPr>
        <w:t>Il modifia également l'exercice du consulat par la création de consulats suffects: au lieu d'être en poste toute une année, les consuls étaient remplacés dans le courant de l'année, généralement au bout de 2 mois, ce qui contribua à affaiblir leur prestige</w:t>
      </w:r>
    </w:p>
    <w:p w14:paraId="337FE89A" w14:textId="77777777" w:rsidR="00822F4F" w:rsidRPr="00822F4F" w:rsidRDefault="00822F4F" w:rsidP="00822F4F">
      <w:pPr>
        <w:pStyle w:val="NoteLevel1"/>
        <w:rPr>
          <w:lang w:val="fr-CA"/>
        </w:rPr>
      </w:pPr>
      <w:r w:rsidRPr="00822F4F">
        <w:rPr>
          <w:lang w:val="fr-CA"/>
        </w:rPr>
        <w:t>Auguste ne se considéra jamais comme détenteur exclusif du pouvoir mais comme un simple dépositaire, c'est ce qu'il affirma son "testament" quand il prétendit ne jamais avoir eu plus de pouvoir qu'aucune de ses collègues: (</w:t>
      </w:r>
      <w:proofErr w:type="spellStart"/>
      <w:r w:rsidRPr="00822F4F">
        <w:rPr>
          <w:lang w:val="fr-CA"/>
        </w:rPr>
        <w:t>quote</w:t>
      </w:r>
      <w:proofErr w:type="spellEnd"/>
      <w:r w:rsidRPr="00822F4F">
        <w:rPr>
          <w:lang w:val="fr-CA"/>
        </w:rPr>
        <w:t>)</w:t>
      </w:r>
    </w:p>
    <w:p w14:paraId="4D0B399B" w14:textId="77777777" w:rsidR="00822F4F" w:rsidRPr="00822F4F" w:rsidRDefault="00822F4F" w:rsidP="00822F4F">
      <w:pPr>
        <w:pStyle w:val="NoteLevel1"/>
        <w:rPr>
          <w:lang w:val="fr-CA"/>
        </w:rPr>
      </w:pPr>
      <w:r w:rsidRPr="00822F4F">
        <w:rPr>
          <w:lang w:val="fr-CA"/>
        </w:rPr>
        <w:t xml:space="preserve">Après être devenu princeps, Auguste s'attacha à gouverner de façon juste et sans excès de pouvoir en fonction des vertus cardinales du bon gouvernant romain, </w:t>
      </w:r>
      <w:proofErr w:type="spellStart"/>
      <w:r w:rsidRPr="00822F4F">
        <w:rPr>
          <w:lang w:val="fr-CA"/>
        </w:rPr>
        <w:t>clementia</w:t>
      </w:r>
      <w:proofErr w:type="spellEnd"/>
      <w:r w:rsidRPr="00822F4F">
        <w:rPr>
          <w:lang w:val="fr-CA"/>
        </w:rPr>
        <w:t xml:space="preserve">, </w:t>
      </w:r>
      <w:proofErr w:type="spellStart"/>
      <w:r w:rsidRPr="00822F4F">
        <w:rPr>
          <w:lang w:val="fr-CA"/>
        </w:rPr>
        <w:t>institia</w:t>
      </w:r>
      <w:proofErr w:type="spellEnd"/>
      <w:r w:rsidRPr="00822F4F">
        <w:rPr>
          <w:lang w:val="fr-CA"/>
        </w:rPr>
        <w:t xml:space="preserve"> </w:t>
      </w:r>
      <w:proofErr w:type="spellStart"/>
      <w:r w:rsidRPr="00822F4F">
        <w:rPr>
          <w:lang w:val="fr-CA"/>
        </w:rPr>
        <w:t>preta</w:t>
      </w:r>
      <w:proofErr w:type="spellEnd"/>
      <w:r w:rsidRPr="00822F4F">
        <w:rPr>
          <w:lang w:val="fr-CA"/>
        </w:rPr>
        <w:t xml:space="preserve"> et virtus (la clémence, la justice, la </w:t>
      </w:r>
      <w:proofErr w:type="spellStart"/>
      <w:r w:rsidRPr="00822F4F">
        <w:rPr>
          <w:lang w:val="fr-CA"/>
        </w:rPr>
        <w:t>vertue</w:t>
      </w:r>
      <w:proofErr w:type="spellEnd"/>
      <w:r w:rsidRPr="00822F4F">
        <w:rPr>
          <w:lang w:val="fr-CA"/>
        </w:rPr>
        <w:t xml:space="preserve"> et la piété)</w:t>
      </w:r>
    </w:p>
    <w:p w14:paraId="42ADCB19" w14:textId="77777777" w:rsidR="00822F4F" w:rsidRPr="00822F4F" w:rsidRDefault="00822F4F" w:rsidP="00822F4F">
      <w:pPr>
        <w:pStyle w:val="NoteLevel1"/>
        <w:rPr>
          <w:lang w:val="fr-CA"/>
        </w:rPr>
      </w:pPr>
      <w:r w:rsidRPr="00822F4F">
        <w:rPr>
          <w:lang w:val="fr-CA"/>
        </w:rPr>
        <w:t>Auguste "joua le jeu" et n'abusa pas des pouvoirs immenses autant qu'exceptionnels qui lui avaient été conférés</w:t>
      </w:r>
    </w:p>
    <w:p w14:paraId="2055451E" w14:textId="77777777" w:rsidR="00822F4F" w:rsidRPr="00822F4F" w:rsidRDefault="00822F4F" w:rsidP="00822F4F">
      <w:pPr>
        <w:pStyle w:val="NoteLevel1"/>
        <w:rPr>
          <w:lang w:val="fr-CA"/>
        </w:rPr>
      </w:pPr>
      <w:r w:rsidRPr="00822F4F">
        <w:rPr>
          <w:lang w:val="fr-CA"/>
        </w:rPr>
        <w:t xml:space="preserve">Il partagea avec le Sénat l'administration de l'empire entre des provinces sénatoriales, anciennement romanisées et plus </w:t>
      </w:r>
      <w:proofErr w:type="spellStart"/>
      <w:r w:rsidRPr="00822F4F">
        <w:rPr>
          <w:lang w:val="fr-CA"/>
        </w:rPr>
        <w:t>sûres</w:t>
      </w:r>
      <w:proofErr w:type="spellEnd"/>
      <w:r w:rsidRPr="00822F4F">
        <w:rPr>
          <w:lang w:val="fr-CA"/>
        </w:rPr>
        <w:t xml:space="preserve"> mais ne possédant aucune légion, dont les gouverneurs (proconsul ou propréteur) étaient nommés par le Sénat, et des provinces impériales, plus stratégiques et où des troupes étaient stationnées, pour lesquelles il désignait lui-même les gouverneurs (procurateur, légat d'Auguste propréteur ou préfet)</w:t>
      </w:r>
    </w:p>
    <w:p w14:paraId="02494ADF" w14:textId="77777777" w:rsidR="00822F4F" w:rsidRPr="00822F4F" w:rsidRDefault="00822F4F" w:rsidP="00822F4F">
      <w:pPr>
        <w:pStyle w:val="NoteLevel1"/>
        <w:rPr>
          <w:lang w:val="fr-CA"/>
        </w:rPr>
      </w:pPr>
      <w:r w:rsidRPr="00822F4F">
        <w:rPr>
          <w:lang w:val="fr-CA"/>
        </w:rPr>
        <w:t>Dans les provinces impériales, Auguste était en droit le gouverneur lui-même qui était représenté sur place par un homme de confiance. Pour des raisons stratégiques et personnelles, l'Égypte était propriété personnelle d'Auguste, qui y nommait un préfet qui n'avait de comptes à rendre qu'à lui, et quiconque voulait se rendre en Égypte devait d'abord obtenir l'autorisation de l'empereur</w:t>
      </w:r>
    </w:p>
    <w:p w14:paraId="50C9FE9D" w14:textId="77777777" w:rsidR="00822F4F" w:rsidRPr="00822F4F" w:rsidRDefault="00822F4F" w:rsidP="00822F4F">
      <w:pPr>
        <w:pStyle w:val="NoteLevel1"/>
        <w:rPr>
          <w:lang w:val="fr-CA"/>
        </w:rPr>
      </w:pPr>
      <w:r w:rsidRPr="00822F4F">
        <w:rPr>
          <w:lang w:val="fr-CA"/>
        </w:rPr>
        <w:t xml:space="preserve">Dans le domaine social, Auguste clarifia également l'organisation des ordres en fixant un cens de 1 M de </w:t>
      </w:r>
      <w:proofErr w:type="spellStart"/>
      <w:r w:rsidRPr="00822F4F">
        <w:rPr>
          <w:lang w:val="fr-CA"/>
        </w:rPr>
        <w:t>seterces</w:t>
      </w:r>
      <w:proofErr w:type="spellEnd"/>
      <w:r w:rsidRPr="00822F4F">
        <w:rPr>
          <w:lang w:val="fr-CA"/>
        </w:rPr>
        <w:t xml:space="preserve"> (HS) pour accéder au cursus </w:t>
      </w:r>
      <w:proofErr w:type="spellStart"/>
      <w:r w:rsidRPr="00822F4F">
        <w:rPr>
          <w:lang w:val="fr-CA"/>
        </w:rPr>
        <w:t>honorum</w:t>
      </w:r>
      <w:proofErr w:type="spellEnd"/>
      <w:r w:rsidRPr="00822F4F">
        <w:rPr>
          <w:lang w:val="fr-CA"/>
        </w:rPr>
        <w:t xml:space="preserve"> sénatorial et un autre de 400 000 HS pour accéder à celui des chevaliers</w:t>
      </w:r>
    </w:p>
    <w:p w14:paraId="7039B051" w14:textId="77777777" w:rsidR="00822F4F" w:rsidRPr="00822F4F" w:rsidRDefault="00822F4F" w:rsidP="00822F4F">
      <w:pPr>
        <w:pStyle w:val="NoteLevel1"/>
        <w:rPr>
          <w:lang w:val="fr-CA"/>
        </w:rPr>
      </w:pPr>
      <w:r w:rsidRPr="00822F4F">
        <w:rPr>
          <w:lang w:val="fr-CA"/>
        </w:rPr>
        <w:t xml:space="preserve">À partir d'Auguste, l'administration de l'État fut davantage confiée aux chevaliers qui avaient jusque-là le monopole du grand commerce et des activités bancaires. L'empereur cherchait le soutien d'un ordre social composé d'hommes et de familles dévoués à </w:t>
      </w:r>
      <w:proofErr w:type="spellStart"/>
      <w:r w:rsidRPr="00822F4F">
        <w:rPr>
          <w:lang w:val="fr-CA"/>
        </w:rPr>
        <w:t>sonservice</w:t>
      </w:r>
      <w:proofErr w:type="spellEnd"/>
      <w:r w:rsidRPr="00822F4F">
        <w:rPr>
          <w:lang w:val="fr-CA"/>
        </w:rPr>
        <w:t xml:space="preserve"> puisque, pour beaucoup d'entre eux, il permit leur élévation sociale</w:t>
      </w:r>
    </w:p>
    <w:p w14:paraId="702DF7C1" w14:textId="77777777" w:rsidR="00822F4F" w:rsidRPr="00822F4F" w:rsidRDefault="00822F4F" w:rsidP="00822F4F">
      <w:pPr>
        <w:pStyle w:val="NoteLevel1"/>
        <w:rPr>
          <w:lang w:val="fr-CA"/>
        </w:rPr>
      </w:pPr>
      <w:r w:rsidRPr="00822F4F">
        <w:rPr>
          <w:lang w:val="fr-CA"/>
        </w:rPr>
        <w:t>l'armée fut progressivement ouverte aux seuls volontaires, notamment des citoyens pauvres, solidement encadrés mais plus exclusivement aux seuls citoyens romains. Une carrière dans l'armée représentait, pour un pérégrin, une nouvelle manière de s'élever socialement en plus d'acquérir le droit de cité romain</w:t>
      </w:r>
    </w:p>
    <w:p w14:paraId="2E868958" w14:textId="77777777" w:rsidR="00822F4F" w:rsidRPr="00822F4F" w:rsidRDefault="00822F4F" w:rsidP="00822F4F">
      <w:pPr>
        <w:pStyle w:val="NoteLevel1"/>
        <w:rPr>
          <w:lang w:val="fr-CA"/>
        </w:rPr>
      </w:pPr>
      <w:r w:rsidRPr="00822F4F">
        <w:rPr>
          <w:lang w:val="fr-CA"/>
        </w:rPr>
        <w:t xml:space="preserve">Composé uniquement de "professionnels", l'armée était essentiellement stationnée </w:t>
      </w:r>
      <w:proofErr w:type="gramStart"/>
      <w:r w:rsidRPr="00822F4F">
        <w:rPr>
          <w:lang w:val="fr-CA"/>
        </w:rPr>
        <w:t>aux frontière</w:t>
      </w:r>
      <w:proofErr w:type="gramEnd"/>
      <w:r w:rsidRPr="00822F4F">
        <w:rPr>
          <w:lang w:val="fr-CA"/>
        </w:rPr>
        <w:t xml:space="preserve"> ou utilisée pour des opérations de maintien de l'ordre. Auguste ne poursuivit pas la politique de conquête - il se replia de Germaine après le désastre de Varus dans la forêt de </w:t>
      </w:r>
      <w:proofErr w:type="spellStart"/>
      <w:r w:rsidRPr="00822F4F">
        <w:rPr>
          <w:lang w:val="fr-CA"/>
        </w:rPr>
        <w:t>Teutobourg</w:t>
      </w:r>
      <w:proofErr w:type="spellEnd"/>
      <w:r w:rsidRPr="00822F4F">
        <w:rPr>
          <w:lang w:val="fr-CA"/>
        </w:rPr>
        <w:t xml:space="preserve"> (9 </w:t>
      </w:r>
      <w:proofErr w:type="spellStart"/>
      <w:r w:rsidRPr="00822F4F">
        <w:rPr>
          <w:lang w:val="fr-CA"/>
        </w:rPr>
        <w:t>ap</w:t>
      </w:r>
      <w:proofErr w:type="spellEnd"/>
      <w:r w:rsidRPr="00822F4F">
        <w:rPr>
          <w:lang w:val="fr-CA"/>
        </w:rPr>
        <w:t xml:space="preserve"> JC) - et privilégia la politique des États tampons clients en Orient</w:t>
      </w:r>
    </w:p>
    <w:p w14:paraId="7A4FD3E6" w14:textId="77777777" w:rsidR="00822F4F" w:rsidRPr="00822F4F" w:rsidRDefault="00822F4F" w:rsidP="00822F4F">
      <w:pPr>
        <w:pStyle w:val="NoteLevel1"/>
        <w:rPr>
          <w:lang w:val="fr-CA"/>
        </w:rPr>
      </w:pPr>
      <w:r w:rsidRPr="00822F4F">
        <w:rPr>
          <w:lang w:val="fr-CA"/>
        </w:rPr>
        <w:t>La politique extérieure d'Auguste fut caractérisée par le souci de défendre ce qui existait et d'assurer la sécurité de l'Égypte dont le blé était indispensable à la subsistance quotidienne de toute l'Italie</w:t>
      </w:r>
    </w:p>
    <w:p w14:paraId="63812413" w14:textId="77777777" w:rsidR="00822F4F" w:rsidRPr="00822F4F" w:rsidRDefault="00822F4F" w:rsidP="00822F4F">
      <w:pPr>
        <w:pStyle w:val="NoteLevel1"/>
        <w:rPr>
          <w:lang w:val="fr-CA"/>
        </w:rPr>
      </w:pPr>
      <w:r w:rsidRPr="00822F4F">
        <w:rPr>
          <w:lang w:val="fr-CA"/>
        </w:rPr>
        <w:t>Auguste, dont la santé fut toujours fragile, eut pour lui la durée pour faire admettre une organisation de la Cité qui avait beaucoup évolué depuis son avènement. Si la vieille République n'avait pas disparu, elle avait toutefois beaucoup évolué</w:t>
      </w:r>
    </w:p>
    <w:p w14:paraId="6C51E11D" w14:textId="77777777" w:rsidR="00822F4F" w:rsidRPr="00822F4F" w:rsidRDefault="00822F4F" w:rsidP="00822F4F">
      <w:pPr>
        <w:pStyle w:val="NoteLevel1"/>
        <w:rPr>
          <w:lang w:val="fr-CA"/>
        </w:rPr>
      </w:pPr>
      <w:r w:rsidRPr="00822F4F">
        <w:rPr>
          <w:lang w:val="fr-CA"/>
        </w:rPr>
        <w:t>La construction augustéenne était très fragile car elle reposait sur un partage des pouvoirs qui ne pouvait fonctionner que tant qu'Auguste gouvernait en acceptant cette répartition des rôles</w:t>
      </w:r>
    </w:p>
    <w:p w14:paraId="1C360B2D" w14:textId="77777777" w:rsidR="00822F4F" w:rsidRPr="00822F4F" w:rsidRDefault="00822F4F" w:rsidP="00822F4F">
      <w:pPr>
        <w:pStyle w:val="NoteLevel1"/>
        <w:rPr>
          <w:lang w:val="fr-CA"/>
        </w:rPr>
      </w:pPr>
      <w:r w:rsidRPr="00822F4F">
        <w:rPr>
          <w:lang w:val="fr-CA"/>
        </w:rPr>
        <w:t xml:space="preserve">Selon Ronald </w:t>
      </w:r>
      <w:proofErr w:type="spellStart"/>
      <w:r w:rsidRPr="00822F4F">
        <w:rPr>
          <w:lang w:val="fr-CA"/>
        </w:rPr>
        <w:t>Syme</w:t>
      </w:r>
      <w:proofErr w:type="spellEnd"/>
      <w:r w:rsidRPr="00822F4F">
        <w:rPr>
          <w:lang w:val="fr-CA"/>
        </w:rPr>
        <w:t>, "le principat échappe à toute définition", car il était en fait une innovation constante reposant uniquement sur le bon vouloir du prince. C'était un régime hybride et bancal, aux apparences républicaines, miné dès l'origine par ses propres ambigüités et d'après Yves Roman: (</w:t>
      </w:r>
      <w:proofErr w:type="spellStart"/>
      <w:r w:rsidRPr="00822F4F">
        <w:rPr>
          <w:lang w:val="fr-CA"/>
        </w:rPr>
        <w:t>quote</w:t>
      </w:r>
      <w:proofErr w:type="spellEnd"/>
      <w:r w:rsidRPr="00822F4F">
        <w:rPr>
          <w:lang w:val="fr-CA"/>
        </w:rPr>
        <w:t xml:space="preserve">)   </w:t>
      </w:r>
    </w:p>
    <w:p w14:paraId="7D4FA4D5" w14:textId="77777777" w:rsidR="00FF6B68" w:rsidRDefault="00FF6B68" w:rsidP="00FF6B68">
      <w:pPr>
        <w:pStyle w:val="NoteLevel1"/>
        <w:numPr>
          <w:ilvl w:val="0"/>
          <w:numId w:val="0"/>
        </w:numPr>
        <w:rPr>
          <w:b/>
          <w:bCs/>
          <w:lang w:val="fr-CA"/>
        </w:rPr>
      </w:pPr>
    </w:p>
    <w:p w14:paraId="605777B7" w14:textId="77777777" w:rsidR="00822F4F" w:rsidRPr="00822F4F" w:rsidRDefault="00822F4F" w:rsidP="00FF6B68">
      <w:pPr>
        <w:pStyle w:val="NoteLevel1"/>
        <w:numPr>
          <w:ilvl w:val="0"/>
          <w:numId w:val="0"/>
        </w:numPr>
        <w:rPr>
          <w:lang w:val="fr-CA"/>
        </w:rPr>
      </w:pPr>
      <w:r w:rsidRPr="00822F4F">
        <w:rPr>
          <w:b/>
          <w:bCs/>
          <w:lang w:val="fr-CA"/>
        </w:rPr>
        <w:t>Les successeurs d'Auguste: les Julio-Claudiens (14-68)</w:t>
      </w:r>
    </w:p>
    <w:p w14:paraId="1698946E" w14:textId="37EB11B4" w:rsidR="00822F4F" w:rsidRPr="00822F4F" w:rsidRDefault="00822F4F" w:rsidP="00822F4F">
      <w:pPr>
        <w:pStyle w:val="NoteLevel1"/>
        <w:rPr>
          <w:lang w:val="fr-CA"/>
        </w:rPr>
      </w:pPr>
      <w:r w:rsidRPr="00822F4F">
        <w:rPr>
          <w:lang w:val="fr-CA"/>
        </w:rPr>
        <w:t xml:space="preserve">Quand Auguste mourut, des rumeurs prétendirent qu'il aurait été </w:t>
      </w:r>
      <w:proofErr w:type="gramStart"/>
      <w:r w:rsidRPr="00822F4F">
        <w:rPr>
          <w:lang w:val="fr-CA"/>
        </w:rPr>
        <w:t>empoisonnée</w:t>
      </w:r>
      <w:proofErr w:type="gramEnd"/>
      <w:r w:rsidRPr="00822F4F">
        <w:rPr>
          <w:lang w:val="fr-CA"/>
        </w:rPr>
        <w:t xml:space="preserve">, tout l'édifice qu'il avait patiemment construit pendant plus de 40 ans, et qu'il avait eu le temps et la sagesse de faire accepter, se heurta au problème de la </w:t>
      </w:r>
      <w:r w:rsidR="007924A8" w:rsidRPr="00822F4F">
        <w:rPr>
          <w:lang w:val="fr-CA"/>
        </w:rPr>
        <w:t>succession</w:t>
      </w:r>
    </w:p>
    <w:p w14:paraId="7682F77B" w14:textId="30DA1A3E" w:rsidR="00822F4F" w:rsidRPr="00822F4F" w:rsidRDefault="007924A8" w:rsidP="00822F4F">
      <w:pPr>
        <w:pStyle w:val="NoteLevel1"/>
        <w:rPr>
          <w:lang w:val="fr-CA"/>
        </w:rPr>
      </w:pPr>
      <w:r>
        <w:rPr>
          <w:lang w:val="fr-CA"/>
        </w:rPr>
        <w:t>Tous les projets qu'il a</w:t>
      </w:r>
      <w:r w:rsidR="00822F4F" w:rsidRPr="00822F4F">
        <w:rPr>
          <w:lang w:val="fr-CA"/>
        </w:rPr>
        <w:t xml:space="preserve">vait élaborés furent remis en cause par la mort prématurée, mais naturelle ou au combat, de ses 2 petits-fils, issus de l'union entre Julie, son seul enfant, et Agrippa, Lucius (17 av JC / 2 </w:t>
      </w:r>
      <w:proofErr w:type="spellStart"/>
      <w:r w:rsidR="00822F4F" w:rsidRPr="00822F4F">
        <w:rPr>
          <w:lang w:val="fr-CA"/>
        </w:rPr>
        <w:t>ap</w:t>
      </w:r>
      <w:proofErr w:type="spellEnd"/>
      <w:r w:rsidR="00822F4F" w:rsidRPr="00822F4F">
        <w:rPr>
          <w:lang w:val="fr-CA"/>
        </w:rPr>
        <w:t xml:space="preserve"> JC) et Caius (20 av JC / 4 ans </w:t>
      </w:r>
      <w:proofErr w:type="spellStart"/>
      <w:r w:rsidR="00822F4F" w:rsidRPr="00822F4F">
        <w:rPr>
          <w:lang w:val="fr-CA"/>
        </w:rPr>
        <w:t>ap</w:t>
      </w:r>
      <w:proofErr w:type="spellEnd"/>
      <w:r w:rsidR="00822F4F" w:rsidRPr="00822F4F">
        <w:rPr>
          <w:lang w:val="fr-CA"/>
        </w:rPr>
        <w:t xml:space="preserve"> JC)</w:t>
      </w:r>
    </w:p>
    <w:p w14:paraId="195D1A61" w14:textId="77777777" w:rsidR="00822F4F" w:rsidRPr="00822F4F" w:rsidRDefault="00822F4F" w:rsidP="00822F4F">
      <w:pPr>
        <w:pStyle w:val="NoteLevel1"/>
        <w:rPr>
          <w:lang w:val="fr-CA"/>
        </w:rPr>
      </w:pPr>
      <w:r w:rsidRPr="00822F4F">
        <w:rPr>
          <w:lang w:val="fr-CA"/>
        </w:rPr>
        <w:t>Parce qu'il tenait à pérenniser un système qui semblait fonctionner, Auguste se chercha un successeur en la personne de son beau-fils ainé de sa 3e épouse Livie, qu'il avait adopté et considérait comme le fils qu'il n'avait jamais eu, après la perte de ses 2 petits-fils</w:t>
      </w:r>
    </w:p>
    <w:p w14:paraId="23C9B5E9" w14:textId="77777777" w:rsidR="00822F4F" w:rsidRPr="00822F4F" w:rsidRDefault="00822F4F" w:rsidP="00822F4F">
      <w:pPr>
        <w:pStyle w:val="NoteLevel1"/>
        <w:rPr>
          <w:lang w:val="fr-CA"/>
        </w:rPr>
      </w:pPr>
      <w:r w:rsidRPr="00822F4F">
        <w:rPr>
          <w:lang w:val="fr-CA"/>
        </w:rPr>
        <w:t>Le problème de la succession au principat ne fut donc jamais réglé de façon satisfaisante, mais pendant un demi-siècle le système trouva néanmoins des successeurs à Auguste au sein des familles qui lui étaient liées: les familles Iulia et Claudia De ses premiers successeurs, seul Néron appartint véritablement aux deux</w:t>
      </w:r>
    </w:p>
    <w:p w14:paraId="0C5467BE" w14:textId="77777777" w:rsidR="00822F4F" w:rsidRPr="00822F4F" w:rsidRDefault="00822F4F" w:rsidP="00822F4F">
      <w:pPr>
        <w:pStyle w:val="NoteLevel1"/>
        <w:rPr>
          <w:lang w:val="fr-CA"/>
        </w:rPr>
      </w:pPr>
      <w:r w:rsidRPr="00822F4F">
        <w:rPr>
          <w:lang w:val="fr-CA"/>
        </w:rPr>
        <w:t>Fragilisé par la révolte de Julius Vindex (Germanie), qui fut rapidement réprimée, Néron se suicida ouvrant, faute d'héritier, une période trouble de 18 mois mêlant guerres civiles et anarchie: année des quartes empereurs</w:t>
      </w:r>
    </w:p>
    <w:p w14:paraId="1D1C8B10" w14:textId="77777777" w:rsidR="00822F4F" w:rsidRPr="00822F4F" w:rsidRDefault="00822F4F" w:rsidP="00822F4F">
      <w:pPr>
        <w:pStyle w:val="NoteLevel1"/>
        <w:rPr>
          <w:lang w:val="fr-CA"/>
        </w:rPr>
      </w:pPr>
      <w:r w:rsidRPr="00822F4F">
        <w:rPr>
          <w:lang w:val="fr-CA"/>
        </w:rPr>
        <w:t>Gouverneur d'Espagne, Galba fut porté au pouvoir avec une réputation d'austérité et honnêteté, mais il fut rapidement assassiné par ses soldats pour avoir refusé de leur verser la gratification (</w:t>
      </w:r>
      <w:proofErr w:type="spellStart"/>
      <w:r w:rsidRPr="00822F4F">
        <w:rPr>
          <w:lang w:val="fr-CA"/>
        </w:rPr>
        <w:t>donatirvum</w:t>
      </w:r>
      <w:proofErr w:type="spellEnd"/>
      <w:r w:rsidRPr="00822F4F">
        <w:rPr>
          <w:lang w:val="fr-CA"/>
        </w:rPr>
        <w:t>) qu'ils réclamaient (15 janvier 69)</w:t>
      </w:r>
    </w:p>
    <w:p w14:paraId="6B0FB0A3" w14:textId="77777777" w:rsidR="00822F4F" w:rsidRPr="00822F4F" w:rsidRDefault="00822F4F" w:rsidP="00822F4F">
      <w:pPr>
        <w:pStyle w:val="NoteLevel1"/>
        <w:rPr>
          <w:lang w:val="fr-CA"/>
        </w:rPr>
      </w:pPr>
      <w:r w:rsidRPr="00822F4F">
        <w:rPr>
          <w:lang w:val="fr-CA"/>
        </w:rPr>
        <w:t xml:space="preserve">Othon, qui lui succéda, demeura en poste quelques semaines et dut affronter aussi bien les prétentions de Vitellius, en Italie, que celles du général Vespasien, qui menait à bien la répression de la révolte de Judée. Battu à 2 reprises (Crémone puis </w:t>
      </w:r>
      <w:proofErr w:type="spellStart"/>
      <w:r w:rsidRPr="00822F4F">
        <w:rPr>
          <w:lang w:val="fr-CA"/>
        </w:rPr>
        <w:t>Bédriac</w:t>
      </w:r>
      <w:proofErr w:type="spellEnd"/>
      <w:r w:rsidRPr="00822F4F">
        <w:rPr>
          <w:lang w:val="fr-CA"/>
        </w:rPr>
        <w:t>) par les troupes de Vitellius, Othon se suicida (16 avril 69)</w:t>
      </w:r>
    </w:p>
    <w:p w14:paraId="53F85686" w14:textId="77777777" w:rsidR="00822F4F" w:rsidRPr="00822F4F" w:rsidRDefault="00822F4F" w:rsidP="00822F4F">
      <w:pPr>
        <w:pStyle w:val="NoteLevel1"/>
        <w:rPr>
          <w:lang w:val="fr-CA"/>
        </w:rPr>
      </w:pPr>
      <w:r w:rsidRPr="00822F4F">
        <w:rPr>
          <w:lang w:val="fr-CA"/>
        </w:rPr>
        <w:t xml:space="preserve">Porté à la pourpre avec une réputation déplorable, Vitellius sembla se désintéresser du pouvoir pour se consacrer à ses vices, notamment les banquets, en laissant ses hommes ravager Rome et l'Italie. Affaibli par l'avancée des troupes flaviennes, il finit lynché par la foule (20 décembre 69)  </w:t>
      </w:r>
    </w:p>
    <w:p w14:paraId="1456C16F" w14:textId="77777777" w:rsidR="00120586" w:rsidRDefault="00120586" w:rsidP="00120586">
      <w:pPr>
        <w:pStyle w:val="NoteLevel1"/>
        <w:numPr>
          <w:ilvl w:val="0"/>
          <w:numId w:val="0"/>
        </w:numPr>
        <w:rPr>
          <w:b/>
          <w:bCs/>
          <w:lang w:val="fr-CA"/>
        </w:rPr>
      </w:pPr>
    </w:p>
    <w:p w14:paraId="791C2F83" w14:textId="77777777" w:rsidR="00822F4F" w:rsidRPr="00822F4F" w:rsidRDefault="00822F4F" w:rsidP="00120586">
      <w:pPr>
        <w:pStyle w:val="NoteLevel1"/>
        <w:numPr>
          <w:ilvl w:val="0"/>
          <w:numId w:val="0"/>
        </w:numPr>
        <w:rPr>
          <w:lang w:val="fr-CA"/>
        </w:rPr>
      </w:pPr>
      <w:r w:rsidRPr="00822F4F">
        <w:rPr>
          <w:b/>
          <w:bCs/>
          <w:lang w:val="fr-CA"/>
        </w:rPr>
        <w:t>La deuxième dynastie de Rome: les Flaviens (69-96)</w:t>
      </w:r>
    </w:p>
    <w:p w14:paraId="4957B6D1" w14:textId="77777777" w:rsidR="00822F4F" w:rsidRPr="00822F4F" w:rsidRDefault="00822F4F" w:rsidP="00822F4F">
      <w:pPr>
        <w:pStyle w:val="NoteLevel1"/>
        <w:rPr>
          <w:lang w:val="fr-CA"/>
        </w:rPr>
      </w:pPr>
      <w:r w:rsidRPr="00822F4F">
        <w:rPr>
          <w:lang w:val="fr-CA"/>
        </w:rPr>
        <w:t xml:space="preserve">l'Année </w:t>
      </w:r>
      <w:proofErr w:type="gramStart"/>
      <w:r w:rsidRPr="00822F4F">
        <w:rPr>
          <w:lang w:val="fr-CA"/>
        </w:rPr>
        <w:t>des quarte</w:t>
      </w:r>
      <w:proofErr w:type="gramEnd"/>
      <w:r w:rsidRPr="00822F4F">
        <w:rPr>
          <w:lang w:val="fr-CA"/>
        </w:rPr>
        <w:t xml:space="preserve"> empereurs permit l'avènement d'une nouvelle dynastie qui permit un retour `la paix alors même que Vespasien (69-79) fut porté au pouvoir par la pression de ses soldats. Général brillant et respecté de ses hommes, Vespasien fut le premier empereur à ne pas être issu d'une famille aristocratique</w:t>
      </w:r>
    </w:p>
    <w:p w14:paraId="450D3E13" w14:textId="77777777" w:rsidR="00822F4F" w:rsidRPr="00822F4F" w:rsidRDefault="00822F4F" w:rsidP="00822F4F">
      <w:pPr>
        <w:pStyle w:val="NoteLevel1"/>
        <w:rPr>
          <w:lang w:val="fr-CA"/>
        </w:rPr>
      </w:pPr>
      <w:r w:rsidRPr="00822F4F">
        <w:rPr>
          <w:lang w:val="fr-CA"/>
        </w:rPr>
        <w:t xml:space="preserve">Son principat (9-79) fut marqué par une politique conservatrice mais sans génie qui permit à Rome de consolider ses frontières en Orient et en Germanie et de reconstituer le Trésor de l'État, mais surtout Vespasien régla, temporairement, le problème récurrent de la succession en imposant dès son avènement que ses 2 fils lui </w:t>
      </w:r>
      <w:proofErr w:type="spellStart"/>
      <w:r w:rsidRPr="00822F4F">
        <w:rPr>
          <w:lang w:val="fr-CA"/>
        </w:rPr>
        <w:t>succéderaient</w:t>
      </w:r>
      <w:proofErr w:type="spellEnd"/>
    </w:p>
    <w:p w14:paraId="28134A0D" w14:textId="77777777" w:rsidR="00822F4F" w:rsidRPr="00822F4F" w:rsidRDefault="00822F4F" w:rsidP="00822F4F">
      <w:pPr>
        <w:pStyle w:val="NoteLevel1"/>
        <w:rPr>
          <w:lang w:val="fr-CA"/>
        </w:rPr>
      </w:pPr>
      <w:r w:rsidRPr="00822F4F">
        <w:rPr>
          <w:lang w:val="fr-CA"/>
        </w:rPr>
        <w:t>Son fils ainé Titus (39-81) lui succéda sans difficulté mais mourut après un principat de 2 ans marqué par l'éruption du Vésuve (aout 79), l'inauguration du Colisée et un nouveau grand incendie à Rome (80)</w:t>
      </w:r>
    </w:p>
    <w:p w14:paraId="070CA4D3" w14:textId="77777777" w:rsidR="00822F4F" w:rsidRPr="00822F4F" w:rsidRDefault="00822F4F" w:rsidP="00822F4F">
      <w:pPr>
        <w:pStyle w:val="NoteLevel1"/>
        <w:rPr>
          <w:lang w:val="fr-CA"/>
        </w:rPr>
      </w:pPr>
      <w:r w:rsidRPr="00822F4F">
        <w:rPr>
          <w:lang w:val="fr-CA"/>
        </w:rPr>
        <w:t>Son frère cadet Domitien (51-96) prit ensuite sa succession sans opposition particulière mais, après un règne contesté, il fut assassiné par certains de ses proches qui lui reprochaient son gouvernement autoritaire (octobre 96)</w:t>
      </w:r>
    </w:p>
    <w:p w14:paraId="0B1BECCD" w14:textId="77777777" w:rsidR="00822F4F" w:rsidRPr="00822F4F" w:rsidRDefault="00822F4F" w:rsidP="00822F4F">
      <w:pPr>
        <w:pStyle w:val="NoteLevel1"/>
        <w:rPr>
          <w:lang w:val="fr-CA"/>
        </w:rPr>
      </w:pPr>
      <w:r w:rsidRPr="00822F4F">
        <w:rPr>
          <w:lang w:val="fr-CA"/>
        </w:rPr>
        <w:t>l'assassinat de Domitien fut accueilli avec joie par les sénateurs, une relative indifférence par la plèbe et beaucoup de colère par les soldats que l'empereur avait toujours soutenus</w:t>
      </w:r>
    </w:p>
    <w:p w14:paraId="49582626" w14:textId="77777777" w:rsidR="00822F4F" w:rsidRPr="00822F4F" w:rsidRDefault="00822F4F" w:rsidP="00822F4F">
      <w:pPr>
        <w:pStyle w:val="NoteLevel1"/>
        <w:rPr>
          <w:lang w:val="fr-CA"/>
        </w:rPr>
      </w:pPr>
      <w:r w:rsidRPr="00822F4F">
        <w:rPr>
          <w:lang w:val="fr-CA"/>
        </w:rPr>
        <w:t>La dynastie des Flaviens mettait un terme au premier siècle du haut-Empire romain et elle avait permis au principat de fonctionner dans l'</w:t>
      </w:r>
      <w:proofErr w:type="spellStart"/>
      <w:r w:rsidRPr="00822F4F">
        <w:rPr>
          <w:lang w:val="fr-CA"/>
        </w:rPr>
        <w:t>inétrêt</w:t>
      </w:r>
      <w:proofErr w:type="spellEnd"/>
      <w:r w:rsidRPr="00822F4F">
        <w:rPr>
          <w:lang w:val="fr-CA"/>
        </w:rPr>
        <w:t xml:space="preserve"> de Rome même après la disparition de la première famille "légitime". Ainsi, le principat avait-il stabilisé les institutions romaines qui, bien que devenues monarchiques dans leur pratique, demeuraient toujours celles de l'ancienne République</w:t>
      </w:r>
    </w:p>
    <w:p w14:paraId="55BC6A0D" w14:textId="77777777" w:rsidR="00822F4F" w:rsidRPr="00822F4F" w:rsidRDefault="00822F4F" w:rsidP="00822F4F">
      <w:pPr>
        <w:pStyle w:val="NoteLevel1"/>
        <w:rPr>
          <w:lang w:val="fr-CA"/>
        </w:rPr>
      </w:pPr>
      <w:r w:rsidRPr="00822F4F">
        <w:rPr>
          <w:lang w:val="fr-CA"/>
        </w:rPr>
        <w:t>Le 1er siècle sembla ainsi marqué le succès d'un régime qui avait apporté paix et stabilité à l'ensemble de l'empire. Cependant, il restait toujours confronté à ses deux principales faiblesses: l'absence de constitution répartissant clairement les pouvoirs, et l'absence de règle de succession, réglant de façon incontestée la transition entre deux princes</w:t>
      </w:r>
    </w:p>
    <w:p w14:paraId="383D644B" w14:textId="77777777" w:rsidR="00822F4F" w:rsidRPr="00822F4F" w:rsidRDefault="00822F4F" w:rsidP="00822F4F">
      <w:pPr>
        <w:pStyle w:val="NoteLevel1"/>
        <w:rPr>
          <w:lang w:val="fr-CA"/>
        </w:rPr>
      </w:pPr>
      <w:r w:rsidRPr="00822F4F">
        <w:rPr>
          <w:lang w:val="fr-CA"/>
        </w:rPr>
        <w:t xml:space="preserve">La dynastie des Antonins s'attacha alors, en tenant compte des errements du passé, à résoudre ses difficultés au point que le II siècle se caractérisa, au moins  pendant les premières décennies, par le succès de celle-ci qui sembla avoir apporté une solution à ses problèmes, notamment par la pratique de l'adoption du successeur désigné  </w:t>
      </w:r>
    </w:p>
    <w:p w14:paraId="5F4789CD" w14:textId="77777777" w:rsidR="00120586" w:rsidRDefault="00120586" w:rsidP="00120586">
      <w:pPr>
        <w:pStyle w:val="NoteLevel1"/>
        <w:numPr>
          <w:ilvl w:val="0"/>
          <w:numId w:val="0"/>
        </w:numPr>
        <w:rPr>
          <w:b/>
          <w:bCs/>
          <w:lang w:val="fr-CA"/>
        </w:rPr>
      </w:pPr>
    </w:p>
    <w:p w14:paraId="263D567B" w14:textId="77777777" w:rsidR="00822F4F" w:rsidRPr="00120586" w:rsidRDefault="00822F4F" w:rsidP="00120586">
      <w:pPr>
        <w:pStyle w:val="NoteLevel1"/>
        <w:numPr>
          <w:ilvl w:val="0"/>
          <w:numId w:val="0"/>
        </w:numPr>
        <w:rPr>
          <w:u w:val="single"/>
          <w:lang w:val="fr-CA"/>
        </w:rPr>
      </w:pPr>
      <w:r w:rsidRPr="00120586">
        <w:rPr>
          <w:b/>
          <w:bCs/>
          <w:u w:val="single"/>
          <w:lang w:val="fr-CA"/>
        </w:rPr>
        <w:t>Les II et III siècles après J-C: de l'apogée aux années de crise</w:t>
      </w:r>
    </w:p>
    <w:p w14:paraId="1A2B803B" w14:textId="77777777" w:rsidR="00822F4F" w:rsidRPr="00822F4F" w:rsidRDefault="00822F4F" w:rsidP="00822F4F">
      <w:pPr>
        <w:pStyle w:val="NoteLevel1"/>
        <w:rPr>
          <w:lang w:val="fr-CA"/>
        </w:rPr>
      </w:pPr>
      <w:r w:rsidRPr="00822F4F">
        <w:rPr>
          <w:lang w:val="fr-CA"/>
        </w:rPr>
        <w:t>La période d'incertitude qui suivit l'assassinat de Domitien ne dura pas car ses opposants avaient pensé à le faire remplacer par un prince qui inaugura ce que l'on espérait être un ère nouvelle</w:t>
      </w:r>
    </w:p>
    <w:p w14:paraId="11E31F38" w14:textId="77777777" w:rsidR="00822F4F" w:rsidRPr="00822F4F" w:rsidRDefault="00822F4F" w:rsidP="00822F4F">
      <w:pPr>
        <w:pStyle w:val="NoteLevel1"/>
        <w:rPr>
          <w:lang w:val="fr-CA"/>
        </w:rPr>
      </w:pPr>
      <w:r w:rsidRPr="00822F4F">
        <w:rPr>
          <w:lang w:val="fr-CA"/>
        </w:rPr>
        <w:t>l'avènement de Nerva représentait plusieurs changements par rapport à la dynastie précédente mais, âgé et sans enfant, le nouveau prince disposait de soutiens relativement limités malgré une carrière brillante et une réputation sans tâche</w:t>
      </w:r>
    </w:p>
    <w:p w14:paraId="51315B45" w14:textId="77777777" w:rsidR="00822F4F" w:rsidRPr="00822F4F" w:rsidRDefault="00822F4F" w:rsidP="00822F4F">
      <w:pPr>
        <w:pStyle w:val="NoteLevel1"/>
        <w:rPr>
          <w:lang w:val="fr-CA"/>
        </w:rPr>
      </w:pPr>
      <w:r w:rsidRPr="00822F4F">
        <w:rPr>
          <w:lang w:val="fr-CA"/>
        </w:rPr>
        <w:t xml:space="preserve">La pratique de l'adoption, "le choix du meilleur", garantit à l'Empire un siècle de stabilité, de prospérité et de paix à peine entaché par quelques troubles aux frontières. Apogée de l'Empire et de la civilisation romaine, le </w:t>
      </w:r>
      <w:proofErr w:type="spellStart"/>
      <w:r w:rsidRPr="00822F4F">
        <w:rPr>
          <w:lang w:val="fr-CA"/>
        </w:rPr>
        <w:t>Iie</w:t>
      </w:r>
      <w:proofErr w:type="spellEnd"/>
      <w:r w:rsidRPr="00822F4F">
        <w:rPr>
          <w:lang w:val="fr-CA"/>
        </w:rPr>
        <w:t xml:space="preserve"> siècle </w:t>
      </w:r>
      <w:proofErr w:type="spellStart"/>
      <w:r w:rsidRPr="00822F4F">
        <w:rPr>
          <w:lang w:val="fr-CA"/>
        </w:rPr>
        <w:t>ap</w:t>
      </w:r>
      <w:proofErr w:type="spellEnd"/>
      <w:r w:rsidRPr="00822F4F">
        <w:rPr>
          <w:lang w:val="fr-CA"/>
        </w:rPr>
        <w:t xml:space="preserve"> J-C, celui de la Pax </w:t>
      </w:r>
      <w:proofErr w:type="spellStart"/>
      <w:r w:rsidRPr="00822F4F">
        <w:rPr>
          <w:lang w:val="fr-CA"/>
        </w:rPr>
        <w:t>romana</w:t>
      </w:r>
      <w:proofErr w:type="spellEnd"/>
      <w:r w:rsidRPr="00822F4F">
        <w:rPr>
          <w:lang w:val="fr-CA"/>
        </w:rPr>
        <w:t>, se termina cependant tragiquement par l'échec de la succession au pouvoir d'un père par son fils</w:t>
      </w:r>
    </w:p>
    <w:p w14:paraId="567E6C71" w14:textId="77777777" w:rsidR="00120586" w:rsidRDefault="00822F4F" w:rsidP="00822F4F">
      <w:pPr>
        <w:pStyle w:val="NoteLevel1"/>
        <w:rPr>
          <w:lang w:val="fr-CA"/>
        </w:rPr>
      </w:pPr>
      <w:r w:rsidRPr="00822F4F">
        <w:rPr>
          <w:lang w:val="fr-CA"/>
        </w:rPr>
        <w:t xml:space="preserve">l'expérience de l'adoption tourna cependant court au moment où les tensions aux frontières devenaient plus fortes et où l'Empire prit enfin conscience de sa nouvelle position de faiblesse  </w:t>
      </w:r>
    </w:p>
    <w:p w14:paraId="33BDCFDB" w14:textId="77777777" w:rsidR="00120586" w:rsidRDefault="00120586" w:rsidP="00120586">
      <w:pPr>
        <w:pStyle w:val="NoteLevel1"/>
        <w:numPr>
          <w:ilvl w:val="0"/>
          <w:numId w:val="0"/>
        </w:numPr>
        <w:rPr>
          <w:lang w:val="fr-CA"/>
        </w:rPr>
      </w:pPr>
    </w:p>
    <w:p w14:paraId="6D873B2F" w14:textId="4B130544" w:rsidR="00822F4F" w:rsidRPr="00822F4F" w:rsidRDefault="00822F4F" w:rsidP="00120586">
      <w:pPr>
        <w:pStyle w:val="NoteLevel1"/>
        <w:numPr>
          <w:ilvl w:val="0"/>
          <w:numId w:val="0"/>
        </w:numPr>
        <w:rPr>
          <w:lang w:val="fr-CA"/>
        </w:rPr>
      </w:pPr>
      <w:r w:rsidRPr="00822F4F">
        <w:rPr>
          <w:lang w:val="fr-CA"/>
        </w:rPr>
        <w:t> </w:t>
      </w:r>
      <w:r w:rsidRPr="00822F4F">
        <w:rPr>
          <w:b/>
          <w:bCs/>
          <w:lang w:val="fr-CA"/>
        </w:rPr>
        <w:t xml:space="preserve">Le Siècle d'or des Antonins </w:t>
      </w:r>
    </w:p>
    <w:p w14:paraId="77F66119" w14:textId="77777777" w:rsidR="00822F4F" w:rsidRPr="00822F4F" w:rsidRDefault="00822F4F" w:rsidP="00822F4F">
      <w:pPr>
        <w:pStyle w:val="NoteLevel1"/>
        <w:rPr>
          <w:lang w:val="fr-CA"/>
        </w:rPr>
      </w:pPr>
      <w:r w:rsidRPr="00822F4F">
        <w:rPr>
          <w:lang w:val="fr-CA"/>
        </w:rPr>
        <w:t>l'Avènement de Nerva ouvrit donc une ère marquée par des princes qui portèrent l'Empire à son extension territoriale maximale (Trajan) et la civilisation romaine à son plus haut niveau de développement culturelle et intellectuelle (Hadrien Marc-Aurèle)</w:t>
      </w:r>
    </w:p>
    <w:p w14:paraId="41F7F2FE" w14:textId="77777777" w:rsidR="00822F4F" w:rsidRPr="00822F4F" w:rsidRDefault="00822F4F" w:rsidP="00822F4F">
      <w:pPr>
        <w:pStyle w:val="NoteLevel1"/>
        <w:rPr>
          <w:lang w:val="fr-CA"/>
        </w:rPr>
      </w:pPr>
      <w:r w:rsidRPr="00822F4F">
        <w:rPr>
          <w:lang w:val="fr-CA"/>
        </w:rPr>
        <w:t>Pour la première fois, les princes n'étaient pas Italiens mais Espagnols, descendant de familles de colons italiens exilés depuis plusieurs générations et au début des années 100, Trajan conquit la Dacie, seule provinces sur la rive gauche du Danube, et fut le premier Romain à atteindre les rives du golfe Persique</w:t>
      </w:r>
    </w:p>
    <w:p w14:paraId="6031DE4D" w14:textId="77777777" w:rsidR="00822F4F" w:rsidRPr="00822F4F" w:rsidRDefault="00822F4F" w:rsidP="00822F4F">
      <w:pPr>
        <w:pStyle w:val="NoteLevel1"/>
        <w:rPr>
          <w:lang w:val="fr-CA"/>
        </w:rPr>
      </w:pPr>
      <w:r w:rsidRPr="00822F4F">
        <w:rPr>
          <w:lang w:val="fr-CA"/>
        </w:rPr>
        <w:t>Premier prince à passer la moitié de son principat en voyage à travers l'empire, Hadrien démontra son souci de saine administration et prit conscience de la difficulté grandissante à gouverner un territoire aussi étendu et consacrant la moitié de ses ressources à assurer sa défense, notamment aux frontières</w:t>
      </w:r>
    </w:p>
    <w:p w14:paraId="742A1C9E" w14:textId="77777777" w:rsidR="00822F4F" w:rsidRPr="00822F4F" w:rsidRDefault="00822F4F" w:rsidP="00822F4F">
      <w:pPr>
        <w:pStyle w:val="NoteLevel1"/>
        <w:rPr>
          <w:lang w:val="fr-CA"/>
        </w:rPr>
      </w:pPr>
      <w:r w:rsidRPr="00822F4F">
        <w:rPr>
          <w:lang w:val="fr-CA"/>
        </w:rPr>
        <w:t>l'Empire atteignit finalement son apogée véritable avec le principat du sage et austère empereur Antonin, à qui succéda le philosophe "Marc-Aurèle" qui fut confronté aussi bien aux ambitions de son fils qu'à la virulence de barbares sur les frontières</w:t>
      </w:r>
    </w:p>
    <w:p w14:paraId="0E98C1C7" w14:textId="77777777" w:rsidR="00822F4F" w:rsidRPr="00822F4F" w:rsidRDefault="00822F4F" w:rsidP="00822F4F">
      <w:pPr>
        <w:pStyle w:val="NoteLevel1"/>
        <w:rPr>
          <w:lang w:val="fr-CA"/>
        </w:rPr>
      </w:pPr>
      <w:r w:rsidRPr="00822F4F">
        <w:rPr>
          <w:lang w:val="fr-CA"/>
        </w:rPr>
        <w:t xml:space="preserve">La mort de Commode mit un terme au véritable "siècle d'or" de Rome puisque, au cours du </w:t>
      </w:r>
      <w:proofErr w:type="spellStart"/>
      <w:r w:rsidRPr="00822F4F">
        <w:rPr>
          <w:lang w:val="fr-CA"/>
        </w:rPr>
        <w:t>Iie</w:t>
      </w:r>
      <w:proofErr w:type="spellEnd"/>
      <w:r w:rsidRPr="00822F4F">
        <w:rPr>
          <w:lang w:val="fr-CA"/>
        </w:rPr>
        <w:t xml:space="preserve"> siècle, la Ville fut au sommet de sa puissance, traversant une période sans égale de stabilité politique, de prospérité économique et de créativité artistique</w:t>
      </w:r>
    </w:p>
    <w:p w14:paraId="154EA3D2" w14:textId="77777777" w:rsidR="00822F4F" w:rsidRPr="00822F4F" w:rsidRDefault="00822F4F" w:rsidP="00822F4F">
      <w:pPr>
        <w:pStyle w:val="NoteLevel1"/>
        <w:rPr>
          <w:lang w:val="fr-CA"/>
        </w:rPr>
      </w:pPr>
      <w:r w:rsidRPr="00822F4F">
        <w:rPr>
          <w:lang w:val="fr-CA"/>
        </w:rPr>
        <w:t xml:space="preserve">La popularité dont ont jouit les princes antonins ..........  </w:t>
      </w:r>
    </w:p>
    <w:p w14:paraId="13DBC959" w14:textId="77777777" w:rsidR="00120586" w:rsidRDefault="00120586" w:rsidP="00120586">
      <w:pPr>
        <w:pStyle w:val="NoteLevel1"/>
        <w:numPr>
          <w:ilvl w:val="0"/>
          <w:numId w:val="0"/>
        </w:numPr>
        <w:rPr>
          <w:b/>
          <w:bCs/>
          <w:lang w:val="fr-CA"/>
        </w:rPr>
      </w:pPr>
    </w:p>
    <w:p w14:paraId="04EF6F6E" w14:textId="77777777" w:rsidR="00822F4F" w:rsidRPr="00822F4F" w:rsidRDefault="00822F4F" w:rsidP="00120586">
      <w:pPr>
        <w:pStyle w:val="NoteLevel1"/>
        <w:numPr>
          <w:ilvl w:val="0"/>
          <w:numId w:val="0"/>
        </w:numPr>
        <w:rPr>
          <w:lang w:val="fr-CA"/>
        </w:rPr>
      </w:pPr>
      <w:r w:rsidRPr="00822F4F">
        <w:rPr>
          <w:b/>
          <w:bCs/>
          <w:lang w:val="fr-CA"/>
        </w:rPr>
        <w:t>La crise du IIIe siècle</w:t>
      </w:r>
    </w:p>
    <w:p w14:paraId="70929504" w14:textId="77777777" w:rsidR="00822F4F" w:rsidRPr="00822F4F" w:rsidRDefault="00822F4F" w:rsidP="00822F4F">
      <w:pPr>
        <w:pStyle w:val="NoteLevel1"/>
        <w:rPr>
          <w:lang w:val="fr-CA"/>
        </w:rPr>
      </w:pPr>
      <w:r w:rsidRPr="00822F4F">
        <w:rPr>
          <w:lang w:val="fr-CA"/>
        </w:rPr>
        <w:t>l'assassinat de Commode fut suivi d'une nouvelle période de guerre civile qui vit la victoire de Septime Sévère, premier prince barbare à accéder à la pourpre</w:t>
      </w:r>
    </w:p>
    <w:p w14:paraId="426BB449" w14:textId="77777777" w:rsidR="00822F4F" w:rsidRPr="00822F4F" w:rsidRDefault="00822F4F" w:rsidP="00822F4F">
      <w:pPr>
        <w:pStyle w:val="NoteLevel1"/>
        <w:rPr>
          <w:lang w:val="fr-CA"/>
        </w:rPr>
      </w:pPr>
      <w:r w:rsidRPr="00822F4F">
        <w:rPr>
          <w:lang w:val="fr-CA"/>
        </w:rPr>
        <w:t>Originaire d'Afrique (Libye actuelle), Septime Sévère accéda au pouvoir après avoir imposé une terrible répression contre ses adversaires. Son avènement accentua encore la "</w:t>
      </w:r>
      <w:proofErr w:type="spellStart"/>
      <w:r w:rsidRPr="00822F4F">
        <w:rPr>
          <w:lang w:val="fr-CA"/>
        </w:rPr>
        <w:t>barbarisation</w:t>
      </w:r>
      <w:proofErr w:type="spellEnd"/>
      <w:r w:rsidRPr="00822F4F">
        <w:rPr>
          <w:lang w:val="fr-CA"/>
        </w:rPr>
        <w:t>" de l'Empire, mais ses......</w:t>
      </w:r>
    </w:p>
    <w:p w14:paraId="38F03BD9" w14:textId="77777777" w:rsidR="00822F4F" w:rsidRPr="00822F4F" w:rsidRDefault="00822F4F" w:rsidP="00822F4F">
      <w:pPr>
        <w:pStyle w:val="NoteLevel1"/>
        <w:rPr>
          <w:lang w:val="fr-CA"/>
        </w:rPr>
      </w:pPr>
      <w:r w:rsidRPr="00822F4F">
        <w:rPr>
          <w:lang w:val="fr-CA"/>
        </w:rPr>
        <w:t>L'assassinat de Caracalla ouvrit une période de troubles débouchant sur l'avènement d'empereurs enfants (Élagabal et Alexandre Sévère) de la branche syrienne des Sévères</w:t>
      </w:r>
    </w:p>
    <w:p w14:paraId="7334B9D0" w14:textId="77777777" w:rsidR="00822F4F" w:rsidRPr="00822F4F" w:rsidRDefault="00822F4F" w:rsidP="00822F4F">
      <w:pPr>
        <w:pStyle w:val="NoteLevel1"/>
        <w:rPr>
          <w:lang w:val="fr-CA"/>
        </w:rPr>
      </w:pPr>
      <w:r w:rsidRPr="00822F4F">
        <w:rPr>
          <w:lang w:val="fr-CA"/>
        </w:rPr>
        <w:t xml:space="preserve">Ces empereurs étaient en fait les jouets de leurs mères qui entendaient gouverner par leur intermédiaire. Le règne d'Élagabal (218-222) fit d'autant plus scandale que le jeune empereur prétendait être d'abord le dévoué serviteur de </w:t>
      </w:r>
      <w:proofErr w:type="spellStart"/>
      <w:r w:rsidRPr="00822F4F">
        <w:rPr>
          <w:lang w:val="fr-CA"/>
        </w:rPr>
        <w:t>Ba'al</w:t>
      </w:r>
      <w:proofErr w:type="spellEnd"/>
      <w:r w:rsidRPr="00822F4F">
        <w:rPr>
          <w:lang w:val="fr-CA"/>
        </w:rPr>
        <w:t>, divinité orientale dont il était le prêtre, et qui l'amena à gouverner à l'encontre des traditions romaines</w:t>
      </w:r>
    </w:p>
    <w:p w14:paraId="48C9536D" w14:textId="77777777" w:rsidR="00822F4F" w:rsidRPr="00822F4F" w:rsidRDefault="00822F4F" w:rsidP="00822F4F">
      <w:pPr>
        <w:pStyle w:val="NoteLevel1"/>
        <w:rPr>
          <w:lang w:val="fr-CA"/>
        </w:rPr>
      </w:pPr>
      <w:r w:rsidRPr="00822F4F">
        <w:rPr>
          <w:lang w:val="fr-CA"/>
        </w:rPr>
        <w:t>Finalement assassinée, avec sa mère, dans les latrines du palais impérial, Élagabal subit en outre l'humiliation d'avoir son cadavre jeté au Tibre</w:t>
      </w:r>
    </w:p>
    <w:p w14:paraId="6E9267F8" w14:textId="77777777" w:rsidR="00822F4F" w:rsidRPr="00822F4F" w:rsidRDefault="00822F4F" w:rsidP="00822F4F">
      <w:pPr>
        <w:pStyle w:val="NoteLevel1"/>
        <w:rPr>
          <w:lang w:val="fr-CA"/>
        </w:rPr>
      </w:pPr>
      <w:r w:rsidRPr="00822F4F">
        <w:rPr>
          <w:lang w:val="fr-CA"/>
        </w:rPr>
        <w:t>Son cousin Alexandre Sévère (222-235) lui succéda mais il apparut rapidement trop jeune (12 ans) et trop faible pour assurer la réalité du pouvoir. Intelligent et soucieux d'aboutir à un syncrétisme religieux, réunissant les anciennes divinités et les nouvelles, dont le Christ, il ne parvint cependant pas à imposer véritablement l'autorité de Rome, dont il avait pleinement assimilé la culture, aux frontières ni à s'opposer aux séditions internes et il finit assassiné, ce qui ouvrit une nouvelle période de guerres civiles</w:t>
      </w:r>
    </w:p>
    <w:p w14:paraId="01AB7A1A" w14:textId="77777777" w:rsidR="00822F4F" w:rsidRPr="00822F4F" w:rsidRDefault="00822F4F" w:rsidP="00822F4F">
      <w:pPr>
        <w:pStyle w:val="NoteLevel1"/>
        <w:rPr>
          <w:lang w:val="fr-CA"/>
        </w:rPr>
      </w:pPr>
      <w:r w:rsidRPr="00822F4F">
        <w:rPr>
          <w:lang w:val="fr-CA"/>
        </w:rPr>
        <w:t>L'empire s'enfonça alors dans une crise qui vit se succéder des empereurs n'exerçant le pouvoir que quelques mois ou semaines avant d'être assassinés. Le successeur immédiat d'Alexandre Sévère, Maximin le Thrace (235-238), un robuste guerrier d'origine thrace, fut le premier prince d'origine servile et à ne jamais venir à Rome. Il passa son temps à combattre aux frontières avant de finir lui-même assassiné</w:t>
      </w:r>
    </w:p>
    <w:p w14:paraId="2A77E53A" w14:textId="77777777" w:rsidR="00822F4F" w:rsidRPr="00822F4F" w:rsidRDefault="00822F4F" w:rsidP="00822F4F">
      <w:pPr>
        <w:pStyle w:val="NoteLevel1"/>
        <w:rPr>
          <w:lang w:val="fr-CA"/>
        </w:rPr>
      </w:pPr>
      <w:r w:rsidRPr="00822F4F">
        <w:rPr>
          <w:lang w:val="fr-CA"/>
        </w:rPr>
        <w:t xml:space="preserve">Le poids de l'armée et les dissensions au sommet de l'État </w:t>
      </w:r>
      <w:proofErr w:type="gramStart"/>
      <w:r w:rsidRPr="00822F4F">
        <w:rPr>
          <w:lang w:val="fr-CA"/>
        </w:rPr>
        <w:t>alimentèrent</w:t>
      </w:r>
      <w:proofErr w:type="gramEnd"/>
      <w:r w:rsidRPr="00822F4F">
        <w:rPr>
          <w:lang w:val="fr-CA"/>
        </w:rPr>
        <w:t xml:space="preserve"> l'anarchie pendant 2 décennies jusqu'au principat de Valérien (253-260). Celui-ci, issu d'une vieille famille sénatoriale, parvint à stabiliser la situation à l'avantage de Rome</w:t>
      </w:r>
    </w:p>
    <w:p w14:paraId="54A1BB3D" w14:textId="77777777" w:rsidR="00822F4F" w:rsidRPr="00822F4F" w:rsidRDefault="00822F4F" w:rsidP="00822F4F">
      <w:pPr>
        <w:pStyle w:val="NoteLevel1"/>
        <w:rPr>
          <w:lang w:val="fr-CA"/>
        </w:rPr>
      </w:pPr>
      <w:r w:rsidRPr="00822F4F">
        <w:rPr>
          <w:lang w:val="fr-CA"/>
        </w:rPr>
        <w:t>En raison de son grand âge (70 ans), il associa son fils Gallien au pouvoir, ce qui permettait de garantir la stabilité du pouvoir, mais Valérien fut aussi le premier prince à tomber entre les mains de ses ennemis, les Parthes, et à mourir en captivité</w:t>
      </w:r>
    </w:p>
    <w:p w14:paraId="5B98E37B" w14:textId="77777777" w:rsidR="00822F4F" w:rsidRPr="00822F4F" w:rsidRDefault="00822F4F" w:rsidP="00822F4F">
      <w:pPr>
        <w:pStyle w:val="NoteLevel1"/>
        <w:rPr>
          <w:lang w:val="fr-CA"/>
        </w:rPr>
      </w:pPr>
      <w:r w:rsidRPr="00822F4F">
        <w:rPr>
          <w:lang w:val="fr-CA"/>
        </w:rPr>
        <w:t>Gallien assura seul le pouvoir pendant 8 ans et prit notamment la décision d'exclure les sénateurs, jugés incompétents, de tout commandement militaire en plus de repousser les assauts barbares et de réduire la sédition de Palmyre. Il permit aussi aux chrétiens de vivre pacifiquement leur mais, isolé et contesté malgré ses succès, il fut lui aussi assassiné (avril 268)</w:t>
      </w:r>
    </w:p>
    <w:p w14:paraId="135BDB19" w14:textId="77777777" w:rsidR="00822F4F" w:rsidRPr="00822F4F" w:rsidRDefault="00822F4F" w:rsidP="00822F4F">
      <w:pPr>
        <w:pStyle w:val="NoteLevel1"/>
        <w:rPr>
          <w:lang w:val="fr-CA"/>
        </w:rPr>
      </w:pPr>
      <w:r w:rsidRPr="00822F4F">
        <w:rPr>
          <w:lang w:val="fr-CA"/>
        </w:rPr>
        <w:t xml:space="preserve">Après l'assassinat de </w:t>
      </w:r>
      <w:proofErr w:type="spellStart"/>
      <w:r w:rsidRPr="00822F4F">
        <w:rPr>
          <w:lang w:val="fr-CA"/>
        </w:rPr>
        <w:t>gallien</w:t>
      </w:r>
      <w:proofErr w:type="spellEnd"/>
      <w:r w:rsidRPr="00822F4F">
        <w:rPr>
          <w:lang w:val="fr-CA"/>
        </w:rPr>
        <w:t>, l'Empire connut une nouvelle période de troubles d'où émergea la figure de l'empereur Aurélien (270-275) qui édifia une seconde muraille de pierres autour de Rome afin de prévenir tout risque d'invasion des troupes barbares</w:t>
      </w:r>
    </w:p>
    <w:p w14:paraId="45F119C2" w14:textId="77777777" w:rsidR="00822F4F" w:rsidRPr="00822F4F" w:rsidRDefault="00822F4F" w:rsidP="00822F4F">
      <w:pPr>
        <w:pStyle w:val="NoteLevel1"/>
        <w:rPr>
          <w:lang w:val="fr-CA"/>
        </w:rPr>
      </w:pPr>
      <w:r w:rsidRPr="00822F4F">
        <w:rPr>
          <w:lang w:val="fr-CA"/>
        </w:rPr>
        <w:t>La survie de l'Empire reposa alors sur des empereurs rustres et peu éduquées, issus de l'armée et, pour beaucoup, des bords du Danube. Les empereurs illyriens, les "fils du Danube", ont défendu l'Empire mieux que n'avaient su le faire les derniers représentants des vieilles familles romaines ou italiennes</w:t>
      </w:r>
    </w:p>
    <w:p w14:paraId="4D7612D9" w14:textId="77777777" w:rsidR="00822F4F" w:rsidRPr="00822F4F" w:rsidRDefault="00822F4F" w:rsidP="00822F4F">
      <w:pPr>
        <w:pStyle w:val="NoteLevel1"/>
      </w:pPr>
      <w:r w:rsidRPr="00822F4F">
        <w:rPr>
          <w:lang w:val="fr-CA"/>
        </w:rPr>
        <w:t>Parmi ceux-ci, Dioclétien (285-305) fut le premier, et le seul, de tous les princes à abdiquer, après avoir gouverné.....    </w:t>
      </w:r>
      <w:r w:rsidRPr="00822F4F">
        <w:t>  </w:t>
      </w:r>
    </w:p>
    <w:p w14:paraId="0946FADC" w14:textId="77777777" w:rsidR="00BD11F9" w:rsidRDefault="00BD11F9" w:rsidP="00822F4F">
      <w:pPr>
        <w:pStyle w:val="NoteLevel1"/>
        <w:numPr>
          <w:ilvl w:val="0"/>
          <w:numId w:val="0"/>
        </w:numPr>
        <w:sectPr w:rsidR="00BD11F9" w:rsidSect="00822F4F">
          <w:headerReference w:type="first" r:id="rId13"/>
          <w:pgSz w:w="12240" w:h="15840"/>
          <w:pgMar w:top="1440" w:right="1440" w:bottom="1440" w:left="1440" w:header="708" w:footer="708" w:gutter="0"/>
          <w:cols w:space="708"/>
          <w:titlePg/>
          <w:docGrid w:type="lines" w:linePitch="360"/>
        </w:sectPr>
      </w:pPr>
    </w:p>
    <w:p w14:paraId="43972EAB" w14:textId="77777777" w:rsidR="00BD11F9" w:rsidRDefault="00BD11F9" w:rsidP="00BD11F9">
      <w:pPr>
        <w:pStyle w:val="NoteLevel1"/>
        <w:rPr>
          <w:lang w:val="fr-CA"/>
        </w:rPr>
      </w:pPr>
      <w:r w:rsidRPr="00BD11F9">
        <w:rPr>
          <w:lang w:val="fr-CA"/>
        </w:rPr>
        <w:t>8 avril = dernier jour de classe </w:t>
      </w:r>
    </w:p>
    <w:p w14:paraId="2C88FC09" w14:textId="77777777" w:rsidR="00BD11F9" w:rsidRDefault="00BD11F9" w:rsidP="00BD11F9">
      <w:pPr>
        <w:pStyle w:val="NoteLevel1"/>
        <w:numPr>
          <w:ilvl w:val="0"/>
          <w:numId w:val="0"/>
        </w:numPr>
        <w:rPr>
          <w:lang w:val="fr-CA"/>
        </w:rPr>
      </w:pPr>
    </w:p>
    <w:p w14:paraId="1E39AF00" w14:textId="77777777" w:rsidR="00BD11F9" w:rsidRDefault="00BD11F9" w:rsidP="00BD11F9">
      <w:pPr>
        <w:pStyle w:val="NoteLevel1"/>
        <w:rPr>
          <w:lang w:val="fr-CA"/>
        </w:rPr>
      </w:pPr>
      <w:r w:rsidRPr="00BD11F9">
        <w:rPr>
          <w:lang w:val="fr-CA"/>
        </w:rPr>
        <w:t>4 examens </w:t>
      </w:r>
    </w:p>
    <w:p w14:paraId="3804575E" w14:textId="77777777" w:rsidR="00BD11F9" w:rsidRDefault="00BD11F9" w:rsidP="00BD11F9">
      <w:pPr>
        <w:pStyle w:val="NoteLevel2"/>
        <w:rPr>
          <w:lang w:val="fr-CA"/>
        </w:rPr>
      </w:pPr>
      <w:r w:rsidRPr="00BD11F9">
        <w:rPr>
          <w:lang w:val="fr-CA"/>
        </w:rPr>
        <w:t>1 exam: QCM vendredi 18 février 10% </w:t>
      </w:r>
    </w:p>
    <w:p w14:paraId="09C8B83A" w14:textId="77777777" w:rsidR="00BD11F9" w:rsidRDefault="00BD11F9" w:rsidP="00BD11F9">
      <w:pPr>
        <w:pStyle w:val="NoteLevel2"/>
        <w:rPr>
          <w:lang w:val="fr-CA"/>
        </w:rPr>
      </w:pPr>
      <w:r w:rsidRPr="00BD11F9">
        <w:rPr>
          <w:lang w:val="fr-CA"/>
        </w:rPr>
        <w:t>2 exam: QCM et questions à développement vendredi 25 mars 20% </w:t>
      </w:r>
    </w:p>
    <w:p w14:paraId="45DC10C6" w14:textId="77777777" w:rsidR="00BD11F9" w:rsidRDefault="00BD11F9" w:rsidP="00BD11F9">
      <w:pPr>
        <w:pStyle w:val="NoteLevel2"/>
        <w:rPr>
          <w:lang w:val="fr-CA"/>
        </w:rPr>
      </w:pPr>
      <w:r w:rsidRPr="00BD11F9">
        <w:rPr>
          <w:lang w:val="fr-CA"/>
        </w:rPr>
        <w:t>3 exam: QCM et questions à développement  période d'examen 40% </w:t>
      </w:r>
    </w:p>
    <w:p w14:paraId="1B694F57" w14:textId="267C4463" w:rsidR="00BD11F9" w:rsidRPr="00BD11F9" w:rsidRDefault="00BD11F9" w:rsidP="00BD11F9">
      <w:pPr>
        <w:pStyle w:val="NoteLevel2"/>
        <w:rPr>
          <w:lang w:val="fr-CA"/>
        </w:rPr>
      </w:pPr>
      <w:r w:rsidRPr="00BD11F9">
        <w:rPr>
          <w:lang w:val="fr-CA"/>
        </w:rPr>
        <w:t>4 exam: travail dissertation 18 mars 30%</w:t>
      </w:r>
    </w:p>
    <w:p w14:paraId="321575A1" w14:textId="77777777" w:rsidR="00BD11F9" w:rsidRPr="00BD11F9" w:rsidRDefault="00BD11F9" w:rsidP="00BD11F9">
      <w:pPr>
        <w:pStyle w:val="NoteLevel3"/>
        <w:rPr>
          <w:lang w:val="fr-CA"/>
        </w:rPr>
      </w:pPr>
      <w:r w:rsidRPr="00BD11F9">
        <w:rPr>
          <w:lang w:val="fr-CA"/>
        </w:rPr>
        <w:t>Pas de religion et mythologie</w:t>
      </w:r>
    </w:p>
    <w:p w14:paraId="7C4E5DBA" w14:textId="77777777" w:rsidR="00BD11F9" w:rsidRPr="00BD11F9" w:rsidRDefault="00BD11F9" w:rsidP="00BD11F9">
      <w:pPr>
        <w:pStyle w:val="NoteLevel3"/>
        <w:rPr>
          <w:lang w:val="fr-CA"/>
        </w:rPr>
      </w:pPr>
      <w:r w:rsidRPr="00BD11F9">
        <w:rPr>
          <w:lang w:val="fr-CA"/>
        </w:rPr>
        <w:t>Plan détaillé (ébauche) à remettre le 4 février</w:t>
      </w:r>
    </w:p>
    <w:p w14:paraId="656EAA45" w14:textId="77777777" w:rsidR="00BD11F9" w:rsidRPr="00BD11F9" w:rsidRDefault="00BD11F9" w:rsidP="00BD11F9">
      <w:pPr>
        <w:pStyle w:val="NoteLevel3"/>
        <w:rPr>
          <w:lang w:val="fr-CA"/>
        </w:rPr>
      </w:pPr>
      <w:r w:rsidRPr="00BD11F9">
        <w:rPr>
          <w:lang w:val="fr-CA"/>
        </w:rPr>
        <w:t>Plan détaillé corrigé 16 février</w:t>
      </w:r>
    </w:p>
    <w:p w14:paraId="61870317" w14:textId="77777777" w:rsidR="00BD11F9" w:rsidRPr="00BD11F9" w:rsidRDefault="00BD11F9" w:rsidP="00BD11F9">
      <w:pPr>
        <w:pStyle w:val="NoteLevel3"/>
        <w:rPr>
          <w:lang w:val="fr-CA"/>
        </w:rPr>
      </w:pPr>
      <w:r w:rsidRPr="00BD11F9">
        <w:rPr>
          <w:lang w:val="fr-CA"/>
        </w:rPr>
        <w:t xml:space="preserve">Travail </w:t>
      </w:r>
      <w:proofErr w:type="gramStart"/>
      <w:r w:rsidRPr="00BD11F9">
        <w:rPr>
          <w:lang w:val="fr-CA"/>
        </w:rPr>
        <w:t>final</w:t>
      </w:r>
      <w:proofErr w:type="gramEnd"/>
      <w:r w:rsidRPr="00BD11F9">
        <w:rPr>
          <w:lang w:val="fr-CA"/>
        </w:rPr>
        <w:t xml:space="preserve"> dissertation 18 mars, 8 pages double interligne</w:t>
      </w:r>
    </w:p>
    <w:p w14:paraId="138E6406" w14:textId="77777777" w:rsidR="00BD11F9" w:rsidRPr="00BD11F9" w:rsidRDefault="00BD11F9" w:rsidP="00BD11F9">
      <w:pPr>
        <w:pStyle w:val="NoteLevel3"/>
        <w:rPr>
          <w:lang w:val="fr-CA"/>
        </w:rPr>
      </w:pPr>
      <w:r w:rsidRPr="00BD11F9">
        <w:rPr>
          <w:lang w:val="fr-CA"/>
        </w:rPr>
        <w:t>3 références bibliographiques</w:t>
      </w:r>
    </w:p>
    <w:p w14:paraId="589FE56A" w14:textId="77777777" w:rsidR="00BD11F9" w:rsidRPr="00BD11F9" w:rsidRDefault="00BD11F9" w:rsidP="00BD11F9">
      <w:pPr>
        <w:pStyle w:val="NoteLevel3"/>
        <w:rPr>
          <w:lang w:val="fr-CA"/>
        </w:rPr>
      </w:pPr>
      <w:r w:rsidRPr="00BD11F9">
        <w:rPr>
          <w:lang w:val="fr-CA"/>
        </w:rPr>
        <w:t>Pas de l'assassinat de Jules César</w:t>
      </w:r>
    </w:p>
    <w:p w14:paraId="0930E5EF" w14:textId="77777777" w:rsidR="00BD11F9" w:rsidRPr="00BD11F9" w:rsidRDefault="00BD11F9" w:rsidP="00BD11F9">
      <w:pPr>
        <w:pStyle w:val="NoteLevel3"/>
        <w:rPr>
          <w:lang w:val="fr-CA"/>
        </w:rPr>
      </w:pPr>
      <w:r w:rsidRPr="00BD11F9">
        <w:rPr>
          <w:lang w:val="fr-CA"/>
        </w:rPr>
        <w:t>Sources primaires: Suétone, Appien, Dion Cassius</w:t>
      </w:r>
    </w:p>
    <w:p w14:paraId="33F1ADCF" w14:textId="77777777" w:rsidR="00BD11F9" w:rsidRPr="00BD11F9" w:rsidRDefault="00BD11F9" w:rsidP="00BD11F9">
      <w:pPr>
        <w:pStyle w:val="NoteLevel3"/>
        <w:rPr>
          <w:lang w:val="fr-CA"/>
        </w:rPr>
      </w:pPr>
      <w:r w:rsidRPr="00BD11F9">
        <w:rPr>
          <w:lang w:val="fr-CA"/>
        </w:rPr>
        <w:t>Poser vos idées:</w:t>
      </w:r>
    </w:p>
    <w:p w14:paraId="59A5A993" w14:textId="77777777" w:rsidR="00BD11F9" w:rsidRPr="00BD11F9" w:rsidRDefault="00BD11F9" w:rsidP="00BD11F9">
      <w:pPr>
        <w:pStyle w:val="NoteLevel4"/>
        <w:rPr>
          <w:lang w:val="fr-CA"/>
        </w:rPr>
      </w:pPr>
      <w:r w:rsidRPr="00BD11F9">
        <w:rPr>
          <w:lang w:val="fr-CA"/>
        </w:rPr>
        <w:t>Assassinat: Pourquoi? Qui? Comment? (circonstances)</w:t>
      </w:r>
    </w:p>
    <w:p w14:paraId="43676244" w14:textId="77777777" w:rsidR="00BD11F9" w:rsidRPr="00BD11F9" w:rsidRDefault="00BD11F9" w:rsidP="00BD11F9">
      <w:pPr>
        <w:pStyle w:val="NoteLevel4"/>
        <w:rPr>
          <w:lang w:val="fr-CA"/>
        </w:rPr>
      </w:pPr>
      <w:r w:rsidRPr="00BD11F9">
        <w:rPr>
          <w:lang w:val="fr-CA"/>
        </w:rPr>
        <w:t>Jules César: Qui était-il? Pourquoi? Quand? (15 mars - 44 ides de mars)</w:t>
      </w:r>
    </w:p>
    <w:p w14:paraId="703199D3" w14:textId="77777777" w:rsidR="00BD11F9" w:rsidRPr="00BD11F9" w:rsidRDefault="00BD11F9" w:rsidP="00BD11F9">
      <w:pPr>
        <w:pStyle w:val="NoteLevel3"/>
        <w:rPr>
          <w:lang w:val="fr-CA"/>
        </w:rPr>
      </w:pPr>
      <w:r w:rsidRPr="00BD11F9">
        <w:rPr>
          <w:lang w:val="fr-CA"/>
        </w:rPr>
        <w:t>Introduction:</w:t>
      </w:r>
    </w:p>
    <w:p w14:paraId="39E72CAA" w14:textId="77777777" w:rsidR="00BD11F9" w:rsidRPr="00BD11F9" w:rsidRDefault="00BD11F9" w:rsidP="00BD11F9">
      <w:pPr>
        <w:pStyle w:val="NoteLevel3"/>
        <w:rPr>
          <w:lang w:val="fr-CA"/>
        </w:rPr>
      </w:pPr>
      <w:r w:rsidRPr="00BD11F9">
        <w:rPr>
          <w:lang w:val="fr-CA"/>
        </w:rPr>
        <w:t>Première partie:</w:t>
      </w:r>
    </w:p>
    <w:p w14:paraId="74A936B8" w14:textId="77777777" w:rsidR="00BD11F9" w:rsidRPr="00BD11F9" w:rsidRDefault="00BD11F9" w:rsidP="00BD11F9">
      <w:pPr>
        <w:pStyle w:val="NoteLevel4"/>
        <w:rPr>
          <w:lang w:val="fr-CA"/>
        </w:rPr>
      </w:pPr>
      <w:r w:rsidRPr="00BD11F9">
        <w:rPr>
          <w:lang w:val="fr-CA"/>
        </w:rPr>
        <w:t>Biographie de césar</w:t>
      </w:r>
    </w:p>
    <w:p w14:paraId="1AA51D31" w14:textId="77777777" w:rsidR="00BD11F9" w:rsidRPr="00BD11F9" w:rsidRDefault="00BD11F9" w:rsidP="00BD11F9">
      <w:pPr>
        <w:pStyle w:val="NoteLevel4"/>
        <w:rPr>
          <w:lang w:val="fr-CA"/>
        </w:rPr>
      </w:pPr>
      <w:r w:rsidRPr="00BD11F9">
        <w:rPr>
          <w:lang w:val="fr-CA"/>
        </w:rPr>
        <w:t>Origines</w:t>
      </w:r>
    </w:p>
    <w:p w14:paraId="4B5DAD74" w14:textId="77777777" w:rsidR="00BD11F9" w:rsidRPr="00BD11F9" w:rsidRDefault="00BD11F9" w:rsidP="00BD11F9">
      <w:pPr>
        <w:pStyle w:val="NoteLevel4"/>
        <w:rPr>
          <w:lang w:val="fr-CA"/>
        </w:rPr>
      </w:pPr>
      <w:r w:rsidRPr="00BD11F9">
        <w:rPr>
          <w:lang w:val="fr-CA"/>
        </w:rPr>
        <w:t>Action militaire (Gaule)</w:t>
      </w:r>
    </w:p>
    <w:p w14:paraId="63D40E02" w14:textId="77777777" w:rsidR="00BD11F9" w:rsidRPr="00BD11F9" w:rsidRDefault="00BD11F9" w:rsidP="00BD11F9">
      <w:pPr>
        <w:pStyle w:val="NoteLevel4"/>
        <w:rPr>
          <w:lang w:val="fr-CA"/>
        </w:rPr>
      </w:pPr>
      <w:r w:rsidRPr="00BD11F9">
        <w:rPr>
          <w:lang w:val="fr-CA"/>
        </w:rPr>
        <w:t>Situation personnelle à Rome (dictateur à vie)</w:t>
      </w:r>
    </w:p>
    <w:p w14:paraId="592A5EE2" w14:textId="77777777" w:rsidR="00BD11F9" w:rsidRPr="00BD11F9" w:rsidRDefault="00BD11F9" w:rsidP="00BD11F9">
      <w:pPr>
        <w:pStyle w:val="NoteLevel3"/>
        <w:rPr>
          <w:lang w:val="fr-CA"/>
        </w:rPr>
      </w:pPr>
      <w:r w:rsidRPr="00BD11F9">
        <w:rPr>
          <w:lang w:val="fr-CA"/>
        </w:rPr>
        <w:t>Deuxième partie:</w:t>
      </w:r>
    </w:p>
    <w:p w14:paraId="4986DD1E" w14:textId="77777777" w:rsidR="00BD11F9" w:rsidRPr="00BD11F9" w:rsidRDefault="00BD11F9" w:rsidP="00BD11F9">
      <w:pPr>
        <w:pStyle w:val="NoteLevel4"/>
        <w:rPr>
          <w:lang w:val="fr-CA"/>
        </w:rPr>
      </w:pPr>
      <w:r w:rsidRPr="00BD11F9">
        <w:rPr>
          <w:lang w:val="fr-CA"/>
        </w:rPr>
        <w:t>Situation politique de Rome (-44)</w:t>
      </w:r>
    </w:p>
    <w:p w14:paraId="55DD99A5" w14:textId="77777777" w:rsidR="00BD11F9" w:rsidRPr="00BD11F9" w:rsidRDefault="00BD11F9" w:rsidP="00BD11F9">
      <w:pPr>
        <w:pStyle w:val="NoteLevel4"/>
        <w:rPr>
          <w:lang w:val="fr-CA"/>
        </w:rPr>
      </w:pPr>
      <w:r w:rsidRPr="00BD11F9">
        <w:rPr>
          <w:lang w:val="fr-CA"/>
        </w:rPr>
        <w:t>Justifications du complot</w:t>
      </w:r>
    </w:p>
    <w:p w14:paraId="315C2F4D" w14:textId="77777777" w:rsidR="00BD11F9" w:rsidRPr="00BD11F9" w:rsidRDefault="00BD11F9" w:rsidP="00BD11F9">
      <w:pPr>
        <w:pStyle w:val="NoteLevel4"/>
        <w:rPr>
          <w:lang w:val="fr-CA"/>
        </w:rPr>
      </w:pPr>
      <w:r w:rsidRPr="00BD11F9">
        <w:rPr>
          <w:lang w:val="fr-CA"/>
        </w:rPr>
        <w:t> assassins (Brutus/Cassius</w:t>
      </w:r>
    </w:p>
    <w:p w14:paraId="388F6714" w14:textId="77777777" w:rsidR="00BD11F9" w:rsidRPr="00BD11F9" w:rsidRDefault="00BD11F9" w:rsidP="00BD11F9">
      <w:pPr>
        <w:pStyle w:val="NoteLevel4"/>
        <w:rPr>
          <w:lang w:val="fr-CA"/>
        </w:rPr>
      </w:pPr>
      <w:r w:rsidRPr="00BD11F9">
        <w:rPr>
          <w:lang w:val="fr-CA"/>
        </w:rPr>
        <w:t>Circonstances</w:t>
      </w:r>
    </w:p>
    <w:p w14:paraId="70723664" w14:textId="77777777" w:rsidR="00BD11F9" w:rsidRPr="00BD11F9" w:rsidRDefault="00BD11F9" w:rsidP="00BD11F9">
      <w:pPr>
        <w:pStyle w:val="NoteLevel3"/>
        <w:rPr>
          <w:lang w:val="fr-CA"/>
        </w:rPr>
      </w:pPr>
      <w:r w:rsidRPr="00BD11F9">
        <w:rPr>
          <w:lang w:val="fr-CA"/>
        </w:rPr>
        <w:t>Troisième Partie:</w:t>
      </w:r>
    </w:p>
    <w:p w14:paraId="689D8925" w14:textId="77777777" w:rsidR="00BD11F9" w:rsidRPr="00BD11F9" w:rsidRDefault="00BD11F9" w:rsidP="00BD11F9">
      <w:pPr>
        <w:pStyle w:val="NoteLevel4"/>
        <w:rPr>
          <w:lang w:val="fr-CA"/>
        </w:rPr>
      </w:pPr>
      <w:r w:rsidRPr="00BD11F9">
        <w:rPr>
          <w:lang w:val="fr-CA"/>
        </w:rPr>
        <w:t>Conséquences immédiates</w:t>
      </w:r>
    </w:p>
    <w:p w14:paraId="7EA34327" w14:textId="77777777" w:rsidR="00BD11F9" w:rsidRPr="00BD11F9" w:rsidRDefault="00BD11F9" w:rsidP="00BD11F9">
      <w:pPr>
        <w:pStyle w:val="NoteLevel5"/>
        <w:rPr>
          <w:lang w:val="fr-CA"/>
        </w:rPr>
      </w:pPr>
      <w:r w:rsidRPr="00BD11F9">
        <w:rPr>
          <w:lang w:val="fr-CA"/>
        </w:rPr>
        <w:t>Guerre civile</w:t>
      </w:r>
    </w:p>
    <w:p w14:paraId="585432E4" w14:textId="77777777" w:rsidR="00BD11F9" w:rsidRPr="00BD11F9" w:rsidRDefault="00BD11F9" w:rsidP="00BD11F9">
      <w:pPr>
        <w:pStyle w:val="NoteLevel5"/>
        <w:rPr>
          <w:lang w:val="fr-CA"/>
        </w:rPr>
      </w:pPr>
      <w:r w:rsidRPr="00BD11F9">
        <w:rPr>
          <w:lang w:val="fr-CA"/>
        </w:rPr>
        <w:t xml:space="preserve">Conséquences à </w:t>
      </w:r>
      <w:proofErr w:type="gramStart"/>
      <w:r w:rsidRPr="00BD11F9">
        <w:rPr>
          <w:lang w:val="fr-CA"/>
        </w:rPr>
        <w:t>long termes</w:t>
      </w:r>
      <w:proofErr w:type="gramEnd"/>
    </w:p>
    <w:p w14:paraId="31313B42" w14:textId="77777777" w:rsidR="00BD11F9" w:rsidRPr="00BD11F9" w:rsidRDefault="00BD11F9" w:rsidP="00BD11F9">
      <w:pPr>
        <w:pStyle w:val="NoteLevel6"/>
        <w:rPr>
          <w:lang w:val="fr-CA"/>
        </w:rPr>
      </w:pPr>
      <w:r w:rsidRPr="00BD11F9">
        <w:rPr>
          <w:lang w:val="fr-CA"/>
        </w:rPr>
        <w:t>Changement de régime</w:t>
      </w:r>
    </w:p>
    <w:p w14:paraId="48BB1211" w14:textId="77777777" w:rsidR="00BD11F9" w:rsidRPr="00BD11F9" w:rsidRDefault="00BD11F9" w:rsidP="00BD11F9">
      <w:pPr>
        <w:pStyle w:val="NoteLevel4"/>
        <w:rPr>
          <w:lang w:val="fr-CA"/>
        </w:rPr>
      </w:pPr>
      <w:r w:rsidRPr="00BD11F9">
        <w:rPr>
          <w:lang w:val="fr-CA"/>
        </w:rPr>
        <w:t>Question/ouverture? Postérité?</w:t>
      </w:r>
    </w:p>
    <w:p w14:paraId="4BB0EDC4" w14:textId="77777777" w:rsidR="00BD11F9" w:rsidRPr="00BD11F9" w:rsidRDefault="00BD11F9" w:rsidP="00BD11F9">
      <w:pPr>
        <w:pStyle w:val="NoteLevel3"/>
        <w:rPr>
          <w:lang w:val="fr-CA"/>
        </w:rPr>
      </w:pPr>
      <w:r w:rsidRPr="00BD11F9">
        <w:rPr>
          <w:lang w:val="fr-CA"/>
        </w:rPr>
        <w:t>Conclusion:</w:t>
      </w:r>
    </w:p>
    <w:p w14:paraId="0858563F" w14:textId="77777777" w:rsidR="00BD11F9" w:rsidRDefault="00BD11F9" w:rsidP="00BD11F9">
      <w:pPr>
        <w:pStyle w:val="NoteLevel1"/>
        <w:numPr>
          <w:ilvl w:val="0"/>
          <w:numId w:val="0"/>
        </w:numPr>
        <w:rPr>
          <w:lang w:val="fr-CA"/>
        </w:rPr>
      </w:pPr>
      <w:r w:rsidRPr="00BD11F9">
        <w:rPr>
          <w:lang w:val="fr-CA"/>
        </w:rPr>
        <w:t>  </w:t>
      </w:r>
    </w:p>
    <w:p w14:paraId="29D32168" w14:textId="77777777" w:rsidR="00BD11F9" w:rsidRDefault="00BD11F9" w:rsidP="00BD11F9">
      <w:pPr>
        <w:pStyle w:val="NoteLevel1"/>
        <w:rPr>
          <w:lang w:val="fr-CA"/>
        </w:rPr>
      </w:pPr>
      <w:r w:rsidRPr="00BD11F9">
        <w:rPr>
          <w:lang w:val="fr-CA"/>
        </w:rPr>
        <w:t>Mercredi 08 Arts 15h-16h </w:t>
      </w:r>
    </w:p>
    <w:p w14:paraId="01AD6618" w14:textId="77777777" w:rsidR="00BD11F9" w:rsidRDefault="00BD11F9" w:rsidP="00BD11F9">
      <w:pPr>
        <w:pStyle w:val="NoteLevel1"/>
        <w:rPr>
          <w:lang w:val="fr-CA"/>
        </w:rPr>
      </w:pPr>
      <w:r w:rsidRPr="00BD11F9">
        <w:rPr>
          <w:lang w:val="fr-CA"/>
        </w:rPr>
        <w:t>Vendredi 13h30-14h30   </w:t>
      </w:r>
    </w:p>
    <w:p w14:paraId="49E64B68" w14:textId="77777777" w:rsidR="00BD11F9" w:rsidRDefault="00BD11F9" w:rsidP="00BD11F9">
      <w:pPr>
        <w:pStyle w:val="NoteLevel1"/>
        <w:numPr>
          <w:ilvl w:val="0"/>
          <w:numId w:val="0"/>
        </w:numPr>
        <w:rPr>
          <w:lang w:val="fr-CA"/>
        </w:rPr>
      </w:pPr>
    </w:p>
    <w:p w14:paraId="5D9E5F01" w14:textId="743254A6" w:rsidR="00BD11F9" w:rsidRPr="00BD11F9" w:rsidRDefault="00BD11F9" w:rsidP="00BD11F9">
      <w:pPr>
        <w:pStyle w:val="NoteLevel1"/>
        <w:numPr>
          <w:ilvl w:val="0"/>
          <w:numId w:val="4"/>
        </w:numPr>
        <w:rPr>
          <w:lang w:val="fr-CA"/>
        </w:rPr>
      </w:pPr>
      <w:r w:rsidRPr="00BD11F9">
        <w:rPr>
          <w:lang w:val="fr-CA"/>
        </w:rPr>
        <w:t xml:space="preserve">Paul </w:t>
      </w:r>
      <w:proofErr w:type="spellStart"/>
      <w:r w:rsidRPr="00BD11F9">
        <w:rPr>
          <w:lang w:val="fr-CA"/>
        </w:rPr>
        <w:t>Gareau</w:t>
      </w:r>
      <w:proofErr w:type="spellEnd"/>
      <w:r w:rsidRPr="00BD11F9">
        <w:rPr>
          <w:lang w:val="fr-CA"/>
        </w:rPr>
        <w:t> pgare088@uottawa.ca </w:t>
      </w:r>
      <w:r w:rsidRPr="00BD11F9">
        <w:rPr>
          <w:b/>
          <w:bCs/>
          <w:lang w:val="fr-CA"/>
        </w:rPr>
        <w:t> </w:t>
      </w:r>
    </w:p>
    <w:p w14:paraId="22E7C34D" w14:textId="77777777" w:rsidR="00BD11F9" w:rsidRDefault="00BD11F9" w:rsidP="00BD11F9">
      <w:pPr>
        <w:pStyle w:val="NoteLevel1"/>
        <w:numPr>
          <w:ilvl w:val="0"/>
          <w:numId w:val="0"/>
        </w:numPr>
        <w:rPr>
          <w:lang w:val="fr-CA"/>
        </w:rPr>
      </w:pPr>
    </w:p>
    <w:p w14:paraId="1FAF8B4C" w14:textId="77777777" w:rsidR="00BD11F9" w:rsidRPr="00BD11F9" w:rsidRDefault="00BD11F9" w:rsidP="00BD11F9">
      <w:pPr>
        <w:pStyle w:val="NoteLevel1"/>
        <w:rPr>
          <w:lang w:val="fr-CA"/>
        </w:rPr>
      </w:pPr>
      <w:r w:rsidRPr="00BD11F9">
        <w:rPr>
          <w:lang w:val="fr-CA"/>
        </w:rPr>
        <w:t>QCM - 10 points</w:t>
      </w:r>
    </w:p>
    <w:p w14:paraId="2C7FA599" w14:textId="77777777" w:rsidR="00BD11F9" w:rsidRPr="00BD11F9" w:rsidRDefault="00BD11F9" w:rsidP="00BD11F9">
      <w:pPr>
        <w:pStyle w:val="NoteLevel2"/>
        <w:numPr>
          <w:ilvl w:val="1"/>
          <w:numId w:val="4"/>
        </w:numPr>
        <w:rPr>
          <w:lang w:val="fr-CA"/>
        </w:rPr>
      </w:pPr>
      <w:r w:rsidRPr="00BD11F9">
        <w:rPr>
          <w:lang w:val="fr-CA"/>
        </w:rPr>
        <w:t>Carte: villes mer région fleuve</w:t>
      </w:r>
    </w:p>
    <w:p w14:paraId="3800A0E5" w14:textId="77777777" w:rsidR="00BD11F9" w:rsidRPr="00BD11F9" w:rsidRDefault="00BD11F9" w:rsidP="00BD11F9">
      <w:pPr>
        <w:pStyle w:val="NoteLevel2"/>
        <w:numPr>
          <w:ilvl w:val="1"/>
          <w:numId w:val="4"/>
        </w:numPr>
        <w:rPr>
          <w:lang w:val="fr-CA"/>
        </w:rPr>
      </w:pPr>
      <w:r w:rsidRPr="00BD11F9">
        <w:rPr>
          <w:lang w:val="fr-CA"/>
        </w:rPr>
        <w:t>Questions sur le cours</w:t>
      </w:r>
    </w:p>
    <w:p w14:paraId="0B294185" w14:textId="77777777" w:rsidR="00BD11F9" w:rsidRPr="00BD11F9" w:rsidRDefault="00BD11F9" w:rsidP="00BD11F9">
      <w:pPr>
        <w:pStyle w:val="NoteLevel3"/>
        <w:numPr>
          <w:ilvl w:val="2"/>
          <w:numId w:val="4"/>
        </w:numPr>
        <w:rPr>
          <w:lang w:val="fr-CA"/>
        </w:rPr>
      </w:pPr>
      <w:r w:rsidRPr="00BD11F9">
        <w:rPr>
          <w:lang w:val="fr-CA"/>
        </w:rPr>
        <w:t>Présentation générale</w:t>
      </w:r>
    </w:p>
    <w:p w14:paraId="48C33401" w14:textId="77777777" w:rsidR="00BD11F9" w:rsidRPr="00BD11F9" w:rsidRDefault="00BD11F9" w:rsidP="00BD11F9">
      <w:pPr>
        <w:pStyle w:val="NoteLevel3"/>
        <w:numPr>
          <w:ilvl w:val="2"/>
          <w:numId w:val="4"/>
        </w:numPr>
        <w:rPr>
          <w:lang w:val="fr-CA"/>
        </w:rPr>
      </w:pPr>
      <w:r w:rsidRPr="00BD11F9">
        <w:rPr>
          <w:lang w:val="fr-CA"/>
        </w:rPr>
        <w:t>Sources (littéraires, épigraphiques...)</w:t>
      </w:r>
    </w:p>
    <w:p w14:paraId="03AED60B" w14:textId="77777777" w:rsidR="00BD11F9" w:rsidRPr="00BD11F9" w:rsidRDefault="00BD11F9" w:rsidP="00BD11F9">
      <w:pPr>
        <w:pStyle w:val="NoteLevel3"/>
        <w:numPr>
          <w:ilvl w:val="2"/>
          <w:numId w:val="4"/>
        </w:numPr>
        <w:rPr>
          <w:lang w:val="fr-CA"/>
        </w:rPr>
      </w:pPr>
      <w:r w:rsidRPr="00BD11F9">
        <w:rPr>
          <w:lang w:val="fr-CA"/>
        </w:rPr>
        <w:t>Origines/royautés</w:t>
      </w:r>
    </w:p>
    <w:p w14:paraId="65562901" w14:textId="77777777" w:rsidR="00BD11F9" w:rsidRPr="00BD11F9" w:rsidRDefault="00BD11F9" w:rsidP="00BD11F9">
      <w:pPr>
        <w:pStyle w:val="NoteLevel3"/>
        <w:numPr>
          <w:ilvl w:val="2"/>
          <w:numId w:val="4"/>
        </w:numPr>
        <w:rPr>
          <w:lang w:val="fr-CA"/>
        </w:rPr>
      </w:pPr>
      <w:r w:rsidRPr="00BD11F9">
        <w:rPr>
          <w:lang w:val="fr-CA"/>
        </w:rPr>
        <w:t>Vivre à Rome (1ere partie)</w:t>
      </w:r>
    </w:p>
    <w:p w14:paraId="1167A81C" w14:textId="77777777" w:rsidR="00687E1E" w:rsidRDefault="00687E1E" w:rsidP="00BD11F9">
      <w:pPr>
        <w:pStyle w:val="NoteLevel1"/>
        <w:numPr>
          <w:ilvl w:val="0"/>
          <w:numId w:val="0"/>
        </w:numPr>
        <w:rPr>
          <w:lang w:val="fr-CA"/>
        </w:rPr>
        <w:sectPr w:rsidR="00687E1E" w:rsidSect="00BD11F9">
          <w:headerReference w:type="first" r:id="rId14"/>
          <w:pgSz w:w="12240" w:h="15840"/>
          <w:pgMar w:top="1440" w:right="1440" w:bottom="1440" w:left="1440" w:header="708" w:footer="708" w:gutter="0"/>
          <w:cols w:space="708"/>
          <w:titlePg/>
          <w:docGrid w:type="lines" w:linePitch="360"/>
        </w:sectPr>
      </w:pPr>
    </w:p>
    <w:p w14:paraId="0783CE09" w14:textId="77777777" w:rsidR="00687E1E" w:rsidRPr="00687E1E" w:rsidRDefault="00687E1E" w:rsidP="00687E1E">
      <w:pPr>
        <w:pStyle w:val="NoteLevel1"/>
        <w:rPr>
          <w:lang w:val="fr-CA"/>
        </w:rPr>
      </w:pPr>
      <w:bookmarkStart w:id="14" w:name="_GoBack"/>
      <w:r w:rsidRPr="00687E1E">
        <w:rPr>
          <w:b/>
          <w:bCs/>
          <w:lang w:val="fr-CA"/>
        </w:rPr>
        <w:t>Introduction</w:t>
      </w:r>
    </w:p>
    <w:p w14:paraId="6683EA3C" w14:textId="77777777" w:rsidR="00687E1E" w:rsidRPr="00687E1E" w:rsidRDefault="00687E1E" w:rsidP="00687E1E">
      <w:pPr>
        <w:pStyle w:val="NoteLevel1"/>
        <w:rPr>
          <w:lang w:val="fr-CA"/>
        </w:rPr>
      </w:pPr>
      <w:r w:rsidRPr="00687E1E">
        <w:rPr>
          <w:b/>
          <w:bCs/>
          <w:lang w:val="fr-CA"/>
        </w:rPr>
        <w:t>Histoire</w:t>
      </w:r>
    </w:p>
    <w:p w14:paraId="6DBDFE20" w14:textId="77777777" w:rsidR="00687E1E" w:rsidRPr="00687E1E" w:rsidRDefault="00687E1E" w:rsidP="00687E1E">
      <w:pPr>
        <w:pStyle w:val="NoteLevel2"/>
        <w:rPr>
          <w:lang w:val="fr-CA"/>
        </w:rPr>
      </w:pPr>
      <w:r w:rsidRPr="00687E1E">
        <w:rPr>
          <w:lang w:val="fr-CA"/>
        </w:rPr>
        <w:t>Origines du nom</w:t>
      </w:r>
    </w:p>
    <w:p w14:paraId="2CCAF4E8" w14:textId="77777777" w:rsidR="00687E1E" w:rsidRPr="00687E1E" w:rsidRDefault="00687E1E" w:rsidP="00687E1E">
      <w:pPr>
        <w:pStyle w:val="NoteLevel2"/>
        <w:rPr>
          <w:lang w:val="fr-CA"/>
        </w:rPr>
      </w:pPr>
      <w:r w:rsidRPr="00687E1E">
        <w:rPr>
          <w:lang w:val="fr-CA"/>
        </w:rPr>
        <w:t>Construction</w:t>
      </w:r>
    </w:p>
    <w:p w14:paraId="012235B0" w14:textId="77777777" w:rsidR="00687E1E" w:rsidRPr="00687E1E" w:rsidRDefault="00687E1E" w:rsidP="00687E1E">
      <w:pPr>
        <w:pStyle w:val="NoteLevel2"/>
        <w:rPr>
          <w:lang w:val="fr-CA"/>
        </w:rPr>
      </w:pPr>
      <w:r w:rsidRPr="00687E1E">
        <w:rPr>
          <w:lang w:val="fr-CA"/>
        </w:rPr>
        <w:t>Effondrement</w:t>
      </w:r>
    </w:p>
    <w:p w14:paraId="18724668" w14:textId="77777777" w:rsidR="00687E1E" w:rsidRPr="00687E1E" w:rsidRDefault="00687E1E" w:rsidP="00687E1E">
      <w:pPr>
        <w:pStyle w:val="NoteLevel1"/>
        <w:rPr>
          <w:lang w:val="fr-CA"/>
        </w:rPr>
      </w:pPr>
      <w:r w:rsidRPr="00687E1E">
        <w:rPr>
          <w:b/>
          <w:bCs/>
          <w:lang w:val="fr-CA"/>
        </w:rPr>
        <w:t>Architecture</w:t>
      </w:r>
    </w:p>
    <w:p w14:paraId="7303B05D" w14:textId="77777777" w:rsidR="00687E1E" w:rsidRPr="00687E1E" w:rsidRDefault="00687E1E" w:rsidP="00687E1E">
      <w:pPr>
        <w:pStyle w:val="NoteLevel2"/>
        <w:rPr>
          <w:lang w:val="fr-CA"/>
        </w:rPr>
      </w:pPr>
      <w:r w:rsidRPr="00687E1E">
        <w:rPr>
          <w:lang w:val="fr-CA"/>
        </w:rPr>
        <w:t>Arène</w:t>
      </w:r>
    </w:p>
    <w:p w14:paraId="6F91C80C" w14:textId="77777777" w:rsidR="00687E1E" w:rsidRPr="00687E1E" w:rsidRDefault="00687E1E" w:rsidP="00687E1E">
      <w:pPr>
        <w:pStyle w:val="NoteLevel2"/>
        <w:rPr>
          <w:lang w:val="fr-CA"/>
        </w:rPr>
      </w:pPr>
      <w:r w:rsidRPr="00687E1E">
        <w:rPr>
          <w:lang w:val="fr-CA"/>
        </w:rPr>
        <w:t>Façade</w:t>
      </w:r>
    </w:p>
    <w:p w14:paraId="46B457F0" w14:textId="77777777" w:rsidR="00687E1E" w:rsidRPr="00687E1E" w:rsidRDefault="00687E1E" w:rsidP="00687E1E">
      <w:pPr>
        <w:pStyle w:val="NoteLevel2"/>
        <w:rPr>
          <w:lang w:val="fr-CA"/>
        </w:rPr>
      </w:pPr>
      <w:r w:rsidRPr="00687E1E">
        <w:rPr>
          <w:lang w:val="fr-CA"/>
        </w:rPr>
        <w:t>Gradins</w:t>
      </w:r>
    </w:p>
    <w:p w14:paraId="0F9E7B77" w14:textId="77777777" w:rsidR="00687E1E" w:rsidRPr="00687E1E" w:rsidRDefault="00687E1E" w:rsidP="00687E1E">
      <w:pPr>
        <w:pStyle w:val="NoteLevel1"/>
        <w:rPr>
          <w:lang w:val="fr-CA"/>
        </w:rPr>
      </w:pPr>
      <w:r w:rsidRPr="00687E1E">
        <w:rPr>
          <w:b/>
          <w:bCs/>
          <w:lang w:val="fr-CA"/>
        </w:rPr>
        <w:t>Utilité</w:t>
      </w:r>
    </w:p>
    <w:p w14:paraId="4DF33F93" w14:textId="77777777" w:rsidR="00687E1E" w:rsidRPr="00687E1E" w:rsidRDefault="00687E1E" w:rsidP="00687E1E">
      <w:pPr>
        <w:pStyle w:val="NoteLevel2"/>
        <w:rPr>
          <w:lang w:val="fr-CA"/>
        </w:rPr>
      </w:pPr>
      <w:r w:rsidRPr="00687E1E">
        <w:rPr>
          <w:lang w:val="fr-CA"/>
        </w:rPr>
        <w:t>Chasse d'animaux sauvages</w:t>
      </w:r>
    </w:p>
    <w:p w14:paraId="07DABEDA" w14:textId="77777777" w:rsidR="00687E1E" w:rsidRPr="00687E1E" w:rsidRDefault="00687E1E" w:rsidP="00687E1E">
      <w:pPr>
        <w:pStyle w:val="NoteLevel2"/>
        <w:rPr>
          <w:lang w:val="fr-CA"/>
        </w:rPr>
      </w:pPr>
      <w:r w:rsidRPr="00687E1E">
        <w:rPr>
          <w:lang w:val="fr-CA"/>
        </w:rPr>
        <w:t>Combats de gladiateurs</w:t>
      </w:r>
    </w:p>
    <w:p w14:paraId="6DD85981" w14:textId="77777777" w:rsidR="00687E1E" w:rsidRPr="00687E1E" w:rsidRDefault="00687E1E" w:rsidP="00687E1E">
      <w:pPr>
        <w:pStyle w:val="NoteLevel2"/>
        <w:rPr>
          <w:lang w:val="fr-CA"/>
        </w:rPr>
      </w:pPr>
      <w:r w:rsidRPr="00687E1E">
        <w:rPr>
          <w:lang w:val="fr-CA"/>
        </w:rPr>
        <w:t>Spectacles</w:t>
      </w:r>
    </w:p>
    <w:p w14:paraId="1FEE9F6E" w14:textId="77777777" w:rsidR="00687E1E" w:rsidRPr="00687E1E" w:rsidRDefault="00687E1E" w:rsidP="00687E1E">
      <w:pPr>
        <w:pStyle w:val="NoteLevel2"/>
        <w:rPr>
          <w:lang w:val="fr-CA"/>
        </w:rPr>
      </w:pPr>
      <w:r w:rsidRPr="00687E1E">
        <w:rPr>
          <w:lang w:val="fr-CA"/>
        </w:rPr>
        <w:t>Autres</w:t>
      </w:r>
    </w:p>
    <w:p w14:paraId="2066F24A" w14:textId="77777777" w:rsidR="00687E1E" w:rsidRPr="00687E1E" w:rsidRDefault="00687E1E" w:rsidP="00687E1E">
      <w:pPr>
        <w:pStyle w:val="NoteLevel1"/>
        <w:rPr>
          <w:lang w:val="fr-CA"/>
        </w:rPr>
      </w:pPr>
      <w:r w:rsidRPr="00687E1E">
        <w:rPr>
          <w:b/>
          <w:bCs/>
          <w:lang w:val="fr-CA"/>
        </w:rPr>
        <w:t>Rôle religieux</w:t>
      </w:r>
    </w:p>
    <w:p w14:paraId="2869C49F" w14:textId="77777777" w:rsidR="00687E1E" w:rsidRPr="00687E1E" w:rsidRDefault="00687E1E" w:rsidP="00687E1E">
      <w:pPr>
        <w:pStyle w:val="NoteLevel2"/>
        <w:rPr>
          <w:lang w:val="fr-CA"/>
        </w:rPr>
      </w:pPr>
      <w:r w:rsidRPr="00687E1E">
        <w:rPr>
          <w:lang w:val="fr-CA"/>
        </w:rPr>
        <w:t>Lieu sacré</w:t>
      </w:r>
    </w:p>
    <w:p w14:paraId="7CA8C307" w14:textId="77777777" w:rsidR="00687E1E" w:rsidRPr="00687E1E" w:rsidRDefault="00687E1E" w:rsidP="00687E1E">
      <w:pPr>
        <w:pStyle w:val="NoteLevel1"/>
        <w:rPr>
          <w:lang w:val="fr-CA"/>
        </w:rPr>
      </w:pPr>
      <w:r w:rsidRPr="00687E1E">
        <w:rPr>
          <w:b/>
          <w:bCs/>
          <w:lang w:val="fr-CA"/>
        </w:rPr>
        <w:t>Le Colisée aujourd'hui</w:t>
      </w:r>
    </w:p>
    <w:p w14:paraId="714ED761" w14:textId="77777777" w:rsidR="00687E1E" w:rsidRPr="00687E1E" w:rsidRDefault="00687E1E" w:rsidP="00687E1E">
      <w:pPr>
        <w:pStyle w:val="NoteLevel2"/>
        <w:rPr>
          <w:lang w:val="fr-CA"/>
        </w:rPr>
      </w:pPr>
      <w:r w:rsidRPr="00687E1E">
        <w:rPr>
          <w:lang w:val="fr-CA"/>
        </w:rPr>
        <w:t>Tourisme</w:t>
      </w:r>
    </w:p>
    <w:p w14:paraId="78A99D8B" w14:textId="77777777" w:rsidR="00687E1E" w:rsidRPr="00687E1E" w:rsidRDefault="00687E1E" w:rsidP="00687E1E">
      <w:pPr>
        <w:pStyle w:val="NoteLevel2"/>
        <w:rPr>
          <w:lang w:val="fr-CA"/>
        </w:rPr>
      </w:pPr>
      <w:r w:rsidRPr="00687E1E">
        <w:rPr>
          <w:lang w:val="fr-CA"/>
        </w:rPr>
        <w:t>Symbole religieux</w:t>
      </w:r>
    </w:p>
    <w:p w14:paraId="1E0DE0B3" w14:textId="77777777" w:rsidR="00687E1E" w:rsidRPr="00687E1E" w:rsidRDefault="00687E1E" w:rsidP="00687E1E">
      <w:pPr>
        <w:pStyle w:val="NoteLevel1"/>
        <w:rPr>
          <w:lang w:val="fr-CA"/>
        </w:rPr>
      </w:pPr>
      <w:r w:rsidRPr="00687E1E">
        <w:rPr>
          <w:b/>
          <w:bCs/>
          <w:lang w:val="fr-CA"/>
        </w:rPr>
        <w:t>Conclusion</w:t>
      </w:r>
    </w:p>
    <w:bookmarkEnd w:id="14"/>
    <w:p w14:paraId="72D25045" w14:textId="1BD69039" w:rsidR="00937D54" w:rsidRPr="00BD11F9" w:rsidRDefault="00937D54" w:rsidP="00687E1E">
      <w:pPr>
        <w:pStyle w:val="NoteLevel1"/>
        <w:numPr>
          <w:ilvl w:val="0"/>
          <w:numId w:val="0"/>
        </w:numPr>
        <w:rPr>
          <w:lang w:val="fr-CA"/>
        </w:rPr>
      </w:pPr>
    </w:p>
    <w:sectPr w:rsidR="00937D54" w:rsidRPr="00BD11F9" w:rsidSect="00687E1E">
      <w:headerReference w:type="first" r:id="rId1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A635CA" w14:textId="77777777" w:rsidR="007924A8" w:rsidRDefault="007924A8" w:rsidP="00437137">
      <w:r>
        <w:separator/>
      </w:r>
    </w:p>
  </w:endnote>
  <w:endnote w:type="continuationSeparator" w:id="0">
    <w:p w14:paraId="50C9E11B" w14:textId="77777777" w:rsidR="007924A8" w:rsidRDefault="007924A8" w:rsidP="004371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5E5E35" w14:textId="77777777" w:rsidR="007924A8" w:rsidRDefault="007924A8" w:rsidP="00437137">
      <w:r>
        <w:separator/>
      </w:r>
    </w:p>
  </w:footnote>
  <w:footnote w:type="continuationSeparator" w:id="0">
    <w:p w14:paraId="296A4606" w14:textId="77777777" w:rsidR="007924A8" w:rsidRDefault="007924A8" w:rsidP="0043713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BFAB21" w14:textId="77777777" w:rsidR="007924A8" w:rsidRDefault="007924A8" w:rsidP="00437137">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sidRPr="00437137">
      <w:rPr>
        <w:rFonts w:ascii="Verdana" w:hAnsi="Verdana"/>
        <w:sz w:val="36"/>
        <w:szCs w:val="36"/>
        <w:lang w:val="fr-CA"/>
      </w:rPr>
      <w:t>Présentation générale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2012-08-31 10:22 AM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CCAC59" w14:textId="77777777" w:rsidR="007924A8" w:rsidRDefault="007924A8">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lang w:val="fr-CA"/>
      </w:rPr>
      <w:t>Les sources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2012-08-31 10:22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77D2EC" w14:textId="391F84D9" w:rsidR="007924A8" w:rsidRDefault="007924A8">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lang w:val="fr-CA"/>
      </w:rPr>
      <w:t>Les origines de Rome : L’époque royale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2012-08-31 10:22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450484" w14:textId="39561959" w:rsidR="007924A8" w:rsidRDefault="007924A8">
    <w:pPr>
      <w:pStyle w:val="Header"/>
      <w:tabs>
        <w:tab w:val="clear" w:pos="4320"/>
        <w:tab w:val="clear" w:pos="8640"/>
        <w:tab w:val="right" w:pos="9720"/>
      </w:tabs>
      <w:ind w:left="-360"/>
      <w:rPr>
        <w:rFonts w:ascii="Verdana" w:hAnsi="Verdana"/>
        <w:sz w:val="36"/>
        <w:szCs w:val="36"/>
      </w:rPr>
    </w:pPr>
    <w:bookmarkStart w:id="6" w:name="_WNSectionTitle_4"/>
    <w:bookmarkStart w:id="7" w:name="_WNTabType_3"/>
    <w:r>
      <w:rPr>
        <w:rFonts w:ascii="Verdana" w:hAnsi="Verdana"/>
        <w:sz w:val="36"/>
        <w:szCs w:val="36"/>
        <w:lang w:val="fr-CA"/>
      </w:rPr>
      <w:t>La République Romaine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2012-08-31 10:22 AM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461580" w14:textId="236DD8B2" w:rsidR="007924A8" w:rsidRDefault="007924A8">
    <w:pPr>
      <w:pStyle w:val="Header"/>
      <w:tabs>
        <w:tab w:val="clear" w:pos="4320"/>
        <w:tab w:val="clear" w:pos="8640"/>
        <w:tab w:val="right" w:pos="9720"/>
      </w:tabs>
      <w:ind w:left="-360"/>
      <w:rPr>
        <w:rFonts w:ascii="Verdana" w:hAnsi="Verdana"/>
        <w:sz w:val="36"/>
        <w:szCs w:val="36"/>
      </w:rPr>
    </w:pPr>
    <w:bookmarkStart w:id="8" w:name="_WNSectionTitle_5"/>
    <w:bookmarkStart w:id="9" w:name="_WNTabType_4"/>
    <w:r>
      <w:rPr>
        <w:rFonts w:ascii="Verdana" w:hAnsi="Verdana"/>
        <w:sz w:val="36"/>
        <w:szCs w:val="36"/>
        <w:lang w:val="fr-CA"/>
      </w:rPr>
      <w:t>Vivre à Rome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2012-08-31 10:22 AM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1C31B7" w14:textId="1FD6441E" w:rsidR="007924A8" w:rsidRDefault="007924A8">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sidRPr="00822F4F">
      <w:rPr>
        <w:rFonts w:ascii="Verdana" w:hAnsi="Verdana"/>
        <w:sz w:val="36"/>
        <w:szCs w:val="36"/>
        <w:lang w:val="fr-CA"/>
      </w:rPr>
      <w:t>L’empire romain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2012-08-31 10:22 AM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6D5A3A" w14:textId="49ADFEB6" w:rsidR="00BD11F9" w:rsidRDefault="00BD11F9">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sidRPr="00BD11F9">
      <w:rPr>
        <w:rFonts w:ascii="Verdana" w:hAnsi="Verdana"/>
        <w:sz w:val="36"/>
        <w:szCs w:val="36"/>
        <w:lang w:val="fr-CA"/>
      </w:rPr>
      <w:t>Notes de cours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2012-08-31 10:22 AM</w:t>
    </w:r>
    <w:r>
      <w:rPr>
        <w:rFonts w:ascii="Verdana" w:hAnsi="Verdana"/>
        <w:sz w:val="36"/>
        <w:szCs w:val="36"/>
      </w:rPr>
      <w:fldChar w:fldCharType="end"/>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800F1" w14:textId="72B71DA8" w:rsidR="00687E1E" w:rsidRDefault="00687E1E">
    <w:pPr>
      <w:pStyle w:val="Header"/>
      <w:tabs>
        <w:tab w:val="clear" w:pos="4320"/>
        <w:tab w:val="clear" w:pos="8640"/>
        <w:tab w:val="right" w:pos="9720"/>
      </w:tabs>
      <w:ind w:left="-360"/>
      <w:rPr>
        <w:rFonts w:ascii="Verdana" w:hAnsi="Verdana"/>
        <w:sz w:val="36"/>
        <w:szCs w:val="36"/>
      </w:rPr>
    </w:pPr>
    <w:bookmarkStart w:id="15" w:name="_WNSectionTitle_8"/>
    <w:bookmarkStart w:id="16" w:name="_WNTabType_7"/>
    <w:r w:rsidRPr="00687E1E">
      <w:rPr>
        <w:rFonts w:ascii="Verdana" w:hAnsi="Verdana"/>
        <w:sz w:val="36"/>
        <w:szCs w:val="36"/>
        <w:lang w:val="fr-CA"/>
      </w:rPr>
      <w:t>Plan du Colisée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2012-08-31 10:22 AM</w:t>
    </w:r>
    <w:r>
      <w:rPr>
        <w:rFonts w:ascii="Verdana" w:hAnsi="Verdana"/>
        <w:sz w:val="36"/>
        <w:szCs w:val="36"/>
      </w:rPr>
      <w:fldChar w:fldCharType="end"/>
    </w:r>
  </w:p>
  <w:bookmarkEnd w:id="15"/>
  <w:bookmarkEnd w:id="1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5D451F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decimal"/>
      <w:lvlText w:val="%1."/>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E166997"/>
    <w:multiLevelType w:val="multilevel"/>
    <w:tmpl w:val="5C1C0248"/>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303B1133"/>
    <w:multiLevelType w:val="multilevel"/>
    <w:tmpl w:val="39E0B478"/>
    <w:lvl w:ilvl="0">
      <w:start w:val="1"/>
      <w:numFmt w:val="bullet"/>
      <w:pStyle w:val="NoteLevel1"/>
      <w:lvlText w:val=""/>
      <w:lvlJc w:val="left"/>
      <w:pPr>
        <w:tabs>
          <w:tab w:val="num" w:pos="0"/>
        </w:tabs>
        <w:ind w:left="0" w:firstLine="0"/>
      </w:pPr>
      <w:rPr>
        <w:rFonts w:ascii="Wingdings" w:hAnsi="Wingdings"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4">
    <w:nsid w:val="47F125CF"/>
    <w:multiLevelType w:val="multilevel"/>
    <w:tmpl w:val="986E46A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0"/>
    <w:docVar w:name="_WNSectionTitle" w:val="Présentaiton Générale"/>
    <w:docVar w:name="_WNSectionTitle_2" w:val="Les Sources"/>
    <w:docVar w:name="_WNSectionTitle_3" w:val="Les origines de Rome: L'époque royale "/>
    <w:docVar w:name="_WNSectionTitle_4" w:val="La République Romaine"/>
    <w:docVar w:name="_WNSectionTitle_5" w:val="Vivre à Rome"/>
    <w:docVar w:name="_WNSectionTitle_6" w:val="L'empire Romain"/>
    <w:docVar w:name="_WNSectionTitle_7" w:val="Notes de cours"/>
    <w:docVar w:name="_WNSectionTitle_8" w:val="Plan du Colisée"/>
    <w:docVar w:name="_WNTabType_0" w:val="0"/>
    <w:docVar w:name="_WNTabType_1" w:val="1"/>
    <w:docVar w:name="_WNTabType_2" w:val="3"/>
    <w:docVar w:name="_WNTabType_3" w:val="4"/>
    <w:docVar w:name="_WNTabType_4" w:val="5"/>
    <w:docVar w:name="_WNTabType_5" w:val="6"/>
    <w:docVar w:name="_WNTabType_6" w:val="0"/>
    <w:docVar w:name="_WNTabType_7" w:val="1"/>
    <w:docVar w:name="EnableWordNotes" w:val="0"/>
    <w:docVar w:name="WNDocDisplayRings" w:val="WNDocDisplayRings"/>
    <w:docVar w:name="WNDocLookType" w:val="0"/>
  </w:docVars>
  <w:rsids>
    <w:rsidRoot w:val="00437137"/>
    <w:rsid w:val="000118DF"/>
    <w:rsid w:val="00034689"/>
    <w:rsid w:val="00120586"/>
    <w:rsid w:val="00437137"/>
    <w:rsid w:val="005C7088"/>
    <w:rsid w:val="00687E1E"/>
    <w:rsid w:val="007760B9"/>
    <w:rsid w:val="007924A8"/>
    <w:rsid w:val="00822F4F"/>
    <w:rsid w:val="00846C60"/>
    <w:rsid w:val="008E0833"/>
    <w:rsid w:val="00937D54"/>
    <w:rsid w:val="00BD11F9"/>
    <w:rsid w:val="00D3762E"/>
    <w:rsid w:val="00ED59EF"/>
    <w:rsid w:val="00FF6B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DD030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37137"/>
    <w:pPr>
      <w:keepNext/>
      <w:numPr>
        <w:numId w:val="5"/>
      </w:numPr>
      <w:contextualSpacing/>
      <w:outlineLvl w:val="0"/>
    </w:pPr>
    <w:rPr>
      <w:rFonts w:ascii="Verdana" w:hAnsi="Verdana"/>
    </w:rPr>
  </w:style>
  <w:style w:type="paragraph" w:styleId="NoteLevel2">
    <w:name w:val="Note Level 2"/>
    <w:basedOn w:val="Normal"/>
    <w:uiPriority w:val="99"/>
    <w:unhideWhenUsed/>
    <w:rsid w:val="00437137"/>
    <w:pPr>
      <w:keepNext/>
      <w:numPr>
        <w:ilvl w:val="1"/>
        <w:numId w:val="5"/>
      </w:numPr>
      <w:contextualSpacing/>
      <w:outlineLvl w:val="1"/>
    </w:pPr>
    <w:rPr>
      <w:rFonts w:ascii="Verdana" w:hAnsi="Verdana"/>
    </w:rPr>
  </w:style>
  <w:style w:type="paragraph" w:styleId="NoteLevel3">
    <w:name w:val="Note Level 3"/>
    <w:basedOn w:val="Normal"/>
    <w:uiPriority w:val="99"/>
    <w:unhideWhenUsed/>
    <w:rsid w:val="00437137"/>
    <w:pPr>
      <w:keepNext/>
      <w:numPr>
        <w:ilvl w:val="2"/>
        <w:numId w:val="5"/>
      </w:numPr>
      <w:contextualSpacing/>
      <w:outlineLvl w:val="2"/>
    </w:pPr>
    <w:rPr>
      <w:rFonts w:ascii="Verdana" w:hAnsi="Verdana"/>
    </w:rPr>
  </w:style>
  <w:style w:type="paragraph" w:styleId="NoteLevel4">
    <w:name w:val="Note Level 4"/>
    <w:basedOn w:val="Normal"/>
    <w:uiPriority w:val="99"/>
    <w:unhideWhenUsed/>
    <w:rsid w:val="00437137"/>
    <w:pPr>
      <w:keepNext/>
      <w:numPr>
        <w:ilvl w:val="3"/>
        <w:numId w:val="5"/>
      </w:numPr>
      <w:contextualSpacing/>
      <w:outlineLvl w:val="3"/>
    </w:pPr>
    <w:rPr>
      <w:rFonts w:ascii="Verdana" w:hAnsi="Verdana"/>
    </w:rPr>
  </w:style>
  <w:style w:type="paragraph" w:styleId="NoteLevel5">
    <w:name w:val="Note Level 5"/>
    <w:basedOn w:val="Normal"/>
    <w:uiPriority w:val="99"/>
    <w:unhideWhenUsed/>
    <w:rsid w:val="00437137"/>
    <w:pPr>
      <w:keepNext/>
      <w:numPr>
        <w:ilvl w:val="4"/>
        <w:numId w:val="5"/>
      </w:numPr>
      <w:contextualSpacing/>
      <w:outlineLvl w:val="4"/>
    </w:pPr>
    <w:rPr>
      <w:rFonts w:ascii="Verdana" w:hAnsi="Verdana"/>
    </w:rPr>
  </w:style>
  <w:style w:type="paragraph" w:styleId="NoteLevel6">
    <w:name w:val="Note Level 6"/>
    <w:basedOn w:val="Normal"/>
    <w:uiPriority w:val="99"/>
    <w:unhideWhenUsed/>
    <w:rsid w:val="00437137"/>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437137"/>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437137"/>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437137"/>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437137"/>
    <w:pPr>
      <w:tabs>
        <w:tab w:val="center" w:pos="4320"/>
        <w:tab w:val="right" w:pos="8640"/>
      </w:tabs>
    </w:pPr>
  </w:style>
  <w:style w:type="character" w:customStyle="1" w:styleId="HeaderChar">
    <w:name w:val="Header Char"/>
    <w:basedOn w:val="DefaultParagraphFont"/>
    <w:link w:val="Header"/>
    <w:uiPriority w:val="99"/>
    <w:rsid w:val="0043713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37137"/>
    <w:pPr>
      <w:keepNext/>
      <w:numPr>
        <w:numId w:val="5"/>
      </w:numPr>
      <w:contextualSpacing/>
      <w:outlineLvl w:val="0"/>
    </w:pPr>
    <w:rPr>
      <w:rFonts w:ascii="Verdana" w:hAnsi="Verdana"/>
    </w:rPr>
  </w:style>
  <w:style w:type="paragraph" w:styleId="NoteLevel2">
    <w:name w:val="Note Level 2"/>
    <w:basedOn w:val="Normal"/>
    <w:uiPriority w:val="99"/>
    <w:unhideWhenUsed/>
    <w:rsid w:val="00437137"/>
    <w:pPr>
      <w:keepNext/>
      <w:numPr>
        <w:ilvl w:val="1"/>
        <w:numId w:val="5"/>
      </w:numPr>
      <w:contextualSpacing/>
      <w:outlineLvl w:val="1"/>
    </w:pPr>
    <w:rPr>
      <w:rFonts w:ascii="Verdana" w:hAnsi="Verdana"/>
    </w:rPr>
  </w:style>
  <w:style w:type="paragraph" w:styleId="NoteLevel3">
    <w:name w:val="Note Level 3"/>
    <w:basedOn w:val="Normal"/>
    <w:uiPriority w:val="99"/>
    <w:unhideWhenUsed/>
    <w:rsid w:val="00437137"/>
    <w:pPr>
      <w:keepNext/>
      <w:numPr>
        <w:ilvl w:val="2"/>
        <w:numId w:val="5"/>
      </w:numPr>
      <w:contextualSpacing/>
      <w:outlineLvl w:val="2"/>
    </w:pPr>
    <w:rPr>
      <w:rFonts w:ascii="Verdana" w:hAnsi="Verdana"/>
    </w:rPr>
  </w:style>
  <w:style w:type="paragraph" w:styleId="NoteLevel4">
    <w:name w:val="Note Level 4"/>
    <w:basedOn w:val="Normal"/>
    <w:uiPriority w:val="99"/>
    <w:unhideWhenUsed/>
    <w:rsid w:val="00437137"/>
    <w:pPr>
      <w:keepNext/>
      <w:numPr>
        <w:ilvl w:val="3"/>
        <w:numId w:val="5"/>
      </w:numPr>
      <w:contextualSpacing/>
      <w:outlineLvl w:val="3"/>
    </w:pPr>
    <w:rPr>
      <w:rFonts w:ascii="Verdana" w:hAnsi="Verdana"/>
    </w:rPr>
  </w:style>
  <w:style w:type="paragraph" w:styleId="NoteLevel5">
    <w:name w:val="Note Level 5"/>
    <w:basedOn w:val="Normal"/>
    <w:uiPriority w:val="99"/>
    <w:unhideWhenUsed/>
    <w:rsid w:val="00437137"/>
    <w:pPr>
      <w:keepNext/>
      <w:numPr>
        <w:ilvl w:val="4"/>
        <w:numId w:val="5"/>
      </w:numPr>
      <w:contextualSpacing/>
      <w:outlineLvl w:val="4"/>
    </w:pPr>
    <w:rPr>
      <w:rFonts w:ascii="Verdana" w:hAnsi="Verdana"/>
    </w:rPr>
  </w:style>
  <w:style w:type="paragraph" w:styleId="NoteLevel6">
    <w:name w:val="Note Level 6"/>
    <w:basedOn w:val="Normal"/>
    <w:uiPriority w:val="99"/>
    <w:unhideWhenUsed/>
    <w:rsid w:val="00437137"/>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437137"/>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437137"/>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437137"/>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437137"/>
    <w:pPr>
      <w:tabs>
        <w:tab w:val="center" w:pos="4320"/>
        <w:tab w:val="right" w:pos="8640"/>
      </w:tabs>
    </w:pPr>
  </w:style>
  <w:style w:type="character" w:customStyle="1" w:styleId="HeaderChar">
    <w:name w:val="Header Char"/>
    <w:basedOn w:val="DefaultParagraphFont"/>
    <w:link w:val="Header"/>
    <w:uiPriority w:val="99"/>
    <w:rsid w:val="004371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1</Pages>
  <Words>18537</Words>
  <Characters>105662</Characters>
  <Application>Microsoft Macintosh Word</Application>
  <DocSecurity>0</DocSecurity>
  <Lines>880</Lines>
  <Paragraphs>247</Paragraphs>
  <ScaleCrop>false</ScaleCrop>
  <Company/>
  <LinksUpToDate>false</LinksUpToDate>
  <CharactersWithSpaces>123952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Hanna</cp:lastModifiedBy>
  <cp:revision>12</cp:revision>
  <dcterms:created xsi:type="dcterms:W3CDTF">2012-08-31T14:22:00Z</dcterms:created>
  <dcterms:modified xsi:type="dcterms:W3CDTF">2012-09-02T21:32:00Z</dcterms:modified>
</cp:coreProperties>
</file>