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document.main+xml" PartName="/word/document.xml"/>
</Types>
</file>

<file path=_rels/.rels><?xml version='1.0' encoding='UTF-8' standalone='yes'?><Relationships xmlns='http://schemas.openxmlformats.org/package/2006/relationships'><Relationship Id='rId1' Target='word/document.xml' Type='http://schemas.openxmlformats.org/officeDocument/2006/relationships/officeDocument'/></Relationships>
</file>

<file path=word/document.xml><?xml version="1.0" encoding="utf-8"?>
<w:document xmlns:w="http://schemas.openxmlformats.org/wordprocessingml/2006/main" xmlns:v="urn:schemas-microsoft-com:vml" xmlns:r="http://schemas.openxmlformats.org/officeDocument/2006/relationships" xmlns:wp="http://schemas.openxmlformats.org/drawingml/2006/wordprocessingDrawing" xmlns:o="urn:schemas-microsoft-com:office:office">
  <w:body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Chapter 7</w:t>
      </w:r>
    </w:p>
    <w:p>
      <w:pPr>
        <w:spacing w:after="239" w:before="239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true"/>
          <w:color w:val="000000"/>
          <w:sz w:val="18.0"/>
          <w:u w:val="none"/>
          <w:vertAlign w:val="baseline"/>
        </w:rPr>
        <w:t>Student: ___________________________________________________________________________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Billy is a young child who cannot demonstrate the ability to delay gratification. Research shows that Billy: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unlikely to become a criminal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have more difficulty coping with stress and frustration as an adolescent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able to forego an immediate but smaller reward for a delayed but more satisfying outcome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forego an immediate but smaller reward for a delayed but more satisfying outcome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will have more difficulty coping with stress and frustration as an adolescent AND cannot forego an immediate but smaller reward for a delayed but more satisfying outcome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taking a shower in your dorm and you hear a toilet being flushed nearby. You briefly step out of the flow of water because you have learned that the water becomes very hot for a few moments after this happens. In this example, which of the following would be considered to be the discriminative stimulus?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avoidance of hot water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exposure to hot water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stepping out of the shower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sound of the toilet being flushed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exposure to the dorm bathroom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Animals placed on this schedule of reinforcement often show a pause in responding briefly after being reinforced possibly because they have learned that the next response is never reinforced. This behaviour is indicative of the ____________ schedule of reinforcement.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fixed-ratio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variable-ratio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intermittent ratio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Escape conditioning and avoidance conditioning are maintained through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generalization.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stimulus generalization.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Olga has severe symptoms of posttraumatic stress disorder. It is likely that neuroimaging studies will show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activation of the frontal cortex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activation of the frontal cortex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activation of the right amygdala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activation of the frontal cortex and decreased activation of the right amygdale.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activation of the frontal cortex and increased activation of the right amygdale.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Animals appear to be biologically prewired to easily learn behaviour that is related to their survival as a species because of evolutionary forces. This is referred to as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preparedness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avoidance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 action patterning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the ______________ perspective of operant conditioning, the best predictor of behaviour is the perceived contingency between behaviour and its consequences.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traditional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behavioural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biological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cognitive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has the highest adaptive significance for humans in terms of its ability to save time and effort, and to reduce exposure to potentially dangerous trial-and-error processes?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observational learning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classical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higher order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secondary reinforcement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statement(s) is/are FALSE?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Behaviourists treated the organism as a tabula rasa, or blank tablet; ethologists argued that every species comes into the world biologically prepared to act in certain ways.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Ethologists treated the organism as a tabula rasa, or blank tablet; behaviourists argued that every species comes into the world biologically prepared to act in certain ways.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Ethologists focused on behaviour in the natural setting; behaviourists conducted most of their research in controlled laboratory settings.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Behaviourists focused on behaviour in the natural setting; ethologists conducted most of their research in controlled laboratory settings.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ethologists treated the organism as a tabula rasa, or blank tablet; behaviourists argued that every species comes into the world biologically prepared to act in certain ways AND behaviourists focused on behaviour in the natural setting; ethologists conducted most of their research in controlled laboratory settings are false.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conditioned stimulus is presented repeatedly without the unconditioned stimulus, the conditioned response will gradually weaken in a process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extinction.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Pavlov was conditioning his dog to salivate in response to a tone, he first paired the tone with the presentation of food until the tone alone could induce salivation. In his experiments, which of the following was considered to be the unconditioned stimulus?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salivation in response to the food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food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salivation in response to the tone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tone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food and the tone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decreasing response to a repeated stimulus is called 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shaping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key principle in many therapies that treat phobias and fears is that the phobia or fear is learned and can therefore be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adaptive.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unlearned.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cognitively restructured.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treated by drugs.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child typically needs to burn her hand on a hot stove only once to learn to avoid doing this in the future. Psychologists involved in classical conditioning would most likely consider this as an example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uni-trial extinction.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punishment.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fear conditioning.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classical conditioning experiment that is utilizing backward pairing, the conditioned stimulus is presented after the __________________.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stimulus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conditioned response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response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forward trace pairing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simultaneous pairing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schedule of reinforcement that is the most resistant to extinction is the: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fixed-interval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variable-ratio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fixed-ratio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 of these are equally resistant to 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none of these are resistant to extinction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time Jeff gets his paycheque, he feels really good. Lately, he has noticed that he has started to like the person who hands him his paycheque every week. From a classical conditioning perspective, the person who hands Jeff his paycheque is a(n)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stimulus.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response.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conditioned stimulus.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conditioned response.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reinforcer.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were training an animal and wanted to generate the highest rate of responding you would use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interval schedule.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continuous reinforcement schedule.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ratio schedule.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discriminative stimulus.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secondary reinforcer.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animal in a skinner box presses a lever and receives an electric shock. As a result, the lever pressing behaviour decreases. What has happened?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punishment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punishment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 training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training an animal to bar press for food. Which of the following schedules would be most resistant to extinction?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continuous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 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 60 seconds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VR 7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VI 5 minutes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trying to convince a parent that allowing her children to watch violence on TV can result in the children picking up the violent behaviour themselves. Your argument is based 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learning theory.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preparedness.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applied behaviour analysis.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insight.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the two-factor theory of avoidance learning, the jump response is maintained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classical conditioning.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punishment.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cognitive mapping.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virtually impossible to train a rat to peck a key for food, but very easy for a pigeon to learn this task. Most likely this reflects the operation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preparedness.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avoidance conditioning.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 action patterning.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conditioned stimulus is presented repeatedly without the unconditioned stimulus, the conditioned response will __________ in a process called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 in strength; 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in strength; negative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become the unconditioned response;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become a secondary reinforcer; habituation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stop; positive reinforcement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want to train a dog to perform really complex behaviours such as those seen in movies, it might be a good idea to use a procedure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extinction.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chaining.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backward pairing.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people like having a job because they receive money for their work. According to conditioning principles, people are actually working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primary reinforcers.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chained responses.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post- reinforcement pause.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 schedules.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secondary reinforcers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Bandura, if you believe that you have the capability to perform behaviours that produce desired outcomes, you have a high degree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self-belief.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imitation.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self-evaluation.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self-efficacy.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In classical conditioning, the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none"/>
                <w:vertAlign w:val="baseline"/>
              </w:rPr>
              <w:t>best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sequencing of CS and UCS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forward short-delay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simultaneous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backward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backward trace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spontaneous pairing.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dog has completely acquired a classically conditioned salivation response. When a bell is rung, the dog salivates. Next the dog is put into extinction and returned to his home cage for two weeks. The next time he enters the experimental region, a bell rings and the dog salivates. What has happened?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higher-order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acquisition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partial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spontaneous recovery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2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</w:p>
        </w:tc>
        <w:tc>
          <w:tcPr>
            <w:tcW w:type="pct" w:w="480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Animals trained on schedules of reinforcement sometimes show a post-reinforcement pause—they stop responding for a while immediately after reinforcement is delivered. Which of the following schedules would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none"/>
                <w:vertAlign w:val="baseline"/>
              </w:rPr>
              <w:t>NOT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show a post-reinforcement pause?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fixed-ratio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short-delay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E.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intermittent ratio</w:t>
                  </w:r>
                </w:p>
              </w:tc>
            </w:tr>
          </w:tbl>
          <w:p/>
        </w:tc>
      </w:tr>
    </w:tbl>
    <w:p>
      <w:pPr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7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ff0000"/>
          <w:sz w:val="40.0"/>
          <w:u w:val="none"/>
          <w:vertAlign w:val="baseline"/>
        </w:rPr>
        <w:t>Key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Billy is a young child who cannot demonstrate the ability to delay gratification. Research shows that Billy: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unlikely to become a criminal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will have more difficulty coping with stress and frustration as an adolescent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is able to forego an immediate but smaller reward for a delayed but more satisfying outcome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cannot forego an immediate but smaller reward for a delayed but more satisfying outcome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will have more difficulty coping with stress and frustration as an adolescent AND cannot forego an immediate but smaller reward for a delayed but more satisfying outcome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07-04 Differentiate among positive reinforcement; negative reinforcement; positive punishment; negative punishment; and operant extinction.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taking a shower in your dorm and you hear a toilet being flushed nearby. You briefly step out of the flow of water because you have learned that the water becomes very hot for a few moments after this happens. In this example, which of the following would be considered to be the discriminative stimulus?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avoidance of hot water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exposure to hot water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stepping out of the shower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sound of the toilet being flushed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exposure to the dorm bathroom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Animals placed on this schedule of reinforcement often show a pause in responding briefly after being reinforced possibly because they have learned that the next response is never reinforced. This behaviour is indicative of the ____________ schedule of reinforcement.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fixed-ratio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variable-ratio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intermittent ratio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0.57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4.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Escape conditioning and avoidance conditioning are maintained through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generalization.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stimulus generalization.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0.38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5.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Olga has severe symptoms of posttraumatic stress disorder. It is likely that neuroimaging studies will show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activation of the frontal cortex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activation of the frontal cortex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activation of the right amygdala only.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increased activation of the frontal cortex and decreased activation of the right amygdale.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decreased activation of the frontal cortex and increased activation of the right amygdale.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07-06 Describe how operant conditioning can be used in an applied setting; such as education; work; specialized animal training; or to modify a problem behaviour.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6.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Animals appear to be biologically prewired to easily learn behaviour that is related to their survival as a species because of evolutionary forces. This is referred to as 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preparedness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avoidance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 action patterning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07-07 Define biological preparedness and explain how research on conditioned taste aversions; the variability in phobic stimuli; and instinctive drift support its existence.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7.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the ______________ perspective of operant conditioning, the best predictor of behaviour is the perceived contingency between behaviour and its consequences.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traditional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behavioural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biological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cognitive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07-08 Describe the role of cognition in learning; including insight; cognitive maps; expectancy effects; latent learning; and observational learning.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8.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has the highest adaptive significance for humans in terms of its ability to save time and effort, and to reduce exposure to potentially dangerous trial-and-error processes?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observational learning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classical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higher order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operant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secondary reinforcement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07-08 Describe the role of cognition in learning; including insight; cognitive maps; expectancy effects; latent learning; and observational learning.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9.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Which of the following statement(s) is/are FALSE?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Behaviourists treated the organism as a tabula rasa, or blank tablet; ethologists argued that every species comes into the world biologically prepared to act in certain ways.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Ethologists treated the organism as a tabula rasa, or blank tablet; behaviourists argued that every species comes into the world biologically prepared to act in certain ways.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Ethologists focused on behaviour in the natural setting; behaviourists conducted most of their research in controlled laboratory settings.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Behaviourists focused on behaviour in the natural setting; ethologists conducted most of their research in controlled laboratory settings.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Both ethologists treated the organism as a tabula rasa, or blank tablet; behaviourists argued that every species comes into the world biologically prepared to act in certain ways AND behaviourists focused on behaviour in the natural setting; ethologists conducted most of their research in controlled laboratory settings are false.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07-01 Define and give examples of habituation and sensitization.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10.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the conditioned stimulus is presented repeatedly without the unconditioned stimulus, the conditioned response will gradually weaken in a process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extinction.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07-02 Recognize and describe the elements of classical conditioning (unconditioned and conditioned stimuli and responses); and describe how stimulus generalization; stimulus discrimination; and higher-order conditioning extend classical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11.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When Pavlov was conditioning his dog to salivate in response to a tone, he first paired the tone with the presentation of food until the tone alone could induce salivation. In his experiments, which of the following was considered to be the unconditioned stimulus?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salivation in response to the food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food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salivation in response to the tone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tone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the food and the tone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07-02 Recognize and describe the elements of classical conditioning (unconditioned and conditioned stimuli and responses); and describe how stimulus generalization; stimulus discrimination; and higher-order conditioning extend classical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12.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decreasing response to a repeated stimulus is called 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shaping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07-01 Define and give examples of habituation and sensitization.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13.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key principle in many therapies that treat phobias and fears is that the phobia or fear is learned and can therefore be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adaptive.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unlearned.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cognitively restructured.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habituated.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treated by drugs.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07-03 Describe how the principles of classical conditioning can be used to explain the acquisition and treatment of fears and phobias; attraction or aversion to specific stimuli; and physical symptoms with no medical cause.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14.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child typically needs to burn her hand on a hot stove only once to learn to avoid doing this in the future. Psychologists involved in classical conditioning would most likely consider this as an example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uni-trial extinction.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punishment.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fear conditioning.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07-03 Describe how the principles of classical conditioning can be used to explain the acquisition and treatment of fears and phobias; attraction or aversion to specific stimuli; and physical symptoms with no medical cause.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15.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In a classical conditioning experiment that is utilizing backward pairing, the conditioned stimulus is presented after the __________________.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stimulus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conditioned response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response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forward trace pairing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simultaneous pairing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0.36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07-02 Recognize and describe the elements of classical conditioning (unconditioned and conditioned stimuli and responses); and describe how stimulus generalization; stimulus discrimination; and higher-order conditioning extend classical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1893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16.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The schedule of reinforcement that is the most resistant to extinction is the: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fixed-interval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variable-ratio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fixed-ratio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all of these are equally resistant to 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none of these are resistant to extinction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0.53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394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17.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Every time Jeff gets his paycheque, he feels really good. Lately, he has noticed that he has started to like the person who hands him his paycheque every week. From a classical conditioning perspective, the person who hands Jeff his paycheque is a(n)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stimulus.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unconditioned response.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conditioned stimulus.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conditioned response.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reinforcer.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07-02 Recognize and describe the elements of classical conditioning (unconditioned and conditioned stimuli and responses); and describe how stimulus generalization; stimulus discrimination; and higher-order conditioning extend classical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+0.61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18.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were training an animal and wanted to generate the highest rate of responding you would use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an interval schedule.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continuous reinforcement schedule.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ratio schedule.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discriminative stimulus.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secondary reinforcer.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+0.58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19.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An animal in a skinner box presses a lever and receives an electric shock. As a result, the lever pressing behaviour decreases. What has happened?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punishment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punishment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 training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0.35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07-04 Differentiate among positive reinforcement; negative reinforcement; positive punishment; negative punishment; and operant extinction.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+0.66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20.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training an animal to bar press for food. Which of the following schedules would be most resistant to extinction?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continuous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FR 5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 60 seconds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VR 7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VI 5 minutes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Analyze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0.71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+0.12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21.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You are trying to convince a parent that allowing her children to watch violence on TV can result in the children picking up the violent behaviour themselves. Your argument is based 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social learning theory.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preparedness.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applied behaviour analysis.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insight.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07-08 Describe the role of cognition in learning; including insight; cognitive maps; expectancy effects; latent learning; and observational learning.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#21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22.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the two-factor theory of avoidance learning, the jump response is maintained by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positive reinforcement.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classical conditioning.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punishment.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cognitive mapping.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negative reinforcement.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0.54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the role of cognition in learning; including insight; cognitive maps; expectancy effects; latent learning; and observational learning.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+0.33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23.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It is virtually impossible to train a rat to peck a key for food, but very easy for a pigeon to learn this task. Most likely this reflects the operation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preparedness.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avoidance conditioning.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 action patterning.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Remember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07-07 Define biological preparedness and explain how research on conditioned taste aversions; the variability in phobic stimuli; and instinctive drift support its existence.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#23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24.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a conditioned stimulus is presented repeatedly without the unconditioned stimulus, the conditioned response will __________ in a process called _________.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decrease in strength; extinction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increase in strength; negative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become the unconditioned response; 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become a secondary reinforcer; habituation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stop; positive reinforcement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0.19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07-02 Recognize and describe the elements of classical conditioning (unconditioned and conditioned stimuli and responses); and describe how stimulus generalization; stimulus discrimination; and higher-order conditioning extend classical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#24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25.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If you want to train a dog to perform really complex behaviours such as those seen in movies, it might be a good idea to use a procedure called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extinction.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chaining.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habituation.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backward pairing.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+0.47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26.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Most people like having a job because they receive money for their work. According to conditioning principles, people are actually working for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primary reinforcers.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chained responses.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 post- reinforcement pause.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 schedules.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secondary reinforcers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07-04 Differentiate among positive reinforcement; negative reinforcement; positive punishment; negative punishment; and operant extinction.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#26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27.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According to Bandura, if you believe that you have the capability to perform behaviours that produce desired outcomes, you have a high degree of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self-belief.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imitation.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self-evaluation.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self-efficacy.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latent learning.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07-08 Describe the role of cognition in learning; including insight; cognitive maps; expectancy effects; latent learning; and observational learning.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#27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28.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In classical conditioning, the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none"/>
                <w:vertAlign w:val="baseline"/>
              </w:rPr>
              <w:t>best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sequencing of CS and UCS is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forward short-delay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simultaneous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backward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backward trace pairing.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spontaneous pairing.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07-02 Recognize and describe the elements of classical conditioning (unconditioned and conditioned stimuli and responses); and describe how stimulus generalization; stimulus discrimination; and higher-order conditioning extend classical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#28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29.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A dog has completely acquired a classically conditioned salivation response. When a bell is rung, the dog salivates. Next the dog is put into extinction and returned to his home cage for two weeks. The next time he enters the experimental region, a bell rings and the dog salivates. What has happened?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discrimination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higher-order conditioning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acquisition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partial reinforcement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spontaneous recovery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Understand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0.29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07-02 Recognize and describe the elements of classical conditioning (unconditioned and conditioned stimuli and responses); and describe how stimulus generalization; stimulus discrimination; and higher-order conditioning extend classical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62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#29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+0.55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keepNext w:val="true"/>
        <w:keepLines w:val="true"/>
        <w:rPr>
          <w:sz w:val="2"/>
        </w:rPr>
        <w:spacing w:after="0" w:before="0"/>
      </w:pP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pct" w:w="3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30.</w:t>
            </w:r>
          </w:p>
        </w:tc>
        <w:tc>
          <w:tcPr>
            <w:tcW w:type="pct" w:w="4650"/>
            <w:vAlign w:val="top"/>
          </w:tcPr>
          <w:p>
            <w:pPr>
              <w:keepNext w:val="true"/>
              <w:keepLines w:val="true"/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Animals trained on schedules of reinforcement sometimes show a post-reinforcement pause—they stop responding for a while immediately after reinforcement is delivered. Which of the following schedules would 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true"/>
                <w:i w:val="false"/>
                <w:color w:val="000000"/>
                <w:sz w:val="24.0"/>
                <w:u w:val="none"/>
                <w:vertAlign w:val="baseline"/>
              </w:rPr>
              <w:t>NOT</w:t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 xml:space="preserve"> show a post-reinforcement pause?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24.0"/>
                <w:u w:val="none"/>
                <w:vertAlign w:val="baseline"/>
              </w:rPr>
              <w:t> 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false"/>
                <w:color w:val="000000"/>
                <w:sz w:val="24.0"/>
                <w:u w:val="none"/>
                <w:vertAlign w:val="baseline"/>
              </w:rPr>
              <w:br/>
            </w: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A.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B.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fixed-ratio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true"/>
                      <w:i w:val="false"/>
                      <w:color w:val="000000"/>
                      <w:sz w:val="24.0"/>
                      <w:u w:val="single"/>
                      <w:vertAlign w:val="baseline"/>
                    </w:rPr>
                    <w:t>C.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variable-interval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D.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short-delay schedule</w:t>
                  </w:r>
                </w:p>
              </w:tc>
            </w:tr>
          </w:tbl>
          <w:p>
            <w:pPr>
              <w:keepNext w:val="true"/>
              <w:keepLines w:val="true"/>
              <w:rPr>
                <w:sz w:val="2"/>
              </w:rPr>
              <w:spacing w:after="0" w:before="0"/>
            </w:pPr>
          </w:p>
          <w:tbl>
            <w:tblPr>
              <w:tblW w:type="auto" w:w="0"/>
              <w:jc w:val="left"/>
              <w:tblInd w:type="dxa" w:w="0"/>
              <w:tblCellMar>
                <w:top w:type="dxa" w:w="0"/>
                <w:left w:type="dxa" w:w="0"/>
                <w:bottom w:type="dxa" w:w="0"/>
                <w:right w:type="dxa" w:w="0"/>
              </w:tblCellMar>
            </w:tblPr>
            <w:tblGrid/>
            <w:tr>
              <w:tc>
                <w:tcPr>
                  <w:tcW w:type="dxa" w:w="308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808080"/>
                      <w:sz w:val="24.0"/>
                      <w:u w:val="none"/>
                      <w:vertAlign w:val="baseline"/>
                    </w:rPr>
                    <w:t>E.</w:t>
                  </w: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 </w:t>
                  </w:r>
                </w:p>
              </w:tc>
              <w:tc>
                <w:tcPr>
                  <w:tcW w:type="auto" w:w="0"/>
                  <w:vAlign w:val="top"/>
                </w:tcPr>
                <w:p>
                  <w:pPr>
                    <w:keepNext w:val="true"/>
                    <w:keepLines w:val="true"/>
                    <w:spacing w:after="0" w:before="0"/>
                    <w:ind w:firstLine="0" w:left="0" w:right="0"/>
                    <w:jc w:val="left"/>
                  </w:pPr>
                  <w:r>
                    <w:rPr>
                      <w:rFonts w:ascii="Arial Unicode MS" w:cs="Arial Unicode MS" w:eastAsia="Arial Unicode MS" w:hAnsi="Arial Unicode MS"/>
                      <w:b w:ascii="Arial Unicode MS" w:cs="Arial Unicode MS" w:eastAsia="Arial Unicode MS" w:hAnsi="Arial Unicode MS" w:val="false"/>
                      <w:i w:val="false"/>
                      <w:color w:val="000000"/>
                      <w:sz w:val="24.0"/>
                      <w:u w:val="none"/>
                      <w:vertAlign w:val="baseline"/>
                    </w:rPr>
                    <w:t>intermittent ratio</w:t>
                  </w:r>
                </w:p>
              </w:tc>
            </w:tr>
          </w:tbl>
          <w:p/>
        </w:tc>
      </w:tr>
    </w:tbl>
    <w:p>
      <w:pPr>
        <w:keepNext w:val="true"/>
        <w:keepLines w:val="true"/>
        <w:spacing w:after="0" w:before="0"/>
        <w:ind w:firstLine="0" w:left="0" w:right="0"/>
        <w:jc w:val="left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18.0"/>
          <w:u w:val="none"/>
          <w:vertAlign w:val="baseline"/>
        </w:rPr>
        <w:t> </w:t>
      </w:r>
    </w:p>
    <w:tbl>
      <w:tblPr>
        <w:tblW w:type="pct" w:w="5000"/>
        <w:tblInd w:type="dxa" w:w="0"/>
        <w:tblCellMar>
          <w:top w:type="dxa" w:w="0"/>
          <w:left w:type="dxa" w:w="0"/>
          <w:bottom w:type="dxa" w:w="0"/>
          <w:right w:type="dxa" w:w="0"/>
        </w:tblCellMar>
      </w:tblPr>
      <w:tblGrid/>
      <w:tr>
        <w:tc>
          <w:tcPr>
            <w:tcW w:type="auto" w:w="0"/>
            <w:vAlign w:val="top"/>
          </w:tcPr>
          <w:p>
            <w:pPr>
              <w:keepLines w:val="true"/>
              <w:spacing w:after="0" w:before="0"/>
              <w:ind w:firstLine="0" w:left="0" w:right="0"/>
              <w:jc w:val="righ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Accessibility: Keyboard Navigation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Blooms: Apply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Difficulty: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Learning Objective: 07-05 Describe how shaping and chaining; generalization and discrimination; and schedules of reinforcement contribute to the specificity of behaviour established and maintained using operant conditioning.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Number in Sample: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Passer - Chapter 07 #30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Point-BiSerial: EMPTY</w:t>
            </w:r>
            <w:r>
              <w:rPr>
      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      <w:i w:val="true"/>
                <w:color w:val="000000"/>
                <w:sz w:val="16.0"/>
                <w:u w:val="none"/>
                <w:vertAlign w:val="baseline"/>
              </w:rPr>
              <w:br/>
            </w: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6.0"/>
                <w:u w:val="none"/>
                <w:vertAlign w:val="baseline"/>
              </w:rPr>
              <w:t> </w:t>
            </w:r>
          </w:p>
        </w:tc>
      </w:tr>
    </w:tbl>
    <w:p>
      <w:pPr>
        <w:spacing w:after="239" w:before="239"/>
        <w:ind w:firstLine="0" w:left="0" w:right="0"/>
        <w:jc w:val="left"/>
        <w:sectPr>
          <w:pgSz w:h="15840" w:w="12240"/>
          <w:pgMar w:bottom="720" w:left="720" w:right="720" w:top="720"/>
        </w:sectPr>
      </w:pP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18.0"/>
          <w:u w:val="none"/>
          <w:vertAlign w:val="baseline"/>
        </w:rPr>
        <w:br/>
      </w:r>
    </w:p>
    <w:p>
      <w:pPr>
        <w:spacing w:after="0" w:before="532"/>
        <w:ind w:firstLine="0" w:left="0" w:right="0"/>
        <w:jc w:val="center"/>
      </w:pP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 xml:space="preserve">Chapter 7 </w:t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6000"/>
          <w:sz w:val="40.0"/>
          <w:u w:val="none"/>
          <w:vertAlign w:val="baseline"/>
        </w:rPr>
        <w:t>Summary</w:t>
      </w:r>
      <w:r>
        <w:rPr>
          <w:rFonts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/>
          <w:b w:ascii="Times,Times New Roman,Times-Roman,AR PL UKai TW MBE,AR PL UKai TW,Lucida Bright,Liberation Serif,serif,AR PL UKai HK,AR PL UKai CN,Times Roman" w:cs="Times,Times New Roman,Times-Roman,AR PL UKai TW MBE,AR PL UKai TW,Lucida Bright,Liberation Serif,serif,AR PL UKai HK,AR PL UKai CN,Times Roman" w:eastAsia="Times,Times New Roman,Times-Roman,AR PL UKai TW MBE,AR PL UKai TW,Lucida Bright,Liberation Serif,serif,AR PL UKai HK,AR PL UKai CN,Times Roman" w:hAnsi="Times,Times New Roman,Times-Roman,AR PL UKai TW MBE,AR PL UKai TW,Lucida Bright,Liberation Serif,serif,AR PL UKai HK,AR PL UKai CN,Times Roman" w:val="false"/>
          <w:i w:val="false"/>
          <w:color w:val="000000"/>
          <w:sz w:val="40.0"/>
          <w:u w:val="none"/>
          <w:vertAlign w:val="baseline"/>
        </w:rPr>
        <w:br/>
      </w:r>
      <w:r>
        <w:rPr>
          <w:rFonts w:ascii="Arial Unicode MS" w:cs="Arial Unicode MS" w:eastAsia="Arial Unicode MS" w:hAnsi="Arial Unicode MS"/>
          <w:b w:ascii="Arial Unicode MS" w:cs="Arial Unicode MS" w:eastAsia="Arial Unicode MS" w:hAnsi="Arial Unicode MS" w:val="false"/>
          <w:i w:val="false"/>
          <w:color w:val="000000"/>
          <w:sz w:val="40.0"/>
          <w:u w:val="none"/>
          <w:vertAlign w:val="baseline"/>
        </w:rPr>
        <w:t> </w:t>
      </w:r>
    </w:p>
    <w:tbl>
      <w:tblPr>
        <w:tblW w:type="auto" w:w="0"/>
        <w:jc w:val="center"/>
        <w:tblInd w:type="dxa" w:w="0"/>
        <w:tblBorders>
          <w:top w:val="none" w:sz="0" w:color="000000"/>
          <w:left w:val="none" w:sz="0" w:color="000000"/>
          <w:bottom w:val="none" w:sz="0" w:color="000000"/>
          <w:right w:val="none" w:sz="0" w:color="000000"/>
          <w:insideH w:val="none" w:sz="0" w:color="000000"/>
          <w:insideV w:val="none" w:sz="0" w:color="000000"/>
        </w:tblBorders>
        <w:tblCellMar>
          <w:top w:type="dxa" w:w="34"/>
          <w:left w:type="dxa" w:w="34"/>
          <w:bottom w:type="dxa" w:w="34"/>
          <w:right w:type="dxa" w:w="34"/>
        </w:tblCellMar>
      </w:tblPr>
      <w:tblGrid/>
      <w:tr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Category</w:t>
            </w:r>
          </w:p>
        </w:tc>
        <w:tc>
          <w:tcPr>
            <w:tcW w:type="auto" w:w="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true"/>
                <w:color w:val="000000"/>
                <w:sz w:val="18.0"/>
                <w:u w:val="single"/>
                <w:vertAlign w:val="baseline"/>
              </w:rPr>
              <w:t># of Questions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Accessibility: Keyboard Navigation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Analyze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Apply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Remember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Blooms: Understand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19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0.10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0.17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0.18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0.19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0.22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0.27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0.28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0.29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0.30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0.35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0.36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0.38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0.42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0.43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0.53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0.54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0.57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0.62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Difficulty: 0.71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07-01 Define and give examples of habituation and sensitization.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07-02 Recognize and describe the elements of classical conditioning (unconditioned and conditioned stimuli and responses); and describe how stimulus generalization; stimulus discrimination; and higher-order conditioning extend classical conditioning.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7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07-03 Describe how the principles of classical conditioning can be used to explain the acquisition and treatment of fears and phobias; attraction or aversion to specific stimuli; and physical symptoms with no medical cause.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07-04 Differentiate among positive reinforcement; negative reinforcement; positive punishment; negative punishment; and operant extinction.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07-05 Describe how shaping and chaining; generalization and discrimination; and schedules of reinforcement contribute to the specificity of behaviour established and maintained using operant conditioning.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07-05 Describe the role of cognition in learning; including insight; cognitive maps; expectancy effects; latent learning; and observational learning.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07-06 Describe how operant conditioning can be used in an applied setting; such as education; work; specialized animal training; or to modify a problem behaviour.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07-07 Define biological preparedness and explain how research on conditioned taste aversions; the variability in phobic stimuli; and instinctive drift support its existence.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Learning Objective: 07-08 Describe the role of cognition in learning; including insight; cognitive maps; expectancy effects; latent learning; and observational learning.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4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Number in Sample: 1893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15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Number in Sample: 394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Number in Sample: 62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9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Passer - Chapter 07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30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+0.12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+0.19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+0.23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+0.25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+0.27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+0.31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+0.33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3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+0.34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+0.37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+0.39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+0.40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+0.42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2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+0.43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+0.44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+0.47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+0.49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+0.55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+0.58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+0.61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  <w:tr>
        <w:tc>
          <w:tcPr>
            <w:tcW w:type="pct" w:w="4000"/>
            <w:vAlign w:val="top"/>
          </w:tcPr>
          <w:p>
            <w:pPr>
              <w:spacing w:after="0" w:before="0"/>
              <w:ind w:firstLine="0" w:left="0" w:right="0"/>
              <w:jc w:val="left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Point-BiSerial: +0.66</w:t>
            </w:r>
          </w:p>
        </w:tc>
        <w:tc>
          <w:tcPr>
            <w:tcW w:type="pct" w:w="1000"/>
            <w:vAlign w:val="top"/>
          </w:tcPr>
          <w:p>
            <w:pPr>
              <w:spacing w:after="0" w:before="0"/>
              <w:ind w:firstLine="0" w:left="0" w:right="0"/>
              <w:jc w:val="center"/>
            </w:pPr>
            <w:r>
              <w:rPr>
                <w:rFonts w:ascii="Arial Unicode MS" w:cs="Arial Unicode MS" w:eastAsia="Arial Unicode MS" w:hAnsi="Arial Unicode MS"/>
                <w:b w:ascii="Arial Unicode MS" w:cs="Arial Unicode MS" w:eastAsia="Arial Unicode MS" w:hAnsi="Arial Unicode MS" w:val="false"/>
                <w:i w:val="false"/>
                <w:color w:val="000000"/>
                <w:sz w:val="18.0"/>
                <w:u w:val="none"/>
                <w:vertAlign w:val="baseline"/>
              </w:rPr>
              <w:t>1</w:t>
            </w:r>
          </w:p>
        </w:tc>
      </w:tr>
    </w:tbl>
    <w:sectPr>
      <w:pgSz w:h="15840" w:w="12240"/>
      <w:pgMar w:bottom="720" w:left="720" w:right="720" w:top="72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/>
</file>

<file path=word/_rels/document.xml.rels><?xml version='1.0' encoding='UTF-8' standalone='yes'?><Relationships xmlns='http://schemas.openxmlformats.org/package/2006/relationships'><Relationship Id='rId1' Target='word/styles.xml' Type='http://schemas.openxmlformats.org/officeDocument/2006/relationships/styles'/></Relationships>
</file>