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6FD808" w14:textId="77777777" w:rsidR="00C01A41" w:rsidRPr="00D846EB" w:rsidRDefault="00C01A41" w:rsidP="00C01A41">
      <w:pPr>
        <w:rPr>
          <w:b/>
          <w:sz w:val="28"/>
          <w:szCs w:val="28"/>
          <w:lang w:val="en-CA"/>
        </w:rPr>
      </w:pPr>
      <w:r w:rsidRPr="00D846EB">
        <w:rPr>
          <w:b/>
          <w:sz w:val="28"/>
          <w:szCs w:val="28"/>
          <w:lang w:val="en-CA"/>
        </w:rPr>
        <w:t>Lecture 1</w:t>
      </w:r>
    </w:p>
    <w:p w14:paraId="5EBF929B" w14:textId="77777777" w:rsidR="00C01A41" w:rsidRPr="00035C9F" w:rsidRDefault="00C01A41" w:rsidP="00C01A41">
      <w:pPr>
        <w:rPr>
          <w:u w:val="single"/>
          <w:lang w:val="en-CA"/>
        </w:rPr>
      </w:pPr>
      <w:r w:rsidRPr="00035C9F">
        <w:rPr>
          <w:u w:val="single"/>
          <w:lang w:val="en-CA"/>
        </w:rPr>
        <w:t>Learning objectives</w:t>
      </w:r>
    </w:p>
    <w:p w14:paraId="76682D21" w14:textId="77777777" w:rsidR="00C01A41" w:rsidRDefault="00C01A41" w:rsidP="00C01A41">
      <w:pPr>
        <w:pStyle w:val="ListParagraph"/>
        <w:numPr>
          <w:ilvl w:val="0"/>
          <w:numId w:val="1"/>
        </w:numPr>
        <w:rPr>
          <w:lang w:val="en-CA"/>
        </w:rPr>
      </w:pPr>
      <w:r>
        <w:rPr>
          <w:lang w:val="en-CA"/>
        </w:rPr>
        <w:t>Broadly describe what is meant by “malnutrition” and discuss factors that contribute to over- and under-nutrition</w:t>
      </w:r>
    </w:p>
    <w:p w14:paraId="15984F9D" w14:textId="77777777" w:rsidR="00C01A41" w:rsidRPr="004D6E0D" w:rsidRDefault="00C01A41" w:rsidP="00C01A41">
      <w:pPr>
        <w:pStyle w:val="ListParagraph"/>
        <w:numPr>
          <w:ilvl w:val="1"/>
          <w:numId w:val="1"/>
        </w:numPr>
        <w:rPr>
          <w:color w:val="4472C4" w:themeColor="accent1"/>
          <w:lang w:val="en-CA"/>
        </w:rPr>
      </w:pPr>
      <w:r w:rsidRPr="004D6E0D">
        <w:rPr>
          <w:color w:val="4472C4" w:themeColor="accent1"/>
          <w:lang w:val="en-CA"/>
        </w:rPr>
        <w:t>Malnutrition</w:t>
      </w:r>
      <w:r>
        <w:rPr>
          <w:color w:val="4472C4" w:themeColor="accent1"/>
          <w:lang w:val="en-CA"/>
        </w:rPr>
        <w:t>: poor nutritional status due to dietary intake either above or below optimal level</w:t>
      </w:r>
    </w:p>
    <w:p w14:paraId="0F3300FF" w14:textId="77777777" w:rsidR="00C01A41" w:rsidRPr="004D6E0D" w:rsidRDefault="00C01A41" w:rsidP="00C01A41">
      <w:pPr>
        <w:pStyle w:val="ListParagraph"/>
        <w:numPr>
          <w:ilvl w:val="1"/>
          <w:numId w:val="1"/>
        </w:numPr>
        <w:rPr>
          <w:color w:val="4472C4" w:themeColor="accent1"/>
          <w:lang w:val="en-CA"/>
        </w:rPr>
      </w:pPr>
      <w:r w:rsidRPr="004D6E0D">
        <w:rPr>
          <w:color w:val="4472C4" w:themeColor="accent1"/>
          <w:lang w:val="en-CA"/>
        </w:rPr>
        <w:t>Overnutrition: too many calories, overconsumption of specific nutrients</w:t>
      </w:r>
    </w:p>
    <w:p w14:paraId="32B9EAA3" w14:textId="77777777" w:rsidR="00C01A41" w:rsidRPr="004D6E0D" w:rsidRDefault="00C01A41" w:rsidP="00C01A41">
      <w:pPr>
        <w:pStyle w:val="ListParagraph"/>
        <w:numPr>
          <w:ilvl w:val="1"/>
          <w:numId w:val="1"/>
        </w:numPr>
        <w:rPr>
          <w:color w:val="4472C4" w:themeColor="accent1"/>
          <w:lang w:val="en-CA"/>
        </w:rPr>
      </w:pPr>
      <w:r w:rsidRPr="004D6E0D">
        <w:rPr>
          <w:color w:val="4472C4" w:themeColor="accent1"/>
          <w:lang w:val="en-CA"/>
        </w:rPr>
        <w:t>Undernutrition: not enough calories, not enough protein, not enough vitamins and minerals</w:t>
      </w:r>
    </w:p>
    <w:p w14:paraId="216B4B4E" w14:textId="77777777" w:rsidR="00C01A41" w:rsidRDefault="00C01A41" w:rsidP="00C01A41">
      <w:pPr>
        <w:pStyle w:val="ListParagraph"/>
        <w:numPr>
          <w:ilvl w:val="0"/>
          <w:numId w:val="1"/>
        </w:numPr>
        <w:rPr>
          <w:lang w:val="en-CA"/>
        </w:rPr>
      </w:pPr>
      <w:r>
        <w:rPr>
          <w:lang w:val="en-CA"/>
        </w:rPr>
        <w:t>Clearly define “food security” and give specific examples of what can cause food insecurity</w:t>
      </w:r>
    </w:p>
    <w:p w14:paraId="2C34ABE1" w14:textId="77777777" w:rsidR="00C01A41" w:rsidRPr="001742D3" w:rsidRDefault="00C01A41" w:rsidP="00C01A41">
      <w:pPr>
        <w:pStyle w:val="ListParagraph"/>
        <w:numPr>
          <w:ilvl w:val="1"/>
          <w:numId w:val="1"/>
        </w:numPr>
        <w:rPr>
          <w:color w:val="4472C4" w:themeColor="accent1"/>
          <w:lang w:val="en-CA"/>
        </w:rPr>
      </w:pPr>
      <w:r w:rsidRPr="001742D3">
        <w:rPr>
          <w:color w:val="4472C4" w:themeColor="accent1"/>
          <w:lang w:val="en-CA"/>
        </w:rPr>
        <w:t>Food security exists when all people, at all times, have physical and economic access to sufficient, safe and nutritious food that meets their dietary needs and food preferences for an active and healthy life</w:t>
      </w:r>
    </w:p>
    <w:p w14:paraId="7BB2A795" w14:textId="77777777" w:rsidR="00C01A41" w:rsidRPr="001742D3" w:rsidRDefault="00C01A41" w:rsidP="00C01A41">
      <w:pPr>
        <w:pStyle w:val="ListParagraph"/>
        <w:numPr>
          <w:ilvl w:val="1"/>
          <w:numId w:val="1"/>
        </w:numPr>
        <w:rPr>
          <w:color w:val="4472C4" w:themeColor="accent1"/>
          <w:lang w:val="en-CA"/>
        </w:rPr>
      </w:pPr>
      <w:r w:rsidRPr="001742D3">
        <w:rPr>
          <w:color w:val="4472C4" w:themeColor="accent1"/>
          <w:lang w:val="en-CA"/>
        </w:rPr>
        <w:t>Geographic, climate changes, transportation, trade disruption, displacement, food available but not economically available</w:t>
      </w:r>
    </w:p>
    <w:p w14:paraId="0FD3FEF6" w14:textId="77777777" w:rsidR="00C01A41" w:rsidRDefault="00C01A41" w:rsidP="00C01A41">
      <w:pPr>
        <w:pStyle w:val="ListParagraph"/>
        <w:numPr>
          <w:ilvl w:val="0"/>
          <w:numId w:val="1"/>
        </w:numPr>
        <w:rPr>
          <w:lang w:val="en-CA"/>
        </w:rPr>
      </w:pPr>
      <w:r>
        <w:rPr>
          <w:lang w:val="en-CA"/>
        </w:rPr>
        <w:t>Identify examples of consequences of undernutrition at individual and population levels and justify why issues associated with malnutrition need to be addressed</w:t>
      </w:r>
    </w:p>
    <w:p w14:paraId="52E8D259" w14:textId="77777777" w:rsidR="00C01A41" w:rsidRPr="002D225E" w:rsidRDefault="00C01A41" w:rsidP="00C01A41">
      <w:pPr>
        <w:pStyle w:val="ListParagraph"/>
        <w:numPr>
          <w:ilvl w:val="1"/>
          <w:numId w:val="1"/>
        </w:numPr>
        <w:rPr>
          <w:color w:val="4472C4" w:themeColor="accent1"/>
          <w:lang w:val="en-CA"/>
        </w:rPr>
      </w:pPr>
      <w:r w:rsidRPr="002D225E">
        <w:rPr>
          <w:color w:val="4472C4" w:themeColor="accent1"/>
          <w:lang w:val="en-CA"/>
        </w:rPr>
        <w:t>Individual: mortality</w:t>
      </w:r>
    </w:p>
    <w:p w14:paraId="48DA75E6" w14:textId="77777777" w:rsidR="00C01A41" w:rsidRPr="002D225E" w:rsidRDefault="00C01A41" w:rsidP="00C01A41">
      <w:pPr>
        <w:pStyle w:val="ListParagraph"/>
        <w:numPr>
          <w:ilvl w:val="1"/>
          <w:numId w:val="1"/>
        </w:numPr>
        <w:rPr>
          <w:color w:val="4472C4" w:themeColor="accent1"/>
          <w:lang w:val="en-CA"/>
        </w:rPr>
      </w:pPr>
      <w:r w:rsidRPr="002D225E">
        <w:rPr>
          <w:color w:val="4472C4" w:themeColor="accent1"/>
          <w:lang w:val="en-CA"/>
        </w:rPr>
        <w:t>Population: reduces nations’ economic growth by ~8% due to loss of productivity, reduced cognition and education</w:t>
      </w:r>
    </w:p>
    <w:p w14:paraId="7FE9E306" w14:textId="77777777" w:rsidR="00C01A41" w:rsidRDefault="00C01A41" w:rsidP="00C01A41">
      <w:pPr>
        <w:pStyle w:val="ListParagraph"/>
        <w:numPr>
          <w:ilvl w:val="0"/>
          <w:numId w:val="1"/>
        </w:numPr>
        <w:rPr>
          <w:lang w:val="en-CA"/>
        </w:rPr>
      </w:pPr>
      <w:r>
        <w:rPr>
          <w:lang w:val="en-CA"/>
        </w:rPr>
        <w:t>Define “energy” within a nutritional context and be able to identify and describe 3 energy-requiring processes of human body</w:t>
      </w:r>
    </w:p>
    <w:p w14:paraId="4AB761A7" w14:textId="77777777" w:rsidR="00C01A41" w:rsidRPr="00564281" w:rsidRDefault="00C01A41" w:rsidP="00C01A41">
      <w:pPr>
        <w:pStyle w:val="ListParagraph"/>
        <w:numPr>
          <w:ilvl w:val="1"/>
          <w:numId w:val="1"/>
        </w:numPr>
        <w:rPr>
          <w:color w:val="4472C4" w:themeColor="accent1"/>
          <w:lang w:val="en-CA"/>
        </w:rPr>
      </w:pPr>
      <w:r w:rsidRPr="00564281">
        <w:rPr>
          <w:color w:val="4472C4" w:themeColor="accent1"/>
          <w:lang w:val="en-CA"/>
        </w:rPr>
        <w:t>Energy: ability to do work (body functions, metabolism) and can be obtained from foods</w:t>
      </w:r>
    </w:p>
    <w:p w14:paraId="782A22E6" w14:textId="77777777" w:rsidR="00C01A41" w:rsidRPr="00564281" w:rsidRDefault="00C01A41" w:rsidP="00C01A41">
      <w:pPr>
        <w:pStyle w:val="ListParagraph"/>
        <w:numPr>
          <w:ilvl w:val="2"/>
          <w:numId w:val="1"/>
        </w:numPr>
        <w:rPr>
          <w:color w:val="4472C4" w:themeColor="accent1"/>
          <w:lang w:val="en-CA"/>
        </w:rPr>
      </w:pPr>
      <w:r w:rsidRPr="00564281">
        <w:rPr>
          <w:color w:val="4472C4" w:themeColor="accent1"/>
          <w:lang w:val="en-CA"/>
        </w:rPr>
        <w:t>Basal metabolism: energy required to maintain normal body functions while at rest</w:t>
      </w:r>
    </w:p>
    <w:p w14:paraId="0389CC97" w14:textId="77777777" w:rsidR="00C01A41" w:rsidRPr="00564281" w:rsidRDefault="00C01A41" w:rsidP="00C01A41">
      <w:pPr>
        <w:pStyle w:val="ListParagraph"/>
        <w:numPr>
          <w:ilvl w:val="2"/>
          <w:numId w:val="1"/>
        </w:numPr>
        <w:rPr>
          <w:color w:val="4472C4" w:themeColor="accent1"/>
          <w:lang w:val="en-CA"/>
        </w:rPr>
      </w:pPr>
      <w:r w:rsidRPr="00564281">
        <w:rPr>
          <w:color w:val="4472C4" w:themeColor="accent1"/>
          <w:lang w:val="en-CA"/>
        </w:rPr>
        <w:t>Physical activity</w:t>
      </w:r>
      <w:r>
        <w:rPr>
          <w:color w:val="4472C4" w:themeColor="accent1"/>
          <w:lang w:val="en-CA"/>
        </w:rPr>
        <w:t>: energy needed for muscular work</w:t>
      </w:r>
    </w:p>
    <w:p w14:paraId="587A7A38" w14:textId="77777777" w:rsidR="00C01A41" w:rsidRPr="00564281" w:rsidRDefault="00C01A41" w:rsidP="00C01A41">
      <w:pPr>
        <w:pStyle w:val="ListParagraph"/>
        <w:numPr>
          <w:ilvl w:val="2"/>
          <w:numId w:val="1"/>
        </w:numPr>
        <w:rPr>
          <w:color w:val="4472C4" w:themeColor="accent1"/>
          <w:lang w:val="en-CA"/>
        </w:rPr>
      </w:pPr>
      <w:r w:rsidRPr="00564281">
        <w:rPr>
          <w:color w:val="4472C4" w:themeColor="accent1"/>
          <w:lang w:val="en-CA"/>
        </w:rPr>
        <w:t>Dietary thermogenesis</w:t>
      </w:r>
      <w:r>
        <w:rPr>
          <w:color w:val="4472C4" w:themeColor="accent1"/>
          <w:lang w:val="en-CA"/>
        </w:rPr>
        <w:t>: energy used to ingest and digest food</w:t>
      </w:r>
    </w:p>
    <w:p w14:paraId="6DAFAD7A" w14:textId="77777777" w:rsidR="00C01A41" w:rsidRDefault="00C01A41" w:rsidP="00C01A41">
      <w:pPr>
        <w:pStyle w:val="ListParagraph"/>
        <w:numPr>
          <w:ilvl w:val="0"/>
          <w:numId w:val="1"/>
        </w:numPr>
        <w:rPr>
          <w:lang w:val="en-CA"/>
        </w:rPr>
      </w:pPr>
      <w:r>
        <w:rPr>
          <w:lang w:val="en-CA"/>
        </w:rPr>
        <w:t>Explain the difference between “digestion” and “absorption” of nutrients</w:t>
      </w:r>
    </w:p>
    <w:p w14:paraId="079F1A2F" w14:textId="77777777" w:rsidR="00C01A41" w:rsidRPr="009D6162" w:rsidRDefault="00C01A41" w:rsidP="00C01A41">
      <w:pPr>
        <w:pStyle w:val="ListParagraph"/>
        <w:numPr>
          <w:ilvl w:val="1"/>
          <w:numId w:val="1"/>
        </w:numPr>
        <w:rPr>
          <w:color w:val="4472C4" w:themeColor="accent1"/>
          <w:lang w:val="en-CA"/>
        </w:rPr>
      </w:pPr>
      <w:r w:rsidRPr="009D6162">
        <w:rPr>
          <w:color w:val="4472C4" w:themeColor="accent1"/>
          <w:lang w:val="en-CA"/>
        </w:rPr>
        <w:t>Digestion:</w:t>
      </w:r>
      <w:r>
        <w:rPr>
          <w:color w:val="4472C4" w:themeColor="accent1"/>
          <w:lang w:val="en-CA"/>
        </w:rPr>
        <w:t xml:space="preserve"> requires mechanical processes (chewing) and chemical processes (enzyme) to break the foods into smaller pieces to prepare for absorption so body can use them  </w:t>
      </w:r>
    </w:p>
    <w:p w14:paraId="7DBC3019" w14:textId="77777777" w:rsidR="00C01A41" w:rsidRPr="009D6162" w:rsidRDefault="00C01A41" w:rsidP="00C01A41">
      <w:pPr>
        <w:pStyle w:val="ListParagraph"/>
        <w:numPr>
          <w:ilvl w:val="1"/>
          <w:numId w:val="1"/>
        </w:numPr>
        <w:rPr>
          <w:color w:val="4472C4" w:themeColor="accent1"/>
          <w:lang w:val="en-CA"/>
        </w:rPr>
      </w:pPr>
      <w:r w:rsidRPr="009D6162">
        <w:rPr>
          <w:color w:val="4472C4" w:themeColor="accent1"/>
          <w:lang w:val="en-CA"/>
        </w:rPr>
        <w:t>Absorption:</w:t>
      </w:r>
      <w:r>
        <w:rPr>
          <w:color w:val="4472C4" w:themeColor="accent1"/>
          <w:lang w:val="en-CA"/>
        </w:rPr>
        <w:t xml:space="preserve"> process by which nutrients and other substances are transferred from the digestive system into body fluids for transport throughout the body so they body can use the nutrients and promote body functions</w:t>
      </w:r>
    </w:p>
    <w:p w14:paraId="378E23AC" w14:textId="77777777" w:rsidR="00C01A41" w:rsidRDefault="00C01A41" w:rsidP="00C01A41">
      <w:pPr>
        <w:pStyle w:val="ListParagraph"/>
        <w:numPr>
          <w:ilvl w:val="0"/>
          <w:numId w:val="1"/>
        </w:numPr>
        <w:rPr>
          <w:lang w:val="en-CA"/>
        </w:rPr>
      </w:pPr>
      <w:r>
        <w:rPr>
          <w:lang w:val="en-CA"/>
        </w:rPr>
        <w:t>Define and describe carbohydrates and the nutritional significance of carbohydrate consumption</w:t>
      </w:r>
    </w:p>
    <w:p w14:paraId="62FB493C" w14:textId="77777777" w:rsidR="00C01A41" w:rsidRPr="00E35A56" w:rsidRDefault="00C01A41" w:rsidP="00C01A41">
      <w:pPr>
        <w:pStyle w:val="ListParagraph"/>
        <w:numPr>
          <w:ilvl w:val="1"/>
          <w:numId w:val="1"/>
        </w:numPr>
        <w:rPr>
          <w:color w:val="4472C4" w:themeColor="accent1"/>
          <w:lang w:val="en-CA"/>
        </w:rPr>
      </w:pPr>
      <w:r>
        <w:rPr>
          <w:color w:val="4472C4" w:themeColor="accent1"/>
          <w:lang w:val="en-CA"/>
        </w:rPr>
        <w:t>Carbohydrates are macronutrients needed by body in large amount to promote body functions and metabolism. It includes s</w:t>
      </w:r>
      <w:r w:rsidRPr="00E35A56">
        <w:rPr>
          <w:color w:val="4472C4" w:themeColor="accent1"/>
          <w:lang w:val="en-CA"/>
        </w:rPr>
        <w:t>imple sugars,</w:t>
      </w:r>
      <w:r>
        <w:rPr>
          <w:color w:val="4472C4" w:themeColor="accent1"/>
          <w:lang w:val="en-CA"/>
        </w:rPr>
        <w:t xml:space="preserve"> complex carbohydrates</w:t>
      </w:r>
      <w:r w:rsidRPr="00E35A56">
        <w:rPr>
          <w:color w:val="4472C4" w:themeColor="accent1"/>
          <w:lang w:val="en-CA"/>
        </w:rPr>
        <w:t xml:space="preserve"> </w:t>
      </w:r>
      <w:r>
        <w:rPr>
          <w:color w:val="4472C4" w:themeColor="accent1"/>
          <w:lang w:val="en-CA"/>
        </w:rPr>
        <w:t>(</w:t>
      </w:r>
      <w:r w:rsidRPr="00E35A56">
        <w:rPr>
          <w:color w:val="4472C4" w:themeColor="accent1"/>
          <w:lang w:val="en-CA"/>
        </w:rPr>
        <w:t>starch</w:t>
      </w:r>
      <w:r>
        <w:rPr>
          <w:color w:val="4472C4" w:themeColor="accent1"/>
          <w:lang w:val="en-CA"/>
        </w:rPr>
        <w:t xml:space="preserve">) and fibre. It provides 4kcal/g, give us energy since they body can only use one simple sugar (glucose) for energy and </w:t>
      </w:r>
      <w:r w:rsidRPr="00E35A56">
        <w:rPr>
          <w:color w:val="4472C4" w:themeColor="accent1"/>
          <w:lang w:val="en-CA"/>
        </w:rPr>
        <w:t>palatability (sweetness) -&gt; more appetite</w:t>
      </w:r>
    </w:p>
    <w:p w14:paraId="5D357523" w14:textId="77777777" w:rsidR="00C01A41" w:rsidRDefault="00C01A41" w:rsidP="00C01A41">
      <w:pPr>
        <w:pStyle w:val="ListParagraph"/>
        <w:numPr>
          <w:ilvl w:val="0"/>
          <w:numId w:val="1"/>
        </w:numPr>
        <w:rPr>
          <w:lang w:val="en-CA"/>
        </w:rPr>
      </w:pPr>
      <w:r>
        <w:rPr>
          <w:lang w:val="en-CA"/>
        </w:rPr>
        <w:t>Summarize major sources of dietary carbohydrate in the world</w:t>
      </w:r>
    </w:p>
    <w:p w14:paraId="66DBA098" w14:textId="77777777" w:rsidR="00C01A41" w:rsidRPr="00E35A56" w:rsidRDefault="00C01A41" w:rsidP="00C01A41">
      <w:pPr>
        <w:pStyle w:val="ListParagraph"/>
        <w:numPr>
          <w:ilvl w:val="1"/>
          <w:numId w:val="1"/>
        </w:numPr>
        <w:rPr>
          <w:color w:val="4472C4" w:themeColor="accent1"/>
          <w:lang w:val="en-CA"/>
        </w:rPr>
      </w:pPr>
      <w:r w:rsidRPr="00E35A56">
        <w:rPr>
          <w:color w:val="4472C4" w:themeColor="accent1"/>
          <w:lang w:val="en-CA"/>
        </w:rPr>
        <w:lastRenderedPageBreak/>
        <w:t>Cereals, sugar crops, root crops, vegetables, fruit, pulses</w:t>
      </w:r>
    </w:p>
    <w:p w14:paraId="12ACE21B" w14:textId="77777777" w:rsidR="0041703B" w:rsidRPr="00C01A41" w:rsidRDefault="00C01A41">
      <w:pPr>
        <w:rPr>
          <w:lang w:val="en-CA"/>
        </w:rPr>
      </w:pPr>
      <w:bookmarkStart w:id="0" w:name="_GoBack"/>
      <w:bookmarkEnd w:id="0"/>
    </w:p>
    <w:sectPr w:rsidR="0041703B" w:rsidRPr="00C01A41" w:rsidSect="003C26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新細明體">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50821"/>
    <w:multiLevelType w:val="hybridMultilevel"/>
    <w:tmpl w:val="F5C6692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A41"/>
    <w:rsid w:val="003C2645"/>
    <w:rsid w:val="00440585"/>
    <w:rsid w:val="00584BB7"/>
    <w:rsid w:val="00943B00"/>
    <w:rsid w:val="00B15CAA"/>
    <w:rsid w:val="00C01A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2318FC2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01A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A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377</Words>
  <Characters>2151</Characters>
  <Application>Microsoft Macintosh Word</Application>
  <DocSecurity>0</DocSecurity>
  <Lines>17</Lines>
  <Paragraphs>5</Paragraphs>
  <ScaleCrop>false</ScaleCrop>
  <LinksUpToDate>false</LinksUpToDate>
  <CharactersWithSpaces>2523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emilytouhoki@gmail.com</dc:creator>
  <cp:keywords/>
  <dc:description/>
  <cp:lastModifiedBy>emilytouhoki@gmail.com</cp:lastModifiedBy>
  <cp:revision>1</cp:revision>
  <dcterms:created xsi:type="dcterms:W3CDTF">2018-06-05T04:06:00Z</dcterms:created>
  <dcterms:modified xsi:type="dcterms:W3CDTF">2018-06-05T04:06:00Z</dcterms:modified>
</cp:coreProperties>
</file>