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F328EA" w:rsidRPr="00F328EA" w14:paraId="6660BA4F" w14:textId="77777777" w:rsidTr="00F328EA">
        <w:tc>
          <w:tcPr>
            <w:tcW w:w="10860" w:type="dxa"/>
            <w:shd w:val="clear" w:color="auto" w:fill="FFFFFF"/>
            <w:tcMar>
              <w:top w:w="0" w:type="dxa"/>
              <w:left w:w="0" w:type="dxa"/>
              <w:bottom w:w="0" w:type="dxa"/>
              <w:right w:w="0" w:type="dxa"/>
            </w:tcMar>
            <w:vAlign w:val="center"/>
            <w:hideMark/>
          </w:tcPr>
          <w:p w14:paraId="7BA43A62" w14:textId="77777777" w:rsidR="00F328EA" w:rsidRPr="00F328EA" w:rsidRDefault="00F328EA" w:rsidP="00F328EA">
            <w:pPr>
              <w:spacing w:before="75" w:after="75"/>
              <w:outlineLvl w:val="2"/>
              <w:rPr>
                <w:rFonts w:ascii="Arial" w:eastAsia="Times New Roman" w:hAnsi="Arial" w:cs="Arial"/>
                <w:b/>
                <w:bCs/>
                <w:noProof w:val="0"/>
                <w:color w:val="59A52F"/>
                <w:sz w:val="23"/>
                <w:szCs w:val="23"/>
                <w:lang w:val="en-US"/>
              </w:rPr>
            </w:pPr>
            <w:r w:rsidRPr="00F328EA">
              <w:rPr>
                <w:rFonts w:ascii="Arial" w:eastAsia="Times New Roman" w:hAnsi="Arial" w:cs="Arial"/>
                <w:b/>
                <w:bCs/>
                <w:noProof w:val="0"/>
                <w:color w:val="59A52F"/>
                <w:sz w:val="23"/>
                <w:szCs w:val="23"/>
                <w:lang w:val="en-US"/>
              </w:rPr>
              <w:t>Needs Assessment</w:t>
            </w:r>
          </w:p>
        </w:tc>
      </w:tr>
    </w:tbl>
    <w:p w14:paraId="27D85A84" w14:textId="77777777" w:rsidR="00F328EA" w:rsidRPr="00F328EA" w:rsidRDefault="00F328EA" w:rsidP="00F328EA">
      <w:pPr>
        <w:rPr>
          <w:rFonts w:ascii="Times New Roman" w:eastAsia="Times New Roman" w:hAnsi="Times New Roman" w:cs="Times New Roman"/>
          <w:noProof w:val="0"/>
          <w:vanish/>
          <w:lang w:val="en-US"/>
        </w:rPr>
      </w:pPr>
    </w:p>
    <w:tbl>
      <w:tblPr>
        <w:tblW w:w="14200" w:type="dxa"/>
        <w:shd w:val="clear" w:color="auto" w:fill="FFFFFF"/>
        <w:tblCellMar>
          <w:top w:w="15" w:type="dxa"/>
          <w:left w:w="15" w:type="dxa"/>
          <w:bottom w:w="15" w:type="dxa"/>
          <w:right w:w="15" w:type="dxa"/>
        </w:tblCellMar>
        <w:tblLook w:val="04A0" w:firstRow="1" w:lastRow="0" w:firstColumn="1" w:lastColumn="0" w:noHBand="0" w:noVBand="1"/>
      </w:tblPr>
      <w:tblGrid>
        <w:gridCol w:w="13540"/>
        <w:gridCol w:w="660"/>
      </w:tblGrid>
      <w:tr w:rsidR="00F328EA" w:rsidRPr="00F328EA" w14:paraId="593A5D33" w14:textId="77777777" w:rsidTr="00F328EA">
        <w:trPr>
          <w:trHeight w:val="3439"/>
        </w:trPr>
        <w:tc>
          <w:tcPr>
            <w:tcW w:w="14200" w:type="dxa"/>
            <w:gridSpan w:val="2"/>
            <w:shd w:val="clear" w:color="auto" w:fill="FFFFFF"/>
            <w:tcMar>
              <w:top w:w="0" w:type="dxa"/>
              <w:left w:w="0" w:type="dxa"/>
              <w:bottom w:w="0" w:type="dxa"/>
              <w:right w:w="0" w:type="dxa"/>
            </w:tcMar>
            <w:vAlign w:val="center"/>
            <w:hideMark/>
          </w:tcPr>
          <w:p w14:paraId="3215506C" w14:textId="77777777" w:rsidR="00F328EA" w:rsidRPr="00F328EA" w:rsidRDefault="00F328EA" w:rsidP="00F328EA">
            <w:pPr>
              <w:numPr>
                <w:ilvl w:val="0"/>
                <w:numId w:val="1"/>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 xml:space="preserve">A systematic inquiry about needs, attitudes, </w:t>
            </w:r>
            <w:proofErr w:type="spellStart"/>
            <w:r w:rsidRPr="00F328EA">
              <w:rPr>
                <w:rFonts w:ascii="Arial" w:eastAsia="Times New Roman" w:hAnsi="Arial" w:cs="Arial"/>
                <w:noProof w:val="0"/>
                <w:color w:val="626262"/>
                <w:sz w:val="18"/>
                <w:szCs w:val="18"/>
                <w:lang w:val="en-US"/>
              </w:rPr>
              <w:t>behaviours</w:t>
            </w:r>
            <w:proofErr w:type="spellEnd"/>
            <w:r w:rsidRPr="00F328EA">
              <w:rPr>
                <w:rFonts w:ascii="Arial" w:eastAsia="Times New Roman" w:hAnsi="Arial" w:cs="Arial"/>
                <w:noProof w:val="0"/>
                <w:color w:val="626262"/>
                <w:sz w:val="18"/>
                <w:szCs w:val="18"/>
                <w:lang w:val="en-US"/>
              </w:rPr>
              <w:t>, and patterns of both participants and non-participants</w:t>
            </w:r>
          </w:p>
          <w:p w14:paraId="76BB0A3C" w14:textId="77777777" w:rsidR="00F328EA" w:rsidRPr="00F328EA" w:rsidRDefault="00F328EA" w:rsidP="00F328EA">
            <w:pPr>
              <w:spacing w:after="75" w:line="216" w:lineRule="atLeast"/>
              <w:rPr>
                <w:rFonts w:ascii="Arial" w:hAnsi="Arial" w:cs="Arial"/>
                <w:noProof w:val="0"/>
                <w:color w:val="626262"/>
                <w:sz w:val="18"/>
                <w:szCs w:val="18"/>
                <w:lang w:val="en-US"/>
              </w:rPr>
            </w:pPr>
            <w:r w:rsidRPr="00F328EA">
              <w:rPr>
                <w:rFonts w:ascii="Arial" w:hAnsi="Arial" w:cs="Arial"/>
                <w:noProof w:val="0"/>
                <w:color w:val="626262"/>
                <w:sz w:val="18"/>
                <w:szCs w:val="18"/>
                <w:lang w:val="en-US"/>
              </w:rPr>
              <w:t>- The first step of the programming process</w:t>
            </w:r>
          </w:p>
          <w:p w14:paraId="0084992F" w14:textId="77777777" w:rsidR="00F328EA" w:rsidRPr="00F328EA" w:rsidRDefault="00F328EA" w:rsidP="00F328EA">
            <w:pPr>
              <w:spacing w:before="75" w:after="75" w:line="216" w:lineRule="atLeast"/>
              <w:rPr>
                <w:rFonts w:ascii="Arial" w:hAnsi="Arial" w:cs="Arial"/>
                <w:noProof w:val="0"/>
                <w:color w:val="626262"/>
                <w:sz w:val="18"/>
                <w:szCs w:val="18"/>
                <w:lang w:val="en-US"/>
              </w:rPr>
            </w:pPr>
            <w:r w:rsidRPr="00F328EA">
              <w:rPr>
                <w:rFonts w:ascii="Arial" w:hAnsi="Arial" w:cs="Arial"/>
                <w:noProof w:val="0"/>
                <w:color w:val="626262"/>
                <w:sz w:val="18"/>
                <w:szCs w:val="18"/>
                <w:lang w:val="en-US"/>
              </w:rPr>
              <w:t>- Often repeated and on-going</w:t>
            </w:r>
          </w:p>
          <w:p w14:paraId="79F55D70" w14:textId="77777777" w:rsidR="00F328EA" w:rsidRPr="00F328EA" w:rsidRDefault="00F328EA" w:rsidP="00F328EA">
            <w:pPr>
              <w:spacing w:before="75" w:line="216" w:lineRule="atLeast"/>
              <w:rPr>
                <w:rFonts w:ascii="Arial" w:hAnsi="Arial" w:cs="Arial"/>
                <w:noProof w:val="0"/>
                <w:color w:val="626262"/>
                <w:sz w:val="18"/>
                <w:szCs w:val="18"/>
                <w:lang w:val="en-US"/>
              </w:rPr>
            </w:pPr>
            <w:r w:rsidRPr="00F328EA">
              <w:rPr>
                <w:rFonts w:ascii="Arial" w:hAnsi="Arial" w:cs="Arial"/>
                <w:noProof w:val="0"/>
                <w:color w:val="626262"/>
                <w:sz w:val="18"/>
                <w:szCs w:val="18"/>
                <w:lang w:val="en-US"/>
              </w:rPr>
              <w:t>- Focus on programs and policy</w:t>
            </w:r>
          </w:p>
          <w:p w14:paraId="550E88D3" w14:textId="77777777" w:rsidR="00F328EA" w:rsidRPr="00F328EA" w:rsidRDefault="00F328EA" w:rsidP="00F328EA">
            <w:pPr>
              <w:numPr>
                <w:ilvl w:val="0"/>
                <w:numId w:val="2"/>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Limitations:</w:t>
            </w:r>
          </w:p>
          <w:p w14:paraId="29A3E4B0" w14:textId="77777777" w:rsidR="00F328EA" w:rsidRPr="00F328EA" w:rsidRDefault="00F328EA" w:rsidP="00F328EA">
            <w:pPr>
              <w:spacing w:line="216" w:lineRule="atLeast"/>
              <w:ind w:left="300" w:right="150"/>
              <w:rPr>
                <w:rFonts w:ascii="Arial" w:hAnsi="Arial" w:cs="Arial"/>
                <w:noProof w:val="0"/>
                <w:color w:val="626262"/>
                <w:sz w:val="18"/>
                <w:szCs w:val="18"/>
                <w:lang w:val="en-US"/>
              </w:rPr>
            </w:pPr>
            <w:r w:rsidRPr="00F328EA">
              <w:rPr>
                <w:rFonts w:ascii="Arial" w:hAnsi="Arial" w:cs="Arial"/>
                <w:noProof w:val="0"/>
                <w:color w:val="626262"/>
                <w:sz w:val="18"/>
                <w:szCs w:val="18"/>
                <w:lang w:val="en-US"/>
              </w:rPr>
              <w:t>- Needs are infinite, often conflicting, and consensus is lacking/difficult to achieve</w:t>
            </w:r>
          </w:p>
          <w:p w14:paraId="0F890C35" w14:textId="77777777" w:rsidR="00F328EA" w:rsidRPr="00F328EA" w:rsidRDefault="00F328EA" w:rsidP="00F328EA">
            <w:pPr>
              <w:numPr>
                <w:ilvl w:val="0"/>
                <w:numId w:val="2"/>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Example of limitations</w:t>
            </w:r>
          </w:p>
          <w:p w14:paraId="17A5FFAF" w14:textId="77777777" w:rsidR="00F328EA" w:rsidRPr="00F328EA" w:rsidRDefault="00F328EA" w:rsidP="00F328EA">
            <w:pPr>
              <w:spacing w:line="216" w:lineRule="atLeast"/>
              <w:ind w:left="300" w:right="150"/>
              <w:rPr>
                <w:rFonts w:ascii="Arial" w:hAnsi="Arial" w:cs="Arial"/>
                <w:noProof w:val="0"/>
                <w:color w:val="626262"/>
                <w:sz w:val="18"/>
                <w:szCs w:val="18"/>
                <w:lang w:val="en-US"/>
              </w:rPr>
            </w:pPr>
            <w:r w:rsidRPr="00F328EA">
              <w:rPr>
                <w:rFonts w:ascii="Arial" w:hAnsi="Arial" w:cs="Arial"/>
                <w:noProof w:val="0"/>
                <w:color w:val="626262"/>
                <w:sz w:val="18"/>
                <w:szCs w:val="18"/>
                <w:lang w:val="en-US"/>
              </w:rPr>
              <w:t>- Improve Health. But how? We can all agree that better health is a worthwhile goal. But we can see the issues becomes complex quickly.</w:t>
            </w:r>
          </w:p>
          <w:p w14:paraId="564E996A" w14:textId="77777777" w:rsidR="00F328EA" w:rsidRPr="00F328EA" w:rsidRDefault="00F328EA" w:rsidP="00F328EA">
            <w:pPr>
              <w:numPr>
                <w:ilvl w:val="0"/>
                <w:numId w:val="2"/>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Infinite needs: Reduce smoking, increase fitness, reduce stress</w:t>
            </w:r>
          </w:p>
          <w:p w14:paraId="2060643B" w14:textId="77777777" w:rsidR="00F328EA" w:rsidRPr="00F328EA" w:rsidRDefault="00F328EA" w:rsidP="00F328EA">
            <w:pPr>
              <w:numPr>
                <w:ilvl w:val="0"/>
                <w:numId w:val="2"/>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Conflicting needs: If I reduce smoking I might increase stress</w:t>
            </w:r>
          </w:p>
          <w:p w14:paraId="2CF1F46A" w14:textId="77777777" w:rsidR="00F328EA" w:rsidRPr="00F328EA" w:rsidRDefault="00F328EA" w:rsidP="00F328EA">
            <w:pPr>
              <w:numPr>
                <w:ilvl w:val="0"/>
                <w:numId w:val="2"/>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Consensus is difficult to achieve: The doctor might say that I need to quit smoking. My fitness trainer will insist that I need to dedicate more time and effort to the gym. My psychologist wants me to join a stress reduction focus group.</w:t>
            </w:r>
          </w:p>
        </w:tc>
      </w:tr>
      <w:tr w:rsidR="00F328EA" w:rsidRPr="00F328EA" w14:paraId="05A58859" w14:textId="77777777" w:rsidTr="00F328EA">
        <w:trPr>
          <w:gridAfter w:val="1"/>
          <w:wAfter w:w="660" w:type="dxa"/>
          <w:trHeight w:val="349"/>
        </w:trPr>
        <w:tc>
          <w:tcPr>
            <w:tcW w:w="13540" w:type="dxa"/>
            <w:shd w:val="clear" w:color="auto" w:fill="FFFFFF"/>
            <w:tcMar>
              <w:top w:w="0" w:type="dxa"/>
              <w:left w:w="0" w:type="dxa"/>
              <w:bottom w:w="0" w:type="dxa"/>
              <w:right w:w="0" w:type="dxa"/>
            </w:tcMar>
            <w:vAlign w:val="center"/>
            <w:hideMark/>
          </w:tcPr>
          <w:p w14:paraId="2F164D70" w14:textId="77777777" w:rsidR="00F328EA" w:rsidRPr="00F328EA" w:rsidRDefault="00F328EA" w:rsidP="00F328EA">
            <w:pPr>
              <w:spacing w:before="75" w:after="75"/>
              <w:outlineLvl w:val="2"/>
              <w:rPr>
                <w:rFonts w:ascii="Arial" w:eastAsia="Times New Roman" w:hAnsi="Arial" w:cs="Arial"/>
                <w:b/>
                <w:bCs/>
                <w:noProof w:val="0"/>
                <w:color w:val="59A52F"/>
                <w:sz w:val="23"/>
                <w:szCs w:val="23"/>
                <w:lang w:val="en-US"/>
              </w:rPr>
            </w:pPr>
            <w:r w:rsidRPr="00F328EA">
              <w:rPr>
                <w:rFonts w:ascii="Arial" w:eastAsia="Times New Roman" w:hAnsi="Arial" w:cs="Arial"/>
                <w:b/>
                <w:bCs/>
                <w:noProof w:val="0"/>
                <w:color w:val="59A52F"/>
                <w:sz w:val="23"/>
                <w:szCs w:val="23"/>
                <w:lang w:val="en-US"/>
              </w:rPr>
              <w:t>The Concept of Need</w:t>
            </w:r>
          </w:p>
        </w:tc>
      </w:tr>
    </w:tbl>
    <w:p w14:paraId="3A6C7CD3" w14:textId="77777777" w:rsidR="00F328EA" w:rsidRPr="00F328EA" w:rsidRDefault="00F328EA" w:rsidP="00F328EA">
      <w:pPr>
        <w:rPr>
          <w:rFonts w:ascii="Times New Roman" w:eastAsia="Times New Roman" w:hAnsi="Times New Roman" w:cs="Times New Roman"/>
          <w:noProof w:val="0"/>
          <w:vanish/>
          <w:lang w:val="en-US"/>
        </w:rPr>
      </w:pPr>
    </w:p>
    <w:tbl>
      <w:tblPr>
        <w:tblW w:w="5224" w:type="pct"/>
        <w:shd w:val="clear" w:color="auto" w:fill="FFFFFF"/>
        <w:tblCellMar>
          <w:top w:w="100" w:type="dxa"/>
          <w:left w:w="100" w:type="dxa"/>
          <w:bottom w:w="100" w:type="dxa"/>
          <w:right w:w="100" w:type="dxa"/>
        </w:tblCellMar>
        <w:tblLook w:val="04A0" w:firstRow="1" w:lastRow="0" w:firstColumn="1" w:lastColumn="0" w:noHBand="0" w:noVBand="1"/>
      </w:tblPr>
      <w:tblGrid>
        <w:gridCol w:w="12961"/>
        <w:gridCol w:w="580"/>
      </w:tblGrid>
      <w:tr w:rsidR="00F328EA" w:rsidRPr="00F328EA" w14:paraId="13BFC0E4" w14:textId="77777777" w:rsidTr="00F328EA">
        <w:trPr>
          <w:gridAfter w:val="1"/>
          <w:wAfter w:w="580" w:type="dxa"/>
          <w:trHeight w:val="2362"/>
        </w:trPr>
        <w:tc>
          <w:tcPr>
            <w:tcW w:w="12960" w:type="dxa"/>
            <w:shd w:val="clear" w:color="auto" w:fill="FFFFFF"/>
            <w:tcMar>
              <w:top w:w="0" w:type="dxa"/>
              <w:left w:w="0" w:type="dxa"/>
              <w:bottom w:w="0" w:type="dxa"/>
              <w:right w:w="0" w:type="dxa"/>
            </w:tcMar>
            <w:hideMark/>
          </w:tcPr>
          <w:p w14:paraId="6EFD70DC" w14:textId="77777777" w:rsidR="00F328EA" w:rsidRPr="00F328EA" w:rsidRDefault="00F328EA" w:rsidP="00F328EA">
            <w:pPr>
              <w:numPr>
                <w:ilvl w:val="0"/>
                <w:numId w:val="3"/>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Determining needs is difficult.</w:t>
            </w:r>
          </w:p>
          <w:p w14:paraId="0BDF8955" w14:textId="77777777" w:rsidR="00F328EA" w:rsidRPr="00F328EA" w:rsidRDefault="00F328EA" w:rsidP="00F328EA">
            <w:pPr>
              <w:numPr>
                <w:ilvl w:val="0"/>
                <w:numId w:val="3"/>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Determining the standard, below which there is greater need is also difficult.</w:t>
            </w:r>
          </w:p>
          <w:p w14:paraId="19A43A74" w14:textId="77777777" w:rsidR="00F328EA" w:rsidRDefault="00F328EA" w:rsidP="00F328EA">
            <w:pPr>
              <w:numPr>
                <w:ilvl w:val="0"/>
                <w:numId w:val="3"/>
              </w:numPr>
              <w:spacing w:before="120"/>
              <w:ind w:left="300" w:right="150"/>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The needs assessment is a tool to help reduce bias and identify different types of needs and also identify the level or standards related to the need.</w:t>
            </w:r>
          </w:p>
          <w:p w14:paraId="4C632CF0" w14:textId="77777777" w:rsidR="00F328EA" w:rsidRPr="00F328EA" w:rsidRDefault="00F328EA" w:rsidP="00F328EA">
            <w:pPr>
              <w:spacing w:before="120"/>
              <w:ind w:left="-60" w:right="150"/>
              <w:rPr>
                <w:rFonts w:ascii="Arial" w:eastAsia="Times New Roman" w:hAnsi="Arial" w:cs="Arial"/>
                <w:noProof w:val="0"/>
                <w:color w:val="626262"/>
                <w:sz w:val="18"/>
                <w:szCs w:val="18"/>
                <w:lang w:val="en-US"/>
              </w:rPr>
            </w:pPr>
          </w:p>
        </w:tc>
      </w:tr>
      <w:tr w:rsidR="00F328EA" w:rsidRPr="00F328EA" w14:paraId="4474B015" w14:textId="77777777" w:rsidTr="00F328EA">
        <w:tblPrEx>
          <w:tblCellMar>
            <w:top w:w="15" w:type="dxa"/>
            <w:left w:w="15" w:type="dxa"/>
            <w:bottom w:w="15" w:type="dxa"/>
            <w:right w:w="15" w:type="dxa"/>
          </w:tblCellMar>
        </w:tblPrEx>
        <w:trPr>
          <w:trHeight w:val="377"/>
        </w:trPr>
        <w:tc>
          <w:tcPr>
            <w:tcW w:w="13540" w:type="dxa"/>
            <w:gridSpan w:val="2"/>
            <w:shd w:val="clear" w:color="auto" w:fill="FFFFFF"/>
            <w:tcMar>
              <w:top w:w="0" w:type="dxa"/>
              <w:left w:w="0" w:type="dxa"/>
              <w:bottom w:w="0" w:type="dxa"/>
              <w:right w:w="0" w:type="dxa"/>
            </w:tcMar>
            <w:vAlign w:val="center"/>
            <w:hideMark/>
          </w:tcPr>
          <w:p w14:paraId="3E57AC2B" w14:textId="77777777" w:rsidR="00F328EA" w:rsidRPr="00F328EA" w:rsidRDefault="00F328EA" w:rsidP="00F328EA">
            <w:pPr>
              <w:spacing w:before="75" w:after="75"/>
              <w:outlineLvl w:val="2"/>
              <w:rPr>
                <w:rFonts w:ascii="Arial" w:eastAsia="Times New Roman" w:hAnsi="Arial" w:cs="Arial"/>
                <w:b/>
                <w:bCs/>
                <w:noProof w:val="0"/>
                <w:color w:val="59A52F"/>
                <w:sz w:val="23"/>
                <w:szCs w:val="23"/>
                <w:lang w:val="en-US"/>
              </w:rPr>
            </w:pPr>
            <w:r w:rsidRPr="00F328EA">
              <w:rPr>
                <w:rFonts w:ascii="Arial" w:eastAsia="Times New Roman" w:hAnsi="Arial" w:cs="Arial"/>
                <w:b/>
                <w:bCs/>
                <w:noProof w:val="0"/>
                <w:color w:val="59A52F"/>
                <w:sz w:val="23"/>
                <w:szCs w:val="23"/>
                <w:lang w:val="en-US"/>
              </w:rPr>
              <w:t>Theoretical Understanding of Need</w:t>
            </w:r>
          </w:p>
        </w:tc>
      </w:tr>
    </w:tbl>
    <w:p w14:paraId="4B93F3E3" w14:textId="77777777" w:rsidR="00F328EA" w:rsidRPr="00F328EA" w:rsidRDefault="00F328EA" w:rsidP="00F328EA">
      <w:pPr>
        <w:shd w:val="clear" w:color="auto" w:fill="FFFFFF"/>
        <w:jc w:val="center"/>
        <w:rPr>
          <w:rFonts w:ascii="Arial" w:eastAsia="Times New Roman" w:hAnsi="Arial" w:cs="Arial"/>
          <w:noProof w:val="0"/>
          <w:vanish/>
          <w:color w:val="626262"/>
          <w:sz w:val="18"/>
          <w:szCs w:val="18"/>
          <w:lang w:val="en-US"/>
        </w:rPr>
      </w:pPr>
    </w:p>
    <w:tbl>
      <w:tblPr>
        <w:tblW w:w="6553" w:type="pct"/>
        <w:jc w:val="center"/>
        <w:tblBorders>
          <w:top w:val="single" w:sz="6" w:space="0" w:color="E6F4D3"/>
          <w:left w:val="single" w:sz="6" w:space="0" w:color="E6F4D3"/>
          <w:bottom w:val="single" w:sz="6" w:space="0" w:color="E6F4D3"/>
          <w:right w:val="single" w:sz="6" w:space="0" w:color="E6F4D3"/>
        </w:tblBorders>
        <w:tblCellMar>
          <w:left w:w="0" w:type="dxa"/>
          <w:right w:w="0" w:type="dxa"/>
        </w:tblCellMar>
        <w:tblLook w:val="04A0" w:firstRow="1" w:lastRow="0" w:firstColumn="1" w:lastColumn="0" w:noHBand="0" w:noVBand="1"/>
      </w:tblPr>
      <w:tblGrid>
        <w:gridCol w:w="8"/>
        <w:gridCol w:w="2808"/>
        <w:gridCol w:w="10740"/>
        <w:gridCol w:w="3429"/>
      </w:tblGrid>
      <w:tr w:rsidR="00F328EA" w:rsidRPr="00F328EA" w14:paraId="644E3294" w14:textId="77777777" w:rsidTr="00F328EA">
        <w:trPr>
          <w:gridBefore w:val="1"/>
          <w:wBefore w:w="8" w:type="dxa"/>
          <w:jc w:val="center"/>
        </w:trPr>
        <w:tc>
          <w:tcPr>
            <w:tcW w:w="2805" w:type="dxa"/>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060038A4" w14:textId="77777777" w:rsidR="00F328EA" w:rsidRPr="00F328EA" w:rsidRDefault="00F328EA" w:rsidP="00F328EA">
            <w:pPr>
              <w:jc w:val="center"/>
              <w:rPr>
                <w:rFonts w:ascii="Verdana" w:eastAsia="Times New Roman" w:hAnsi="Verdana" w:cs="Times New Roman"/>
                <w:b/>
                <w:bCs/>
                <w:noProof w:val="0"/>
                <w:color w:val="76A635"/>
                <w:sz w:val="20"/>
                <w:szCs w:val="20"/>
                <w:lang w:val="en-US"/>
              </w:rPr>
            </w:pPr>
            <w:proofErr w:type="spellStart"/>
            <w:r w:rsidRPr="00F328EA">
              <w:rPr>
                <w:rFonts w:ascii="Verdana" w:eastAsia="Times New Roman" w:hAnsi="Verdana" w:cs="Times New Roman"/>
                <w:b/>
                <w:bCs/>
                <w:noProof w:val="0"/>
                <w:color w:val="76A635"/>
                <w:sz w:val="20"/>
                <w:szCs w:val="20"/>
                <w:lang w:val="en-US"/>
              </w:rPr>
              <w:t>Ponsioen</w:t>
            </w:r>
            <w:proofErr w:type="spellEnd"/>
          </w:p>
        </w:tc>
        <w:tc>
          <w:tcPr>
            <w:tcW w:w="14152" w:type="dxa"/>
            <w:gridSpan w:val="2"/>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vAlign w:val="center"/>
            <w:hideMark/>
          </w:tcPr>
          <w:p w14:paraId="518991A4" w14:textId="77777777" w:rsidR="00F328EA" w:rsidRPr="00F328EA" w:rsidRDefault="00F328EA" w:rsidP="00F328EA">
            <w:pPr>
              <w:numPr>
                <w:ilvl w:val="0"/>
                <w:numId w:val="4"/>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Society (community/organization/program) is responsible to meet the basic survival needs of its members.</w:t>
            </w:r>
          </w:p>
          <w:p w14:paraId="25A524E9" w14:textId="77777777" w:rsidR="00F328EA" w:rsidRPr="00F328EA" w:rsidRDefault="00F328EA" w:rsidP="00F328EA">
            <w:pPr>
              <w:numPr>
                <w:ilvl w:val="0"/>
                <w:numId w:val="4"/>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Required to identify a threshold, below which no one should fall.</w:t>
            </w:r>
          </w:p>
          <w:p w14:paraId="4B85BA70" w14:textId="77777777" w:rsidR="00F328EA" w:rsidRPr="00F328EA" w:rsidRDefault="00F328EA" w:rsidP="00F328EA">
            <w:pPr>
              <w:numPr>
                <w:ilvl w:val="0"/>
                <w:numId w:val="4"/>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Needs exist when people fall below the established threshold.</w:t>
            </w:r>
          </w:p>
        </w:tc>
      </w:tr>
      <w:tr w:rsidR="00F328EA" w:rsidRPr="00F328EA" w14:paraId="3A04E40C" w14:textId="77777777" w:rsidTr="00F328EA">
        <w:trPr>
          <w:gridBefore w:val="1"/>
          <w:wBefore w:w="8" w:type="dxa"/>
          <w:jc w:val="center"/>
        </w:trPr>
        <w:tc>
          <w:tcPr>
            <w:tcW w:w="0" w:type="auto"/>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26F73414" w14:textId="77777777" w:rsidR="00F328EA" w:rsidRPr="00F328EA" w:rsidRDefault="00F328EA" w:rsidP="00F328EA">
            <w:pPr>
              <w:jc w:val="center"/>
              <w:rPr>
                <w:rFonts w:ascii="Verdana" w:eastAsia="Times New Roman" w:hAnsi="Verdana" w:cs="Times New Roman"/>
                <w:b/>
                <w:bCs/>
                <w:noProof w:val="0"/>
                <w:color w:val="76A635"/>
                <w:sz w:val="20"/>
                <w:szCs w:val="20"/>
                <w:lang w:val="en-US"/>
              </w:rPr>
            </w:pPr>
            <w:r w:rsidRPr="00F328EA">
              <w:rPr>
                <w:rFonts w:ascii="Verdana" w:eastAsia="Times New Roman" w:hAnsi="Verdana" w:cs="Times New Roman"/>
                <w:b/>
                <w:bCs/>
                <w:noProof w:val="0"/>
                <w:color w:val="76A635"/>
                <w:sz w:val="20"/>
                <w:szCs w:val="20"/>
                <w:lang w:val="en-US"/>
              </w:rPr>
              <w:t>Maslow</w:t>
            </w:r>
          </w:p>
        </w:tc>
        <w:tc>
          <w:tcPr>
            <w:tcW w:w="0" w:type="auto"/>
            <w:gridSpan w:val="2"/>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vAlign w:val="center"/>
            <w:hideMark/>
          </w:tcPr>
          <w:p w14:paraId="7495B4B6" w14:textId="77777777" w:rsidR="00F328EA" w:rsidRPr="00F328EA" w:rsidRDefault="00F328EA" w:rsidP="00F328EA">
            <w:pPr>
              <w:numPr>
                <w:ilvl w:val="0"/>
                <w:numId w:val="5"/>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Maslow proposed a hierarchical model</w:t>
            </w:r>
          </w:p>
          <w:p w14:paraId="2E4294F7" w14:textId="77777777" w:rsidR="00F328EA" w:rsidRPr="00F328EA" w:rsidRDefault="00F328EA" w:rsidP="00F328EA">
            <w:pPr>
              <w:spacing w:after="75" w:line="216" w:lineRule="atLeast"/>
              <w:rPr>
                <w:rFonts w:ascii="Times New Roman" w:hAnsi="Times New Roman" w:cs="Times New Roman"/>
                <w:noProof w:val="0"/>
                <w:lang w:val="en-US"/>
              </w:rPr>
            </w:pPr>
            <w:r w:rsidRPr="00F328EA">
              <w:rPr>
                <w:rFonts w:ascii="Times New Roman" w:hAnsi="Times New Roman" w:cs="Times New Roman"/>
                <w:noProof w:val="0"/>
                <w:lang w:val="en-US"/>
              </w:rPr>
              <w:lastRenderedPageBreak/>
              <w:t>- Self-actualization</w:t>
            </w:r>
          </w:p>
          <w:p w14:paraId="4B59A278" w14:textId="77777777" w:rsidR="00F328EA" w:rsidRPr="00F328EA" w:rsidRDefault="00F328EA" w:rsidP="00F328EA">
            <w:pPr>
              <w:spacing w:before="75" w:after="75" w:line="216" w:lineRule="atLeast"/>
              <w:rPr>
                <w:rFonts w:ascii="Times New Roman" w:hAnsi="Times New Roman" w:cs="Times New Roman"/>
                <w:noProof w:val="0"/>
                <w:lang w:val="en-US"/>
              </w:rPr>
            </w:pPr>
            <w:r w:rsidRPr="00F328EA">
              <w:rPr>
                <w:rFonts w:ascii="Times New Roman" w:hAnsi="Times New Roman" w:cs="Times New Roman"/>
                <w:noProof w:val="0"/>
                <w:lang w:val="en-US"/>
              </w:rPr>
              <w:t>- Esteem</w:t>
            </w:r>
          </w:p>
          <w:p w14:paraId="48BAAE29" w14:textId="77777777" w:rsidR="00F328EA" w:rsidRPr="00F328EA" w:rsidRDefault="00F328EA" w:rsidP="00F328EA">
            <w:pPr>
              <w:spacing w:before="75" w:after="75" w:line="216" w:lineRule="atLeast"/>
              <w:rPr>
                <w:rFonts w:ascii="Times New Roman" w:hAnsi="Times New Roman" w:cs="Times New Roman"/>
                <w:noProof w:val="0"/>
                <w:lang w:val="en-US"/>
              </w:rPr>
            </w:pPr>
            <w:r w:rsidRPr="00F328EA">
              <w:rPr>
                <w:rFonts w:ascii="Times New Roman" w:hAnsi="Times New Roman" w:cs="Times New Roman"/>
                <w:noProof w:val="0"/>
                <w:lang w:val="en-US"/>
              </w:rPr>
              <w:t>- Social</w:t>
            </w:r>
          </w:p>
          <w:p w14:paraId="3CB82932" w14:textId="77777777" w:rsidR="00F328EA" w:rsidRPr="00F328EA" w:rsidRDefault="00F328EA" w:rsidP="00F328EA">
            <w:pPr>
              <w:spacing w:before="75" w:after="75" w:line="216" w:lineRule="atLeast"/>
              <w:rPr>
                <w:rFonts w:ascii="Times New Roman" w:hAnsi="Times New Roman" w:cs="Times New Roman"/>
                <w:noProof w:val="0"/>
                <w:lang w:val="en-US"/>
              </w:rPr>
            </w:pPr>
            <w:r w:rsidRPr="00F328EA">
              <w:rPr>
                <w:rFonts w:ascii="Times New Roman" w:hAnsi="Times New Roman" w:cs="Times New Roman"/>
                <w:noProof w:val="0"/>
                <w:lang w:val="en-US"/>
              </w:rPr>
              <w:t>- Safety</w:t>
            </w:r>
          </w:p>
          <w:p w14:paraId="001135E4" w14:textId="77777777" w:rsidR="00F328EA" w:rsidRPr="00F328EA" w:rsidRDefault="00F328EA" w:rsidP="00F328EA">
            <w:pPr>
              <w:spacing w:before="75" w:line="216" w:lineRule="atLeast"/>
              <w:rPr>
                <w:rFonts w:ascii="Times New Roman" w:hAnsi="Times New Roman" w:cs="Times New Roman"/>
                <w:noProof w:val="0"/>
                <w:lang w:val="en-US"/>
              </w:rPr>
            </w:pPr>
            <w:r w:rsidRPr="00F328EA">
              <w:rPr>
                <w:rFonts w:ascii="Times New Roman" w:hAnsi="Times New Roman" w:cs="Times New Roman"/>
                <w:noProof w:val="0"/>
                <w:lang w:val="en-US"/>
              </w:rPr>
              <w:t>- Survival</w:t>
            </w:r>
          </w:p>
          <w:p w14:paraId="2F4D0D53" w14:textId="77777777" w:rsidR="00F328EA" w:rsidRPr="00F328EA" w:rsidRDefault="00F328EA" w:rsidP="00F328EA">
            <w:pPr>
              <w:numPr>
                <w:ilvl w:val="0"/>
                <w:numId w:val="6"/>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Lower-level needs must be satisfied before higher level needs.</w:t>
            </w:r>
          </w:p>
        </w:tc>
      </w:tr>
      <w:tr w:rsidR="00F328EA" w:rsidRPr="00F328EA" w14:paraId="62EDBFEC" w14:textId="77777777" w:rsidTr="00F328EA">
        <w:tblPrEx>
          <w:jc w:val="left"/>
          <w:tblBorders>
            <w:top w:val="none" w:sz="0" w:space="0" w:color="auto"/>
            <w:left w:val="none" w:sz="0" w:space="0" w:color="auto"/>
            <w:bottom w:val="none" w:sz="0" w:space="0" w:color="auto"/>
            <w:right w:val="none" w:sz="0" w:space="0" w:color="auto"/>
          </w:tblBorders>
          <w:shd w:val="clear" w:color="auto" w:fill="FFFFFF"/>
          <w:tblCellMar>
            <w:top w:w="15" w:type="dxa"/>
            <w:left w:w="15" w:type="dxa"/>
            <w:bottom w:w="15" w:type="dxa"/>
            <w:right w:w="15" w:type="dxa"/>
          </w:tblCellMar>
        </w:tblPrEx>
        <w:trPr>
          <w:gridAfter w:val="1"/>
          <w:wAfter w:w="3425" w:type="dxa"/>
        </w:trPr>
        <w:tc>
          <w:tcPr>
            <w:tcW w:w="13540" w:type="dxa"/>
            <w:gridSpan w:val="3"/>
            <w:shd w:val="clear" w:color="auto" w:fill="FFFFFF"/>
            <w:tcMar>
              <w:top w:w="0" w:type="dxa"/>
              <w:left w:w="0" w:type="dxa"/>
              <w:bottom w:w="0" w:type="dxa"/>
              <w:right w:w="0" w:type="dxa"/>
            </w:tcMar>
            <w:vAlign w:val="center"/>
            <w:hideMark/>
          </w:tcPr>
          <w:p w14:paraId="68AD7EFE" w14:textId="77777777" w:rsidR="00F328EA" w:rsidRPr="00F328EA" w:rsidRDefault="00F328EA" w:rsidP="00F328EA">
            <w:pPr>
              <w:spacing w:before="75" w:after="75"/>
              <w:outlineLvl w:val="2"/>
              <w:rPr>
                <w:rFonts w:ascii="Arial" w:eastAsia="Times New Roman" w:hAnsi="Arial" w:cs="Arial"/>
                <w:b/>
                <w:bCs/>
                <w:noProof w:val="0"/>
                <w:color w:val="59A52F"/>
                <w:sz w:val="23"/>
                <w:szCs w:val="23"/>
                <w:lang w:val="en-US"/>
              </w:rPr>
            </w:pPr>
            <w:r w:rsidRPr="00F328EA">
              <w:rPr>
                <w:rFonts w:ascii="Arial" w:eastAsia="Times New Roman" w:hAnsi="Arial" w:cs="Arial"/>
                <w:b/>
                <w:bCs/>
                <w:noProof w:val="0"/>
                <w:color w:val="59A52F"/>
                <w:sz w:val="23"/>
                <w:szCs w:val="23"/>
                <w:lang w:val="en-US"/>
              </w:rPr>
              <w:lastRenderedPageBreak/>
              <w:t>Key Questions of Needs Assessments</w:t>
            </w:r>
          </w:p>
        </w:tc>
      </w:tr>
    </w:tbl>
    <w:p w14:paraId="55E89EEB" w14:textId="77777777" w:rsidR="00F328EA" w:rsidRPr="00F328EA" w:rsidRDefault="00F328EA" w:rsidP="00F328EA">
      <w:pPr>
        <w:shd w:val="clear" w:color="auto" w:fill="FFFFFF"/>
        <w:jc w:val="center"/>
        <w:rPr>
          <w:rFonts w:ascii="Arial" w:eastAsia="Times New Roman" w:hAnsi="Arial" w:cs="Arial"/>
          <w:noProof w:val="0"/>
          <w:vanish/>
          <w:color w:val="626262"/>
          <w:sz w:val="18"/>
          <w:szCs w:val="18"/>
          <w:lang w:val="en-US"/>
        </w:rPr>
      </w:pPr>
    </w:p>
    <w:tbl>
      <w:tblPr>
        <w:tblW w:w="4750" w:type="pct"/>
        <w:jc w:val="center"/>
        <w:tblCellMar>
          <w:top w:w="100" w:type="dxa"/>
          <w:left w:w="100" w:type="dxa"/>
          <w:bottom w:w="100" w:type="dxa"/>
          <w:right w:w="100" w:type="dxa"/>
        </w:tblCellMar>
        <w:tblLook w:val="04A0" w:firstRow="1" w:lastRow="0" w:firstColumn="1" w:lastColumn="0" w:noHBand="0" w:noVBand="1"/>
      </w:tblPr>
      <w:tblGrid>
        <w:gridCol w:w="12312"/>
      </w:tblGrid>
      <w:tr w:rsidR="00F328EA" w:rsidRPr="00F328EA" w14:paraId="46E71E9D" w14:textId="77777777" w:rsidTr="00F328EA">
        <w:trPr>
          <w:jc w:val="center"/>
        </w:trPr>
        <w:tc>
          <w:tcPr>
            <w:tcW w:w="5000" w:type="pct"/>
            <w:tcMar>
              <w:top w:w="0" w:type="dxa"/>
              <w:left w:w="0" w:type="dxa"/>
              <w:bottom w:w="0" w:type="dxa"/>
              <w:right w:w="0" w:type="dxa"/>
            </w:tcMar>
            <w:hideMark/>
          </w:tcPr>
          <w:p w14:paraId="58258392"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Why are we doing one?</w:t>
            </w:r>
          </w:p>
          <w:p w14:paraId="32356EF4"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What information do we want?</w:t>
            </w:r>
          </w:p>
          <w:p w14:paraId="46EE443B"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How are we getting data?</w:t>
            </w:r>
          </w:p>
          <w:p w14:paraId="3DBC711D"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From where will we get data?</w:t>
            </w:r>
          </w:p>
          <w:p w14:paraId="014C2BAC"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When will we gather the data?</w:t>
            </w:r>
          </w:p>
          <w:p w14:paraId="6234198F"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From whom will we collect the data?</w:t>
            </w:r>
          </w:p>
          <w:p w14:paraId="03C56602" w14:textId="77777777" w:rsidR="00F328EA" w:rsidRPr="00F328EA" w:rsidRDefault="00F328EA" w:rsidP="00F328EA">
            <w:pPr>
              <w:numPr>
                <w:ilvl w:val="0"/>
                <w:numId w:val="7"/>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Who will use the data?</w:t>
            </w:r>
          </w:p>
        </w:tc>
      </w:tr>
    </w:tbl>
    <w:p w14:paraId="2B8E363E" w14:textId="77777777" w:rsidR="00F328EA" w:rsidRDefault="00F328EA" w:rsidP="00F328EA">
      <w:pPr>
        <w:pStyle w:val="Heading3"/>
        <w:shd w:val="clear" w:color="auto" w:fill="FFFFFF"/>
        <w:spacing w:before="75" w:beforeAutospacing="0" w:after="75" w:afterAutospacing="0"/>
        <w:rPr>
          <w:rFonts w:ascii="Arial" w:eastAsia="Times New Roman" w:hAnsi="Arial" w:cs="Arial"/>
          <w:color w:val="59A52F"/>
          <w:sz w:val="23"/>
          <w:szCs w:val="23"/>
        </w:rPr>
      </w:pPr>
      <w:r>
        <w:rPr>
          <w:rFonts w:ascii="Arial" w:eastAsia="Times New Roman" w:hAnsi="Arial" w:cs="Arial"/>
          <w:color w:val="59A52F"/>
          <w:sz w:val="23"/>
          <w:szCs w:val="23"/>
        </w:rPr>
        <w:t>Three Reasons for Needs Assessments</w:t>
      </w:r>
    </w:p>
    <w:p w14:paraId="09C3ADC3" w14:textId="77777777" w:rsidR="00C53356" w:rsidRDefault="00F328EA" w:rsidP="00F328EA">
      <w:pPr>
        <w:pStyle w:val="ListParagraph"/>
        <w:numPr>
          <w:ilvl w:val="0"/>
          <w:numId w:val="8"/>
        </w:numPr>
      </w:pPr>
      <w:r>
        <w:t>Program management : manage duplication, address safety, help prioritize program plans, plan a variety of progreams, develop and meet individual goals</w:t>
      </w:r>
    </w:p>
    <w:p w14:paraId="32EDBF06" w14:textId="77777777" w:rsidR="00F328EA" w:rsidRDefault="00F328EA" w:rsidP="00F328EA">
      <w:pPr>
        <w:pStyle w:val="ListParagraph"/>
        <w:numPr>
          <w:ilvl w:val="0"/>
          <w:numId w:val="8"/>
        </w:numPr>
      </w:pPr>
      <w:r>
        <w:t>Service orientation : constituent input, solicit new ideas, inclusion, meet real needs of people</w:t>
      </w:r>
    </w:p>
    <w:p w14:paraId="65C610F6" w14:textId="5B78DB63" w:rsidR="00F328EA" w:rsidRDefault="00F328EA" w:rsidP="00F328EA">
      <w:pPr>
        <w:pStyle w:val="ListParagraph"/>
        <w:numPr>
          <w:ilvl w:val="0"/>
          <w:numId w:val="8"/>
        </w:numPr>
      </w:pPr>
      <w:r>
        <w:t xml:space="preserve">Desire </w:t>
      </w:r>
      <w:r w:rsidR="006E1BAA">
        <w:t>f</w:t>
      </w:r>
      <w:r>
        <w:t>or quality : profressional commitment, resource allocation, increase profits, accountability</w:t>
      </w:r>
    </w:p>
    <w:p w14:paraId="7A8587A7" w14:textId="77777777" w:rsidR="00F328EA" w:rsidRDefault="00F328EA" w:rsidP="00F328EA">
      <w:pPr>
        <w:pStyle w:val="Heading3"/>
        <w:shd w:val="clear" w:color="auto" w:fill="FFFFFF"/>
        <w:spacing w:before="75" w:beforeAutospacing="0" w:after="75" w:afterAutospacing="0"/>
        <w:rPr>
          <w:rFonts w:ascii="Arial" w:eastAsia="Times New Roman" w:hAnsi="Arial" w:cs="Arial"/>
          <w:color w:val="59A52F"/>
          <w:sz w:val="23"/>
          <w:szCs w:val="23"/>
        </w:rPr>
      </w:pPr>
      <w:r>
        <w:rPr>
          <w:rFonts w:ascii="Arial" w:eastAsia="Times New Roman" w:hAnsi="Arial" w:cs="Arial"/>
          <w:color w:val="59A52F"/>
          <w:sz w:val="23"/>
          <w:szCs w:val="23"/>
        </w:rPr>
        <w:t>Three Types of Data</w:t>
      </w:r>
    </w:p>
    <w:p w14:paraId="6FB20D26" w14:textId="77777777" w:rsidR="00F328EA" w:rsidRDefault="00F328EA" w:rsidP="00F328EA">
      <w:r>
        <w:t>(See following pics)</w:t>
      </w:r>
    </w:p>
    <w:p w14:paraId="1CAF51D5" w14:textId="77777777" w:rsidR="00F328EA" w:rsidRDefault="00F328EA" w:rsidP="00F328EA"/>
    <w:p w14:paraId="0CE328EE" w14:textId="77777777" w:rsidR="00F328EA" w:rsidRDefault="00F328EA" w:rsidP="00F328EA">
      <w:pPr>
        <w:pStyle w:val="Heading3"/>
        <w:shd w:val="clear" w:color="auto" w:fill="FFFFFF"/>
        <w:spacing w:before="75" w:beforeAutospacing="0" w:after="75" w:afterAutospacing="0"/>
        <w:rPr>
          <w:rFonts w:ascii="Arial" w:eastAsia="Times New Roman" w:hAnsi="Arial" w:cs="Arial"/>
          <w:color w:val="59A52F"/>
          <w:sz w:val="23"/>
          <w:szCs w:val="23"/>
        </w:rPr>
      </w:pPr>
      <w:r>
        <w:rPr>
          <w:rFonts w:ascii="Arial" w:eastAsia="Times New Roman" w:hAnsi="Arial" w:cs="Arial"/>
          <w:color w:val="59A52F"/>
          <w:sz w:val="23"/>
          <w:szCs w:val="23"/>
        </w:rPr>
        <w:t>Two Sources of Data</w:t>
      </w:r>
    </w:p>
    <w:p w14:paraId="01A5F00E" w14:textId="77777777" w:rsidR="00F328EA" w:rsidRDefault="00F328EA" w:rsidP="00F328EA">
      <w:pPr>
        <w:pStyle w:val="ListParagraph"/>
        <w:numPr>
          <w:ilvl w:val="0"/>
          <w:numId w:val="9"/>
        </w:numPr>
      </w:pPr>
      <w:r>
        <w:t>People as resources :</w:t>
      </w:r>
    </w:p>
    <w:p w14:paraId="55F70866" w14:textId="77777777" w:rsidR="00F328EA" w:rsidRDefault="00F328EA" w:rsidP="00F328EA">
      <w:pPr>
        <w:pStyle w:val="ListParagraph"/>
      </w:pPr>
      <w:r>
        <w:t>Comment cards : wide districution needed, must be visible to the public</w:t>
      </w:r>
    </w:p>
    <w:p w14:paraId="010A1D8E" w14:textId="77777777" w:rsidR="00F328EA" w:rsidRDefault="00F328EA" w:rsidP="00F328EA">
      <w:pPr>
        <w:pStyle w:val="ListParagraph"/>
      </w:pPr>
      <w:r>
        <w:t>Surveys : mail, telepone, in perso, electronic</w:t>
      </w:r>
    </w:p>
    <w:p w14:paraId="7C1C901F" w14:textId="77777777" w:rsidR="00F328EA" w:rsidRDefault="00F328EA" w:rsidP="00F328EA">
      <w:pPr>
        <w:pStyle w:val="ListParagraph"/>
      </w:pPr>
      <w:r>
        <w:t>Observations : who is and who is not participating</w:t>
      </w:r>
    </w:p>
    <w:p w14:paraId="6ED1F6A9" w14:textId="77777777" w:rsidR="00F328EA" w:rsidRDefault="00F328EA" w:rsidP="00F328EA">
      <w:pPr>
        <w:pStyle w:val="ListParagraph"/>
      </w:pPr>
      <w:r>
        <w:t>Open meetings : budgeting, resource allocation, capital improvements</w:t>
      </w:r>
    </w:p>
    <w:p w14:paraId="07F0B173" w14:textId="77777777" w:rsidR="00F328EA" w:rsidRDefault="00F328EA" w:rsidP="00F328EA">
      <w:pPr>
        <w:pStyle w:val="ListParagraph"/>
      </w:pPr>
      <w:r>
        <w:t>Advisory boards or committees : comprised of community members</w:t>
      </w:r>
    </w:p>
    <w:p w14:paraId="37D44C97" w14:textId="77777777" w:rsidR="00F328EA" w:rsidRDefault="00F328EA" w:rsidP="00F328EA">
      <w:pPr>
        <w:pStyle w:val="ListParagraph"/>
      </w:pPr>
      <w:r>
        <w:t>Direct assessment : ex therapeutic recreation</w:t>
      </w:r>
    </w:p>
    <w:p w14:paraId="668AFF17" w14:textId="77777777" w:rsidR="00F328EA" w:rsidRDefault="00F328EA" w:rsidP="00F328EA">
      <w:pPr>
        <w:pStyle w:val="ListParagraph"/>
      </w:pPr>
      <w:r>
        <w:t>Focus groups and interviews : can be formal or informal</w:t>
      </w:r>
    </w:p>
    <w:p w14:paraId="7D690512" w14:textId="77777777" w:rsidR="00F328EA" w:rsidRDefault="00F328EA" w:rsidP="00F328EA">
      <w:pPr>
        <w:pStyle w:val="ListParagraph"/>
        <w:numPr>
          <w:ilvl w:val="0"/>
          <w:numId w:val="9"/>
        </w:numPr>
      </w:pPr>
      <w:r>
        <w:t>Records as resources :</w:t>
      </w:r>
    </w:p>
    <w:p w14:paraId="40F47D13" w14:textId="77777777" w:rsidR="00F328EA" w:rsidRDefault="00F328EA" w:rsidP="00F328EA">
      <w:pPr>
        <w:pStyle w:val="ListParagraph"/>
      </w:pPr>
      <w:r>
        <w:t>Registration information : who is and who is not participating</w:t>
      </w:r>
    </w:p>
    <w:p w14:paraId="7E6F0D5A" w14:textId="77777777" w:rsidR="00F328EA" w:rsidRDefault="00F328EA" w:rsidP="00F328EA">
      <w:pPr>
        <w:pStyle w:val="ListParagraph"/>
      </w:pPr>
      <w:r>
        <w:t>Activity analysis or program plans : can identify patterns in programming efforts</w:t>
      </w:r>
    </w:p>
    <w:p w14:paraId="05603288" w14:textId="77777777" w:rsidR="00F328EA" w:rsidRDefault="00F328EA" w:rsidP="00F328EA">
      <w:pPr>
        <w:pStyle w:val="ListParagraph"/>
      </w:pPr>
      <w:r>
        <w:t>Statistics Canada</w:t>
      </w:r>
    </w:p>
    <w:p w14:paraId="567F3032" w14:textId="77777777" w:rsidR="00F328EA" w:rsidRDefault="00F328EA" w:rsidP="00F328EA">
      <w:pPr>
        <w:pStyle w:val="ListParagraph"/>
      </w:pPr>
      <w:r>
        <w:t>Social indicators : general health and wealth of community</w:t>
      </w:r>
    </w:p>
    <w:p w14:paraId="6868CF1E" w14:textId="77777777" w:rsidR="00F328EA" w:rsidRDefault="00F328EA" w:rsidP="00F328EA"/>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F328EA" w:rsidRPr="00F328EA" w14:paraId="14A7EA92" w14:textId="77777777" w:rsidTr="00F328EA">
        <w:tc>
          <w:tcPr>
            <w:tcW w:w="10860" w:type="dxa"/>
            <w:shd w:val="clear" w:color="auto" w:fill="FFFFFF"/>
            <w:tcMar>
              <w:top w:w="0" w:type="dxa"/>
              <w:left w:w="0" w:type="dxa"/>
              <w:bottom w:w="0" w:type="dxa"/>
              <w:right w:w="0" w:type="dxa"/>
            </w:tcMar>
            <w:vAlign w:val="center"/>
            <w:hideMark/>
          </w:tcPr>
          <w:p w14:paraId="17DEB3C0" w14:textId="77777777" w:rsidR="00F328EA" w:rsidRPr="00F328EA" w:rsidRDefault="00F328EA" w:rsidP="00F328EA">
            <w:pPr>
              <w:spacing w:before="75" w:after="75"/>
              <w:outlineLvl w:val="2"/>
              <w:rPr>
                <w:rFonts w:ascii="Arial" w:eastAsia="Times New Roman" w:hAnsi="Arial" w:cs="Arial"/>
                <w:b/>
                <w:bCs/>
                <w:noProof w:val="0"/>
                <w:color w:val="59A52F"/>
                <w:sz w:val="23"/>
                <w:szCs w:val="23"/>
                <w:lang w:val="en-US"/>
              </w:rPr>
            </w:pPr>
            <w:r w:rsidRPr="00F328EA">
              <w:rPr>
                <w:rFonts w:ascii="Arial" w:eastAsia="Times New Roman" w:hAnsi="Arial" w:cs="Arial"/>
                <w:b/>
                <w:bCs/>
                <w:noProof w:val="0"/>
                <w:color w:val="59A52F"/>
                <w:sz w:val="23"/>
                <w:szCs w:val="23"/>
                <w:lang w:val="en-US"/>
              </w:rPr>
              <w:t>Critical Components</w:t>
            </w:r>
          </w:p>
          <w:p w14:paraId="55A29E45" w14:textId="77777777" w:rsidR="00F328EA" w:rsidRPr="00F328EA" w:rsidRDefault="00F328EA" w:rsidP="00F328EA">
            <w:pPr>
              <w:jc w:val="right"/>
              <w:rPr>
                <w:rFonts w:ascii="Arial" w:eastAsia="Times New Roman" w:hAnsi="Arial" w:cs="Arial"/>
                <w:noProof w:val="0"/>
                <w:color w:val="626262"/>
                <w:sz w:val="18"/>
                <w:szCs w:val="18"/>
                <w:lang w:val="en-US"/>
              </w:rPr>
            </w:pPr>
          </w:p>
          <w:p w14:paraId="5A9EAEE2" w14:textId="77777777" w:rsidR="00F328EA" w:rsidRPr="00F328EA" w:rsidRDefault="00F328EA" w:rsidP="00F328EA">
            <w:pPr>
              <w:rPr>
                <w:rFonts w:ascii="Arial" w:eastAsia="Times New Roman" w:hAnsi="Arial" w:cs="Arial"/>
                <w:noProof w:val="0"/>
                <w:color w:val="626262"/>
                <w:sz w:val="18"/>
                <w:szCs w:val="18"/>
                <w:lang w:val="en-US"/>
              </w:rPr>
            </w:pPr>
            <w:r w:rsidRPr="00F328EA">
              <w:rPr>
                <w:rFonts w:ascii="Arial" w:eastAsia="Times New Roman" w:hAnsi="Arial" w:cs="Arial"/>
                <w:noProof w:val="0"/>
                <w:color w:val="626262"/>
                <w:sz w:val="18"/>
                <w:szCs w:val="18"/>
                <w:lang w:val="en-US"/>
              </w:rPr>
              <w:t>We need to be concerned with the data we collect for our needs assessment. We want to be confident that the data is reliable and valid. However, these concepts are more appropriate to learn in a research methods course.</w:t>
            </w:r>
          </w:p>
        </w:tc>
      </w:tr>
    </w:tbl>
    <w:p w14:paraId="08DEAE0C" w14:textId="77777777" w:rsidR="00F328EA" w:rsidRPr="00F328EA" w:rsidRDefault="00F328EA" w:rsidP="00F328EA">
      <w:pPr>
        <w:shd w:val="clear" w:color="auto" w:fill="FFFFFF"/>
        <w:jc w:val="center"/>
        <w:rPr>
          <w:rFonts w:ascii="Arial" w:eastAsia="Times New Roman" w:hAnsi="Arial" w:cs="Arial"/>
          <w:noProof w:val="0"/>
          <w:vanish/>
          <w:color w:val="626262"/>
          <w:sz w:val="18"/>
          <w:szCs w:val="18"/>
          <w:lang w:val="en-US"/>
        </w:rPr>
      </w:pPr>
    </w:p>
    <w:tbl>
      <w:tblPr>
        <w:tblW w:w="5000" w:type="pct"/>
        <w:jc w:val="center"/>
        <w:tblBorders>
          <w:top w:val="single" w:sz="6" w:space="0" w:color="E6F4D3"/>
          <w:left w:val="single" w:sz="6" w:space="0" w:color="E6F4D3"/>
          <w:bottom w:val="single" w:sz="6" w:space="0" w:color="E6F4D3"/>
          <w:right w:val="single" w:sz="6" w:space="0" w:color="E6F4D3"/>
        </w:tblBorders>
        <w:tblCellMar>
          <w:left w:w="0" w:type="dxa"/>
          <w:right w:w="0" w:type="dxa"/>
        </w:tblCellMar>
        <w:tblLook w:val="04A0" w:firstRow="1" w:lastRow="0" w:firstColumn="1" w:lastColumn="0" w:noHBand="0" w:noVBand="1"/>
      </w:tblPr>
      <w:tblGrid>
        <w:gridCol w:w="5544"/>
        <w:gridCol w:w="7400"/>
      </w:tblGrid>
      <w:tr w:rsidR="00F328EA" w:rsidRPr="00F328EA" w14:paraId="3283ABD9" w14:textId="77777777" w:rsidTr="00F328EA">
        <w:trPr>
          <w:jc w:val="center"/>
        </w:trPr>
        <w:tc>
          <w:tcPr>
            <w:tcW w:w="5040" w:type="dxa"/>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61C7AF04" w14:textId="77777777" w:rsidR="00F328EA" w:rsidRPr="00F328EA" w:rsidRDefault="00F328EA" w:rsidP="00F328EA">
            <w:pPr>
              <w:spacing w:before="75" w:after="75" w:line="234" w:lineRule="atLeast"/>
              <w:jc w:val="center"/>
              <w:rPr>
                <w:rFonts w:ascii="Verdana" w:hAnsi="Verdana" w:cs="Times New Roman"/>
                <w:b/>
                <w:bCs/>
                <w:noProof w:val="0"/>
                <w:color w:val="76A635"/>
                <w:sz w:val="20"/>
                <w:szCs w:val="20"/>
                <w:lang w:val="en-US"/>
              </w:rPr>
            </w:pPr>
            <w:r w:rsidRPr="00F328EA">
              <w:rPr>
                <w:rFonts w:ascii="Verdana" w:hAnsi="Verdana" w:cs="Times New Roman"/>
                <w:b/>
                <w:bCs/>
                <w:noProof w:val="0"/>
                <w:color w:val="76A635"/>
                <w:sz w:val="20"/>
                <w:szCs w:val="20"/>
                <w:lang w:val="en-US"/>
              </w:rPr>
              <w:t>Reliability</w:t>
            </w:r>
          </w:p>
        </w:tc>
        <w:tc>
          <w:tcPr>
            <w:tcW w:w="7040" w:type="dxa"/>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4492102F" w14:textId="77777777" w:rsidR="00F328EA" w:rsidRPr="00F328EA" w:rsidRDefault="00F328EA" w:rsidP="00F328EA">
            <w:pPr>
              <w:spacing w:before="75" w:after="75" w:line="234" w:lineRule="atLeast"/>
              <w:jc w:val="center"/>
              <w:rPr>
                <w:rFonts w:ascii="Verdana" w:hAnsi="Verdana" w:cs="Times New Roman"/>
                <w:b/>
                <w:bCs/>
                <w:noProof w:val="0"/>
                <w:color w:val="76A635"/>
                <w:sz w:val="20"/>
                <w:szCs w:val="20"/>
                <w:lang w:val="en-US"/>
              </w:rPr>
            </w:pPr>
            <w:r w:rsidRPr="00F328EA">
              <w:rPr>
                <w:rFonts w:ascii="Verdana" w:hAnsi="Verdana" w:cs="Times New Roman"/>
                <w:b/>
                <w:bCs/>
                <w:noProof w:val="0"/>
                <w:color w:val="76A635"/>
                <w:sz w:val="20"/>
                <w:szCs w:val="20"/>
                <w:lang w:val="en-US"/>
              </w:rPr>
              <w:t>Validity</w:t>
            </w:r>
          </w:p>
        </w:tc>
      </w:tr>
      <w:tr w:rsidR="00F328EA" w:rsidRPr="00F328EA" w14:paraId="05049122" w14:textId="77777777" w:rsidTr="00F328EA">
        <w:trPr>
          <w:jc w:val="center"/>
        </w:trPr>
        <w:tc>
          <w:tcPr>
            <w:tcW w:w="0" w:type="auto"/>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hideMark/>
          </w:tcPr>
          <w:p w14:paraId="00647655" w14:textId="77777777" w:rsidR="00F328EA" w:rsidRPr="00F328EA" w:rsidRDefault="00F328EA" w:rsidP="00F328EA">
            <w:pPr>
              <w:numPr>
                <w:ilvl w:val="0"/>
                <w:numId w:val="10"/>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The degree of consistency that a needs assessment instrument or procedure demonstrates over time.</w:t>
            </w:r>
          </w:p>
          <w:p w14:paraId="291C4DD5" w14:textId="77777777" w:rsidR="00F328EA" w:rsidRPr="00F328EA" w:rsidRDefault="00F328EA" w:rsidP="00F328EA">
            <w:pPr>
              <w:numPr>
                <w:ilvl w:val="0"/>
                <w:numId w:val="11"/>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Test-Retest, Alternative forms, Split halves and internal consistency</w:t>
            </w:r>
          </w:p>
        </w:tc>
        <w:tc>
          <w:tcPr>
            <w:tcW w:w="0" w:type="auto"/>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hideMark/>
          </w:tcPr>
          <w:p w14:paraId="3DE2ABA3" w14:textId="77777777" w:rsidR="00F328EA" w:rsidRPr="00F328EA" w:rsidRDefault="00F328EA" w:rsidP="00F328EA">
            <w:pPr>
              <w:numPr>
                <w:ilvl w:val="0"/>
                <w:numId w:val="12"/>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The quality that allows the needs assessment instrument or procedure to discover what it is intended to discover.</w:t>
            </w:r>
          </w:p>
          <w:p w14:paraId="3BDF6A7A" w14:textId="77777777" w:rsidR="00F328EA" w:rsidRPr="00F328EA" w:rsidRDefault="00F328EA" w:rsidP="00F328EA">
            <w:pPr>
              <w:numPr>
                <w:ilvl w:val="0"/>
                <w:numId w:val="13"/>
              </w:numPr>
              <w:spacing w:before="120"/>
              <w:ind w:left="300" w:right="150"/>
              <w:rPr>
                <w:rFonts w:ascii="Times New Roman" w:eastAsia="Times New Roman" w:hAnsi="Times New Roman" w:cs="Times New Roman"/>
                <w:noProof w:val="0"/>
                <w:lang w:val="en-US"/>
              </w:rPr>
            </w:pPr>
            <w:r w:rsidRPr="00F328EA">
              <w:rPr>
                <w:rFonts w:ascii="Times New Roman" w:eastAsia="Times New Roman" w:hAnsi="Times New Roman" w:cs="Times New Roman"/>
                <w:noProof w:val="0"/>
                <w:lang w:val="en-US"/>
              </w:rPr>
              <w:t>Content validity (expert evaluation), criterion-related validity (concurrent and predictive), construct validity (measure the theoretical phenomena)</w:t>
            </w:r>
          </w:p>
        </w:tc>
      </w:tr>
    </w:tbl>
    <w:p w14:paraId="1B406B6B" w14:textId="77777777" w:rsidR="00F328EA" w:rsidRDefault="00F328EA" w:rsidP="00F328EA"/>
    <w:p w14:paraId="1165A5D7" w14:textId="77777777" w:rsidR="00F328EA" w:rsidRDefault="00F328EA" w:rsidP="00F328EA">
      <w:pPr>
        <w:pStyle w:val="Heading2"/>
        <w:spacing w:before="75" w:after="75"/>
        <w:jc w:val="center"/>
        <w:rPr>
          <w:rFonts w:ascii="Arial" w:eastAsia="Times New Roman" w:hAnsi="Arial" w:cs="Arial"/>
          <w:noProof w:val="0"/>
          <w:color w:val="B46100"/>
          <w:sz w:val="23"/>
          <w:szCs w:val="23"/>
          <w:lang w:val="en-US"/>
        </w:rPr>
      </w:pPr>
      <w:r>
        <w:rPr>
          <w:rStyle w:val="Strong"/>
          <w:rFonts w:ascii="Arial" w:eastAsia="Times New Roman" w:hAnsi="Arial" w:cs="Arial"/>
          <w:b w:val="0"/>
          <w:bCs w:val="0"/>
          <w:color w:val="B46100"/>
          <w:sz w:val="23"/>
          <w:szCs w:val="23"/>
        </w:rPr>
        <w:t>Only collect data that</w:t>
      </w:r>
    </w:p>
    <w:p w14:paraId="0397E4E7" w14:textId="77777777" w:rsidR="00F328EA" w:rsidRDefault="00F328EA" w:rsidP="00F328EA">
      <w:pPr>
        <w:pStyle w:val="Heading2"/>
        <w:spacing w:before="75" w:after="75"/>
        <w:jc w:val="center"/>
        <w:rPr>
          <w:rFonts w:ascii="Arial" w:eastAsia="Times New Roman" w:hAnsi="Arial" w:cs="Arial"/>
          <w:color w:val="B46100"/>
          <w:sz w:val="23"/>
          <w:szCs w:val="23"/>
        </w:rPr>
      </w:pPr>
      <w:r>
        <w:rPr>
          <w:rStyle w:val="Strong"/>
          <w:rFonts w:ascii="Arial" w:eastAsia="Times New Roman" w:hAnsi="Arial" w:cs="Arial"/>
          <w:b w:val="0"/>
          <w:bCs w:val="0"/>
          <w:color w:val="B46100"/>
          <w:sz w:val="23"/>
          <w:szCs w:val="23"/>
        </w:rPr>
        <w:t>you need and that</w:t>
      </w:r>
    </w:p>
    <w:p w14:paraId="75352371" w14:textId="77777777" w:rsidR="00F328EA" w:rsidRDefault="00F328EA" w:rsidP="00F328EA">
      <w:pPr>
        <w:pStyle w:val="Heading2"/>
        <w:spacing w:before="75" w:after="75"/>
        <w:jc w:val="center"/>
        <w:rPr>
          <w:rFonts w:ascii="Arial" w:eastAsia="Times New Roman" w:hAnsi="Arial" w:cs="Arial"/>
          <w:color w:val="B46100"/>
          <w:sz w:val="23"/>
          <w:szCs w:val="23"/>
        </w:rPr>
      </w:pPr>
      <w:r>
        <w:rPr>
          <w:rStyle w:val="Strong"/>
          <w:rFonts w:ascii="Arial" w:eastAsia="Times New Roman" w:hAnsi="Arial" w:cs="Arial"/>
          <w:b w:val="0"/>
          <w:bCs w:val="0"/>
          <w:color w:val="B46100"/>
          <w:sz w:val="23"/>
          <w:szCs w:val="23"/>
        </w:rPr>
        <w:t>you are definitely</w:t>
      </w:r>
    </w:p>
    <w:p w14:paraId="129DA8BB" w14:textId="77777777" w:rsidR="00F328EA" w:rsidRDefault="00F328EA" w:rsidP="00F328EA">
      <w:pPr>
        <w:pStyle w:val="Heading2"/>
        <w:spacing w:before="75" w:after="75"/>
        <w:jc w:val="center"/>
        <w:rPr>
          <w:rFonts w:ascii="Arial" w:eastAsia="Times New Roman" w:hAnsi="Arial" w:cs="Arial"/>
          <w:color w:val="B46100"/>
          <w:sz w:val="23"/>
          <w:szCs w:val="23"/>
        </w:rPr>
      </w:pPr>
      <w:r>
        <w:rPr>
          <w:rStyle w:val="Strong"/>
          <w:rFonts w:ascii="Arial" w:eastAsia="Times New Roman" w:hAnsi="Arial" w:cs="Arial"/>
          <w:b w:val="0"/>
          <w:bCs w:val="0"/>
          <w:color w:val="B46100"/>
          <w:sz w:val="23"/>
          <w:szCs w:val="23"/>
        </w:rPr>
        <w:t>going to use!</w:t>
      </w:r>
    </w:p>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5F60EE" w:rsidRPr="005F60EE" w14:paraId="5DECB94D" w14:textId="77777777" w:rsidTr="005F60EE">
        <w:tc>
          <w:tcPr>
            <w:tcW w:w="10860" w:type="dxa"/>
            <w:shd w:val="clear" w:color="auto" w:fill="FFFFFF"/>
            <w:tcMar>
              <w:top w:w="0" w:type="dxa"/>
              <w:left w:w="0" w:type="dxa"/>
              <w:bottom w:w="0" w:type="dxa"/>
              <w:right w:w="0" w:type="dxa"/>
            </w:tcMar>
            <w:vAlign w:val="center"/>
            <w:hideMark/>
          </w:tcPr>
          <w:p w14:paraId="455EB904" w14:textId="77777777" w:rsidR="005F60EE" w:rsidRPr="005F60EE" w:rsidRDefault="005F60EE" w:rsidP="005F60EE">
            <w:pPr>
              <w:spacing w:before="75" w:after="75"/>
              <w:outlineLvl w:val="2"/>
              <w:rPr>
                <w:rFonts w:ascii="Arial" w:eastAsia="Times New Roman" w:hAnsi="Arial" w:cs="Arial"/>
                <w:b/>
                <w:bCs/>
                <w:noProof w:val="0"/>
                <w:color w:val="59A52F"/>
                <w:sz w:val="23"/>
                <w:szCs w:val="23"/>
                <w:lang w:val="en-US"/>
              </w:rPr>
            </w:pPr>
            <w:r w:rsidRPr="005F60EE">
              <w:rPr>
                <w:rFonts w:ascii="Arial" w:eastAsia="Times New Roman" w:hAnsi="Arial" w:cs="Arial"/>
                <w:b/>
                <w:bCs/>
                <w:noProof w:val="0"/>
                <w:color w:val="59A52F"/>
                <w:sz w:val="23"/>
                <w:szCs w:val="23"/>
                <w:lang w:val="en-US"/>
              </w:rPr>
              <w:t>The Concept of Need</w:t>
            </w:r>
          </w:p>
        </w:tc>
      </w:tr>
    </w:tbl>
    <w:p w14:paraId="5D8D998F" w14:textId="77777777" w:rsidR="005F60EE" w:rsidRPr="005F60EE" w:rsidRDefault="005F60EE" w:rsidP="005F60EE">
      <w:pPr>
        <w:rPr>
          <w:rFonts w:ascii="Times New Roman" w:eastAsia="Times New Roman" w:hAnsi="Times New Roman" w:cs="Times New Roman"/>
          <w:noProof w:val="0"/>
          <w:vanish/>
          <w:lang w:val="en-US"/>
        </w:rPr>
      </w:pPr>
    </w:p>
    <w:tbl>
      <w:tblPr>
        <w:tblW w:w="5224" w:type="pct"/>
        <w:shd w:val="clear" w:color="auto" w:fill="FFFFFF"/>
        <w:tblCellMar>
          <w:top w:w="100" w:type="dxa"/>
          <w:left w:w="100" w:type="dxa"/>
          <w:bottom w:w="100" w:type="dxa"/>
          <w:right w:w="100" w:type="dxa"/>
        </w:tblCellMar>
        <w:tblLook w:val="04A0" w:firstRow="1" w:lastRow="0" w:firstColumn="1" w:lastColumn="0" w:noHBand="0" w:noVBand="1"/>
      </w:tblPr>
      <w:tblGrid>
        <w:gridCol w:w="12961"/>
        <w:gridCol w:w="580"/>
      </w:tblGrid>
      <w:tr w:rsidR="005F60EE" w:rsidRPr="005F60EE" w14:paraId="5F52A7C6" w14:textId="77777777" w:rsidTr="005F60EE">
        <w:trPr>
          <w:gridAfter w:val="1"/>
          <w:wAfter w:w="580" w:type="dxa"/>
          <w:trHeight w:val="2420"/>
        </w:trPr>
        <w:tc>
          <w:tcPr>
            <w:tcW w:w="12960" w:type="dxa"/>
            <w:shd w:val="clear" w:color="auto" w:fill="FFFFFF"/>
            <w:tcMar>
              <w:top w:w="0" w:type="dxa"/>
              <w:left w:w="0" w:type="dxa"/>
              <w:bottom w:w="0" w:type="dxa"/>
              <w:right w:w="0" w:type="dxa"/>
            </w:tcMar>
            <w:vAlign w:val="center"/>
            <w:hideMark/>
          </w:tcPr>
          <w:p w14:paraId="1C48F3F2" w14:textId="77777777" w:rsidR="005F60EE" w:rsidRPr="005F60EE" w:rsidRDefault="005F60EE" w:rsidP="005F60EE">
            <w:pPr>
              <w:numPr>
                <w:ilvl w:val="0"/>
                <w:numId w:val="14"/>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In determining </w:t>
            </w:r>
          </w:p>
          <w:p w14:paraId="35C33B18" w14:textId="77777777" w:rsidR="005F60EE" w:rsidRPr="005F60EE" w:rsidRDefault="005F60EE" w:rsidP="005F60EE">
            <w:p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 xml:space="preserve">that individuals or groups have a </w:t>
            </w:r>
            <w:proofErr w:type="gramStart"/>
            <w:r w:rsidRPr="005F60EE">
              <w:rPr>
                <w:rFonts w:ascii="Arial" w:eastAsia="Times New Roman" w:hAnsi="Arial" w:cs="Arial"/>
                <w:noProof w:val="0"/>
                <w:color w:val="626262"/>
                <w:sz w:val="18"/>
                <w:szCs w:val="18"/>
                <w:lang w:val="en-US"/>
              </w:rPr>
              <w:t>need,</w:t>
            </w:r>
            <w:proofErr w:type="gramEnd"/>
            <w:r w:rsidRPr="005F60EE">
              <w:rPr>
                <w:rFonts w:ascii="Arial" w:eastAsia="Times New Roman" w:hAnsi="Arial" w:cs="Arial"/>
                <w:noProof w:val="0"/>
                <w:color w:val="626262"/>
                <w:sz w:val="18"/>
                <w:szCs w:val="18"/>
                <w:lang w:val="en-US"/>
              </w:rPr>
              <w:t xml:space="preserve"> it is important to evaluate existing conditions against some societally established standards.</w:t>
            </w:r>
          </w:p>
          <w:p w14:paraId="1DBED9B1" w14:textId="77777777" w:rsidR="005F60EE" w:rsidRPr="005F60EE" w:rsidRDefault="005F60EE" w:rsidP="005F60EE">
            <w:pPr>
              <w:spacing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If the community is at or above those standards, there is no need.</w:t>
            </w:r>
          </w:p>
          <w:p w14:paraId="3DB22A33" w14:textId="77777777" w:rsidR="005F60EE" w:rsidRPr="005F60EE" w:rsidRDefault="005F60EE" w:rsidP="005F60EE">
            <w:pPr>
              <w:spacing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If it is below those standards, there is need</w:t>
            </w:r>
          </w:p>
          <w:p w14:paraId="7709CAA1" w14:textId="77777777" w:rsidR="005F60EE" w:rsidRDefault="005F60EE" w:rsidP="005F60EE">
            <w:pPr>
              <w:numPr>
                <w:ilvl w:val="0"/>
                <w:numId w:val="15"/>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The difficulty comes in defining the standards. They are often vague, elusive, and changing.</w:t>
            </w:r>
          </w:p>
          <w:p w14:paraId="4DAF761A" w14:textId="77777777" w:rsidR="005F60EE" w:rsidRPr="005F60EE" w:rsidRDefault="005F60EE" w:rsidP="005F60EE">
            <w:pPr>
              <w:spacing w:before="120"/>
              <w:ind w:right="150"/>
              <w:rPr>
                <w:rFonts w:ascii="Arial" w:eastAsia="Times New Roman" w:hAnsi="Arial" w:cs="Arial"/>
                <w:noProof w:val="0"/>
                <w:color w:val="626262"/>
                <w:sz w:val="18"/>
                <w:szCs w:val="18"/>
                <w:lang w:val="en-US"/>
              </w:rPr>
            </w:pPr>
          </w:p>
        </w:tc>
      </w:tr>
      <w:tr w:rsidR="005F60EE" w:rsidRPr="005F60EE" w14:paraId="40C9D8E2" w14:textId="77777777" w:rsidTr="005F60EE">
        <w:tblPrEx>
          <w:tblCellMar>
            <w:top w:w="15" w:type="dxa"/>
            <w:left w:w="15" w:type="dxa"/>
            <w:bottom w:w="15" w:type="dxa"/>
            <w:right w:w="15" w:type="dxa"/>
          </w:tblCellMar>
        </w:tblPrEx>
        <w:tc>
          <w:tcPr>
            <w:tcW w:w="13540" w:type="dxa"/>
            <w:gridSpan w:val="2"/>
            <w:shd w:val="clear" w:color="auto" w:fill="FFFFFF"/>
            <w:tcMar>
              <w:top w:w="0" w:type="dxa"/>
              <w:left w:w="0" w:type="dxa"/>
              <w:bottom w:w="0" w:type="dxa"/>
              <w:right w:w="0" w:type="dxa"/>
            </w:tcMar>
            <w:vAlign w:val="center"/>
            <w:hideMark/>
          </w:tcPr>
          <w:p w14:paraId="00FB3917" w14:textId="77777777" w:rsidR="005F60EE" w:rsidRPr="005F60EE" w:rsidRDefault="005F60EE" w:rsidP="005F60EE">
            <w:pPr>
              <w:spacing w:before="75" w:after="75"/>
              <w:outlineLvl w:val="2"/>
              <w:rPr>
                <w:rFonts w:ascii="Arial" w:eastAsia="Times New Roman" w:hAnsi="Arial" w:cs="Arial"/>
                <w:b/>
                <w:bCs/>
                <w:noProof w:val="0"/>
                <w:color w:val="59A52F"/>
                <w:sz w:val="23"/>
                <w:szCs w:val="23"/>
                <w:lang w:val="en-US"/>
              </w:rPr>
            </w:pPr>
            <w:r w:rsidRPr="005F60EE">
              <w:rPr>
                <w:rFonts w:ascii="Arial" w:eastAsia="Times New Roman" w:hAnsi="Arial" w:cs="Arial"/>
                <w:b/>
                <w:bCs/>
                <w:noProof w:val="0"/>
                <w:color w:val="59A52F"/>
                <w:sz w:val="23"/>
                <w:szCs w:val="23"/>
                <w:lang w:val="en-US"/>
              </w:rPr>
              <w:t>Theoretical Understandings</w:t>
            </w:r>
          </w:p>
        </w:tc>
      </w:tr>
    </w:tbl>
    <w:p w14:paraId="1A92326B" w14:textId="77777777" w:rsidR="005F60EE" w:rsidRPr="005F60EE" w:rsidRDefault="005F60EE" w:rsidP="005F60EE">
      <w:pPr>
        <w:shd w:val="clear" w:color="auto" w:fill="FFFFFF"/>
        <w:rPr>
          <w:rFonts w:ascii="Arial" w:eastAsia="Times New Roman" w:hAnsi="Arial" w:cs="Arial"/>
          <w:noProof w:val="0"/>
          <w:color w:val="626262"/>
          <w:sz w:val="18"/>
          <w:szCs w:val="18"/>
          <w:lang w:val="en-US"/>
        </w:rPr>
      </w:pPr>
    </w:p>
    <w:p w14:paraId="75A4E96A" w14:textId="77777777" w:rsidR="005F60EE" w:rsidRPr="005F60EE" w:rsidRDefault="005F60EE" w:rsidP="005F60EE">
      <w:pPr>
        <w:numPr>
          <w:ilvl w:val="0"/>
          <w:numId w:val="1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A society’s (or community’s) first responsibility is to meet the basic survival needs of its members, including biological, social, emotional, and spiritual needs.</w:t>
      </w:r>
    </w:p>
    <w:p w14:paraId="529B90B3" w14:textId="77777777" w:rsidR="005F60EE" w:rsidRPr="005F60EE" w:rsidRDefault="005F60EE" w:rsidP="005F60EE">
      <w:pPr>
        <w:numPr>
          <w:ilvl w:val="0"/>
          <w:numId w:val="17"/>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Social need exists when some groups do not have access to these necessary goods and/or services whereas others do.</w:t>
      </w:r>
    </w:p>
    <w:p w14:paraId="350B1359" w14:textId="77777777" w:rsidR="005F60EE" w:rsidRPr="005F60EE" w:rsidRDefault="005F60EE" w:rsidP="005F60EE">
      <w:pPr>
        <w:numPr>
          <w:ilvl w:val="0"/>
          <w:numId w:val="18"/>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Until physiological survival needs are met, a person cannot be overly concerned with safety and security.</w:t>
      </w:r>
    </w:p>
    <w:p w14:paraId="04F1FB87" w14:textId="77777777" w:rsidR="005F60EE" w:rsidRPr="005F60EE" w:rsidRDefault="005F60EE" w:rsidP="005F60EE">
      <w:pPr>
        <w:numPr>
          <w:ilvl w:val="0"/>
          <w:numId w:val="19"/>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Achievement of this second level of need then allows attention to higher levels--the need for love and self-actualization.</w:t>
      </w:r>
    </w:p>
    <w:p w14:paraId="524B1460" w14:textId="77777777" w:rsidR="00F328EA" w:rsidRDefault="005F60EE" w:rsidP="00F328EA">
      <w:bookmarkStart w:id="0" w:name="_GoBack"/>
      <w:r w:rsidRPr="005F60EE">
        <w:rPr>
          <w:lang w:val="en-US"/>
        </w:rPr>
        <w:drawing>
          <wp:inline distT="0" distB="0" distL="0" distR="0" wp14:anchorId="357EA9B2" wp14:editId="5740F40B">
            <wp:extent cx="5756753" cy="3317240"/>
            <wp:effectExtent l="0" t="0" r="952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9830" cy="3319013"/>
                    </a:xfrm>
                    <a:prstGeom prst="rect">
                      <a:avLst/>
                    </a:prstGeom>
                  </pic:spPr>
                </pic:pic>
              </a:graphicData>
            </a:graphic>
          </wp:inline>
        </w:drawing>
      </w:r>
      <w:bookmarkEnd w:id="0"/>
    </w:p>
    <w:p w14:paraId="255998C5" w14:textId="77777777" w:rsidR="005F60EE" w:rsidRDefault="005F60EE" w:rsidP="00F328EA"/>
    <w:p w14:paraId="794674A3" w14:textId="77777777" w:rsidR="005F60EE" w:rsidRPr="005F60EE" w:rsidRDefault="005F60EE" w:rsidP="005F60EE">
      <w:pPr>
        <w:numPr>
          <w:ilvl w:val="0"/>
          <w:numId w:val="20"/>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Need</w:t>
      </w:r>
    </w:p>
    <w:p w14:paraId="1EF57E76" w14:textId="77777777" w:rsidR="005F60EE" w:rsidRPr="005F60EE" w:rsidRDefault="005F60EE" w:rsidP="005F60EE">
      <w:pPr>
        <w:shd w:val="clear" w:color="auto" w:fill="FFFFFF"/>
        <w:spacing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A concept remains somewhat vague, often buried in phrases so global that it has little value for placing boundaries on the planning task.</w:t>
      </w:r>
    </w:p>
    <w:p w14:paraId="4B014869" w14:textId="77777777" w:rsidR="005F60EE" w:rsidRPr="005F60EE" w:rsidRDefault="005F60EE" w:rsidP="005F60EE">
      <w:pPr>
        <w:shd w:val="clear" w:color="auto" w:fill="FFFFFF"/>
        <w:spacing w:before="75"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It is at times employed so narrowly that specific services are mandated and analysis is unnecessary.</w:t>
      </w:r>
    </w:p>
    <w:p w14:paraId="0B43D24B" w14:textId="77777777" w:rsidR="005F60EE" w:rsidRPr="005F60EE" w:rsidRDefault="005F60EE" w:rsidP="005F60EE">
      <w:pPr>
        <w:shd w:val="clear" w:color="auto" w:fill="FFFFFF"/>
        <w:spacing w:before="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It is rarely operationalized. As more programs have to justify their activities they operationalize needs in a needs assessment.</w:t>
      </w:r>
    </w:p>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5F60EE" w:rsidRPr="005F60EE" w14:paraId="18D5DC1B" w14:textId="77777777" w:rsidTr="005F60EE">
        <w:tc>
          <w:tcPr>
            <w:tcW w:w="10860" w:type="dxa"/>
            <w:shd w:val="clear" w:color="auto" w:fill="FFFFFF"/>
            <w:tcMar>
              <w:top w:w="0" w:type="dxa"/>
              <w:left w:w="0" w:type="dxa"/>
              <w:bottom w:w="0" w:type="dxa"/>
              <w:right w:w="0" w:type="dxa"/>
            </w:tcMar>
            <w:vAlign w:val="center"/>
            <w:hideMark/>
          </w:tcPr>
          <w:p w14:paraId="43E73B2C" w14:textId="77777777" w:rsidR="005F60EE" w:rsidRPr="005F60EE" w:rsidRDefault="005F60EE" w:rsidP="005F60EE">
            <w:pPr>
              <w:spacing w:before="75" w:after="75"/>
              <w:outlineLvl w:val="2"/>
              <w:rPr>
                <w:rFonts w:ascii="Arial" w:eastAsia="Times New Roman" w:hAnsi="Arial" w:cs="Arial"/>
                <w:b/>
                <w:bCs/>
                <w:noProof w:val="0"/>
                <w:color w:val="59A52F"/>
                <w:sz w:val="23"/>
                <w:szCs w:val="23"/>
                <w:lang w:val="en-US"/>
              </w:rPr>
            </w:pPr>
            <w:r w:rsidRPr="005F60EE">
              <w:rPr>
                <w:rFonts w:ascii="Arial" w:eastAsia="Times New Roman" w:hAnsi="Arial" w:cs="Arial"/>
                <w:b/>
                <w:bCs/>
                <w:noProof w:val="0"/>
                <w:color w:val="59A52F"/>
                <w:sz w:val="23"/>
                <w:szCs w:val="23"/>
                <w:lang w:val="en-US"/>
              </w:rPr>
              <w:t>Needs Assessment and the Planning Process</w:t>
            </w:r>
          </w:p>
        </w:tc>
      </w:tr>
    </w:tbl>
    <w:p w14:paraId="5F69B878" w14:textId="77777777" w:rsidR="005F60EE" w:rsidRPr="005F60EE" w:rsidRDefault="005F60EE" w:rsidP="005F60EE">
      <w:pPr>
        <w:rPr>
          <w:rFonts w:ascii="Times New Roman" w:eastAsia="Times New Roman" w:hAnsi="Times New Roman" w:cs="Times New Roman"/>
          <w:noProof w:val="0"/>
          <w:vanish/>
          <w:lang w:val="en-US"/>
        </w:rPr>
      </w:pPr>
    </w:p>
    <w:tbl>
      <w:tblPr>
        <w:tblW w:w="14120" w:type="dxa"/>
        <w:shd w:val="clear" w:color="auto" w:fill="FFFFFF"/>
        <w:tblCellMar>
          <w:top w:w="15" w:type="dxa"/>
          <w:left w:w="15" w:type="dxa"/>
          <w:bottom w:w="15" w:type="dxa"/>
          <w:right w:w="15" w:type="dxa"/>
        </w:tblCellMar>
        <w:tblLook w:val="04A0" w:firstRow="1" w:lastRow="0" w:firstColumn="1" w:lastColumn="0" w:noHBand="0" w:noVBand="1"/>
      </w:tblPr>
      <w:tblGrid>
        <w:gridCol w:w="2355"/>
        <w:gridCol w:w="2045"/>
        <w:gridCol w:w="2020"/>
        <w:gridCol w:w="7700"/>
      </w:tblGrid>
      <w:tr w:rsidR="005F60EE" w:rsidRPr="005F60EE" w14:paraId="7DBA751B" w14:textId="77777777" w:rsidTr="005F60EE">
        <w:tc>
          <w:tcPr>
            <w:tcW w:w="0" w:type="auto"/>
            <w:gridSpan w:val="2"/>
            <w:shd w:val="clear" w:color="auto" w:fill="FFFFFF"/>
            <w:tcMar>
              <w:top w:w="0" w:type="dxa"/>
              <w:left w:w="0" w:type="dxa"/>
              <w:bottom w:w="0" w:type="dxa"/>
              <w:right w:w="0" w:type="dxa"/>
            </w:tcMar>
            <w:hideMark/>
          </w:tcPr>
          <w:p w14:paraId="75D6CA6D" w14:textId="77777777" w:rsidR="005F60EE" w:rsidRPr="005F60EE" w:rsidRDefault="005F60EE" w:rsidP="005F60EE">
            <w:pPr>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 </w:t>
            </w:r>
          </w:p>
        </w:tc>
        <w:tc>
          <w:tcPr>
            <w:tcW w:w="7700" w:type="dxa"/>
            <w:gridSpan w:val="2"/>
            <w:shd w:val="clear" w:color="auto" w:fill="FFFFFF"/>
            <w:tcMar>
              <w:top w:w="0" w:type="dxa"/>
              <w:left w:w="0" w:type="dxa"/>
              <w:bottom w:w="0" w:type="dxa"/>
              <w:right w:w="0" w:type="dxa"/>
            </w:tcMar>
            <w:hideMark/>
          </w:tcPr>
          <w:p w14:paraId="4C20BAF2" w14:textId="77777777" w:rsidR="005F60EE" w:rsidRPr="005F60EE" w:rsidRDefault="005F60EE" w:rsidP="005F60EE">
            <w:pPr>
              <w:numPr>
                <w:ilvl w:val="0"/>
                <w:numId w:val="21"/>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Once problems have been identified and defined, they have to be translated into needs that are to be addressed through the planning process.</w:t>
            </w:r>
          </w:p>
          <w:p w14:paraId="1EB0BFCA" w14:textId="77777777" w:rsidR="005F60EE" w:rsidRPr="005F60EE" w:rsidRDefault="005F60EE" w:rsidP="005F60EE">
            <w:pPr>
              <w:numPr>
                <w:ilvl w:val="0"/>
                <w:numId w:val="22"/>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As a concept, need is not only difficult to define but, once defined, difficult to measure.</w:t>
            </w:r>
          </w:p>
        </w:tc>
      </w:tr>
      <w:tr w:rsidR="005F60EE" w:rsidRPr="005F60EE" w14:paraId="71F39E6B" w14:textId="77777777" w:rsidTr="005F60EE">
        <w:tblPrEx>
          <w:tblBorders>
            <w:top w:val="single" w:sz="6" w:space="0" w:color="E6F4D3"/>
            <w:left w:val="single" w:sz="6" w:space="0" w:color="E6F4D3"/>
            <w:bottom w:val="single" w:sz="6" w:space="0" w:color="E6F4D3"/>
            <w:right w:val="single" w:sz="6" w:space="0" w:color="E6F4D3"/>
          </w:tblBorders>
          <w:tblCellMar>
            <w:top w:w="0" w:type="dxa"/>
            <w:left w:w="0" w:type="dxa"/>
            <w:bottom w:w="0" w:type="dxa"/>
            <w:right w:w="0" w:type="dxa"/>
          </w:tblCellMar>
        </w:tblPrEx>
        <w:trPr>
          <w:gridAfter w:val="1"/>
          <w:wAfter w:w="2851" w:type="dxa"/>
        </w:trPr>
        <w:tc>
          <w:tcPr>
            <w:tcW w:w="1620" w:type="dxa"/>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752B8D02" w14:textId="77777777" w:rsidR="005F60EE" w:rsidRPr="005F60EE" w:rsidRDefault="005F60EE" w:rsidP="005F60EE">
            <w:pPr>
              <w:jc w:val="center"/>
              <w:rPr>
                <w:rFonts w:ascii="Verdana" w:eastAsia="Times New Roman" w:hAnsi="Verdana" w:cs="Arial"/>
                <w:b/>
                <w:bCs/>
                <w:noProof w:val="0"/>
                <w:color w:val="76A635"/>
                <w:sz w:val="20"/>
                <w:szCs w:val="20"/>
                <w:lang w:val="en-US"/>
              </w:rPr>
            </w:pPr>
            <w:r w:rsidRPr="005F60EE">
              <w:rPr>
                <w:rFonts w:ascii="Verdana" w:eastAsia="Times New Roman" w:hAnsi="Verdana" w:cs="Arial"/>
                <w:b/>
                <w:bCs/>
                <w:noProof w:val="0"/>
                <w:color w:val="76A635"/>
                <w:sz w:val="20"/>
                <w:szCs w:val="20"/>
                <w:lang w:val="en-US"/>
              </w:rPr>
              <w:t>Example 1</w:t>
            </w:r>
          </w:p>
        </w:tc>
        <w:tc>
          <w:tcPr>
            <w:tcW w:w="9641" w:type="dxa"/>
            <w:gridSpan w:val="2"/>
            <w:tcBorders>
              <w:top w:val="single" w:sz="6" w:space="0" w:color="E6F4D3"/>
              <w:left w:val="single" w:sz="6" w:space="0" w:color="E6F4D3"/>
              <w:bottom w:val="single" w:sz="6" w:space="0" w:color="E6F4D3"/>
              <w:right w:val="single" w:sz="6" w:space="0" w:color="E6F4D3"/>
            </w:tcBorders>
            <w:shd w:val="clear" w:color="auto" w:fill="FFFFFF"/>
            <w:tcMar>
              <w:top w:w="90" w:type="dxa"/>
              <w:left w:w="90" w:type="dxa"/>
              <w:bottom w:w="90" w:type="dxa"/>
              <w:right w:w="90" w:type="dxa"/>
            </w:tcMar>
            <w:vAlign w:val="center"/>
            <w:hideMark/>
          </w:tcPr>
          <w:p w14:paraId="22CD7DD7" w14:textId="77777777" w:rsidR="005F60EE" w:rsidRPr="005F60EE" w:rsidRDefault="005F60EE" w:rsidP="005F60EE">
            <w:pPr>
              <w:numPr>
                <w:ilvl w:val="0"/>
                <w:numId w:val="23"/>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When we identify that a senior needs increased social contact we then need to measure this nebulous concept called “social contact”.</w:t>
            </w:r>
          </w:p>
          <w:p w14:paraId="40615B2D" w14:textId="77777777" w:rsidR="005F60EE" w:rsidRPr="005F60EE" w:rsidRDefault="00D91F08" w:rsidP="005F60EE">
            <w:pPr>
              <w:numPr>
                <w:ilvl w:val="0"/>
                <w:numId w:val="23"/>
              </w:numPr>
              <w:spacing w:before="120"/>
              <w:ind w:left="300" w:right="150"/>
              <w:rPr>
                <w:rFonts w:ascii="Arial" w:eastAsia="Times New Roman" w:hAnsi="Arial" w:cs="Arial"/>
                <w:noProof w:val="0"/>
                <w:color w:val="626262"/>
                <w:sz w:val="18"/>
                <w:szCs w:val="18"/>
                <w:lang w:val="en-US"/>
              </w:rPr>
            </w:pPr>
            <w:hyperlink r:id="rId6" w:tgtFrame="_blank" w:history="1">
              <w:r w:rsidR="005F60EE" w:rsidRPr="005F60EE">
                <w:rPr>
                  <w:rFonts w:ascii="Arial" w:eastAsia="Times New Roman" w:hAnsi="Arial" w:cs="Arial"/>
                  <w:noProof w:val="0"/>
                  <w:color w:val="004248"/>
                  <w:sz w:val="18"/>
                  <w:szCs w:val="18"/>
                  <w:u w:val="single"/>
                  <w:lang w:val="en-US"/>
                </w:rPr>
                <w:t>Nebulous</w:t>
              </w:r>
            </w:hyperlink>
            <w:r w:rsidR="005F60EE" w:rsidRPr="005F60EE">
              <w:rPr>
                <w:rFonts w:ascii="Arial" w:eastAsia="Times New Roman" w:hAnsi="Arial" w:cs="Arial"/>
                <w:noProof w:val="0"/>
                <w:color w:val="626262"/>
                <w:sz w:val="18"/>
                <w:szCs w:val="18"/>
                <w:lang w:val="en-US"/>
              </w:rPr>
              <w:t>: (Of a concept or idea) unclear, vague, or ill-defined.</w:t>
            </w:r>
          </w:p>
        </w:tc>
      </w:tr>
      <w:tr w:rsidR="005F60EE" w:rsidRPr="005F60EE" w14:paraId="1548189B" w14:textId="77777777" w:rsidTr="005F60EE">
        <w:tblPrEx>
          <w:tblBorders>
            <w:top w:val="single" w:sz="6" w:space="0" w:color="E6F4D3"/>
            <w:left w:val="single" w:sz="6" w:space="0" w:color="E6F4D3"/>
            <w:bottom w:val="single" w:sz="6" w:space="0" w:color="E6F4D3"/>
            <w:right w:val="single" w:sz="6" w:space="0" w:color="E6F4D3"/>
          </w:tblBorders>
          <w:tblCellMar>
            <w:top w:w="0" w:type="dxa"/>
            <w:left w:w="0" w:type="dxa"/>
            <w:bottom w:w="0" w:type="dxa"/>
            <w:right w:w="0" w:type="dxa"/>
          </w:tblCellMar>
        </w:tblPrEx>
        <w:trPr>
          <w:gridAfter w:val="1"/>
          <w:wAfter w:w="2851" w:type="dxa"/>
        </w:trPr>
        <w:tc>
          <w:tcPr>
            <w:tcW w:w="0" w:type="auto"/>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2A115D3E" w14:textId="77777777" w:rsidR="005F60EE" w:rsidRPr="005F60EE" w:rsidRDefault="005F60EE" w:rsidP="005F60EE">
            <w:pPr>
              <w:spacing w:before="75" w:after="75" w:line="234" w:lineRule="atLeast"/>
              <w:jc w:val="center"/>
              <w:rPr>
                <w:rFonts w:ascii="Verdana" w:hAnsi="Verdana" w:cs="Arial"/>
                <w:b/>
                <w:bCs/>
                <w:noProof w:val="0"/>
                <w:color w:val="76A635"/>
                <w:sz w:val="20"/>
                <w:szCs w:val="20"/>
                <w:lang w:val="en-US"/>
              </w:rPr>
            </w:pPr>
            <w:r w:rsidRPr="005F60EE">
              <w:rPr>
                <w:rFonts w:ascii="Verdana" w:hAnsi="Verdana" w:cs="Arial"/>
                <w:b/>
                <w:bCs/>
                <w:noProof w:val="0"/>
                <w:color w:val="76A635"/>
                <w:sz w:val="20"/>
                <w:szCs w:val="20"/>
                <w:lang w:val="en-US"/>
              </w:rPr>
              <w:t>Example 2</w:t>
            </w:r>
          </w:p>
          <w:p w14:paraId="7732DC6D" w14:textId="77777777" w:rsidR="005F60EE" w:rsidRPr="005F60EE" w:rsidRDefault="005F60EE" w:rsidP="005F60EE">
            <w:pPr>
              <w:spacing w:before="75" w:after="75" w:line="234" w:lineRule="atLeast"/>
              <w:jc w:val="center"/>
              <w:rPr>
                <w:rFonts w:ascii="Verdana" w:hAnsi="Verdana" w:cs="Arial"/>
                <w:b/>
                <w:bCs/>
                <w:noProof w:val="0"/>
                <w:color w:val="76A635"/>
                <w:sz w:val="20"/>
                <w:szCs w:val="20"/>
                <w:lang w:val="en-US"/>
              </w:rPr>
            </w:pPr>
            <w:r w:rsidRPr="005F60EE">
              <w:rPr>
                <w:rFonts w:ascii="Verdana" w:hAnsi="Verdana" w:cs="Arial"/>
                <w:b/>
                <w:bCs/>
                <w:noProof w:val="0"/>
                <w:color w:val="76A635"/>
                <w:sz w:val="20"/>
                <w:szCs w:val="20"/>
                <w:lang w:val="en-US"/>
              </w:rPr>
              <w:t>(In an </w:t>
            </w:r>
            <w:r w:rsidRPr="005F60EE">
              <w:rPr>
                <w:rFonts w:ascii="Verdana" w:hAnsi="Verdana" w:cs="Arial"/>
                <w:b/>
                <w:bCs/>
                <w:noProof w:val="0"/>
                <w:color w:val="76A635"/>
                <w:sz w:val="20"/>
                <w:szCs w:val="20"/>
                <w:lang w:val="en-US"/>
              </w:rPr>
              <w:br/>
              <w:t>American context)</w:t>
            </w:r>
          </w:p>
        </w:tc>
        <w:tc>
          <w:tcPr>
            <w:tcW w:w="0" w:type="auto"/>
            <w:gridSpan w:val="2"/>
            <w:tcBorders>
              <w:top w:val="single" w:sz="6" w:space="0" w:color="E6F4D3"/>
              <w:left w:val="single" w:sz="6" w:space="0" w:color="E6F4D3"/>
              <w:bottom w:val="single" w:sz="6" w:space="0" w:color="E6F4D3"/>
              <w:right w:val="single" w:sz="6" w:space="0" w:color="E6F4D3"/>
            </w:tcBorders>
            <w:shd w:val="clear" w:color="auto" w:fill="FFFFFF"/>
            <w:tcMar>
              <w:top w:w="90" w:type="dxa"/>
              <w:left w:w="90" w:type="dxa"/>
              <w:bottom w:w="90" w:type="dxa"/>
              <w:right w:w="90" w:type="dxa"/>
            </w:tcMar>
            <w:vAlign w:val="center"/>
            <w:hideMark/>
          </w:tcPr>
          <w:p w14:paraId="753F37AF" w14:textId="77777777" w:rsidR="005F60EE" w:rsidRPr="005F60EE" w:rsidRDefault="005F60EE" w:rsidP="005F60EE">
            <w:pPr>
              <w:numPr>
                <w:ilvl w:val="0"/>
                <w:numId w:val="24"/>
              </w:numPr>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 xml:space="preserve">"The [U.S.] legislation defined a need as any identifiable condition that limits a person or individual or a family member in meeting his or her full potential." p. 52 This is a nebulous statement and can include anything from having mental illness, poverty, poor eye sight, learning disabilities, being overweight, </w:t>
            </w:r>
            <w:proofErr w:type="spellStart"/>
            <w:r w:rsidRPr="005F60EE">
              <w:rPr>
                <w:rFonts w:ascii="Arial" w:eastAsia="Times New Roman" w:hAnsi="Arial" w:cs="Arial"/>
                <w:noProof w:val="0"/>
                <w:color w:val="626262"/>
                <w:sz w:val="18"/>
                <w:szCs w:val="18"/>
                <w:lang w:val="en-US"/>
              </w:rPr>
              <w:t>etc</w:t>
            </w:r>
            <w:proofErr w:type="spellEnd"/>
            <w:r w:rsidRPr="005F60EE">
              <w:rPr>
                <w:rFonts w:ascii="Arial" w:eastAsia="Times New Roman" w:hAnsi="Arial" w:cs="Arial"/>
                <w:noProof w:val="0"/>
                <w:color w:val="626262"/>
                <w:sz w:val="18"/>
                <w:szCs w:val="18"/>
                <w:lang w:val="en-US"/>
              </w:rPr>
              <w:t>... and we can create programs to address any of these issues.</w:t>
            </w:r>
          </w:p>
        </w:tc>
      </w:tr>
    </w:tbl>
    <w:p w14:paraId="09E4B8AB" w14:textId="77777777" w:rsidR="005F60EE" w:rsidRPr="005F60EE" w:rsidRDefault="005F60EE" w:rsidP="005F60EE">
      <w:pPr>
        <w:shd w:val="clear" w:color="auto" w:fill="FFFFFF"/>
        <w:spacing w:before="75"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w:t>
      </w:r>
    </w:p>
    <w:p w14:paraId="268D411A" w14:textId="77777777" w:rsidR="005F60EE" w:rsidRPr="005F60EE" w:rsidRDefault="005F60EE" w:rsidP="005F60EE">
      <w:pPr>
        <w:numPr>
          <w:ilvl w:val="0"/>
          <w:numId w:val="25"/>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Understanding need requires that:</w:t>
      </w:r>
    </w:p>
    <w:p w14:paraId="14075924" w14:textId="77777777" w:rsidR="005F60EE" w:rsidRPr="005F60EE" w:rsidRDefault="005F60EE" w:rsidP="005F60EE">
      <w:pPr>
        <w:shd w:val="clear" w:color="auto" w:fill="FFFFFF"/>
        <w:spacing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understanding what we mean by the term need, with specific emphasis on the complexity of need as a</w:t>
      </w:r>
    </w:p>
    <w:p w14:paraId="78F3739F" w14:textId="77777777" w:rsidR="005F60EE" w:rsidRPr="005F60EE" w:rsidRDefault="005F60EE" w:rsidP="005F60EE">
      <w:pPr>
        <w:shd w:val="clear" w:color="auto" w:fill="FFFFFF"/>
        <w:spacing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planning concept</w:t>
      </w:r>
    </w:p>
    <w:p w14:paraId="2EA787C9" w14:textId="77777777" w:rsidR="005F60EE" w:rsidRPr="005F60EE" w:rsidRDefault="005F60EE" w:rsidP="005F60EE">
      <w:pPr>
        <w:shd w:val="clear" w:color="auto" w:fill="FFFFFF"/>
        <w:spacing w:before="75"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examining factors influencing need</w:t>
      </w:r>
    </w:p>
    <w:p w14:paraId="6C10E895" w14:textId="77777777" w:rsidR="005F60EE" w:rsidRPr="005F60EE" w:rsidRDefault="005F60EE" w:rsidP="005F60EE">
      <w:pPr>
        <w:shd w:val="clear" w:color="auto" w:fill="FFFFFF"/>
        <w:spacing w:before="75" w:after="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exploring categories of need</w:t>
      </w:r>
    </w:p>
    <w:p w14:paraId="5FB78FAB" w14:textId="77777777" w:rsidR="005F60EE" w:rsidRPr="005F60EE" w:rsidRDefault="005F60EE" w:rsidP="005F60EE">
      <w:pPr>
        <w:shd w:val="clear" w:color="auto" w:fill="FFFFFF"/>
        <w:spacing w:before="75" w:line="216" w:lineRule="atLeast"/>
        <w:rPr>
          <w:rFonts w:ascii="Arial" w:hAnsi="Arial" w:cs="Arial"/>
          <w:noProof w:val="0"/>
          <w:color w:val="626262"/>
          <w:sz w:val="18"/>
          <w:szCs w:val="18"/>
          <w:lang w:val="en-US"/>
        </w:rPr>
      </w:pPr>
      <w:r w:rsidRPr="005F60EE">
        <w:rPr>
          <w:rFonts w:ascii="Arial" w:hAnsi="Arial" w:cs="Arial"/>
          <w:noProof w:val="0"/>
          <w:color w:val="626262"/>
          <w:sz w:val="18"/>
          <w:szCs w:val="18"/>
          <w:lang w:val="en-US"/>
        </w:rPr>
        <w:t>- general problems of reliability and validity of data used to determine need</w:t>
      </w:r>
    </w:p>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5F60EE" w:rsidRPr="005F60EE" w14:paraId="0B5DE4D6" w14:textId="77777777" w:rsidTr="005F60EE">
        <w:tc>
          <w:tcPr>
            <w:tcW w:w="10860" w:type="dxa"/>
            <w:shd w:val="clear" w:color="auto" w:fill="FFFFFF"/>
            <w:tcMar>
              <w:top w:w="0" w:type="dxa"/>
              <w:left w:w="0" w:type="dxa"/>
              <w:bottom w:w="0" w:type="dxa"/>
              <w:right w:w="0" w:type="dxa"/>
            </w:tcMar>
            <w:vAlign w:val="center"/>
            <w:hideMark/>
          </w:tcPr>
          <w:p w14:paraId="200F708F" w14:textId="77777777" w:rsidR="005F60EE" w:rsidRPr="005F60EE" w:rsidRDefault="005F60EE" w:rsidP="005F60EE">
            <w:pPr>
              <w:spacing w:before="75" w:after="75"/>
              <w:outlineLvl w:val="2"/>
              <w:rPr>
                <w:rFonts w:ascii="Arial" w:eastAsia="Times New Roman" w:hAnsi="Arial" w:cs="Arial"/>
                <w:b/>
                <w:bCs/>
                <w:noProof w:val="0"/>
                <w:color w:val="59A52F"/>
                <w:sz w:val="23"/>
                <w:szCs w:val="23"/>
                <w:lang w:val="en-US"/>
              </w:rPr>
            </w:pPr>
            <w:r w:rsidRPr="005F60EE">
              <w:rPr>
                <w:rFonts w:ascii="Arial" w:eastAsia="Times New Roman" w:hAnsi="Arial" w:cs="Arial"/>
                <w:b/>
                <w:bCs/>
                <w:noProof w:val="0"/>
                <w:color w:val="59A52F"/>
                <w:sz w:val="23"/>
                <w:szCs w:val="23"/>
                <w:lang w:val="en-US"/>
              </w:rPr>
              <w:t>Factors Influencing the Definition of Need</w:t>
            </w:r>
          </w:p>
        </w:tc>
      </w:tr>
    </w:tbl>
    <w:p w14:paraId="2C2092C7" w14:textId="77777777" w:rsidR="005F60EE" w:rsidRPr="005F60EE" w:rsidRDefault="005F60EE" w:rsidP="005F60EE">
      <w:pPr>
        <w:numPr>
          <w:ilvl w:val="0"/>
          <w:numId w:val="2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Assumption that need itself is elastic and relative rather than static and absolute.</w:t>
      </w:r>
    </w:p>
    <w:p w14:paraId="78AB9622" w14:textId="77777777" w:rsidR="005F60EE" w:rsidRPr="005F60EE" w:rsidRDefault="005F60EE" w:rsidP="005F60EE">
      <w:pPr>
        <w:numPr>
          <w:ilvl w:val="0"/>
          <w:numId w:val="2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Needs assessment assists the planner in estimating what the   need is at that moment and what it may be at some time in the future if attitudes, expectations, conditions, and values do not change dramatically.</w:t>
      </w:r>
    </w:p>
    <w:p w14:paraId="69AB9F3E" w14:textId="77777777" w:rsidR="005F60EE" w:rsidRPr="005F60EE" w:rsidRDefault="005F60EE" w:rsidP="005F60EE">
      <w:pPr>
        <w:numPr>
          <w:ilvl w:val="0"/>
          <w:numId w:val="2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Demand is likely to increase with increased service provision.</w:t>
      </w:r>
    </w:p>
    <w:p w14:paraId="78090854" w14:textId="77777777" w:rsidR="005F60EE" w:rsidRPr="005F60EE" w:rsidRDefault="005F60EE" w:rsidP="005F60EE">
      <w:pPr>
        <w:numPr>
          <w:ilvl w:val="0"/>
          <w:numId w:val="2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A number of factors emerging from existing social, political, and economic considerations influence the phenomenon of elasticity.</w:t>
      </w:r>
    </w:p>
    <w:p w14:paraId="0D91738F" w14:textId="77777777" w:rsidR="005F60EE" w:rsidRPr="005F60EE" w:rsidRDefault="005F60EE" w:rsidP="005F60EE">
      <w:pPr>
        <w:numPr>
          <w:ilvl w:val="0"/>
          <w:numId w:val="26"/>
        </w:numPr>
        <w:shd w:val="clear" w:color="auto" w:fill="FFFFFF"/>
        <w:spacing w:before="120"/>
        <w:ind w:left="300" w:right="150"/>
        <w:rPr>
          <w:rFonts w:ascii="Arial" w:eastAsia="Times New Roman" w:hAnsi="Arial" w:cs="Arial"/>
          <w:noProof w:val="0"/>
          <w:color w:val="626262"/>
          <w:sz w:val="18"/>
          <w:szCs w:val="18"/>
          <w:lang w:val="en-US"/>
        </w:rPr>
      </w:pPr>
      <w:r w:rsidRPr="005F60EE">
        <w:rPr>
          <w:rFonts w:ascii="Arial" w:eastAsia="Times New Roman" w:hAnsi="Arial" w:cs="Arial"/>
          <w:noProof w:val="0"/>
          <w:color w:val="626262"/>
          <w:sz w:val="18"/>
          <w:szCs w:val="18"/>
          <w:lang w:val="en-US"/>
        </w:rPr>
        <w:t>People (communities) do not always know that they have unmet needs.</w:t>
      </w:r>
    </w:p>
    <w:p w14:paraId="200ADDF0" w14:textId="77777777" w:rsidR="005F60EE" w:rsidRPr="005F60EE" w:rsidRDefault="005F60EE" w:rsidP="005F60EE">
      <w:pPr>
        <w:shd w:val="clear" w:color="auto" w:fill="FFFFFF"/>
        <w:spacing w:before="75" w:after="75" w:line="216" w:lineRule="atLeast"/>
        <w:jc w:val="center"/>
        <w:rPr>
          <w:rFonts w:ascii="Arial" w:hAnsi="Arial" w:cs="Arial"/>
          <w:noProof w:val="0"/>
          <w:color w:val="626262"/>
          <w:sz w:val="18"/>
          <w:szCs w:val="18"/>
          <w:lang w:val="en-US"/>
        </w:rPr>
      </w:pPr>
      <w:r w:rsidRPr="005F60EE">
        <w:rPr>
          <w:rFonts w:ascii="Arial" w:hAnsi="Arial" w:cs="Arial"/>
          <w:noProof w:val="0"/>
          <w:color w:val="626262"/>
          <w:sz w:val="18"/>
          <w:szCs w:val="18"/>
          <w:lang w:val="en-US"/>
        </w:rPr>
        <w:t> </w:t>
      </w:r>
    </w:p>
    <w:tbl>
      <w:tblPr>
        <w:tblW w:w="5000" w:type="pct"/>
        <w:jc w:val="center"/>
        <w:tblBorders>
          <w:top w:val="single" w:sz="6" w:space="0" w:color="E6F4D3"/>
          <w:left w:val="single" w:sz="6" w:space="0" w:color="E6F4D3"/>
          <w:bottom w:val="single" w:sz="6" w:space="0" w:color="E6F4D3"/>
          <w:right w:val="single" w:sz="6" w:space="0" w:color="E6F4D3"/>
        </w:tblBorders>
        <w:tblCellMar>
          <w:left w:w="0" w:type="dxa"/>
          <w:right w:w="0" w:type="dxa"/>
        </w:tblCellMar>
        <w:tblLook w:val="04A0" w:firstRow="1" w:lastRow="0" w:firstColumn="1" w:lastColumn="0" w:noHBand="0" w:noVBand="1"/>
      </w:tblPr>
      <w:tblGrid>
        <w:gridCol w:w="7"/>
        <w:gridCol w:w="4812"/>
        <w:gridCol w:w="5918"/>
        <w:gridCol w:w="2223"/>
      </w:tblGrid>
      <w:tr w:rsidR="005F60EE" w:rsidRPr="005F60EE" w14:paraId="5C141157" w14:textId="77777777" w:rsidTr="00BD44AC">
        <w:trPr>
          <w:gridBefore w:val="1"/>
          <w:gridAfter w:val="1"/>
          <w:wBefore w:w="8" w:type="dxa"/>
          <w:wAfter w:w="2530" w:type="dxa"/>
          <w:jc w:val="center"/>
        </w:trPr>
        <w:tc>
          <w:tcPr>
            <w:tcW w:w="4801" w:type="dxa"/>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5BF10160" w14:textId="77777777" w:rsidR="005F60EE" w:rsidRPr="005F60EE" w:rsidRDefault="005F60EE" w:rsidP="005F60EE">
            <w:pPr>
              <w:rPr>
                <w:rFonts w:ascii="Verdana" w:eastAsia="Times New Roman" w:hAnsi="Verdana" w:cs="Times New Roman"/>
                <w:b/>
                <w:bCs/>
                <w:noProof w:val="0"/>
                <w:color w:val="76A635"/>
                <w:sz w:val="20"/>
                <w:szCs w:val="20"/>
                <w:lang w:val="en-US"/>
              </w:rPr>
            </w:pPr>
            <w:r w:rsidRPr="005F60EE">
              <w:rPr>
                <w:rFonts w:ascii="Verdana" w:eastAsia="Times New Roman" w:hAnsi="Verdana" w:cs="Times New Roman"/>
                <w:b/>
                <w:bCs/>
                <w:noProof w:val="0"/>
                <w:color w:val="76A635"/>
                <w:sz w:val="20"/>
                <w:szCs w:val="20"/>
                <w:lang w:val="en-US"/>
              </w:rPr>
              <w:t>The standard of living</w:t>
            </w:r>
          </w:p>
        </w:tc>
        <w:tc>
          <w:tcPr>
            <w:tcW w:w="6201" w:type="dxa"/>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vAlign w:val="center"/>
            <w:hideMark/>
          </w:tcPr>
          <w:p w14:paraId="47CE9AC3" w14:textId="77777777" w:rsidR="005F60EE" w:rsidRPr="005F60EE" w:rsidRDefault="005F60EE" w:rsidP="005F60EE">
            <w:pPr>
              <w:rPr>
                <w:rFonts w:ascii="Times New Roman" w:eastAsia="Times New Roman" w:hAnsi="Times New Roman" w:cs="Times New Roman"/>
                <w:noProof w:val="0"/>
                <w:lang w:val="en-US"/>
              </w:rPr>
            </w:pPr>
            <w:r w:rsidRPr="005F60EE">
              <w:rPr>
                <w:rFonts w:ascii="Times New Roman" w:eastAsia="Times New Roman" w:hAnsi="Times New Roman" w:cs="Times New Roman"/>
                <w:noProof w:val="0"/>
                <w:lang w:val="en-US"/>
              </w:rPr>
              <w:t>These needs could be “wants” or “needs”.</w:t>
            </w:r>
          </w:p>
        </w:tc>
      </w:tr>
      <w:tr w:rsidR="005F60EE" w:rsidRPr="005F60EE" w14:paraId="77043543" w14:textId="77777777" w:rsidTr="00BD44AC">
        <w:trPr>
          <w:gridBefore w:val="1"/>
          <w:gridAfter w:val="1"/>
          <w:wBefore w:w="8" w:type="dxa"/>
          <w:wAfter w:w="2530" w:type="dxa"/>
          <w:jc w:val="center"/>
        </w:trPr>
        <w:tc>
          <w:tcPr>
            <w:tcW w:w="0" w:type="auto"/>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08EA2308" w14:textId="77777777" w:rsidR="005F60EE" w:rsidRPr="005F60EE" w:rsidRDefault="005F60EE" w:rsidP="005F60EE">
            <w:pPr>
              <w:rPr>
                <w:rFonts w:ascii="Verdana" w:eastAsia="Times New Roman" w:hAnsi="Verdana" w:cs="Times New Roman"/>
                <w:b/>
                <w:bCs/>
                <w:noProof w:val="0"/>
                <w:color w:val="76A635"/>
                <w:sz w:val="20"/>
                <w:szCs w:val="20"/>
                <w:lang w:val="en-US"/>
              </w:rPr>
            </w:pPr>
            <w:r w:rsidRPr="005F60EE">
              <w:rPr>
                <w:rFonts w:ascii="Verdana" w:eastAsia="Times New Roman" w:hAnsi="Verdana" w:cs="Times New Roman"/>
                <w:b/>
                <w:bCs/>
                <w:noProof w:val="0"/>
                <w:color w:val="76A635"/>
                <w:sz w:val="20"/>
                <w:szCs w:val="20"/>
                <w:lang w:val="en-US"/>
              </w:rPr>
              <w:t>Sociopolitical environment</w:t>
            </w:r>
          </w:p>
        </w:tc>
        <w:tc>
          <w:tcPr>
            <w:tcW w:w="0" w:type="auto"/>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vAlign w:val="center"/>
            <w:hideMark/>
          </w:tcPr>
          <w:p w14:paraId="194E9704" w14:textId="77777777" w:rsidR="005F60EE" w:rsidRPr="005F60EE" w:rsidRDefault="005F60EE" w:rsidP="005F60EE">
            <w:pPr>
              <w:rPr>
                <w:rFonts w:ascii="Times New Roman" w:eastAsia="Times New Roman" w:hAnsi="Times New Roman" w:cs="Times New Roman"/>
                <w:noProof w:val="0"/>
                <w:lang w:val="en-US"/>
              </w:rPr>
            </w:pPr>
            <w:r w:rsidRPr="005F60EE">
              <w:rPr>
                <w:rFonts w:ascii="Times New Roman" w:eastAsia="Times New Roman" w:hAnsi="Times New Roman" w:cs="Times New Roman"/>
                <w:noProof w:val="0"/>
                <w:lang w:val="en-US"/>
              </w:rPr>
              <w:t>You read examples of this in Notes from Canada Young Activists.</w:t>
            </w:r>
          </w:p>
        </w:tc>
      </w:tr>
      <w:tr w:rsidR="005F60EE" w:rsidRPr="005F60EE" w14:paraId="44ADB76A" w14:textId="77777777" w:rsidTr="00BD44AC">
        <w:trPr>
          <w:gridBefore w:val="1"/>
          <w:gridAfter w:val="1"/>
          <w:wBefore w:w="8" w:type="dxa"/>
          <w:wAfter w:w="2530" w:type="dxa"/>
          <w:jc w:val="center"/>
        </w:trPr>
        <w:tc>
          <w:tcPr>
            <w:tcW w:w="0" w:type="auto"/>
            <w:tcBorders>
              <w:top w:val="single" w:sz="6" w:space="0" w:color="E6F4D3"/>
              <w:left w:val="single" w:sz="6" w:space="0" w:color="E6F4D3"/>
              <w:bottom w:val="single" w:sz="6" w:space="0" w:color="E6F4D3"/>
              <w:right w:val="single" w:sz="6" w:space="0" w:color="E6F4D3"/>
            </w:tcBorders>
            <w:shd w:val="clear" w:color="auto" w:fill="E6F4D3"/>
            <w:tcMar>
              <w:top w:w="90" w:type="dxa"/>
              <w:left w:w="180" w:type="dxa"/>
              <w:bottom w:w="90" w:type="dxa"/>
              <w:right w:w="90" w:type="dxa"/>
            </w:tcMar>
            <w:vAlign w:val="center"/>
            <w:hideMark/>
          </w:tcPr>
          <w:p w14:paraId="777C501C" w14:textId="77777777" w:rsidR="005F60EE" w:rsidRPr="005F60EE" w:rsidRDefault="005F60EE" w:rsidP="005F60EE">
            <w:pPr>
              <w:spacing w:before="75" w:after="75" w:line="234" w:lineRule="atLeast"/>
              <w:rPr>
                <w:rFonts w:ascii="Verdana" w:hAnsi="Verdana" w:cs="Times New Roman"/>
                <w:b/>
                <w:bCs/>
                <w:noProof w:val="0"/>
                <w:color w:val="76A635"/>
                <w:sz w:val="20"/>
                <w:szCs w:val="20"/>
                <w:lang w:val="en-US"/>
              </w:rPr>
            </w:pPr>
            <w:r w:rsidRPr="005F60EE">
              <w:rPr>
                <w:rFonts w:ascii="Verdana" w:hAnsi="Verdana" w:cs="Times New Roman"/>
                <w:b/>
                <w:bCs/>
                <w:noProof w:val="0"/>
                <w:color w:val="76A635"/>
                <w:sz w:val="20"/>
                <w:szCs w:val="20"/>
                <w:lang w:val="en-US"/>
              </w:rPr>
              <w:t>The availability of resources and technology</w:t>
            </w:r>
          </w:p>
        </w:tc>
        <w:tc>
          <w:tcPr>
            <w:tcW w:w="0" w:type="auto"/>
            <w:tcBorders>
              <w:top w:val="single" w:sz="6" w:space="0" w:color="E6F4D3"/>
              <w:left w:val="single" w:sz="6" w:space="0" w:color="E6F4D3"/>
              <w:bottom w:val="single" w:sz="6" w:space="0" w:color="E6F4D3"/>
              <w:right w:val="single" w:sz="6" w:space="0" w:color="E6F4D3"/>
            </w:tcBorders>
            <w:tcMar>
              <w:top w:w="90" w:type="dxa"/>
              <w:left w:w="90" w:type="dxa"/>
              <w:bottom w:w="90" w:type="dxa"/>
              <w:right w:w="90" w:type="dxa"/>
            </w:tcMar>
            <w:vAlign w:val="center"/>
            <w:hideMark/>
          </w:tcPr>
          <w:p w14:paraId="771A3D47" w14:textId="77777777" w:rsidR="005F60EE" w:rsidRPr="005F60EE" w:rsidRDefault="005F60EE" w:rsidP="005F60EE">
            <w:pPr>
              <w:rPr>
                <w:rFonts w:ascii="Times New Roman" w:eastAsia="Times New Roman" w:hAnsi="Times New Roman" w:cs="Times New Roman"/>
                <w:noProof w:val="0"/>
                <w:lang w:val="en-US"/>
              </w:rPr>
            </w:pPr>
            <w:r w:rsidRPr="005F60EE">
              <w:rPr>
                <w:rFonts w:ascii="Times New Roman" w:eastAsia="Times New Roman" w:hAnsi="Times New Roman" w:cs="Times New Roman"/>
                <w:noProof w:val="0"/>
                <w:lang w:val="en-US"/>
              </w:rPr>
              <w:t xml:space="preserve">Or the lack of resources, technology or knowledge. </w:t>
            </w:r>
          </w:p>
        </w:tc>
      </w:tr>
      <w:tr w:rsidR="00BD44AC" w:rsidRPr="00BD44AC" w14:paraId="70AF8372" w14:textId="77777777" w:rsidTr="00BD44AC">
        <w:tblPrEx>
          <w:jc w:val="left"/>
          <w:tblBorders>
            <w:top w:val="none" w:sz="0" w:space="0" w:color="auto"/>
            <w:left w:val="none" w:sz="0" w:space="0" w:color="auto"/>
            <w:bottom w:val="none" w:sz="0" w:space="0" w:color="auto"/>
            <w:right w:val="none" w:sz="0" w:space="0" w:color="auto"/>
          </w:tblBorders>
          <w:shd w:val="clear" w:color="auto" w:fill="FFFFFF"/>
          <w:tblCellMar>
            <w:top w:w="15" w:type="dxa"/>
            <w:left w:w="15" w:type="dxa"/>
            <w:bottom w:w="15" w:type="dxa"/>
            <w:right w:w="15" w:type="dxa"/>
          </w:tblCellMar>
        </w:tblPrEx>
        <w:tc>
          <w:tcPr>
            <w:tcW w:w="13540" w:type="dxa"/>
            <w:gridSpan w:val="4"/>
            <w:shd w:val="clear" w:color="auto" w:fill="FFFFFF"/>
            <w:tcMar>
              <w:top w:w="0" w:type="dxa"/>
              <w:left w:w="0" w:type="dxa"/>
              <w:bottom w:w="0" w:type="dxa"/>
              <w:right w:w="0" w:type="dxa"/>
            </w:tcMar>
            <w:vAlign w:val="center"/>
            <w:hideMark/>
          </w:tcPr>
          <w:p w14:paraId="576249A1" w14:textId="77777777" w:rsidR="00BD44AC" w:rsidRPr="00BD44AC" w:rsidRDefault="00BD44AC" w:rsidP="00BD44AC">
            <w:pPr>
              <w:spacing w:before="75" w:after="75"/>
              <w:outlineLvl w:val="2"/>
              <w:rPr>
                <w:rFonts w:ascii="Arial" w:eastAsia="Times New Roman" w:hAnsi="Arial" w:cs="Arial"/>
                <w:b/>
                <w:bCs/>
                <w:noProof w:val="0"/>
                <w:color w:val="59A52F"/>
                <w:sz w:val="23"/>
                <w:szCs w:val="23"/>
                <w:lang w:val="en-US"/>
              </w:rPr>
            </w:pPr>
            <w:r w:rsidRPr="00BD44AC">
              <w:rPr>
                <w:rFonts w:ascii="Arial" w:eastAsia="Times New Roman" w:hAnsi="Arial" w:cs="Arial"/>
                <w:b/>
                <w:bCs/>
                <w:noProof w:val="0"/>
                <w:color w:val="59A52F"/>
                <w:sz w:val="23"/>
                <w:szCs w:val="23"/>
                <w:lang w:val="en-US"/>
              </w:rPr>
              <w:t>Perspectives on Need</w:t>
            </w:r>
          </w:p>
        </w:tc>
      </w:tr>
    </w:tbl>
    <w:p w14:paraId="1852A414" w14:textId="77777777" w:rsidR="00BD44AC" w:rsidRPr="00BD44AC" w:rsidRDefault="00BD44AC" w:rsidP="00BD44AC">
      <w:pPr>
        <w:numPr>
          <w:ilvl w:val="0"/>
          <w:numId w:val="27"/>
        </w:numPr>
        <w:shd w:val="clear" w:color="auto" w:fill="FFFFFF"/>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Four distinct approaches to measurement of need can be identified.</w:t>
      </w:r>
    </w:p>
    <w:p w14:paraId="356D49E4" w14:textId="77777777" w:rsidR="00BD44AC" w:rsidRPr="00BD44AC" w:rsidRDefault="00BD44AC" w:rsidP="00BD44AC">
      <w:pPr>
        <w:shd w:val="clear" w:color="auto" w:fill="FFFFFF"/>
        <w:spacing w:before="75" w:after="75" w:line="216" w:lineRule="atLeast"/>
        <w:rPr>
          <w:rFonts w:ascii="Arial" w:hAnsi="Arial" w:cs="Arial"/>
          <w:noProof w:val="0"/>
          <w:color w:val="626262"/>
          <w:sz w:val="18"/>
          <w:szCs w:val="18"/>
          <w:lang w:val="en-US"/>
        </w:rPr>
      </w:pPr>
      <w:r w:rsidRPr="00BD44AC">
        <w:rPr>
          <w:rFonts w:ascii="Arial" w:hAnsi="Arial" w:cs="Arial"/>
          <w:noProof w:val="0"/>
          <w:color w:val="626262"/>
          <w:sz w:val="18"/>
          <w:szCs w:val="18"/>
          <w:lang w:val="en-US"/>
        </w:rPr>
        <w:t> </w:t>
      </w:r>
    </w:p>
    <w:p w14:paraId="3CB87344" w14:textId="77777777" w:rsidR="00BD44AC" w:rsidRPr="00BD44AC" w:rsidRDefault="00BD44AC" w:rsidP="00BD44AC">
      <w:pPr>
        <w:shd w:val="clear" w:color="auto" w:fill="FFFFFF"/>
        <w:spacing w:before="75" w:after="75" w:line="216" w:lineRule="atLeast"/>
        <w:jc w:val="center"/>
        <w:rPr>
          <w:rFonts w:ascii="Arial" w:hAnsi="Arial" w:cs="Arial"/>
          <w:noProof w:val="0"/>
          <w:color w:val="626262"/>
          <w:sz w:val="18"/>
          <w:szCs w:val="18"/>
          <w:lang w:val="en-US"/>
        </w:rPr>
      </w:pPr>
      <w:r w:rsidRPr="00BD44AC">
        <w:rPr>
          <w:rFonts w:ascii="Arial" w:hAnsi="Arial" w:cs="Arial"/>
          <w:color w:val="626262"/>
          <w:sz w:val="18"/>
          <w:szCs w:val="18"/>
          <w:lang w:val="en-US"/>
        </w:rPr>
        <w:drawing>
          <wp:inline distT="0" distB="0" distL="0" distR="0" wp14:anchorId="71DF36CA" wp14:editId="1B45D9B2">
            <wp:extent cx="2443480" cy="725170"/>
            <wp:effectExtent l="0" t="0" r="0" b="11430"/>
            <wp:docPr id="3" name="Picture 3" descr="http://www.econcordia.com/courses/program_planning/lesson2_sm/images/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program_planning/lesson2_sm/images/untitled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3480" cy="725170"/>
                    </a:xfrm>
                    <a:prstGeom prst="rect">
                      <a:avLst/>
                    </a:prstGeom>
                    <a:noFill/>
                    <a:ln>
                      <a:noFill/>
                    </a:ln>
                  </pic:spPr>
                </pic:pic>
              </a:graphicData>
            </a:graphic>
          </wp:inline>
        </w:drawing>
      </w:r>
      <w:r w:rsidRPr="00BD44AC">
        <w:rPr>
          <w:rFonts w:ascii="Arial" w:hAnsi="Arial" w:cs="Arial"/>
          <w:color w:val="626262"/>
          <w:sz w:val="18"/>
          <w:szCs w:val="18"/>
          <w:lang w:val="en-US"/>
        </w:rPr>
        <w:drawing>
          <wp:inline distT="0" distB="0" distL="0" distR="0" wp14:anchorId="61BD544F" wp14:editId="375841F4">
            <wp:extent cx="5766046" cy="4530719"/>
            <wp:effectExtent l="0" t="0" r="0" b="0"/>
            <wp:docPr id="2" name="Picture 2" descr="http://www.econcordia.com/courses/program_planning/lesson2_sm/images/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concordia.com/courses/program_planning/lesson2_sm/images/untitl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2758" cy="4551708"/>
                    </a:xfrm>
                    <a:prstGeom prst="rect">
                      <a:avLst/>
                    </a:prstGeom>
                    <a:noFill/>
                    <a:ln>
                      <a:noFill/>
                    </a:ln>
                  </pic:spPr>
                </pic:pic>
              </a:graphicData>
            </a:graphic>
          </wp:inline>
        </w:drawing>
      </w:r>
    </w:p>
    <w:p w14:paraId="0B2ABD77" w14:textId="77777777" w:rsidR="005F60EE" w:rsidRDefault="00BD44AC" w:rsidP="00F328EA">
      <w:r>
        <w:t>(see pic for more details)</w:t>
      </w:r>
    </w:p>
    <w:p w14:paraId="01B335D5" w14:textId="77777777" w:rsidR="00BD44AC" w:rsidRDefault="00BD44AC" w:rsidP="00F328EA"/>
    <w:tbl>
      <w:tblPr>
        <w:tblW w:w="13540" w:type="dxa"/>
        <w:shd w:val="clear" w:color="auto" w:fill="FFFFFF"/>
        <w:tblCellMar>
          <w:top w:w="15" w:type="dxa"/>
          <w:left w:w="15" w:type="dxa"/>
          <w:bottom w:w="15" w:type="dxa"/>
          <w:right w:w="15" w:type="dxa"/>
        </w:tblCellMar>
        <w:tblLook w:val="04A0" w:firstRow="1" w:lastRow="0" w:firstColumn="1" w:lastColumn="0" w:noHBand="0" w:noVBand="1"/>
      </w:tblPr>
      <w:tblGrid>
        <w:gridCol w:w="13540"/>
      </w:tblGrid>
      <w:tr w:rsidR="00BD44AC" w:rsidRPr="00BD44AC" w14:paraId="4764F4FA" w14:textId="77777777" w:rsidTr="00BD44AC">
        <w:tc>
          <w:tcPr>
            <w:tcW w:w="10860" w:type="dxa"/>
            <w:shd w:val="clear" w:color="auto" w:fill="FFFFFF"/>
            <w:tcMar>
              <w:top w:w="0" w:type="dxa"/>
              <w:left w:w="0" w:type="dxa"/>
              <w:bottom w:w="0" w:type="dxa"/>
              <w:right w:w="0" w:type="dxa"/>
            </w:tcMar>
            <w:vAlign w:val="center"/>
            <w:hideMark/>
          </w:tcPr>
          <w:p w14:paraId="5324D750" w14:textId="77777777" w:rsidR="00BD44AC" w:rsidRPr="00BD44AC" w:rsidRDefault="00BD44AC" w:rsidP="00BD44AC">
            <w:pPr>
              <w:spacing w:before="75" w:after="75"/>
              <w:outlineLvl w:val="2"/>
              <w:rPr>
                <w:rFonts w:ascii="Arial" w:eastAsia="Times New Roman" w:hAnsi="Arial" w:cs="Arial"/>
                <w:b/>
                <w:bCs/>
                <w:noProof w:val="0"/>
                <w:color w:val="59A52F"/>
                <w:sz w:val="23"/>
                <w:szCs w:val="23"/>
                <w:lang w:val="en-US"/>
              </w:rPr>
            </w:pPr>
            <w:r w:rsidRPr="00BD44AC">
              <w:rPr>
                <w:rFonts w:ascii="Arial" w:eastAsia="Times New Roman" w:hAnsi="Arial" w:cs="Arial"/>
                <w:b/>
                <w:bCs/>
                <w:noProof w:val="0"/>
                <w:color w:val="59A52F"/>
                <w:sz w:val="23"/>
                <w:szCs w:val="23"/>
                <w:lang w:val="en-US"/>
              </w:rPr>
              <w:t>Need Categories and the Planning Process</w:t>
            </w:r>
          </w:p>
        </w:tc>
      </w:tr>
    </w:tbl>
    <w:p w14:paraId="0716EE4B" w14:textId="77777777" w:rsidR="00BD44AC" w:rsidRPr="00BD44AC" w:rsidRDefault="00BD44AC" w:rsidP="00BD44AC">
      <w:pPr>
        <w:rPr>
          <w:rFonts w:ascii="Times New Roman" w:eastAsia="Times New Roman" w:hAnsi="Times New Roman" w:cs="Times New Roman"/>
          <w:noProof w:val="0"/>
          <w:vanish/>
          <w:lang w:val="en-US"/>
        </w:rPr>
      </w:pPr>
    </w:p>
    <w:tbl>
      <w:tblPr>
        <w:tblW w:w="13980" w:type="dxa"/>
        <w:shd w:val="clear" w:color="auto" w:fill="FFFFFF"/>
        <w:tblCellMar>
          <w:top w:w="15" w:type="dxa"/>
          <w:left w:w="15" w:type="dxa"/>
          <w:bottom w:w="15" w:type="dxa"/>
          <w:right w:w="15" w:type="dxa"/>
        </w:tblCellMar>
        <w:tblLook w:val="04A0" w:firstRow="1" w:lastRow="0" w:firstColumn="1" w:lastColumn="0" w:noHBand="0" w:noVBand="1"/>
      </w:tblPr>
      <w:tblGrid>
        <w:gridCol w:w="13540"/>
        <w:gridCol w:w="440"/>
      </w:tblGrid>
      <w:tr w:rsidR="00BD44AC" w:rsidRPr="00BD44AC" w14:paraId="73325A69" w14:textId="77777777" w:rsidTr="00BD44AC">
        <w:tc>
          <w:tcPr>
            <w:tcW w:w="13980" w:type="dxa"/>
            <w:gridSpan w:val="2"/>
            <w:shd w:val="clear" w:color="auto" w:fill="FFFFFF"/>
            <w:tcMar>
              <w:top w:w="0" w:type="dxa"/>
              <w:left w:w="0" w:type="dxa"/>
              <w:bottom w:w="0" w:type="dxa"/>
              <w:right w:w="0" w:type="dxa"/>
            </w:tcMar>
            <w:hideMark/>
          </w:tcPr>
          <w:p w14:paraId="15C07410" w14:textId="77777777" w:rsidR="00BD44AC" w:rsidRPr="00BD44AC" w:rsidRDefault="00BD44AC" w:rsidP="00BD44AC">
            <w:pPr>
              <w:numPr>
                <w:ilvl w:val="0"/>
                <w:numId w:val="28"/>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The needs assessment process can feed a well-organized and pertinent flow of information into the overall management decision process. It can show what the actual demand on human service agencies is and what potential demand might be.</w:t>
            </w:r>
          </w:p>
          <w:p w14:paraId="133141DD" w14:textId="77777777" w:rsidR="00BD44AC" w:rsidRPr="00BD44AC" w:rsidRDefault="00BD44AC" w:rsidP="00BD44AC">
            <w:pPr>
              <w:numPr>
                <w:ilvl w:val="0"/>
                <w:numId w:val="28"/>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It can provide useful information as long-term goals and capital budget programs are reviewed.</w:t>
            </w:r>
          </w:p>
          <w:p w14:paraId="63B869AA" w14:textId="77777777" w:rsidR="00BD44AC" w:rsidRPr="00BD44AC" w:rsidRDefault="00BD44AC" w:rsidP="00BD44AC">
            <w:pPr>
              <w:numPr>
                <w:ilvl w:val="0"/>
                <w:numId w:val="28"/>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It can provide a useful early warning system regarding potential changes in demand.</w:t>
            </w:r>
          </w:p>
          <w:p w14:paraId="34BA894F" w14:textId="77777777" w:rsidR="00BD44AC" w:rsidRPr="00BD44AC" w:rsidRDefault="00BD44AC" w:rsidP="00BD44AC">
            <w:pPr>
              <w:numPr>
                <w:ilvl w:val="0"/>
                <w:numId w:val="28"/>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 xml:space="preserve">Once key data sources are identified and data collection systems are organized, all four perspectives on need can be incorporated in a low-cost and efficient manner. Don't be fooled, this is complex and difficult to accomplish. </w:t>
            </w:r>
          </w:p>
        </w:tc>
      </w:tr>
      <w:tr w:rsidR="00BD44AC" w:rsidRPr="00BD44AC" w14:paraId="7D9DFBCD" w14:textId="77777777" w:rsidTr="00BD44AC">
        <w:trPr>
          <w:gridAfter w:val="1"/>
          <w:wAfter w:w="440" w:type="dxa"/>
        </w:trPr>
        <w:tc>
          <w:tcPr>
            <w:tcW w:w="13540" w:type="dxa"/>
            <w:shd w:val="clear" w:color="auto" w:fill="FFFFFF"/>
            <w:tcMar>
              <w:top w:w="0" w:type="dxa"/>
              <w:left w:w="0" w:type="dxa"/>
              <w:bottom w:w="0" w:type="dxa"/>
              <w:right w:w="0" w:type="dxa"/>
            </w:tcMar>
            <w:vAlign w:val="center"/>
            <w:hideMark/>
          </w:tcPr>
          <w:p w14:paraId="6DC36F9E" w14:textId="77777777" w:rsidR="00BD44AC" w:rsidRPr="00BD44AC" w:rsidRDefault="00BD44AC" w:rsidP="00BD44AC">
            <w:pPr>
              <w:spacing w:before="75" w:after="75"/>
              <w:outlineLvl w:val="2"/>
              <w:rPr>
                <w:rFonts w:ascii="Arial" w:eastAsia="Times New Roman" w:hAnsi="Arial" w:cs="Arial"/>
                <w:b/>
                <w:bCs/>
                <w:noProof w:val="0"/>
                <w:color w:val="59A52F"/>
                <w:sz w:val="23"/>
                <w:szCs w:val="23"/>
                <w:lang w:val="en-US"/>
              </w:rPr>
            </w:pPr>
            <w:r w:rsidRPr="00BD44AC">
              <w:rPr>
                <w:rFonts w:ascii="Arial" w:eastAsia="Times New Roman" w:hAnsi="Arial" w:cs="Arial"/>
                <w:b/>
                <w:bCs/>
                <w:noProof w:val="0"/>
                <w:color w:val="59A52F"/>
                <w:sz w:val="23"/>
                <w:szCs w:val="23"/>
                <w:lang w:val="en-US"/>
              </w:rPr>
              <w:t>Who Is in Need</w:t>
            </w:r>
          </w:p>
        </w:tc>
      </w:tr>
    </w:tbl>
    <w:p w14:paraId="30D1EDF8" w14:textId="77777777" w:rsidR="00BD44AC" w:rsidRPr="00BD44AC" w:rsidRDefault="00BD44AC" w:rsidP="00BD44AC">
      <w:pPr>
        <w:rPr>
          <w:rFonts w:ascii="Times New Roman" w:eastAsia="Times New Roman" w:hAnsi="Times New Roman" w:cs="Times New Roman"/>
          <w:noProof w:val="0"/>
          <w:vanish/>
          <w:lang w:val="en-US"/>
        </w:rPr>
      </w:pPr>
    </w:p>
    <w:tbl>
      <w:tblPr>
        <w:tblW w:w="14240" w:type="dxa"/>
        <w:shd w:val="clear" w:color="auto" w:fill="FFFFFF"/>
        <w:tblCellMar>
          <w:top w:w="15" w:type="dxa"/>
          <w:left w:w="15" w:type="dxa"/>
          <w:bottom w:w="15" w:type="dxa"/>
          <w:right w:w="15" w:type="dxa"/>
        </w:tblCellMar>
        <w:tblLook w:val="04A0" w:firstRow="1" w:lastRow="0" w:firstColumn="1" w:lastColumn="0" w:noHBand="0" w:noVBand="1"/>
      </w:tblPr>
      <w:tblGrid>
        <w:gridCol w:w="13540"/>
        <w:gridCol w:w="700"/>
      </w:tblGrid>
      <w:tr w:rsidR="00BD44AC" w:rsidRPr="00BD44AC" w14:paraId="241C14A3" w14:textId="77777777" w:rsidTr="00BD44AC">
        <w:tc>
          <w:tcPr>
            <w:tcW w:w="14240" w:type="dxa"/>
            <w:gridSpan w:val="2"/>
            <w:shd w:val="clear" w:color="auto" w:fill="FFFFFF"/>
            <w:tcMar>
              <w:top w:w="0" w:type="dxa"/>
              <w:left w:w="0" w:type="dxa"/>
              <w:bottom w:w="0" w:type="dxa"/>
              <w:right w:w="0" w:type="dxa"/>
            </w:tcMar>
            <w:hideMark/>
          </w:tcPr>
          <w:p w14:paraId="00A31EBC" w14:textId="77777777" w:rsidR="00BD44AC" w:rsidRPr="00BD44AC" w:rsidRDefault="00BD44AC" w:rsidP="00BD44AC">
            <w:pPr>
              <w:numPr>
                <w:ilvl w:val="0"/>
                <w:numId w:val="29"/>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The concept of “at-risk” populations is fundamental to any discussion of needs assessment.</w:t>
            </w:r>
          </w:p>
          <w:p w14:paraId="0CDECB65" w14:textId="77777777" w:rsidR="00BD44AC" w:rsidRPr="00BD44AC" w:rsidRDefault="00BD44AC" w:rsidP="00BD44AC">
            <w:pPr>
              <w:spacing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Once again there are different opinions. People do not need to be classified as “at-risk” to benefit from a program. For example, someone in the community determines there is a need for a book club and offers a free book club meet-up. There is value in the program, it meets a variety of needs and it is beyond the concept of “at-risk”.</w:t>
            </w:r>
          </w:p>
          <w:p w14:paraId="5A2DA4E7" w14:textId="77777777" w:rsidR="00BD44AC" w:rsidRPr="00BD44AC" w:rsidRDefault="00BD44AC" w:rsidP="00BD44AC">
            <w:pPr>
              <w:numPr>
                <w:ilvl w:val="0"/>
                <w:numId w:val="29"/>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 xml:space="preserve">Needs assessment consists of establishing standards of need and devising some methodology of counting the number of people in a given community who fall below the standard and therefore are in need. Think broadly, for example, using Maslow’s hierarchy can you create programs for people who want to achieve self-actualization? </w:t>
            </w:r>
          </w:p>
        </w:tc>
      </w:tr>
      <w:tr w:rsidR="00BD44AC" w:rsidRPr="00BD44AC" w14:paraId="7FDC964C" w14:textId="77777777" w:rsidTr="00BD44AC">
        <w:trPr>
          <w:gridAfter w:val="1"/>
          <w:wAfter w:w="700" w:type="dxa"/>
        </w:trPr>
        <w:tc>
          <w:tcPr>
            <w:tcW w:w="13540" w:type="dxa"/>
            <w:shd w:val="clear" w:color="auto" w:fill="FFFFFF"/>
            <w:tcMar>
              <w:top w:w="0" w:type="dxa"/>
              <w:left w:w="0" w:type="dxa"/>
              <w:bottom w:w="0" w:type="dxa"/>
              <w:right w:w="0" w:type="dxa"/>
            </w:tcMar>
            <w:vAlign w:val="center"/>
            <w:hideMark/>
          </w:tcPr>
          <w:p w14:paraId="645083C9" w14:textId="77777777" w:rsidR="00BD44AC" w:rsidRPr="00BD44AC" w:rsidRDefault="00BD44AC" w:rsidP="00BD44AC">
            <w:pPr>
              <w:spacing w:before="75" w:after="75"/>
              <w:outlineLvl w:val="2"/>
              <w:rPr>
                <w:rFonts w:ascii="Arial" w:eastAsia="Times New Roman" w:hAnsi="Arial" w:cs="Arial"/>
                <w:b/>
                <w:bCs/>
                <w:noProof w:val="0"/>
                <w:color w:val="59A52F"/>
                <w:sz w:val="23"/>
                <w:szCs w:val="23"/>
                <w:lang w:val="en-US"/>
              </w:rPr>
            </w:pPr>
            <w:r w:rsidRPr="00BD44AC">
              <w:rPr>
                <w:rFonts w:ascii="Arial" w:eastAsia="Times New Roman" w:hAnsi="Arial" w:cs="Arial"/>
                <w:b/>
                <w:bCs/>
                <w:noProof w:val="0"/>
                <w:color w:val="59A52F"/>
                <w:sz w:val="23"/>
                <w:szCs w:val="23"/>
                <w:lang w:val="en-US"/>
              </w:rPr>
              <w:t>Two Major Problems</w:t>
            </w:r>
          </w:p>
        </w:tc>
      </w:tr>
    </w:tbl>
    <w:p w14:paraId="4C7EF179" w14:textId="77777777" w:rsidR="00BD44AC" w:rsidRPr="00BD44AC" w:rsidRDefault="00BD44AC" w:rsidP="00BD44AC">
      <w:pPr>
        <w:rPr>
          <w:rFonts w:ascii="Times New Roman" w:eastAsia="Times New Roman" w:hAnsi="Times New Roman" w:cs="Times New Roman"/>
          <w:noProof w:val="0"/>
          <w:vanish/>
          <w:lang w:val="en-US"/>
        </w:rPr>
      </w:pPr>
    </w:p>
    <w:tbl>
      <w:tblPr>
        <w:tblW w:w="13980" w:type="dxa"/>
        <w:shd w:val="clear" w:color="auto" w:fill="FFFFFF"/>
        <w:tblCellMar>
          <w:top w:w="15" w:type="dxa"/>
          <w:left w:w="15" w:type="dxa"/>
          <w:bottom w:w="15" w:type="dxa"/>
          <w:right w:w="15" w:type="dxa"/>
        </w:tblCellMar>
        <w:tblLook w:val="04A0" w:firstRow="1" w:lastRow="0" w:firstColumn="1" w:lastColumn="0" w:noHBand="0" w:noVBand="1"/>
      </w:tblPr>
      <w:tblGrid>
        <w:gridCol w:w="13980"/>
      </w:tblGrid>
      <w:tr w:rsidR="00BD44AC" w:rsidRPr="00BD44AC" w14:paraId="55E8DC7F" w14:textId="77777777" w:rsidTr="009D46F5">
        <w:trPr>
          <w:trHeight w:val="3578"/>
        </w:trPr>
        <w:tc>
          <w:tcPr>
            <w:tcW w:w="8680" w:type="dxa"/>
            <w:shd w:val="clear" w:color="auto" w:fill="FFFFFF"/>
            <w:tcMar>
              <w:top w:w="0" w:type="dxa"/>
              <w:left w:w="0" w:type="dxa"/>
              <w:bottom w:w="0" w:type="dxa"/>
              <w:right w:w="0" w:type="dxa"/>
            </w:tcMar>
            <w:vAlign w:val="center"/>
            <w:hideMark/>
          </w:tcPr>
          <w:p w14:paraId="3D027F35" w14:textId="77777777" w:rsidR="00BD44AC" w:rsidRPr="00BD44AC" w:rsidRDefault="00BD44AC" w:rsidP="00BD44AC">
            <w:pPr>
              <w:numPr>
                <w:ilvl w:val="0"/>
                <w:numId w:val="30"/>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Major problems in conducting a needs assessment:</w:t>
            </w:r>
          </w:p>
          <w:p w14:paraId="23D6DC56" w14:textId="77777777" w:rsidR="00BD44AC" w:rsidRPr="00BD44AC" w:rsidRDefault="00BD44AC" w:rsidP="00BD44AC">
            <w:pPr>
              <w:numPr>
                <w:ilvl w:val="1"/>
                <w:numId w:val="30"/>
              </w:numPr>
              <w:spacing w:before="120"/>
              <w:ind w:left="600" w:right="30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current methods are useful only for deriving estimates.</w:t>
            </w:r>
          </w:p>
          <w:p w14:paraId="04CF9F0B" w14:textId="77777777" w:rsidR="00BD44AC" w:rsidRPr="00BD44AC" w:rsidRDefault="00BD44AC" w:rsidP="00BD44AC">
            <w:pPr>
              <w:numPr>
                <w:ilvl w:val="1"/>
                <w:numId w:val="30"/>
              </w:numPr>
              <w:spacing w:before="120"/>
              <w:ind w:left="600" w:right="30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decision makers often prefer greater precision.</w:t>
            </w:r>
          </w:p>
          <w:p w14:paraId="2C152DA2" w14:textId="77777777" w:rsidR="00BD44AC" w:rsidRPr="00BD44AC" w:rsidRDefault="00BD44AC" w:rsidP="00BD44AC">
            <w:pPr>
              <w:numPr>
                <w:ilvl w:val="1"/>
                <w:numId w:val="30"/>
              </w:numPr>
              <w:spacing w:before="120"/>
              <w:ind w:left="600" w:right="30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data availability</w:t>
            </w:r>
          </w:p>
          <w:p w14:paraId="43846203" w14:textId="77777777" w:rsidR="00BD44AC" w:rsidRPr="00BD44AC" w:rsidRDefault="00BD44AC" w:rsidP="00BD44AC">
            <w:pPr>
              <w:numPr>
                <w:ilvl w:val="0"/>
                <w:numId w:val="30"/>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Program planners must accept these limitations and use existing data sources creatively.</w:t>
            </w:r>
          </w:p>
          <w:p w14:paraId="48B0F5D7" w14:textId="77777777" w:rsidR="00BD44AC" w:rsidRPr="00BD44AC" w:rsidRDefault="00BD44AC" w:rsidP="00BD44AC">
            <w:pPr>
              <w:numPr>
                <w:ilvl w:val="0"/>
                <w:numId w:val="30"/>
              </w:numPr>
              <w:spacing w:before="120"/>
              <w:ind w:left="300" w:right="150"/>
              <w:rPr>
                <w:rFonts w:ascii="Arial" w:eastAsia="Times New Roman" w:hAnsi="Arial" w:cs="Arial"/>
                <w:noProof w:val="0"/>
                <w:color w:val="626262"/>
                <w:sz w:val="18"/>
                <w:szCs w:val="18"/>
                <w:lang w:val="en-US"/>
              </w:rPr>
            </w:pPr>
            <w:r w:rsidRPr="00BD44AC">
              <w:rPr>
                <w:rFonts w:ascii="Arial" w:eastAsia="Times New Roman" w:hAnsi="Arial" w:cs="Arial"/>
                <w:noProof w:val="0"/>
                <w:color w:val="626262"/>
                <w:sz w:val="18"/>
                <w:szCs w:val="18"/>
                <w:lang w:val="en-US"/>
              </w:rPr>
              <w:t>Although the data are imperfect, they can still be used to generate targets.</w:t>
            </w:r>
          </w:p>
          <w:p w14:paraId="47D41066" w14:textId="77777777" w:rsidR="00BD44AC" w:rsidRPr="00BD44AC" w:rsidRDefault="00BD44AC" w:rsidP="00BD44AC">
            <w:pPr>
              <w:spacing w:after="75"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This is about using data, such as Statistics Canada. The data is always a few years old, but it is the best large and free database we have access to.</w:t>
            </w:r>
          </w:p>
          <w:p w14:paraId="2D85E3FC" w14:textId="77777777" w:rsidR="00BD44AC" w:rsidRPr="00BD44AC" w:rsidRDefault="00BD44AC" w:rsidP="00BD44AC">
            <w:pPr>
              <w:spacing w:before="75"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xml:space="preserve">- If you design and implement your own needs assessment &amp; collect the data in a well designed needs assessment your results can be very precise (reliable and valid). </w:t>
            </w:r>
          </w:p>
          <w:p w14:paraId="0488069A" w14:textId="77777777" w:rsidR="00BD44AC" w:rsidRPr="00BD44AC" w:rsidRDefault="00D91F08" w:rsidP="00BD44AC">
            <w:pPr>
              <w:numPr>
                <w:ilvl w:val="0"/>
                <w:numId w:val="30"/>
              </w:numPr>
              <w:spacing w:before="120"/>
              <w:ind w:left="300" w:right="150"/>
              <w:rPr>
                <w:rFonts w:ascii="Arial" w:eastAsia="Times New Roman" w:hAnsi="Arial" w:cs="Arial"/>
                <w:noProof w:val="0"/>
                <w:color w:val="626262"/>
                <w:sz w:val="18"/>
                <w:szCs w:val="18"/>
                <w:lang w:val="en-US"/>
              </w:rPr>
            </w:pPr>
            <w:hyperlink r:id="rId9" w:tgtFrame="_blank" w:history="1">
              <w:r w:rsidR="00BD44AC" w:rsidRPr="00BD44AC">
                <w:rPr>
                  <w:rFonts w:ascii="Arial" w:eastAsia="Times New Roman" w:hAnsi="Arial" w:cs="Arial"/>
                  <w:noProof w:val="0"/>
                  <w:color w:val="004248"/>
                  <w:sz w:val="18"/>
                  <w:szCs w:val="18"/>
                  <w:u w:val="single"/>
                  <w:lang w:val="en-US"/>
                </w:rPr>
                <w:t>Statistic Canada</w:t>
              </w:r>
            </w:hyperlink>
            <w:r w:rsidR="00BD44AC" w:rsidRPr="00BD44AC">
              <w:rPr>
                <w:rFonts w:ascii="Arial" w:eastAsia="Times New Roman" w:hAnsi="Arial" w:cs="Arial"/>
                <w:noProof w:val="0"/>
                <w:color w:val="626262"/>
                <w:sz w:val="18"/>
                <w:szCs w:val="18"/>
                <w:lang w:val="en-US"/>
              </w:rPr>
              <w:t>: Click on the link and explore some data like :</w:t>
            </w:r>
          </w:p>
          <w:p w14:paraId="7172036E" w14:textId="77777777" w:rsidR="00BD44AC" w:rsidRPr="00BD44AC" w:rsidRDefault="00BD44AC" w:rsidP="00BD44AC">
            <w:pPr>
              <w:spacing w:after="75"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xml:space="preserve">- Physical activity and sedentary </w:t>
            </w:r>
            <w:proofErr w:type="spellStart"/>
            <w:r w:rsidRPr="00BD44AC">
              <w:rPr>
                <w:rFonts w:ascii="Arial" w:hAnsi="Arial" w:cs="Arial"/>
                <w:noProof w:val="0"/>
                <w:color w:val="626262"/>
                <w:sz w:val="18"/>
                <w:szCs w:val="18"/>
                <w:lang w:val="en-US"/>
              </w:rPr>
              <w:t>behaviour</w:t>
            </w:r>
            <w:proofErr w:type="spellEnd"/>
            <w:r w:rsidRPr="00BD44AC">
              <w:rPr>
                <w:rFonts w:ascii="Arial" w:hAnsi="Arial" w:cs="Arial"/>
                <w:noProof w:val="0"/>
                <w:color w:val="626262"/>
                <w:sz w:val="18"/>
                <w:szCs w:val="18"/>
                <w:lang w:val="en-US"/>
              </w:rPr>
              <w:t xml:space="preserve"> of Canadian children aged 3 to 5</w:t>
            </w:r>
          </w:p>
          <w:p w14:paraId="3DFA89B9" w14:textId="77777777" w:rsidR="00BD44AC" w:rsidRPr="00BD44AC" w:rsidRDefault="00BD44AC" w:rsidP="00BD44AC">
            <w:pPr>
              <w:spacing w:before="75" w:after="75"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Organized sports participation among children</w:t>
            </w:r>
          </w:p>
          <w:p w14:paraId="355457EF" w14:textId="77777777" w:rsidR="00BD44AC" w:rsidRDefault="00BD44AC" w:rsidP="00BD44AC">
            <w:pPr>
              <w:spacing w:before="75" w:line="216" w:lineRule="atLeast"/>
              <w:ind w:left="300" w:right="150"/>
              <w:rPr>
                <w:rFonts w:ascii="Arial" w:hAnsi="Arial" w:cs="Arial"/>
                <w:noProof w:val="0"/>
                <w:color w:val="626262"/>
                <w:sz w:val="18"/>
                <w:szCs w:val="18"/>
                <w:lang w:val="en-US"/>
              </w:rPr>
            </w:pPr>
            <w:r w:rsidRPr="00BD44AC">
              <w:rPr>
                <w:rFonts w:ascii="Arial" w:hAnsi="Arial" w:cs="Arial"/>
                <w:noProof w:val="0"/>
                <w:color w:val="626262"/>
                <w:sz w:val="18"/>
                <w:szCs w:val="18"/>
                <w:lang w:val="en-US"/>
              </w:rPr>
              <w:t>- Explore the vast data sets we can access</w:t>
            </w:r>
          </w:p>
          <w:p w14:paraId="7FBE43CA" w14:textId="77777777" w:rsidR="009D46F5" w:rsidRDefault="009D46F5" w:rsidP="00BD44AC">
            <w:pPr>
              <w:spacing w:before="75" w:line="216" w:lineRule="atLeast"/>
              <w:ind w:left="300" w:right="150"/>
              <w:rPr>
                <w:rFonts w:ascii="Arial" w:hAnsi="Arial" w:cs="Arial"/>
                <w:noProof w:val="0"/>
                <w:color w:val="626262"/>
                <w:sz w:val="18"/>
                <w:szCs w:val="18"/>
                <w:lang w:val="en-US"/>
              </w:rPr>
            </w:pPr>
          </w:p>
          <w:p w14:paraId="237FD047" w14:textId="77777777" w:rsidR="009D46F5" w:rsidRDefault="009D46F5" w:rsidP="009D46F5">
            <w:pPr>
              <w:pStyle w:val="NormalWeb"/>
              <w:shd w:val="clear" w:color="auto" w:fill="FFFFFF"/>
              <w:spacing w:before="120" w:beforeAutospacing="0" w:after="120" w:afterAutospacing="0"/>
              <w:rPr>
                <w:rFonts w:ascii="Helvetica" w:hAnsi="Helvetica"/>
                <w:color w:val="222222"/>
                <w:sz w:val="21"/>
                <w:szCs w:val="21"/>
              </w:rPr>
            </w:pPr>
            <w:r>
              <w:rPr>
                <w:rFonts w:ascii="Helvetica" w:hAnsi="Helvetica"/>
                <w:color w:val="222222"/>
                <w:sz w:val="21"/>
                <w:szCs w:val="21"/>
              </w:rPr>
              <w:t>There are three perspectives on need in a needs assessment; perceived need, expressed need and relative need.</w:t>
            </w:r>
          </w:p>
          <w:p w14:paraId="7965E71E" w14:textId="77777777" w:rsidR="009D46F5" w:rsidRDefault="009D46F5" w:rsidP="009D46F5">
            <w:pPr>
              <w:numPr>
                <w:ilvl w:val="0"/>
                <w:numId w:val="31"/>
              </w:numPr>
              <w:shd w:val="clear" w:color="auto" w:fill="FFFFFF"/>
              <w:spacing w:before="100" w:beforeAutospacing="1" w:after="24"/>
              <w:ind w:left="768"/>
              <w:rPr>
                <w:rFonts w:ascii="Helvetica" w:eastAsia="Times New Roman" w:hAnsi="Helvetica"/>
                <w:color w:val="222222"/>
                <w:sz w:val="21"/>
                <w:szCs w:val="21"/>
              </w:rPr>
            </w:pPr>
            <w:r>
              <w:rPr>
                <w:rFonts w:ascii="Helvetica" w:eastAsia="Times New Roman" w:hAnsi="Helvetica"/>
                <w:color w:val="222222"/>
                <w:sz w:val="21"/>
                <w:szCs w:val="21"/>
              </w:rPr>
              <w:t>Perceived needs are defined by what people think about their needs, each standard changes with each respondent.</w:t>
            </w:r>
          </w:p>
          <w:p w14:paraId="556053FF" w14:textId="77777777" w:rsidR="009D46F5" w:rsidRDefault="009D46F5" w:rsidP="009D46F5">
            <w:pPr>
              <w:numPr>
                <w:ilvl w:val="0"/>
                <w:numId w:val="31"/>
              </w:numPr>
              <w:shd w:val="clear" w:color="auto" w:fill="FFFFFF"/>
              <w:spacing w:before="100" w:beforeAutospacing="1" w:after="24"/>
              <w:ind w:left="768"/>
              <w:rPr>
                <w:rFonts w:ascii="Helvetica" w:eastAsia="Times New Roman" w:hAnsi="Helvetica"/>
                <w:color w:val="222222"/>
                <w:sz w:val="21"/>
                <w:szCs w:val="21"/>
              </w:rPr>
            </w:pPr>
            <w:r>
              <w:rPr>
                <w:rFonts w:ascii="Helvetica" w:eastAsia="Times New Roman" w:hAnsi="Helvetica"/>
                <w:color w:val="222222"/>
                <w:sz w:val="21"/>
                <w:szCs w:val="21"/>
              </w:rPr>
              <w:t>Expressed needs are defined by the number of people who have sought help and focuses on circumstances where feelings are translated into action. A major weakness of expressed needs assumes that all people with needs seek help.</w:t>
            </w:r>
          </w:p>
          <w:p w14:paraId="6B833F44" w14:textId="77777777" w:rsidR="009D46F5" w:rsidRDefault="009D46F5" w:rsidP="009D46F5">
            <w:pPr>
              <w:numPr>
                <w:ilvl w:val="0"/>
                <w:numId w:val="31"/>
              </w:numPr>
              <w:shd w:val="clear" w:color="auto" w:fill="FFFFFF"/>
              <w:spacing w:before="100" w:beforeAutospacing="1" w:after="24"/>
              <w:ind w:left="768"/>
              <w:rPr>
                <w:rFonts w:ascii="Helvetica" w:eastAsia="Times New Roman" w:hAnsi="Helvetica"/>
                <w:color w:val="222222"/>
                <w:sz w:val="21"/>
                <w:szCs w:val="21"/>
              </w:rPr>
            </w:pPr>
            <w:r>
              <w:rPr>
                <w:rFonts w:ascii="Helvetica" w:eastAsia="Times New Roman" w:hAnsi="Helvetica"/>
                <w:color w:val="222222"/>
                <w:sz w:val="21"/>
                <w:szCs w:val="21"/>
              </w:rPr>
              <w:t>Relative needs are concerned with equity and must consider differences in population and social pathology.</w:t>
            </w:r>
            <w:hyperlink r:id="rId10" w:anchor="cite_note-7" w:history="1">
              <w:r>
                <w:rPr>
                  <w:rStyle w:val="Hyperlink"/>
                  <w:rFonts w:ascii="Helvetica" w:eastAsia="Times New Roman" w:hAnsi="Helvetica"/>
                  <w:color w:val="0B0080"/>
                  <w:sz w:val="17"/>
                  <w:szCs w:val="17"/>
                  <w:vertAlign w:val="superscript"/>
                </w:rPr>
                <w:t>[7]</w:t>
              </w:r>
            </w:hyperlink>
          </w:p>
          <w:p w14:paraId="4F82544D" w14:textId="77777777" w:rsidR="009D46F5" w:rsidRPr="00BD44AC" w:rsidRDefault="009D46F5" w:rsidP="00BD44AC">
            <w:pPr>
              <w:spacing w:before="75" w:line="216" w:lineRule="atLeast"/>
              <w:ind w:left="300" w:right="150"/>
              <w:rPr>
                <w:rFonts w:ascii="Arial" w:hAnsi="Arial" w:cs="Arial"/>
                <w:noProof w:val="0"/>
                <w:color w:val="626262"/>
                <w:sz w:val="18"/>
                <w:szCs w:val="18"/>
                <w:lang w:val="en-US"/>
              </w:rPr>
            </w:pPr>
          </w:p>
        </w:tc>
      </w:tr>
    </w:tbl>
    <w:p w14:paraId="615FDBC3" w14:textId="77777777" w:rsidR="00BD44AC" w:rsidRDefault="00BD44AC" w:rsidP="00F328EA"/>
    <w:sectPr w:rsidR="00BD44AC" w:rsidSect="00F328EA">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245B8"/>
    <w:multiLevelType w:val="multilevel"/>
    <w:tmpl w:val="E59045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A6F8C"/>
    <w:multiLevelType w:val="multilevel"/>
    <w:tmpl w:val="50764B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A3E5E"/>
    <w:multiLevelType w:val="hybridMultilevel"/>
    <w:tmpl w:val="3E2A1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8B4B09"/>
    <w:multiLevelType w:val="multilevel"/>
    <w:tmpl w:val="C71ABF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5B76C2"/>
    <w:multiLevelType w:val="multilevel"/>
    <w:tmpl w:val="872ACA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283C77"/>
    <w:multiLevelType w:val="multilevel"/>
    <w:tmpl w:val="AC3273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0E2439"/>
    <w:multiLevelType w:val="multilevel"/>
    <w:tmpl w:val="89CAA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EF4E3A"/>
    <w:multiLevelType w:val="multilevel"/>
    <w:tmpl w:val="869226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52016F"/>
    <w:multiLevelType w:val="multilevel"/>
    <w:tmpl w:val="49DE3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607FAC"/>
    <w:multiLevelType w:val="multilevel"/>
    <w:tmpl w:val="8CBCA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B31436"/>
    <w:multiLevelType w:val="multilevel"/>
    <w:tmpl w:val="0D4A4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556369"/>
    <w:multiLevelType w:val="multilevel"/>
    <w:tmpl w:val="0CA8CF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046D5F"/>
    <w:multiLevelType w:val="multilevel"/>
    <w:tmpl w:val="527CE4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80111A"/>
    <w:multiLevelType w:val="multilevel"/>
    <w:tmpl w:val="A3881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54117E"/>
    <w:multiLevelType w:val="multilevel"/>
    <w:tmpl w:val="92E84E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B2225E"/>
    <w:multiLevelType w:val="multilevel"/>
    <w:tmpl w:val="5EEAC4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281BEC"/>
    <w:multiLevelType w:val="multilevel"/>
    <w:tmpl w:val="C6347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375B5D"/>
    <w:multiLevelType w:val="multilevel"/>
    <w:tmpl w:val="8480A3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6B41C1"/>
    <w:multiLevelType w:val="multilevel"/>
    <w:tmpl w:val="8038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B5379CC"/>
    <w:multiLevelType w:val="multilevel"/>
    <w:tmpl w:val="A5927C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E44CA"/>
    <w:multiLevelType w:val="hybridMultilevel"/>
    <w:tmpl w:val="12D61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EF4F1B"/>
    <w:multiLevelType w:val="multilevel"/>
    <w:tmpl w:val="212607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986A54"/>
    <w:multiLevelType w:val="multilevel"/>
    <w:tmpl w:val="CC1872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871A9A"/>
    <w:multiLevelType w:val="multilevel"/>
    <w:tmpl w:val="6B9E1A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083208"/>
    <w:multiLevelType w:val="multilevel"/>
    <w:tmpl w:val="25BAA50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924EFB"/>
    <w:multiLevelType w:val="multilevel"/>
    <w:tmpl w:val="96B297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8E35CD"/>
    <w:multiLevelType w:val="multilevel"/>
    <w:tmpl w:val="7568BC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686F61"/>
    <w:multiLevelType w:val="multilevel"/>
    <w:tmpl w:val="55A87D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D30527"/>
    <w:multiLevelType w:val="multilevel"/>
    <w:tmpl w:val="9B8CB5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D12C7F"/>
    <w:multiLevelType w:val="multilevel"/>
    <w:tmpl w:val="91588B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1F7E07"/>
    <w:multiLevelType w:val="multilevel"/>
    <w:tmpl w:val="4198AF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5"/>
  </w:num>
  <w:num w:numId="3">
    <w:abstractNumId w:val="16"/>
  </w:num>
  <w:num w:numId="4">
    <w:abstractNumId w:val="1"/>
  </w:num>
  <w:num w:numId="5">
    <w:abstractNumId w:val="4"/>
  </w:num>
  <w:num w:numId="6">
    <w:abstractNumId w:val="0"/>
  </w:num>
  <w:num w:numId="7">
    <w:abstractNumId w:val="21"/>
  </w:num>
  <w:num w:numId="8">
    <w:abstractNumId w:val="20"/>
  </w:num>
  <w:num w:numId="9">
    <w:abstractNumId w:val="2"/>
  </w:num>
  <w:num w:numId="10">
    <w:abstractNumId w:val="22"/>
  </w:num>
  <w:num w:numId="11">
    <w:abstractNumId w:val="23"/>
  </w:num>
  <w:num w:numId="12">
    <w:abstractNumId w:val="13"/>
  </w:num>
  <w:num w:numId="13">
    <w:abstractNumId w:val="27"/>
  </w:num>
  <w:num w:numId="14">
    <w:abstractNumId w:val="11"/>
  </w:num>
  <w:num w:numId="15">
    <w:abstractNumId w:val="29"/>
  </w:num>
  <w:num w:numId="16">
    <w:abstractNumId w:val="26"/>
  </w:num>
  <w:num w:numId="17">
    <w:abstractNumId w:val="9"/>
  </w:num>
  <w:num w:numId="18">
    <w:abstractNumId w:val="3"/>
  </w:num>
  <w:num w:numId="19">
    <w:abstractNumId w:val="30"/>
  </w:num>
  <w:num w:numId="20">
    <w:abstractNumId w:val="15"/>
  </w:num>
  <w:num w:numId="21">
    <w:abstractNumId w:val="7"/>
  </w:num>
  <w:num w:numId="22">
    <w:abstractNumId w:val="28"/>
  </w:num>
  <w:num w:numId="23">
    <w:abstractNumId w:val="5"/>
  </w:num>
  <w:num w:numId="24">
    <w:abstractNumId w:val="12"/>
  </w:num>
  <w:num w:numId="25">
    <w:abstractNumId w:val="17"/>
  </w:num>
  <w:num w:numId="26">
    <w:abstractNumId w:val="10"/>
  </w:num>
  <w:num w:numId="27">
    <w:abstractNumId w:val="19"/>
  </w:num>
  <w:num w:numId="28">
    <w:abstractNumId w:val="6"/>
  </w:num>
  <w:num w:numId="29">
    <w:abstractNumId w:val="8"/>
  </w:num>
  <w:num w:numId="30">
    <w:abstractNumId w:val="2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8EA"/>
    <w:rsid w:val="00543D49"/>
    <w:rsid w:val="005F60EE"/>
    <w:rsid w:val="006E1BAA"/>
    <w:rsid w:val="009D46F5"/>
    <w:rsid w:val="00A85BEA"/>
    <w:rsid w:val="00BD44AC"/>
    <w:rsid w:val="00C53356"/>
    <w:rsid w:val="00CF1ABD"/>
    <w:rsid w:val="00D91F08"/>
    <w:rsid w:val="00F32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94552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fr-CA"/>
    </w:rPr>
  </w:style>
  <w:style w:type="paragraph" w:styleId="Heading2">
    <w:name w:val="heading 2"/>
    <w:basedOn w:val="Normal"/>
    <w:next w:val="Normal"/>
    <w:link w:val="Heading2Char"/>
    <w:uiPriority w:val="9"/>
    <w:semiHidden/>
    <w:unhideWhenUsed/>
    <w:qFormat/>
    <w:rsid w:val="00F328E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328EA"/>
    <w:pPr>
      <w:spacing w:before="100" w:beforeAutospacing="1" w:after="100" w:afterAutospacing="1"/>
      <w:outlineLvl w:val="2"/>
    </w:pPr>
    <w:rPr>
      <w:rFonts w:ascii="Times New Roman" w:hAnsi="Times New Roman" w:cs="Times New Roman"/>
      <w:b/>
      <w:bCs/>
      <w:noProof w:val="0"/>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28EA"/>
    <w:rPr>
      <w:rFonts w:ascii="Times New Roman" w:hAnsi="Times New Roman" w:cs="Times New Roman"/>
      <w:b/>
      <w:bCs/>
      <w:sz w:val="27"/>
      <w:szCs w:val="27"/>
    </w:rPr>
  </w:style>
  <w:style w:type="paragraph" w:styleId="NormalWeb">
    <w:name w:val="Normal (Web)"/>
    <w:basedOn w:val="Normal"/>
    <w:uiPriority w:val="99"/>
    <w:semiHidden/>
    <w:unhideWhenUsed/>
    <w:rsid w:val="00F328EA"/>
    <w:pPr>
      <w:spacing w:before="100" w:beforeAutospacing="1" w:after="100" w:afterAutospacing="1"/>
    </w:pPr>
    <w:rPr>
      <w:rFonts w:ascii="Times New Roman" w:hAnsi="Times New Roman" w:cs="Times New Roman"/>
      <w:noProof w:val="0"/>
      <w:lang w:val="en-US"/>
    </w:rPr>
  </w:style>
  <w:style w:type="paragraph" w:styleId="ListParagraph">
    <w:name w:val="List Paragraph"/>
    <w:basedOn w:val="Normal"/>
    <w:uiPriority w:val="34"/>
    <w:qFormat/>
    <w:rsid w:val="00F328EA"/>
    <w:pPr>
      <w:ind w:left="720"/>
      <w:contextualSpacing/>
    </w:pPr>
  </w:style>
  <w:style w:type="character" w:customStyle="1" w:styleId="Heading2Char">
    <w:name w:val="Heading 2 Char"/>
    <w:basedOn w:val="DefaultParagraphFont"/>
    <w:link w:val="Heading2"/>
    <w:uiPriority w:val="9"/>
    <w:semiHidden/>
    <w:rsid w:val="00F328EA"/>
    <w:rPr>
      <w:rFonts w:asciiTheme="majorHAnsi" w:eastAsiaTheme="majorEastAsia" w:hAnsiTheme="majorHAnsi" w:cstheme="majorBidi"/>
      <w:noProof/>
      <w:color w:val="2E74B5" w:themeColor="accent1" w:themeShade="BF"/>
      <w:sz w:val="26"/>
      <w:szCs w:val="26"/>
      <w:lang w:val="fr-CA"/>
    </w:rPr>
  </w:style>
  <w:style w:type="character" w:styleId="Strong">
    <w:name w:val="Strong"/>
    <w:basedOn w:val="DefaultParagraphFont"/>
    <w:uiPriority w:val="22"/>
    <w:qFormat/>
    <w:rsid w:val="00F328EA"/>
    <w:rPr>
      <w:b/>
      <w:bCs/>
    </w:rPr>
  </w:style>
  <w:style w:type="character" w:styleId="Hyperlink">
    <w:name w:val="Hyperlink"/>
    <w:basedOn w:val="DefaultParagraphFont"/>
    <w:uiPriority w:val="99"/>
    <w:semiHidden/>
    <w:unhideWhenUsed/>
    <w:rsid w:val="005F60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71469">
      <w:bodyDiv w:val="1"/>
      <w:marLeft w:val="0"/>
      <w:marRight w:val="0"/>
      <w:marTop w:val="0"/>
      <w:marBottom w:val="0"/>
      <w:divBdr>
        <w:top w:val="none" w:sz="0" w:space="0" w:color="auto"/>
        <w:left w:val="none" w:sz="0" w:space="0" w:color="auto"/>
        <w:bottom w:val="none" w:sz="0" w:space="0" w:color="auto"/>
        <w:right w:val="none" w:sz="0" w:space="0" w:color="auto"/>
      </w:divBdr>
    </w:div>
    <w:div w:id="208958533">
      <w:bodyDiv w:val="1"/>
      <w:marLeft w:val="0"/>
      <w:marRight w:val="0"/>
      <w:marTop w:val="0"/>
      <w:marBottom w:val="0"/>
      <w:divBdr>
        <w:top w:val="none" w:sz="0" w:space="0" w:color="auto"/>
        <w:left w:val="none" w:sz="0" w:space="0" w:color="auto"/>
        <w:bottom w:val="none" w:sz="0" w:space="0" w:color="auto"/>
        <w:right w:val="none" w:sz="0" w:space="0" w:color="auto"/>
      </w:divBdr>
      <w:divsChild>
        <w:div w:id="1518888594">
          <w:blockQuote w:val="1"/>
          <w:marLeft w:val="0"/>
          <w:marRight w:val="0"/>
          <w:marTop w:val="75"/>
          <w:marBottom w:val="75"/>
          <w:divBdr>
            <w:top w:val="none" w:sz="0" w:space="0" w:color="auto"/>
            <w:left w:val="none" w:sz="0" w:space="0" w:color="auto"/>
            <w:bottom w:val="none" w:sz="0" w:space="0" w:color="auto"/>
            <w:right w:val="none" w:sz="0" w:space="0" w:color="auto"/>
          </w:divBdr>
        </w:div>
        <w:div w:id="296884745">
          <w:blockQuote w:val="1"/>
          <w:marLeft w:val="0"/>
          <w:marRight w:val="0"/>
          <w:marTop w:val="75"/>
          <w:marBottom w:val="75"/>
          <w:divBdr>
            <w:top w:val="none" w:sz="0" w:space="0" w:color="auto"/>
            <w:left w:val="none" w:sz="0" w:space="0" w:color="auto"/>
            <w:bottom w:val="none" w:sz="0" w:space="0" w:color="auto"/>
            <w:right w:val="none" w:sz="0" w:space="0" w:color="auto"/>
          </w:divBdr>
        </w:div>
        <w:div w:id="1826585829">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283389988">
      <w:bodyDiv w:val="1"/>
      <w:marLeft w:val="0"/>
      <w:marRight w:val="0"/>
      <w:marTop w:val="0"/>
      <w:marBottom w:val="0"/>
      <w:divBdr>
        <w:top w:val="none" w:sz="0" w:space="0" w:color="auto"/>
        <w:left w:val="none" w:sz="0" w:space="0" w:color="auto"/>
        <w:bottom w:val="none" w:sz="0" w:space="0" w:color="auto"/>
        <w:right w:val="none" w:sz="0" w:space="0" w:color="auto"/>
      </w:divBdr>
      <w:divsChild>
        <w:div w:id="502739150">
          <w:marLeft w:val="300"/>
          <w:marRight w:val="300"/>
          <w:marTop w:val="0"/>
          <w:marBottom w:val="75"/>
          <w:divBdr>
            <w:top w:val="none" w:sz="0" w:space="0" w:color="auto"/>
            <w:left w:val="none" w:sz="0" w:space="0" w:color="auto"/>
            <w:bottom w:val="none" w:sz="0" w:space="0" w:color="auto"/>
            <w:right w:val="none" w:sz="0" w:space="0" w:color="auto"/>
          </w:divBdr>
        </w:div>
        <w:div w:id="211698243">
          <w:marLeft w:val="0"/>
          <w:marRight w:val="0"/>
          <w:marTop w:val="0"/>
          <w:marBottom w:val="0"/>
          <w:divBdr>
            <w:top w:val="none" w:sz="0" w:space="0" w:color="auto"/>
            <w:left w:val="none" w:sz="0" w:space="0" w:color="auto"/>
            <w:bottom w:val="none" w:sz="0" w:space="0" w:color="auto"/>
            <w:right w:val="none" w:sz="0" w:space="0" w:color="auto"/>
          </w:divBdr>
        </w:div>
        <w:div w:id="1799489213">
          <w:marLeft w:val="0"/>
          <w:marRight w:val="0"/>
          <w:marTop w:val="0"/>
          <w:marBottom w:val="0"/>
          <w:divBdr>
            <w:top w:val="none" w:sz="0" w:space="0" w:color="auto"/>
            <w:left w:val="none" w:sz="0" w:space="0" w:color="auto"/>
            <w:bottom w:val="none" w:sz="0" w:space="0" w:color="auto"/>
            <w:right w:val="none" w:sz="0" w:space="0" w:color="auto"/>
          </w:divBdr>
        </w:div>
        <w:div w:id="1253515746">
          <w:marLeft w:val="0"/>
          <w:marRight w:val="0"/>
          <w:marTop w:val="0"/>
          <w:marBottom w:val="0"/>
          <w:divBdr>
            <w:top w:val="none" w:sz="0" w:space="0" w:color="auto"/>
            <w:left w:val="none" w:sz="0" w:space="0" w:color="auto"/>
            <w:bottom w:val="none" w:sz="0" w:space="0" w:color="auto"/>
            <w:right w:val="none" w:sz="0" w:space="0" w:color="auto"/>
          </w:divBdr>
        </w:div>
        <w:div w:id="1366756206">
          <w:marLeft w:val="0"/>
          <w:marRight w:val="0"/>
          <w:marTop w:val="0"/>
          <w:marBottom w:val="0"/>
          <w:divBdr>
            <w:top w:val="none" w:sz="0" w:space="0" w:color="auto"/>
            <w:left w:val="none" w:sz="0" w:space="0" w:color="auto"/>
            <w:bottom w:val="none" w:sz="0" w:space="0" w:color="auto"/>
            <w:right w:val="none" w:sz="0" w:space="0" w:color="auto"/>
          </w:divBdr>
        </w:div>
      </w:divsChild>
    </w:div>
    <w:div w:id="615985941">
      <w:bodyDiv w:val="1"/>
      <w:marLeft w:val="0"/>
      <w:marRight w:val="0"/>
      <w:marTop w:val="0"/>
      <w:marBottom w:val="0"/>
      <w:divBdr>
        <w:top w:val="none" w:sz="0" w:space="0" w:color="auto"/>
        <w:left w:val="none" w:sz="0" w:space="0" w:color="auto"/>
        <w:bottom w:val="none" w:sz="0" w:space="0" w:color="auto"/>
        <w:right w:val="none" w:sz="0" w:space="0" w:color="auto"/>
      </w:divBdr>
    </w:div>
    <w:div w:id="646133062">
      <w:bodyDiv w:val="1"/>
      <w:marLeft w:val="0"/>
      <w:marRight w:val="0"/>
      <w:marTop w:val="0"/>
      <w:marBottom w:val="0"/>
      <w:divBdr>
        <w:top w:val="none" w:sz="0" w:space="0" w:color="auto"/>
        <w:left w:val="none" w:sz="0" w:space="0" w:color="auto"/>
        <w:bottom w:val="none" w:sz="0" w:space="0" w:color="auto"/>
        <w:right w:val="none" w:sz="0" w:space="0" w:color="auto"/>
      </w:divBdr>
      <w:divsChild>
        <w:div w:id="723220039">
          <w:marLeft w:val="0"/>
          <w:marRight w:val="0"/>
          <w:marTop w:val="0"/>
          <w:marBottom w:val="0"/>
          <w:divBdr>
            <w:top w:val="none" w:sz="0" w:space="0" w:color="auto"/>
            <w:left w:val="none" w:sz="0" w:space="0" w:color="auto"/>
            <w:bottom w:val="none" w:sz="0" w:space="0" w:color="auto"/>
            <w:right w:val="none" w:sz="0" w:space="0" w:color="auto"/>
          </w:divBdr>
        </w:div>
        <w:div w:id="419254585">
          <w:marLeft w:val="0"/>
          <w:marRight w:val="0"/>
          <w:marTop w:val="0"/>
          <w:marBottom w:val="0"/>
          <w:divBdr>
            <w:top w:val="none" w:sz="0" w:space="0" w:color="auto"/>
            <w:left w:val="none" w:sz="0" w:space="0" w:color="auto"/>
            <w:bottom w:val="none" w:sz="0" w:space="0" w:color="auto"/>
            <w:right w:val="none" w:sz="0" w:space="0" w:color="auto"/>
          </w:divBdr>
          <w:divsChild>
            <w:div w:id="920332391">
              <w:blockQuote w:val="1"/>
              <w:marLeft w:val="0"/>
              <w:marRight w:val="0"/>
              <w:marTop w:val="75"/>
              <w:marBottom w:val="75"/>
              <w:divBdr>
                <w:top w:val="none" w:sz="0" w:space="0" w:color="auto"/>
                <w:left w:val="none" w:sz="0" w:space="0" w:color="auto"/>
                <w:bottom w:val="none" w:sz="0" w:space="0" w:color="auto"/>
                <w:right w:val="none" w:sz="0" w:space="0" w:color="auto"/>
              </w:divBdr>
              <w:divsChild>
                <w:div w:id="1955863559">
                  <w:blockQuote w:val="1"/>
                  <w:marLeft w:val="0"/>
                  <w:marRight w:val="0"/>
                  <w:marTop w:val="75"/>
                  <w:marBottom w:val="75"/>
                  <w:divBdr>
                    <w:top w:val="none" w:sz="0" w:space="0" w:color="auto"/>
                    <w:left w:val="none" w:sz="0" w:space="0" w:color="auto"/>
                    <w:bottom w:val="none" w:sz="0" w:space="0" w:color="auto"/>
                    <w:right w:val="none" w:sz="0" w:space="0" w:color="auto"/>
                  </w:divBdr>
                  <w:divsChild>
                    <w:div w:id="1709450052">
                      <w:blockQuote w:val="1"/>
                      <w:marLeft w:val="0"/>
                      <w:marRight w:val="0"/>
                      <w:marTop w:val="75"/>
                      <w:marBottom w:val="75"/>
                      <w:divBdr>
                        <w:top w:val="none" w:sz="0" w:space="0" w:color="auto"/>
                        <w:left w:val="none" w:sz="0" w:space="0" w:color="auto"/>
                        <w:bottom w:val="none" w:sz="0" w:space="0" w:color="auto"/>
                        <w:right w:val="none" w:sz="0" w:space="0" w:color="auto"/>
                      </w:divBdr>
                      <w:divsChild>
                        <w:div w:id="2143421106">
                          <w:blockQuote w:val="1"/>
                          <w:marLeft w:val="0"/>
                          <w:marRight w:val="0"/>
                          <w:marTop w:val="75"/>
                          <w:marBottom w:val="75"/>
                          <w:divBdr>
                            <w:top w:val="none" w:sz="0" w:space="0" w:color="auto"/>
                            <w:left w:val="none" w:sz="0" w:space="0" w:color="auto"/>
                            <w:bottom w:val="none" w:sz="0" w:space="0" w:color="auto"/>
                            <w:right w:val="none" w:sz="0" w:space="0" w:color="auto"/>
                          </w:divBdr>
                          <w:divsChild>
                            <w:div w:id="886062284">
                              <w:blockQuote w:val="1"/>
                              <w:marLeft w:val="0"/>
                              <w:marRight w:val="0"/>
                              <w:marTop w:val="75"/>
                              <w:marBottom w:val="75"/>
                              <w:divBdr>
                                <w:top w:val="none" w:sz="0" w:space="0" w:color="auto"/>
                                <w:left w:val="none" w:sz="0" w:space="0" w:color="auto"/>
                                <w:bottom w:val="none" w:sz="0" w:space="0" w:color="auto"/>
                                <w:right w:val="none" w:sz="0" w:space="0" w:color="auto"/>
                              </w:divBdr>
                              <w:divsChild>
                                <w:div w:id="104710044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305573">
      <w:bodyDiv w:val="1"/>
      <w:marLeft w:val="0"/>
      <w:marRight w:val="0"/>
      <w:marTop w:val="0"/>
      <w:marBottom w:val="0"/>
      <w:divBdr>
        <w:top w:val="none" w:sz="0" w:space="0" w:color="auto"/>
        <w:left w:val="none" w:sz="0" w:space="0" w:color="auto"/>
        <w:bottom w:val="none" w:sz="0" w:space="0" w:color="auto"/>
        <w:right w:val="none" w:sz="0" w:space="0" w:color="auto"/>
      </w:divBdr>
    </w:div>
    <w:div w:id="877665174">
      <w:bodyDiv w:val="1"/>
      <w:marLeft w:val="0"/>
      <w:marRight w:val="0"/>
      <w:marTop w:val="0"/>
      <w:marBottom w:val="0"/>
      <w:divBdr>
        <w:top w:val="none" w:sz="0" w:space="0" w:color="auto"/>
        <w:left w:val="none" w:sz="0" w:space="0" w:color="auto"/>
        <w:bottom w:val="none" w:sz="0" w:space="0" w:color="auto"/>
        <w:right w:val="none" w:sz="0" w:space="0" w:color="auto"/>
      </w:divBdr>
      <w:divsChild>
        <w:div w:id="1511722128">
          <w:marLeft w:val="0"/>
          <w:marRight w:val="0"/>
          <w:marTop w:val="0"/>
          <w:marBottom w:val="0"/>
          <w:divBdr>
            <w:top w:val="none" w:sz="0" w:space="0" w:color="auto"/>
            <w:left w:val="none" w:sz="0" w:space="0" w:color="auto"/>
            <w:bottom w:val="none" w:sz="0" w:space="0" w:color="auto"/>
            <w:right w:val="none" w:sz="0" w:space="0" w:color="auto"/>
          </w:divBdr>
        </w:div>
        <w:div w:id="215551292">
          <w:blockQuote w:val="1"/>
          <w:marLeft w:val="0"/>
          <w:marRight w:val="0"/>
          <w:marTop w:val="75"/>
          <w:marBottom w:val="75"/>
          <w:divBdr>
            <w:top w:val="none" w:sz="0" w:space="0" w:color="auto"/>
            <w:left w:val="none" w:sz="0" w:space="0" w:color="auto"/>
            <w:bottom w:val="none" w:sz="0" w:space="0" w:color="auto"/>
            <w:right w:val="none" w:sz="0" w:space="0" w:color="auto"/>
          </w:divBdr>
          <w:divsChild>
            <w:div w:id="1121875573">
              <w:blockQuote w:val="1"/>
              <w:marLeft w:val="0"/>
              <w:marRight w:val="0"/>
              <w:marTop w:val="75"/>
              <w:marBottom w:val="75"/>
              <w:divBdr>
                <w:top w:val="none" w:sz="0" w:space="0" w:color="auto"/>
                <w:left w:val="none" w:sz="0" w:space="0" w:color="auto"/>
                <w:bottom w:val="none" w:sz="0" w:space="0" w:color="auto"/>
                <w:right w:val="none" w:sz="0" w:space="0" w:color="auto"/>
              </w:divBdr>
              <w:divsChild>
                <w:div w:id="89399206">
                  <w:blockQuote w:val="1"/>
                  <w:marLeft w:val="0"/>
                  <w:marRight w:val="0"/>
                  <w:marTop w:val="75"/>
                  <w:marBottom w:val="75"/>
                  <w:divBdr>
                    <w:top w:val="none" w:sz="0" w:space="0" w:color="auto"/>
                    <w:left w:val="none" w:sz="0" w:space="0" w:color="auto"/>
                    <w:bottom w:val="none" w:sz="0" w:space="0" w:color="auto"/>
                    <w:right w:val="none" w:sz="0" w:space="0" w:color="auto"/>
                  </w:divBdr>
                  <w:divsChild>
                    <w:div w:id="1631783667">
                      <w:blockQuote w:val="1"/>
                      <w:marLeft w:val="0"/>
                      <w:marRight w:val="0"/>
                      <w:marTop w:val="75"/>
                      <w:marBottom w:val="75"/>
                      <w:divBdr>
                        <w:top w:val="none" w:sz="0" w:space="0" w:color="auto"/>
                        <w:left w:val="none" w:sz="0" w:space="0" w:color="auto"/>
                        <w:bottom w:val="none" w:sz="0" w:space="0" w:color="auto"/>
                        <w:right w:val="none" w:sz="0" w:space="0" w:color="auto"/>
                      </w:divBdr>
                      <w:divsChild>
                        <w:div w:id="199132488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07810741">
      <w:bodyDiv w:val="1"/>
      <w:marLeft w:val="0"/>
      <w:marRight w:val="0"/>
      <w:marTop w:val="0"/>
      <w:marBottom w:val="0"/>
      <w:divBdr>
        <w:top w:val="none" w:sz="0" w:space="0" w:color="auto"/>
        <w:left w:val="none" w:sz="0" w:space="0" w:color="auto"/>
        <w:bottom w:val="none" w:sz="0" w:space="0" w:color="auto"/>
        <w:right w:val="none" w:sz="0" w:space="0" w:color="auto"/>
      </w:divBdr>
    </w:div>
    <w:div w:id="1012534316">
      <w:bodyDiv w:val="1"/>
      <w:marLeft w:val="0"/>
      <w:marRight w:val="0"/>
      <w:marTop w:val="0"/>
      <w:marBottom w:val="0"/>
      <w:divBdr>
        <w:top w:val="none" w:sz="0" w:space="0" w:color="auto"/>
        <w:left w:val="none" w:sz="0" w:space="0" w:color="auto"/>
        <w:bottom w:val="none" w:sz="0" w:space="0" w:color="auto"/>
        <w:right w:val="none" w:sz="0" w:space="0" w:color="auto"/>
      </w:divBdr>
      <w:divsChild>
        <w:div w:id="1035040581">
          <w:blockQuote w:val="1"/>
          <w:marLeft w:val="0"/>
          <w:marRight w:val="0"/>
          <w:marTop w:val="75"/>
          <w:marBottom w:val="75"/>
          <w:divBdr>
            <w:top w:val="none" w:sz="0" w:space="0" w:color="auto"/>
            <w:left w:val="none" w:sz="0" w:space="0" w:color="auto"/>
            <w:bottom w:val="none" w:sz="0" w:space="0" w:color="auto"/>
            <w:right w:val="none" w:sz="0" w:space="0" w:color="auto"/>
          </w:divBdr>
          <w:divsChild>
            <w:div w:id="472870157">
              <w:blockQuote w:val="1"/>
              <w:marLeft w:val="0"/>
              <w:marRight w:val="0"/>
              <w:marTop w:val="75"/>
              <w:marBottom w:val="75"/>
              <w:divBdr>
                <w:top w:val="none" w:sz="0" w:space="0" w:color="auto"/>
                <w:left w:val="none" w:sz="0" w:space="0" w:color="auto"/>
                <w:bottom w:val="none" w:sz="0" w:space="0" w:color="auto"/>
                <w:right w:val="none" w:sz="0" w:space="0" w:color="auto"/>
              </w:divBdr>
              <w:divsChild>
                <w:div w:id="1341662164">
                  <w:blockQuote w:val="1"/>
                  <w:marLeft w:val="0"/>
                  <w:marRight w:val="0"/>
                  <w:marTop w:val="75"/>
                  <w:marBottom w:val="75"/>
                  <w:divBdr>
                    <w:top w:val="none" w:sz="0" w:space="0" w:color="auto"/>
                    <w:left w:val="none" w:sz="0" w:space="0" w:color="auto"/>
                    <w:bottom w:val="none" w:sz="0" w:space="0" w:color="auto"/>
                    <w:right w:val="none" w:sz="0" w:space="0" w:color="auto"/>
                  </w:divBdr>
                  <w:divsChild>
                    <w:div w:id="181929989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545992607">
          <w:blockQuote w:val="1"/>
          <w:marLeft w:val="0"/>
          <w:marRight w:val="0"/>
          <w:marTop w:val="75"/>
          <w:marBottom w:val="75"/>
          <w:divBdr>
            <w:top w:val="none" w:sz="0" w:space="0" w:color="auto"/>
            <w:left w:val="none" w:sz="0" w:space="0" w:color="auto"/>
            <w:bottom w:val="none" w:sz="0" w:space="0" w:color="auto"/>
            <w:right w:val="none" w:sz="0" w:space="0" w:color="auto"/>
          </w:divBdr>
          <w:divsChild>
            <w:div w:id="261381037">
              <w:blockQuote w:val="1"/>
              <w:marLeft w:val="0"/>
              <w:marRight w:val="0"/>
              <w:marTop w:val="75"/>
              <w:marBottom w:val="75"/>
              <w:divBdr>
                <w:top w:val="none" w:sz="0" w:space="0" w:color="auto"/>
                <w:left w:val="none" w:sz="0" w:space="0" w:color="auto"/>
                <w:bottom w:val="none" w:sz="0" w:space="0" w:color="auto"/>
                <w:right w:val="none" w:sz="0" w:space="0" w:color="auto"/>
              </w:divBdr>
              <w:divsChild>
                <w:div w:id="2112821176">
                  <w:blockQuote w:val="1"/>
                  <w:marLeft w:val="0"/>
                  <w:marRight w:val="0"/>
                  <w:marTop w:val="75"/>
                  <w:marBottom w:val="75"/>
                  <w:divBdr>
                    <w:top w:val="none" w:sz="0" w:space="0" w:color="auto"/>
                    <w:left w:val="none" w:sz="0" w:space="0" w:color="auto"/>
                    <w:bottom w:val="none" w:sz="0" w:space="0" w:color="auto"/>
                    <w:right w:val="none" w:sz="0" w:space="0" w:color="auto"/>
                  </w:divBdr>
                  <w:divsChild>
                    <w:div w:id="87130351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49079293">
      <w:bodyDiv w:val="1"/>
      <w:marLeft w:val="0"/>
      <w:marRight w:val="0"/>
      <w:marTop w:val="0"/>
      <w:marBottom w:val="0"/>
      <w:divBdr>
        <w:top w:val="none" w:sz="0" w:space="0" w:color="auto"/>
        <w:left w:val="none" w:sz="0" w:space="0" w:color="auto"/>
        <w:bottom w:val="none" w:sz="0" w:space="0" w:color="auto"/>
        <w:right w:val="none" w:sz="0" w:space="0" w:color="auto"/>
      </w:divBdr>
      <w:divsChild>
        <w:div w:id="1788280957">
          <w:marLeft w:val="0"/>
          <w:marRight w:val="0"/>
          <w:marTop w:val="0"/>
          <w:marBottom w:val="0"/>
          <w:divBdr>
            <w:top w:val="none" w:sz="0" w:space="0" w:color="auto"/>
            <w:left w:val="none" w:sz="0" w:space="0" w:color="auto"/>
            <w:bottom w:val="none" w:sz="0" w:space="0" w:color="auto"/>
            <w:right w:val="none" w:sz="0" w:space="0" w:color="auto"/>
          </w:divBdr>
          <w:divsChild>
            <w:div w:id="189419953">
              <w:blockQuote w:val="1"/>
              <w:marLeft w:val="0"/>
              <w:marRight w:val="0"/>
              <w:marTop w:val="75"/>
              <w:marBottom w:val="75"/>
              <w:divBdr>
                <w:top w:val="none" w:sz="0" w:space="0" w:color="auto"/>
                <w:left w:val="none" w:sz="0" w:space="0" w:color="auto"/>
                <w:bottom w:val="none" w:sz="0" w:space="0" w:color="auto"/>
                <w:right w:val="none" w:sz="0" w:space="0" w:color="auto"/>
              </w:divBdr>
              <w:divsChild>
                <w:div w:id="1352025123">
                  <w:blockQuote w:val="1"/>
                  <w:marLeft w:val="0"/>
                  <w:marRight w:val="0"/>
                  <w:marTop w:val="75"/>
                  <w:marBottom w:val="75"/>
                  <w:divBdr>
                    <w:top w:val="none" w:sz="0" w:space="0" w:color="auto"/>
                    <w:left w:val="none" w:sz="0" w:space="0" w:color="auto"/>
                    <w:bottom w:val="none" w:sz="0" w:space="0" w:color="auto"/>
                    <w:right w:val="none" w:sz="0" w:space="0" w:color="auto"/>
                  </w:divBdr>
                  <w:divsChild>
                    <w:div w:id="1833638556">
                      <w:blockQuote w:val="1"/>
                      <w:marLeft w:val="0"/>
                      <w:marRight w:val="0"/>
                      <w:marTop w:val="75"/>
                      <w:marBottom w:val="75"/>
                      <w:divBdr>
                        <w:top w:val="none" w:sz="0" w:space="0" w:color="auto"/>
                        <w:left w:val="none" w:sz="0" w:space="0" w:color="auto"/>
                        <w:bottom w:val="none" w:sz="0" w:space="0" w:color="auto"/>
                        <w:right w:val="none" w:sz="0" w:space="0" w:color="auto"/>
                      </w:divBdr>
                      <w:divsChild>
                        <w:div w:id="30366061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57999788">
      <w:bodyDiv w:val="1"/>
      <w:marLeft w:val="0"/>
      <w:marRight w:val="0"/>
      <w:marTop w:val="0"/>
      <w:marBottom w:val="0"/>
      <w:divBdr>
        <w:top w:val="none" w:sz="0" w:space="0" w:color="auto"/>
        <w:left w:val="none" w:sz="0" w:space="0" w:color="auto"/>
        <w:bottom w:val="none" w:sz="0" w:space="0" w:color="auto"/>
        <w:right w:val="none" w:sz="0" w:space="0" w:color="auto"/>
      </w:divBdr>
    </w:div>
    <w:div w:id="1527132679">
      <w:bodyDiv w:val="1"/>
      <w:marLeft w:val="0"/>
      <w:marRight w:val="0"/>
      <w:marTop w:val="0"/>
      <w:marBottom w:val="0"/>
      <w:divBdr>
        <w:top w:val="none" w:sz="0" w:space="0" w:color="auto"/>
        <w:left w:val="none" w:sz="0" w:space="0" w:color="auto"/>
        <w:bottom w:val="none" w:sz="0" w:space="0" w:color="auto"/>
        <w:right w:val="none" w:sz="0" w:space="0" w:color="auto"/>
      </w:divBdr>
      <w:divsChild>
        <w:div w:id="223831158">
          <w:blockQuote w:val="1"/>
          <w:marLeft w:val="0"/>
          <w:marRight w:val="0"/>
          <w:marTop w:val="75"/>
          <w:marBottom w:val="75"/>
          <w:divBdr>
            <w:top w:val="none" w:sz="0" w:space="0" w:color="auto"/>
            <w:left w:val="none" w:sz="0" w:space="0" w:color="auto"/>
            <w:bottom w:val="none" w:sz="0" w:space="0" w:color="auto"/>
            <w:right w:val="none" w:sz="0" w:space="0" w:color="auto"/>
          </w:divBdr>
          <w:divsChild>
            <w:div w:id="161120715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617248336">
      <w:bodyDiv w:val="1"/>
      <w:marLeft w:val="0"/>
      <w:marRight w:val="0"/>
      <w:marTop w:val="0"/>
      <w:marBottom w:val="0"/>
      <w:divBdr>
        <w:top w:val="none" w:sz="0" w:space="0" w:color="auto"/>
        <w:left w:val="none" w:sz="0" w:space="0" w:color="auto"/>
        <w:bottom w:val="none" w:sz="0" w:space="0" w:color="auto"/>
        <w:right w:val="none" w:sz="0" w:space="0" w:color="auto"/>
      </w:divBdr>
    </w:div>
    <w:div w:id="1630283960">
      <w:bodyDiv w:val="1"/>
      <w:marLeft w:val="0"/>
      <w:marRight w:val="0"/>
      <w:marTop w:val="0"/>
      <w:marBottom w:val="0"/>
      <w:divBdr>
        <w:top w:val="none" w:sz="0" w:space="0" w:color="auto"/>
        <w:left w:val="none" w:sz="0" w:space="0" w:color="auto"/>
        <w:bottom w:val="none" w:sz="0" w:space="0" w:color="auto"/>
        <w:right w:val="none" w:sz="0" w:space="0" w:color="auto"/>
      </w:divBdr>
      <w:divsChild>
        <w:div w:id="66080656">
          <w:marLeft w:val="0"/>
          <w:marRight w:val="0"/>
          <w:marTop w:val="0"/>
          <w:marBottom w:val="0"/>
          <w:divBdr>
            <w:top w:val="none" w:sz="0" w:space="0" w:color="auto"/>
            <w:left w:val="none" w:sz="0" w:space="0" w:color="auto"/>
            <w:bottom w:val="none" w:sz="0" w:space="0" w:color="auto"/>
            <w:right w:val="none" w:sz="0" w:space="0" w:color="auto"/>
          </w:divBdr>
        </w:div>
        <w:div w:id="891041220">
          <w:marLeft w:val="0"/>
          <w:marRight w:val="0"/>
          <w:marTop w:val="0"/>
          <w:marBottom w:val="0"/>
          <w:divBdr>
            <w:top w:val="none" w:sz="0" w:space="0" w:color="auto"/>
            <w:left w:val="none" w:sz="0" w:space="0" w:color="auto"/>
            <w:bottom w:val="none" w:sz="0" w:space="0" w:color="auto"/>
            <w:right w:val="none" w:sz="0" w:space="0" w:color="auto"/>
          </w:divBdr>
        </w:div>
        <w:div w:id="1988700102">
          <w:marLeft w:val="0"/>
          <w:marRight w:val="0"/>
          <w:marTop w:val="0"/>
          <w:marBottom w:val="0"/>
          <w:divBdr>
            <w:top w:val="none" w:sz="0" w:space="0" w:color="auto"/>
            <w:left w:val="none" w:sz="0" w:space="0" w:color="auto"/>
            <w:bottom w:val="none" w:sz="0" w:space="0" w:color="auto"/>
            <w:right w:val="none" w:sz="0" w:space="0" w:color="auto"/>
          </w:divBdr>
        </w:div>
        <w:div w:id="1794473546">
          <w:marLeft w:val="0"/>
          <w:marRight w:val="0"/>
          <w:marTop w:val="0"/>
          <w:marBottom w:val="0"/>
          <w:divBdr>
            <w:top w:val="none" w:sz="0" w:space="0" w:color="auto"/>
            <w:left w:val="none" w:sz="0" w:space="0" w:color="auto"/>
            <w:bottom w:val="none" w:sz="0" w:space="0" w:color="auto"/>
            <w:right w:val="none" w:sz="0" w:space="0" w:color="auto"/>
          </w:divBdr>
        </w:div>
      </w:divsChild>
    </w:div>
    <w:div w:id="1712923056">
      <w:bodyDiv w:val="1"/>
      <w:marLeft w:val="0"/>
      <w:marRight w:val="0"/>
      <w:marTop w:val="0"/>
      <w:marBottom w:val="0"/>
      <w:divBdr>
        <w:top w:val="none" w:sz="0" w:space="0" w:color="auto"/>
        <w:left w:val="none" w:sz="0" w:space="0" w:color="auto"/>
        <w:bottom w:val="none" w:sz="0" w:space="0" w:color="auto"/>
        <w:right w:val="none" w:sz="0" w:space="0" w:color="auto"/>
      </w:divBdr>
      <w:divsChild>
        <w:div w:id="166021598">
          <w:marLeft w:val="0"/>
          <w:marRight w:val="0"/>
          <w:marTop w:val="0"/>
          <w:marBottom w:val="0"/>
          <w:divBdr>
            <w:top w:val="none" w:sz="0" w:space="0" w:color="auto"/>
            <w:left w:val="none" w:sz="0" w:space="0" w:color="auto"/>
            <w:bottom w:val="none" w:sz="0" w:space="0" w:color="auto"/>
            <w:right w:val="none" w:sz="0" w:space="0" w:color="auto"/>
          </w:divBdr>
        </w:div>
      </w:divsChild>
    </w:div>
    <w:div w:id="1764258469">
      <w:bodyDiv w:val="1"/>
      <w:marLeft w:val="0"/>
      <w:marRight w:val="0"/>
      <w:marTop w:val="0"/>
      <w:marBottom w:val="0"/>
      <w:divBdr>
        <w:top w:val="none" w:sz="0" w:space="0" w:color="auto"/>
        <w:left w:val="none" w:sz="0" w:space="0" w:color="auto"/>
        <w:bottom w:val="none" w:sz="0" w:space="0" w:color="auto"/>
        <w:right w:val="none" w:sz="0" w:space="0" w:color="auto"/>
      </w:divBdr>
    </w:div>
    <w:div w:id="1771047869">
      <w:bodyDiv w:val="1"/>
      <w:marLeft w:val="0"/>
      <w:marRight w:val="0"/>
      <w:marTop w:val="0"/>
      <w:marBottom w:val="0"/>
      <w:divBdr>
        <w:top w:val="none" w:sz="0" w:space="0" w:color="auto"/>
        <w:left w:val="none" w:sz="0" w:space="0" w:color="auto"/>
        <w:bottom w:val="none" w:sz="0" w:space="0" w:color="auto"/>
        <w:right w:val="none" w:sz="0" w:space="0" w:color="auto"/>
      </w:divBdr>
      <w:divsChild>
        <w:div w:id="1041593632">
          <w:marLeft w:val="0"/>
          <w:marRight w:val="0"/>
          <w:marTop w:val="0"/>
          <w:marBottom w:val="0"/>
          <w:divBdr>
            <w:top w:val="none" w:sz="0" w:space="0" w:color="auto"/>
            <w:left w:val="none" w:sz="0" w:space="0" w:color="auto"/>
            <w:bottom w:val="none" w:sz="0" w:space="0" w:color="auto"/>
            <w:right w:val="none" w:sz="0" w:space="0" w:color="auto"/>
          </w:divBdr>
        </w:div>
      </w:divsChild>
    </w:div>
    <w:div w:id="1854295339">
      <w:bodyDiv w:val="1"/>
      <w:marLeft w:val="0"/>
      <w:marRight w:val="0"/>
      <w:marTop w:val="0"/>
      <w:marBottom w:val="0"/>
      <w:divBdr>
        <w:top w:val="none" w:sz="0" w:space="0" w:color="auto"/>
        <w:left w:val="none" w:sz="0" w:space="0" w:color="auto"/>
        <w:bottom w:val="none" w:sz="0" w:space="0" w:color="auto"/>
        <w:right w:val="none" w:sz="0" w:space="0" w:color="auto"/>
      </w:divBdr>
    </w:div>
    <w:div w:id="1855537878">
      <w:bodyDiv w:val="1"/>
      <w:marLeft w:val="0"/>
      <w:marRight w:val="0"/>
      <w:marTop w:val="0"/>
      <w:marBottom w:val="0"/>
      <w:divBdr>
        <w:top w:val="none" w:sz="0" w:space="0" w:color="auto"/>
        <w:left w:val="none" w:sz="0" w:space="0" w:color="auto"/>
        <w:bottom w:val="none" w:sz="0" w:space="0" w:color="auto"/>
        <w:right w:val="none" w:sz="0" w:space="0" w:color="auto"/>
      </w:divBdr>
      <w:divsChild>
        <w:div w:id="1216043467">
          <w:blockQuote w:val="1"/>
          <w:marLeft w:val="0"/>
          <w:marRight w:val="0"/>
          <w:marTop w:val="75"/>
          <w:marBottom w:val="75"/>
          <w:divBdr>
            <w:top w:val="none" w:sz="0" w:space="0" w:color="auto"/>
            <w:left w:val="none" w:sz="0" w:space="0" w:color="auto"/>
            <w:bottom w:val="none" w:sz="0" w:space="0" w:color="auto"/>
            <w:right w:val="none" w:sz="0" w:space="0" w:color="auto"/>
          </w:divBdr>
          <w:divsChild>
            <w:div w:id="1161770927">
              <w:blockQuote w:val="1"/>
              <w:marLeft w:val="0"/>
              <w:marRight w:val="0"/>
              <w:marTop w:val="75"/>
              <w:marBottom w:val="75"/>
              <w:divBdr>
                <w:top w:val="none" w:sz="0" w:space="0" w:color="auto"/>
                <w:left w:val="none" w:sz="0" w:space="0" w:color="auto"/>
                <w:bottom w:val="none" w:sz="0" w:space="0" w:color="auto"/>
                <w:right w:val="none" w:sz="0" w:space="0" w:color="auto"/>
              </w:divBdr>
              <w:divsChild>
                <w:div w:id="302002681">
                  <w:blockQuote w:val="1"/>
                  <w:marLeft w:val="0"/>
                  <w:marRight w:val="0"/>
                  <w:marTop w:val="75"/>
                  <w:marBottom w:val="75"/>
                  <w:divBdr>
                    <w:top w:val="none" w:sz="0" w:space="0" w:color="auto"/>
                    <w:left w:val="none" w:sz="0" w:space="0" w:color="auto"/>
                    <w:bottom w:val="none" w:sz="0" w:space="0" w:color="auto"/>
                    <w:right w:val="none" w:sz="0" w:space="0" w:color="auto"/>
                  </w:divBdr>
                  <w:divsChild>
                    <w:div w:id="58604202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832137935">
          <w:blockQuote w:val="1"/>
          <w:marLeft w:val="0"/>
          <w:marRight w:val="0"/>
          <w:marTop w:val="75"/>
          <w:marBottom w:val="75"/>
          <w:divBdr>
            <w:top w:val="none" w:sz="0" w:space="0" w:color="auto"/>
            <w:left w:val="none" w:sz="0" w:space="0" w:color="auto"/>
            <w:bottom w:val="none" w:sz="0" w:space="0" w:color="auto"/>
            <w:right w:val="none" w:sz="0" w:space="0" w:color="auto"/>
          </w:divBdr>
        </w:div>
        <w:div w:id="88619446">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20031162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hyperlink" Target="https://www.google.ca/search?q=nebulous+definition&amp;ie=utf-8&amp;oe=utf-8&amp;gws_rd=cr&amp;ei=-VteWbyaD6qGjwTQ5IbgAg"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www.statcan.gc.ca/eng/start" TargetMode="External"/><Relationship Id="rId10" Type="http://schemas.openxmlformats.org/officeDocument/2006/relationships/hyperlink" Target="https://en.wikipedia.org/wiki/Needs_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9</Pages>
  <Words>1555</Words>
  <Characters>8865</Characters>
  <Application>Microsoft Macintosh Word</Application>
  <DocSecurity>0</DocSecurity>
  <Lines>73</Lines>
  <Paragraphs>20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Three Reasons for Needs Assessments</vt:lpstr>
      <vt:lpstr>        Three Types of Data</vt:lpstr>
      <vt:lpstr>        Two Sources of Data</vt:lpstr>
      <vt:lpstr>    Only collect data that</vt:lpstr>
      <vt:lpstr>    you need and that</vt:lpstr>
      <vt:lpstr>    you are definitely</vt:lpstr>
      <vt:lpstr>    going to use!</vt:lpstr>
    </vt:vector>
  </TitlesOfParts>
  <LinksUpToDate>false</LinksUpToDate>
  <CharactersWithSpaces>10400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Beaulieu Ariana</dc:creator>
  <cp:keywords/>
  <dc:description/>
  <cp:lastModifiedBy>Beaulieu Ariana</cp:lastModifiedBy>
  <cp:revision>3</cp:revision>
  <dcterms:created xsi:type="dcterms:W3CDTF">2017-09-27T14:23:00Z</dcterms:created>
  <dcterms:modified xsi:type="dcterms:W3CDTF">2017-12-07T20:32:00Z</dcterms:modified>
</cp:coreProperties>
</file>