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E696E" w14:textId="77777777" w:rsidR="00E94111" w:rsidRPr="000376A0" w:rsidRDefault="00E94111" w:rsidP="0097744F">
      <w:pPr>
        <w:rPr>
          <w:rFonts w:ascii="Times New Roman" w:hAnsi="Times New Roman"/>
          <w:lang w:val="fr-CA"/>
        </w:rPr>
      </w:pPr>
    </w:p>
    <w:p w14:paraId="326F801F"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Présenté par :</w:t>
      </w:r>
    </w:p>
    <w:p w14:paraId="7A92F2F6" w14:textId="741F1435" w:rsidR="0097744F" w:rsidRPr="000376A0" w:rsidRDefault="0097744F" w:rsidP="00D25B90">
      <w:pPr>
        <w:rPr>
          <w:rFonts w:ascii="Times New Roman" w:hAnsi="Times New Roman"/>
          <w:lang w:val="fr-CA"/>
        </w:rPr>
      </w:pPr>
    </w:p>
    <w:p w14:paraId="727FAF11" w14:textId="5FD11BA9" w:rsidR="0097744F" w:rsidRPr="000376A0" w:rsidRDefault="0097744F" w:rsidP="0097744F">
      <w:pPr>
        <w:jc w:val="center"/>
        <w:rPr>
          <w:rFonts w:ascii="Times New Roman" w:hAnsi="Times New Roman"/>
          <w:lang w:val="fr-CA"/>
        </w:rPr>
      </w:pPr>
    </w:p>
    <w:p w14:paraId="276C0801" w14:textId="77777777" w:rsidR="0097744F" w:rsidRPr="000376A0" w:rsidRDefault="0097744F" w:rsidP="0097744F">
      <w:pPr>
        <w:jc w:val="center"/>
        <w:rPr>
          <w:rFonts w:ascii="Times New Roman" w:hAnsi="Times New Roman"/>
          <w:lang w:val="fr-CA"/>
        </w:rPr>
      </w:pPr>
    </w:p>
    <w:p w14:paraId="767BC655" w14:textId="77777777" w:rsidR="0097744F" w:rsidRPr="000376A0" w:rsidRDefault="0097744F" w:rsidP="0097744F">
      <w:pPr>
        <w:jc w:val="center"/>
        <w:rPr>
          <w:rFonts w:ascii="Times New Roman" w:hAnsi="Times New Roman"/>
          <w:lang w:val="fr-CA"/>
        </w:rPr>
      </w:pPr>
    </w:p>
    <w:p w14:paraId="05749F06" w14:textId="77777777" w:rsidR="0097744F" w:rsidRPr="000376A0" w:rsidRDefault="0097744F" w:rsidP="0097744F">
      <w:pPr>
        <w:jc w:val="center"/>
        <w:rPr>
          <w:rFonts w:ascii="Times New Roman" w:hAnsi="Times New Roman"/>
          <w:lang w:val="fr-CA"/>
        </w:rPr>
      </w:pPr>
    </w:p>
    <w:p w14:paraId="66054B45" w14:textId="77777777" w:rsidR="0097744F" w:rsidRPr="000376A0" w:rsidRDefault="0097744F" w:rsidP="0097744F">
      <w:pPr>
        <w:jc w:val="center"/>
        <w:rPr>
          <w:rFonts w:ascii="Times New Roman" w:hAnsi="Times New Roman"/>
          <w:lang w:val="fr-CA"/>
        </w:rPr>
      </w:pPr>
    </w:p>
    <w:p w14:paraId="742588B4" w14:textId="77777777" w:rsidR="0097744F" w:rsidRPr="000376A0" w:rsidRDefault="0097744F" w:rsidP="0097744F">
      <w:pPr>
        <w:jc w:val="center"/>
        <w:rPr>
          <w:rFonts w:ascii="Times New Roman" w:hAnsi="Times New Roman"/>
          <w:lang w:val="fr-CA"/>
        </w:rPr>
      </w:pPr>
    </w:p>
    <w:p w14:paraId="5EFA5E25" w14:textId="77777777" w:rsidR="0097744F" w:rsidRPr="000376A0" w:rsidRDefault="0097744F" w:rsidP="0097744F">
      <w:pPr>
        <w:jc w:val="center"/>
        <w:rPr>
          <w:rFonts w:ascii="Times New Roman" w:hAnsi="Times New Roman"/>
          <w:lang w:val="fr-CA"/>
        </w:rPr>
      </w:pPr>
    </w:p>
    <w:p w14:paraId="45FA9BEA" w14:textId="77777777" w:rsidR="0097744F" w:rsidRPr="000376A0" w:rsidRDefault="0097744F" w:rsidP="0097744F">
      <w:pPr>
        <w:jc w:val="center"/>
        <w:rPr>
          <w:rFonts w:ascii="Times New Roman" w:hAnsi="Times New Roman"/>
          <w:lang w:val="fr-CA"/>
        </w:rPr>
      </w:pPr>
    </w:p>
    <w:p w14:paraId="28633554" w14:textId="07BFA70F" w:rsidR="00CE7094" w:rsidRDefault="0097744F" w:rsidP="00CE7094">
      <w:pPr>
        <w:jc w:val="center"/>
        <w:rPr>
          <w:rFonts w:ascii="Times New Roman" w:hAnsi="Times New Roman"/>
          <w:b/>
          <w:lang w:val="fr-CA"/>
        </w:rPr>
      </w:pPr>
      <w:r w:rsidRPr="000376A0">
        <w:rPr>
          <w:rFonts w:ascii="Times New Roman" w:hAnsi="Times New Roman"/>
          <w:b/>
          <w:lang w:val="fr-CA"/>
        </w:rPr>
        <w:t xml:space="preserve">Laboratoire 1 – </w:t>
      </w:r>
      <w:r w:rsidR="00CE7094">
        <w:rPr>
          <w:rFonts w:ascii="Times New Roman" w:hAnsi="Times New Roman"/>
          <w:b/>
          <w:lang w:val="fr-CA"/>
        </w:rPr>
        <w:t xml:space="preserve">Temps de réaction : les </w:t>
      </w:r>
    </w:p>
    <w:p w14:paraId="6F895591" w14:textId="1E69325D" w:rsidR="00CE7094" w:rsidRPr="000376A0" w:rsidRDefault="00CE7094" w:rsidP="00CE7094">
      <w:pPr>
        <w:jc w:val="center"/>
        <w:rPr>
          <w:rFonts w:ascii="Times New Roman" w:hAnsi="Times New Roman"/>
          <w:b/>
          <w:lang w:val="fr-CA"/>
        </w:rPr>
      </w:pPr>
      <w:proofErr w:type="gramStart"/>
      <w:r>
        <w:rPr>
          <w:rFonts w:ascii="Times New Roman" w:hAnsi="Times New Roman"/>
          <w:b/>
          <w:lang w:val="fr-CA"/>
        </w:rPr>
        <w:t>reflexes</w:t>
      </w:r>
      <w:proofErr w:type="gramEnd"/>
      <w:r>
        <w:rPr>
          <w:rFonts w:ascii="Times New Roman" w:hAnsi="Times New Roman"/>
          <w:b/>
          <w:lang w:val="fr-CA"/>
        </w:rPr>
        <w:t xml:space="preserve"> et les mouvements volontaires</w:t>
      </w:r>
    </w:p>
    <w:p w14:paraId="3427E422"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 xml:space="preserve">Laboratoire présenté à : </w:t>
      </w:r>
    </w:p>
    <w:p w14:paraId="1C64C066" w14:textId="5036698B" w:rsidR="0097744F" w:rsidRPr="000376A0" w:rsidRDefault="0097744F" w:rsidP="00D25B90">
      <w:pPr>
        <w:jc w:val="center"/>
        <w:rPr>
          <w:rFonts w:ascii="Times New Roman" w:hAnsi="Times New Roman"/>
          <w:lang w:val="fr-CA"/>
        </w:rPr>
      </w:pPr>
    </w:p>
    <w:p w14:paraId="6035CBF7" w14:textId="77777777" w:rsidR="0097744F" w:rsidRPr="000376A0" w:rsidRDefault="0097744F" w:rsidP="0097744F">
      <w:pPr>
        <w:jc w:val="center"/>
        <w:rPr>
          <w:rFonts w:ascii="Times New Roman" w:hAnsi="Times New Roman"/>
          <w:lang w:val="fr-CA"/>
        </w:rPr>
      </w:pPr>
    </w:p>
    <w:p w14:paraId="0ADEA471" w14:textId="77777777" w:rsidR="0097744F" w:rsidRPr="000376A0" w:rsidRDefault="0097744F" w:rsidP="0097744F">
      <w:pPr>
        <w:jc w:val="center"/>
        <w:rPr>
          <w:rFonts w:ascii="Times New Roman" w:hAnsi="Times New Roman"/>
          <w:lang w:val="fr-CA"/>
        </w:rPr>
      </w:pPr>
    </w:p>
    <w:p w14:paraId="1A573122" w14:textId="77777777" w:rsidR="0097744F" w:rsidRPr="000376A0" w:rsidRDefault="0097744F" w:rsidP="0097744F">
      <w:pPr>
        <w:jc w:val="center"/>
        <w:rPr>
          <w:rFonts w:ascii="Times New Roman" w:hAnsi="Times New Roman"/>
          <w:lang w:val="fr-CA"/>
        </w:rPr>
      </w:pPr>
    </w:p>
    <w:p w14:paraId="1E04B407" w14:textId="77777777" w:rsidR="0097744F" w:rsidRPr="000376A0" w:rsidRDefault="0097744F" w:rsidP="0097744F">
      <w:pPr>
        <w:jc w:val="center"/>
        <w:rPr>
          <w:rFonts w:ascii="Times New Roman" w:hAnsi="Times New Roman"/>
          <w:lang w:val="fr-CA"/>
        </w:rPr>
      </w:pPr>
    </w:p>
    <w:p w14:paraId="357B3FBE" w14:textId="77777777" w:rsidR="0097744F" w:rsidRPr="000376A0" w:rsidRDefault="0097744F" w:rsidP="0097744F">
      <w:pPr>
        <w:jc w:val="center"/>
        <w:rPr>
          <w:rFonts w:ascii="Times New Roman" w:hAnsi="Times New Roman"/>
          <w:lang w:val="fr-CA"/>
        </w:rPr>
      </w:pPr>
    </w:p>
    <w:p w14:paraId="544935A3" w14:textId="77777777" w:rsidR="0097744F" w:rsidRPr="000376A0" w:rsidRDefault="0097744F" w:rsidP="0097744F">
      <w:pPr>
        <w:jc w:val="center"/>
        <w:rPr>
          <w:rFonts w:ascii="Times New Roman" w:hAnsi="Times New Roman"/>
          <w:lang w:val="fr-CA"/>
        </w:rPr>
      </w:pPr>
    </w:p>
    <w:p w14:paraId="179B9159" w14:textId="77777777" w:rsidR="0097744F" w:rsidRPr="000376A0" w:rsidRDefault="0097744F" w:rsidP="0097744F">
      <w:pPr>
        <w:jc w:val="center"/>
        <w:rPr>
          <w:rFonts w:ascii="Times New Roman" w:hAnsi="Times New Roman"/>
          <w:lang w:val="fr-CA"/>
        </w:rPr>
      </w:pPr>
    </w:p>
    <w:p w14:paraId="4623C2B9" w14:textId="77777777" w:rsidR="0097744F" w:rsidRPr="000376A0" w:rsidRDefault="0097744F" w:rsidP="0097744F">
      <w:pPr>
        <w:jc w:val="center"/>
        <w:rPr>
          <w:rFonts w:ascii="Times New Roman" w:hAnsi="Times New Roman"/>
          <w:lang w:val="fr-CA"/>
        </w:rPr>
      </w:pPr>
    </w:p>
    <w:p w14:paraId="64F2004E" w14:textId="77777777" w:rsidR="0097744F" w:rsidRPr="000376A0" w:rsidRDefault="0097744F" w:rsidP="0097744F">
      <w:pPr>
        <w:jc w:val="center"/>
        <w:rPr>
          <w:rFonts w:ascii="Times New Roman" w:hAnsi="Times New Roman"/>
          <w:lang w:val="fr-CA"/>
        </w:rPr>
      </w:pPr>
    </w:p>
    <w:p w14:paraId="3302AD05" w14:textId="77777777" w:rsidR="0097744F" w:rsidRPr="000376A0" w:rsidRDefault="0097744F" w:rsidP="0097744F">
      <w:pPr>
        <w:jc w:val="center"/>
        <w:rPr>
          <w:rFonts w:ascii="Times New Roman" w:hAnsi="Times New Roman"/>
          <w:lang w:val="fr-CA"/>
        </w:rPr>
      </w:pPr>
    </w:p>
    <w:p w14:paraId="08B455E3"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Dans le cadre du cours</w:t>
      </w:r>
    </w:p>
    <w:p w14:paraId="094F9A5E"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 xml:space="preserve">Introduction aux aspects </w:t>
      </w:r>
    </w:p>
    <w:p w14:paraId="4DE1C4C4"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 xml:space="preserve">Biophysiques du mouvement humain </w:t>
      </w:r>
    </w:p>
    <w:p w14:paraId="69466B04"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APA 1561</w:t>
      </w:r>
    </w:p>
    <w:p w14:paraId="4D847429" w14:textId="77777777" w:rsidR="0097744F" w:rsidRPr="000376A0" w:rsidRDefault="0097744F" w:rsidP="0097744F">
      <w:pPr>
        <w:jc w:val="center"/>
        <w:rPr>
          <w:rFonts w:ascii="Times New Roman" w:hAnsi="Times New Roman"/>
          <w:b/>
          <w:lang w:val="fr-CA"/>
        </w:rPr>
      </w:pPr>
    </w:p>
    <w:p w14:paraId="6D691E76" w14:textId="77777777" w:rsidR="0097744F" w:rsidRPr="000376A0" w:rsidRDefault="0097744F" w:rsidP="0097744F">
      <w:pPr>
        <w:jc w:val="center"/>
        <w:rPr>
          <w:rFonts w:ascii="Times New Roman" w:hAnsi="Times New Roman"/>
          <w:b/>
          <w:lang w:val="fr-CA"/>
        </w:rPr>
      </w:pPr>
    </w:p>
    <w:p w14:paraId="74C27F56" w14:textId="77777777" w:rsidR="0097744F" w:rsidRPr="000376A0" w:rsidRDefault="0097744F" w:rsidP="0097744F">
      <w:pPr>
        <w:jc w:val="center"/>
        <w:rPr>
          <w:rFonts w:ascii="Times New Roman" w:hAnsi="Times New Roman"/>
          <w:b/>
          <w:lang w:val="fr-CA"/>
        </w:rPr>
      </w:pPr>
    </w:p>
    <w:p w14:paraId="649C0ACA" w14:textId="77777777" w:rsidR="0097744F" w:rsidRPr="000376A0" w:rsidRDefault="0097744F" w:rsidP="0097744F">
      <w:pPr>
        <w:jc w:val="center"/>
        <w:rPr>
          <w:rFonts w:ascii="Times New Roman" w:hAnsi="Times New Roman"/>
          <w:b/>
          <w:lang w:val="fr-CA"/>
        </w:rPr>
      </w:pPr>
    </w:p>
    <w:p w14:paraId="5156CDA9" w14:textId="77777777" w:rsidR="0097744F" w:rsidRPr="000376A0" w:rsidRDefault="0097744F" w:rsidP="0097744F">
      <w:pPr>
        <w:jc w:val="center"/>
        <w:rPr>
          <w:rFonts w:ascii="Times New Roman" w:hAnsi="Times New Roman"/>
          <w:b/>
          <w:lang w:val="fr-CA"/>
        </w:rPr>
      </w:pPr>
    </w:p>
    <w:p w14:paraId="0A1CA3EA" w14:textId="77777777" w:rsidR="0097744F" w:rsidRPr="000376A0" w:rsidRDefault="0097744F" w:rsidP="0097744F">
      <w:pPr>
        <w:jc w:val="center"/>
        <w:rPr>
          <w:rFonts w:ascii="Times New Roman" w:hAnsi="Times New Roman"/>
          <w:b/>
          <w:lang w:val="fr-CA"/>
        </w:rPr>
      </w:pPr>
    </w:p>
    <w:p w14:paraId="07C9017B" w14:textId="77777777" w:rsidR="0097744F" w:rsidRPr="000376A0" w:rsidRDefault="0097744F" w:rsidP="0097744F">
      <w:pPr>
        <w:jc w:val="center"/>
        <w:rPr>
          <w:rFonts w:ascii="Times New Roman" w:hAnsi="Times New Roman"/>
          <w:b/>
          <w:lang w:val="fr-CA"/>
        </w:rPr>
      </w:pPr>
    </w:p>
    <w:p w14:paraId="454A8B5F" w14:textId="77777777" w:rsidR="0097744F" w:rsidRPr="000376A0" w:rsidRDefault="0097744F" w:rsidP="0097744F">
      <w:pPr>
        <w:jc w:val="center"/>
        <w:rPr>
          <w:rFonts w:ascii="Times New Roman" w:hAnsi="Times New Roman"/>
          <w:b/>
          <w:lang w:val="fr-CA"/>
        </w:rPr>
      </w:pPr>
    </w:p>
    <w:p w14:paraId="57D1A47C" w14:textId="77777777" w:rsidR="0097744F" w:rsidRPr="000376A0" w:rsidRDefault="0097744F" w:rsidP="0097744F">
      <w:pPr>
        <w:jc w:val="center"/>
        <w:rPr>
          <w:rFonts w:ascii="Times New Roman" w:hAnsi="Times New Roman"/>
          <w:b/>
          <w:lang w:val="fr-CA"/>
        </w:rPr>
      </w:pPr>
    </w:p>
    <w:p w14:paraId="20A0153F" w14:textId="77777777" w:rsidR="0097744F" w:rsidRPr="000376A0" w:rsidRDefault="0097744F" w:rsidP="0097744F">
      <w:pPr>
        <w:jc w:val="center"/>
        <w:rPr>
          <w:rFonts w:ascii="Times New Roman" w:hAnsi="Times New Roman"/>
          <w:b/>
          <w:lang w:val="fr-CA"/>
        </w:rPr>
      </w:pPr>
    </w:p>
    <w:p w14:paraId="385BD074" w14:textId="77777777" w:rsidR="0097744F" w:rsidRPr="000376A0" w:rsidRDefault="0097744F" w:rsidP="0097744F">
      <w:pPr>
        <w:jc w:val="center"/>
        <w:rPr>
          <w:rFonts w:ascii="Times New Roman" w:hAnsi="Times New Roman"/>
          <w:b/>
          <w:lang w:val="fr-CA"/>
        </w:rPr>
      </w:pPr>
    </w:p>
    <w:p w14:paraId="3558BF51" w14:textId="77777777" w:rsidR="0097744F" w:rsidRPr="000376A0" w:rsidRDefault="0097744F" w:rsidP="0097744F">
      <w:pPr>
        <w:jc w:val="center"/>
        <w:rPr>
          <w:rFonts w:ascii="Times New Roman" w:hAnsi="Times New Roman"/>
          <w:b/>
          <w:lang w:val="fr-CA"/>
        </w:rPr>
      </w:pPr>
    </w:p>
    <w:p w14:paraId="28B063B7" w14:textId="77777777" w:rsidR="0097744F" w:rsidRPr="000376A0" w:rsidRDefault="0097744F" w:rsidP="0097744F">
      <w:pPr>
        <w:jc w:val="center"/>
        <w:rPr>
          <w:rFonts w:ascii="Times New Roman" w:hAnsi="Times New Roman"/>
          <w:b/>
          <w:lang w:val="fr-CA"/>
        </w:rPr>
      </w:pPr>
    </w:p>
    <w:p w14:paraId="11EE1C6E"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Université d’Ottawa</w:t>
      </w:r>
    </w:p>
    <w:p w14:paraId="76C55D3B" w14:textId="77777777" w:rsidR="0097744F" w:rsidRPr="000376A0" w:rsidRDefault="0097744F" w:rsidP="0097744F">
      <w:pPr>
        <w:jc w:val="center"/>
        <w:rPr>
          <w:rFonts w:ascii="Times New Roman" w:hAnsi="Times New Roman"/>
          <w:b/>
          <w:lang w:val="fr-CA"/>
        </w:rPr>
      </w:pPr>
      <w:r w:rsidRPr="000376A0">
        <w:rPr>
          <w:rFonts w:ascii="Times New Roman" w:hAnsi="Times New Roman"/>
          <w:b/>
          <w:lang w:val="fr-CA"/>
        </w:rPr>
        <w:t>Département des Sciences de l’Activité Physique</w:t>
      </w:r>
    </w:p>
    <w:p w14:paraId="45BE6D62" w14:textId="1B469CEB" w:rsidR="000B1A5E" w:rsidRPr="00B560EC" w:rsidRDefault="0097744F" w:rsidP="00B560EC">
      <w:pPr>
        <w:jc w:val="center"/>
        <w:rPr>
          <w:rFonts w:ascii="Times New Roman" w:hAnsi="Times New Roman"/>
          <w:b/>
          <w:lang w:val="fr-CA"/>
        </w:rPr>
      </w:pPr>
      <w:r w:rsidRPr="000376A0">
        <w:rPr>
          <w:rFonts w:ascii="Times New Roman" w:hAnsi="Times New Roman"/>
          <w:b/>
          <w:lang w:val="fr-CA"/>
        </w:rPr>
        <w:t>25 septembre 2012</w:t>
      </w:r>
    </w:p>
    <w:p w14:paraId="527BCB04" w14:textId="77777777" w:rsidR="00D25B90" w:rsidRDefault="00D25B90" w:rsidP="009B03A3">
      <w:pPr>
        <w:spacing w:line="480" w:lineRule="auto"/>
        <w:rPr>
          <w:rFonts w:ascii="Times New Roman" w:hAnsi="Times New Roman"/>
          <w:b/>
          <w:lang w:val="fr-CA"/>
        </w:rPr>
      </w:pPr>
    </w:p>
    <w:p w14:paraId="759A4166" w14:textId="258DE509" w:rsidR="000376A0" w:rsidRPr="000376A0" w:rsidRDefault="009B03A3" w:rsidP="009B03A3">
      <w:pPr>
        <w:spacing w:line="480" w:lineRule="auto"/>
        <w:rPr>
          <w:rFonts w:ascii="Times New Roman" w:hAnsi="Times New Roman"/>
          <w:b/>
          <w:lang w:val="fr-CA"/>
        </w:rPr>
      </w:pPr>
      <w:bookmarkStart w:id="0" w:name="_GoBack"/>
      <w:bookmarkEnd w:id="0"/>
      <w:r>
        <w:rPr>
          <w:rFonts w:ascii="Times New Roman" w:hAnsi="Times New Roman"/>
          <w:b/>
          <w:lang w:val="fr-CA"/>
        </w:rPr>
        <w:lastRenderedPageBreak/>
        <w:t>Introduction</w:t>
      </w:r>
    </w:p>
    <w:p w14:paraId="16C0EB89" w14:textId="21E6A076" w:rsidR="000376A0" w:rsidRPr="000376A0" w:rsidRDefault="000376A0" w:rsidP="002C378F">
      <w:pPr>
        <w:spacing w:line="480" w:lineRule="auto"/>
        <w:ind w:firstLine="720"/>
        <w:rPr>
          <w:rFonts w:ascii="Times New Roman" w:hAnsi="Times New Roman"/>
          <w:lang w:val="fr-CA"/>
        </w:rPr>
      </w:pPr>
      <w:r w:rsidRPr="000376A0">
        <w:rPr>
          <w:rFonts w:ascii="Times New Roman" w:hAnsi="Times New Roman"/>
          <w:lang w:val="fr-CA"/>
        </w:rPr>
        <w:t xml:space="preserve">Le temps de réaction est </w:t>
      </w:r>
      <w:r>
        <w:rPr>
          <w:rFonts w:ascii="Times New Roman" w:hAnsi="Times New Roman"/>
          <w:lang w:val="fr-CA"/>
        </w:rPr>
        <w:t>essentiel</w:t>
      </w:r>
      <w:r w:rsidRPr="000376A0">
        <w:rPr>
          <w:rFonts w:ascii="Times New Roman" w:hAnsi="Times New Roman"/>
          <w:lang w:val="fr-CA"/>
        </w:rPr>
        <w:t xml:space="preserve"> dans la majorité des sports. </w:t>
      </w:r>
      <w:r w:rsidR="009B03A3">
        <w:rPr>
          <w:rFonts w:ascii="Times New Roman" w:hAnsi="Times New Roman"/>
          <w:lang w:val="fr-CA"/>
        </w:rPr>
        <w:t>Par exemple, d</w:t>
      </w:r>
      <w:r w:rsidRPr="000376A0">
        <w:rPr>
          <w:rFonts w:ascii="Times New Roman" w:hAnsi="Times New Roman"/>
          <w:lang w:val="fr-CA"/>
        </w:rPr>
        <w:t xml:space="preserve">ans une course de 100 mètre, il peut </w:t>
      </w:r>
      <w:r>
        <w:rPr>
          <w:rFonts w:ascii="Times New Roman" w:hAnsi="Times New Roman"/>
          <w:lang w:val="fr-CA"/>
        </w:rPr>
        <w:t>être responsable pour l’écart</w:t>
      </w:r>
      <w:r w:rsidRPr="000376A0">
        <w:rPr>
          <w:rFonts w:ascii="Times New Roman" w:hAnsi="Times New Roman"/>
          <w:lang w:val="fr-CA"/>
        </w:rPr>
        <w:t xml:space="preserve"> entre </w:t>
      </w:r>
      <w:r>
        <w:rPr>
          <w:rFonts w:ascii="Times New Roman" w:hAnsi="Times New Roman"/>
          <w:lang w:val="fr-CA"/>
        </w:rPr>
        <w:t>le gagnant</w:t>
      </w:r>
      <w:r w:rsidRPr="000376A0">
        <w:rPr>
          <w:rFonts w:ascii="Times New Roman" w:hAnsi="Times New Roman"/>
          <w:lang w:val="fr-CA"/>
        </w:rPr>
        <w:t xml:space="preserve"> et </w:t>
      </w:r>
      <w:r>
        <w:rPr>
          <w:rFonts w:ascii="Times New Roman" w:hAnsi="Times New Roman"/>
          <w:lang w:val="fr-CA"/>
        </w:rPr>
        <w:t>les perdants</w:t>
      </w:r>
      <w:r w:rsidRPr="000376A0">
        <w:rPr>
          <w:rFonts w:ascii="Times New Roman" w:hAnsi="Times New Roman"/>
          <w:lang w:val="fr-CA"/>
        </w:rPr>
        <w:t xml:space="preserve">. Le temps de réaction peut également être utilisé comme une mesure de la performance </w:t>
      </w:r>
      <w:r>
        <w:rPr>
          <w:rFonts w:ascii="Times New Roman" w:hAnsi="Times New Roman"/>
          <w:lang w:val="fr-CA"/>
        </w:rPr>
        <w:t>pour</w:t>
      </w:r>
      <w:r w:rsidRPr="000376A0">
        <w:rPr>
          <w:rFonts w:ascii="Times New Roman" w:hAnsi="Times New Roman"/>
          <w:lang w:val="fr-CA"/>
        </w:rPr>
        <w:t xml:space="preserve"> déduire comment les réflexes et </w:t>
      </w:r>
      <w:r w:rsidR="001E1260">
        <w:rPr>
          <w:rFonts w:ascii="Times New Roman" w:hAnsi="Times New Roman"/>
          <w:lang w:val="fr-CA"/>
        </w:rPr>
        <w:t xml:space="preserve">les mouvements </w:t>
      </w:r>
      <w:r w:rsidRPr="000376A0">
        <w:rPr>
          <w:rFonts w:ascii="Times New Roman" w:hAnsi="Times New Roman"/>
          <w:lang w:val="fr-CA"/>
        </w:rPr>
        <w:t>volontaires diffèrent. Il peut également indiquer s'il existe une différence notable dans le temps de traitement pour des zones différentes du corps. Un temps de réaction plus court indique souvent une voie relativement plus courte pour le traitement de l'information et une réponse plus rapide à partir de l'apparition initiale de l'impulsion</w:t>
      </w:r>
      <w:r w:rsidR="0079653D">
        <w:rPr>
          <w:rFonts w:ascii="Times New Roman" w:hAnsi="Times New Roman"/>
          <w:lang w:val="fr-CA"/>
        </w:rPr>
        <w:t xml:space="preserve"> ou stimulus</w:t>
      </w:r>
      <w:r w:rsidRPr="000376A0">
        <w:rPr>
          <w:rFonts w:ascii="Times New Roman" w:hAnsi="Times New Roman"/>
          <w:lang w:val="fr-CA"/>
        </w:rPr>
        <w:t xml:space="preserve">. L'objectif général de </w:t>
      </w:r>
      <w:r w:rsidR="001E1260">
        <w:rPr>
          <w:rFonts w:ascii="Times New Roman" w:hAnsi="Times New Roman"/>
          <w:lang w:val="fr-CA"/>
        </w:rPr>
        <w:t>ce laboratoire</w:t>
      </w:r>
      <w:r w:rsidRPr="000376A0">
        <w:rPr>
          <w:rFonts w:ascii="Times New Roman" w:hAnsi="Times New Roman"/>
          <w:lang w:val="fr-CA"/>
        </w:rPr>
        <w:t xml:space="preserve"> était de comparer le temps de réaction entre un </w:t>
      </w:r>
      <w:r w:rsidR="001E1260">
        <w:rPr>
          <w:rFonts w:ascii="Times New Roman" w:hAnsi="Times New Roman"/>
          <w:lang w:val="fr-CA"/>
        </w:rPr>
        <w:t>réflexe</w:t>
      </w:r>
      <w:r w:rsidRPr="000376A0">
        <w:rPr>
          <w:rFonts w:ascii="Times New Roman" w:hAnsi="Times New Roman"/>
          <w:lang w:val="fr-CA"/>
        </w:rPr>
        <w:t xml:space="preserve"> </w:t>
      </w:r>
      <w:r w:rsidR="001E1260">
        <w:rPr>
          <w:rFonts w:ascii="Times New Roman" w:hAnsi="Times New Roman"/>
          <w:lang w:val="fr-CA"/>
        </w:rPr>
        <w:t>avec</w:t>
      </w:r>
      <w:r w:rsidRPr="000376A0">
        <w:rPr>
          <w:rFonts w:ascii="Times New Roman" w:hAnsi="Times New Roman"/>
          <w:lang w:val="fr-CA"/>
        </w:rPr>
        <w:t xml:space="preserve"> un mouvement volontaire</w:t>
      </w:r>
      <w:r w:rsidR="001E1260">
        <w:rPr>
          <w:rFonts w:ascii="Times New Roman" w:hAnsi="Times New Roman"/>
          <w:lang w:val="fr-CA"/>
        </w:rPr>
        <w:t xml:space="preserve"> dans la jambe</w:t>
      </w:r>
      <w:r w:rsidRPr="000376A0">
        <w:rPr>
          <w:rFonts w:ascii="Times New Roman" w:hAnsi="Times New Roman"/>
          <w:lang w:val="fr-CA"/>
        </w:rPr>
        <w:t>. Une compréhension ap</w:t>
      </w:r>
      <w:r w:rsidR="009E6447">
        <w:rPr>
          <w:rFonts w:ascii="Times New Roman" w:hAnsi="Times New Roman"/>
          <w:lang w:val="fr-CA"/>
        </w:rPr>
        <w:t xml:space="preserve">profondie des temps de réaction </w:t>
      </w:r>
      <w:r w:rsidR="001E1260" w:rsidRPr="000376A0">
        <w:rPr>
          <w:rFonts w:ascii="Times New Roman" w:hAnsi="Times New Roman"/>
          <w:lang w:val="fr-CA"/>
        </w:rPr>
        <w:t>permet</w:t>
      </w:r>
      <w:r w:rsidRPr="000376A0">
        <w:rPr>
          <w:rFonts w:ascii="Times New Roman" w:hAnsi="Times New Roman"/>
          <w:lang w:val="fr-CA"/>
        </w:rPr>
        <w:t xml:space="preserve"> de mieux comprendre les processus neurologiques </w:t>
      </w:r>
      <w:r w:rsidR="001E1260">
        <w:rPr>
          <w:rFonts w:ascii="Times New Roman" w:hAnsi="Times New Roman"/>
          <w:lang w:val="fr-CA"/>
        </w:rPr>
        <w:t>du</w:t>
      </w:r>
      <w:r w:rsidRPr="000376A0">
        <w:rPr>
          <w:rFonts w:ascii="Times New Roman" w:hAnsi="Times New Roman"/>
          <w:lang w:val="fr-CA"/>
        </w:rPr>
        <w:t xml:space="preserve"> mouvement humain.</w:t>
      </w:r>
    </w:p>
    <w:p w14:paraId="39CBD4CD" w14:textId="237CA1BE" w:rsidR="000376A0" w:rsidRDefault="000376A0" w:rsidP="009B03A3">
      <w:pPr>
        <w:spacing w:line="480" w:lineRule="auto"/>
        <w:rPr>
          <w:rFonts w:ascii="Times New Roman" w:hAnsi="Times New Roman"/>
          <w:lang w:val="fr-CA"/>
        </w:rPr>
      </w:pPr>
      <w:r w:rsidRPr="000376A0">
        <w:rPr>
          <w:rFonts w:ascii="Times New Roman" w:hAnsi="Times New Roman"/>
          <w:lang w:val="fr-CA"/>
        </w:rPr>
        <w:t xml:space="preserve"> </w:t>
      </w:r>
    </w:p>
    <w:p w14:paraId="158298AC" w14:textId="5C384C38" w:rsidR="00FC14D4" w:rsidRDefault="003A2860" w:rsidP="002C378F">
      <w:pPr>
        <w:spacing w:line="480" w:lineRule="auto"/>
        <w:ind w:firstLine="720"/>
        <w:rPr>
          <w:rFonts w:ascii="Times New Roman" w:hAnsi="Times New Roman"/>
          <w:lang w:val="fr-CA"/>
        </w:rPr>
      </w:pPr>
      <w:r>
        <w:rPr>
          <w:rFonts w:ascii="Times New Roman" w:hAnsi="Times New Roman"/>
          <w:lang w:val="fr-CA"/>
        </w:rPr>
        <w:t>Les</w:t>
      </w:r>
      <w:r w:rsidRPr="003A2860">
        <w:rPr>
          <w:rFonts w:ascii="Times New Roman" w:hAnsi="Times New Roman"/>
          <w:lang w:val="fr-CA"/>
        </w:rPr>
        <w:t xml:space="preserve"> réflexes et </w:t>
      </w:r>
      <w:r>
        <w:rPr>
          <w:rFonts w:ascii="Times New Roman" w:hAnsi="Times New Roman"/>
          <w:lang w:val="fr-CA"/>
        </w:rPr>
        <w:t xml:space="preserve">les mouvements </w:t>
      </w:r>
      <w:r w:rsidRPr="003A2860">
        <w:rPr>
          <w:rFonts w:ascii="Times New Roman" w:hAnsi="Times New Roman"/>
          <w:lang w:val="fr-CA"/>
        </w:rPr>
        <w:t xml:space="preserve">volontaires sont les deux types </w:t>
      </w:r>
      <w:r>
        <w:rPr>
          <w:rFonts w:ascii="Times New Roman" w:hAnsi="Times New Roman"/>
          <w:lang w:val="fr-CA"/>
        </w:rPr>
        <w:t xml:space="preserve">de mouvements </w:t>
      </w:r>
      <w:r w:rsidRPr="003A2860">
        <w:rPr>
          <w:rFonts w:ascii="Times New Roman" w:hAnsi="Times New Roman"/>
          <w:lang w:val="fr-CA"/>
        </w:rPr>
        <w:t>fondamentaux que l</w:t>
      </w:r>
      <w:r>
        <w:rPr>
          <w:rFonts w:ascii="Times New Roman" w:hAnsi="Times New Roman"/>
          <w:lang w:val="fr-CA"/>
        </w:rPr>
        <w:t>e corps humain</w:t>
      </w:r>
      <w:r w:rsidRPr="003A2860">
        <w:rPr>
          <w:rFonts w:ascii="Times New Roman" w:hAnsi="Times New Roman"/>
          <w:lang w:val="fr-CA"/>
        </w:rPr>
        <w:t xml:space="preserve"> peut accomplir. Un réflexe est un type de mouvement involontaire qui est initié en réponse à un stimulus spécifique tandis qu'un mouvement volontaire se fait sous le contrôle de l'individu </w:t>
      </w:r>
      <w:r>
        <w:rPr>
          <w:rFonts w:ascii="Times New Roman" w:hAnsi="Times New Roman"/>
          <w:lang w:val="fr-CA"/>
        </w:rPr>
        <w:t>o</w:t>
      </w:r>
      <w:r w:rsidRPr="003A2860">
        <w:rPr>
          <w:rFonts w:ascii="Times New Roman" w:hAnsi="Times New Roman"/>
          <w:lang w:val="fr-CA"/>
        </w:rPr>
        <w:t>ù</w:t>
      </w:r>
      <w:r>
        <w:rPr>
          <w:rFonts w:ascii="Times New Roman" w:hAnsi="Times New Roman"/>
          <w:lang w:val="fr-CA"/>
        </w:rPr>
        <w:t xml:space="preserve"> aucune </w:t>
      </w:r>
      <w:r w:rsidRPr="003A2860">
        <w:rPr>
          <w:rFonts w:ascii="Times New Roman" w:hAnsi="Times New Roman"/>
          <w:lang w:val="fr-CA"/>
        </w:rPr>
        <w:t>stimulation n’est nécessaire</w:t>
      </w:r>
      <w:r>
        <w:rPr>
          <w:rFonts w:ascii="Times New Roman" w:hAnsi="Times New Roman"/>
          <w:lang w:val="fr-CA"/>
        </w:rPr>
        <w:t>.</w:t>
      </w:r>
      <w:r w:rsidRPr="003A2860">
        <w:rPr>
          <w:rFonts w:ascii="Times New Roman" w:hAnsi="Times New Roman"/>
          <w:lang w:val="fr-CA"/>
        </w:rPr>
        <w:t xml:space="preserve"> (Shumway-Cook e</w:t>
      </w:r>
      <w:r>
        <w:rPr>
          <w:rFonts w:ascii="Times New Roman" w:hAnsi="Times New Roman"/>
          <w:lang w:val="fr-CA"/>
        </w:rPr>
        <w:t xml:space="preserve">t </w:t>
      </w:r>
      <w:proofErr w:type="gramStart"/>
      <w:r>
        <w:rPr>
          <w:rFonts w:ascii="Times New Roman" w:hAnsi="Times New Roman"/>
          <w:lang w:val="fr-CA"/>
        </w:rPr>
        <w:t>al.,</w:t>
      </w:r>
      <w:proofErr w:type="gramEnd"/>
      <w:r>
        <w:rPr>
          <w:rFonts w:ascii="Times New Roman" w:hAnsi="Times New Roman"/>
          <w:lang w:val="fr-CA"/>
        </w:rPr>
        <w:t xml:space="preserve"> 2001). Les deux différencie</w:t>
      </w:r>
      <w:r w:rsidRPr="003A2860">
        <w:rPr>
          <w:rFonts w:ascii="Times New Roman" w:hAnsi="Times New Roman"/>
          <w:lang w:val="fr-CA"/>
        </w:rPr>
        <w:t xml:space="preserve"> également dans leurs voies neurales. Un réflexe ne concerne que la signalisation de la colonne vertébrale, tandis que le mouvement volontaire </w:t>
      </w:r>
      <w:r>
        <w:rPr>
          <w:rFonts w:ascii="Times New Roman" w:hAnsi="Times New Roman"/>
          <w:lang w:val="fr-CA"/>
        </w:rPr>
        <w:t xml:space="preserve">inclus la rétroaction </w:t>
      </w:r>
      <w:r w:rsidRPr="003A2860">
        <w:rPr>
          <w:rFonts w:ascii="Times New Roman" w:hAnsi="Times New Roman"/>
          <w:lang w:val="fr-CA"/>
        </w:rPr>
        <w:t xml:space="preserve">du cerveau dans le mouvement (Barnes, 1985). </w:t>
      </w:r>
      <w:r w:rsidR="009975B5">
        <w:rPr>
          <w:rFonts w:ascii="Times New Roman" w:hAnsi="Times New Roman"/>
          <w:lang w:val="fr-CA"/>
        </w:rPr>
        <w:t>L’input</w:t>
      </w:r>
      <w:r w:rsidRPr="003A2860">
        <w:rPr>
          <w:rFonts w:ascii="Times New Roman" w:hAnsi="Times New Roman"/>
          <w:lang w:val="fr-CA"/>
        </w:rPr>
        <w:t xml:space="preserve"> de neurones qui est associé à un mouvement volontaire </w:t>
      </w:r>
      <w:r w:rsidR="00FB1065">
        <w:rPr>
          <w:rFonts w:ascii="Times New Roman" w:hAnsi="Times New Roman"/>
          <w:lang w:val="fr-CA"/>
        </w:rPr>
        <w:t>mène</w:t>
      </w:r>
      <w:r w:rsidRPr="003A2860">
        <w:rPr>
          <w:rFonts w:ascii="Times New Roman" w:hAnsi="Times New Roman"/>
          <w:lang w:val="fr-CA"/>
        </w:rPr>
        <w:t xml:space="preserve"> à un temps de réaction plus long, en raison d'une voie de moteur beaucoup plus longue (Barnes, 1985). Un organe effecteur qui est plus éloignée </w:t>
      </w:r>
      <w:r>
        <w:rPr>
          <w:rFonts w:ascii="Times New Roman" w:hAnsi="Times New Roman"/>
          <w:lang w:val="fr-CA"/>
        </w:rPr>
        <w:t>du</w:t>
      </w:r>
      <w:r w:rsidRPr="003A2860">
        <w:rPr>
          <w:rFonts w:ascii="Times New Roman" w:hAnsi="Times New Roman"/>
          <w:lang w:val="fr-CA"/>
        </w:rPr>
        <w:t xml:space="preserve"> cerveau</w:t>
      </w:r>
      <w:r>
        <w:rPr>
          <w:rFonts w:ascii="Times New Roman" w:hAnsi="Times New Roman"/>
          <w:lang w:val="fr-CA"/>
        </w:rPr>
        <w:t xml:space="preserve"> qu’un autre organe effecteur</w:t>
      </w:r>
      <w:r w:rsidRPr="003A2860">
        <w:rPr>
          <w:rFonts w:ascii="Times New Roman" w:hAnsi="Times New Roman"/>
          <w:lang w:val="fr-CA"/>
        </w:rPr>
        <w:t xml:space="preserve"> affiche un temps de réaction </w:t>
      </w:r>
      <w:r w:rsidR="00CC03EB">
        <w:rPr>
          <w:rFonts w:ascii="Times New Roman" w:hAnsi="Times New Roman"/>
          <w:lang w:val="fr-CA"/>
        </w:rPr>
        <w:t xml:space="preserve">plus long </w:t>
      </w:r>
      <w:r w:rsidR="0054172A">
        <w:rPr>
          <w:rFonts w:ascii="Times New Roman" w:hAnsi="Times New Roman"/>
          <w:lang w:val="fr-CA"/>
        </w:rPr>
        <w:t xml:space="preserve">que </w:t>
      </w:r>
      <w:r>
        <w:rPr>
          <w:rFonts w:ascii="Times New Roman" w:hAnsi="Times New Roman"/>
          <w:lang w:val="fr-CA"/>
        </w:rPr>
        <w:t xml:space="preserve">dans les cas du mouvement volontaire parce que la voie neurale est plus longue pour l’effecteur éloigné.  </w:t>
      </w:r>
      <w:r w:rsidRPr="003A2860">
        <w:rPr>
          <w:rFonts w:ascii="Times New Roman" w:hAnsi="Times New Roman"/>
          <w:lang w:val="fr-CA"/>
        </w:rPr>
        <w:t>(Pearson, 1993).</w:t>
      </w:r>
    </w:p>
    <w:p w14:paraId="1BE12795" w14:textId="77777777" w:rsidR="009B03A3" w:rsidRDefault="009B03A3" w:rsidP="009B03A3">
      <w:pPr>
        <w:spacing w:line="480" w:lineRule="auto"/>
        <w:rPr>
          <w:rFonts w:ascii="Times New Roman" w:hAnsi="Times New Roman"/>
          <w:lang w:val="fr-CA"/>
        </w:rPr>
      </w:pPr>
    </w:p>
    <w:p w14:paraId="65BD792C" w14:textId="15764E43" w:rsidR="00AD1C4D" w:rsidRDefault="00177C9B" w:rsidP="005A4FA2">
      <w:pPr>
        <w:spacing w:line="480" w:lineRule="auto"/>
        <w:ind w:firstLine="720"/>
        <w:rPr>
          <w:rFonts w:ascii="Times New Roman" w:hAnsi="Times New Roman"/>
          <w:lang w:val="fr-CA"/>
        </w:rPr>
      </w:pPr>
      <w:r w:rsidRPr="00177C9B">
        <w:rPr>
          <w:rFonts w:ascii="Times New Roman" w:hAnsi="Times New Roman"/>
          <w:lang w:val="fr-CA"/>
        </w:rPr>
        <w:t>Le temps de réaction</w:t>
      </w:r>
      <w:r>
        <w:rPr>
          <w:rFonts w:ascii="Times New Roman" w:hAnsi="Times New Roman"/>
          <w:lang w:val="fr-CA"/>
        </w:rPr>
        <w:t xml:space="preserve"> chez l'homme s'exprime dans une période </w:t>
      </w:r>
      <w:r w:rsidRPr="00177C9B">
        <w:rPr>
          <w:rFonts w:ascii="Times New Roman" w:hAnsi="Times New Roman"/>
          <w:lang w:val="fr-CA"/>
        </w:rPr>
        <w:t>de temps assez court</w:t>
      </w:r>
      <w:r>
        <w:rPr>
          <w:rFonts w:ascii="Times New Roman" w:hAnsi="Times New Roman"/>
          <w:lang w:val="fr-CA"/>
        </w:rPr>
        <w:t>e</w:t>
      </w:r>
      <w:r w:rsidRPr="00177C9B">
        <w:rPr>
          <w:rFonts w:ascii="Times New Roman" w:hAnsi="Times New Roman"/>
          <w:lang w:val="fr-CA"/>
        </w:rPr>
        <w:t xml:space="preserve"> et il est plutôt difficile de mesurer avec des ou</w:t>
      </w:r>
      <w:r w:rsidR="009B03A3">
        <w:rPr>
          <w:rFonts w:ascii="Times New Roman" w:hAnsi="Times New Roman"/>
          <w:lang w:val="fr-CA"/>
        </w:rPr>
        <w:t xml:space="preserve">tils de mesure simples comme un </w:t>
      </w:r>
      <w:r w:rsidRPr="00177C9B">
        <w:rPr>
          <w:rFonts w:ascii="Times New Roman" w:hAnsi="Times New Roman"/>
          <w:lang w:val="fr-CA"/>
        </w:rPr>
        <w:t xml:space="preserve">chronomètre. Pour cette raison, des </w:t>
      </w:r>
      <w:r w:rsidR="006C6E66" w:rsidRPr="00177C9B">
        <w:rPr>
          <w:rFonts w:ascii="Times New Roman" w:hAnsi="Times New Roman"/>
          <w:lang w:val="fr-CA"/>
        </w:rPr>
        <w:t>appareils</w:t>
      </w:r>
      <w:r w:rsidRPr="00177C9B">
        <w:rPr>
          <w:rFonts w:ascii="Times New Roman" w:hAnsi="Times New Roman"/>
          <w:lang w:val="fr-CA"/>
        </w:rPr>
        <w:t xml:space="preserve"> plus précis</w:t>
      </w:r>
      <w:r w:rsidR="006C6E66">
        <w:rPr>
          <w:rFonts w:ascii="Times New Roman" w:hAnsi="Times New Roman"/>
          <w:lang w:val="fr-CA"/>
        </w:rPr>
        <w:t xml:space="preserve"> était utilisé</w:t>
      </w:r>
      <w:r w:rsidR="009B03A3">
        <w:rPr>
          <w:rFonts w:ascii="Times New Roman" w:hAnsi="Times New Roman"/>
          <w:lang w:val="fr-CA"/>
        </w:rPr>
        <w:t>s</w:t>
      </w:r>
      <w:r w:rsidRPr="00177C9B">
        <w:rPr>
          <w:rFonts w:ascii="Times New Roman" w:hAnsi="Times New Roman"/>
          <w:lang w:val="fr-CA"/>
        </w:rPr>
        <w:t xml:space="preserve">, comme une boite de minuterie et </w:t>
      </w:r>
      <w:r>
        <w:rPr>
          <w:rFonts w:ascii="Times New Roman" w:hAnsi="Times New Roman"/>
          <w:lang w:val="fr-CA"/>
        </w:rPr>
        <w:t>un interrupteur,</w:t>
      </w:r>
      <w:r w:rsidRPr="00177C9B">
        <w:rPr>
          <w:rFonts w:ascii="Times New Roman" w:hAnsi="Times New Roman"/>
          <w:lang w:val="fr-CA"/>
        </w:rPr>
        <w:t xml:space="preserve"> afin de mesurer les temps de réaction. </w:t>
      </w:r>
      <w:r>
        <w:rPr>
          <w:rFonts w:ascii="Times New Roman" w:hAnsi="Times New Roman"/>
          <w:lang w:val="fr-CA"/>
        </w:rPr>
        <w:t xml:space="preserve">Les </w:t>
      </w:r>
      <w:r w:rsidRPr="00177C9B">
        <w:rPr>
          <w:rFonts w:ascii="Times New Roman" w:hAnsi="Times New Roman"/>
          <w:lang w:val="fr-CA"/>
        </w:rPr>
        <w:t xml:space="preserve">réflexes et </w:t>
      </w:r>
      <w:r w:rsidR="006C6E66">
        <w:rPr>
          <w:rFonts w:ascii="Times New Roman" w:hAnsi="Times New Roman"/>
          <w:lang w:val="fr-CA"/>
        </w:rPr>
        <w:t>les m</w:t>
      </w:r>
      <w:r w:rsidR="006C6E66" w:rsidRPr="00177C9B">
        <w:rPr>
          <w:rFonts w:ascii="Times New Roman" w:hAnsi="Times New Roman"/>
          <w:lang w:val="fr-CA"/>
        </w:rPr>
        <w:t xml:space="preserve">ouvements </w:t>
      </w:r>
      <w:r w:rsidRPr="00177C9B">
        <w:rPr>
          <w:rFonts w:ascii="Times New Roman" w:hAnsi="Times New Roman"/>
          <w:lang w:val="fr-CA"/>
        </w:rPr>
        <w:t xml:space="preserve">volontaires </w:t>
      </w:r>
      <w:r w:rsidR="006C6E66">
        <w:rPr>
          <w:rFonts w:ascii="Times New Roman" w:hAnsi="Times New Roman"/>
          <w:lang w:val="fr-CA"/>
        </w:rPr>
        <w:t>de la jambe</w:t>
      </w:r>
      <w:r w:rsidRPr="00177C9B">
        <w:rPr>
          <w:rFonts w:ascii="Times New Roman" w:hAnsi="Times New Roman"/>
          <w:lang w:val="fr-CA"/>
        </w:rPr>
        <w:t xml:space="preserve"> ont été étudiés dans cette expérience particulière. Cette</w:t>
      </w:r>
      <w:r w:rsidR="006C6E66">
        <w:rPr>
          <w:rFonts w:ascii="Times New Roman" w:hAnsi="Times New Roman"/>
          <w:lang w:val="fr-CA"/>
        </w:rPr>
        <w:t xml:space="preserve"> étude vis</w:t>
      </w:r>
      <w:r w:rsidR="009B03A3">
        <w:rPr>
          <w:rFonts w:ascii="Times New Roman" w:hAnsi="Times New Roman"/>
          <w:lang w:val="fr-CA"/>
        </w:rPr>
        <w:t>ait</w:t>
      </w:r>
      <w:r w:rsidR="006C6E66">
        <w:rPr>
          <w:rFonts w:ascii="Times New Roman" w:hAnsi="Times New Roman"/>
          <w:lang w:val="fr-CA"/>
        </w:rPr>
        <w:t xml:space="preserve"> à déterminer </w:t>
      </w:r>
      <w:r w:rsidRPr="00177C9B">
        <w:rPr>
          <w:rFonts w:ascii="Times New Roman" w:hAnsi="Times New Roman"/>
          <w:lang w:val="fr-CA"/>
        </w:rPr>
        <w:t xml:space="preserve">la différence </w:t>
      </w:r>
      <w:r>
        <w:rPr>
          <w:rFonts w:ascii="Times New Roman" w:hAnsi="Times New Roman"/>
          <w:lang w:val="fr-CA"/>
        </w:rPr>
        <w:t>entre le</w:t>
      </w:r>
      <w:r w:rsidRPr="00177C9B">
        <w:rPr>
          <w:rFonts w:ascii="Times New Roman" w:hAnsi="Times New Roman"/>
          <w:lang w:val="fr-CA"/>
        </w:rPr>
        <w:t xml:space="preserve"> temps de réaction entre un </w:t>
      </w:r>
      <w:r>
        <w:rPr>
          <w:rFonts w:ascii="Times New Roman" w:hAnsi="Times New Roman"/>
          <w:lang w:val="fr-CA"/>
        </w:rPr>
        <w:t xml:space="preserve">mouvement </w:t>
      </w:r>
      <w:r w:rsidRPr="00177C9B">
        <w:rPr>
          <w:rFonts w:ascii="Times New Roman" w:hAnsi="Times New Roman"/>
          <w:lang w:val="fr-CA"/>
        </w:rPr>
        <w:t xml:space="preserve">volontaire et </w:t>
      </w:r>
      <w:r>
        <w:rPr>
          <w:rFonts w:ascii="Times New Roman" w:hAnsi="Times New Roman"/>
          <w:lang w:val="fr-CA"/>
        </w:rPr>
        <w:t xml:space="preserve">un réflexe. </w:t>
      </w:r>
      <w:r w:rsidR="006C6E66">
        <w:rPr>
          <w:rFonts w:ascii="Times New Roman" w:hAnsi="Times New Roman"/>
          <w:lang w:val="fr-CA"/>
        </w:rPr>
        <w:t>L</w:t>
      </w:r>
      <w:r w:rsidRPr="00177C9B">
        <w:rPr>
          <w:rFonts w:ascii="Times New Roman" w:hAnsi="Times New Roman"/>
          <w:lang w:val="fr-CA"/>
        </w:rPr>
        <w:t xml:space="preserve">'hypothèse </w:t>
      </w:r>
      <w:r w:rsidR="006C6E66">
        <w:rPr>
          <w:rFonts w:ascii="Times New Roman" w:hAnsi="Times New Roman"/>
          <w:lang w:val="fr-CA"/>
        </w:rPr>
        <w:t xml:space="preserve">proposée est </w:t>
      </w:r>
      <w:r w:rsidRPr="00177C9B">
        <w:rPr>
          <w:rFonts w:ascii="Times New Roman" w:hAnsi="Times New Roman"/>
          <w:lang w:val="fr-CA"/>
        </w:rPr>
        <w:t xml:space="preserve">que </w:t>
      </w:r>
      <w:r w:rsidR="006C6E66">
        <w:rPr>
          <w:rFonts w:ascii="Times New Roman" w:hAnsi="Times New Roman"/>
          <w:lang w:val="fr-CA"/>
        </w:rPr>
        <w:t xml:space="preserve">le temps pour l’extension reflexe de la jambe </w:t>
      </w:r>
      <w:r w:rsidRPr="00177C9B">
        <w:rPr>
          <w:rFonts w:ascii="Times New Roman" w:hAnsi="Times New Roman"/>
          <w:lang w:val="fr-CA"/>
        </w:rPr>
        <w:t xml:space="preserve">sera plus courte que celle </w:t>
      </w:r>
      <w:r w:rsidR="006C6E66">
        <w:rPr>
          <w:rFonts w:ascii="Times New Roman" w:hAnsi="Times New Roman"/>
          <w:lang w:val="fr-CA"/>
        </w:rPr>
        <w:t xml:space="preserve">de l’extension volontaire de la jambe </w:t>
      </w:r>
      <w:r w:rsidRPr="00177C9B">
        <w:rPr>
          <w:rFonts w:ascii="Times New Roman" w:hAnsi="Times New Roman"/>
          <w:lang w:val="fr-CA"/>
        </w:rPr>
        <w:t xml:space="preserve">parce que la voie nerveuse pour les </w:t>
      </w:r>
      <w:r w:rsidR="002539FA">
        <w:rPr>
          <w:rFonts w:ascii="Times New Roman" w:hAnsi="Times New Roman"/>
          <w:lang w:val="fr-CA"/>
        </w:rPr>
        <w:t>extensions</w:t>
      </w:r>
      <w:r w:rsidRPr="00177C9B">
        <w:rPr>
          <w:rFonts w:ascii="Times New Roman" w:hAnsi="Times New Roman"/>
          <w:lang w:val="fr-CA"/>
        </w:rPr>
        <w:t xml:space="preserve"> volontaires </w:t>
      </w:r>
      <w:r w:rsidR="009427BE">
        <w:rPr>
          <w:rFonts w:ascii="Times New Roman" w:hAnsi="Times New Roman"/>
          <w:lang w:val="fr-CA"/>
        </w:rPr>
        <w:t>est</w:t>
      </w:r>
      <w:r w:rsidRPr="00177C9B">
        <w:rPr>
          <w:rFonts w:ascii="Times New Roman" w:hAnsi="Times New Roman"/>
          <w:lang w:val="fr-CA"/>
        </w:rPr>
        <w:t xml:space="preserve"> relativement plus longues</w:t>
      </w:r>
      <w:r w:rsidR="002539FA">
        <w:rPr>
          <w:rFonts w:ascii="Times New Roman" w:hAnsi="Times New Roman"/>
          <w:lang w:val="fr-CA"/>
        </w:rPr>
        <w:t xml:space="preserve"> parce que</w:t>
      </w:r>
      <w:r w:rsidRPr="00177C9B">
        <w:rPr>
          <w:rFonts w:ascii="Times New Roman" w:hAnsi="Times New Roman"/>
          <w:lang w:val="fr-CA"/>
        </w:rPr>
        <w:t xml:space="preserve"> les signaux neuronaux </w:t>
      </w:r>
      <w:r w:rsidR="002539FA">
        <w:rPr>
          <w:rFonts w:ascii="Times New Roman" w:hAnsi="Times New Roman"/>
          <w:lang w:val="fr-CA"/>
        </w:rPr>
        <w:t xml:space="preserve">doivent </w:t>
      </w:r>
      <w:r w:rsidRPr="00177C9B">
        <w:rPr>
          <w:rFonts w:ascii="Times New Roman" w:hAnsi="Times New Roman"/>
          <w:lang w:val="fr-CA"/>
        </w:rPr>
        <w:t xml:space="preserve">se rendre au cerveau alors que les signaux du </w:t>
      </w:r>
      <w:r w:rsidR="002539FA">
        <w:rPr>
          <w:rFonts w:ascii="Times New Roman" w:hAnsi="Times New Roman"/>
          <w:lang w:val="fr-CA"/>
        </w:rPr>
        <w:t>extensions réflexes</w:t>
      </w:r>
      <w:r w:rsidRPr="00177C9B">
        <w:rPr>
          <w:rFonts w:ascii="Times New Roman" w:hAnsi="Times New Roman"/>
          <w:lang w:val="fr-CA"/>
        </w:rPr>
        <w:t xml:space="preserve"> d</w:t>
      </w:r>
      <w:r w:rsidR="002539FA">
        <w:rPr>
          <w:rFonts w:ascii="Times New Roman" w:hAnsi="Times New Roman"/>
          <w:lang w:val="fr-CA"/>
        </w:rPr>
        <w:t>oivent</w:t>
      </w:r>
      <w:r w:rsidRPr="00177C9B">
        <w:rPr>
          <w:rFonts w:ascii="Times New Roman" w:hAnsi="Times New Roman"/>
          <w:lang w:val="fr-CA"/>
        </w:rPr>
        <w:t xml:space="preserve"> seulement </w:t>
      </w:r>
      <w:r w:rsidR="002539FA">
        <w:rPr>
          <w:rFonts w:ascii="Times New Roman" w:hAnsi="Times New Roman"/>
          <w:lang w:val="fr-CA"/>
        </w:rPr>
        <w:t xml:space="preserve">se </w:t>
      </w:r>
      <w:r w:rsidRPr="00177C9B">
        <w:rPr>
          <w:rFonts w:ascii="Times New Roman" w:hAnsi="Times New Roman"/>
          <w:lang w:val="fr-CA"/>
        </w:rPr>
        <w:t>rendre à la colonne vertébrale.</w:t>
      </w:r>
    </w:p>
    <w:p w14:paraId="76A519A8" w14:textId="77777777" w:rsidR="009B03A3" w:rsidRPr="009B03A3" w:rsidRDefault="009B03A3" w:rsidP="009B03A3">
      <w:pPr>
        <w:spacing w:line="480" w:lineRule="auto"/>
        <w:rPr>
          <w:rFonts w:ascii="Times New Roman" w:hAnsi="Times New Roman"/>
          <w:lang w:val="fr-CA"/>
        </w:rPr>
      </w:pPr>
    </w:p>
    <w:p w14:paraId="58AB3940" w14:textId="433E55F7" w:rsidR="00C645B0" w:rsidRPr="000376A0" w:rsidRDefault="000B0AE6" w:rsidP="009B03A3">
      <w:pPr>
        <w:spacing w:line="480" w:lineRule="auto"/>
        <w:rPr>
          <w:rFonts w:ascii="Times New Roman" w:hAnsi="Times New Roman"/>
          <w:b/>
          <w:lang w:val="fr-CA"/>
        </w:rPr>
      </w:pPr>
      <w:r w:rsidRPr="000376A0">
        <w:rPr>
          <w:rFonts w:ascii="Times New Roman" w:hAnsi="Times New Roman"/>
          <w:b/>
          <w:lang w:val="fr-CA"/>
        </w:rPr>
        <w:t>Méthodologie</w:t>
      </w:r>
      <w:r w:rsidR="00FF22F0">
        <w:rPr>
          <w:rFonts w:ascii="Times New Roman" w:hAnsi="Times New Roman"/>
          <w:b/>
          <w:lang w:val="fr-CA"/>
        </w:rPr>
        <w:t> </w:t>
      </w:r>
    </w:p>
    <w:p w14:paraId="1C656324" w14:textId="7BA14A3C" w:rsidR="00E2691C" w:rsidRDefault="009B03A3" w:rsidP="002C378F">
      <w:pPr>
        <w:spacing w:line="480" w:lineRule="auto"/>
        <w:ind w:firstLine="720"/>
        <w:rPr>
          <w:rFonts w:ascii="Times New Roman" w:hAnsi="Times New Roman"/>
          <w:lang w:val="fr-CA"/>
        </w:rPr>
      </w:pPr>
      <w:r>
        <w:rPr>
          <w:rFonts w:ascii="Times New Roman" w:hAnsi="Times New Roman"/>
          <w:lang w:val="fr-CA"/>
        </w:rPr>
        <w:t xml:space="preserve">Les sujets </w:t>
      </w:r>
      <w:r w:rsidR="00E2691C" w:rsidRPr="000376A0">
        <w:rPr>
          <w:rFonts w:ascii="Times New Roman" w:hAnsi="Times New Roman"/>
          <w:lang w:val="fr-CA"/>
        </w:rPr>
        <w:t xml:space="preserve">pour ce laboratoire </w:t>
      </w:r>
      <w:r w:rsidRPr="000376A0">
        <w:rPr>
          <w:rFonts w:ascii="Times New Roman" w:hAnsi="Times New Roman"/>
          <w:lang w:val="fr-CA"/>
        </w:rPr>
        <w:t>étaient</w:t>
      </w:r>
      <w:r w:rsidR="00E2691C" w:rsidRPr="000376A0">
        <w:rPr>
          <w:rFonts w:ascii="Times New Roman" w:hAnsi="Times New Roman"/>
          <w:lang w:val="fr-CA"/>
        </w:rPr>
        <w:t xml:space="preserve"> </w:t>
      </w:r>
      <w:r>
        <w:rPr>
          <w:rFonts w:ascii="Times New Roman" w:hAnsi="Times New Roman"/>
          <w:lang w:val="fr-CA"/>
        </w:rPr>
        <w:t>des étudiants de la faculté</w:t>
      </w:r>
      <w:r w:rsidR="00354FDA">
        <w:rPr>
          <w:rFonts w:ascii="Times New Roman" w:hAnsi="Times New Roman"/>
          <w:lang w:val="fr-CA"/>
        </w:rPr>
        <w:t xml:space="preserve"> des sciences de l’activité physique</w:t>
      </w:r>
      <w:r>
        <w:rPr>
          <w:rFonts w:ascii="Times New Roman" w:hAnsi="Times New Roman"/>
          <w:lang w:val="fr-CA"/>
        </w:rPr>
        <w:t xml:space="preserve">, hommes et femmes, du laboratoire APA1561, section 1. </w:t>
      </w:r>
      <w:r w:rsidR="00354FDA">
        <w:rPr>
          <w:rFonts w:ascii="Times New Roman" w:hAnsi="Times New Roman"/>
          <w:lang w:val="fr-CA"/>
        </w:rPr>
        <w:t xml:space="preserve">Ils étaient âgés de 17-21 ans et ils étaient en générale physiquement actifs. Le sujet en particulier pour notre laboratoire spécifiquement était un homme de 18 ans. Il avait un IMC de 18.6 et il était physiquement actif. </w:t>
      </w:r>
      <w:r w:rsidR="00354FDA" w:rsidRPr="00354FDA">
        <w:rPr>
          <w:rFonts w:ascii="Times New Roman" w:hAnsi="Times New Roman"/>
          <w:lang w:val="fr-CA"/>
        </w:rPr>
        <w:t xml:space="preserve">Le laboratoire a eu lieu dans le gymnase </w:t>
      </w:r>
      <w:proofErr w:type="spellStart"/>
      <w:r w:rsidR="00354FDA" w:rsidRPr="00354FDA">
        <w:rPr>
          <w:rFonts w:ascii="Times New Roman" w:hAnsi="Times New Roman"/>
          <w:lang w:val="fr-CA"/>
        </w:rPr>
        <w:t>Mont</w:t>
      </w:r>
      <w:r w:rsidR="00354FDA">
        <w:rPr>
          <w:rFonts w:ascii="Times New Roman" w:hAnsi="Times New Roman"/>
          <w:lang w:val="fr-CA"/>
        </w:rPr>
        <w:t>petit</w:t>
      </w:r>
      <w:proofErr w:type="spellEnd"/>
      <w:r w:rsidR="00354FDA">
        <w:rPr>
          <w:rFonts w:ascii="Times New Roman" w:hAnsi="Times New Roman"/>
          <w:lang w:val="fr-CA"/>
        </w:rPr>
        <w:t xml:space="preserve"> de l'Université d'Ottawa et avait</w:t>
      </w:r>
      <w:r w:rsidR="00354FDA" w:rsidRPr="00354FDA">
        <w:rPr>
          <w:rFonts w:ascii="Times New Roman" w:hAnsi="Times New Roman"/>
          <w:lang w:val="fr-CA"/>
        </w:rPr>
        <w:t xml:space="preserve"> une durée d'environ deux heures. L'équipement utili</w:t>
      </w:r>
      <w:r w:rsidR="00354FDA">
        <w:rPr>
          <w:rFonts w:ascii="Times New Roman" w:hAnsi="Times New Roman"/>
          <w:lang w:val="fr-CA"/>
        </w:rPr>
        <w:t xml:space="preserve">sé dans ce laboratoire comprenait </w:t>
      </w:r>
      <w:r w:rsidR="00354FDA" w:rsidRPr="00354FDA">
        <w:rPr>
          <w:rFonts w:ascii="Times New Roman" w:hAnsi="Times New Roman"/>
          <w:lang w:val="fr-CA"/>
        </w:rPr>
        <w:t>un marteau en caoutchouc</w:t>
      </w:r>
      <w:r w:rsidR="00354FDA">
        <w:rPr>
          <w:rFonts w:ascii="Times New Roman" w:hAnsi="Times New Roman"/>
          <w:lang w:val="fr-CA"/>
        </w:rPr>
        <w:t xml:space="preserve">, un interrupteur et une boite de minuterie. </w:t>
      </w:r>
    </w:p>
    <w:p w14:paraId="177C4546" w14:textId="7726D2D8" w:rsidR="00E2691C" w:rsidRPr="00FF22F0" w:rsidRDefault="009153D2" w:rsidP="002C378F">
      <w:pPr>
        <w:spacing w:line="480" w:lineRule="auto"/>
        <w:ind w:firstLine="720"/>
        <w:rPr>
          <w:rFonts w:ascii="Times New Roman" w:eastAsia="ＭＳ ゴシック" w:hAnsi="Times New Roman" w:cs="Times New Roman"/>
          <w:color w:val="000000"/>
          <w:lang w:val="fr-CA"/>
        </w:rPr>
      </w:pPr>
      <w:r>
        <w:rPr>
          <w:rFonts w:ascii="Times New Roman" w:eastAsia="ＭＳ ゴシック" w:hAnsi="Times New Roman" w:cs="Times New Roman"/>
          <w:color w:val="000000"/>
          <w:lang w:val="fr-CA"/>
        </w:rPr>
        <w:t>L</w:t>
      </w:r>
      <w:r w:rsidR="00E611F4">
        <w:rPr>
          <w:rFonts w:ascii="Times New Roman" w:eastAsia="ＭＳ ゴシック" w:hAnsi="Times New Roman" w:cs="Times New Roman"/>
          <w:color w:val="000000"/>
          <w:lang w:val="fr-CA"/>
        </w:rPr>
        <w:t xml:space="preserve">’expérience </w:t>
      </w:r>
      <w:r w:rsidRPr="009153D2">
        <w:rPr>
          <w:rFonts w:ascii="Times New Roman" w:eastAsia="ＭＳ ゴシック" w:hAnsi="Times New Roman" w:cs="Times New Roman"/>
          <w:color w:val="000000"/>
          <w:lang w:val="fr-CA"/>
        </w:rPr>
        <w:t xml:space="preserve">consistait à tester le temps de réaction du réflexe rotulien ainsi que des tests pour le temps de réaction d'un mouvement </w:t>
      </w:r>
      <w:r>
        <w:rPr>
          <w:rFonts w:ascii="Times New Roman" w:eastAsia="ＭＳ ゴシック" w:hAnsi="Times New Roman" w:cs="Times New Roman"/>
          <w:color w:val="000000"/>
          <w:lang w:val="fr-CA"/>
        </w:rPr>
        <w:t>volontaire de la jambe. En ce qui concerne l’extension reflexe de la jambe ou le</w:t>
      </w:r>
      <w:r w:rsidRPr="009153D2">
        <w:rPr>
          <w:rFonts w:ascii="Times New Roman" w:eastAsia="ＭＳ ゴシック" w:hAnsi="Times New Roman" w:cs="Times New Roman"/>
          <w:color w:val="000000"/>
          <w:lang w:val="fr-CA"/>
        </w:rPr>
        <w:t xml:space="preserve"> réflexe rotulien, un participant était assis sur la tab</w:t>
      </w:r>
      <w:r>
        <w:rPr>
          <w:rFonts w:ascii="Times New Roman" w:eastAsia="ＭＳ ゴシック" w:hAnsi="Times New Roman" w:cs="Times New Roman"/>
          <w:color w:val="000000"/>
          <w:lang w:val="fr-CA"/>
        </w:rPr>
        <w:t>le avec leurs jambes pendues librement</w:t>
      </w:r>
      <w:r w:rsidRPr="009153D2">
        <w:rPr>
          <w:rFonts w:ascii="Times New Roman" w:eastAsia="ＭＳ ゴシック" w:hAnsi="Times New Roman" w:cs="Times New Roman"/>
          <w:color w:val="000000"/>
          <w:lang w:val="fr-CA"/>
        </w:rPr>
        <w:t xml:space="preserve">, </w:t>
      </w:r>
      <w:r>
        <w:rPr>
          <w:rFonts w:ascii="Times New Roman" w:eastAsia="ＭＳ ゴシック" w:hAnsi="Times New Roman" w:cs="Times New Roman"/>
          <w:color w:val="000000"/>
          <w:lang w:val="fr-CA"/>
        </w:rPr>
        <w:t>tandis qu'un autre participant utilisait</w:t>
      </w:r>
      <w:r w:rsidRPr="009153D2">
        <w:rPr>
          <w:rFonts w:ascii="Times New Roman" w:eastAsia="ＭＳ ゴシック" w:hAnsi="Times New Roman" w:cs="Times New Roman"/>
          <w:color w:val="000000"/>
          <w:lang w:val="fr-CA"/>
        </w:rPr>
        <w:t xml:space="preserve"> un marteau en caoutchouc pour frapper le tendon rotulien de l'autre participant. Le tendon rotulien est situé directement supérieure de l'os rotulien du genou. Le participant sur</w:t>
      </w:r>
      <w:r w:rsidR="00CF286E">
        <w:rPr>
          <w:rFonts w:ascii="Times New Roman" w:eastAsia="ＭＳ ゴシック" w:hAnsi="Times New Roman" w:cs="Times New Roman"/>
          <w:color w:val="000000"/>
          <w:lang w:val="fr-CA"/>
        </w:rPr>
        <w:t xml:space="preserve"> ​​la table dev</w:t>
      </w:r>
      <w:r w:rsidR="002E79C5">
        <w:rPr>
          <w:rFonts w:ascii="Times New Roman" w:eastAsia="ＭＳ ゴシック" w:hAnsi="Times New Roman" w:cs="Times New Roman"/>
          <w:color w:val="000000"/>
          <w:lang w:val="fr-CA"/>
        </w:rPr>
        <w:t>ait</w:t>
      </w:r>
      <w:r w:rsidR="00CF286E">
        <w:rPr>
          <w:rFonts w:ascii="Times New Roman" w:eastAsia="ＭＳ ゴシック" w:hAnsi="Times New Roman" w:cs="Times New Roman"/>
          <w:color w:val="000000"/>
          <w:lang w:val="fr-CA"/>
        </w:rPr>
        <w:t xml:space="preserve"> s'assurer que son pied</w:t>
      </w:r>
      <w:r w:rsidRPr="009153D2">
        <w:rPr>
          <w:rFonts w:ascii="Times New Roman" w:eastAsia="ＭＳ ゴシック" w:hAnsi="Times New Roman" w:cs="Times New Roman"/>
          <w:color w:val="000000"/>
          <w:lang w:val="fr-CA"/>
        </w:rPr>
        <w:t xml:space="preserve"> serait initialement appuyé contre </w:t>
      </w:r>
      <w:r>
        <w:rPr>
          <w:rFonts w:ascii="Times New Roman" w:eastAsia="ＭＳ ゴシック" w:hAnsi="Times New Roman" w:cs="Times New Roman"/>
          <w:color w:val="000000"/>
          <w:lang w:val="fr-CA"/>
        </w:rPr>
        <w:t>l’interrupteur</w:t>
      </w:r>
      <w:r w:rsidRPr="009153D2">
        <w:rPr>
          <w:rFonts w:ascii="Times New Roman" w:eastAsia="ＭＳ ゴシック" w:hAnsi="Times New Roman" w:cs="Times New Roman"/>
          <w:color w:val="000000"/>
          <w:lang w:val="fr-CA"/>
        </w:rPr>
        <w:t>.</w:t>
      </w:r>
      <w:r>
        <w:rPr>
          <w:rFonts w:ascii="Times New Roman" w:eastAsia="ＭＳ ゴシック" w:hAnsi="Times New Roman" w:cs="Times New Roman"/>
          <w:color w:val="000000"/>
          <w:lang w:val="fr-CA"/>
        </w:rPr>
        <w:t xml:space="preserve"> Une fois que le reflexe rotulien était provoqué, il fallait prendre en note le temps de réaction. Il fallait ensuite répéter </w:t>
      </w:r>
      <w:r w:rsidR="00CF286E">
        <w:rPr>
          <w:rFonts w:ascii="Times New Roman" w:eastAsia="ＭＳ ゴシック" w:hAnsi="Times New Roman" w:cs="Times New Roman"/>
          <w:color w:val="000000"/>
          <w:lang w:val="fr-CA"/>
        </w:rPr>
        <w:t>ces étapes</w:t>
      </w:r>
      <w:r>
        <w:rPr>
          <w:rFonts w:ascii="Times New Roman" w:eastAsia="ＭＳ ゴシック" w:hAnsi="Times New Roman" w:cs="Times New Roman"/>
          <w:color w:val="000000"/>
          <w:lang w:val="fr-CA"/>
        </w:rPr>
        <w:t xml:space="preserve"> 10 fois pour chaque participant</w:t>
      </w:r>
      <w:r w:rsidR="00CF286E">
        <w:rPr>
          <w:rFonts w:ascii="Times New Roman" w:eastAsia="ＭＳ ゴシック" w:hAnsi="Times New Roman" w:cs="Times New Roman"/>
          <w:color w:val="000000"/>
          <w:lang w:val="fr-CA"/>
        </w:rPr>
        <w:t xml:space="preserve"> et prendre les 10 temps de réactions en note</w:t>
      </w:r>
      <w:r>
        <w:rPr>
          <w:rFonts w:ascii="Times New Roman" w:eastAsia="ＭＳ ゴシック" w:hAnsi="Times New Roman" w:cs="Times New Roman"/>
          <w:color w:val="000000"/>
          <w:lang w:val="fr-CA"/>
        </w:rPr>
        <w:t xml:space="preserve">. </w:t>
      </w:r>
      <w:r w:rsidRPr="009153D2">
        <w:rPr>
          <w:rFonts w:ascii="Times New Roman" w:eastAsia="ＭＳ ゴシック" w:hAnsi="Times New Roman" w:cs="Times New Roman"/>
          <w:color w:val="000000"/>
          <w:lang w:val="fr-CA"/>
        </w:rPr>
        <w:t>Pendant toute la durée de la tâche, le participant sur ​​la table était tenu de garder ses yeux fermés.</w:t>
      </w:r>
      <w:r w:rsidR="00E611F4">
        <w:rPr>
          <w:rFonts w:ascii="Times New Roman" w:eastAsia="ＭＳ ゴシック" w:hAnsi="Times New Roman" w:cs="Times New Roman"/>
          <w:color w:val="000000"/>
          <w:lang w:val="fr-CA"/>
        </w:rPr>
        <w:t xml:space="preserve"> </w:t>
      </w:r>
      <w:r w:rsidR="00E611F4" w:rsidRPr="00E611F4">
        <w:rPr>
          <w:rFonts w:ascii="Times New Roman" w:eastAsia="ＭＳ ゴシック" w:hAnsi="Times New Roman" w:cs="Times New Roman"/>
          <w:color w:val="000000"/>
          <w:lang w:val="fr-CA"/>
        </w:rPr>
        <w:t xml:space="preserve">Pour la deuxième partie de cette </w:t>
      </w:r>
      <w:r w:rsidR="00E611F4">
        <w:rPr>
          <w:rFonts w:ascii="Times New Roman" w:eastAsia="ＭＳ ゴシック" w:hAnsi="Times New Roman" w:cs="Times New Roman"/>
          <w:color w:val="000000"/>
          <w:lang w:val="fr-CA"/>
        </w:rPr>
        <w:t>expérience</w:t>
      </w:r>
      <w:r w:rsidR="00E611F4" w:rsidRPr="00E611F4">
        <w:rPr>
          <w:rFonts w:ascii="Times New Roman" w:eastAsia="ＭＳ ゴシック" w:hAnsi="Times New Roman" w:cs="Times New Roman"/>
          <w:color w:val="000000"/>
          <w:lang w:val="fr-CA"/>
        </w:rPr>
        <w:t>, il était essentiellement la même que la première partie, sauf le participant sur ​​la table volontairement déplacé leur jambe légèrement en avant</w:t>
      </w:r>
      <w:r w:rsidR="00E611F4">
        <w:rPr>
          <w:rFonts w:ascii="Times New Roman" w:eastAsia="ＭＳ ゴシック" w:hAnsi="Times New Roman" w:cs="Times New Roman"/>
          <w:color w:val="000000"/>
          <w:lang w:val="fr-CA"/>
        </w:rPr>
        <w:t xml:space="preserve"> lorsque u</w:t>
      </w:r>
      <w:r w:rsidR="00E611F4" w:rsidRPr="00E611F4">
        <w:rPr>
          <w:rFonts w:ascii="Times New Roman" w:eastAsia="ＭＳ ゴシック" w:hAnsi="Times New Roman" w:cs="Times New Roman"/>
          <w:color w:val="000000"/>
          <w:lang w:val="fr-CA"/>
        </w:rPr>
        <w:t xml:space="preserve">ne partie </w:t>
      </w:r>
      <w:r w:rsidR="00E611F4">
        <w:rPr>
          <w:rFonts w:ascii="Times New Roman" w:eastAsia="ＭＳ ゴシック" w:hAnsi="Times New Roman" w:cs="Times New Roman"/>
          <w:color w:val="000000"/>
          <w:lang w:val="fr-CA"/>
        </w:rPr>
        <w:t xml:space="preserve">de la jambe </w:t>
      </w:r>
      <w:r w:rsidR="007F6BBE">
        <w:rPr>
          <w:rFonts w:ascii="Times New Roman" w:eastAsia="ＭＳ ゴシック" w:hAnsi="Times New Roman" w:cs="Times New Roman"/>
          <w:color w:val="000000"/>
          <w:lang w:val="fr-CA"/>
        </w:rPr>
        <w:t>était</w:t>
      </w:r>
      <w:r w:rsidR="00E611F4">
        <w:rPr>
          <w:rFonts w:ascii="Times New Roman" w:eastAsia="ＭＳ ゴシック" w:hAnsi="Times New Roman" w:cs="Times New Roman"/>
          <w:color w:val="000000"/>
          <w:lang w:val="fr-CA"/>
        </w:rPr>
        <w:t xml:space="preserve"> frappé.</w:t>
      </w:r>
    </w:p>
    <w:p w14:paraId="3BC020B2" w14:textId="1C78936B" w:rsidR="00C645B0" w:rsidRDefault="00FF22F0" w:rsidP="009B03A3">
      <w:pPr>
        <w:spacing w:line="480" w:lineRule="auto"/>
        <w:rPr>
          <w:rFonts w:ascii="Times New Roman" w:hAnsi="Times New Roman"/>
          <w:b/>
          <w:lang w:val="fr-CA"/>
        </w:rPr>
      </w:pPr>
      <w:r>
        <w:rPr>
          <w:rFonts w:ascii="Times New Roman" w:hAnsi="Times New Roman"/>
          <w:b/>
          <w:lang w:val="fr-CA"/>
        </w:rPr>
        <w:t>Résultats </w:t>
      </w:r>
    </w:p>
    <w:p w14:paraId="1F946F25" w14:textId="470EE333" w:rsidR="00FF22F0" w:rsidRDefault="00FF22F0" w:rsidP="009B03A3">
      <w:pPr>
        <w:spacing w:line="480" w:lineRule="auto"/>
        <w:rPr>
          <w:rFonts w:ascii="Times New Roman" w:hAnsi="Times New Roman"/>
          <w:b/>
          <w:lang w:val="fr-CA"/>
        </w:rPr>
      </w:pPr>
      <w:r>
        <w:rPr>
          <w:rFonts w:ascii="Times New Roman" w:hAnsi="Times New Roman"/>
          <w:b/>
          <w:lang w:val="fr-CA"/>
        </w:rPr>
        <w:t>A)</w:t>
      </w:r>
    </w:p>
    <w:p w14:paraId="58BC3375" w14:textId="6F320087" w:rsidR="00FF22F0" w:rsidRPr="00FF22F0" w:rsidRDefault="00FF22F0" w:rsidP="009B03A3">
      <w:pPr>
        <w:spacing w:line="480" w:lineRule="auto"/>
        <w:rPr>
          <w:rFonts w:ascii="Times New Roman" w:hAnsi="Times New Roman"/>
          <w:lang w:val="fr-CA"/>
        </w:rPr>
      </w:pPr>
      <w:r>
        <w:rPr>
          <w:rFonts w:ascii="Times New Roman" w:hAnsi="Times New Roman"/>
          <w:lang w:val="fr-CA"/>
        </w:rPr>
        <w:t xml:space="preserve">Tableau 1. Les temps de réactions et moyennes des temps de réactions de l’extension reflexe et volontaire de la jambe </w:t>
      </w:r>
    </w:p>
    <w:tbl>
      <w:tblPr>
        <w:tblStyle w:val="TableGrid"/>
        <w:tblW w:w="0" w:type="auto"/>
        <w:tblLook w:val="04A0" w:firstRow="1" w:lastRow="0" w:firstColumn="1" w:lastColumn="0" w:noHBand="0" w:noVBand="1"/>
      </w:tblPr>
      <w:tblGrid>
        <w:gridCol w:w="2952"/>
        <w:gridCol w:w="2952"/>
        <w:gridCol w:w="2952"/>
      </w:tblGrid>
      <w:tr w:rsidR="004A1989" w14:paraId="5D39E4CA" w14:textId="77777777" w:rsidTr="004A1989">
        <w:tc>
          <w:tcPr>
            <w:tcW w:w="2952" w:type="dxa"/>
          </w:tcPr>
          <w:p w14:paraId="3882F494" w14:textId="32A8FF77" w:rsidR="004A1989" w:rsidRPr="004A1989" w:rsidRDefault="004A1989" w:rsidP="004A1989">
            <w:pPr>
              <w:jc w:val="center"/>
              <w:rPr>
                <w:rFonts w:ascii="Times New Roman" w:hAnsi="Times New Roman"/>
                <w:lang w:val="fr-CA"/>
              </w:rPr>
            </w:pPr>
            <w:r w:rsidRPr="004A1989">
              <w:rPr>
                <w:rFonts w:ascii="Times New Roman" w:hAnsi="Times New Roman"/>
                <w:lang w:val="fr-CA"/>
              </w:rPr>
              <w:t>Essais</w:t>
            </w:r>
          </w:p>
        </w:tc>
        <w:tc>
          <w:tcPr>
            <w:tcW w:w="2952" w:type="dxa"/>
          </w:tcPr>
          <w:p w14:paraId="12EDAB75" w14:textId="3ADE820E" w:rsidR="004A1989" w:rsidRPr="004A1989" w:rsidRDefault="004A1989" w:rsidP="004A1989">
            <w:pPr>
              <w:jc w:val="center"/>
              <w:rPr>
                <w:rFonts w:ascii="Times New Roman" w:hAnsi="Times New Roman"/>
                <w:lang w:val="fr-CA"/>
              </w:rPr>
            </w:pPr>
            <w:r w:rsidRPr="004A1989">
              <w:rPr>
                <w:rFonts w:ascii="Times New Roman" w:hAnsi="Times New Roman"/>
                <w:lang w:val="fr-CA"/>
              </w:rPr>
              <w:t>Extension reflexe</w:t>
            </w:r>
            <w:r>
              <w:rPr>
                <w:rFonts w:ascii="Times New Roman" w:hAnsi="Times New Roman"/>
                <w:lang w:val="fr-CA"/>
              </w:rPr>
              <w:t xml:space="preserve"> (s)</w:t>
            </w:r>
          </w:p>
        </w:tc>
        <w:tc>
          <w:tcPr>
            <w:tcW w:w="2952" w:type="dxa"/>
          </w:tcPr>
          <w:p w14:paraId="42D76B3D" w14:textId="1EF55788" w:rsidR="004A1989" w:rsidRPr="004A1989" w:rsidRDefault="004A1989" w:rsidP="00FB3258">
            <w:pPr>
              <w:jc w:val="center"/>
              <w:rPr>
                <w:rFonts w:ascii="Times New Roman" w:hAnsi="Times New Roman"/>
                <w:lang w:val="fr-CA"/>
              </w:rPr>
            </w:pPr>
            <w:r w:rsidRPr="004A1989">
              <w:rPr>
                <w:rFonts w:ascii="Times New Roman" w:hAnsi="Times New Roman"/>
                <w:lang w:val="fr-CA"/>
              </w:rPr>
              <w:t>Extension volontaire</w:t>
            </w:r>
            <w:r>
              <w:rPr>
                <w:rFonts w:ascii="Times New Roman" w:hAnsi="Times New Roman"/>
                <w:lang w:val="fr-CA"/>
              </w:rPr>
              <w:t xml:space="preserve"> (s)</w:t>
            </w:r>
          </w:p>
        </w:tc>
      </w:tr>
      <w:tr w:rsidR="004A1989" w14:paraId="59408E68" w14:textId="77777777" w:rsidTr="004A1989">
        <w:tc>
          <w:tcPr>
            <w:tcW w:w="2952" w:type="dxa"/>
          </w:tcPr>
          <w:p w14:paraId="55D43A13" w14:textId="31151D47" w:rsidR="004A1989" w:rsidRPr="004A1989" w:rsidRDefault="004A1989" w:rsidP="004A1989">
            <w:pPr>
              <w:jc w:val="center"/>
              <w:rPr>
                <w:rFonts w:ascii="Times New Roman" w:hAnsi="Times New Roman"/>
                <w:lang w:val="fr-CA"/>
              </w:rPr>
            </w:pPr>
            <w:r w:rsidRPr="004A1989">
              <w:rPr>
                <w:rFonts w:ascii="Times New Roman" w:hAnsi="Times New Roman"/>
                <w:lang w:val="fr-CA"/>
              </w:rPr>
              <w:t>1</w:t>
            </w:r>
          </w:p>
        </w:tc>
        <w:tc>
          <w:tcPr>
            <w:tcW w:w="2952" w:type="dxa"/>
          </w:tcPr>
          <w:p w14:paraId="49C4BC46" w14:textId="56F7AC8F" w:rsidR="004A1989" w:rsidRPr="004A1989" w:rsidRDefault="004A1989" w:rsidP="004A1989">
            <w:pPr>
              <w:jc w:val="center"/>
              <w:rPr>
                <w:rFonts w:ascii="Times New Roman" w:hAnsi="Times New Roman"/>
                <w:lang w:val="fr-CA"/>
              </w:rPr>
            </w:pPr>
            <w:r w:rsidRPr="004A1989">
              <w:rPr>
                <w:rFonts w:ascii="Times New Roman" w:hAnsi="Times New Roman"/>
                <w:lang w:val="fr-CA"/>
              </w:rPr>
              <w:t>0.076</w:t>
            </w:r>
          </w:p>
        </w:tc>
        <w:tc>
          <w:tcPr>
            <w:tcW w:w="2952" w:type="dxa"/>
          </w:tcPr>
          <w:p w14:paraId="1B77AD50" w14:textId="0DF66C3D" w:rsidR="004A1989" w:rsidRPr="004A1989" w:rsidRDefault="00FB3258" w:rsidP="00FB3258">
            <w:pPr>
              <w:jc w:val="center"/>
              <w:rPr>
                <w:rFonts w:ascii="Times New Roman" w:hAnsi="Times New Roman"/>
                <w:lang w:val="fr-CA"/>
              </w:rPr>
            </w:pPr>
            <w:r>
              <w:rPr>
                <w:rFonts w:ascii="Times New Roman" w:hAnsi="Times New Roman"/>
                <w:lang w:val="fr-CA"/>
              </w:rPr>
              <w:t>0.084</w:t>
            </w:r>
          </w:p>
        </w:tc>
      </w:tr>
      <w:tr w:rsidR="004A1989" w14:paraId="04A7F3BB" w14:textId="77777777" w:rsidTr="004A1989">
        <w:tc>
          <w:tcPr>
            <w:tcW w:w="2952" w:type="dxa"/>
          </w:tcPr>
          <w:p w14:paraId="0A71CD5A" w14:textId="23217E51" w:rsidR="004A1989" w:rsidRPr="004A1989" w:rsidRDefault="004A1989" w:rsidP="004A1989">
            <w:pPr>
              <w:jc w:val="center"/>
              <w:rPr>
                <w:rFonts w:ascii="Times New Roman" w:hAnsi="Times New Roman"/>
                <w:lang w:val="fr-CA"/>
              </w:rPr>
            </w:pPr>
            <w:r w:rsidRPr="004A1989">
              <w:rPr>
                <w:rFonts w:ascii="Times New Roman" w:hAnsi="Times New Roman"/>
                <w:lang w:val="fr-CA"/>
              </w:rPr>
              <w:t>2</w:t>
            </w:r>
          </w:p>
        </w:tc>
        <w:tc>
          <w:tcPr>
            <w:tcW w:w="2952" w:type="dxa"/>
          </w:tcPr>
          <w:p w14:paraId="4ADF9EAE" w14:textId="76A3E08F" w:rsidR="004A1989" w:rsidRPr="004A1989" w:rsidRDefault="004A1989" w:rsidP="004A1989">
            <w:pPr>
              <w:jc w:val="center"/>
              <w:rPr>
                <w:rFonts w:ascii="Times New Roman" w:hAnsi="Times New Roman"/>
                <w:lang w:val="fr-CA"/>
              </w:rPr>
            </w:pPr>
            <w:r>
              <w:rPr>
                <w:rFonts w:ascii="Times New Roman" w:hAnsi="Times New Roman"/>
                <w:lang w:val="fr-CA"/>
              </w:rPr>
              <w:t>0.061</w:t>
            </w:r>
          </w:p>
        </w:tc>
        <w:tc>
          <w:tcPr>
            <w:tcW w:w="2952" w:type="dxa"/>
          </w:tcPr>
          <w:p w14:paraId="7FD760C2" w14:textId="41A30733" w:rsidR="004A1989" w:rsidRPr="004A1989" w:rsidRDefault="00FB3258" w:rsidP="00FB3258">
            <w:pPr>
              <w:jc w:val="center"/>
              <w:rPr>
                <w:rFonts w:ascii="Times New Roman" w:hAnsi="Times New Roman"/>
                <w:lang w:val="fr-CA"/>
              </w:rPr>
            </w:pPr>
            <w:r>
              <w:rPr>
                <w:rFonts w:ascii="Times New Roman" w:hAnsi="Times New Roman"/>
                <w:lang w:val="fr-CA"/>
              </w:rPr>
              <w:t>0.272</w:t>
            </w:r>
          </w:p>
        </w:tc>
      </w:tr>
      <w:tr w:rsidR="004A1989" w14:paraId="4C1DB6DA" w14:textId="77777777" w:rsidTr="004A1989">
        <w:tc>
          <w:tcPr>
            <w:tcW w:w="2952" w:type="dxa"/>
          </w:tcPr>
          <w:p w14:paraId="5CED8832" w14:textId="3329BBA9" w:rsidR="004A1989" w:rsidRPr="004A1989" w:rsidRDefault="004A1989" w:rsidP="004A1989">
            <w:pPr>
              <w:jc w:val="center"/>
              <w:rPr>
                <w:rFonts w:ascii="Times New Roman" w:hAnsi="Times New Roman"/>
                <w:lang w:val="fr-CA"/>
              </w:rPr>
            </w:pPr>
            <w:r w:rsidRPr="004A1989">
              <w:rPr>
                <w:rFonts w:ascii="Times New Roman" w:hAnsi="Times New Roman"/>
                <w:lang w:val="fr-CA"/>
              </w:rPr>
              <w:t>3</w:t>
            </w:r>
          </w:p>
        </w:tc>
        <w:tc>
          <w:tcPr>
            <w:tcW w:w="2952" w:type="dxa"/>
          </w:tcPr>
          <w:p w14:paraId="1F8EC819" w14:textId="6251EC26" w:rsidR="004A1989" w:rsidRPr="004A1989" w:rsidRDefault="004A1989" w:rsidP="004A1989">
            <w:pPr>
              <w:jc w:val="center"/>
              <w:rPr>
                <w:rFonts w:ascii="Times New Roman" w:hAnsi="Times New Roman"/>
                <w:lang w:val="fr-CA"/>
              </w:rPr>
            </w:pPr>
            <w:r>
              <w:rPr>
                <w:rFonts w:ascii="Times New Roman" w:hAnsi="Times New Roman"/>
                <w:lang w:val="fr-CA"/>
              </w:rPr>
              <w:t>0.079</w:t>
            </w:r>
          </w:p>
        </w:tc>
        <w:tc>
          <w:tcPr>
            <w:tcW w:w="2952" w:type="dxa"/>
          </w:tcPr>
          <w:p w14:paraId="439F2A11" w14:textId="4FB5F58B" w:rsidR="004A1989" w:rsidRPr="004A1989" w:rsidRDefault="00FB3258" w:rsidP="00FB3258">
            <w:pPr>
              <w:jc w:val="center"/>
              <w:rPr>
                <w:rFonts w:ascii="Times New Roman" w:hAnsi="Times New Roman"/>
                <w:lang w:val="fr-CA"/>
              </w:rPr>
            </w:pPr>
            <w:r>
              <w:rPr>
                <w:rFonts w:ascii="Times New Roman" w:hAnsi="Times New Roman"/>
                <w:lang w:val="fr-CA"/>
              </w:rPr>
              <w:t>0.061</w:t>
            </w:r>
          </w:p>
        </w:tc>
      </w:tr>
      <w:tr w:rsidR="004A1989" w14:paraId="7357F081" w14:textId="77777777" w:rsidTr="004A1989">
        <w:tc>
          <w:tcPr>
            <w:tcW w:w="2952" w:type="dxa"/>
          </w:tcPr>
          <w:p w14:paraId="360AA907" w14:textId="534A3EA4" w:rsidR="004A1989" w:rsidRPr="004A1989" w:rsidRDefault="004A1989" w:rsidP="004A1989">
            <w:pPr>
              <w:jc w:val="center"/>
              <w:rPr>
                <w:rFonts w:ascii="Times New Roman" w:hAnsi="Times New Roman"/>
                <w:lang w:val="fr-CA"/>
              </w:rPr>
            </w:pPr>
            <w:r w:rsidRPr="004A1989">
              <w:rPr>
                <w:rFonts w:ascii="Times New Roman" w:hAnsi="Times New Roman"/>
                <w:lang w:val="fr-CA"/>
              </w:rPr>
              <w:t>4</w:t>
            </w:r>
          </w:p>
        </w:tc>
        <w:tc>
          <w:tcPr>
            <w:tcW w:w="2952" w:type="dxa"/>
          </w:tcPr>
          <w:p w14:paraId="5203302F" w14:textId="7BDD4E16" w:rsidR="004A1989" w:rsidRPr="004A1989" w:rsidRDefault="004A1989" w:rsidP="004A1989">
            <w:pPr>
              <w:jc w:val="center"/>
              <w:rPr>
                <w:rFonts w:ascii="Times New Roman" w:hAnsi="Times New Roman"/>
                <w:lang w:val="fr-CA"/>
              </w:rPr>
            </w:pPr>
            <w:r>
              <w:rPr>
                <w:rFonts w:ascii="Times New Roman" w:hAnsi="Times New Roman"/>
                <w:lang w:val="fr-CA"/>
              </w:rPr>
              <w:t>0.059</w:t>
            </w:r>
          </w:p>
        </w:tc>
        <w:tc>
          <w:tcPr>
            <w:tcW w:w="2952" w:type="dxa"/>
          </w:tcPr>
          <w:p w14:paraId="5F5C4F38" w14:textId="1299A380" w:rsidR="004A1989" w:rsidRPr="004A1989" w:rsidRDefault="00FB3258" w:rsidP="00FB3258">
            <w:pPr>
              <w:jc w:val="center"/>
              <w:rPr>
                <w:rFonts w:ascii="Times New Roman" w:hAnsi="Times New Roman"/>
                <w:lang w:val="fr-CA"/>
              </w:rPr>
            </w:pPr>
            <w:r>
              <w:rPr>
                <w:rFonts w:ascii="Times New Roman" w:hAnsi="Times New Roman"/>
                <w:lang w:val="fr-CA"/>
              </w:rPr>
              <w:t>0.194</w:t>
            </w:r>
          </w:p>
        </w:tc>
      </w:tr>
      <w:tr w:rsidR="004A1989" w14:paraId="36EDA5DC" w14:textId="77777777" w:rsidTr="004A1989">
        <w:tc>
          <w:tcPr>
            <w:tcW w:w="2952" w:type="dxa"/>
          </w:tcPr>
          <w:p w14:paraId="0528F6A4" w14:textId="22413DCC" w:rsidR="004A1989" w:rsidRPr="004A1989" w:rsidRDefault="004A1989" w:rsidP="004A1989">
            <w:pPr>
              <w:jc w:val="center"/>
              <w:rPr>
                <w:rFonts w:ascii="Times New Roman" w:hAnsi="Times New Roman"/>
                <w:lang w:val="fr-CA"/>
              </w:rPr>
            </w:pPr>
            <w:r w:rsidRPr="004A1989">
              <w:rPr>
                <w:rFonts w:ascii="Times New Roman" w:hAnsi="Times New Roman"/>
                <w:lang w:val="fr-CA"/>
              </w:rPr>
              <w:t>5</w:t>
            </w:r>
          </w:p>
        </w:tc>
        <w:tc>
          <w:tcPr>
            <w:tcW w:w="2952" w:type="dxa"/>
          </w:tcPr>
          <w:p w14:paraId="0F8AB790" w14:textId="74098B7D" w:rsidR="004A1989" w:rsidRPr="004A1989" w:rsidRDefault="004A1989" w:rsidP="004A1989">
            <w:pPr>
              <w:jc w:val="center"/>
              <w:rPr>
                <w:rFonts w:ascii="Times New Roman" w:hAnsi="Times New Roman"/>
                <w:lang w:val="fr-CA"/>
              </w:rPr>
            </w:pPr>
            <w:r w:rsidRPr="004A1989">
              <w:rPr>
                <w:rFonts w:ascii="Times New Roman" w:hAnsi="Times New Roman"/>
                <w:lang w:val="fr-CA"/>
              </w:rPr>
              <w:t>0.060</w:t>
            </w:r>
          </w:p>
        </w:tc>
        <w:tc>
          <w:tcPr>
            <w:tcW w:w="2952" w:type="dxa"/>
          </w:tcPr>
          <w:p w14:paraId="57B0DBD0" w14:textId="2B221C59" w:rsidR="004A1989" w:rsidRPr="004A1989" w:rsidRDefault="00FB3258" w:rsidP="00FB3258">
            <w:pPr>
              <w:jc w:val="center"/>
              <w:rPr>
                <w:rFonts w:ascii="Times New Roman" w:hAnsi="Times New Roman"/>
                <w:lang w:val="fr-CA"/>
              </w:rPr>
            </w:pPr>
            <w:r>
              <w:rPr>
                <w:rFonts w:ascii="Times New Roman" w:hAnsi="Times New Roman"/>
                <w:lang w:val="fr-CA"/>
              </w:rPr>
              <w:t>0.054</w:t>
            </w:r>
          </w:p>
        </w:tc>
      </w:tr>
      <w:tr w:rsidR="004A1989" w14:paraId="3349D624" w14:textId="77777777" w:rsidTr="004A1989">
        <w:tc>
          <w:tcPr>
            <w:tcW w:w="2952" w:type="dxa"/>
          </w:tcPr>
          <w:p w14:paraId="7FC3ECD6" w14:textId="3BEC91F4" w:rsidR="004A1989" w:rsidRPr="004A1989" w:rsidRDefault="004A1989" w:rsidP="004A1989">
            <w:pPr>
              <w:jc w:val="center"/>
              <w:rPr>
                <w:rFonts w:ascii="Times New Roman" w:hAnsi="Times New Roman"/>
                <w:lang w:val="fr-CA"/>
              </w:rPr>
            </w:pPr>
            <w:r w:rsidRPr="004A1989">
              <w:rPr>
                <w:rFonts w:ascii="Times New Roman" w:hAnsi="Times New Roman"/>
                <w:lang w:val="fr-CA"/>
              </w:rPr>
              <w:t>6</w:t>
            </w:r>
          </w:p>
        </w:tc>
        <w:tc>
          <w:tcPr>
            <w:tcW w:w="2952" w:type="dxa"/>
          </w:tcPr>
          <w:p w14:paraId="1A61C16F" w14:textId="63A080B6" w:rsidR="004A1989" w:rsidRPr="004A1989" w:rsidRDefault="004A1989" w:rsidP="004A1989">
            <w:pPr>
              <w:jc w:val="center"/>
              <w:rPr>
                <w:rFonts w:ascii="Times New Roman" w:hAnsi="Times New Roman"/>
                <w:lang w:val="fr-CA"/>
              </w:rPr>
            </w:pPr>
            <w:r w:rsidRPr="004A1989">
              <w:rPr>
                <w:rFonts w:ascii="Times New Roman" w:hAnsi="Times New Roman"/>
                <w:lang w:val="fr-CA"/>
              </w:rPr>
              <w:t>0.057</w:t>
            </w:r>
          </w:p>
        </w:tc>
        <w:tc>
          <w:tcPr>
            <w:tcW w:w="2952" w:type="dxa"/>
          </w:tcPr>
          <w:p w14:paraId="3346842F" w14:textId="56A65AAC" w:rsidR="004A1989" w:rsidRPr="004A1989" w:rsidRDefault="00FB3258" w:rsidP="00FB3258">
            <w:pPr>
              <w:jc w:val="center"/>
              <w:rPr>
                <w:rFonts w:ascii="Times New Roman" w:hAnsi="Times New Roman"/>
                <w:lang w:val="fr-CA"/>
              </w:rPr>
            </w:pPr>
            <w:r>
              <w:rPr>
                <w:rFonts w:ascii="Times New Roman" w:hAnsi="Times New Roman"/>
                <w:lang w:val="fr-CA"/>
              </w:rPr>
              <w:t>0.170</w:t>
            </w:r>
          </w:p>
        </w:tc>
      </w:tr>
      <w:tr w:rsidR="004A1989" w14:paraId="59691EED" w14:textId="77777777" w:rsidTr="004A1989">
        <w:tc>
          <w:tcPr>
            <w:tcW w:w="2952" w:type="dxa"/>
          </w:tcPr>
          <w:p w14:paraId="1E9F3897" w14:textId="7DA8051E" w:rsidR="004A1989" w:rsidRPr="004A1989" w:rsidRDefault="004A1989" w:rsidP="004A1989">
            <w:pPr>
              <w:jc w:val="center"/>
              <w:rPr>
                <w:rFonts w:ascii="Times New Roman" w:hAnsi="Times New Roman"/>
                <w:lang w:val="fr-CA"/>
              </w:rPr>
            </w:pPr>
            <w:r w:rsidRPr="004A1989">
              <w:rPr>
                <w:rFonts w:ascii="Times New Roman" w:hAnsi="Times New Roman"/>
                <w:lang w:val="fr-CA"/>
              </w:rPr>
              <w:t>7</w:t>
            </w:r>
          </w:p>
        </w:tc>
        <w:tc>
          <w:tcPr>
            <w:tcW w:w="2952" w:type="dxa"/>
          </w:tcPr>
          <w:p w14:paraId="5D4AB03A" w14:textId="57D2D448" w:rsidR="004A1989" w:rsidRPr="004A1989" w:rsidRDefault="004A1989" w:rsidP="004A1989">
            <w:pPr>
              <w:jc w:val="center"/>
              <w:rPr>
                <w:rFonts w:ascii="Times New Roman" w:hAnsi="Times New Roman"/>
                <w:lang w:val="fr-CA"/>
              </w:rPr>
            </w:pPr>
            <w:r w:rsidRPr="004A1989">
              <w:rPr>
                <w:rFonts w:ascii="Times New Roman" w:hAnsi="Times New Roman"/>
                <w:lang w:val="fr-CA"/>
              </w:rPr>
              <w:t>0.061</w:t>
            </w:r>
          </w:p>
        </w:tc>
        <w:tc>
          <w:tcPr>
            <w:tcW w:w="2952" w:type="dxa"/>
          </w:tcPr>
          <w:p w14:paraId="155783D4" w14:textId="46F1583E" w:rsidR="004A1989" w:rsidRPr="004A1989" w:rsidRDefault="00FB3258" w:rsidP="00FB3258">
            <w:pPr>
              <w:jc w:val="center"/>
              <w:rPr>
                <w:rFonts w:ascii="Times New Roman" w:hAnsi="Times New Roman"/>
                <w:lang w:val="fr-CA"/>
              </w:rPr>
            </w:pPr>
            <w:r>
              <w:rPr>
                <w:rFonts w:ascii="Times New Roman" w:hAnsi="Times New Roman"/>
                <w:lang w:val="fr-CA"/>
              </w:rPr>
              <w:t>0.093</w:t>
            </w:r>
          </w:p>
        </w:tc>
      </w:tr>
      <w:tr w:rsidR="004A1989" w14:paraId="07781EE0" w14:textId="77777777" w:rsidTr="004A1989">
        <w:tc>
          <w:tcPr>
            <w:tcW w:w="2952" w:type="dxa"/>
          </w:tcPr>
          <w:p w14:paraId="0E416683" w14:textId="31D95B0B" w:rsidR="004A1989" w:rsidRPr="004A1989" w:rsidRDefault="004A1989" w:rsidP="004A1989">
            <w:pPr>
              <w:jc w:val="center"/>
              <w:rPr>
                <w:rFonts w:ascii="Times New Roman" w:hAnsi="Times New Roman"/>
                <w:lang w:val="fr-CA"/>
              </w:rPr>
            </w:pPr>
            <w:r w:rsidRPr="004A1989">
              <w:rPr>
                <w:rFonts w:ascii="Times New Roman" w:hAnsi="Times New Roman"/>
                <w:lang w:val="fr-CA"/>
              </w:rPr>
              <w:t>8</w:t>
            </w:r>
          </w:p>
        </w:tc>
        <w:tc>
          <w:tcPr>
            <w:tcW w:w="2952" w:type="dxa"/>
          </w:tcPr>
          <w:p w14:paraId="7E066576" w14:textId="20304D33" w:rsidR="004A1989" w:rsidRPr="004A1989" w:rsidRDefault="004A1989" w:rsidP="004A1989">
            <w:pPr>
              <w:jc w:val="center"/>
              <w:rPr>
                <w:rFonts w:ascii="Times New Roman" w:hAnsi="Times New Roman"/>
                <w:lang w:val="fr-CA"/>
              </w:rPr>
            </w:pPr>
            <w:r w:rsidRPr="004A1989">
              <w:rPr>
                <w:rFonts w:ascii="Times New Roman" w:hAnsi="Times New Roman"/>
                <w:lang w:val="fr-CA"/>
              </w:rPr>
              <w:t>0.056</w:t>
            </w:r>
          </w:p>
        </w:tc>
        <w:tc>
          <w:tcPr>
            <w:tcW w:w="2952" w:type="dxa"/>
          </w:tcPr>
          <w:p w14:paraId="566F50B5" w14:textId="33D3219C" w:rsidR="004A1989" w:rsidRPr="004A1989" w:rsidRDefault="00FB3258" w:rsidP="00FB3258">
            <w:pPr>
              <w:jc w:val="center"/>
              <w:rPr>
                <w:rFonts w:ascii="Times New Roman" w:hAnsi="Times New Roman"/>
                <w:lang w:val="fr-CA"/>
              </w:rPr>
            </w:pPr>
            <w:r>
              <w:rPr>
                <w:rFonts w:ascii="Times New Roman" w:hAnsi="Times New Roman"/>
                <w:lang w:val="fr-CA"/>
              </w:rPr>
              <w:t>0.156</w:t>
            </w:r>
          </w:p>
        </w:tc>
      </w:tr>
      <w:tr w:rsidR="004A1989" w14:paraId="35E8321B" w14:textId="77777777" w:rsidTr="004A1989">
        <w:tc>
          <w:tcPr>
            <w:tcW w:w="2952" w:type="dxa"/>
          </w:tcPr>
          <w:p w14:paraId="254AD4CC" w14:textId="7A86744F" w:rsidR="004A1989" w:rsidRPr="004A1989" w:rsidRDefault="004A1989" w:rsidP="004A1989">
            <w:pPr>
              <w:jc w:val="center"/>
              <w:rPr>
                <w:rFonts w:ascii="Times New Roman" w:hAnsi="Times New Roman"/>
                <w:lang w:val="fr-CA"/>
              </w:rPr>
            </w:pPr>
            <w:r w:rsidRPr="004A1989">
              <w:rPr>
                <w:rFonts w:ascii="Times New Roman" w:hAnsi="Times New Roman"/>
                <w:lang w:val="fr-CA"/>
              </w:rPr>
              <w:t>9</w:t>
            </w:r>
          </w:p>
        </w:tc>
        <w:tc>
          <w:tcPr>
            <w:tcW w:w="2952" w:type="dxa"/>
          </w:tcPr>
          <w:p w14:paraId="42D26FA6" w14:textId="40707D53" w:rsidR="004A1989" w:rsidRPr="004A1989" w:rsidRDefault="004A1989" w:rsidP="004A1989">
            <w:pPr>
              <w:jc w:val="center"/>
              <w:rPr>
                <w:rFonts w:ascii="Times New Roman" w:hAnsi="Times New Roman"/>
                <w:lang w:val="fr-CA"/>
              </w:rPr>
            </w:pPr>
            <w:r w:rsidRPr="004A1989">
              <w:rPr>
                <w:rFonts w:ascii="Times New Roman" w:hAnsi="Times New Roman"/>
                <w:lang w:val="fr-CA"/>
              </w:rPr>
              <w:t>0.028</w:t>
            </w:r>
          </w:p>
        </w:tc>
        <w:tc>
          <w:tcPr>
            <w:tcW w:w="2952" w:type="dxa"/>
          </w:tcPr>
          <w:p w14:paraId="1E120F78" w14:textId="45BD2467" w:rsidR="004A1989" w:rsidRPr="004A1989" w:rsidRDefault="00FB3258" w:rsidP="00FB3258">
            <w:pPr>
              <w:jc w:val="center"/>
              <w:rPr>
                <w:rFonts w:ascii="Times New Roman" w:hAnsi="Times New Roman"/>
                <w:lang w:val="fr-CA"/>
              </w:rPr>
            </w:pPr>
            <w:r>
              <w:rPr>
                <w:rFonts w:ascii="Times New Roman" w:hAnsi="Times New Roman"/>
                <w:lang w:val="fr-CA"/>
              </w:rPr>
              <w:t>0.133</w:t>
            </w:r>
          </w:p>
        </w:tc>
      </w:tr>
      <w:tr w:rsidR="004A1989" w14:paraId="55C43FFC" w14:textId="77777777" w:rsidTr="004A1989">
        <w:tc>
          <w:tcPr>
            <w:tcW w:w="2952" w:type="dxa"/>
          </w:tcPr>
          <w:p w14:paraId="1543C4AB" w14:textId="1328E733" w:rsidR="004A1989" w:rsidRPr="004A1989" w:rsidRDefault="004A1989" w:rsidP="004A1989">
            <w:pPr>
              <w:jc w:val="center"/>
              <w:rPr>
                <w:rFonts w:ascii="Times New Roman" w:hAnsi="Times New Roman"/>
                <w:lang w:val="fr-CA"/>
              </w:rPr>
            </w:pPr>
            <w:r w:rsidRPr="004A1989">
              <w:rPr>
                <w:rFonts w:ascii="Times New Roman" w:hAnsi="Times New Roman"/>
                <w:lang w:val="fr-CA"/>
              </w:rPr>
              <w:t>10</w:t>
            </w:r>
          </w:p>
        </w:tc>
        <w:tc>
          <w:tcPr>
            <w:tcW w:w="2952" w:type="dxa"/>
          </w:tcPr>
          <w:p w14:paraId="63DC86EC" w14:textId="36849FBC" w:rsidR="004A1989" w:rsidRPr="004A1989" w:rsidRDefault="004A1989" w:rsidP="004A1989">
            <w:pPr>
              <w:jc w:val="center"/>
              <w:rPr>
                <w:rFonts w:ascii="Times New Roman" w:hAnsi="Times New Roman"/>
                <w:lang w:val="fr-CA"/>
              </w:rPr>
            </w:pPr>
            <w:r w:rsidRPr="004A1989">
              <w:rPr>
                <w:rFonts w:ascii="Times New Roman" w:hAnsi="Times New Roman"/>
                <w:lang w:val="fr-CA"/>
              </w:rPr>
              <w:t>0.062</w:t>
            </w:r>
          </w:p>
        </w:tc>
        <w:tc>
          <w:tcPr>
            <w:tcW w:w="2952" w:type="dxa"/>
          </w:tcPr>
          <w:p w14:paraId="1E30EB6C" w14:textId="042A6F3E" w:rsidR="004A1989" w:rsidRPr="004A1989" w:rsidRDefault="00FB3258" w:rsidP="00FB3258">
            <w:pPr>
              <w:jc w:val="center"/>
              <w:rPr>
                <w:rFonts w:ascii="Times New Roman" w:hAnsi="Times New Roman"/>
                <w:lang w:val="fr-CA"/>
              </w:rPr>
            </w:pPr>
            <w:r>
              <w:rPr>
                <w:rFonts w:ascii="Times New Roman" w:hAnsi="Times New Roman"/>
                <w:lang w:val="fr-CA"/>
              </w:rPr>
              <w:t>0.040</w:t>
            </w:r>
          </w:p>
        </w:tc>
      </w:tr>
      <w:tr w:rsidR="004A1989" w14:paraId="1978BE4E" w14:textId="77777777" w:rsidTr="004A1989">
        <w:tc>
          <w:tcPr>
            <w:tcW w:w="2952" w:type="dxa"/>
          </w:tcPr>
          <w:p w14:paraId="3D9F03F5" w14:textId="0D404E01" w:rsidR="004A1989" w:rsidRPr="004A1989" w:rsidRDefault="004A1989" w:rsidP="004A1989">
            <w:pPr>
              <w:jc w:val="center"/>
              <w:rPr>
                <w:rFonts w:ascii="Times New Roman" w:hAnsi="Times New Roman"/>
                <w:lang w:val="fr-CA"/>
              </w:rPr>
            </w:pPr>
            <w:r w:rsidRPr="004A1989">
              <w:rPr>
                <w:rFonts w:ascii="Times New Roman" w:hAnsi="Times New Roman"/>
                <w:lang w:val="fr-CA"/>
              </w:rPr>
              <w:t>Moyenne</w:t>
            </w:r>
          </w:p>
        </w:tc>
        <w:tc>
          <w:tcPr>
            <w:tcW w:w="2952" w:type="dxa"/>
          </w:tcPr>
          <w:p w14:paraId="1867B39C" w14:textId="18F0CD2F" w:rsidR="004A1989" w:rsidRPr="004A1989" w:rsidRDefault="004A1989" w:rsidP="004A1989">
            <w:pPr>
              <w:jc w:val="center"/>
              <w:rPr>
                <w:rFonts w:ascii="Times New Roman" w:hAnsi="Times New Roman"/>
                <w:lang w:val="fr-CA"/>
              </w:rPr>
            </w:pPr>
            <w:r w:rsidRPr="004A1989">
              <w:rPr>
                <w:rFonts w:ascii="Times New Roman" w:hAnsi="Times New Roman"/>
                <w:lang w:val="fr-CA"/>
              </w:rPr>
              <w:t>0.060</w:t>
            </w:r>
          </w:p>
        </w:tc>
        <w:tc>
          <w:tcPr>
            <w:tcW w:w="2952" w:type="dxa"/>
          </w:tcPr>
          <w:p w14:paraId="5D6226D6" w14:textId="427CC803" w:rsidR="004A1989" w:rsidRPr="004A1989" w:rsidRDefault="00FB3258" w:rsidP="00FB3258">
            <w:pPr>
              <w:jc w:val="center"/>
              <w:rPr>
                <w:rFonts w:ascii="Times New Roman" w:hAnsi="Times New Roman"/>
                <w:lang w:val="fr-CA"/>
              </w:rPr>
            </w:pPr>
            <w:r>
              <w:rPr>
                <w:rFonts w:ascii="Times New Roman" w:hAnsi="Times New Roman"/>
                <w:lang w:val="fr-CA"/>
              </w:rPr>
              <w:t>0.126</w:t>
            </w:r>
          </w:p>
        </w:tc>
      </w:tr>
    </w:tbl>
    <w:p w14:paraId="2A8BC3D5" w14:textId="77777777" w:rsidR="00C645B0" w:rsidRDefault="00C645B0" w:rsidP="009B03A3">
      <w:pPr>
        <w:spacing w:line="480" w:lineRule="auto"/>
        <w:rPr>
          <w:rFonts w:ascii="Times New Roman" w:hAnsi="Times New Roman"/>
          <w:b/>
          <w:lang w:val="fr-CA"/>
        </w:rPr>
      </w:pPr>
    </w:p>
    <w:p w14:paraId="1CAA6007" w14:textId="67F78608" w:rsidR="008354CE" w:rsidRDefault="008354CE" w:rsidP="009B03A3">
      <w:pPr>
        <w:spacing w:line="480" w:lineRule="auto"/>
        <w:rPr>
          <w:rFonts w:ascii="Times New Roman" w:hAnsi="Times New Roman"/>
          <w:b/>
          <w:lang w:val="fr-CA"/>
        </w:rPr>
      </w:pPr>
      <w:r>
        <w:rPr>
          <w:rFonts w:ascii="Times New Roman" w:hAnsi="Times New Roman"/>
          <w:b/>
          <w:lang w:val="fr-CA"/>
        </w:rPr>
        <w:t xml:space="preserve">B) </w:t>
      </w:r>
    </w:p>
    <w:p w14:paraId="4F32B932" w14:textId="637687D3" w:rsidR="008354CE" w:rsidRDefault="008354CE" w:rsidP="00727166">
      <w:pPr>
        <w:spacing w:line="480" w:lineRule="auto"/>
        <w:jc w:val="center"/>
        <w:rPr>
          <w:rFonts w:ascii="Times New Roman" w:hAnsi="Times New Roman"/>
          <w:b/>
          <w:lang w:val="fr-CA"/>
        </w:rPr>
      </w:pPr>
      <w:r>
        <w:rPr>
          <w:rFonts w:ascii="Times New Roman" w:hAnsi="Times New Roman"/>
          <w:b/>
          <w:noProof/>
        </w:rPr>
        <w:drawing>
          <wp:inline distT="0" distB="0" distL="0" distR="0" wp14:anchorId="5545A1C3" wp14:editId="68903009">
            <wp:extent cx="5255664" cy="3234583"/>
            <wp:effectExtent l="0" t="0" r="27940" b="1714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4021AEF7" w14:textId="693FBC5D" w:rsidR="00C9662A" w:rsidRDefault="00C9662A" w:rsidP="00C9662A">
      <w:pPr>
        <w:rPr>
          <w:rFonts w:ascii="Times New Roman" w:hAnsi="Times New Roman"/>
          <w:lang w:val="fr-CA"/>
        </w:rPr>
      </w:pPr>
      <w:r w:rsidRPr="00C9662A">
        <w:rPr>
          <w:rFonts w:ascii="Times New Roman" w:hAnsi="Times New Roman"/>
          <w:lang w:val="fr-CA"/>
        </w:rPr>
        <w:t xml:space="preserve">Figure 1. </w:t>
      </w:r>
      <w:r>
        <w:rPr>
          <w:rFonts w:ascii="Times New Roman" w:hAnsi="Times New Roman"/>
          <w:lang w:val="fr-CA"/>
        </w:rPr>
        <w:t xml:space="preserve">Le temps de réaction </w:t>
      </w:r>
      <w:r w:rsidR="00F727A8">
        <w:rPr>
          <w:rFonts w:ascii="Times New Roman" w:hAnsi="Times New Roman"/>
          <w:lang w:val="fr-CA"/>
        </w:rPr>
        <w:t xml:space="preserve">moyenne </w:t>
      </w:r>
      <w:r>
        <w:rPr>
          <w:rFonts w:ascii="Times New Roman" w:hAnsi="Times New Roman"/>
          <w:lang w:val="fr-CA"/>
        </w:rPr>
        <w:t xml:space="preserve">d’une extension reflexe et </w:t>
      </w:r>
      <w:r w:rsidR="00F727A8">
        <w:rPr>
          <w:rFonts w:ascii="Times New Roman" w:hAnsi="Times New Roman"/>
          <w:lang w:val="fr-CA"/>
        </w:rPr>
        <w:t>d’</w:t>
      </w:r>
      <w:r>
        <w:rPr>
          <w:rFonts w:ascii="Times New Roman" w:hAnsi="Times New Roman"/>
          <w:lang w:val="fr-CA"/>
        </w:rPr>
        <w:t>une extension volontaire</w:t>
      </w:r>
    </w:p>
    <w:p w14:paraId="3F11C176" w14:textId="77777777" w:rsidR="00C9662A" w:rsidRPr="00C9662A" w:rsidRDefault="00C9662A" w:rsidP="00C9662A">
      <w:pPr>
        <w:rPr>
          <w:rFonts w:ascii="Times New Roman" w:hAnsi="Times New Roman"/>
          <w:lang w:val="fr-CA"/>
        </w:rPr>
      </w:pPr>
    </w:p>
    <w:p w14:paraId="4EE47F72" w14:textId="3D8CCCD6" w:rsidR="00C645B0" w:rsidRDefault="00F32C0B" w:rsidP="009B03A3">
      <w:pPr>
        <w:spacing w:line="480" w:lineRule="auto"/>
        <w:rPr>
          <w:rFonts w:ascii="Times New Roman" w:hAnsi="Times New Roman"/>
          <w:b/>
          <w:lang w:val="fr-CA"/>
        </w:rPr>
      </w:pPr>
      <w:r>
        <w:rPr>
          <w:rFonts w:ascii="Times New Roman" w:hAnsi="Times New Roman"/>
          <w:b/>
          <w:lang w:val="fr-CA"/>
        </w:rPr>
        <w:t>Discussion </w:t>
      </w:r>
    </w:p>
    <w:p w14:paraId="758F52B8" w14:textId="4194126A" w:rsidR="00C645B0" w:rsidRPr="0025328C" w:rsidRDefault="0025328C" w:rsidP="002C378F">
      <w:pPr>
        <w:spacing w:line="480" w:lineRule="auto"/>
        <w:ind w:firstLine="720"/>
        <w:rPr>
          <w:rFonts w:ascii="Times New Roman" w:hAnsi="Times New Roman"/>
          <w:lang w:val="fr-CA"/>
        </w:rPr>
      </w:pPr>
      <w:r w:rsidRPr="0025328C">
        <w:rPr>
          <w:rFonts w:ascii="Times New Roman" w:hAnsi="Times New Roman"/>
          <w:lang w:val="fr-CA"/>
        </w:rPr>
        <w:t xml:space="preserve">Les résultats de cette expérience </w:t>
      </w:r>
      <w:r>
        <w:rPr>
          <w:rFonts w:ascii="Times New Roman" w:hAnsi="Times New Roman"/>
          <w:lang w:val="fr-CA"/>
        </w:rPr>
        <w:t>confirment l’hypothèse proposée</w:t>
      </w:r>
      <w:r w:rsidRPr="0025328C">
        <w:rPr>
          <w:rFonts w:ascii="Times New Roman" w:hAnsi="Times New Roman"/>
          <w:lang w:val="fr-CA"/>
        </w:rPr>
        <w:t xml:space="preserve"> dans l'introduction. Le temps de réaction pour le réflexe était </w:t>
      </w:r>
      <w:r>
        <w:rPr>
          <w:rFonts w:ascii="Times New Roman" w:hAnsi="Times New Roman"/>
          <w:lang w:val="fr-CA"/>
        </w:rPr>
        <w:t xml:space="preserve">clairement </w:t>
      </w:r>
      <w:r w:rsidRPr="0025328C">
        <w:rPr>
          <w:rFonts w:ascii="Times New Roman" w:hAnsi="Times New Roman"/>
          <w:lang w:val="fr-CA"/>
        </w:rPr>
        <w:t>i</w:t>
      </w:r>
      <w:r>
        <w:rPr>
          <w:rFonts w:ascii="Times New Roman" w:hAnsi="Times New Roman"/>
          <w:lang w:val="fr-CA"/>
        </w:rPr>
        <w:t xml:space="preserve">nférieur à celui du mouvement volontaire de la jambe </w:t>
      </w:r>
      <w:r w:rsidRPr="0025328C">
        <w:rPr>
          <w:rFonts w:ascii="Times New Roman" w:hAnsi="Times New Roman"/>
          <w:lang w:val="fr-CA"/>
        </w:rPr>
        <w:t xml:space="preserve">qui </w:t>
      </w:r>
      <w:r>
        <w:rPr>
          <w:rFonts w:ascii="Times New Roman" w:hAnsi="Times New Roman"/>
          <w:lang w:val="fr-CA"/>
        </w:rPr>
        <w:t>est en accord</w:t>
      </w:r>
      <w:r w:rsidRPr="0025328C">
        <w:rPr>
          <w:rFonts w:ascii="Times New Roman" w:hAnsi="Times New Roman"/>
          <w:lang w:val="fr-CA"/>
        </w:rPr>
        <w:t xml:space="preserve"> avec l'hypothèse faite que le mouvement réflexe est plus rapide que le mouvement volontaire (Shumway-Cook et </w:t>
      </w:r>
      <w:proofErr w:type="gramStart"/>
      <w:r w:rsidRPr="0025328C">
        <w:rPr>
          <w:rFonts w:ascii="Times New Roman" w:hAnsi="Times New Roman"/>
          <w:lang w:val="fr-CA"/>
        </w:rPr>
        <w:t>al.,</w:t>
      </w:r>
      <w:proofErr w:type="gramEnd"/>
      <w:r w:rsidRPr="0025328C">
        <w:rPr>
          <w:rFonts w:ascii="Times New Roman" w:hAnsi="Times New Roman"/>
          <w:lang w:val="fr-CA"/>
        </w:rPr>
        <w:t xml:space="preserve"> 2001). </w:t>
      </w:r>
      <w:r w:rsidR="000C7612">
        <w:rPr>
          <w:rFonts w:ascii="Times New Roman" w:hAnsi="Times New Roman"/>
          <w:lang w:val="fr-CA"/>
        </w:rPr>
        <w:t xml:space="preserve"> On voit très facilement que dans le tableau que les essais pour l’extension reflexe sont significativement plus petits que l’extension volontaire et la figure 1 appuie visuellement que l’extension volontaire prend </w:t>
      </w:r>
      <w:r w:rsidR="00544B5A">
        <w:rPr>
          <w:rFonts w:ascii="Times New Roman" w:hAnsi="Times New Roman"/>
          <w:lang w:val="fr-CA"/>
        </w:rPr>
        <w:t xml:space="preserve">clairement </w:t>
      </w:r>
      <w:r w:rsidR="000C7612">
        <w:rPr>
          <w:rFonts w:ascii="Times New Roman" w:hAnsi="Times New Roman"/>
          <w:lang w:val="fr-CA"/>
        </w:rPr>
        <w:t xml:space="preserve">plus de temps.  </w:t>
      </w:r>
      <w:r w:rsidR="00544B5A">
        <w:rPr>
          <w:rFonts w:ascii="Times New Roman" w:hAnsi="Times New Roman"/>
          <w:lang w:val="fr-CA"/>
        </w:rPr>
        <w:t>C</w:t>
      </w:r>
      <w:r w:rsidRPr="0025328C">
        <w:rPr>
          <w:rFonts w:ascii="Times New Roman" w:hAnsi="Times New Roman"/>
          <w:lang w:val="fr-CA"/>
        </w:rPr>
        <w:t>omme mentionné précédemment, c'est parce que les mouvements réflexes résultent d'une simple stimulation médullaire, tandis que les mouvements volontaires nécessitent la prise de décision consciente et l'</w:t>
      </w:r>
      <w:r w:rsidR="00F32C0B">
        <w:rPr>
          <w:rFonts w:ascii="Times New Roman" w:hAnsi="Times New Roman"/>
          <w:lang w:val="fr-CA"/>
        </w:rPr>
        <w:t>input</w:t>
      </w:r>
      <w:r w:rsidRPr="0025328C">
        <w:rPr>
          <w:rFonts w:ascii="Times New Roman" w:hAnsi="Times New Roman"/>
          <w:lang w:val="fr-CA"/>
        </w:rPr>
        <w:t xml:space="preserve"> de neurones (Shumway-Cook et </w:t>
      </w:r>
      <w:proofErr w:type="gramStart"/>
      <w:r w:rsidRPr="0025328C">
        <w:rPr>
          <w:rFonts w:ascii="Times New Roman" w:hAnsi="Times New Roman"/>
          <w:lang w:val="fr-CA"/>
        </w:rPr>
        <w:t>al.,</w:t>
      </w:r>
      <w:proofErr w:type="gramEnd"/>
      <w:r w:rsidRPr="0025328C">
        <w:rPr>
          <w:rFonts w:ascii="Times New Roman" w:hAnsi="Times New Roman"/>
          <w:lang w:val="fr-CA"/>
        </w:rPr>
        <w:t xml:space="preserve"> 2001).</w:t>
      </w:r>
      <w:r w:rsidR="00F32C0B">
        <w:rPr>
          <w:rFonts w:ascii="Times New Roman" w:hAnsi="Times New Roman"/>
          <w:lang w:val="fr-CA"/>
        </w:rPr>
        <w:t xml:space="preserve"> Il y avait des </w:t>
      </w:r>
      <w:r w:rsidRPr="0025328C">
        <w:rPr>
          <w:rFonts w:ascii="Times New Roman" w:hAnsi="Times New Roman"/>
          <w:lang w:val="fr-CA"/>
        </w:rPr>
        <w:t>sources d'erreur telles que ne pas avoir le talon placé sur le dispositif électronique</w:t>
      </w:r>
      <w:r w:rsidR="00F32C0B">
        <w:rPr>
          <w:rFonts w:ascii="Times New Roman" w:hAnsi="Times New Roman"/>
          <w:lang w:val="fr-CA"/>
        </w:rPr>
        <w:t xml:space="preserve"> (l’interrupteur)</w:t>
      </w:r>
      <w:r w:rsidRPr="0025328C">
        <w:rPr>
          <w:rFonts w:ascii="Times New Roman" w:hAnsi="Times New Roman"/>
          <w:lang w:val="fr-CA"/>
        </w:rPr>
        <w:t xml:space="preserve"> correctement et</w:t>
      </w:r>
      <w:r w:rsidR="00F32C0B">
        <w:rPr>
          <w:rFonts w:ascii="Times New Roman" w:hAnsi="Times New Roman"/>
          <w:lang w:val="fr-CA"/>
        </w:rPr>
        <w:t xml:space="preserve"> anticiper le coup du marteau </w:t>
      </w:r>
      <w:r w:rsidR="00913A52">
        <w:rPr>
          <w:rFonts w:ascii="Times New Roman" w:hAnsi="Times New Roman"/>
          <w:lang w:val="fr-CA"/>
        </w:rPr>
        <w:t xml:space="preserve">qui </w:t>
      </w:r>
      <w:r w:rsidRPr="0025328C">
        <w:rPr>
          <w:rFonts w:ascii="Times New Roman" w:hAnsi="Times New Roman"/>
          <w:lang w:val="fr-CA"/>
        </w:rPr>
        <w:t xml:space="preserve">aurait </w:t>
      </w:r>
      <w:r w:rsidR="00AE5F14" w:rsidRPr="0025328C">
        <w:rPr>
          <w:rFonts w:ascii="Times New Roman" w:hAnsi="Times New Roman"/>
          <w:lang w:val="fr-CA"/>
        </w:rPr>
        <w:t>un</w:t>
      </w:r>
      <w:r w:rsidRPr="0025328C">
        <w:rPr>
          <w:rFonts w:ascii="Times New Roman" w:hAnsi="Times New Roman"/>
          <w:lang w:val="fr-CA"/>
        </w:rPr>
        <w:t xml:space="preserve"> </w:t>
      </w:r>
      <w:r w:rsidR="00F763C0" w:rsidRPr="0025328C">
        <w:rPr>
          <w:rFonts w:ascii="Times New Roman" w:hAnsi="Times New Roman"/>
          <w:lang w:val="fr-CA"/>
        </w:rPr>
        <w:t>effet</w:t>
      </w:r>
      <w:r w:rsidRPr="0025328C">
        <w:rPr>
          <w:rFonts w:ascii="Times New Roman" w:hAnsi="Times New Roman"/>
          <w:lang w:val="fr-CA"/>
        </w:rPr>
        <w:t xml:space="preserve"> sur les résultats. Cependant, les </w:t>
      </w:r>
      <w:r w:rsidR="00F32C0B">
        <w:rPr>
          <w:rFonts w:ascii="Times New Roman" w:hAnsi="Times New Roman"/>
          <w:lang w:val="fr-CA"/>
        </w:rPr>
        <w:t>plusieurs essais aide</w:t>
      </w:r>
      <w:r w:rsidRPr="0025328C">
        <w:rPr>
          <w:rFonts w:ascii="Times New Roman" w:hAnsi="Times New Roman"/>
          <w:lang w:val="fr-CA"/>
        </w:rPr>
        <w:t xml:space="preserve"> à ignorer </w:t>
      </w:r>
      <w:r w:rsidR="00F32C0B" w:rsidRPr="0025328C">
        <w:rPr>
          <w:rFonts w:ascii="Times New Roman" w:hAnsi="Times New Roman"/>
          <w:lang w:val="fr-CA"/>
        </w:rPr>
        <w:t xml:space="preserve">ces </w:t>
      </w:r>
      <w:r w:rsidR="00F32C0B">
        <w:rPr>
          <w:rFonts w:ascii="Times New Roman" w:hAnsi="Times New Roman"/>
          <w:lang w:val="fr-CA"/>
        </w:rPr>
        <w:t xml:space="preserve">petites </w:t>
      </w:r>
      <w:r w:rsidRPr="0025328C">
        <w:rPr>
          <w:rFonts w:ascii="Times New Roman" w:hAnsi="Times New Roman"/>
          <w:lang w:val="fr-CA"/>
        </w:rPr>
        <w:t xml:space="preserve">erreurs </w:t>
      </w:r>
      <w:r w:rsidR="00F32C0B">
        <w:rPr>
          <w:rFonts w:ascii="Times New Roman" w:hAnsi="Times New Roman"/>
          <w:lang w:val="fr-CA"/>
        </w:rPr>
        <w:t xml:space="preserve">et d’avoir une vue d'ensemble des vrais </w:t>
      </w:r>
      <w:r w:rsidR="00F32C0B" w:rsidRPr="0025328C">
        <w:rPr>
          <w:rFonts w:ascii="Times New Roman" w:hAnsi="Times New Roman"/>
          <w:lang w:val="fr-CA"/>
        </w:rPr>
        <w:t xml:space="preserve">résultats. </w:t>
      </w:r>
    </w:p>
    <w:p w14:paraId="1AF2A413" w14:textId="77777777" w:rsidR="0025328C" w:rsidRPr="000376A0" w:rsidRDefault="0025328C" w:rsidP="0025328C">
      <w:pPr>
        <w:rPr>
          <w:rFonts w:ascii="Times New Roman" w:hAnsi="Times New Roman"/>
          <w:b/>
          <w:lang w:val="fr-CA"/>
        </w:rPr>
      </w:pPr>
    </w:p>
    <w:p w14:paraId="490B8E8D" w14:textId="39FA3DB8" w:rsidR="00C645B0" w:rsidRDefault="00F32C0B" w:rsidP="009B03A3">
      <w:pPr>
        <w:spacing w:line="480" w:lineRule="auto"/>
        <w:rPr>
          <w:rFonts w:ascii="Times New Roman" w:hAnsi="Times New Roman"/>
          <w:b/>
          <w:lang w:val="fr-CA"/>
        </w:rPr>
      </w:pPr>
      <w:r>
        <w:rPr>
          <w:rFonts w:ascii="Times New Roman" w:hAnsi="Times New Roman"/>
          <w:b/>
          <w:lang w:val="fr-CA"/>
        </w:rPr>
        <w:t>Conclusion </w:t>
      </w:r>
    </w:p>
    <w:p w14:paraId="350F1C4B" w14:textId="703403D1" w:rsidR="00F32C0B" w:rsidRPr="00F32C0B" w:rsidRDefault="009166E0" w:rsidP="002C378F">
      <w:pPr>
        <w:spacing w:line="480" w:lineRule="auto"/>
        <w:ind w:firstLine="720"/>
        <w:rPr>
          <w:rFonts w:ascii="Times New Roman" w:hAnsi="Times New Roman"/>
          <w:lang w:val="fr-CA"/>
        </w:rPr>
      </w:pPr>
      <w:r>
        <w:rPr>
          <w:rFonts w:ascii="Times New Roman" w:hAnsi="Times New Roman"/>
          <w:lang w:val="fr-CA"/>
        </w:rPr>
        <w:t>Les résultats de ce laboratoire nous indiquent que</w:t>
      </w:r>
      <w:r w:rsidR="00E13547">
        <w:rPr>
          <w:rFonts w:ascii="Times New Roman" w:hAnsi="Times New Roman"/>
          <w:lang w:val="fr-CA"/>
        </w:rPr>
        <w:t xml:space="preserve"> le temps de réaction pour l’extension de la jambe</w:t>
      </w:r>
      <w:r>
        <w:rPr>
          <w:rFonts w:ascii="Times New Roman" w:hAnsi="Times New Roman"/>
          <w:lang w:val="fr-CA"/>
        </w:rPr>
        <w:t xml:space="preserve"> </w:t>
      </w:r>
      <w:r w:rsidR="00E13547">
        <w:rPr>
          <w:rFonts w:ascii="Times New Roman" w:hAnsi="Times New Roman"/>
          <w:lang w:val="fr-CA"/>
        </w:rPr>
        <w:t>varie. L’extension reflexe est</w:t>
      </w:r>
      <w:r w:rsidR="002E255E">
        <w:rPr>
          <w:rFonts w:ascii="Times New Roman" w:hAnsi="Times New Roman"/>
          <w:lang w:val="fr-CA"/>
        </w:rPr>
        <w:t xml:space="preserve"> beaucoup plus vite que l’extension volontaire</w:t>
      </w:r>
      <w:r>
        <w:rPr>
          <w:rFonts w:ascii="Times New Roman" w:hAnsi="Times New Roman"/>
          <w:lang w:val="fr-CA"/>
        </w:rPr>
        <w:t xml:space="preserve">. </w:t>
      </w:r>
      <w:r w:rsidR="00E13547" w:rsidRPr="00E13547">
        <w:rPr>
          <w:rFonts w:ascii="Times New Roman" w:hAnsi="Times New Roman"/>
          <w:lang w:val="fr-CA"/>
        </w:rPr>
        <w:t xml:space="preserve">Il serait par la suite intéressant d’étudier et de </w:t>
      </w:r>
      <w:r w:rsidR="002E255E">
        <w:rPr>
          <w:rFonts w:ascii="Times New Roman" w:hAnsi="Times New Roman"/>
          <w:lang w:val="fr-CA"/>
        </w:rPr>
        <w:t>faire un parallèle entre l’intensité du stimulus et le temps de réaction.</w:t>
      </w:r>
    </w:p>
    <w:p w14:paraId="422CB22F" w14:textId="77777777" w:rsidR="00C645B0" w:rsidRPr="000376A0" w:rsidRDefault="00C645B0" w:rsidP="009B03A3">
      <w:pPr>
        <w:spacing w:line="480" w:lineRule="auto"/>
        <w:rPr>
          <w:rFonts w:ascii="Times New Roman" w:hAnsi="Times New Roman"/>
          <w:b/>
          <w:lang w:val="fr-CA"/>
        </w:rPr>
      </w:pPr>
    </w:p>
    <w:p w14:paraId="32CBD8A9" w14:textId="77777777" w:rsidR="008E507E" w:rsidRDefault="008E507E" w:rsidP="009B03A3">
      <w:pPr>
        <w:spacing w:line="480" w:lineRule="auto"/>
        <w:rPr>
          <w:rFonts w:ascii="Times New Roman" w:hAnsi="Times New Roman"/>
          <w:b/>
          <w:lang w:val="fr-CA"/>
        </w:rPr>
      </w:pPr>
    </w:p>
    <w:p w14:paraId="514389CF" w14:textId="77777777" w:rsidR="008E507E" w:rsidRDefault="008E507E" w:rsidP="009B03A3">
      <w:pPr>
        <w:spacing w:line="480" w:lineRule="auto"/>
        <w:rPr>
          <w:rFonts w:ascii="Times New Roman" w:hAnsi="Times New Roman"/>
          <w:b/>
          <w:lang w:val="fr-CA"/>
        </w:rPr>
      </w:pPr>
    </w:p>
    <w:p w14:paraId="270AAFCE" w14:textId="77777777" w:rsidR="008E507E" w:rsidRDefault="008E507E" w:rsidP="009B03A3">
      <w:pPr>
        <w:spacing w:line="480" w:lineRule="auto"/>
        <w:rPr>
          <w:rFonts w:ascii="Times New Roman" w:hAnsi="Times New Roman"/>
          <w:b/>
          <w:lang w:val="fr-CA"/>
        </w:rPr>
      </w:pPr>
    </w:p>
    <w:p w14:paraId="60073100" w14:textId="77777777" w:rsidR="008E507E" w:rsidRDefault="008E507E" w:rsidP="009B03A3">
      <w:pPr>
        <w:spacing w:line="480" w:lineRule="auto"/>
        <w:rPr>
          <w:rFonts w:ascii="Times New Roman" w:hAnsi="Times New Roman"/>
          <w:b/>
          <w:lang w:val="fr-CA"/>
        </w:rPr>
      </w:pPr>
    </w:p>
    <w:p w14:paraId="0EEFAB90" w14:textId="77777777" w:rsidR="008E507E" w:rsidRDefault="008E507E" w:rsidP="009B03A3">
      <w:pPr>
        <w:spacing w:line="480" w:lineRule="auto"/>
        <w:rPr>
          <w:rFonts w:ascii="Times New Roman" w:hAnsi="Times New Roman"/>
          <w:b/>
          <w:lang w:val="fr-CA"/>
        </w:rPr>
      </w:pPr>
    </w:p>
    <w:p w14:paraId="1B956FA2" w14:textId="77777777" w:rsidR="008E507E" w:rsidRDefault="008E507E" w:rsidP="009B03A3">
      <w:pPr>
        <w:spacing w:line="480" w:lineRule="auto"/>
        <w:rPr>
          <w:rFonts w:ascii="Times New Roman" w:hAnsi="Times New Roman"/>
          <w:b/>
          <w:lang w:val="fr-CA"/>
        </w:rPr>
      </w:pPr>
    </w:p>
    <w:p w14:paraId="1023A6E8" w14:textId="77777777" w:rsidR="008E507E" w:rsidRDefault="008E507E" w:rsidP="009B03A3">
      <w:pPr>
        <w:spacing w:line="480" w:lineRule="auto"/>
        <w:rPr>
          <w:rFonts w:ascii="Times New Roman" w:hAnsi="Times New Roman"/>
          <w:b/>
          <w:lang w:val="fr-CA"/>
        </w:rPr>
      </w:pPr>
    </w:p>
    <w:p w14:paraId="73BF9D94" w14:textId="77777777" w:rsidR="000F0615" w:rsidRDefault="000F0615" w:rsidP="009B03A3">
      <w:pPr>
        <w:spacing w:line="480" w:lineRule="auto"/>
        <w:rPr>
          <w:rFonts w:ascii="Times New Roman" w:hAnsi="Times New Roman"/>
          <w:b/>
          <w:lang w:val="fr-CA"/>
        </w:rPr>
      </w:pPr>
    </w:p>
    <w:p w14:paraId="2C65B866" w14:textId="77777777" w:rsidR="003027A0" w:rsidRDefault="003027A0" w:rsidP="009B03A3">
      <w:pPr>
        <w:spacing w:line="480" w:lineRule="auto"/>
        <w:rPr>
          <w:rFonts w:ascii="Times New Roman" w:hAnsi="Times New Roman"/>
          <w:b/>
          <w:lang w:val="fr-CA"/>
        </w:rPr>
      </w:pPr>
    </w:p>
    <w:p w14:paraId="47BC9B6D" w14:textId="5B3C4910" w:rsidR="00C645B0" w:rsidRPr="000376A0" w:rsidRDefault="008E507E" w:rsidP="009B03A3">
      <w:pPr>
        <w:spacing w:line="480" w:lineRule="auto"/>
        <w:rPr>
          <w:rFonts w:ascii="Times New Roman" w:hAnsi="Times New Roman"/>
          <w:b/>
          <w:lang w:val="fr-CA"/>
        </w:rPr>
      </w:pPr>
      <w:r>
        <w:rPr>
          <w:rFonts w:ascii="Times New Roman" w:hAnsi="Times New Roman"/>
          <w:b/>
          <w:lang w:val="fr-CA"/>
        </w:rPr>
        <w:t>Références </w:t>
      </w:r>
    </w:p>
    <w:p w14:paraId="6B135959" w14:textId="77777777" w:rsidR="008E507E" w:rsidRPr="008E507E" w:rsidRDefault="008E507E" w:rsidP="008E507E">
      <w:pPr>
        <w:rPr>
          <w:rFonts w:ascii="Times New Roman" w:hAnsi="Times New Roman"/>
          <w:i/>
        </w:rPr>
      </w:pPr>
      <w:r w:rsidRPr="008E507E">
        <w:rPr>
          <w:rFonts w:ascii="Times New Roman" w:hAnsi="Times New Roman"/>
        </w:rPr>
        <w:t>Barnes W.J.P., Gladden M.D. (1985)</w:t>
      </w:r>
      <w:r w:rsidRPr="008E507E">
        <w:rPr>
          <w:rFonts w:ascii="Times New Roman" w:hAnsi="Times New Roman"/>
          <w:i/>
        </w:rPr>
        <w:t xml:space="preserve"> Feedback and motor control in invertebrates and    </w:t>
      </w:r>
    </w:p>
    <w:p w14:paraId="6057A769" w14:textId="77777777" w:rsidR="008E507E" w:rsidRPr="008E507E" w:rsidRDefault="008E507E" w:rsidP="008E507E">
      <w:pPr>
        <w:ind w:firstLine="720"/>
        <w:rPr>
          <w:rFonts w:ascii="Times New Roman" w:hAnsi="Times New Roman"/>
          <w:i/>
        </w:rPr>
      </w:pPr>
      <w:proofErr w:type="gramStart"/>
      <w:r w:rsidRPr="008E507E">
        <w:rPr>
          <w:rFonts w:ascii="Times New Roman" w:hAnsi="Times New Roman"/>
          <w:i/>
        </w:rPr>
        <w:t>vertebrates</w:t>
      </w:r>
      <w:proofErr w:type="gramEnd"/>
      <w:r w:rsidRPr="008E507E">
        <w:rPr>
          <w:rFonts w:ascii="Times New Roman" w:hAnsi="Times New Roman"/>
        </w:rPr>
        <w:t>. Croon Helm, London.</w:t>
      </w:r>
    </w:p>
    <w:p w14:paraId="1DBE5F8F" w14:textId="77777777" w:rsidR="008E507E" w:rsidRPr="008E507E" w:rsidRDefault="008E507E" w:rsidP="008E507E">
      <w:pPr>
        <w:rPr>
          <w:rFonts w:ascii="Times New Roman" w:hAnsi="Times New Roman"/>
          <w:b/>
        </w:rPr>
      </w:pPr>
    </w:p>
    <w:p w14:paraId="2B64A075" w14:textId="30152495" w:rsidR="008E507E" w:rsidRPr="008E507E" w:rsidRDefault="008E507E" w:rsidP="00336E2C">
      <w:pPr>
        <w:rPr>
          <w:rFonts w:ascii="Times New Roman" w:hAnsi="Times New Roman"/>
        </w:rPr>
      </w:pPr>
      <w:r w:rsidRPr="008E507E">
        <w:rPr>
          <w:rFonts w:ascii="Times New Roman" w:hAnsi="Times New Roman"/>
        </w:rPr>
        <w:t xml:space="preserve">Magill, R. A. </w:t>
      </w:r>
      <w:r>
        <w:rPr>
          <w:rFonts w:ascii="Times New Roman" w:hAnsi="Times New Roman"/>
          <w:i/>
        </w:rPr>
        <w:t xml:space="preserve">Motor Learning and </w:t>
      </w:r>
      <w:proofErr w:type="spellStart"/>
      <w:r>
        <w:rPr>
          <w:rFonts w:ascii="Times New Roman" w:hAnsi="Times New Roman"/>
          <w:i/>
        </w:rPr>
        <w:t>Control</w:t>
      </w:r>
      <w:proofErr w:type="gramStart"/>
      <w:r>
        <w:rPr>
          <w:rFonts w:ascii="Times New Roman" w:hAnsi="Times New Roman"/>
          <w:i/>
        </w:rPr>
        <w:t>:</w:t>
      </w:r>
      <w:r w:rsidRPr="008E507E">
        <w:rPr>
          <w:rFonts w:ascii="Times New Roman" w:hAnsi="Times New Roman"/>
          <w:i/>
        </w:rPr>
        <w:t>Concepts</w:t>
      </w:r>
      <w:proofErr w:type="spellEnd"/>
      <w:proofErr w:type="gramEnd"/>
      <w:r w:rsidRPr="008E507E">
        <w:rPr>
          <w:rFonts w:ascii="Times New Roman" w:hAnsi="Times New Roman"/>
          <w:i/>
        </w:rPr>
        <w:t xml:space="preserve"> and Applications</w:t>
      </w:r>
      <w:r w:rsidRPr="008E507E">
        <w:rPr>
          <w:rFonts w:ascii="Times New Roman" w:hAnsi="Times New Roman"/>
        </w:rPr>
        <w:t>(8</w:t>
      </w:r>
      <w:r w:rsidRPr="008E507E">
        <w:rPr>
          <w:rFonts w:ascii="Times New Roman" w:hAnsi="Times New Roman"/>
          <w:vertAlign w:val="superscript"/>
        </w:rPr>
        <w:t>th</w:t>
      </w:r>
      <w:r w:rsidRPr="008E507E">
        <w:rPr>
          <w:rFonts w:ascii="Times New Roman" w:hAnsi="Times New Roman"/>
        </w:rPr>
        <w:t xml:space="preserve"> Ed.) New </w:t>
      </w:r>
      <w:r w:rsidR="00336E2C">
        <w:rPr>
          <w:rFonts w:ascii="Times New Roman" w:hAnsi="Times New Roman"/>
        </w:rPr>
        <w:t>York</w:t>
      </w:r>
      <w:r w:rsidR="00336E2C">
        <w:rPr>
          <w:rFonts w:ascii="Times New Roman" w:hAnsi="Times New Roman"/>
        </w:rPr>
        <w:tab/>
      </w:r>
    </w:p>
    <w:p w14:paraId="4E6C6220" w14:textId="77777777" w:rsidR="008E507E" w:rsidRPr="008E507E" w:rsidRDefault="008E507E" w:rsidP="008E507E">
      <w:pPr>
        <w:ind w:firstLine="720"/>
        <w:rPr>
          <w:rFonts w:ascii="Times New Roman" w:hAnsi="Times New Roman"/>
        </w:rPr>
      </w:pPr>
      <w:r w:rsidRPr="008E507E">
        <w:rPr>
          <w:rFonts w:ascii="Times New Roman" w:hAnsi="Times New Roman"/>
        </w:rPr>
        <w:t>New York: McGraw-Hill.</w:t>
      </w:r>
    </w:p>
    <w:p w14:paraId="2EFD3341" w14:textId="77777777" w:rsidR="008E507E" w:rsidRPr="008E507E" w:rsidRDefault="008E507E" w:rsidP="008E507E">
      <w:pPr>
        <w:rPr>
          <w:rFonts w:ascii="Times New Roman" w:hAnsi="Times New Roman"/>
          <w:b/>
        </w:rPr>
      </w:pPr>
    </w:p>
    <w:p w14:paraId="234D9EDC" w14:textId="77777777" w:rsidR="002C378F" w:rsidRDefault="008E507E" w:rsidP="00AE5F14">
      <w:pPr>
        <w:rPr>
          <w:rFonts w:ascii="Times New Roman" w:hAnsi="Times New Roman"/>
        </w:rPr>
      </w:pPr>
      <w:proofErr w:type="gramStart"/>
      <w:r w:rsidRPr="008E507E">
        <w:rPr>
          <w:rFonts w:ascii="Times New Roman" w:hAnsi="Times New Roman"/>
        </w:rPr>
        <w:t xml:space="preserve">Pearson K.G. (1993) </w:t>
      </w:r>
      <w:r w:rsidRPr="008E507E">
        <w:rPr>
          <w:rFonts w:ascii="Times New Roman" w:hAnsi="Times New Roman"/>
          <w:i/>
        </w:rPr>
        <w:t>Common principles of m</w:t>
      </w:r>
      <w:r w:rsidR="000905E1">
        <w:rPr>
          <w:rFonts w:ascii="Times New Roman" w:hAnsi="Times New Roman"/>
          <w:i/>
        </w:rPr>
        <w:t>otor control in vertebrates and</w:t>
      </w:r>
      <w:r w:rsidR="000905E1">
        <w:rPr>
          <w:rFonts w:ascii="Times New Roman" w:hAnsi="Times New Roman"/>
          <w:i/>
        </w:rPr>
        <w:tab/>
        <w:t>i</w:t>
      </w:r>
      <w:r w:rsidRPr="008E507E">
        <w:rPr>
          <w:rFonts w:ascii="Times New Roman" w:hAnsi="Times New Roman"/>
          <w:i/>
        </w:rPr>
        <w:t>nvertebrates</w:t>
      </w:r>
      <w:r w:rsidRPr="008E507E">
        <w:rPr>
          <w:rFonts w:ascii="Times New Roman" w:hAnsi="Times New Roman"/>
        </w:rPr>
        <w:t>.</w:t>
      </w:r>
      <w:proofErr w:type="gramEnd"/>
      <w:r w:rsidRPr="008E507E">
        <w:rPr>
          <w:rFonts w:ascii="Times New Roman" w:hAnsi="Times New Roman"/>
        </w:rPr>
        <w:t xml:space="preserve"> </w:t>
      </w:r>
      <w:proofErr w:type="spellStart"/>
      <w:r w:rsidRPr="008E507E">
        <w:rPr>
          <w:rFonts w:ascii="Times New Roman" w:hAnsi="Times New Roman"/>
        </w:rPr>
        <w:t>Annu</w:t>
      </w:r>
      <w:proofErr w:type="spellEnd"/>
      <w:r w:rsidRPr="008E507E">
        <w:rPr>
          <w:rFonts w:ascii="Times New Roman" w:hAnsi="Times New Roman"/>
        </w:rPr>
        <w:t xml:space="preserve"> </w:t>
      </w:r>
    </w:p>
    <w:p w14:paraId="2879D022" w14:textId="73D42434" w:rsidR="008E507E" w:rsidRPr="008E507E" w:rsidRDefault="008E507E" w:rsidP="00AE5F14">
      <w:pPr>
        <w:rPr>
          <w:rFonts w:ascii="Times New Roman" w:hAnsi="Times New Roman"/>
        </w:rPr>
      </w:pPr>
      <w:r w:rsidRPr="008E507E">
        <w:rPr>
          <w:rFonts w:ascii="Times New Roman" w:hAnsi="Times New Roman"/>
        </w:rPr>
        <w:t xml:space="preserve">Rev </w:t>
      </w:r>
      <w:proofErr w:type="spellStart"/>
      <w:r w:rsidRPr="008E507E">
        <w:rPr>
          <w:rFonts w:ascii="Times New Roman" w:hAnsi="Times New Roman"/>
        </w:rPr>
        <w:t>Neurosci</w:t>
      </w:r>
      <w:proofErr w:type="spellEnd"/>
      <w:r w:rsidRPr="008E507E">
        <w:rPr>
          <w:rFonts w:ascii="Times New Roman" w:hAnsi="Times New Roman"/>
        </w:rPr>
        <w:t xml:space="preserve"> 16:265–297.</w:t>
      </w:r>
    </w:p>
    <w:p w14:paraId="64325FDF" w14:textId="77777777" w:rsidR="008E507E" w:rsidRPr="008E507E" w:rsidRDefault="008E507E" w:rsidP="008E507E">
      <w:pPr>
        <w:rPr>
          <w:rFonts w:ascii="Times New Roman" w:hAnsi="Times New Roman"/>
          <w:b/>
        </w:rPr>
      </w:pPr>
    </w:p>
    <w:p w14:paraId="1930806D" w14:textId="6E3194E5" w:rsidR="008E507E" w:rsidRPr="000905E1" w:rsidRDefault="008E507E" w:rsidP="000905E1">
      <w:pPr>
        <w:rPr>
          <w:rFonts w:ascii="Times New Roman" w:hAnsi="Times New Roman"/>
          <w:i/>
        </w:rPr>
      </w:pPr>
      <w:proofErr w:type="gramStart"/>
      <w:r w:rsidRPr="008E507E">
        <w:rPr>
          <w:rFonts w:ascii="Times New Roman" w:hAnsi="Times New Roman"/>
        </w:rPr>
        <w:t xml:space="preserve">Shumway-Cook, A., &amp; </w:t>
      </w:r>
      <w:proofErr w:type="spellStart"/>
      <w:r w:rsidRPr="008E507E">
        <w:rPr>
          <w:rFonts w:ascii="Times New Roman" w:hAnsi="Times New Roman"/>
        </w:rPr>
        <w:t>Woollacott</w:t>
      </w:r>
      <w:proofErr w:type="spellEnd"/>
      <w:r w:rsidRPr="008E507E">
        <w:rPr>
          <w:rFonts w:ascii="Times New Roman" w:hAnsi="Times New Roman"/>
        </w:rPr>
        <w:t>, M. H. (2001).</w:t>
      </w:r>
      <w:proofErr w:type="gramEnd"/>
      <w:r w:rsidRPr="008E507E">
        <w:rPr>
          <w:rFonts w:ascii="Times New Roman" w:hAnsi="Times New Roman"/>
        </w:rPr>
        <w:t xml:space="preserve"> </w:t>
      </w:r>
      <w:r w:rsidRPr="008E507E">
        <w:rPr>
          <w:rFonts w:ascii="Times New Roman" w:hAnsi="Times New Roman"/>
          <w:i/>
        </w:rPr>
        <w:t>Moto</w:t>
      </w:r>
      <w:r w:rsidR="000905E1">
        <w:rPr>
          <w:rFonts w:ascii="Times New Roman" w:hAnsi="Times New Roman"/>
          <w:i/>
        </w:rPr>
        <w:t xml:space="preserve">r Control: Theory and Practical </w:t>
      </w:r>
      <w:r w:rsidR="000905E1">
        <w:rPr>
          <w:rFonts w:ascii="Times New Roman" w:hAnsi="Times New Roman"/>
          <w:i/>
        </w:rPr>
        <w:tab/>
      </w:r>
      <w:r w:rsidRPr="008E507E">
        <w:rPr>
          <w:rFonts w:ascii="Times New Roman" w:hAnsi="Times New Roman"/>
          <w:i/>
        </w:rPr>
        <w:t>Applications</w:t>
      </w:r>
      <w:r w:rsidRPr="008E507E">
        <w:rPr>
          <w:rFonts w:ascii="Times New Roman" w:hAnsi="Times New Roman"/>
        </w:rPr>
        <w:t xml:space="preserve"> (2</w:t>
      </w:r>
      <w:r w:rsidRPr="008E507E">
        <w:rPr>
          <w:rFonts w:ascii="Times New Roman" w:hAnsi="Times New Roman"/>
          <w:vertAlign w:val="superscript"/>
        </w:rPr>
        <w:t>nd</w:t>
      </w:r>
      <w:r w:rsidRPr="008E507E">
        <w:rPr>
          <w:rFonts w:ascii="Times New Roman" w:hAnsi="Times New Roman"/>
        </w:rPr>
        <w:t xml:space="preserve"> Ed.). Philadelphia, </w:t>
      </w:r>
      <w:proofErr w:type="spellStart"/>
      <w:r w:rsidRPr="008E507E">
        <w:rPr>
          <w:rFonts w:ascii="Times New Roman" w:hAnsi="Times New Roman"/>
        </w:rPr>
        <w:t>Pennsyl</w:t>
      </w:r>
      <w:r w:rsidR="00DB6184">
        <w:rPr>
          <w:rFonts w:ascii="Times New Roman" w:hAnsi="Times New Roman"/>
        </w:rPr>
        <w:t>vannia</w:t>
      </w:r>
      <w:proofErr w:type="spellEnd"/>
      <w:r w:rsidR="00DB6184">
        <w:rPr>
          <w:rFonts w:ascii="Times New Roman" w:hAnsi="Times New Roman"/>
        </w:rPr>
        <w:t xml:space="preserve">: </w:t>
      </w:r>
      <w:proofErr w:type="spellStart"/>
      <w:r w:rsidR="00DB6184">
        <w:rPr>
          <w:rFonts w:ascii="Times New Roman" w:hAnsi="Times New Roman"/>
        </w:rPr>
        <w:t>Lippencott</w:t>
      </w:r>
      <w:proofErr w:type="spellEnd"/>
      <w:r w:rsidR="00DB6184">
        <w:rPr>
          <w:rFonts w:ascii="Times New Roman" w:hAnsi="Times New Roman"/>
        </w:rPr>
        <w:t xml:space="preserve">, Williams &amp; </w:t>
      </w:r>
      <w:r w:rsidR="00DB6184">
        <w:rPr>
          <w:rFonts w:ascii="Times New Roman" w:hAnsi="Times New Roman"/>
        </w:rPr>
        <w:tab/>
      </w:r>
      <w:proofErr w:type="spellStart"/>
      <w:r w:rsidR="00DB6184">
        <w:rPr>
          <w:rFonts w:ascii="Times New Roman" w:hAnsi="Times New Roman"/>
        </w:rPr>
        <w:t>W</w:t>
      </w:r>
      <w:r w:rsidR="000905E1">
        <w:rPr>
          <w:rFonts w:ascii="Times New Roman" w:hAnsi="Times New Roman"/>
        </w:rPr>
        <w:t>ilk</w:t>
      </w:r>
      <w:r w:rsidR="00DB6184">
        <w:rPr>
          <w:rFonts w:ascii="Times New Roman" w:hAnsi="Times New Roman"/>
        </w:rPr>
        <w:t>ens</w:t>
      </w:r>
      <w:proofErr w:type="spellEnd"/>
    </w:p>
    <w:p w14:paraId="20DF09C6" w14:textId="77777777" w:rsidR="0097744F" w:rsidRPr="000376A0" w:rsidRDefault="0097744F" w:rsidP="008E507E">
      <w:pPr>
        <w:spacing w:line="480" w:lineRule="auto"/>
        <w:rPr>
          <w:rFonts w:ascii="Times New Roman" w:hAnsi="Times New Roman"/>
          <w:lang w:val="fr-CA"/>
        </w:rPr>
      </w:pPr>
    </w:p>
    <w:p w14:paraId="2786C1DB" w14:textId="77777777" w:rsidR="0097744F" w:rsidRPr="000376A0" w:rsidRDefault="0097744F" w:rsidP="009B03A3">
      <w:pPr>
        <w:spacing w:line="480" w:lineRule="auto"/>
        <w:jc w:val="center"/>
        <w:rPr>
          <w:rFonts w:ascii="Times New Roman" w:hAnsi="Times New Roman"/>
          <w:lang w:val="fr-CA"/>
        </w:rPr>
      </w:pPr>
    </w:p>
    <w:p w14:paraId="77C7A8A0" w14:textId="77777777" w:rsidR="0097744F" w:rsidRPr="000376A0" w:rsidRDefault="0097744F" w:rsidP="009B03A3">
      <w:pPr>
        <w:spacing w:line="480" w:lineRule="auto"/>
        <w:jc w:val="center"/>
        <w:rPr>
          <w:rFonts w:ascii="Times New Roman" w:hAnsi="Times New Roman"/>
          <w:lang w:val="fr-CA"/>
        </w:rPr>
      </w:pPr>
    </w:p>
    <w:p w14:paraId="419CF990" w14:textId="77777777" w:rsidR="0097744F" w:rsidRPr="000376A0" w:rsidRDefault="0097744F" w:rsidP="009B03A3">
      <w:pPr>
        <w:spacing w:line="480" w:lineRule="auto"/>
        <w:jc w:val="center"/>
        <w:rPr>
          <w:rFonts w:ascii="Times New Roman" w:hAnsi="Times New Roman"/>
          <w:lang w:val="fr-CA"/>
        </w:rPr>
      </w:pPr>
    </w:p>
    <w:p w14:paraId="3E1ED178" w14:textId="77777777" w:rsidR="0097744F" w:rsidRPr="000376A0" w:rsidRDefault="0097744F" w:rsidP="009B03A3">
      <w:pPr>
        <w:spacing w:line="480" w:lineRule="auto"/>
        <w:jc w:val="center"/>
        <w:rPr>
          <w:rFonts w:ascii="Times New Roman" w:hAnsi="Times New Roman"/>
          <w:lang w:val="fr-CA"/>
        </w:rPr>
      </w:pPr>
    </w:p>
    <w:p w14:paraId="3F56BF5C" w14:textId="77777777" w:rsidR="0097744F" w:rsidRPr="000376A0" w:rsidRDefault="0097744F" w:rsidP="0097744F">
      <w:pPr>
        <w:jc w:val="center"/>
        <w:rPr>
          <w:rFonts w:ascii="Times New Roman" w:hAnsi="Times New Roman"/>
          <w:lang w:val="fr-CA"/>
        </w:rPr>
      </w:pPr>
    </w:p>
    <w:sectPr w:rsidR="0097744F" w:rsidRPr="000376A0" w:rsidSect="003334CF">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4772E76" w14:textId="77777777" w:rsidR="000C7612" w:rsidRDefault="000C7612" w:rsidP="000B1A5E">
      <w:r>
        <w:separator/>
      </w:r>
    </w:p>
  </w:endnote>
  <w:endnote w:type="continuationSeparator" w:id="0">
    <w:p w14:paraId="24EACCFD" w14:textId="77777777" w:rsidR="000C7612" w:rsidRDefault="000C7612" w:rsidP="000B1A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DC1D09" w14:textId="77777777" w:rsidR="000C7612" w:rsidRDefault="000C7612" w:rsidP="000B1A5E">
      <w:r>
        <w:separator/>
      </w:r>
    </w:p>
  </w:footnote>
  <w:footnote w:type="continuationSeparator" w:id="0">
    <w:p w14:paraId="6517C195" w14:textId="77777777" w:rsidR="000C7612" w:rsidRDefault="000C7612" w:rsidP="000B1A5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44F"/>
    <w:rsid w:val="000376A0"/>
    <w:rsid w:val="000905E1"/>
    <w:rsid w:val="000B0AE6"/>
    <w:rsid w:val="000B1A5E"/>
    <w:rsid w:val="000C7612"/>
    <w:rsid w:val="000F0615"/>
    <w:rsid w:val="00177C9B"/>
    <w:rsid w:val="001E1260"/>
    <w:rsid w:val="0025328C"/>
    <w:rsid w:val="002539FA"/>
    <w:rsid w:val="002C378F"/>
    <w:rsid w:val="002D7380"/>
    <w:rsid w:val="002E255E"/>
    <w:rsid w:val="002E79C5"/>
    <w:rsid w:val="003027A0"/>
    <w:rsid w:val="003334CF"/>
    <w:rsid w:val="00336E2C"/>
    <w:rsid w:val="00354FDA"/>
    <w:rsid w:val="003A2860"/>
    <w:rsid w:val="003C01DA"/>
    <w:rsid w:val="004A1989"/>
    <w:rsid w:val="00501363"/>
    <w:rsid w:val="0054172A"/>
    <w:rsid w:val="00544B5A"/>
    <w:rsid w:val="005A4FA2"/>
    <w:rsid w:val="006C6E66"/>
    <w:rsid w:val="00727166"/>
    <w:rsid w:val="0079653D"/>
    <w:rsid w:val="007A0F05"/>
    <w:rsid w:val="007F6BBE"/>
    <w:rsid w:val="008354CE"/>
    <w:rsid w:val="00871A9E"/>
    <w:rsid w:val="00872A3B"/>
    <w:rsid w:val="008E507E"/>
    <w:rsid w:val="00913A52"/>
    <w:rsid w:val="009153D2"/>
    <w:rsid w:val="009166E0"/>
    <w:rsid w:val="009205F5"/>
    <w:rsid w:val="009427BE"/>
    <w:rsid w:val="0097744F"/>
    <w:rsid w:val="009975B5"/>
    <w:rsid w:val="009B03A3"/>
    <w:rsid w:val="009E6447"/>
    <w:rsid w:val="00AA552D"/>
    <w:rsid w:val="00AD1C4D"/>
    <w:rsid w:val="00AE5F14"/>
    <w:rsid w:val="00B560EC"/>
    <w:rsid w:val="00B71817"/>
    <w:rsid w:val="00C364A6"/>
    <w:rsid w:val="00C645B0"/>
    <w:rsid w:val="00C9662A"/>
    <w:rsid w:val="00CC03EB"/>
    <w:rsid w:val="00CE7094"/>
    <w:rsid w:val="00CF286E"/>
    <w:rsid w:val="00D0612F"/>
    <w:rsid w:val="00D25B90"/>
    <w:rsid w:val="00DB6184"/>
    <w:rsid w:val="00E13547"/>
    <w:rsid w:val="00E2691C"/>
    <w:rsid w:val="00E611F4"/>
    <w:rsid w:val="00E94111"/>
    <w:rsid w:val="00F32C0B"/>
    <w:rsid w:val="00F727A8"/>
    <w:rsid w:val="00F763C0"/>
    <w:rsid w:val="00FB1065"/>
    <w:rsid w:val="00FB3258"/>
    <w:rsid w:val="00FC14D4"/>
    <w:rsid w:val="00FF22F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10933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A5E"/>
    <w:pPr>
      <w:tabs>
        <w:tab w:val="center" w:pos="4320"/>
        <w:tab w:val="right" w:pos="8640"/>
      </w:tabs>
    </w:pPr>
  </w:style>
  <w:style w:type="character" w:customStyle="1" w:styleId="HeaderChar">
    <w:name w:val="Header Char"/>
    <w:basedOn w:val="DefaultParagraphFont"/>
    <w:link w:val="Header"/>
    <w:uiPriority w:val="99"/>
    <w:rsid w:val="000B1A5E"/>
  </w:style>
  <w:style w:type="paragraph" w:styleId="Footer">
    <w:name w:val="footer"/>
    <w:basedOn w:val="Normal"/>
    <w:link w:val="FooterChar"/>
    <w:uiPriority w:val="99"/>
    <w:unhideWhenUsed/>
    <w:rsid w:val="000B1A5E"/>
    <w:pPr>
      <w:tabs>
        <w:tab w:val="center" w:pos="4320"/>
        <w:tab w:val="right" w:pos="8640"/>
      </w:tabs>
    </w:pPr>
  </w:style>
  <w:style w:type="character" w:customStyle="1" w:styleId="FooterChar">
    <w:name w:val="Footer Char"/>
    <w:basedOn w:val="DefaultParagraphFont"/>
    <w:link w:val="Footer"/>
    <w:uiPriority w:val="99"/>
    <w:rsid w:val="000B1A5E"/>
  </w:style>
  <w:style w:type="table" w:styleId="TableGrid">
    <w:name w:val="Table Grid"/>
    <w:basedOn w:val="TableNormal"/>
    <w:uiPriority w:val="59"/>
    <w:rsid w:val="004A19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354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54CE"/>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1A5E"/>
    <w:pPr>
      <w:tabs>
        <w:tab w:val="center" w:pos="4320"/>
        <w:tab w:val="right" w:pos="8640"/>
      </w:tabs>
    </w:pPr>
  </w:style>
  <w:style w:type="character" w:customStyle="1" w:styleId="HeaderChar">
    <w:name w:val="Header Char"/>
    <w:basedOn w:val="DefaultParagraphFont"/>
    <w:link w:val="Header"/>
    <w:uiPriority w:val="99"/>
    <w:rsid w:val="000B1A5E"/>
  </w:style>
  <w:style w:type="paragraph" w:styleId="Footer">
    <w:name w:val="footer"/>
    <w:basedOn w:val="Normal"/>
    <w:link w:val="FooterChar"/>
    <w:uiPriority w:val="99"/>
    <w:unhideWhenUsed/>
    <w:rsid w:val="000B1A5E"/>
    <w:pPr>
      <w:tabs>
        <w:tab w:val="center" w:pos="4320"/>
        <w:tab w:val="right" w:pos="8640"/>
      </w:tabs>
    </w:pPr>
  </w:style>
  <w:style w:type="character" w:customStyle="1" w:styleId="FooterChar">
    <w:name w:val="Footer Char"/>
    <w:basedOn w:val="DefaultParagraphFont"/>
    <w:link w:val="Footer"/>
    <w:uiPriority w:val="99"/>
    <w:rsid w:val="000B1A5E"/>
  </w:style>
  <w:style w:type="table" w:styleId="TableGrid">
    <w:name w:val="Table Grid"/>
    <w:basedOn w:val="TableNormal"/>
    <w:uiPriority w:val="59"/>
    <w:rsid w:val="004A19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354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354CE"/>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chart" Target="charts/chart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manualLayout>
          <c:layoutTarget val="inner"/>
          <c:xMode val="edge"/>
          <c:yMode val="edge"/>
          <c:x val="0.123226874756644"/>
          <c:y val="0.046156577312267"/>
          <c:w val="0.790750219779801"/>
          <c:h val="0.782236008001219"/>
        </c:manualLayout>
      </c:layout>
      <c:barChart>
        <c:barDir val="col"/>
        <c:grouping val="stacked"/>
        <c:varyColors val="0"/>
        <c:ser>
          <c:idx val="0"/>
          <c:order val="0"/>
          <c:tx>
            <c:strRef>
              <c:f>Sheet1!$B$1</c:f>
              <c:strCache>
                <c:ptCount val="1"/>
                <c:pt idx="0">
                  <c:v>Temps (s)</c:v>
                </c:pt>
              </c:strCache>
            </c:strRef>
          </c:tx>
          <c:invertIfNegative val="0"/>
          <c:cat>
            <c:strRef>
              <c:f>Sheet1!$A$2:$A$3</c:f>
              <c:strCache>
                <c:ptCount val="2"/>
                <c:pt idx="0">
                  <c:v>Extension reflexe</c:v>
                </c:pt>
                <c:pt idx="1">
                  <c:v>Extension volontaire</c:v>
                </c:pt>
              </c:strCache>
            </c:strRef>
          </c:cat>
          <c:val>
            <c:numRef>
              <c:f>Sheet1!$B$2:$B$3</c:f>
              <c:numCache>
                <c:formatCode>General</c:formatCode>
                <c:ptCount val="2"/>
                <c:pt idx="0">
                  <c:v>0.06</c:v>
                </c:pt>
                <c:pt idx="1">
                  <c:v>0.126</c:v>
                </c:pt>
              </c:numCache>
            </c:numRef>
          </c:val>
        </c:ser>
        <c:dLbls>
          <c:showLegendKey val="0"/>
          <c:showVal val="0"/>
          <c:showCatName val="0"/>
          <c:showSerName val="0"/>
          <c:showPercent val="0"/>
          <c:showBubbleSize val="0"/>
        </c:dLbls>
        <c:gapWidth val="55"/>
        <c:overlap val="100"/>
        <c:axId val="2124302520"/>
        <c:axId val="2124283016"/>
      </c:barChart>
      <c:catAx>
        <c:axId val="2124302520"/>
        <c:scaling>
          <c:orientation val="minMax"/>
        </c:scaling>
        <c:delete val="0"/>
        <c:axPos val="b"/>
        <c:title>
          <c:tx>
            <c:rich>
              <a:bodyPr/>
              <a:lstStyle/>
              <a:p>
                <a:pPr>
                  <a:defRPr/>
                </a:pPr>
                <a:r>
                  <a:rPr lang="en-US" baseline="0"/>
                  <a:t>Extension de la jambe</a:t>
                </a:r>
                <a:endParaRPr lang="en-US"/>
              </a:p>
            </c:rich>
          </c:tx>
          <c:overlay val="0"/>
        </c:title>
        <c:majorTickMark val="none"/>
        <c:minorTickMark val="none"/>
        <c:tickLblPos val="nextTo"/>
        <c:crossAx val="2124283016"/>
        <c:crosses val="autoZero"/>
        <c:auto val="1"/>
        <c:lblAlgn val="ctr"/>
        <c:lblOffset val="100"/>
        <c:noMultiLvlLbl val="0"/>
      </c:catAx>
      <c:valAx>
        <c:axId val="2124283016"/>
        <c:scaling>
          <c:orientation val="minMax"/>
        </c:scaling>
        <c:delete val="0"/>
        <c:axPos val="l"/>
        <c:majorGridlines/>
        <c:title>
          <c:tx>
            <c:rich>
              <a:bodyPr/>
              <a:lstStyle/>
              <a:p>
                <a:pPr>
                  <a:defRPr/>
                </a:pPr>
                <a:r>
                  <a:rPr lang="en-US"/>
                  <a:t>Temps (s)</a:t>
                </a:r>
              </a:p>
            </c:rich>
          </c:tx>
          <c:overlay val="0"/>
        </c:title>
        <c:numFmt formatCode="General" sourceLinked="1"/>
        <c:majorTickMark val="none"/>
        <c:minorTickMark val="none"/>
        <c:tickLblPos val="nextTo"/>
        <c:crossAx val="2124302520"/>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35BD93-693F-2949-A499-22DC9ED1B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7</Pages>
  <Words>1125</Words>
  <Characters>6413</Characters>
  <Application>Microsoft Macintosh Word</Application>
  <DocSecurity>0</DocSecurity>
  <Lines>53</Lines>
  <Paragraphs>15</Paragraphs>
  <ScaleCrop>false</ScaleCrop>
  <Company/>
  <LinksUpToDate>false</LinksUpToDate>
  <CharactersWithSpaces>7523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Musaver</dc:creator>
  <cp:keywords/>
  <dc:description/>
  <cp:lastModifiedBy>Musaver</cp:lastModifiedBy>
  <cp:revision>85</cp:revision>
  <dcterms:created xsi:type="dcterms:W3CDTF">2012-09-23T15:37:00Z</dcterms:created>
  <dcterms:modified xsi:type="dcterms:W3CDTF">2012-11-26T19:09:00Z</dcterms:modified>
</cp:coreProperties>
</file>