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13E" w:rsidRDefault="00D31F3F">
      <w:r>
        <w:t>Stress and health</w:t>
      </w:r>
      <w:r>
        <w:br/>
      </w:r>
      <w:r>
        <w:br/>
        <w:t>Relation between mind and body</w:t>
      </w:r>
      <w:r>
        <w:br/>
        <w:t>- considered a physical illness. (</w:t>
      </w:r>
      <w:proofErr w:type="gramStart"/>
      <w:r>
        <w:t>could</w:t>
      </w:r>
      <w:proofErr w:type="gramEnd"/>
      <w:r>
        <w:t xml:space="preserve"> threaten well being).</w:t>
      </w:r>
      <w:r>
        <w:br/>
      </w:r>
      <w:r>
        <w:br/>
      </w:r>
      <w:proofErr w:type="spellStart"/>
      <w:r>
        <w:t>Psychophysiological</w:t>
      </w:r>
      <w:proofErr w:type="spellEnd"/>
      <w:r>
        <w:t xml:space="preserve"> = psychosomatic (illness caused by psych factors</w:t>
      </w:r>
      <w:proofErr w:type="gramStart"/>
      <w:r>
        <w:t>)</w:t>
      </w:r>
      <w:proofErr w:type="gramEnd"/>
      <w:r>
        <w:br/>
      </w:r>
      <w:r>
        <w:br/>
        <w:t>Stimulus: caused by environmental factors that lead to physical response.</w:t>
      </w:r>
      <w:r w:rsidR="00F4237A">
        <w:br/>
        <w:t>Life events: catastrophes, life changes, daily hassles.</w:t>
      </w:r>
      <w:r>
        <w:br/>
      </w:r>
      <w:r w:rsidR="00F4237A">
        <w:br/>
        <w:t xml:space="preserve"> S</w:t>
      </w:r>
      <w:r>
        <w:t xml:space="preserve">tress as Response: Dr. Hans </w:t>
      </w:r>
      <w:proofErr w:type="spellStart"/>
      <w:r>
        <w:t>Selye’s</w:t>
      </w:r>
      <w:proofErr w:type="spellEnd"/>
      <w:r>
        <w:t xml:space="preserve"> “General adaptation syndrome”</w:t>
      </w:r>
      <w:r>
        <w:br/>
        <w:t>Stage 1: the alarm reaction</w:t>
      </w:r>
      <w:r>
        <w:br/>
        <w:t xml:space="preserve">- primitive reflexes kick in from your nervous system (short of breath, tense muscle </w:t>
      </w:r>
      <w:proofErr w:type="spellStart"/>
      <w:r>
        <w:t>ect</w:t>
      </w:r>
      <w:proofErr w:type="spellEnd"/>
      <w:proofErr w:type="gramStart"/>
      <w:r>
        <w:t>)</w:t>
      </w:r>
      <w:proofErr w:type="gramEnd"/>
      <w:r>
        <w:br/>
      </w:r>
      <w:r>
        <w:br/>
        <w:t xml:space="preserve">Stage2: Resistance </w:t>
      </w:r>
      <w:r>
        <w:br/>
        <w:t>- subconsciously redefine continually stressed state as normal.</w:t>
      </w:r>
      <w:r>
        <w:br/>
        <w:t>-leads to inefficient functioning</w:t>
      </w:r>
      <w:r>
        <w:br/>
      </w:r>
      <w:r>
        <w:br/>
        <w:t>Stage 3: exhaustion</w:t>
      </w:r>
      <w:r>
        <w:br/>
        <w:t>- fatigue, adrenal exhaustion and weakened immune system.</w:t>
      </w:r>
      <w:r w:rsidR="00F4237A">
        <w:br/>
      </w:r>
      <w:r w:rsidR="00F4237A">
        <w:br/>
      </w:r>
      <w:proofErr w:type="spellStart"/>
      <w:r w:rsidR="00F4237A">
        <w:t>Horomonal</w:t>
      </w:r>
      <w:proofErr w:type="spellEnd"/>
      <w:r w:rsidR="00F4237A">
        <w:t xml:space="preserve"> brain signal – adrenal cortex – release of </w:t>
      </w:r>
      <w:proofErr w:type="spellStart"/>
      <w:r w:rsidR="00F4237A">
        <w:t>cortisol</w:t>
      </w:r>
      <w:proofErr w:type="spellEnd"/>
      <w:r w:rsidR="00F4237A">
        <w:br/>
      </w:r>
      <w:r w:rsidR="00F4237A">
        <w:br/>
        <w:t xml:space="preserve">Neural signal from brain – adrenal </w:t>
      </w:r>
      <w:proofErr w:type="spellStart"/>
      <w:r w:rsidR="00F4237A">
        <w:t>medualla</w:t>
      </w:r>
      <w:proofErr w:type="spellEnd"/>
      <w:r w:rsidR="00F4237A">
        <w:t xml:space="preserve"> – epinephrine and norepinephrine – raised blood pressure.</w:t>
      </w:r>
      <w:r w:rsidR="00F4237A">
        <w:br/>
      </w:r>
      <w:r w:rsidR="00F4237A">
        <w:br/>
        <w:t>Responses:</w:t>
      </w:r>
      <w:r w:rsidR="00F4237A">
        <w:br/>
        <w:t>Psychological – worry, loss of confidence, feeing upset</w:t>
      </w:r>
      <w:r w:rsidR="00F4237A">
        <w:br/>
        <w:t>Bodily- rapid pulse, pounding heart, perspiration</w:t>
      </w:r>
      <w:r w:rsidR="00F4237A">
        <w:br/>
        <w:t>Behavioural- accident proneness, increased/decreased eating or sleeping.</w:t>
      </w:r>
      <w:r w:rsidR="00F4237A">
        <w:br/>
      </w:r>
      <w:r w:rsidR="00F4237A">
        <w:br/>
        <w:t>Coronary heart disease</w:t>
      </w:r>
      <w:r w:rsidR="00F4237A">
        <w:br/>
        <w:t>- clogging of vessels that nourish the heart muscle</w:t>
      </w:r>
      <w:r w:rsidR="00F4237A">
        <w:br/>
        <w:t>-leading cause of death in many developed countries</w:t>
      </w:r>
      <w:r w:rsidR="00F4237A">
        <w:br/>
      </w:r>
      <w:r w:rsidR="00F4237A">
        <w:br/>
        <w:t xml:space="preserve">Lymphocytes </w:t>
      </w:r>
      <w:r w:rsidR="00F4237A">
        <w:br/>
        <w:t xml:space="preserve">-  2 types of white blood cells </w:t>
      </w:r>
      <w:r w:rsidR="00F4237A">
        <w:br/>
      </w:r>
      <w:proofErr w:type="spellStart"/>
      <w:r w:rsidR="00F4237A">
        <w:t>blymophocytes</w:t>
      </w:r>
      <w:proofErr w:type="spellEnd"/>
      <w:r w:rsidR="00F4237A">
        <w:t xml:space="preserve"> – form in the bone marrow and release antibodies that fight bacterial infections</w:t>
      </w:r>
      <w:r w:rsidR="00F4237A">
        <w:br/>
      </w:r>
      <w:proofErr w:type="spellStart"/>
      <w:r w:rsidR="00F4237A">
        <w:t>tlymphocytes</w:t>
      </w:r>
      <w:proofErr w:type="spellEnd"/>
      <w:r w:rsidR="00F4237A">
        <w:t>- form in the thymus and attack cancer cells, viruses and foreign substances.</w:t>
      </w:r>
      <w:r w:rsidR="00F4237A">
        <w:br/>
      </w:r>
      <w:r w:rsidR="00F4237A">
        <w:br/>
      </w:r>
      <w:proofErr w:type="gramStart"/>
      <w:r w:rsidR="00F4237A">
        <w:t>the</w:t>
      </w:r>
      <w:proofErr w:type="gramEnd"/>
      <w:r w:rsidR="00F4237A">
        <w:t xml:space="preserve"> nervous system:</w:t>
      </w:r>
      <w:r w:rsidR="00F4237A">
        <w:br/>
      </w:r>
      <w:proofErr w:type="spellStart"/>
      <w:r w:rsidR="00F4237A">
        <w:t>ans</w:t>
      </w:r>
      <w:proofErr w:type="spellEnd"/>
      <w:r w:rsidR="00F4237A">
        <w:t>: fight/flight –acute</w:t>
      </w:r>
      <w:r w:rsidR="00F4237A">
        <w:br/>
      </w:r>
      <w:proofErr w:type="spellStart"/>
      <w:r w:rsidR="00F4237A">
        <w:t>cns</w:t>
      </w:r>
      <w:proofErr w:type="spellEnd"/>
      <w:r w:rsidR="00F4237A">
        <w:t xml:space="preserve">: perceived threat -chronic  </w:t>
      </w:r>
      <w:r w:rsidR="00F4237A">
        <w:br/>
      </w:r>
      <w:r w:rsidR="005D7B7B">
        <w:lastRenderedPageBreak/>
        <w:t>Heart disease is the leading cause of death in US in 2000 –lifestyle related.</w:t>
      </w:r>
      <w:r w:rsidR="005D7B7B">
        <w:br/>
      </w:r>
      <w:r w:rsidR="005D7B7B">
        <w:br/>
        <w:t>Stress is post often experienced from ages of 18-19 (40% have high stress)</w:t>
      </w:r>
      <w:r w:rsidR="005D7B7B">
        <w:br/>
      </w:r>
      <w:r w:rsidR="005D7B7B">
        <w:br/>
        <w:t>Cognitive Appraisal and stress – or the individual perception of a stressful situation that affects the response to the situation,</w:t>
      </w:r>
      <w:r w:rsidR="005D7B7B">
        <w:br/>
      </w:r>
      <w:r w:rsidR="005D7B7B">
        <w:br/>
        <w:t>Cerebral cortex perceives stressor</w:t>
      </w:r>
      <w:r w:rsidR="005D7B7B">
        <w:br/>
        <w:t xml:space="preserve">Sympathetic nervous system release stress hormones epinephrine and norepinephrine from adrenal glands. </w:t>
      </w:r>
      <w:r>
        <w:br/>
      </w:r>
      <w:r w:rsidR="005D7B7B">
        <w:t xml:space="preserve">Pituitary hormone in the bloodstream stimulates the outer pat of the adrenal gland to release the stress hormone </w:t>
      </w:r>
      <w:proofErr w:type="spellStart"/>
      <w:r w:rsidR="005D7B7B">
        <w:t>cortisol</w:t>
      </w:r>
      <w:proofErr w:type="spellEnd"/>
      <w:r w:rsidR="005D7B7B">
        <w:t>.</w:t>
      </w:r>
      <w:r w:rsidR="005D7B7B">
        <w:br/>
      </w:r>
      <w:r w:rsidR="005D7B7B">
        <w:br/>
        <w:t>Executive rat Experiment</w:t>
      </w:r>
      <w:r w:rsidR="005D7B7B">
        <w:br/>
        <w:t>Uncontrollable rat showed less increase in t-cells which kill harmful cells.</w:t>
      </w:r>
      <w:r w:rsidR="005D7B7B">
        <w:br/>
      </w:r>
      <w:r w:rsidR="005D7B7B">
        <w:br/>
        <w:t>Pessimists are more likely to develop coronary disease (</w:t>
      </w:r>
      <w:proofErr w:type="spellStart"/>
      <w:r w:rsidR="005D7B7B">
        <w:t>kubzansky</w:t>
      </w:r>
      <w:proofErr w:type="spellEnd"/>
      <w:proofErr w:type="gramStart"/>
      <w:r w:rsidR="005D7B7B">
        <w:t>)</w:t>
      </w:r>
      <w:proofErr w:type="gramEnd"/>
      <w:r w:rsidR="005D7B7B">
        <w:br/>
      </w:r>
      <w:r w:rsidR="005D7B7B">
        <w:br/>
        <w:t>Stress and Personality</w:t>
      </w:r>
      <w:r w:rsidR="005D7B7B">
        <w:br/>
        <w:t xml:space="preserve">type a: </w:t>
      </w:r>
      <w:proofErr w:type="spellStart"/>
      <w:r w:rsidR="005D7B7B">
        <w:t>friedman</w:t>
      </w:r>
      <w:proofErr w:type="spellEnd"/>
      <w:r w:rsidR="005D7B7B">
        <w:t xml:space="preserve"> and </w:t>
      </w:r>
      <w:proofErr w:type="spellStart"/>
      <w:r w:rsidR="005D7B7B">
        <w:t>rosenman’s</w:t>
      </w:r>
      <w:proofErr w:type="spellEnd"/>
      <w:r w:rsidR="005D7B7B">
        <w:t xml:space="preserve"> term for competitive, hard driven, impatient, verbally aggressive and anger prone people. </w:t>
      </w:r>
      <w:proofErr w:type="gramStart"/>
      <w:r w:rsidR="005D7B7B">
        <w:t>Increased risk of heart disease.</w:t>
      </w:r>
      <w:proofErr w:type="gramEnd"/>
      <w:r w:rsidR="005D7B7B">
        <w:br/>
      </w:r>
      <w:proofErr w:type="gramStart"/>
      <w:r w:rsidR="005D7B7B">
        <w:t>type</w:t>
      </w:r>
      <w:proofErr w:type="gramEnd"/>
      <w:r w:rsidR="005D7B7B">
        <w:t xml:space="preserve"> b: easygoing, relaxed people.</w:t>
      </w:r>
      <w:r>
        <w:br/>
      </w:r>
      <w:r w:rsidR="005D7B7B">
        <w:br/>
      </w:r>
      <w:proofErr w:type="gramStart"/>
      <w:r w:rsidR="005D7B7B">
        <w:t>Personality cp 13</w:t>
      </w:r>
      <w:r w:rsidR="005D7B7B">
        <w:br/>
      </w:r>
      <w:r w:rsidR="00787446">
        <w:t>Personality- characteristic pattern of thinking, feeling and acting.</w:t>
      </w:r>
      <w:proofErr w:type="gramEnd"/>
      <w:r w:rsidR="00787446">
        <w:br/>
      </w:r>
      <w:proofErr w:type="gramStart"/>
      <w:r w:rsidR="00787446">
        <w:t>-psychoanalytic, humanistic, trait theories, cognitive.</w:t>
      </w:r>
      <w:proofErr w:type="gramEnd"/>
      <w:r w:rsidR="00787446">
        <w:br/>
      </w:r>
      <w:r w:rsidR="00787446">
        <w:br/>
      </w:r>
      <w:r w:rsidR="00787446" w:rsidRPr="00787446">
        <w:rPr>
          <w:b/>
        </w:rPr>
        <w:t>Psychoanalytic Perspective</w:t>
      </w:r>
      <w:proofErr w:type="gramStart"/>
      <w:r w:rsidR="00787446" w:rsidRPr="00787446">
        <w:rPr>
          <w:b/>
        </w:rPr>
        <w:t>:</w:t>
      </w:r>
      <w:proofErr w:type="gramEnd"/>
      <w:r w:rsidR="00787446" w:rsidRPr="00787446">
        <w:rPr>
          <w:b/>
        </w:rPr>
        <w:br/>
      </w:r>
      <w:r w:rsidR="00787446">
        <w:t>based on FREUD – childhood sexuality and unconscious motivations influence personality.</w:t>
      </w:r>
      <w:r w:rsidR="00787446">
        <w:br/>
        <w:t xml:space="preserve">- </w:t>
      </w:r>
      <w:proofErr w:type="gramStart"/>
      <w:r w:rsidR="00787446">
        <w:t>a</w:t>
      </w:r>
      <w:proofErr w:type="gramEnd"/>
      <w:r w:rsidR="00787446">
        <w:t xml:space="preserve"> school of thought united by a concern with dynamics or interaction forces lying deep within the mind.</w:t>
      </w:r>
      <w:r w:rsidR="00787446">
        <w:br/>
        <w:t>Depth Hypothesis</w:t>
      </w:r>
      <w:r w:rsidR="00787446">
        <w:br/>
        <w:t>The mind – Unconscious mental contents – preconscious contents (easily accessible)</w:t>
      </w:r>
      <w:r w:rsidR="00787446">
        <w:br/>
        <w:t xml:space="preserve">                                                                      - Dynamically unconscious contents (difficult to make accessible</w:t>
      </w:r>
      <w:proofErr w:type="gramStart"/>
      <w:r w:rsidR="00787446">
        <w:t>)</w:t>
      </w:r>
      <w:proofErr w:type="gramEnd"/>
      <w:r w:rsidR="00787446">
        <w:br/>
      </w:r>
      <w:r w:rsidR="00875493">
        <w:t>most of the mind is unconscious, only the ego is conscious.</w:t>
      </w:r>
      <w:r w:rsidR="00787446">
        <w:br/>
        <w:t>Structural Hypothesis</w:t>
      </w:r>
      <w:r w:rsidR="00787446">
        <w:br/>
        <w:t>ID – pleasure principle</w:t>
      </w:r>
      <w:r w:rsidR="00787446">
        <w:br/>
        <w:t>Ego- reality principle</w:t>
      </w:r>
      <w:r w:rsidR="00787446">
        <w:br/>
        <w:t>Superego- the conscience, morality principle</w:t>
      </w:r>
      <w:r w:rsidR="00875493">
        <w:br/>
      </w:r>
      <w:r w:rsidR="00875493" w:rsidRPr="00875493">
        <w:lastRenderedPageBreak/>
        <w:drawing>
          <wp:inline distT="0" distB="0" distL="0" distR="0">
            <wp:extent cx="4023360" cy="2270760"/>
            <wp:effectExtent l="0" t="0" r="0" b="0"/>
            <wp:docPr id="1" name="Objec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40675" cy="4572000"/>
                      <a:chOff x="611560" y="1628800"/>
                      <a:chExt cx="7940675" cy="4572000"/>
                    </a:xfrm>
                  </a:grpSpPr>
                  <a:grpSp>
                    <a:nvGrpSpPr>
                      <a:cNvPr id="14339" name="Group 3"/>
                      <a:cNvGrpSpPr>
                        <a:grpSpLocks/>
                      </a:cNvGrpSpPr>
                    </a:nvGrpSpPr>
                    <a:grpSpPr bwMode="auto">
                      <a:xfrm>
                        <a:off x="611560" y="1628800"/>
                        <a:ext cx="7940675" cy="4572000"/>
                        <a:chOff x="288" y="1056"/>
                        <a:chExt cx="5002" cy="2880"/>
                      </a:xfrm>
                    </a:grpSpPr>
                    <a:sp>
                      <a:nvSpPr>
                        <a:cNvPr id="14340" name="Text Box 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88" y="1056"/>
                          <a:ext cx="2826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b="1">
                                <a:latin typeface="Arial" charset="0"/>
                              </a:rPr>
                              <a:t>Freud’s Psychosexual Stages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41" name="Line 5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36" y="1392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42" name="Text Box 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12" y="1408"/>
                          <a:ext cx="2360" cy="28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>
                                <a:latin typeface="Arial" charset="0"/>
                              </a:rPr>
                              <a:t>Stage                       Focus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43" name="Line 7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36" y="1728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44" name="Text Box 8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26" y="1728"/>
                          <a:ext cx="4858" cy="4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sz="1800" b="1" dirty="0">
                                <a:latin typeface="Arial" charset="0"/>
                              </a:rPr>
                              <a:t>Oral                                   centers on the mouth--</a:t>
                            </a:r>
                          </a:p>
                          <a:p>
                            <a:r>
                              <a:rPr lang="en-US" altLang="en-US" sz="1800" b="1" dirty="0">
                                <a:latin typeface="Arial" charset="0"/>
                              </a:rPr>
                              <a:t>(0-18 months)                   sucking, biting, chewing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45" name="Line 9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6" y="2160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46" name="Text Box 1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6" y="2140"/>
                          <a:ext cx="4858" cy="5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Anal                                   focus on bowel /bladder </a:t>
                            </a:r>
                          </a:p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(18-36 months)                 elimination; coping with demands for 			              control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47" name="Line 11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6" y="2688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48" name="Text Box 1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6" y="2688"/>
                          <a:ext cx="4858" cy="4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Phallic                               focus is the genitals; coping with  </a:t>
                            </a:r>
                          </a:p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(3-6 years)                         incestuous sexual feelings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49" name="Line 13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6" y="3120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50" name="Text Box 14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6" y="3120"/>
                          <a:ext cx="4858" cy="4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Latency                             Dormant sexual feelings</a:t>
                            </a:r>
                          </a:p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(6 to puberty)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4351" name="Line 15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346" y="3552"/>
                          <a:ext cx="4944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99FF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14352" name="Text Box 1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6" y="3532"/>
                          <a:ext cx="4858" cy="4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Genital                              Maturation of sexual interests</a:t>
                            </a:r>
                          </a:p>
                          <a:p>
                            <a:r>
                              <a:rPr lang="en-US" altLang="en-US" sz="1800" b="1">
                                <a:latin typeface="Arial" charset="0"/>
                              </a:rPr>
                              <a:t>(puberty on)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875493">
        <w:br/>
        <w:t>approach to therapy: free association, dream interpretation, analysis of resistance, projective tests.</w:t>
      </w:r>
      <w:r w:rsidR="00875493">
        <w:br/>
        <w:t>Projective tests: personality test (Rorschach or TAT) provides stimuli designed to trigger projection of inner dynamics.</w:t>
      </w:r>
      <w:r w:rsidR="00875493">
        <w:br/>
        <w:t xml:space="preserve">Thematic </w:t>
      </w:r>
      <w:proofErr w:type="spellStart"/>
      <w:r w:rsidR="00875493">
        <w:t>Appreception</w:t>
      </w:r>
      <w:proofErr w:type="spellEnd"/>
      <w:r w:rsidR="00875493">
        <w:t xml:space="preserve"> Test – people express their inner </w:t>
      </w:r>
      <w:proofErr w:type="spellStart"/>
      <w:r w:rsidR="00875493">
        <w:t>feelinfs</w:t>
      </w:r>
      <w:proofErr w:type="spellEnd"/>
      <w:r w:rsidR="00875493">
        <w:t xml:space="preserve"> and interests through stories they make up about ambiguous scenes</w:t>
      </w:r>
      <w:proofErr w:type="gramStart"/>
      <w:r w:rsidR="00875493">
        <w:t>,</w:t>
      </w:r>
      <w:proofErr w:type="gramEnd"/>
      <w:r w:rsidR="00875493">
        <w:br/>
        <w:t>Criticisms – lack of experimental support, cultural bias, dependence of inference, too pessimistic.</w:t>
      </w:r>
      <w:r w:rsidR="00875493">
        <w:br/>
      </w:r>
      <w:r w:rsidR="00875493">
        <w:br/>
        <w:t>Neo-</w:t>
      </w:r>
      <w:proofErr w:type="spellStart"/>
      <w:r w:rsidR="00875493">
        <w:t>Fruedians</w:t>
      </w:r>
      <w:proofErr w:type="spellEnd"/>
      <w:r w:rsidR="00875493">
        <w:br/>
        <w:t>Alfred Adler – stress on childhood social tension.</w:t>
      </w:r>
      <w:r w:rsidR="00875493">
        <w:br/>
        <w:t xml:space="preserve">Karen Horney- sought to balance </w:t>
      </w:r>
      <w:proofErr w:type="spellStart"/>
      <w:proofErr w:type="gramStart"/>
      <w:r w:rsidR="00875493">
        <w:t>fre</w:t>
      </w:r>
      <w:r w:rsidR="00C8413E">
        <w:t>ud’s</w:t>
      </w:r>
      <w:proofErr w:type="spellEnd"/>
      <w:proofErr w:type="gramEnd"/>
      <w:r w:rsidR="00C8413E">
        <w:t xml:space="preserve"> masculine biases</w:t>
      </w:r>
      <w:r w:rsidR="00C8413E">
        <w:br/>
        <w:t>Carl Jung – stressed the collective unconscious – concept of a shared, inherited reservoir of memory traces from our species’ history.</w:t>
      </w:r>
      <w:r w:rsidR="00C8413E">
        <w:br/>
      </w:r>
      <w:r w:rsidR="00C8413E">
        <w:br/>
      </w:r>
      <w:r w:rsidR="00C8413E" w:rsidRPr="00C8413E">
        <w:rPr>
          <w:b/>
        </w:rPr>
        <w:t>Humanistic Perspective</w:t>
      </w:r>
      <w:r w:rsidR="00C8413E" w:rsidRPr="00C8413E">
        <w:rPr>
          <w:b/>
        </w:rPr>
        <w:br/>
      </w:r>
      <w:r w:rsidR="00C8413E">
        <w:t>Human science not natural science</w:t>
      </w:r>
      <w:r w:rsidR="00C8413E">
        <w:br/>
        <w:t>-phenomenological approach (see the world through the clients perceptions</w:t>
      </w:r>
      <w:proofErr w:type="gramStart"/>
      <w:r w:rsidR="00C8413E">
        <w:t>)</w:t>
      </w:r>
      <w:proofErr w:type="gramEnd"/>
      <w:r w:rsidR="00C8413E">
        <w:br/>
        <w:t>- more optimistic in nature.</w:t>
      </w:r>
      <w:r w:rsidR="00C8413E">
        <w:br/>
        <w:t xml:space="preserve">- </w:t>
      </w:r>
      <w:proofErr w:type="gramStart"/>
      <w:r w:rsidR="00C8413E">
        <w:t>human</w:t>
      </w:r>
      <w:proofErr w:type="gramEnd"/>
      <w:r w:rsidR="00C8413E">
        <w:t xml:space="preserve"> potential/growth</w:t>
      </w:r>
      <w:r w:rsidR="00C8413E">
        <w:br/>
      </w:r>
      <w:r w:rsidR="00C8413E">
        <w:br/>
      </w:r>
      <w:proofErr w:type="spellStart"/>
      <w:r w:rsidR="00C8413E">
        <w:t>Maslows</w:t>
      </w:r>
      <w:proofErr w:type="spellEnd"/>
      <w:r w:rsidR="00C8413E">
        <w:t xml:space="preserve"> </w:t>
      </w:r>
      <w:proofErr w:type="spellStart"/>
      <w:r w:rsidR="00C8413E">
        <w:t>Heirarchy</w:t>
      </w:r>
      <w:proofErr w:type="spellEnd"/>
      <w:r w:rsidR="00C8413E">
        <w:t xml:space="preserve"> of needs</w:t>
      </w:r>
      <w:r w:rsidR="00C8413E">
        <w:br/>
        <w:t>Self actualization needs : need to live up to full potential</w:t>
      </w:r>
      <w:r w:rsidR="00C8413E">
        <w:br/>
        <w:t>Esteem needs: self-esteem, achievement, competence; recognition and respect from others.</w:t>
      </w:r>
      <w:r w:rsidR="00C8413E">
        <w:br/>
        <w:t>Belongingness and love needs: need to love and be loved; be accepted and avoid loneliness.</w:t>
      </w:r>
      <w:r w:rsidR="00C8413E">
        <w:br/>
        <w:t>Safety needs: to feel the world is organized and predictable, need to feel secure and stable.</w:t>
      </w:r>
      <w:r w:rsidR="00C8413E">
        <w:br/>
        <w:t>Physiological needs: hunger and thirst.</w:t>
      </w:r>
      <w:r w:rsidR="00C8413E">
        <w:br/>
        <w:t>Carl Rogers – growth and fulfilment of individuals.</w:t>
      </w:r>
      <w:r w:rsidR="00C8413E">
        <w:br/>
        <w:t>-many parents place conditions of worth on other; key to development of positive self-regard is unconditional positive regard from significant others.</w:t>
      </w:r>
      <w:r w:rsidR="00C8413E">
        <w:br/>
      </w:r>
    </w:p>
    <w:p w:rsidR="004077E5" w:rsidRDefault="00C8413E" w:rsidP="004077E5">
      <w:r>
        <w:lastRenderedPageBreak/>
        <w:t xml:space="preserve">Self-concept (present </w:t>
      </w:r>
      <w:proofErr w:type="spellStart"/>
      <w:r>
        <w:t>vs</w:t>
      </w:r>
      <w:proofErr w:type="spellEnd"/>
      <w:r>
        <w:t xml:space="preserve"> ideal</w:t>
      </w:r>
      <w:proofErr w:type="gramStart"/>
      <w:r>
        <w:t>)</w:t>
      </w:r>
      <w:proofErr w:type="gramEnd"/>
      <w:r>
        <w:br/>
        <w:t>answers to the question “</w:t>
      </w:r>
      <w:proofErr w:type="spellStart"/>
      <w:r>
        <w:t>whp</w:t>
      </w:r>
      <w:proofErr w:type="spellEnd"/>
      <w:r>
        <w:t xml:space="preserve"> am </w:t>
      </w:r>
      <w:proofErr w:type="spellStart"/>
      <w:r>
        <w:t>i</w:t>
      </w:r>
      <w:proofErr w:type="spellEnd"/>
      <w:r>
        <w:t>”</w:t>
      </w:r>
      <w:r>
        <w:br/>
        <w:t>anxiety happens when people lose pursuit of self-actualization</w:t>
      </w:r>
      <w:r>
        <w:br/>
      </w:r>
      <w:r w:rsidR="00FB5763">
        <w:br/>
        <w:t xml:space="preserve">Contemporary Research – </w:t>
      </w:r>
      <w:r w:rsidR="00FB5763" w:rsidRPr="00FB5763">
        <w:rPr>
          <w:b/>
        </w:rPr>
        <w:t>The Trait Perspective</w:t>
      </w:r>
      <w:r w:rsidRPr="00FB5763">
        <w:rPr>
          <w:b/>
        </w:rPr>
        <w:br/>
      </w:r>
      <w:r w:rsidR="00FB5763">
        <w:t>Trait – pattern of behaviour. Disposition to feel and act, assessed by self-report and peer reports.</w:t>
      </w:r>
      <w:r w:rsidR="00FB5763">
        <w:br/>
      </w:r>
      <w:r w:rsidR="00FB5763">
        <w:br/>
        <w:t>Personality is made up of multiple traits.</w:t>
      </w:r>
      <w:r w:rsidR="00FB5763">
        <w:br/>
      </w:r>
      <w:proofErr w:type="spellStart"/>
      <w:r w:rsidR="00FB5763">
        <w:t>Allport</w:t>
      </w:r>
      <w:proofErr w:type="spellEnd"/>
      <w:r w:rsidR="00FB5763">
        <w:t xml:space="preserve"> and </w:t>
      </w:r>
      <w:proofErr w:type="spellStart"/>
      <w:proofErr w:type="gramStart"/>
      <w:r w:rsidR="00FB5763">
        <w:t>Odbert</w:t>
      </w:r>
      <w:proofErr w:type="spellEnd"/>
      <w:r w:rsidR="00FB5763">
        <w:t xml:space="preserve">  (</w:t>
      </w:r>
      <w:proofErr w:type="gramEnd"/>
      <w:r w:rsidR="00FB5763">
        <w:t>1963) came up with 18 000 words representing traits.</w:t>
      </w:r>
      <w:r w:rsidR="00FB5763">
        <w:br/>
        <w:t xml:space="preserve">- </w:t>
      </w:r>
      <w:proofErr w:type="gramStart"/>
      <w:r w:rsidR="00FB5763">
        <w:t>to</w:t>
      </w:r>
      <w:proofErr w:type="gramEnd"/>
      <w:r w:rsidR="00FB5763">
        <w:t xml:space="preserve"> condense the list of traits is through factor analysis, a statistical approach used to describe and relate personality traits.</w:t>
      </w:r>
      <w:r w:rsidR="00FB5763">
        <w:br/>
      </w:r>
      <w:r w:rsidR="00FB5763">
        <w:br/>
        <w:t xml:space="preserve">Hans and Sybil </w:t>
      </w:r>
      <w:proofErr w:type="spellStart"/>
      <w:r w:rsidR="00FB5763">
        <w:t>Eysenck</w:t>
      </w:r>
      <w:proofErr w:type="spellEnd"/>
      <w:r w:rsidR="00FB5763">
        <w:br/>
        <w:t>Stable and unstable</w:t>
      </w:r>
      <w:r w:rsidR="00FB5763">
        <w:br/>
        <w:t>Introverted and extraverted</w:t>
      </w:r>
      <w:r w:rsidR="00FB5763">
        <w:br/>
      </w:r>
      <w:r w:rsidR="00FB5763" w:rsidRPr="00FB5763">
        <w:drawing>
          <wp:inline distT="0" distB="0" distL="0" distR="0">
            <wp:extent cx="4343400" cy="2987040"/>
            <wp:effectExtent l="0" t="0" r="0" b="0"/>
            <wp:docPr id="2" name="Objec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88275" cy="5168900"/>
                      <a:chOff x="1203325" y="1612900"/>
                      <a:chExt cx="7788275" cy="5168900"/>
                    </a:xfrm>
                  </a:grpSpPr>
                  <a:grpSp>
                    <a:nvGrpSpPr>
                      <a:cNvPr id="28675" name="Group 3"/>
                      <a:cNvGrpSpPr>
                        <a:grpSpLocks/>
                      </a:cNvGrpSpPr>
                    </a:nvGrpSpPr>
                    <a:grpSpPr bwMode="auto">
                      <a:xfrm>
                        <a:off x="1203325" y="1612900"/>
                        <a:ext cx="7788275" cy="5168900"/>
                        <a:chOff x="672" y="1016"/>
                        <a:chExt cx="4906" cy="3256"/>
                      </a:xfrm>
                    </a:grpSpPr>
                    <a:grpSp>
                      <a:nvGrpSpPr>
                        <a:cNvPr id="3" name="Group 4"/>
                        <a:cNvGrpSpPr>
                          <a:grpSpLocks/>
                        </a:cNvGrpSpPr>
                      </a:nvGrpSpPr>
                      <a:grpSpPr bwMode="auto">
                        <a:xfrm>
                          <a:off x="672" y="1016"/>
                          <a:ext cx="4906" cy="3160"/>
                          <a:chOff x="720" y="1016"/>
                          <a:chExt cx="4906" cy="3160"/>
                        </a:xfrm>
                      </a:grpSpPr>
                      <a:sp>
                        <a:nvSpPr>
                          <a:cNvPr id="28678" name="Text Box 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20" y="1016"/>
                            <a:ext cx="2755" cy="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2000" b="1">
                                  <a:latin typeface="Arial" charset="0"/>
                                </a:rPr>
                                <a:t>The “Big Five” Personality Factors</a:t>
                              </a:r>
                              <a:endParaRPr lang="en-US" altLang="en-US" b="1">
                                <a:latin typeface="Arial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79" name="Line 6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68" y="1256"/>
                            <a:ext cx="41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0" name="Text Box 7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52" y="1224"/>
                            <a:ext cx="2830" cy="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2000">
                                  <a:latin typeface="Arial" charset="0"/>
                                </a:rPr>
                                <a:t>Trait Dimension                  Description</a:t>
                              </a:r>
                              <a:endParaRPr lang="en-US" altLang="en-US">
                                <a:latin typeface="Arial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1" name="Line 8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68" y="1448"/>
                            <a:ext cx="41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99FF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2" name="Text Box 9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58" y="1448"/>
                            <a:ext cx="4858" cy="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Emotional Stability                     Calm versus anxious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Secure versus insecure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Self-satisfied versus self-pitying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3" name="Line 10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68" y="1976"/>
                            <a:ext cx="41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99FF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4" name="Line 11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78" y="2504"/>
                            <a:ext cx="411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99FF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5" name="Line 12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68" y="3672"/>
                            <a:ext cx="41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99FF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6" name="Line 13"/>
                          <a:cNvSpPr>
                            <a:spLocks noChangeShapeType="1"/>
                          </a:cNvSpPr>
                        </a:nvSpPr>
                        <a:spPr bwMode="auto">
                          <a:xfrm>
                            <a:off x="768" y="3176"/>
                            <a:ext cx="4128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99FF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n-CA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7" name="Text Box 14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58" y="1976"/>
                            <a:ext cx="4858" cy="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1600" b="1" dirty="0">
                                  <a:latin typeface="Arial" charset="0"/>
                                </a:rPr>
                                <a:t>Extraversion                               Sociable versus retiring</a:t>
                              </a:r>
                            </a:p>
                            <a:p>
                              <a:r>
                                <a:rPr lang="en-US" altLang="en-US" sz="1600" b="1" dirty="0">
                                  <a:latin typeface="Arial" charset="0"/>
                                </a:rPr>
                                <a:t>			     Fun-loving versus sober</a:t>
                              </a:r>
                            </a:p>
                            <a:p>
                              <a:r>
                                <a:rPr lang="en-US" altLang="en-US" sz="1600" b="1" dirty="0">
                                  <a:latin typeface="Arial" charset="0"/>
                                </a:rPr>
                                <a:t>			     Affectionate versus reserved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8" name="Text Box 15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68" y="2504"/>
                            <a:ext cx="4858" cy="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Openness                                    Imaginative versus practical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Preference for variety versus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                      preference for routine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Independent versus conforming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89" name="Text Box 16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52" y="3160"/>
                            <a:ext cx="4858" cy="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Agreeableness                             Soft-hearted versus ruthless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 Trusting versus suspicious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 Helpful versus uncooperative</a:t>
                              </a: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8690" name="Text Box 17"/>
                          <a:cNvSpPr txBox="1">
                            <a:spLocks noChangeArrowheads="1"/>
                          </a:cNvSpPr>
                        </a:nvSpPr>
                        <a:spPr bwMode="auto">
                          <a:xfrm>
                            <a:off x="768" y="3656"/>
                            <a:ext cx="4858" cy="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>
                              <a:spAutoFit/>
                            </a:bodyPr>
                            <a:lstStyle>
                              <a:defPPr>
                                <a:defRPr lang="en-US"/>
                              </a:defPPr>
                              <a:lvl1pPr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2400" kern="1200">
                                  <a:solidFill>
                                    <a:schemeClr val="tx1"/>
                                  </a:solidFill>
                                  <a:latin typeface="Times New Roman" pitchFamily="18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Conscientiousness                    Organized versus disorganized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Careful versus careless</a:t>
                              </a:r>
                            </a:p>
                            <a:p>
                              <a:r>
                                <a:rPr lang="en-US" altLang="en-US" sz="1600" b="1">
                                  <a:latin typeface="Arial" charset="0"/>
                                </a:rPr>
                                <a:t>			     Disciplined versus impulsive</a:t>
                              </a:r>
                            </a:p>
                          </a:txBody>
                          <a:useSpRect/>
                        </a:txSp>
                      </a:sp>
                    </a:grpSp>
                    <a:pic>
                      <a:nvPicPr>
                        <a:cNvPr id="28677" name="Picture 18" descr="T14-2"/>
                        <a:cNvPicPr>
                          <a:picLocks noChangeAspect="1" noChangeArrowheads="1"/>
                        </a:cNvPicPr>
                      </a:nvPicPr>
                      <a:blipFill>
                        <a:blip r:embed="rId5"/>
                        <a:srcRect t="95518" r="36127" b="1242"/>
                        <a:stretch>
                          <a:fillRect/>
                        </a:stretch>
                      </a:blipFill>
                      <a:spPr bwMode="auto">
                        <a:xfrm>
                          <a:off x="1248" y="4133"/>
                          <a:ext cx="3120" cy="1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</a:grpSp>
                </lc:lockedCanvas>
              </a:graphicData>
            </a:graphic>
          </wp:inline>
        </w:drawing>
      </w:r>
      <w:r w:rsidR="00FB5763">
        <w:br/>
        <w:t>Personality inventory</w:t>
      </w:r>
      <w:r w:rsidR="00FB5763">
        <w:br/>
        <w:t xml:space="preserve">- questionnaire on which </w:t>
      </w:r>
      <w:proofErr w:type="spellStart"/>
      <w:r w:rsidR="00FB5763">
        <w:t>ppl</w:t>
      </w:r>
      <w:proofErr w:type="spellEnd"/>
      <w:r w:rsidR="00FB5763">
        <w:t xml:space="preserve"> respond to items designed to show a wide range of feelings/ behaves.</w:t>
      </w:r>
      <w:r w:rsidR="00FB5763">
        <w:br/>
      </w:r>
      <w:r w:rsidR="00FB5763">
        <w:br/>
        <w:t xml:space="preserve">Empirically Derived </w:t>
      </w:r>
      <w:proofErr w:type="gramStart"/>
      <w:r w:rsidR="00FB5763">
        <w:t>Test :</w:t>
      </w:r>
      <w:proofErr w:type="gramEnd"/>
      <w:r w:rsidR="00FB5763">
        <w:t xml:space="preserve"> developed by testing a pool of items and then selecting those that discriminate between groups.</w:t>
      </w:r>
      <w:r w:rsidR="00FB5763">
        <w:br/>
        <w:t xml:space="preserve">Minnesota </w:t>
      </w:r>
      <w:proofErr w:type="spellStart"/>
      <w:r w:rsidR="00FB5763">
        <w:t>Multiphasic</w:t>
      </w:r>
      <w:proofErr w:type="spellEnd"/>
      <w:r w:rsidR="00FB5763">
        <w:t xml:space="preserve"> Personality Inventory (</w:t>
      </w:r>
      <w:proofErr w:type="spellStart"/>
      <w:r w:rsidR="00FB5763">
        <w:t>mmpi</w:t>
      </w:r>
      <w:proofErr w:type="spellEnd"/>
      <w:r w:rsidR="00FB5763">
        <w:t>)</w:t>
      </w:r>
      <w:r w:rsidR="00FB5763">
        <w:br/>
      </w:r>
      <w:r w:rsidR="00FB5763">
        <w:br/>
        <w:t>Social Cognitive Perspective</w:t>
      </w:r>
      <w:r w:rsidR="00FB5763">
        <w:br/>
        <w:t>Personal Control (</w:t>
      </w:r>
      <w:proofErr w:type="spellStart"/>
      <w:r w:rsidR="00FB5763">
        <w:t>vs</w:t>
      </w:r>
      <w:proofErr w:type="spellEnd"/>
      <w:r w:rsidR="00FB5763">
        <w:t xml:space="preserve"> helplessness) – controlling our environment instead of  feeling helpless</w:t>
      </w:r>
      <w:r w:rsidR="00FB5763">
        <w:br/>
        <w:t>External Locus of Control – perception that chance or other forces beyond your control determine your fate.</w:t>
      </w:r>
      <w:r w:rsidR="00FB5763">
        <w:br/>
      </w:r>
      <w:proofErr w:type="gramStart"/>
      <w:r w:rsidR="00FB5763">
        <w:lastRenderedPageBreak/>
        <w:t>Internal Locus of Control- perception that you control your own fate</w:t>
      </w:r>
      <w:r w:rsidR="00106AA1">
        <w:t>.</w:t>
      </w:r>
      <w:proofErr w:type="gramEnd"/>
      <w:r w:rsidR="00106AA1">
        <w:br/>
      </w:r>
      <w:r w:rsidR="00106AA1">
        <w:br/>
        <w:t>Psychological Disorders ch.14</w:t>
      </w:r>
      <w:r w:rsidR="00106AA1">
        <w:br/>
      </w:r>
      <w:r w:rsidR="00106AA1">
        <w:br/>
      </w:r>
      <w:proofErr w:type="gramStart"/>
      <w:r w:rsidR="00106AA1">
        <w:t>Abnormal</w:t>
      </w:r>
      <w:proofErr w:type="gramEnd"/>
      <w:r w:rsidR="00106AA1">
        <w:t xml:space="preserve"> behaviour</w:t>
      </w:r>
      <w:r w:rsidR="00106AA1">
        <w:br/>
        <w:t>norm violation, personal discomfort, statistical rarity, maladaptive behaviour.</w:t>
      </w:r>
      <w:r w:rsidR="00106AA1">
        <w:br/>
      </w:r>
      <w:r w:rsidR="00106AA1">
        <w:br/>
        <w:t xml:space="preserve">Categories: </w:t>
      </w:r>
      <w:r w:rsidR="00106AA1">
        <w:br/>
        <w:t>Harmful to self or others</w:t>
      </w:r>
      <w:r w:rsidR="00106AA1">
        <w:br/>
        <w:t>poor contact with reality</w:t>
      </w:r>
      <w:r w:rsidR="00106AA1">
        <w:br/>
        <w:t>emotional reactions unsuitable to situation</w:t>
      </w:r>
      <w:r w:rsidR="00106AA1">
        <w:br/>
        <w:t>Erratic behaviour</w:t>
      </w:r>
      <w:r w:rsidR="00106AA1">
        <w:br/>
        <w:t>- deviant, distressful, dysfunctional.</w:t>
      </w:r>
      <w:r w:rsidR="00106AA1">
        <w:br/>
      </w:r>
      <w:r w:rsidR="00106AA1">
        <w:br/>
        <w:t>Ancient societies thought of abnormal behaviour as being deviant and supernatural; treatment was exorcism or trephination (?)</w:t>
      </w:r>
      <w:r w:rsidR="00106AA1">
        <w:br/>
      </w:r>
      <w:r w:rsidR="00106AA1">
        <w:br/>
        <w:t>The medical perspective –disorders are caused by abnormalities in brain and nervous system.</w:t>
      </w:r>
      <w:r w:rsidR="00106AA1">
        <w:br/>
        <w:t xml:space="preserve">Psychodynamic Perspective – originate from </w:t>
      </w:r>
      <w:proofErr w:type="spellStart"/>
      <w:r w:rsidR="00106AA1">
        <w:t>intrapsychic</w:t>
      </w:r>
      <w:proofErr w:type="spellEnd"/>
      <w:r w:rsidR="00106AA1">
        <w:t xml:space="preserve"> </w:t>
      </w:r>
      <w:proofErr w:type="gramStart"/>
      <w:r w:rsidR="00106AA1">
        <w:t>conflict  (</w:t>
      </w:r>
      <w:proofErr w:type="spellStart"/>
      <w:proofErr w:type="gramEnd"/>
      <w:r w:rsidR="00106AA1">
        <w:t>id,ego</w:t>
      </w:r>
      <w:proofErr w:type="spellEnd"/>
      <w:r w:rsidR="00106AA1">
        <w:t>)</w:t>
      </w:r>
      <w:r w:rsidR="00106AA1">
        <w:br/>
        <w:t xml:space="preserve">Cognitive behavioural- learned maladaptive behaviour patterns and can be understood by looking at </w:t>
      </w:r>
      <w:proofErr w:type="spellStart"/>
      <w:r w:rsidR="00106AA1">
        <w:t>envrio</w:t>
      </w:r>
      <w:proofErr w:type="spellEnd"/>
      <w:r w:rsidR="00106AA1">
        <w:t xml:space="preserve"> factors.</w:t>
      </w:r>
      <w:r w:rsidR="00106AA1">
        <w:br/>
        <w:t xml:space="preserve">Humanistic – arise when </w:t>
      </w:r>
      <w:proofErr w:type="spellStart"/>
      <w:r w:rsidR="00106AA1">
        <w:t>ppl</w:t>
      </w:r>
      <w:proofErr w:type="spellEnd"/>
      <w:r w:rsidR="00106AA1">
        <w:t xml:space="preserve"> perceive that they must earn positive regard of others.</w:t>
      </w:r>
      <w:r w:rsidR="00106AA1">
        <w:br/>
      </w:r>
      <w:proofErr w:type="spellStart"/>
      <w:r w:rsidR="00106AA1">
        <w:t>Sociocultural</w:t>
      </w:r>
      <w:proofErr w:type="spellEnd"/>
      <w:r w:rsidR="00106AA1">
        <w:t xml:space="preserve"> – </w:t>
      </w:r>
      <w:proofErr w:type="spellStart"/>
      <w:r w:rsidR="00106AA1">
        <w:t>culturals</w:t>
      </w:r>
      <w:proofErr w:type="spellEnd"/>
      <w:r w:rsidR="00106AA1">
        <w:t xml:space="preserve"> play a main fac</w:t>
      </w:r>
      <w:r w:rsidR="004077E5">
        <w:t xml:space="preserve">tor in mental disorder development </w:t>
      </w:r>
      <w:r w:rsidR="00106AA1">
        <w:br/>
      </w:r>
    </w:p>
    <w:p w:rsidR="00000000" w:rsidRPr="004077E5" w:rsidRDefault="00106AA1" w:rsidP="004077E5">
      <w:r>
        <w:t>Explaining</w:t>
      </w:r>
      <w:r w:rsidR="004077E5">
        <w:t xml:space="preserve"> abnormal behaviour</w:t>
      </w:r>
      <w:r w:rsidR="004077E5">
        <w:br/>
        <w:t xml:space="preserve">medical model </w:t>
      </w:r>
      <w:proofErr w:type="gramStart"/>
      <w:r w:rsidR="004077E5">
        <w:t>-  symptom</w:t>
      </w:r>
      <w:proofErr w:type="gramEnd"/>
      <w:r w:rsidR="004077E5">
        <w:t xml:space="preserve">, disease, patient, treatment </w:t>
      </w:r>
      <w:r w:rsidR="004077E5">
        <w:br/>
      </w:r>
      <w:r w:rsidR="00116393" w:rsidRPr="004077E5">
        <w:rPr>
          <w:lang w:val="en-US"/>
        </w:rPr>
        <w:t>Axis I - Clinical syndrome</w:t>
      </w:r>
    </w:p>
    <w:p w:rsidR="00000000" w:rsidRPr="004077E5" w:rsidRDefault="00116393" w:rsidP="004077E5">
      <w:pPr>
        <w:numPr>
          <w:ilvl w:val="1"/>
          <w:numId w:val="1"/>
        </w:numPr>
      </w:pPr>
      <w:r w:rsidRPr="004077E5">
        <w:rPr>
          <w:lang w:val="en-US"/>
        </w:rPr>
        <w:t>Axis II - Personality disorders</w:t>
      </w:r>
    </w:p>
    <w:p w:rsidR="00000000" w:rsidRPr="004077E5" w:rsidRDefault="00116393" w:rsidP="004077E5">
      <w:pPr>
        <w:numPr>
          <w:ilvl w:val="1"/>
          <w:numId w:val="1"/>
        </w:numPr>
      </w:pPr>
      <w:r w:rsidRPr="004077E5">
        <w:rPr>
          <w:lang w:val="en-US"/>
        </w:rPr>
        <w:t>Axis III - General medical disorders</w:t>
      </w:r>
    </w:p>
    <w:p w:rsidR="00000000" w:rsidRPr="004077E5" w:rsidRDefault="00116393" w:rsidP="004077E5">
      <w:pPr>
        <w:numPr>
          <w:ilvl w:val="1"/>
          <w:numId w:val="1"/>
        </w:numPr>
      </w:pPr>
      <w:r w:rsidRPr="004077E5">
        <w:rPr>
          <w:lang w:val="en-US"/>
        </w:rPr>
        <w:t>Axis IV - Psychosocial/environmental problems</w:t>
      </w:r>
    </w:p>
    <w:p w:rsidR="00630677" w:rsidRDefault="004077E5" w:rsidP="004077E5">
      <w:pPr>
        <w:rPr>
          <w:lang w:val="en-US"/>
        </w:rPr>
      </w:pPr>
      <w:r>
        <w:rPr>
          <w:lang w:val="en-US"/>
        </w:rPr>
        <w:t xml:space="preserve">                          </w:t>
      </w:r>
      <w:r w:rsidRPr="004077E5">
        <w:rPr>
          <w:lang w:val="en-US"/>
        </w:rPr>
        <w:t xml:space="preserve">Axis V </w:t>
      </w:r>
      <w:r>
        <w:rPr>
          <w:lang w:val="en-US"/>
        </w:rPr>
        <w:t>–</w:t>
      </w:r>
      <w:r w:rsidRPr="004077E5">
        <w:rPr>
          <w:lang w:val="en-US"/>
        </w:rPr>
        <w:t xml:space="preserve"> Global</w:t>
      </w:r>
      <w:r>
        <w:rPr>
          <w:lang w:val="en-US"/>
        </w:rPr>
        <w:t xml:space="preserve"> assessment of </w:t>
      </w:r>
      <w:proofErr w:type="spellStart"/>
      <w:r>
        <w:rPr>
          <w:lang w:val="en-US"/>
        </w:rPr>
        <w:t>fcning</w:t>
      </w:r>
      <w:proofErr w:type="spellEnd"/>
      <w:r>
        <w:rPr>
          <w:lang w:val="en-US"/>
        </w:rPr>
        <w:br/>
        <w:t xml:space="preserve">psychogenic causes: </w:t>
      </w:r>
      <w:proofErr w:type="spellStart"/>
      <w:proofErr w:type="gramStart"/>
      <w:r>
        <w:rPr>
          <w:lang w:val="en-US"/>
        </w:rPr>
        <w:t>anton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franz</w:t>
      </w:r>
      <w:proofErr w:type="spellEnd"/>
      <w:r>
        <w:rPr>
          <w:lang w:val="en-US"/>
        </w:rPr>
        <w:t xml:space="preserve"> Mesmer hypothesis</w:t>
      </w:r>
      <w:r>
        <w:rPr>
          <w:lang w:val="en-US"/>
        </w:rPr>
        <w:br/>
      </w:r>
      <w:r>
        <w:rPr>
          <w:lang w:val="en-US"/>
        </w:rPr>
        <w:br/>
        <w:t>Bio-psycho-social perspective</w:t>
      </w:r>
      <w:r>
        <w:rPr>
          <w:lang w:val="en-US"/>
        </w:rPr>
        <w:br/>
        <w:t>-assumes bio, socio, psycho factors combine and interact to produced psycho disorders.</w:t>
      </w:r>
      <w:r>
        <w:rPr>
          <w:lang w:val="en-US"/>
        </w:rPr>
        <w:br/>
      </w:r>
      <w:r>
        <w:rPr>
          <w:lang w:val="en-US"/>
        </w:rPr>
        <w:br/>
      </w:r>
      <w:proofErr w:type="gramStart"/>
      <w:r>
        <w:rPr>
          <w:lang w:val="en-US"/>
        </w:rPr>
        <w:t>Bio- evolution, genes, brain structure.</w:t>
      </w:r>
      <w:proofErr w:type="gramEnd"/>
      <w:r>
        <w:rPr>
          <w:lang w:val="en-US"/>
        </w:rPr>
        <w:br/>
      </w:r>
      <w:proofErr w:type="gramStart"/>
      <w:r>
        <w:rPr>
          <w:lang w:val="en-US"/>
        </w:rPr>
        <w:t>Social- roles, expectations, normality and disorder.</w:t>
      </w:r>
      <w:proofErr w:type="gramEnd"/>
      <w:r>
        <w:rPr>
          <w:lang w:val="en-US"/>
        </w:rPr>
        <w:br/>
      </w:r>
      <w:proofErr w:type="gramStart"/>
      <w:r>
        <w:rPr>
          <w:lang w:val="en-US"/>
        </w:rPr>
        <w:lastRenderedPageBreak/>
        <w:t>psycho</w:t>
      </w:r>
      <w:proofErr w:type="gramEnd"/>
      <w:r>
        <w:rPr>
          <w:lang w:val="en-US"/>
        </w:rPr>
        <w:t>- stress, trauma, learned helplessness.</w:t>
      </w:r>
      <w:r>
        <w:rPr>
          <w:lang w:val="en-US"/>
        </w:rPr>
        <w:br/>
      </w:r>
      <w:r>
        <w:rPr>
          <w:lang w:val="en-US"/>
        </w:rPr>
        <w:br/>
        <w:t>Theory and treatment</w:t>
      </w:r>
      <w:r>
        <w:rPr>
          <w:lang w:val="en-US"/>
        </w:rPr>
        <w:br/>
        <w:t>neurotic disorder – distressing but allows one to think rationally and function socially.</w:t>
      </w:r>
      <w:r>
        <w:rPr>
          <w:lang w:val="en-US"/>
        </w:rPr>
        <w:br/>
      </w:r>
      <w:proofErr w:type="gramStart"/>
      <w:r>
        <w:rPr>
          <w:lang w:val="en-US"/>
        </w:rPr>
        <w:t>psychotic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dis</w:t>
      </w:r>
      <w:proofErr w:type="spellEnd"/>
      <w:r>
        <w:rPr>
          <w:lang w:val="en-US"/>
        </w:rPr>
        <w:t>- loses contact with reality, irrational ideas and perceptions</w:t>
      </w:r>
      <w:r>
        <w:rPr>
          <w:lang w:val="en-US"/>
        </w:rPr>
        <w:br/>
        <w:t>generalized anxiety disorder – tense, apprehensive, autonomic nervous system arousal.</w:t>
      </w:r>
      <w:r>
        <w:rPr>
          <w:lang w:val="en-US"/>
        </w:rPr>
        <w:br/>
      </w:r>
      <w:proofErr w:type="gramStart"/>
      <w:r>
        <w:rPr>
          <w:lang w:val="en-US"/>
        </w:rPr>
        <w:t>panic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dis</w:t>
      </w:r>
      <w:proofErr w:type="spellEnd"/>
      <w:r>
        <w:rPr>
          <w:lang w:val="en-US"/>
        </w:rPr>
        <w:t>- episodes of intense dread – chest pain, choking frightened sensations</w:t>
      </w:r>
      <w:r>
        <w:rPr>
          <w:lang w:val="en-US"/>
        </w:rPr>
        <w:br/>
        <w:t>phobia – irrational fear of something</w:t>
      </w:r>
      <w:r>
        <w:rPr>
          <w:lang w:val="en-US"/>
        </w:rPr>
        <w:br/>
        <w:t>OCD- obsessions and compulsions</w:t>
      </w:r>
      <w:r w:rsidR="00C72802">
        <w:rPr>
          <w:lang w:val="en-US"/>
        </w:rPr>
        <w:t xml:space="preserve"> PET scan of brain, high metabolic activity in frontal lobe with areas involved with directing attention.</w:t>
      </w:r>
      <w:r w:rsidR="00C72802">
        <w:rPr>
          <w:lang w:val="en-US"/>
        </w:rPr>
        <w:br/>
      </w:r>
      <w:r w:rsidR="00C72802">
        <w:rPr>
          <w:lang w:val="en-US"/>
        </w:rPr>
        <w:br/>
        <w:t>Somatoform Disorders</w:t>
      </w:r>
      <w:r w:rsidR="00C72802">
        <w:rPr>
          <w:lang w:val="en-US"/>
        </w:rPr>
        <w:br/>
        <w:t>- psych conflicts that take on somatic or physical form.</w:t>
      </w:r>
      <w:r w:rsidR="00C72802">
        <w:rPr>
          <w:lang w:val="en-US"/>
        </w:rPr>
        <w:br/>
        <w:t xml:space="preserve">Mood disorders </w:t>
      </w:r>
      <w:r w:rsidR="00C72802">
        <w:rPr>
          <w:lang w:val="en-US"/>
        </w:rPr>
        <w:br/>
        <w:t>-emotional extremes</w:t>
      </w:r>
      <w:r w:rsidR="00C72802">
        <w:rPr>
          <w:lang w:val="en-US"/>
        </w:rPr>
        <w:br/>
        <w:t>depression – altering any one component of the chemistry- cognition- mood circuit can alter the others</w:t>
      </w:r>
      <w:r w:rsidR="00C72802">
        <w:rPr>
          <w:lang w:val="en-US"/>
        </w:rPr>
        <w:br/>
        <w:t xml:space="preserve">1. </w:t>
      </w:r>
      <w:proofErr w:type="spellStart"/>
      <w:r w:rsidR="00C72802">
        <w:rPr>
          <w:lang w:val="en-US"/>
        </w:rPr>
        <w:t>Neg</w:t>
      </w:r>
      <w:proofErr w:type="spellEnd"/>
      <w:r w:rsidR="00C72802">
        <w:rPr>
          <w:lang w:val="en-US"/>
        </w:rPr>
        <w:t xml:space="preserve"> stressful states</w:t>
      </w:r>
      <w:r w:rsidR="00C72802">
        <w:rPr>
          <w:lang w:val="en-US"/>
        </w:rPr>
        <w:br/>
        <w:t xml:space="preserve">2. </w:t>
      </w:r>
      <w:proofErr w:type="spellStart"/>
      <w:r w:rsidR="00C72802">
        <w:rPr>
          <w:lang w:val="en-US"/>
        </w:rPr>
        <w:t>Pess</w:t>
      </w:r>
      <w:proofErr w:type="spellEnd"/>
      <w:r w:rsidR="00C72802">
        <w:rPr>
          <w:lang w:val="en-US"/>
        </w:rPr>
        <w:t xml:space="preserve"> explanatory style</w:t>
      </w:r>
      <w:r w:rsidR="00C72802">
        <w:rPr>
          <w:lang w:val="en-US"/>
        </w:rPr>
        <w:br/>
        <w:t>3. Hopeless depressed state.</w:t>
      </w:r>
      <w:r w:rsidR="00C72802">
        <w:rPr>
          <w:lang w:val="en-US"/>
        </w:rPr>
        <w:br/>
        <w:t>4. Hamper the way the person acts</w:t>
      </w:r>
      <w:r w:rsidR="00C72802">
        <w:rPr>
          <w:lang w:val="en-US"/>
        </w:rPr>
        <w:br/>
        <w:t>Rumination?</w:t>
      </w:r>
      <w:r w:rsidR="00C72802">
        <w:rPr>
          <w:lang w:val="en-US"/>
        </w:rPr>
        <w:br/>
      </w:r>
      <w:r w:rsidR="00C72802">
        <w:rPr>
          <w:lang w:val="en-US"/>
        </w:rPr>
        <w:br/>
        <w:t xml:space="preserve">Mood </w:t>
      </w:r>
      <w:proofErr w:type="spellStart"/>
      <w:r w:rsidR="00C72802">
        <w:rPr>
          <w:lang w:val="en-US"/>
        </w:rPr>
        <w:t>dis</w:t>
      </w:r>
      <w:proofErr w:type="spellEnd"/>
      <w:r w:rsidR="00C72802">
        <w:rPr>
          <w:lang w:val="en-US"/>
        </w:rPr>
        <w:br/>
        <w:t xml:space="preserve">manic </w:t>
      </w:r>
      <w:proofErr w:type="spellStart"/>
      <w:r w:rsidR="00C72802">
        <w:rPr>
          <w:lang w:val="en-US"/>
        </w:rPr>
        <w:t>epi</w:t>
      </w:r>
      <w:proofErr w:type="spellEnd"/>
      <w:r w:rsidR="00C72802">
        <w:rPr>
          <w:lang w:val="en-US"/>
        </w:rPr>
        <w:t xml:space="preserve"> – hyperactive, wildly optimistic state</w:t>
      </w:r>
      <w:r w:rsidR="00C72802">
        <w:rPr>
          <w:lang w:val="en-US"/>
        </w:rPr>
        <w:br/>
        <w:t xml:space="preserve">bipolar </w:t>
      </w:r>
      <w:proofErr w:type="spellStart"/>
      <w:r w:rsidR="00C72802">
        <w:rPr>
          <w:lang w:val="en-US"/>
        </w:rPr>
        <w:t>dis</w:t>
      </w:r>
      <w:proofErr w:type="spellEnd"/>
      <w:r w:rsidR="00C72802">
        <w:rPr>
          <w:lang w:val="en-US"/>
        </w:rPr>
        <w:t xml:space="preserve"> – brain energy rises and falls with emotional switches.</w:t>
      </w:r>
      <w:r w:rsidR="00C72802">
        <w:rPr>
          <w:lang w:val="en-US"/>
        </w:rPr>
        <w:br/>
      </w:r>
      <w:r w:rsidR="00C72802">
        <w:rPr>
          <w:lang w:val="en-US"/>
        </w:rPr>
        <w:br/>
      </w:r>
      <w:proofErr w:type="gramStart"/>
      <w:r w:rsidR="00C72802">
        <w:rPr>
          <w:lang w:val="en-US"/>
        </w:rPr>
        <w:t>neurological</w:t>
      </w:r>
      <w:proofErr w:type="gramEnd"/>
      <w:r w:rsidR="00C72802">
        <w:rPr>
          <w:lang w:val="en-US"/>
        </w:rPr>
        <w:t xml:space="preserve"> perspective </w:t>
      </w:r>
      <w:r w:rsidR="00C72802">
        <w:rPr>
          <w:lang w:val="en-US"/>
        </w:rPr>
        <w:br/>
        <w:t xml:space="preserve">genetics’ 3x more likely to be depressed if first degree relatives are. </w:t>
      </w:r>
      <w:proofErr w:type="gramStart"/>
      <w:r w:rsidR="00C72802">
        <w:rPr>
          <w:lang w:val="en-US"/>
        </w:rPr>
        <w:t>10x</w:t>
      </w:r>
      <w:proofErr w:type="gramEnd"/>
      <w:r w:rsidR="00C72802">
        <w:rPr>
          <w:lang w:val="en-US"/>
        </w:rPr>
        <w:t xml:space="preserve"> more likely to be bipolar.</w:t>
      </w:r>
      <w:r w:rsidR="00C72802">
        <w:rPr>
          <w:lang w:val="en-US"/>
        </w:rPr>
        <w:br/>
      </w:r>
      <w:r w:rsidR="00C72802">
        <w:rPr>
          <w:lang w:val="en-US"/>
        </w:rPr>
        <w:br/>
        <w:t>Dissociative Disorders – conscious awareness becomes separated from previous memories thoughts and feelings.</w:t>
      </w:r>
      <w:r w:rsidR="00C72802">
        <w:rPr>
          <w:lang w:val="en-US"/>
        </w:rPr>
        <w:br/>
        <w:t>- Dissociative Identity disorder</w:t>
      </w:r>
      <w:r w:rsidR="00C72802">
        <w:rPr>
          <w:lang w:val="en-US"/>
        </w:rPr>
        <w:br/>
        <w:t xml:space="preserve">- </w:t>
      </w:r>
      <w:proofErr w:type="gramStart"/>
      <w:r w:rsidR="00C72802">
        <w:rPr>
          <w:lang w:val="en-US"/>
        </w:rPr>
        <w:t>person  exhibits</w:t>
      </w:r>
      <w:proofErr w:type="gramEnd"/>
      <w:r w:rsidR="00C72802">
        <w:rPr>
          <w:lang w:val="en-US"/>
        </w:rPr>
        <w:t xml:space="preserve"> two or more distinct and alternating personalities</w:t>
      </w:r>
      <w:r w:rsidR="00630677">
        <w:rPr>
          <w:lang w:val="en-US"/>
        </w:rPr>
        <w:br/>
        <w:t>- formerly called multiple personality disorder</w:t>
      </w:r>
      <w:r w:rsidR="00630677">
        <w:rPr>
          <w:lang w:val="en-US"/>
        </w:rPr>
        <w:br/>
      </w:r>
      <w:r w:rsidR="00630677">
        <w:rPr>
          <w:lang w:val="en-US"/>
        </w:rPr>
        <w:br/>
        <w:t xml:space="preserve">Schizophrenia -  </w:t>
      </w:r>
      <w:proofErr w:type="spellStart"/>
      <w:r w:rsidR="00630677">
        <w:rPr>
          <w:lang w:val="en-US"/>
        </w:rPr>
        <w:t>sevre</w:t>
      </w:r>
      <w:proofErr w:type="spellEnd"/>
      <w:r w:rsidR="00630677">
        <w:rPr>
          <w:lang w:val="en-US"/>
        </w:rPr>
        <w:t xml:space="preserve"> distortion of thought/language, perception, mood, and weird behavior.</w:t>
      </w:r>
      <w:r w:rsidR="00630677">
        <w:rPr>
          <w:lang w:val="en-US"/>
        </w:rPr>
        <w:br/>
      </w:r>
      <w:proofErr w:type="gramStart"/>
      <w:r w:rsidR="00630677">
        <w:rPr>
          <w:lang w:val="en-US"/>
        </w:rPr>
        <w:t>delusions</w:t>
      </w:r>
      <w:proofErr w:type="gramEnd"/>
      <w:r w:rsidR="00630677">
        <w:rPr>
          <w:lang w:val="en-US"/>
        </w:rPr>
        <w:t>, hallucinations.</w:t>
      </w:r>
      <w:r w:rsidR="00630677">
        <w:rPr>
          <w:lang w:val="en-US"/>
        </w:rPr>
        <w:br/>
        <w:t xml:space="preserve">7 patterns of delusions – persecution, grandeur, </w:t>
      </w:r>
      <w:proofErr w:type="spellStart"/>
      <w:r w:rsidR="00630677">
        <w:rPr>
          <w:lang w:val="en-US"/>
        </w:rPr>
        <w:t>hypochondriacal</w:t>
      </w:r>
      <w:proofErr w:type="spellEnd"/>
      <w:r w:rsidR="00630677">
        <w:rPr>
          <w:lang w:val="en-US"/>
        </w:rPr>
        <w:t>, sin/guilt, reference, control.</w:t>
      </w:r>
      <w:r w:rsidR="00630677">
        <w:rPr>
          <w:lang w:val="en-US"/>
        </w:rPr>
        <w:br/>
      </w:r>
      <w:proofErr w:type="gramStart"/>
      <w:r w:rsidR="00630677">
        <w:rPr>
          <w:lang w:val="en-US"/>
        </w:rPr>
        <w:t>chronic</w:t>
      </w:r>
      <w:proofErr w:type="gramEnd"/>
      <w:r w:rsidR="00630677">
        <w:rPr>
          <w:lang w:val="en-US"/>
        </w:rPr>
        <w:t xml:space="preserve"> and acute schizophrenia</w:t>
      </w:r>
      <w:r w:rsidR="00630677">
        <w:rPr>
          <w:lang w:val="en-US"/>
        </w:rPr>
        <w:br/>
        <w:t>- when it develops slowly recovery is doubtful. Negative symptoms</w:t>
      </w:r>
      <w:r w:rsidR="00630677">
        <w:rPr>
          <w:lang w:val="en-US"/>
        </w:rPr>
        <w:br/>
        <w:t xml:space="preserve">- when it rapidly develops recovery </w:t>
      </w:r>
      <w:proofErr w:type="gramStart"/>
      <w:r w:rsidR="00630677">
        <w:rPr>
          <w:lang w:val="en-US"/>
        </w:rPr>
        <w:t>is</w:t>
      </w:r>
      <w:proofErr w:type="gramEnd"/>
      <w:r w:rsidR="00630677">
        <w:rPr>
          <w:lang w:val="en-US"/>
        </w:rPr>
        <w:t xml:space="preserve"> better. </w:t>
      </w:r>
      <w:proofErr w:type="gramStart"/>
      <w:r w:rsidR="00630677">
        <w:rPr>
          <w:lang w:val="en-US"/>
        </w:rPr>
        <w:t>Pos symptoms.</w:t>
      </w:r>
      <w:proofErr w:type="gramEnd"/>
      <w:r w:rsidR="00630677">
        <w:rPr>
          <w:lang w:val="en-US"/>
        </w:rPr>
        <w:br/>
      </w:r>
    </w:p>
    <w:p w:rsidR="00E32909" w:rsidRPr="00FB5763" w:rsidRDefault="00630677" w:rsidP="004077E5">
      <w:proofErr w:type="gramStart"/>
      <w:r>
        <w:rPr>
          <w:lang w:val="en-US"/>
        </w:rPr>
        <w:lastRenderedPageBreak/>
        <w:t>Personality disorders – inflexible and enduring patterns that impair social functioning.</w:t>
      </w:r>
      <w:proofErr w:type="gramEnd"/>
      <w:r>
        <w:rPr>
          <w:lang w:val="en-US"/>
        </w:rPr>
        <w:t xml:space="preserve"> </w:t>
      </w:r>
      <w:r>
        <w:rPr>
          <w:lang w:val="en-US"/>
        </w:rPr>
        <w:br/>
      </w:r>
      <w:r>
        <w:rPr>
          <w:lang w:val="en-US"/>
        </w:rPr>
        <w:br/>
        <w:t>odd/eccentric</w:t>
      </w:r>
      <w:r>
        <w:rPr>
          <w:lang w:val="en-US"/>
        </w:rPr>
        <w:br/>
        <w:t>dramatic/emotional</w:t>
      </w:r>
      <w:r>
        <w:rPr>
          <w:lang w:val="en-US"/>
        </w:rPr>
        <w:br/>
        <w:t>anxious/fearful</w:t>
      </w:r>
      <w:r>
        <w:rPr>
          <w:lang w:val="en-US"/>
        </w:rPr>
        <w:br/>
      </w:r>
      <w:r>
        <w:rPr>
          <w:lang w:val="en-US"/>
        </w:rPr>
        <w:br/>
      </w:r>
      <w:r>
        <w:rPr>
          <w:noProof/>
          <w:lang w:eastAsia="en-CA"/>
        </w:rPr>
        <w:drawing>
          <wp:inline distT="0" distB="0" distL="0" distR="0">
            <wp:extent cx="5712031" cy="3835361"/>
            <wp:effectExtent l="0" t="0" r="2969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250" cy="3832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077E5">
        <w:rPr>
          <w:lang w:val="en-US"/>
        </w:rPr>
        <w:br/>
      </w:r>
      <w:r>
        <w:rPr>
          <w:lang w:val="en-US"/>
        </w:rPr>
        <w:t xml:space="preserve">Antisocial personality disorder – ex kids before committing crime respond with lower levels of stress hormones </w:t>
      </w:r>
      <w:proofErr w:type="spellStart"/>
      <w:r>
        <w:rPr>
          <w:lang w:val="en-US"/>
        </w:rPr>
        <w:t>tahtn</w:t>
      </w:r>
      <w:proofErr w:type="spellEnd"/>
      <w:r>
        <w:rPr>
          <w:lang w:val="en-US"/>
        </w:rPr>
        <w:t xml:space="preserve"> others do at their age</w:t>
      </w:r>
      <w:r w:rsidR="00116393">
        <w:rPr>
          <w:lang w:val="en-US"/>
        </w:rPr>
        <w:t xml:space="preserve">. </w:t>
      </w:r>
      <w:proofErr w:type="gramStart"/>
      <w:r w:rsidR="00116393">
        <w:rPr>
          <w:lang w:val="en-US"/>
        </w:rPr>
        <w:t>Lower level of arousal.</w:t>
      </w:r>
      <w:proofErr w:type="gramEnd"/>
      <w:r w:rsidR="00116393">
        <w:rPr>
          <w:lang w:val="en-US"/>
        </w:rPr>
        <w:t xml:space="preserve"> Pet scans of 41 murderers showed lower activity in frontal lobes. </w:t>
      </w:r>
      <w:proofErr w:type="gramStart"/>
      <w:r w:rsidR="00116393">
        <w:rPr>
          <w:lang w:val="en-US"/>
        </w:rPr>
        <w:t>11% less.</w:t>
      </w:r>
      <w:proofErr w:type="gramEnd"/>
      <w:r w:rsidR="00116393">
        <w:rPr>
          <w:lang w:val="en-US"/>
        </w:rPr>
        <w:t xml:space="preserve"> </w:t>
      </w:r>
      <w:r w:rsidR="00116393" w:rsidRPr="00116393">
        <w:rPr>
          <w:lang w:val="en-US"/>
        </w:rPr>
        <w:drawing>
          <wp:inline distT="0" distB="0" distL="0" distR="0">
            <wp:extent cx="4790456" cy="2196935"/>
            <wp:effectExtent l="19050" t="0" r="67294" b="50965"/>
            <wp:docPr id="5" name="Picture 3" descr="ALLT10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35" name="Picture 3" descr="ALLT10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465" cy="2195563"/>
                    </a:xfrm>
                    <a:prstGeom prst="rect">
                      <a:avLst/>
                    </a:prstGeom>
                    <a:noFill/>
                    <a:effectLst>
                      <a:outerShdw dist="107763" dir="2700000" algn="ctr" rotWithShape="0">
                        <a:schemeClr val="bg2">
                          <a:alpha val="50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  <w:r w:rsidR="004077E5">
        <w:rPr>
          <w:lang w:val="en-US"/>
        </w:rPr>
        <w:br/>
      </w:r>
      <w:r w:rsidR="00106AA1">
        <w:lastRenderedPageBreak/>
        <w:br/>
      </w:r>
    </w:p>
    <w:sectPr w:rsidR="00E32909" w:rsidRPr="00FB5763" w:rsidSect="006F20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45DFA"/>
    <w:multiLevelType w:val="hybridMultilevel"/>
    <w:tmpl w:val="50F2C8BE"/>
    <w:lvl w:ilvl="0" w:tplc="DE68D5DA">
      <w:start w:val="1"/>
      <w:numFmt w:val="bullet"/>
      <w:lvlText w:val="y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AE02FA56">
      <w:start w:val="1"/>
      <w:numFmt w:val="bullet"/>
      <w:lvlText w:val="y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8A61EAC" w:tentative="1">
      <w:start w:val="1"/>
      <w:numFmt w:val="bullet"/>
      <w:lvlText w:val="y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CFC41BE" w:tentative="1">
      <w:start w:val="1"/>
      <w:numFmt w:val="bullet"/>
      <w:lvlText w:val="y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876BCCC" w:tentative="1">
      <w:start w:val="1"/>
      <w:numFmt w:val="bullet"/>
      <w:lvlText w:val="y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6283178" w:tentative="1">
      <w:start w:val="1"/>
      <w:numFmt w:val="bullet"/>
      <w:lvlText w:val="y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DDC2A60" w:tentative="1">
      <w:start w:val="1"/>
      <w:numFmt w:val="bullet"/>
      <w:lvlText w:val="y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FF81F26" w:tentative="1">
      <w:start w:val="1"/>
      <w:numFmt w:val="bullet"/>
      <w:lvlText w:val="y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5EEA86A" w:tentative="1">
      <w:start w:val="1"/>
      <w:numFmt w:val="bullet"/>
      <w:lvlText w:val="y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D31F3F"/>
    <w:rsid w:val="00106AA1"/>
    <w:rsid w:val="00116393"/>
    <w:rsid w:val="004077E5"/>
    <w:rsid w:val="00520C0D"/>
    <w:rsid w:val="005D7B7B"/>
    <w:rsid w:val="00630677"/>
    <w:rsid w:val="006F20DF"/>
    <w:rsid w:val="00787446"/>
    <w:rsid w:val="008460C7"/>
    <w:rsid w:val="00875493"/>
    <w:rsid w:val="00A163CA"/>
    <w:rsid w:val="00AD7C65"/>
    <w:rsid w:val="00C72802"/>
    <w:rsid w:val="00C8413E"/>
    <w:rsid w:val="00D31F3F"/>
    <w:rsid w:val="00F4237A"/>
    <w:rsid w:val="00FB5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D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4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77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49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62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07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1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8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1</cp:revision>
  <dcterms:created xsi:type="dcterms:W3CDTF">2011-03-24T19:10:00Z</dcterms:created>
  <dcterms:modified xsi:type="dcterms:W3CDTF">2011-03-24T21:22:00Z</dcterms:modified>
</cp:coreProperties>
</file>