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AA3B17" w14:textId="77777777" w:rsidR="00E93CB6" w:rsidRDefault="002E59D3" w:rsidP="002E59D3">
      <w:pPr>
        <w:jc w:val="center"/>
        <w:rPr>
          <w:b/>
          <w:sz w:val="28"/>
          <w:u w:val="single"/>
        </w:rPr>
      </w:pPr>
      <w:r w:rsidRPr="002E59D3">
        <w:rPr>
          <w:b/>
          <w:sz w:val="28"/>
          <w:u w:val="single"/>
        </w:rPr>
        <w:t>Chapter 16: Exporting Importing and Countertrade</w:t>
      </w:r>
    </w:p>
    <w:p w14:paraId="77A99F51" w14:textId="77777777" w:rsidR="002E59D3" w:rsidRDefault="002E59D3" w:rsidP="002E59D3">
      <w:pPr>
        <w:jc w:val="center"/>
        <w:rPr>
          <w:b/>
          <w:sz w:val="28"/>
          <w:u w:val="single"/>
        </w:rPr>
      </w:pPr>
    </w:p>
    <w:p w14:paraId="4151EEF2" w14:textId="77777777" w:rsidR="002E59D3" w:rsidRDefault="002E59D3" w:rsidP="002E59D3">
      <w:pPr>
        <w:jc w:val="center"/>
        <w:rPr>
          <w:b/>
          <w:sz w:val="28"/>
          <w:u w:val="single"/>
        </w:rPr>
      </w:pPr>
    </w:p>
    <w:p w14:paraId="7F4891F4" w14:textId="77777777" w:rsidR="002E59D3" w:rsidRPr="002E59D3" w:rsidRDefault="002E59D3" w:rsidP="002E59D3">
      <w:pPr>
        <w:jc w:val="center"/>
        <w:rPr>
          <w:b/>
          <w:u w:val="single"/>
        </w:rPr>
      </w:pPr>
    </w:p>
    <w:p w14:paraId="1E1427E4" w14:textId="77777777" w:rsidR="002E59D3" w:rsidRPr="008C264D" w:rsidRDefault="002E59D3" w:rsidP="002E59D3">
      <w:pPr>
        <w:pStyle w:val="ListParagraph"/>
        <w:numPr>
          <w:ilvl w:val="0"/>
          <w:numId w:val="2"/>
        </w:numPr>
        <w:rPr>
          <w:b/>
          <w:u w:val="single"/>
        </w:rPr>
      </w:pPr>
      <w:proofErr w:type="gramStart"/>
      <w:r w:rsidRPr="008C264D">
        <w:rPr>
          <w:b/>
          <w:u w:val="single"/>
        </w:rPr>
        <w:t>Why</w:t>
      </w:r>
      <w:proofErr w:type="gramEnd"/>
      <w:r w:rsidRPr="008C264D">
        <w:rPr>
          <w:b/>
          <w:u w:val="single"/>
        </w:rPr>
        <w:t xml:space="preserve"> </w:t>
      </w:r>
    </w:p>
    <w:p w14:paraId="064B1F30" w14:textId="77777777" w:rsidR="002E59D3" w:rsidRPr="002E59D3" w:rsidRDefault="002E59D3" w:rsidP="002E59D3">
      <w:pPr>
        <w:ind w:left="360"/>
        <w:rPr>
          <w:b/>
          <w:u w:val="single"/>
        </w:rPr>
      </w:pPr>
    </w:p>
    <w:p w14:paraId="0AF82140" w14:textId="77777777" w:rsidR="00000000" w:rsidRPr="002E59D3" w:rsidRDefault="0085531A" w:rsidP="002E59D3">
      <w:pPr>
        <w:pStyle w:val="ListParagraph"/>
        <w:numPr>
          <w:ilvl w:val="0"/>
          <w:numId w:val="3"/>
        </w:numPr>
      </w:pPr>
      <w:r w:rsidRPr="002E59D3">
        <w:t xml:space="preserve">Exporting is a way to </w:t>
      </w:r>
      <w:r w:rsidRPr="002E59D3">
        <w:rPr>
          <w:b/>
          <w:bCs/>
          <w:color w:val="4C78F9"/>
        </w:rPr>
        <w:t>increase market size and profits</w:t>
      </w:r>
      <w:r w:rsidRPr="002E59D3">
        <w:rPr>
          <w:b/>
          <w:bCs/>
        </w:rPr>
        <w:t xml:space="preserve"> </w:t>
      </w:r>
    </w:p>
    <w:p w14:paraId="6C203930" w14:textId="77777777" w:rsidR="00000000" w:rsidRPr="002E59D3" w:rsidRDefault="0085531A" w:rsidP="002E59D3">
      <w:pPr>
        <w:pStyle w:val="ListParagraph"/>
        <w:numPr>
          <w:ilvl w:val="0"/>
          <w:numId w:val="4"/>
        </w:numPr>
      </w:pPr>
      <w:r w:rsidRPr="002E59D3">
        <w:rPr>
          <w:b/>
        </w:rPr>
        <w:t>lower</w:t>
      </w:r>
      <w:r w:rsidRPr="002E59D3">
        <w:t xml:space="preserve"> </w:t>
      </w:r>
      <w:r w:rsidRPr="002E59D3">
        <w:t xml:space="preserve">trade barriers under the WTO and regional economic agreements, such as the EU and NAFTA, make it </w:t>
      </w:r>
      <w:r w:rsidRPr="002E59D3">
        <w:rPr>
          <w:b/>
          <w:color w:val="FF0000"/>
        </w:rPr>
        <w:t>easier</w:t>
      </w:r>
      <w:r w:rsidRPr="002E59D3">
        <w:t xml:space="preserve"> than ever</w:t>
      </w:r>
    </w:p>
    <w:p w14:paraId="2B3ED555" w14:textId="77777777" w:rsidR="00000000" w:rsidRPr="002E59D3" w:rsidRDefault="0085531A" w:rsidP="002E59D3">
      <w:pPr>
        <w:pStyle w:val="ListParagraph"/>
        <w:numPr>
          <w:ilvl w:val="0"/>
          <w:numId w:val="3"/>
        </w:numPr>
      </w:pPr>
      <w:r w:rsidRPr="002E59D3">
        <w:rPr>
          <w:b/>
          <w:bCs/>
          <w:color w:val="00B050"/>
        </w:rPr>
        <w:t xml:space="preserve">Large firms </w:t>
      </w:r>
      <w:r w:rsidRPr="002E59D3">
        <w:t>often proactively see</w:t>
      </w:r>
      <w:r w:rsidR="002E59D3">
        <w:t>k new export opportunities</w:t>
      </w:r>
    </w:p>
    <w:p w14:paraId="248AF120" w14:textId="77777777" w:rsidR="00000000" w:rsidRPr="002E59D3" w:rsidRDefault="0085531A" w:rsidP="002E59D3">
      <w:pPr>
        <w:pStyle w:val="ListParagraph"/>
        <w:numPr>
          <w:ilvl w:val="0"/>
          <w:numId w:val="3"/>
        </w:numPr>
      </w:pPr>
      <w:r w:rsidRPr="002E59D3">
        <w:t xml:space="preserve">Many </w:t>
      </w:r>
      <w:r w:rsidRPr="002E59D3">
        <w:rPr>
          <w:b/>
          <w:bCs/>
          <w:color w:val="00B050"/>
        </w:rPr>
        <w:t xml:space="preserve">smaller firms </w:t>
      </w:r>
      <w:r w:rsidR="002E59D3">
        <w:t xml:space="preserve">export reactively, </w:t>
      </w:r>
      <w:r w:rsidRPr="002E59D3">
        <w:t xml:space="preserve">often intimidated by the </w:t>
      </w:r>
      <w:r w:rsidRPr="002E59D3">
        <w:rPr>
          <w:b/>
          <w:bCs/>
        </w:rPr>
        <w:t>complexities of exporting</w:t>
      </w:r>
    </w:p>
    <w:p w14:paraId="01512AE7" w14:textId="77777777" w:rsidR="002E59D3" w:rsidRDefault="002E59D3" w:rsidP="002E59D3"/>
    <w:p w14:paraId="21E77DF7" w14:textId="77777777" w:rsidR="00000000" w:rsidRPr="002E59D3" w:rsidRDefault="0085531A" w:rsidP="002E59D3">
      <w:r w:rsidRPr="002E59D3">
        <w:rPr>
          <w:b/>
          <w:bCs/>
          <w:color w:val="4C78F9"/>
        </w:rPr>
        <w:t xml:space="preserve">Exporting firms </w:t>
      </w:r>
      <w:r w:rsidRPr="002E59D3">
        <w:rPr>
          <w:b/>
          <w:bCs/>
        </w:rPr>
        <w:t xml:space="preserve">need to </w:t>
      </w:r>
    </w:p>
    <w:p w14:paraId="48D8405A" w14:textId="77777777" w:rsidR="00000000" w:rsidRPr="002E59D3" w:rsidRDefault="002E59D3" w:rsidP="002E59D3">
      <w:pPr>
        <w:numPr>
          <w:ilvl w:val="1"/>
          <w:numId w:val="5"/>
        </w:numPr>
        <w:tabs>
          <w:tab w:val="num" w:pos="1440"/>
        </w:tabs>
      </w:pPr>
      <w:r>
        <w:t>I</w:t>
      </w:r>
      <w:r w:rsidR="0085531A" w:rsidRPr="002E59D3">
        <w:t xml:space="preserve">dentify </w:t>
      </w:r>
      <w:r w:rsidR="0085531A" w:rsidRPr="002E59D3">
        <w:rPr>
          <w:b/>
          <w:bCs/>
        </w:rPr>
        <w:t>market opportunities</w:t>
      </w:r>
    </w:p>
    <w:p w14:paraId="2B2996F3" w14:textId="77777777" w:rsidR="00000000" w:rsidRPr="002E59D3" w:rsidRDefault="002E59D3" w:rsidP="002E59D3">
      <w:pPr>
        <w:numPr>
          <w:ilvl w:val="1"/>
          <w:numId w:val="5"/>
        </w:numPr>
        <w:tabs>
          <w:tab w:val="num" w:pos="1440"/>
        </w:tabs>
      </w:pPr>
      <w:r>
        <w:t>D</w:t>
      </w:r>
      <w:r w:rsidR="0085531A" w:rsidRPr="002E59D3">
        <w:t xml:space="preserve">eal with </w:t>
      </w:r>
      <w:r w:rsidR="0085531A" w:rsidRPr="002E59D3">
        <w:rPr>
          <w:b/>
          <w:bCs/>
        </w:rPr>
        <w:t>foreign-exchange risk</w:t>
      </w:r>
    </w:p>
    <w:p w14:paraId="7590A6C4" w14:textId="77777777" w:rsidR="00000000" w:rsidRPr="002E59D3" w:rsidRDefault="002E59D3" w:rsidP="002E59D3">
      <w:pPr>
        <w:numPr>
          <w:ilvl w:val="1"/>
          <w:numId w:val="5"/>
        </w:numPr>
        <w:tabs>
          <w:tab w:val="num" w:pos="1440"/>
        </w:tabs>
      </w:pPr>
      <w:r>
        <w:t>N</w:t>
      </w:r>
      <w:r w:rsidR="0085531A" w:rsidRPr="002E59D3">
        <w:t xml:space="preserve">avigate import and export </w:t>
      </w:r>
      <w:r w:rsidR="0085531A" w:rsidRPr="002E59D3">
        <w:rPr>
          <w:b/>
          <w:bCs/>
        </w:rPr>
        <w:t>financing</w:t>
      </w:r>
    </w:p>
    <w:p w14:paraId="495A99C6" w14:textId="77777777" w:rsidR="00000000" w:rsidRPr="002E59D3" w:rsidRDefault="002E59D3" w:rsidP="002E59D3">
      <w:pPr>
        <w:numPr>
          <w:ilvl w:val="1"/>
          <w:numId w:val="5"/>
        </w:numPr>
        <w:tabs>
          <w:tab w:val="num" w:pos="1440"/>
        </w:tabs>
      </w:pPr>
      <w:r>
        <w:t>U</w:t>
      </w:r>
      <w:r w:rsidR="0085531A" w:rsidRPr="002E59D3">
        <w:t xml:space="preserve">nderstand the </w:t>
      </w:r>
      <w:r w:rsidR="0085531A" w:rsidRPr="002E59D3">
        <w:rPr>
          <w:b/>
          <w:bCs/>
        </w:rPr>
        <w:t>challenges</w:t>
      </w:r>
      <w:r w:rsidR="0085531A" w:rsidRPr="002E59D3">
        <w:t xml:space="preserve"> of doing business in a foreign market</w:t>
      </w:r>
    </w:p>
    <w:p w14:paraId="33CA226A" w14:textId="77777777" w:rsidR="002E59D3" w:rsidRDefault="002E59D3" w:rsidP="002E59D3"/>
    <w:p w14:paraId="6C96FC0B" w14:textId="77777777" w:rsidR="002E59D3" w:rsidRPr="008C264D" w:rsidRDefault="002E59D3" w:rsidP="002E59D3">
      <w:pPr>
        <w:pStyle w:val="ListParagraph"/>
        <w:numPr>
          <w:ilvl w:val="0"/>
          <w:numId w:val="2"/>
        </w:numPr>
        <w:rPr>
          <w:b/>
          <w:u w:val="single"/>
        </w:rPr>
      </w:pPr>
      <w:r w:rsidRPr="008C264D">
        <w:rPr>
          <w:b/>
          <w:u w:val="single"/>
        </w:rPr>
        <w:t>Trap of Exporting</w:t>
      </w:r>
    </w:p>
    <w:p w14:paraId="77503365" w14:textId="77777777" w:rsidR="002E59D3" w:rsidRPr="002E59D3" w:rsidRDefault="002E59D3" w:rsidP="002E59D3"/>
    <w:p w14:paraId="5AD09E34" w14:textId="77777777" w:rsidR="00000000" w:rsidRPr="002E59D3" w:rsidRDefault="002E59D3" w:rsidP="002E59D3">
      <w:pPr>
        <w:numPr>
          <w:ilvl w:val="1"/>
          <w:numId w:val="6"/>
        </w:numPr>
        <w:tabs>
          <w:tab w:val="num" w:pos="1440"/>
        </w:tabs>
        <w:rPr>
          <w:color w:val="4C78F9"/>
        </w:rPr>
      </w:pPr>
      <w:r w:rsidRPr="002E59D3">
        <w:rPr>
          <w:b/>
          <w:bCs/>
          <w:color w:val="000000" w:themeColor="text1"/>
        </w:rPr>
        <w:t>P</w:t>
      </w:r>
      <w:r w:rsidR="0085531A" w:rsidRPr="002E59D3">
        <w:rPr>
          <w:b/>
          <w:bCs/>
          <w:color w:val="000000" w:themeColor="text1"/>
        </w:rPr>
        <w:t>oor</w:t>
      </w:r>
      <w:r w:rsidR="0085531A" w:rsidRPr="002E59D3">
        <w:rPr>
          <w:b/>
          <w:bCs/>
          <w:color w:val="4C78F9"/>
        </w:rPr>
        <w:t xml:space="preserve"> market analysis</w:t>
      </w:r>
    </w:p>
    <w:p w14:paraId="10521C1E" w14:textId="77777777" w:rsidR="00000000" w:rsidRPr="002E59D3" w:rsidRDefault="002E59D3" w:rsidP="002E59D3">
      <w:pPr>
        <w:numPr>
          <w:ilvl w:val="1"/>
          <w:numId w:val="6"/>
        </w:numPr>
        <w:tabs>
          <w:tab w:val="num" w:pos="1440"/>
        </w:tabs>
      </w:pPr>
      <w:r w:rsidRPr="002E59D3">
        <w:rPr>
          <w:b/>
        </w:rPr>
        <w:t>P</w:t>
      </w:r>
      <w:r w:rsidR="0085531A" w:rsidRPr="002E59D3">
        <w:rPr>
          <w:b/>
        </w:rPr>
        <w:t>oor</w:t>
      </w:r>
      <w:r w:rsidR="0085531A" w:rsidRPr="002E59D3">
        <w:t xml:space="preserve"> understanding of </w:t>
      </w:r>
      <w:r w:rsidR="0085531A" w:rsidRPr="002E59D3">
        <w:rPr>
          <w:b/>
          <w:bCs/>
          <w:color w:val="4C78F9"/>
        </w:rPr>
        <w:t>competitive conditions</w:t>
      </w:r>
    </w:p>
    <w:p w14:paraId="390D5B9A" w14:textId="77777777" w:rsidR="00000000" w:rsidRPr="002E59D3" w:rsidRDefault="002E59D3" w:rsidP="002E59D3">
      <w:pPr>
        <w:numPr>
          <w:ilvl w:val="1"/>
          <w:numId w:val="6"/>
        </w:numPr>
        <w:tabs>
          <w:tab w:val="num" w:pos="1440"/>
        </w:tabs>
      </w:pPr>
      <w:r w:rsidRPr="002E59D3">
        <w:rPr>
          <w:b/>
        </w:rPr>
        <w:t>L</w:t>
      </w:r>
      <w:r w:rsidR="0085531A" w:rsidRPr="002E59D3">
        <w:rPr>
          <w:b/>
        </w:rPr>
        <w:t>ack</w:t>
      </w:r>
      <w:r w:rsidR="0085531A" w:rsidRPr="002E59D3">
        <w:t xml:space="preserve"> of </w:t>
      </w:r>
      <w:r w:rsidR="0085531A" w:rsidRPr="002E59D3">
        <w:rPr>
          <w:b/>
          <w:bCs/>
          <w:color w:val="4C78F9"/>
        </w:rPr>
        <w:t>customization for local markets</w:t>
      </w:r>
    </w:p>
    <w:p w14:paraId="507FFF55" w14:textId="77777777" w:rsidR="00000000" w:rsidRPr="002E59D3" w:rsidRDefault="002E59D3" w:rsidP="002E59D3">
      <w:pPr>
        <w:numPr>
          <w:ilvl w:val="1"/>
          <w:numId w:val="6"/>
        </w:numPr>
        <w:tabs>
          <w:tab w:val="num" w:pos="1440"/>
        </w:tabs>
      </w:pPr>
      <w:r w:rsidRPr="002E59D3">
        <w:rPr>
          <w:b/>
        </w:rPr>
        <w:t>P</w:t>
      </w:r>
      <w:r w:rsidR="0085531A" w:rsidRPr="002E59D3">
        <w:rPr>
          <w:b/>
        </w:rPr>
        <w:t>oor</w:t>
      </w:r>
      <w:r w:rsidR="0085531A" w:rsidRPr="002E59D3">
        <w:t xml:space="preserve"> </w:t>
      </w:r>
      <w:r w:rsidR="0085531A" w:rsidRPr="002E59D3">
        <w:rPr>
          <w:b/>
          <w:bCs/>
          <w:color w:val="4C78F9"/>
        </w:rPr>
        <w:t>distribution program</w:t>
      </w:r>
    </w:p>
    <w:p w14:paraId="5973384B" w14:textId="77777777" w:rsidR="00000000" w:rsidRPr="002E59D3" w:rsidRDefault="002E59D3" w:rsidP="002E59D3">
      <w:pPr>
        <w:numPr>
          <w:ilvl w:val="1"/>
          <w:numId w:val="6"/>
        </w:numPr>
        <w:tabs>
          <w:tab w:val="num" w:pos="1440"/>
        </w:tabs>
      </w:pPr>
      <w:r w:rsidRPr="002E59D3">
        <w:rPr>
          <w:b/>
        </w:rPr>
        <w:t>P</w:t>
      </w:r>
      <w:r w:rsidR="0085531A" w:rsidRPr="002E59D3">
        <w:rPr>
          <w:b/>
        </w:rPr>
        <w:t>oorly</w:t>
      </w:r>
      <w:r w:rsidR="0085531A" w:rsidRPr="002E59D3">
        <w:t xml:space="preserve"> executed </w:t>
      </w:r>
      <w:r w:rsidR="0085531A" w:rsidRPr="002E59D3">
        <w:rPr>
          <w:b/>
          <w:bCs/>
          <w:color w:val="4C78F9"/>
        </w:rPr>
        <w:t>promotional campaigns</w:t>
      </w:r>
    </w:p>
    <w:p w14:paraId="34437BF9" w14:textId="77777777" w:rsidR="00000000" w:rsidRPr="002E59D3" w:rsidRDefault="002E59D3" w:rsidP="002E59D3">
      <w:pPr>
        <w:numPr>
          <w:ilvl w:val="1"/>
          <w:numId w:val="6"/>
        </w:numPr>
        <w:tabs>
          <w:tab w:val="num" w:pos="1440"/>
        </w:tabs>
        <w:rPr>
          <w:color w:val="4C78F9"/>
        </w:rPr>
      </w:pPr>
      <w:r>
        <w:t>P</w:t>
      </w:r>
      <w:r w:rsidR="0085531A" w:rsidRPr="002E59D3">
        <w:t xml:space="preserve">roblems </w:t>
      </w:r>
      <w:r w:rsidR="0085531A" w:rsidRPr="002E59D3">
        <w:rPr>
          <w:b/>
          <w:bCs/>
          <w:color w:val="4C78F9"/>
        </w:rPr>
        <w:t>securing financing</w:t>
      </w:r>
    </w:p>
    <w:p w14:paraId="1BF7DA6C" w14:textId="77777777" w:rsidR="00000000" w:rsidRPr="002E59D3" w:rsidRDefault="002E59D3" w:rsidP="002E59D3">
      <w:pPr>
        <w:numPr>
          <w:ilvl w:val="1"/>
          <w:numId w:val="6"/>
        </w:numPr>
        <w:tabs>
          <w:tab w:val="num" w:pos="1440"/>
        </w:tabs>
      </w:pPr>
      <w:r>
        <w:t>G</w:t>
      </w:r>
      <w:r w:rsidR="0085531A" w:rsidRPr="002E59D3">
        <w:t>ener</w:t>
      </w:r>
      <w:r w:rsidR="0085531A" w:rsidRPr="002E59D3">
        <w:t xml:space="preserve">al underestimation of the </w:t>
      </w:r>
      <w:r w:rsidR="0085531A" w:rsidRPr="002E59D3">
        <w:rPr>
          <w:b/>
          <w:bCs/>
        </w:rPr>
        <w:t>differences and expertise required</w:t>
      </w:r>
      <w:r w:rsidR="0085531A" w:rsidRPr="002E59D3">
        <w:t xml:space="preserve"> for foreign </w:t>
      </w:r>
      <w:r w:rsidR="0085531A" w:rsidRPr="002E59D3">
        <w:rPr>
          <w:b/>
          <w:bCs/>
        </w:rPr>
        <w:t xml:space="preserve">market penetration  </w:t>
      </w:r>
    </w:p>
    <w:p w14:paraId="0E832858" w14:textId="77777777" w:rsidR="00000000" w:rsidRPr="002E59D3" w:rsidRDefault="002E59D3" w:rsidP="002E59D3">
      <w:pPr>
        <w:numPr>
          <w:ilvl w:val="1"/>
          <w:numId w:val="6"/>
        </w:numPr>
        <w:tabs>
          <w:tab w:val="num" w:pos="1440"/>
        </w:tabs>
      </w:pPr>
      <w:r w:rsidRPr="002E59D3">
        <w:rPr>
          <w:b/>
          <w:color w:val="FF0000"/>
        </w:rPr>
        <w:t>U</w:t>
      </w:r>
      <w:r w:rsidR="0085531A" w:rsidRPr="002E59D3">
        <w:rPr>
          <w:b/>
          <w:color w:val="FF0000"/>
        </w:rPr>
        <w:t>nderestimation</w:t>
      </w:r>
      <w:r w:rsidR="0085531A" w:rsidRPr="002E59D3">
        <w:t xml:space="preserve"> of the amount of </w:t>
      </w:r>
      <w:r w:rsidR="0085531A" w:rsidRPr="002E59D3">
        <w:rPr>
          <w:b/>
          <w:bCs/>
        </w:rPr>
        <w:t xml:space="preserve">paperwork and formalities involved </w:t>
      </w:r>
    </w:p>
    <w:p w14:paraId="58AF79E8" w14:textId="77777777" w:rsidR="002E59D3" w:rsidRPr="008C264D" w:rsidRDefault="002E59D3" w:rsidP="002E59D3">
      <w:pPr>
        <w:rPr>
          <w:sz w:val="22"/>
        </w:rPr>
      </w:pPr>
    </w:p>
    <w:p w14:paraId="5EE48D20" w14:textId="77777777" w:rsidR="002E59D3" w:rsidRPr="008C264D" w:rsidRDefault="002E59D3" w:rsidP="002E59D3">
      <w:pPr>
        <w:pStyle w:val="ListParagraph"/>
        <w:numPr>
          <w:ilvl w:val="0"/>
          <w:numId w:val="8"/>
        </w:numPr>
        <w:rPr>
          <w:b/>
          <w:u w:val="single"/>
        </w:rPr>
      </w:pPr>
      <w:r w:rsidRPr="008C264D">
        <w:rPr>
          <w:b/>
          <w:u w:val="single"/>
        </w:rPr>
        <w:t xml:space="preserve">Improve Export Performance </w:t>
      </w:r>
    </w:p>
    <w:p w14:paraId="0106E849" w14:textId="77777777" w:rsidR="002E59D3" w:rsidRPr="002E59D3" w:rsidRDefault="002E59D3" w:rsidP="002E59D3">
      <w:pPr>
        <w:pStyle w:val="ListParagraph"/>
        <w:rPr>
          <w:b/>
          <w:u w:val="single"/>
        </w:rPr>
      </w:pPr>
    </w:p>
    <w:p w14:paraId="0109DBF7" w14:textId="77777777" w:rsidR="00000000" w:rsidRPr="002E59D3" w:rsidRDefault="0085531A" w:rsidP="002E59D3">
      <w:pPr>
        <w:numPr>
          <w:ilvl w:val="0"/>
          <w:numId w:val="7"/>
        </w:numPr>
        <w:tabs>
          <w:tab w:val="num" w:pos="720"/>
        </w:tabs>
      </w:pPr>
      <w:r w:rsidRPr="002E59D3">
        <w:t xml:space="preserve">Many firms are unaware of </w:t>
      </w:r>
      <w:r w:rsidRPr="002E59D3">
        <w:rPr>
          <w:b/>
          <w:bCs/>
          <w:color w:val="4C78F9"/>
        </w:rPr>
        <w:t>export opportunities</w:t>
      </w:r>
      <w:r w:rsidRPr="002E59D3">
        <w:rPr>
          <w:color w:val="4C78F9"/>
        </w:rPr>
        <w:t xml:space="preserve"> </w:t>
      </w:r>
      <w:r w:rsidRPr="002E59D3">
        <w:t>available</w:t>
      </w:r>
    </w:p>
    <w:p w14:paraId="724842FC" w14:textId="77777777" w:rsidR="00000000" w:rsidRPr="002E59D3" w:rsidRDefault="0085531A" w:rsidP="002E59D3">
      <w:pPr>
        <w:numPr>
          <w:ilvl w:val="0"/>
          <w:numId w:val="7"/>
        </w:numPr>
        <w:tabs>
          <w:tab w:val="num" w:pos="720"/>
        </w:tabs>
      </w:pPr>
      <w:r w:rsidRPr="002E59D3">
        <w:t xml:space="preserve"> Firms need to </w:t>
      </w:r>
      <w:r w:rsidRPr="002E59D3">
        <w:rPr>
          <w:b/>
          <w:bCs/>
          <w:color w:val="4C78F9"/>
        </w:rPr>
        <w:t>collect information</w:t>
      </w:r>
    </w:p>
    <w:p w14:paraId="593EA1FC" w14:textId="77777777" w:rsidR="00000000" w:rsidRPr="008C264D" w:rsidRDefault="0085531A" w:rsidP="002E59D3">
      <w:pPr>
        <w:numPr>
          <w:ilvl w:val="0"/>
          <w:numId w:val="7"/>
        </w:numPr>
        <w:tabs>
          <w:tab w:val="num" w:pos="720"/>
        </w:tabs>
      </w:pPr>
      <w:r w:rsidRPr="002E59D3">
        <w:t xml:space="preserve"> Firms can get </w:t>
      </w:r>
      <w:r w:rsidRPr="002E59D3">
        <w:rPr>
          <w:b/>
          <w:bCs/>
        </w:rPr>
        <w:t xml:space="preserve">direct assistance </w:t>
      </w:r>
      <w:r w:rsidRPr="002E59D3">
        <w:t xml:space="preserve">from some countries and/or use an </w:t>
      </w:r>
      <w:r w:rsidRPr="002E59D3">
        <w:rPr>
          <w:b/>
          <w:bCs/>
        </w:rPr>
        <w:t xml:space="preserve">export management companies </w:t>
      </w:r>
    </w:p>
    <w:p w14:paraId="52D9295F" w14:textId="77777777" w:rsidR="008C264D" w:rsidRDefault="008C264D" w:rsidP="008C264D">
      <w:pPr>
        <w:rPr>
          <w:b/>
          <w:bCs/>
        </w:rPr>
      </w:pPr>
    </w:p>
    <w:p w14:paraId="7014FFC5" w14:textId="77777777" w:rsidR="008C264D" w:rsidRDefault="008C264D" w:rsidP="008C264D">
      <w:pPr>
        <w:pStyle w:val="ListParagraph"/>
        <w:numPr>
          <w:ilvl w:val="0"/>
          <w:numId w:val="8"/>
        </w:numPr>
        <w:rPr>
          <w:b/>
          <w:bCs/>
          <w:u w:val="single"/>
        </w:rPr>
      </w:pPr>
      <w:r w:rsidRPr="008C264D">
        <w:rPr>
          <w:b/>
          <w:bCs/>
          <w:u w:val="single"/>
        </w:rPr>
        <w:t>Reduce The risks of Exporting</w:t>
      </w:r>
    </w:p>
    <w:p w14:paraId="70A515BC" w14:textId="77777777" w:rsidR="008C264D" w:rsidRDefault="008C264D" w:rsidP="008C264D">
      <w:pPr>
        <w:rPr>
          <w:b/>
          <w:bCs/>
          <w:u w:val="single"/>
        </w:rPr>
      </w:pPr>
    </w:p>
    <w:p w14:paraId="083FC02A" w14:textId="77777777" w:rsidR="00000000" w:rsidRPr="008C264D" w:rsidRDefault="008C264D" w:rsidP="008C264D">
      <w:pPr>
        <w:numPr>
          <w:ilvl w:val="1"/>
          <w:numId w:val="9"/>
        </w:numPr>
        <w:tabs>
          <w:tab w:val="num" w:pos="1440"/>
        </w:tabs>
        <w:rPr>
          <w:bCs/>
        </w:rPr>
      </w:pPr>
      <w:r w:rsidRPr="008C264D">
        <w:rPr>
          <w:b/>
          <w:bCs/>
          <w:color w:val="00B050"/>
        </w:rPr>
        <w:t>H</w:t>
      </w:r>
      <w:r w:rsidR="0085531A" w:rsidRPr="008C264D">
        <w:rPr>
          <w:b/>
          <w:bCs/>
          <w:color w:val="00B050"/>
        </w:rPr>
        <w:t xml:space="preserve">ire an EMC or export consultant </w:t>
      </w:r>
      <w:r w:rsidR="0085531A" w:rsidRPr="008C264D">
        <w:rPr>
          <w:bCs/>
        </w:rPr>
        <w:t xml:space="preserve">to </w:t>
      </w:r>
      <w:r w:rsidR="0085531A" w:rsidRPr="008C264D">
        <w:rPr>
          <w:bCs/>
        </w:rPr>
        <w:t xml:space="preserve">identify opportunities and handle paperwork and regulations </w:t>
      </w:r>
    </w:p>
    <w:p w14:paraId="10BBD045" w14:textId="77777777" w:rsidR="00000000" w:rsidRPr="008C264D" w:rsidRDefault="008C264D" w:rsidP="008C264D">
      <w:pPr>
        <w:numPr>
          <w:ilvl w:val="1"/>
          <w:numId w:val="9"/>
        </w:numPr>
        <w:tabs>
          <w:tab w:val="num" w:pos="1440"/>
        </w:tabs>
        <w:rPr>
          <w:bCs/>
        </w:rPr>
      </w:pPr>
      <w:r w:rsidRPr="008C264D">
        <w:rPr>
          <w:b/>
          <w:bCs/>
          <w:color w:val="00B050"/>
        </w:rPr>
        <w:t>F</w:t>
      </w:r>
      <w:r w:rsidR="0085531A" w:rsidRPr="008C264D">
        <w:rPr>
          <w:b/>
          <w:bCs/>
          <w:color w:val="00B050"/>
        </w:rPr>
        <w:t xml:space="preserve">ocus on one or a few markets </w:t>
      </w:r>
      <w:r w:rsidR="0085531A" w:rsidRPr="008C264D">
        <w:rPr>
          <w:bCs/>
        </w:rPr>
        <w:t>at first</w:t>
      </w:r>
    </w:p>
    <w:p w14:paraId="1031A5B6" w14:textId="77777777" w:rsidR="00000000" w:rsidRPr="008C264D" w:rsidRDefault="008C264D" w:rsidP="008C264D">
      <w:pPr>
        <w:numPr>
          <w:ilvl w:val="1"/>
          <w:numId w:val="9"/>
        </w:numPr>
        <w:tabs>
          <w:tab w:val="num" w:pos="1440"/>
        </w:tabs>
        <w:rPr>
          <w:bCs/>
        </w:rPr>
      </w:pPr>
      <w:r w:rsidRPr="008C264D">
        <w:rPr>
          <w:b/>
          <w:bCs/>
          <w:color w:val="00B050"/>
        </w:rPr>
        <w:t>E</w:t>
      </w:r>
      <w:r w:rsidR="0085531A" w:rsidRPr="008C264D">
        <w:rPr>
          <w:b/>
          <w:bCs/>
          <w:color w:val="00B050"/>
        </w:rPr>
        <w:t>nter a foreign market on a small scale</w:t>
      </w:r>
      <w:r w:rsidR="0085531A" w:rsidRPr="008C264D">
        <w:rPr>
          <w:bCs/>
          <w:color w:val="00B050"/>
        </w:rPr>
        <w:t xml:space="preserve"> </w:t>
      </w:r>
      <w:r w:rsidR="0085531A" w:rsidRPr="008C264D">
        <w:rPr>
          <w:bCs/>
        </w:rPr>
        <w:t>in order to reduce the costs of any subsequent fa</w:t>
      </w:r>
      <w:r w:rsidR="0085531A" w:rsidRPr="008C264D">
        <w:rPr>
          <w:bCs/>
        </w:rPr>
        <w:t>ilures</w:t>
      </w:r>
    </w:p>
    <w:p w14:paraId="5BAEE4E6" w14:textId="77777777" w:rsidR="00000000" w:rsidRDefault="008C264D" w:rsidP="008C264D">
      <w:pPr>
        <w:numPr>
          <w:ilvl w:val="1"/>
          <w:numId w:val="9"/>
        </w:numPr>
        <w:tabs>
          <w:tab w:val="num" w:pos="1440"/>
        </w:tabs>
        <w:rPr>
          <w:bCs/>
        </w:rPr>
      </w:pPr>
      <w:r>
        <w:rPr>
          <w:bCs/>
        </w:rPr>
        <w:t>R</w:t>
      </w:r>
      <w:r w:rsidR="0085531A" w:rsidRPr="008C264D">
        <w:rPr>
          <w:bCs/>
        </w:rPr>
        <w:t xml:space="preserve">ecognize the </w:t>
      </w:r>
      <w:r w:rsidR="0085531A" w:rsidRPr="008C264D">
        <w:rPr>
          <w:b/>
          <w:bCs/>
        </w:rPr>
        <w:t xml:space="preserve">time and managerial commitment </w:t>
      </w:r>
      <w:r w:rsidR="0085531A" w:rsidRPr="008C264D">
        <w:rPr>
          <w:bCs/>
        </w:rPr>
        <w:t>involved</w:t>
      </w:r>
    </w:p>
    <w:p w14:paraId="5F9024B8" w14:textId="77777777" w:rsidR="00000000" w:rsidRPr="008C264D" w:rsidRDefault="008C264D" w:rsidP="008C264D">
      <w:pPr>
        <w:numPr>
          <w:ilvl w:val="1"/>
          <w:numId w:val="9"/>
        </w:numPr>
        <w:tabs>
          <w:tab w:val="num" w:pos="1440"/>
        </w:tabs>
        <w:rPr>
          <w:bCs/>
        </w:rPr>
      </w:pPr>
      <w:r w:rsidRPr="008C264D">
        <w:rPr>
          <w:b/>
          <w:bCs/>
          <w:color w:val="00B050"/>
        </w:rPr>
        <w:t>D</w:t>
      </w:r>
      <w:r w:rsidR="0085531A" w:rsidRPr="008C264D">
        <w:rPr>
          <w:b/>
          <w:bCs/>
          <w:color w:val="00B050"/>
        </w:rPr>
        <w:t xml:space="preserve">evelop a good relationship </w:t>
      </w:r>
      <w:r w:rsidR="0085531A" w:rsidRPr="008C264D">
        <w:rPr>
          <w:b/>
          <w:bCs/>
        </w:rPr>
        <w:t>with local distributors</w:t>
      </w:r>
      <w:r w:rsidR="0085531A" w:rsidRPr="008C264D">
        <w:rPr>
          <w:bCs/>
        </w:rPr>
        <w:t xml:space="preserve"> and customers </w:t>
      </w:r>
    </w:p>
    <w:p w14:paraId="37DD8687" w14:textId="77777777" w:rsidR="00000000" w:rsidRPr="008C264D" w:rsidRDefault="008C264D" w:rsidP="008C264D">
      <w:pPr>
        <w:numPr>
          <w:ilvl w:val="1"/>
          <w:numId w:val="9"/>
        </w:numPr>
        <w:tabs>
          <w:tab w:val="num" w:pos="1440"/>
        </w:tabs>
        <w:rPr>
          <w:bCs/>
        </w:rPr>
      </w:pPr>
      <w:r w:rsidRPr="008C264D">
        <w:rPr>
          <w:b/>
          <w:bCs/>
          <w:color w:val="00B050"/>
        </w:rPr>
        <w:t>H</w:t>
      </w:r>
      <w:r w:rsidR="0085531A" w:rsidRPr="008C264D">
        <w:rPr>
          <w:b/>
          <w:bCs/>
          <w:color w:val="00B050"/>
        </w:rPr>
        <w:t xml:space="preserve">ire locals </w:t>
      </w:r>
      <w:r w:rsidR="0085531A" w:rsidRPr="008C264D">
        <w:rPr>
          <w:bCs/>
        </w:rPr>
        <w:t>to help establish a presence in the market</w:t>
      </w:r>
      <w:r>
        <w:rPr>
          <w:bCs/>
        </w:rPr>
        <w:t xml:space="preserve"> and </w:t>
      </w:r>
      <w:r w:rsidRPr="008C264D">
        <w:rPr>
          <w:b/>
          <w:bCs/>
        </w:rPr>
        <w:t>consider local production</w:t>
      </w:r>
    </w:p>
    <w:p w14:paraId="487EC129" w14:textId="77777777" w:rsidR="00000000" w:rsidRPr="008C264D" w:rsidRDefault="008C264D" w:rsidP="008C264D">
      <w:pPr>
        <w:numPr>
          <w:ilvl w:val="1"/>
          <w:numId w:val="9"/>
        </w:numPr>
        <w:tabs>
          <w:tab w:val="num" w:pos="1440"/>
        </w:tabs>
        <w:rPr>
          <w:bCs/>
        </w:rPr>
      </w:pPr>
      <w:r>
        <w:rPr>
          <w:b/>
          <w:bCs/>
        </w:rPr>
        <w:t>B</w:t>
      </w:r>
      <w:r w:rsidR="0085531A" w:rsidRPr="008C264D">
        <w:rPr>
          <w:b/>
          <w:bCs/>
        </w:rPr>
        <w:t>e proactive</w:t>
      </w:r>
    </w:p>
    <w:p w14:paraId="41C50CC0" w14:textId="77777777" w:rsidR="008C264D" w:rsidRDefault="008C264D" w:rsidP="008C264D">
      <w:pPr>
        <w:rPr>
          <w:bCs/>
        </w:rPr>
      </w:pPr>
    </w:p>
    <w:p w14:paraId="3F86E6D6" w14:textId="77777777" w:rsidR="008C264D" w:rsidRDefault="008C264D" w:rsidP="008C264D">
      <w:pPr>
        <w:rPr>
          <w:bCs/>
        </w:rPr>
      </w:pPr>
    </w:p>
    <w:p w14:paraId="3552655A" w14:textId="77777777" w:rsidR="008C264D" w:rsidRDefault="008C264D" w:rsidP="008C264D">
      <w:pPr>
        <w:rPr>
          <w:bCs/>
        </w:rPr>
      </w:pPr>
    </w:p>
    <w:p w14:paraId="3506FDB8" w14:textId="77777777" w:rsidR="008C264D" w:rsidRDefault="008C264D" w:rsidP="008C264D">
      <w:pPr>
        <w:rPr>
          <w:bCs/>
        </w:rPr>
      </w:pPr>
    </w:p>
    <w:p w14:paraId="68405562" w14:textId="77777777" w:rsidR="008C264D" w:rsidRPr="008C264D" w:rsidRDefault="008C264D" w:rsidP="008C264D">
      <w:pPr>
        <w:pStyle w:val="ListParagraph"/>
        <w:numPr>
          <w:ilvl w:val="0"/>
          <w:numId w:val="8"/>
        </w:numPr>
        <w:rPr>
          <w:bCs/>
        </w:rPr>
      </w:pPr>
      <w:r>
        <w:rPr>
          <w:b/>
          <w:bCs/>
          <w:u w:val="single"/>
        </w:rPr>
        <w:lastRenderedPageBreak/>
        <w:t xml:space="preserve">Overcome Lack of Trust in Export Financing </w:t>
      </w:r>
    </w:p>
    <w:p w14:paraId="07186CC4" w14:textId="77777777" w:rsidR="008C264D" w:rsidRPr="008C264D" w:rsidRDefault="008C264D" w:rsidP="008C264D">
      <w:pPr>
        <w:pStyle w:val="ListParagraph"/>
        <w:ind w:left="360"/>
        <w:rPr>
          <w:bCs/>
        </w:rPr>
      </w:pPr>
    </w:p>
    <w:p w14:paraId="4F115EB7" w14:textId="77777777" w:rsidR="00000000" w:rsidRPr="008C264D" w:rsidRDefault="0085531A" w:rsidP="008C264D">
      <w:pPr>
        <w:rPr>
          <w:bCs/>
        </w:rPr>
      </w:pPr>
      <w:r w:rsidRPr="008C264D">
        <w:rPr>
          <w:bCs/>
        </w:rPr>
        <w:t xml:space="preserve">Because trade implies parties from different countries exchanging goods and payment, </w:t>
      </w:r>
      <w:r w:rsidRPr="008C264D">
        <w:rPr>
          <w:b/>
          <w:bCs/>
        </w:rPr>
        <w:t>the issue of trust is important</w:t>
      </w:r>
    </w:p>
    <w:p w14:paraId="686B5F34" w14:textId="77777777" w:rsidR="00000000" w:rsidRPr="008C264D" w:rsidRDefault="008C264D" w:rsidP="008C264D">
      <w:pPr>
        <w:numPr>
          <w:ilvl w:val="1"/>
          <w:numId w:val="11"/>
        </w:numPr>
        <w:rPr>
          <w:bCs/>
        </w:rPr>
      </w:pPr>
      <w:r w:rsidRPr="008C264D">
        <w:rPr>
          <w:b/>
          <w:bCs/>
          <w:color w:val="00B050"/>
        </w:rPr>
        <w:t>E</w:t>
      </w:r>
      <w:r w:rsidR="0085531A" w:rsidRPr="008C264D">
        <w:rPr>
          <w:b/>
          <w:bCs/>
          <w:color w:val="00B050"/>
        </w:rPr>
        <w:t>xporters</w:t>
      </w:r>
      <w:r w:rsidR="0085531A" w:rsidRPr="008C264D">
        <w:rPr>
          <w:bCs/>
          <w:color w:val="00B050"/>
        </w:rPr>
        <w:t xml:space="preserve"> </w:t>
      </w:r>
      <w:r w:rsidR="0085531A" w:rsidRPr="008C264D">
        <w:rPr>
          <w:bCs/>
        </w:rPr>
        <w:t xml:space="preserve">prefer to </w:t>
      </w:r>
      <w:r w:rsidR="0085531A" w:rsidRPr="008C264D">
        <w:rPr>
          <w:bCs/>
          <w:color w:val="FF0000"/>
        </w:rPr>
        <w:t>receive payment prior to shipping goods</w:t>
      </w:r>
    </w:p>
    <w:p w14:paraId="7A304E17" w14:textId="77777777" w:rsidR="00000000" w:rsidRPr="008C264D" w:rsidRDefault="008C264D" w:rsidP="008C264D">
      <w:pPr>
        <w:numPr>
          <w:ilvl w:val="1"/>
          <w:numId w:val="11"/>
        </w:numPr>
        <w:rPr>
          <w:bCs/>
        </w:rPr>
      </w:pPr>
      <w:r>
        <w:rPr>
          <w:b/>
          <w:bCs/>
        </w:rPr>
        <w:t>I</w:t>
      </w:r>
      <w:r w:rsidR="0085531A" w:rsidRPr="008C264D">
        <w:rPr>
          <w:b/>
          <w:bCs/>
          <w:color w:val="00B050"/>
        </w:rPr>
        <w:t>mporters</w:t>
      </w:r>
      <w:r w:rsidR="0085531A" w:rsidRPr="008C264D">
        <w:rPr>
          <w:bCs/>
        </w:rPr>
        <w:t xml:space="preserve"> prefer to </w:t>
      </w:r>
      <w:r w:rsidR="0085531A" w:rsidRPr="008C264D">
        <w:rPr>
          <w:bCs/>
          <w:color w:val="FF0000"/>
        </w:rPr>
        <w:t xml:space="preserve">receive goods prior to making payments </w:t>
      </w:r>
    </w:p>
    <w:p w14:paraId="2A30C064" w14:textId="77777777" w:rsidR="00000000" w:rsidRPr="008C264D" w:rsidRDefault="008C264D" w:rsidP="008C264D">
      <w:pPr>
        <w:rPr>
          <w:bCs/>
        </w:rPr>
      </w:pPr>
      <w:r w:rsidRPr="008C264D">
        <w:rPr>
          <w:bCs/>
        </w:rPr>
        <w:t xml:space="preserve">Many </w:t>
      </w:r>
      <w:r w:rsidR="0085531A" w:rsidRPr="008C264D">
        <w:rPr>
          <w:bCs/>
        </w:rPr>
        <w:t xml:space="preserve">international transactions are facilitated by a third party - normally a </w:t>
      </w:r>
      <w:r w:rsidR="0085531A" w:rsidRPr="008C264D">
        <w:rPr>
          <w:b/>
          <w:bCs/>
          <w:color w:val="4C78F9"/>
        </w:rPr>
        <w:t xml:space="preserve">reputable bank </w:t>
      </w:r>
    </w:p>
    <w:p w14:paraId="2B5195DE" w14:textId="77777777" w:rsidR="00000000" w:rsidRPr="008C264D" w:rsidRDefault="008C264D" w:rsidP="008C264D">
      <w:pPr>
        <w:pStyle w:val="ListParagraph"/>
        <w:numPr>
          <w:ilvl w:val="0"/>
          <w:numId w:val="4"/>
        </w:numPr>
        <w:rPr>
          <w:bCs/>
        </w:rPr>
      </w:pPr>
      <w:r w:rsidRPr="008C264D">
        <w:rPr>
          <w:bCs/>
        </w:rPr>
        <w:t xml:space="preserve">It’ll </w:t>
      </w:r>
      <w:r w:rsidR="0085531A" w:rsidRPr="008C264D">
        <w:rPr>
          <w:bCs/>
        </w:rPr>
        <w:t>adds an element of trust to the relationship</w:t>
      </w:r>
    </w:p>
    <w:p w14:paraId="73EF41CF" w14:textId="77777777" w:rsidR="00000000" w:rsidRPr="008C264D" w:rsidRDefault="0085531A" w:rsidP="008C264D">
      <w:pPr>
        <w:numPr>
          <w:ilvl w:val="0"/>
          <w:numId w:val="4"/>
        </w:numPr>
      </w:pPr>
      <w:r w:rsidRPr="008C264D">
        <w:rPr>
          <w:b/>
          <w:bCs/>
          <w:color w:val="FF0000"/>
        </w:rPr>
        <w:t xml:space="preserve">A letter of credit </w:t>
      </w:r>
      <w:r w:rsidRPr="008C264D">
        <w:t xml:space="preserve">is issued by a bank at the request of an importer </w:t>
      </w:r>
    </w:p>
    <w:p w14:paraId="3CBC8C13" w14:textId="77777777" w:rsidR="00000000" w:rsidRPr="008C264D" w:rsidRDefault="008C264D" w:rsidP="008C264D">
      <w:pPr>
        <w:numPr>
          <w:ilvl w:val="1"/>
          <w:numId w:val="4"/>
        </w:numPr>
      </w:pPr>
      <w:r>
        <w:t>S</w:t>
      </w:r>
      <w:r w:rsidR="0085531A" w:rsidRPr="008C264D">
        <w:t xml:space="preserve">tates </w:t>
      </w:r>
      <w:r w:rsidR="0085531A" w:rsidRPr="008C264D">
        <w:rPr>
          <w:b/>
          <w:bCs/>
        </w:rPr>
        <w:t xml:space="preserve">the </w:t>
      </w:r>
      <w:r w:rsidR="0085531A" w:rsidRPr="008C264D">
        <w:rPr>
          <w:b/>
          <w:bCs/>
          <w:color w:val="4C78F9"/>
        </w:rPr>
        <w:t xml:space="preserve">bank will pay </w:t>
      </w:r>
      <w:r w:rsidR="0085531A" w:rsidRPr="008C264D">
        <w:t>a specified sum of money to a beneficiary, normally the exporter, on presentation of particular, specified documents</w:t>
      </w:r>
    </w:p>
    <w:p w14:paraId="285681B5" w14:textId="77777777" w:rsidR="00000000" w:rsidRDefault="008C264D" w:rsidP="008C264D">
      <w:pPr>
        <w:numPr>
          <w:ilvl w:val="1"/>
          <w:numId w:val="4"/>
        </w:numPr>
      </w:pPr>
      <w:r>
        <w:rPr>
          <w:b/>
          <w:bCs/>
        </w:rPr>
        <w:t>M</w:t>
      </w:r>
      <w:r w:rsidR="0085531A" w:rsidRPr="008C264D">
        <w:rPr>
          <w:b/>
          <w:bCs/>
        </w:rPr>
        <w:t xml:space="preserve">ain advantage </w:t>
      </w:r>
      <w:r w:rsidR="0085531A" w:rsidRPr="008C264D">
        <w:t>is that both parties are likely to trust a reputable bank even if they do not trust each other</w:t>
      </w:r>
    </w:p>
    <w:p w14:paraId="19BAB733" w14:textId="77777777" w:rsidR="008C264D" w:rsidRDefault="008C264D" w:rsidP="008C264D"/>
    <w:p w14:paraId="2B12ED14" w14:textId="77777777" w:rsidR="00000000" w:rsidRPr="008C264D" w:rsidRDefault="008C264D" w:rsidP="008C264D">
      <w:pPr>
        <w:pStyle w:val="ListParagraph"/>
        <w:numPr>
          <w:ilvl w:val="0"/>
          <w:numId w:val="8"/>
        </w:numPr>
        <w:rPr>
          <w:color w:val="FF0000"/>
        </w:rPr>
      </w:pPr>
      <w:r w:rsidRPr="008C264D">
        <w:rPr>
          <w:b/>
          <w:bCs/>
          <w:color w:val="FF0000"/>
          <w:u w:val="single"/>
        </w:rPr>
        <w:t>D</w:t>
      </w:r>
      <w:r w:rsidR="0085531A" w:rsidRPr="008C264D">
        <w:rPr>
          <w:b/>
          <w:bCs/>
          <w:color w:val="FF0000"/>
          <w:u w:val="single"/>
        </w:rPr>
        <w:t xml:space="preserve">raft </w:t>
      </w:r>
      <w:r w:rsidRPr="008C264D">
        <w:rPr>
          <w:b/>
          <w:bCs/>
          <w:color w:val="FF0000"/>
          <w:u w:val="single"/>
        </w:rPr>
        <w:t>(Bill of Exchange):</w:t>
      </w:r>
      <w:r w:rsidRPr="008C264D">
        <w:rPr>
          <w:b/>
          <w:bCs/>
          <w:color w:val="FF0000"/>
        </w:rPr>
        <w:t xml:space="preserve"> </w:t>
      </w:r>
      <w:r w:rsidR="0085531A" w:rsidRPr="008C264D">
        <w:rPr>
          <w:b/>
          <w:bCs/>
        </w:rPr>
        <w:t xml:space="preserve">an order written by an exporter </w:t>
      </w:r>
      <w:r w:rsidR="0085531A" w:rsidRPr="008C264D">
        <w:t>instructing an importer, or an importer's agent, to pay a specified amount of money at a specified time</w:t>
      </w:r>
    </w:p>
    <w:p w14:paraId="101DF208" w14:textId="77777777" w:rsidR="00000000" w:rsidRPr="008C264D" w:rsidRDefault="008C264D" w:rsidP="008C264D">
      <w:pPr>
        <w:pStyle w:val="ListParagraph"/>
        <w:numPr>
          <w:ilvl w:val="0"/>
          <w:numId w:val="4"/>
        </w:numPr>
      </w:pPr>
      <w:r w:rsidRPr="008C264D">
        <w:rPr>
          <w:b/>
          <w:bCs/>
          <w:color w:val="4C78F9"/>
        </w:rPr>
        <w:t>T</w:t>
      </w:r>
      <w:r w:rsidR="0085531A" w:rsidRPr="008C264D">
        <w:rPr>
          <w:b/>
          <w:bCs/>
          <w:color w:val="4C78F9"/>
        </w:rPr>
        <w:t xml:space="preserve">he instrument </w:t>
      </w:r>
      <w:r w:rsidR="0085531A" w:rsidRPr="008C264D">
        <w:rPr>
          <w:b/>
          <w:bCs/>
        </w:rPr>
        <w:t>normally used in international commerce for payment</w:t>
      </w:r>
    </w:p>
    <w:p w14:paraId="67DAE79C" w14:textId="77777777" w:rsidR="00000000" w:rsidRPr="008C264D" w:rsidRDefault="0085531A" w:rsidP="008C264D">
      <w:pPr>
        <w:ind w:left="1800"/>
      </w:pPr>
    </w:p>
    <w:p w14:paraId="53F4292E" w14:textId="77777777" w:rsidR="00000000" w:rsidRPr="008C264D" w:rsidRDefault="0085531A" w:rsidP="008C264D">
      <w:pPr>
        <w:pStyle w:val="ListParagraph"/>
        <w:numPr>
          <w:ilvl w:val="0"/>
          <w:numId w:val="17"/>
        </w:numPr>
      </w:pPr>
      <w:r w:rsidRPr="008C264D">
        <w:rPr>
          <w:b/>
          <w:bCs/>
        </w:rPr>
        <w:t xml:space="preserve">A </w:t>
      </w:r>
      <w:r w:rsidRPr="008C264D">
        <w:rPr>
          <w:b/>
          <w:bCs/>
          <w:color w:val="00B050"/>
        </w:rPr>
        <w:t xml:space="preserve">sight draft </w:t>
      </w:r>
      <w:r w:rsidRPr="008C264D">
        <w:t xml:space="preserve">is payable on presentation to the </w:t>
      </w:r>
      <w:proofErr w:type="spellStart"/>
      <w:r w:rsidRPr="008C264D">
        <w:t>drawee</w:t>
      </w:r>
      <w:proofErr w:type="spellEnd"/>
      <w:r w:rsidRPr="008C264D">
        <w:t xml:space="preserve"> </w:t>
      </w:r>
    </w:p>
    <w:p w14:paraId="58DCBDEC" w14:textId="77777777" w:rsidR="00000000" w:rsidRPr="008C264D" w:rsidRDefault="0085531A" w:rsidP="0085531A">
      <w:pPr>
        <w:pStyle w:val="ListParagraph"/>
        <w:numPr>
          <w:ilvl w:val="0"/>
          <w:numId w:val="16"/>
        </w:numPr>
      </w:pPr>
      <w:r w:rsidRPr="008C264D">
        <w:rPr>
          <w:b/>
          <w:bCs/>
        </w:rPr>
        <w:t xml:space="preserve">A </w:t>
      </w:r>
      <w:r w:rsidRPr="008C264D">
        <w:rPr>
          <w:b/>
          <w:bCs/>
          <w:color w:val="00B050"/>
        </w:rPr>
        <w:t xml:space="preserve">time draft </w:t>
      </w:r>
      <w:r w:rsidRPr="008C264D">
        <w:t xml:space="preserve">allows for a </w:t>
      </w:r>
      <w:r w:rsidRPr="008C264D">
        <w:rPr>
          <w:b/>
          <w:bCs/>
        </w:rPr>
        <w:t>delay in payment</w:t>
      </w:r>
      <w:r>
        <w:rPr>
          <w:b/>
          <w:bCs/>
        </w:rPr>
        <w:t xml:space="preserve"> (</w:t>
      </w:r>
      <w:r w:rsidRPr="008C264D">
        <w:t>30, 60, 90, or 120 days</w:t>
      </w:r>
      <w:r>
        <w:t>)</w:t>
      </w:r>
    </w:p>
    <w:p w14:paraId="276EFC60" w14:textId="77777777" w:rsidR="00000000" w:rsidRPr="008C264D" w:rsidRDefault="0085531A" w:rsidP="0085531A">
      <w:pPr>
        <w:pStyle w:val="ListParagraph"/>
        <w:numPr>
          <w:ilvl w:val="0"/>
          <w:numId w:val="4"/>
        </w:numPr>
      </w:pPr>
      <w:r w:rsidRPr="008C264D">
        <w:t xml:space="preserve">once a time draft has been “accepted” it </w:t>
      </w:r>
      <w:r w:rsidRPr="0085531A">
        <w:rPr>
          <w:b/>
          <w:bCs/>
        </w:rPr>
        <w:t xml:space="preserve">becomes a </w:t>
      </w:r>
      <w:r w:rsidRPr="0085531A">
        <w:rPr>
          <w:b/>
          <w:bCs/>
          <w:color w:val="4C78F9"/>
        </w:rPr>
        <w:t xml:space="preserve">negotiable instrument </w:t>
      </w:r>
      <w:r w:rsidRPr="008C264D">
        <w:t>that can be sold at a discount from its face value</w:t>
      </w:r>
    </w:p>
    <w:p w14:paraId="67D4A918" w14:textId="77777777" w:rsidR="002E59D3" w:rsidRDefault="002E59D3" w:rsidP="002E59D3"/>
    <w:p w14:paraId="6467DCBA" w14:textId="77777777" w:rsidR="0085531A" w:rsidRDefault="0085531A" w:rsidP="0085531A">
      <w:pPr>
        <w:pStyle w:val="ListParagraph"/>
        <w:numPr>
          <w:ilvl w:val="0"/>
          <w:numId w:val="8"/>
        </w:numPr>
        <w:rPr>
          <w:b/>
          <w:u w:val="single"/>
        </w:rPr>
      </w:pPr>
      <w:r w:rsidRPr="0085531A">
        <w:rPr>
          <w:b/>
          <w:u w:val="single"/>
        </w:rPr>
        <w:t>Bill of Lading</w:t>
      </w:r>
    </w:p>
    <w:p w14:paraId="7F8BB1B2" w14:textId="77777777" w:rsidR="0085531A" w:rsidRDefault="0085531A" w:rsidP="0085531A">
      <w:pPr>
        <w:rPr>
          <w:b/>
          <w:u w:val="single"/>
        </w:rPr>
      </w:pPr>
    </w:p>
    <w:p w14:paraId="2D2CE99C" w14:textId="77777777" w:rsidR="00000000" w:rsidRPr="0085531A" w:rsidRDefault="0085531A" w:rsidP="0085531A">
      <w:r w:rsidRPr="0085531A">
        <w:rPr>
          <w:b/>
          <w:bCs/>
        </w:rPr>
        <w:t xml:space="preserve">The bill of lading </w:t>
      </w:r>
      <w:r w:rsidRPr="0085531A">
        <w:t xml:space="preserve">is </w:t>
      </w:r>
      <w:r w:rsidRPr="0085531A">
        <w:rPr>
          <w:b/>
          <w:color w:val="4C78F9"/>
        </w:rPr>
        <w:t>issued to the exporter</w:t>
      </w:r>
      <w:r w:rsidRPr="0085531A">
        <w:rPr>
          <w:color w:val="4C78F9"/>
        </w:rPr>
        <w:t xml:space="preserve"> </w:t>
      </w:r>
      <w:r w:rsidRPr="0085531A">
        <w:t xml:space="preserve">by the common carrier transporting the merchandise  </w:t>
      </w:r>
    </w:p>
    <w:p w14:paraId="2F0AC789" w14:textId="77777777" w:rsidR="00000000" w:rsidRPr="0085531A" w:rsidRDefault="0085531A" w:rsidP="0085531A">
      <w:pPr>
        <w:pStyle w:val="ListParagraph"/>
        <w:numPr>
          <w:ilvl w:val="0"/>
          <w:numId w:val="4"/>
        </w:numPr>
      </w:pPr>
      <w:r w:rsidRPr="0085531A">
        <w:rPr>
          <w:b/>
          <w:bCs/>
        </w:rPr>
        <w:t xml:space="preserve">It serves three purposes </w:t>
      </w:r>
    </w:p>
    <w:p w14:paraId="4B959FA5" w14:textId="77777777" w:rsidR="00000000" w:rsidRPr="0085531A" w:rsidRDefault="0085531A" w:rsidP="0085531A">
      <w:pPr>
        <w:numPr>
          <w:ilvl w:val="1"/>
          <w:numId w:val="18"/>
        </w:numPr>
      </w:pPr>
      <w:r w:rsidRPr="0085531A">
        <w:rPr>
          <w:b/>
          <w:bCs/>
          <w:color w:val="C45911" w:themeColor="accent2" w:themeShade="BF"/>
        </w:rPr>
        <w:t xml:space="preserve">It is a receipt </w:t>
      </w:r>
      <w:r w:rsidRPr="0085531A">
        <w:t>- merchandise described on document has been received by carrier</w:t>
      </w:r>
    </w:p>
    <w:p w14:paraId="461A64B8" w14:textId="77777777" w:rsidR="00000000" w:rsidRPr="0085531A" w:rsidRDefault="0085531A" w:rsidP="0085531A">
      <w:pPr>
        <w:numPr>
          <w:ilvl w:val="1"/>
          <w:numId w:val="18"/>
        </w:numPr>
      </w:pPr>
      <w:r w:rsidRPr="0085531A">
        <w:rPr>
          <w:b/>
          <w:bCs/>
          <w:color w:val="C45911" w:themeColor="accent2" w:themeShade="BF"/>
        </w:rPr>
        <w:t>It is a contract</w:t>
      </w:r>
      <w:r w:rsidRPr="0085531A">
        <w:rPr>
          <w:b/>
          <w:bCs/>
          <w:color w:val="C45911" w:themeColor="accent2" w:themeShade="BF"/>
        </w:rPr>
        <w:t xml:space="preserve"> </w:t>
      </w:r>
      <w:r w:rsidRPr="0085531A">
        <w:t>- carrier is obligated to provide transportation service in return for a certain charge</w:t>
      </w:r>
    </w:p>
    <w:p w14:paraId="7D96B045" w14:textId="77777777" w:rsidR="00000000" w:rsidRDefault="0085531A" w:rsidP="0085531A">
      <w:pPr>
        <w:numPr>
          <w:ilvl w:val="1"/>
          <w:numId w:val="18"/>
        </w:numPr>
      </w:pPr>
      <w:r w:rsidRPr="0085531A">
        <w:rPr>
          <w:b/>
          <w:bCs/>
          <w:color w:val="C45911" w:themeColor="accent2" w:themeShade="BF"/>
        </w:rPr>
        <w:t xml:space="preserve">It is a document of title </w:t>
      </w:r>
      <w:r w:rsidRPr="0085531A">
        <w:t>- can be used to obtain payment or a written promise before the merchandise is released to the imp</w:t>
      </w:r>
      <w:r w:rsidRPr="0085531A">
        <w:t>orter</w:t>
      </w:r>
    </w:p>
    <w:p w14:paraId="18F54792" w14:textId="77777777" w:rsidR="0085531A" w:rsidRDefault="0085531A" w:rsidP="0085531A"/>
    <w:p w14:paraId="14C7734D" w14:textId="77777777" w:rsidR="0085531A" w:rsidRDefault="0085531A" w:rsidP="0085531A"/>
    <w:p w14:paraId="429EFA7C" w14:textId="77777777" w:rsidR="0085531A" w:rsidRPr="0085531A" w:rsidRDefault="0085531A" w:rsidP="0085531A">
      <w:pPr>
        <w:jc w:val="center"/>
      </w:pPr>
      <w:r w:rsidRPr="0085531A">
        <w:drawing>
          <wp:inline distT="0" distB="0" distL="0" distR="0" wp14:anchorId="7A4ABF50" wp14:editId="209A6630">
            <wp:extent cx="4869728" cy="2718931"/>
            <wp:effectExtent l="0" t="0" r="7620" b="0"/>
            <wp:docPr id="2" name="Picture 1" descr="Chart illustrates a typical international trade transaction. The typical transaction involves 14 steps: &#10;&#10;1. The French importer places an order with the U.S. exporter and asks the exporter if it would be willing to ship under a letter of credit.&#10;&#10;2. The U.S. exporter agrees to ship under a letter of credit and specifies relevant information, such as prices and delivery terms.&#10;&#10;3. The French importer applies to the Bank of Paris for a letter of credit to be issued in favor of the U.S. exporter for the merchandise the importer wishes to buy.&#10;&#10;4. The Bank of Paris issues a letter of credit in the French importer’s favor and sends it to the U.S. exporter’s bank, the Bank of New York.&#10;&#10;5. The Bank of New York advises the exporter of the opening of a letter of credit in its favor.&#10;&#10;6. The U.S. exporter ships the goods to the French importer on a common carrier. An official of the carrier gives the exporter a bill of lading.&#10;&#10;7. The U.S. exporter presents a 90-day time draft drawn on the Bank of Paris in accordance with its letter of credit and the bill of lading to the Bank of New York. The exporter endorses the bill of lading, so the title to the goods is transferred to the Bank of New York.&#10;&#10;8. The Bank of New York sends the draft and bill of lading to the Bank of Paris. The Bank of Paris accepts the draft, taking possession of the documents and promising to pay the now-accepted draft in 90 days.&#10;&#10;9. The Bank of Paris returns the accepted draft to the Bank of New York.&#10;&#10;10. The Bank of New York tells the U.S. exporter that it has received the accepted bank draft, which is payable in 90 days.&#10;&#10;11. The exporter sells the draft to the Bank of New York at a discount from its face value and receives the discounted cash value of the draft in return.&#10;&#10;12. The Bank of Paris notifies the French importer of the arrival of the documents. The importer agrees to pay the Bank of Paris in 90 days. The Bank of Paris releases the documents so the importer can take possession of the shipment.&#10;&#10;13. In 90 days, the Bank of Paris receives the importer’s payment, so it has funds to pay the maturing draft.&#10;&#10;14. In 90 days, the holder of the matured acceptance (in this case, the Bank of New York) presents it to the Bank of Paris for payment. The Bank of Paris pays." title="A Typical International Trade Trans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hart illustrates a typical international trade transaction. The typical transaction involves 14 steps: &#10;&#10;1. The French importer places an order with the U.S. exporter and asks the exporter if it would be willing to ship under a letter of credit.&#10;&#10;2. The U.S. exporter agrees to ship under a letter of credit and specifies relevant information, such as prices and delivery terms.&#10;&#10;3. The French importer applies to the Bank of Paris for a letter of credit to be issued in favor of the U.S. exporter for the merchandise the importer wishes to buy.&#10;&#10;4. The Bank of Paris issues a letter of credit in the French importer’s favor and sends it to the U.S. exporter’s bank, the Bank of New York.&#10;&#10;5. The Bank of New York advises the exporter of the opening of a letter of credit in its favor.&#10;&#10;6. The U.S. exporter ships the goods to the French importer on a common carrier. An official of the carrier gives the exporter a bill of lading.&#10;&#10;7. The U.S. exporter presents a 90-day time draft drawn on the Bank of Paris in accordance with its letter of credit and the bill of lading to the Bank of New York. The exporter endorses the bill of lading, so the title to the goods is transferred to the Bank of New York.&#10;&#10;8. The Bank of New York sends the draft and bill of lading to the Bank of Paris. The Bank of Paris accepts the draft, taking possession of the documents and promising to pay the now-accepted draft in 90 days.&#10;&#10;9. The Bank of Paris returns the accepted draft to the Bank of New York.&#10;&#10;10. The Bank of New York tells the U.S. exporter that it has received the accepted bank draft, which is payable in 90 days.&#10;&#10;11. The exporter sells the draft to the Bank of New York at a discount from its face value and receives the discounted cash value of the draft in return.&#10;&#10;12. The Bank of Paris notifies the French importer of the arrival of the documents. The importer agrees to pay the Bank of Paris in 90 days. The Bank of Paris releases the documents so the importer can take possession of the shipment.&#10;&#10;13. In 90 days, the Bank of Paris receives the importer’s payment, so it has funds to pay the maturing draft.&#10;&#10;14. In 90 days, the holder of the matured acceptance (in this case, the Bank of New York) presents it to the Bank of Paris for payment. The Bank of Paris pays." title="A Typical International Trade Transaction"/>
                    <pic:cNvPicPr>
                      <a:picLocks noChangeAspect="1"/>
                    </pic:cNvPicPr>
                  </pic:nvPicPr>
                  <pic:blipFill>
                    <a:blip r:embed="rId5"/>
                    <a:srcRect/>
                    <a:stretch>
                      <a:fillRect/>
                    </a:stretch>
                  </pic:blipFill>
                  <pic:spPr bwMode="auto">
                    <a:xfrm>
                      <a:off x="0" y="0"/>
                      <a:ext cx="4874206" cy="2721431"/>
                    </a:xfrm>
                    <a:prstGeom prst="rect">
                      <a:avLst/>
                    </a:prstGeom>
                    <a:noFill/>
                    <a:ln>
                      <a:noFill/>
                    </a:ln>
                    <a:extLst/>
                  </pic:spPr>
                </pic:pic>
              </a:graphicData>
            </a:graphic>
          </wp:inline>
        </w:drawing>
      </w:r>
      <w:bookmarkStart w:id="0" w:name="_GoBack"/>
      <w:bookmarkEnd w:id="0"/>
    </w:p>
    <w:sectPr w:rsidR="0085531A" w:rsidRPr="0085531A" w:rsidSect="002E59D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200177"/>
    <w:multiLevelType w:val="hybridMultilevel"/>
    <w:tmpl w:val="E17CF728"/>
    <w:lvl w:ilvl="0" w:tplc="6E9AAA42">
      <w:start w:val="1"/>
      <w:numFmt w:val="bullet"/>
      <w:lvlText w:val=""/>
      <w:lvlJc w:val="left"/>
      <w:pPr>
        <w:tabs>
          <w:tab w:val="num" w:pos="720"/>
        </w:tabs>
        <w:ind w:left="720" w:hanging="360"/>
      </w:pPr>
      <w:rPr>
        <w:rFonts w:ascii="Wingdings" w:hAnsi="Wingdings" w:hint="default"/>
      </w:rPr>
    </w:lvl>
    <w:lvl w:ilvl="1" w:tplc="1D22EA18">
      <w:numFmt w:val="bullet"/>
      <w:lvlText w:val=""/>
      <w:lvlJc w:val="left"/>
      <w:pPr>
        <w:tabs>
          <w:tab w:val="num" w:pos="1440"/>
        </w:tabs>
        <w:ind w:left="1440" w:hanging="360"/>
      </w:pPr>
      <w:rPr>
        <w:rFonts w:ascii="Wingdings" w:hAnsi="Wingdings" w:hint="default"/>
      </w:rPr>
    </w:lvl>
    <w:lvl w:ilvl="2" w:tplc="407AEE76" w:tentative="1">
      <w:start w:val="1"/>
      <w:numFmt w:val="bullet"/>
      <w:lvlText w:val=""/>
      <w:lvlJc w:val="left"/>
      <w:pPr>
        <w:tabs>
          <w:tab w:val="num" w:pos="2160"/>
        </w:tabs>
        <w:ind w:left="2160" w:hanging="360"/>
      </w:pPr>
      <w:rPr>
        <w:rFonts w:ascii="Wingdings" w:hAnsi="Wingdings" w:hint="default"/>
      </w:rPr>
    </w:lvl>
    <w:lvl w:ilvl="3" w:tplc="A64E9616" w:tentative="1">
      <w:start w:val="1"/>
      <w:numFmt w:val="bullet"/>
      <w:lvlText w:val=""/>
      <w:lvlJc w:val="left"/>
      <w:pPr>
        <w:tabs>
          <w:tab w:val="num" w:pos="2880"/>
        </w:tabs>
        <w:ind w:left="2880" w:hanging="360"/>
      </w:pPr>
      <w:rPr>
        <w:rFonts w:ascii="Wingdings" w:hAnsi="Wingdings" w:hint="default"/>
      </w:rPr>
    </w:lvl>
    <w:lvl w:ilvl="4" w:tplc="3B14F67C" w:tentative="1">
      <w:start w:val="1"/>
      <w:numFmt w:val="bullet"/>
      <w:lvlText w:val=""/>
      <w:lvlJc w:val="left"/>
      <w:pPr>
        <w:tabs>
          <w:tab w:val="num" w:pos="3600"/>
        </w:tabs>
        <w:ind w:left="3600" w:hanging="360"/>
      </w:pPr>
      <w:rPr>
        <w:rFonts w:ascii="Wingdings" w:hAnsi="Wingdings" w:hint="default"/>
      </w:rPr>
    </w:lvl>
    <w:lvl w:ilvl="5" w:tplc="7F8492D4" w:tentative="1">
      <w:start w:val="1"/>
      <w:numFmt w:val="bullet"/>
      <w:lvlText w:val=""/>
      <w:lvlJc w:val="left"/>
      <w:pPr>
        <w:tabs>
          <w:tab w:val="num" w:pos="4320"/>
        </w:tabs>
        <w:ind w:left="4320" w:hanging="360"/>
      </w:pPr>
      <w:rPr>
        <w:rFonts w:ascii="Wingdings" w:hAnsi="Wingdings" w:hint="default"/>
      </w:rPr>
    </w:lvl>
    <w:lvl w:ilvl="6" w:tplc="7C0AFCA2" w:tentative="1">
      <w:start w:val="1"/>
      <w:numFmt w:val="bullet"/>
      <w:lvlText w:val=""/>
      <w:lvlJc w:val="left"/>
      <w:pPr>
        <w:tabs>
          <w:tab w:val="num" w:pos="5040"/>
        </w:tabs>
        <w:ind w:left="5040" w:hanging="360"/>
      </w:pPr>
      <w:rPr>
        <w:rFonts w:ascii="Wingdings" w:hAnsi="Wingdings" w:hint="default"/>
      </w:rPr>
    </w:lvl>
    <w:lvl w:ilvl="7" w:tplc="6D9C9504" w:tentative="1">
      <w:start w:val="1"/>
      <w:numFmt w:val="bullet"/>
      <w:lvlText w:val=""/>
      <w:lvlJc w:val="left"/>
      <w:pPr>
        <w:tabs>
          <w:tab w:val="num" w:pos="5760"/>
        </w:tabs>
        <w:ind w:left="5760" w:hanging="360"/>
      </w:pPr>
      <w:rPr>
        <w:rFonts w:ascii="Wingdings" w:hAnsi="Wingdings" w:hint="default"/>
      </w:rPr>
    </w:lvl>
    <w:lvl w:ilvl="8" w:tplc="629A2718" w:tentative="1">
      <w:start w:val="1"/>
      <w:numFmt w:val="bullet"/>
      <w:lvlText w:val=""/>
      <w:lvlJc w:val="left"/>
      <w:pPr>
        <w:tabs>
          <w:tab w:val="num" w:pos="6480"/>
        </w:tabs>
        <w:ind w:left="6480" w:hanging="360"/>
      </w:pPr>
      <w:rPr>
        <w:rFonts w:ascii="Wingdings" w:hAnsi="Wingdings" w:hint="default"/>
      </w:rPr>
    </w:lvl>
  </w:abstractNum>
  <w:abstractNum w:abstractNumId="1">
    <w:nsid w:val="1ED86E2A"/>
    <w:multiLevelType w:val="hybridMultilevel"/>
    <w:tmpl w:val="01D6C7A2"/>
    <w:lvl w:ilvl="0" w:tplc="8E12D9BE">
      <w:start w:val="16"/>
      <w:numFmt w:val="bullet"/>
      <w:lvlText w:val=""/>
      <w:lvlJc w:val="left"/>
      <w:pPr>
        <w:ind w:left="1080" w:hanging="360"/>
      </w:pPr>
      <w:rPr>
        <w:rFonts w:ascii="Wingdings" w:eastAsiaTheme="minorHAnsi" w:hAnsi="Wingdings"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23F1558"/>
    <w:multiLevelType w:val="hybridMultilevel"/>
    <w:tmpl w:val="B56A37D6"/>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236805D5"/>
    <w:multiLevelType w:val="hybridMultilevel"/>
    <w:tmpl w:val="CAE66CB6"/>
    <w:lvl w:ilvl="0" w:tplc="FEF80B28">
      <w:start w:val="1"/>
      <w:numFmt w:val="bullet"/>
      <w:lvlText w:val=""/>
      <w:lvlJc w:val="left"/>
      <w:pPr>
        <w:tabs>
          <w:tab w:val="num" w:pos="720"/>
        </w:tabs>
        <w:ind w:left="720" w:hanging="360"/>
      </w:pPr>
      <w:rPr>
        <w:rFonts w:ascii="Wingdings" w:hAnsi="Wingdings" w:hint="default"/>
      </w:rPr>
    </w:lvl>
    <w:lvl w:ilvl="1" w:tplc="584E34C6">
      <w:start w:val="1"/>
      <w:numFmt w:val="bullet"/>
      <w:lvlText w:val=""/>
      <w:lvlJc w:val="left"/>
      <w:pPr>
        <w:tabs>
          <w:tab w:val="num" w:pos="1440"/>
        </w:tabs>
        <w:ind w:left="1440" w:hanging="360"/>
      </w:pPr>
      <w:rPr>
        <w:rFonts w:ascii="Wingdings" w:hAnsi="Wingdings" w:hint="default"/>
      </w:rPr>
    </w:lvl>
    <w:lvl w:ilvl="2" w:tplc="E0C69B2C" w:tentative="1">
      <w:start w:val="1"/>
      <w:numFmt w:val="bullet"/>
      <w:lvlText w:val=""/>
      <w:lvlJc w:val="left"/>
      <w:pPr>
        <w:tabs>
          <w:tab w:val="num" w:pos="2160"/>
        </w:tabs>
        <w:ind w:left="2160" w:hanging="360"/>
      </w:pPr>
      <w:rPr>
        <w:rFonts w:ascii="Wingdings" w:hAnsi="Wingdings" w:hint="default"/>
      </w:rPr>
    </w:lvl>
    <w:lvl w:ilvl="3" w:tplc="5896D23A" w:tentative="1">
      <w:start w:val="1"/>
      <w:numFmt w:val="bullet"/>
      <w:lvlText w:val=""/>
      <w:lvlJc w:val="left"/>
      <w:pPr>
        <w:tabs>
          <w:tab w:val="num" w:pos="2880"/>
        </w:tabs>
        <w:ind w:left="2880" w:hanging="360"/>
      </w:pPr>
      <w:rPr>
        <w:rFonts w:ascii="Wingdings" w:hAnsi="Wingdings" w:hint="default"/>
      </w:rPr>
    </w:lvl>
    <w:lvl w:ilvl="4" w:tplc="A3EE5706" w:tentative="1">
      <w:start w:val="1"/>
      <w:numFmt w:val="bullet"/>
      <w:lvlText w:val=""/>
      <w:lvlJc w:val="left"/>
      <w:pPr>
        <w:tabs>
          <w:tab w:val="num" w:pos="3600"/>
        </w:tabs>
        <w:ind w:left="3600" w:hanging="360"/>
      </w:pPr>
      <w:rPr>
        <w:rFonts w:ascii="Wingdings" w:hAnsi="Wingdings" w:hint="default"/>
      </w:rPr>
    </w:lvl>
    <w:lvl w:ilvl="5" w:tplc="F3E2C3E2" w:tentative="1">
      <w:start w:val="1"/>
      <w:numFmt w:val="bullet"/>
      <w:lvlText w:val=""/>
      <w:lvlJc w:val="left"/>
      <w:pPr>
        <w:tabs>
          <w:tab w:val="num" w:pos="4320"/>
        </w:tabs>
        <w:ind w:left="4320" w:hanging="360"/>
      </w:pPr>
      <w:rPr>
        <w:rFonts w:ascii="Wingdings" w:hAnsi="Wingdings" w:hint="default"/>
      </w:rPr>
    </w:lvl>
    <w:lvl w:ilvl="6" w:tplc="48347866" w:tentative="1">
      <w:start w:val="1"/>
      <w:numFmt w:val="bullet"/>
      <w:lvlText w:val=""/>
      <w:lvlJc w:val="left"/>
      <w:pPr>
        <w:tabs>
          <w:tab w:val="num" w:pos="5040"/>
        </w:tabs>
        <w:ind w:left="5040" w:hanging="360"/>
      </w:pPr>
      <w:rPr>
        <w:rFonts w:ascii="Wingdings" w:hAnsi="Wingdings" w:hint="default"/>
      </w:rPr>
    </w:lvl>
    <w:lvl w:ilvl="7" w:tplc="4384B2EA" w:tentative="1">
      <w:start w:val="1"/>
      <w:numFmt w:val="bullet"/>
      <w:lvlText w:val=""/>
      <w:lvlJc w:val="left"/>
      <w:pPr>
        <w:tabs>
          <w:tab w:val="num" w:pos="5760"/>
        </w:tabs>
        <w:ind w:left="5760" w:hanging="360"/>
      </w:pPr>
      <w:rPr>
        <w:rFonts w:ascii="Wingdings" w:hAnsi="Wingdings" w:hint="default"/>
      </w:rPr>
    </w:lvl>
    <w:lvl w:ilvl="8" w:tplc="41A85212" w:tentative="1">
      <w:start w:val="1"/>
      <w:numFmt w:val="bullet"/>
      <w:lvlText w:val=""/>
      <w:lvlJc w:val="left"/>
      <w:pPr>
        <w:tabs>
          <w:tab w:val="num" w:pos="6480"/>
        </w:tabs>
        <w:ind w:left="6480" w:hanging="360"/>
      </w:pPr>
      <w:rPr>
        <w:rFonts w:ascii="Wingdings" w:hAnsi="Wingdings" w:hint="default"/>
      </w:rPr>
    </w:lvl>
  </w:abstractNum>
  <w:abstractNum w:abstractNumId="4">
    <w:nsid w:val="2C240F6A"/>
    <w:multiLevelType w:val="hybridMultilevel"/>
    <w:tmpl w:val="0BBA647C"/>
    <w:lvl w:ilvl="0" w:tplc="6B04D5E8">
      <w:start w:val="1"/>
      <w:numFmt w:val="bullet"/>
      <w:lvlText w:val=""/>
      <w:lvlJc w:val="left"/>
      <w:pPr>
        <w:tabs>
          <w:tab w:val="num" w:pos="720"/>
        </w:tabs>
        <w:ind w:left="720" w:hanging="360"/>
      </w:pPr>
      <w:rPr>
        <w:rFonts w:ascii="Wingdings" w:hAnsi="Wingdings" w:hint="default"/>
      </w:rPr>
    </w:lvl>
    <w:lvl w:ilvl="1" w:tplc="AEC6668C">
      <w:start w:val="1"/>
      <w:numFmt w:val="bullet"/>
      <w:lvlText w:val=""/>
      <w:lvlJc w:val="left"/>
      <w:pPr>
        <w:tabs>
          <w:tab w:val="num" w:pos="720"/>
        </w:tabs>
        <w:ind w:left="720" w:hanging="360"/>
      </w:pPr>
      <w:rPr>
        <w:rFonts w:ascii="Wingdings" w:hAnsi="Wingdings" w:hint="default"/>
      </w:rPr>
    </w:lvl>
    <w:lvl w:ilvl="2" w:tplc="7E167D04" w:tentative="1">
      <w:start w:val="1"/>
      <w:numFmt w:val="bullet"/>
      <w:lvlText w:val=""/>
      <w:lvlJc w:val="left"/>
      <w:pPr>
        <w:tabs>
          <w:tab w:val="num" w:pos="2160"/>
        </w:tabs>
        <w:ind w:left="2160" w:hanging="360"/>
      </w:pPr>
      <w:rPr>
        <w:rFonts w:ascii="Wingdings" w:hAnsi="Wingdings" w:hint="default"/>
      </w:rPr>
    </w:lvl>
    <w:lvl w:ilvl="3" w:tplc="727C7B86" w:tentative="1">
      <w:start w:val="1"/>
      <w:numFmt w:val="bullet"/>
      <w:lvlText w:val=""/>
      <w:lvlJc w:val="left"/>
      <w:pPr>
        <w:tabs>
          <w:tab w:val="num" w:pos="2880"/>
        </w:tabs>
        <w:ind w:left="2880" w:hanging="360"/>
      </w:pPr>
      <w:rPr>
        <w:rFonts w:ascii="Wingdings" w:hAnsi="Wingdings" w:hint="default"/>
      </w:rPr>
    </w:lvl>
    <w:lvl w:ilvl="4" w:tplc="3EC8DE8C" w:tentative="1">
      <w:start w:val="1"/>
      <w:numFmt w:val="bullet"/>
      <w:lvlText w:val=""/>
      <w:lvlJc w:val="left"/>
      <w:pPr>
        <w:tabs>
          <w:tab w:val="num" w:pos="3600"/>
        </w:tabs>
        <w:ind w:left="3600" w:hanging="360"/>
      </w:pPr>
      <w:rPr>
        <w:rFonts w:ascii="Wingdings" w:hAnsi="Wingdings" w:hint="default"/>
      </w:rPr>
    </w:lvl>
    <w:lvl w:ilvl="5" w:tplc="4E6A9ADA" w:tentative="1">
      <w:start w:val="1"/>
      <w:numFmt w:val="bullet"/>
      <w:lvlText w:val=""/>
      <w:lvlJc w:val="left"/>
      <w:pPr>
        <w:tabs>
          <w:tab w:val="num" w:pos="4320"/>
        </w:tabs>
        <w:ind w:left="4320" w:hanging="360"/>
      </w:pPr>
      <w:rPr>
        <w:rFonts w:ascii="Wingdings" w:hAnsi="Wingdings" w:hint="default"/>
      </w:rPr>
    </w:lvl>
    <w:lvl w:ilvl="6" w:tplc="0EBC9C02" w:tentative="1">
      <w:start w:val="1"/>
      <w:numFmt w:val="bullet"/>
      <w:lvlText w:val=""/>
      <w:lvlJc w:val="left"/>
      <w:pPr>
        <w:tabs>
          <w:tab w:val="num" w:pos="5040"/>
        </w:tabs>
        <w:ind w:left="5040" w:hanging="360"/>
      </w:pPr>
      <w:rPr>
        <w:rFonts w:ascii="Wingdings" w:hAnsi="Wingdings" w:hint="default"/>
      </w:rPr>
    </w:lvl>
    <w:lvl w:ilvl="7" w:tplc="A6D6E86C" w:tentative="1">
      <w:start w:val="1"/>
      <w:numFmt w:val="bullet"/>
      <w:lvlText w:val=""/>
      <w:lvlJc w:val="left"/>
      <w:pPr>
        <w:tabs>
          <w:tab w:val="num" w:pos="5760"/>
        </w:tabs>
        <w:ind w:left="5760" w:hanging="360"/>
      </w:pPr>
      <w:rPr>
        <w:rFonts w:ascii="Wingdings" w:hAnsi="Wingdings" w:hint="default"/>
      </w:rPr>
    </w:lvl>
    <w:lvl w:ilvl="8" w:tplc="295068FA" w:tentative="1">
      <w:start w:val="1"/>
      <w:numFmt w:val="bullet"/>
      <w:lvlText w:val=""/>
      <w:lvlJc w:val="left"/>
      <w:pPr>
        <w:tabs>
          <w:tab w:val="num" w:pos="6480"/>
        </w:tabs>
        <w:ind w:left="6480" w:hanging="360"/>
      </w:pPr>
      <w:rPr>
        <w:rFonts w:ascii="Wingdings" w:hAnsi="Wingdings" w:hint="default"/>
      </w:rPr>
    </w:lvl>
  </w:abstractNum>
  <w:abstractNum w:abstractNumId="5">
    <w:nsid w:val="39A666BB"/>
    <w:multiLevelType w:val="hybridMultilevel"/>
    <w:tmpl w:val="CEF0570A"/>
    <w:lvl w:ilvl="0" w:tplc="90E8A0A4">
      <w:start w:val="1"/>
      <w:numFmt w:val="bullet"/>
      <w:lvlText w:val=""/>
      <w:lvlJc w:val="left"/>
      <w:pPr>
        <w:tabs>
          <w:tab w:val="num" w:pos="720"/>
        </w:tabs>
        <w:ind w:left="720" w:hanging="360"/>
      </w:pPr>
      <w:rPr>
        <w:rFonts w:ascii="Wingdings" w:hAnsi="Wingdings" w:hint="default"/>
      </w:rPr>
    </w:lvl>
    <w:lvl w:ilvl="1" w:tplc="3DD44150">
      <w:numFmt w:val="bullet"/>
      <w:lvlText w:val=""/>
      <w:lvlJc w:val="left"/>
      <w:pPr>
        <w:tabs>
          <w:tab w:val="num" w:pos="1440"/>
        </w:tabs>
        <w:ind w:left="1440" w:hanging="360"/>
      </w:pPr>
      <w:rPr>
        <w:rFonts w:ascii="Wingdings" w:hAnsi="Wingdings" w:hint="default"/>
      </w:rPr>
    </w:lvl>
    <w:lvl w:ilvl="2" w:tplc="0A82708C">
      <w:numFmt w:val="bullet"/>
      <w:lvlText w:val=""/>
      <w:lvlJc w:val="left"/>
      <w:pPr>
        <w:tabs>
          <w:tab w:val="num" w:pos="2160"/>
        </w:tabs>
        <w:ind w:left="2160" w:hanging="360"/>
      </w:pPr>
      <w:rPr>
        <w:rFonts w:ascii="Wingdings" w:hAnsi="Wingdings" w:hint="default"/>
      </w:rPr>
    </w:lvl>
    <w:lvl w:ilvl="3" w:tplc="0536413A" w:tentative="1">
      <w:start w:val="1"/>
      <w:numFmt w:val="bullet"/>
      <w:lvlText w:val=""/>
      <w:lvlJc w:val="left"/>
      <w:pPr>
        <w:tabs>
          <w:tab w:val="num" w:pos="2880"/>
        </w:tabs>
        <w:ind w:left="2880" w:hanging="360"/>
      </w:pPr>
      <w:rPr>
        <w:rFonts w:ascii="Wingdings" w:hAnsi="Wingdings" w:hint="default"/>
      </w:rPr>
    </w:lvl>
    <w:lvl w:ilvl="4" w:tplc="E1A059B8" w:tentative="1">
      <w:start w:val="1"/>
      <w:numFmt w:val="bullet"/>
      <w:lvlText w:val=""/>
      <w:lvlJc w:val="left"/>
      <w:pPr>
        <w:tabs>
          <w:tab w:val="num" w:pos="3600"/>
        </w:tabs>
        <w:ind w:left="3600" w:hanging="360"/>
      </w:pPr>
      <w:rPr>
        <w:rFonts w:ascii="Wingdings" w:hAnsi="Wingdings" w:hint="default"/>
      </w:rPr>
    </w:lvl>
    <w:lvl w:ilvl="5" w:tplc="50483D0C" w:tentative="1">
      <w:start w:val="1"/>
      <w:numFmt w:val="bullet"/>
      <w:lvlText w:val=""/>
      <w:lvlJc w:val="left"/>
      <w:pPr>
        <w:tabs>
          <w:tab w:val="num" w:pos="4320"/>
        </w:tabs>
        <w:ind w:left="4320" w:hanging="360"/>
      </w:pPr>
      <w:rPr>
        <w:rFonts w:ascii="Wingdings" w:hAnsi="Wingdings" w:hint="default"/>
      </w:rPr>
    </w:lvl>
    <w:lvl w:ilvl="6" w:tplc="53289262" w:tentative="1">
      <w:start w:val="1"/>
      <w:numFmt w:val="bullet"/>
      <w:lvlText w:val=""/>
      <w:lvlJc w:val="left"/>
      <w:pPr>
        <w:tabs>
          <w:tab w:val="num" w:pos="5040"/>
        </w:tabs>
        <w:ind w:left="5040" w:hanging="360"/>
      </w:pPr>
      <w:rPr>
        <w:rFonts w:ascii="Wingdings" w:hAnsi="Wingdings" w:hint="default"/>
      </w:rPr>
    </w:lvl>
    <w:lvl w:ilvl="7" w:tplc="30D6CAD2" w:tentative="1">
      <w:start w:val="1"/>
      <w:numFmt w:val="bullet"/>
      <w:lvlText w:val=""/>
      <w:lvlJc w:val="left"/>
      <w:pPr>
        <w:tabs>
          <w:tab w:val="num" w:pos="5760"/>
        </w:tabs>
        <w:ind w:left="5760" w:hanging="360"/>
      </w:pPr>
      <w:rPr>
        <w:rFonts w:ascii="Wingdings" w:hAnsi="Wingdings" w:hint="default"/>
      </w:rPr>
    </w:lvl>
    <w:lvl w:ilvl="8" w:tplc="884A0938" w:tentative="1">
      <w:start w:val="1"/>
      <w:numFmt w:val="bullet"/>
      <w:lvlText w:val=""/>
      <w:lvlJc w:val="left"/>
      <w:pPr>
        <w:tabs>
          <w:tab w:val="num" w:pos="6480"/>
        </w:tabs>
        <w:ind w:left="6480" w:hanging="360"/>
      </w:pPr>
      <w:rPr>
        <w:rFonts w:ascii="Wingdings" w:hAnsi="Wingdings" w:hint="default"/>
      </w:rPr>
    </w:lvl>
  </w:abstractNum>
  <w:abstractNum w:abstractNumId="6">
    <w:nsid w:val="3B155039"/>
    <w:multiLevelType w:val="hybridMultilevel"/>
    <w:tmpl w:val="C490651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1C10EF9C" w:tentative="1">
      <w:start w:val="1"/>
      <w:numFmt w:val="bullet"/>
      <w:lvlText w:val=""/>
      <w:lvlJc w:val="left"/>
      <w:pPr>
        <w:tabs>
          <w:tab w:val="num" w:pos="2160"/>
        </w:tabs>
        <w:ind w:left="2160" w:hanging="360"/>
      </w:pPr>
      <w:rPr>
        <w:rFonts w:ascii="Wingdings" w:hAnsi="Wingdings" w:hint="default"/>
      </w:rPr>
    </w:lvl>
    <w:lvl w:ilvl="3" w:tplc="D390EA4C" w:tentative="1">
      <w:start w:val="1"/>
      <w:numFmt w:val="bullet"/>
      <w:lvlText w:val=""/>
      <w:lvlJc w:val="left"/>
      <w:pPr>
        <w:tabs>
          <w:tab w:val="num" w:pos="2880"/>
        </w:tabs>
        <w:ind w:left="2880" w:hanging="360"/>
      </w:pPr>
      <w:rPr>
        <w:rFonts w:ascii="Wingdings" w:hAnsi="Wingdings" w:hint="default"/>
      </w:rPr>
    </w:lvl>
    <w:lvl w:ilvl="4" w:tplc="0A467FBC" w:tentative="1">
      <w:start w:val="1"/>
      <w:numFmt w:val="bullet"/>
      <w:lvlText w:val=""/>
      <w:lvlJc w:val="left"/>
      <w:pPr>
        <w:tabs>
          <w:tab w:val="num" w:pos="3600"/>
        </w:tabs>
        <w:ind w:left="3600" w:hanging="360"/>
      </w:pPr>
      <w:rPr>
        <w:rFonts w:ascii="Wingdings" w:hAnsi="Wingdings" w:hint="default"/>
      </w:rPr>
    </w:lvl>
    <w:lvl w:ilvl="5" w:tplc="BF2449E8" w:tentative="1">
      <w:start w:val="1"/>
      <w:numFmt w:val="bullet"/>
      <w:lvlText w:val=""/>
      <w:lvlJc w:val="left"/>
      <w:pPr>
        <w:tabs>
          <w:tab w:val="num" w:pos="4320"/>
        </w:tabs>
        <w:ind w:left="4320" w:hanging="360"/>
      </w:pPr>
      <w:rPr>
        <w:rFonts w:ascii="Wingdings" w:hAnsi="Wingdings" w:hint="default"/>
      </w:rPr>
    </w:lvl>
    <w:lvl w:ilvl="6" w:tplc="DBA875A8" w:tentative="1">
      <w:start w:val="1"/>
      <w:numFmt w:val="bullet"/>
      <w:lvlText w:val=""/>
      <w:lvlJc w:val="left"/>
      <w:pPr>
        <w:tabs>
          <w:tab w:val="num" w:pos="5040"/>
        </w:tabs>
        <w:ind w:left="5040" w:hanging="360"/>
      </w:pPr>
      <w:rPr>
        <w:rFonts w:ascii="Wingdings" w:hAnsi="Wingdings" w:hint="default"/>
      </w:rPr>
    </w:lvl>
    <w:lvl w:ilvl="7" w:tplc="21623768" w:tentative="1">
      <w:start w:val="1"/>
      <w:numFmt w:val="bullet"/>
      <w:lvlText w:val=""/>
      <w:lvlJc w:val="left"/>
      <w:pPr>
        <w:tabs>
          <w:tab w:val="num" w:pos="5760"/>
        </w:tabs>
        <w:ind w:left="5760" w:hanging="360"/>
      </w:pPr>
      <w:rPr>
        <w:rFonts w:ascii="Wingdings" w:hAnsi="Wingdings" w:hint="default"/>
      </w:rPr>
    </w:lvl>
    <w:lvl w:ilvl="8" w:tplc="E5E08284" w:tentative="1">
      <w:start w:val="1"/>
      <w:numFmt w:val="bullet"/>
      <w:lvlText w:val=""/>
      <w:lvlJc w:val="left"/>
      <w:pPr>
        <w:tabs>
          <w:tab w:val="num" w:pos="6480"/>
        </w:tabs>
        <w:ind w:left="6480" w:hanging="360"/>
      </w:pPr>
      <w:rPr>
        <w:rFonts w:ascii="Wingdings" w:hAnsi="Wingdings" w:hint="default"/>
      </w:rPr>
    </w:lvl>
  </w:abstractNum>
  <w:abstractNum w:abstractNumId="7">
    <w:nsid w:val="45CB3562"/>
    <w:multiLevelType w:val="hybridMultilevel"/>
    <w:tmpl w:val="6E88FAF8"/>
    <w:lvl w:ilvl="0" w:tplc="A8289F80">
      <w:start w:val="1"/>
      <w:numFmt w:val="bullet"/>
      <w:lvlText w:val=""/>
      <w:lvlJc w:val="left"/>
      <w:pPr>
        <w:tabs>
          <w:tab w:val="num" w:pos="720"/>
        </w:tabs>
        <w:ind w:left="720" w:hanging="360"/>
      </w:pPr>
      <w:rPr>
        <w:rFonts w:ascii="Wingdings" w:hAnsi="Wingdings" w:hint="default"/>
      </w:rPr>
    </w:lvl>
    <w:lvl w:ilvl="1" w:tplc="97A4D45E">
      <w:start w:val="1"/>
      <w:numFmt w:val="decimal"/>
      <w:lvlText w:val="%2."/>
      <w:lvlJc w:val="left"/>
      <w:pPr>
        <w:tabs>
          <w:tab w:val="num" w:pos="1440"/>
        </w:tabs>
        <w:ind w:left="1440" w:hanging="360"/>
      </w:pPr>
    </w:lvl>
    <w:lvl w:ilvl="2" w:tplc="D012C646" w:tentative="1">
      <w:start w:val="1"/>
      <w:numFmt w:val="bullet"/>
      <w:lvlText w:val=""/>
      <w:lvlJc w:val="left"/>
      <w:pPr>
        <w:tabs>
          <w:tab w:val="num" w:pos="2160"/>
        </w:tabs>
        <w:ind w:left="2160" w:hanging="360"/>
      </w:pPr>
      <w:rPr>
        <w:rFonts w:ascii="Wingdings" w:hAnsi="Wingdings" w:hint="default"/>
      </w:rPr>
    </w:lvl>
    <w:lvl w:ilvl="3" w:tplc="000C3DA0" w:tentative="1">
      <w:start w:val="1"/>
      <w:numFmt w:val="bullet"/>
      <w:lvlText w:val=""/>
      <w:lvlJc w:val="left"/>
      <w:pPr>
        <w:tabs>
          <w:tab w:val="num" w:pos="2880"/>
        </w:tabs>
        <w:ind w:left="2880" w:hanging="360"/>
      </w:pPr>
      <w:rPr>
        <w:rFonts w:ascii="Wingdings" w:hAnsi="Wingdings" w:hint="default"/>
      </w:rPr>
    </w:lvl>
    <w:lvl w:ilvl="4" w:tplc="716E2712" w:tentative="1">
      <w:start w:val="1"/>
      <w:numFmt w:val="bullet"/>
      <w:lvlText w:val=""/>
      <w:lvlJc w:val="left"/>
      <w:pPr>
        <w:tabs>
          <w:tab w:val="num" w:pos="3600"/>
        </w:tabs>
        <w:ind w:left="3600" w:hanging="360"/>
      </w:pPr>
      <w:rPr>
        <w:rFonts w:ascii="Wingdings" w:hAnsi="Wingdings" w:hint="default"/>
      </w:rPr>
    </w:lvl>
    <w:lvl w:ilvl="5" w:tplc="6590BC2E" w:tentative="1">
      <w:start w:val="1"/>
      <w:numFmt w:val="bullet"/>
      <w:lvlText w:val=""/>
      <w:lvlJc w:val="left"/>
      <w:pPr>
        <w:tabs>
          <w:tab w:val="num" w:pos="4320"/>
        </w:tabs>
        <w:ind w:left="4320" w:hanging="360"/>
      </w:pPr>
      <w:rPr>
        <w:rFonts w:ascii="Wingdings" w:hAnsi="Wingdings" w:hint="default"/>
      </w:rPr>
    </w:lvl>
    <w:lvl w:ilvl="6" w:tplc="C63EB8A4" w:tentative="1">
      <w:start w:val="1"/>
      <w:numFmt w:val="bullet"/>
      <w:lvlText w:val=""/>
      <w:lvlJc w:val="left"/>
      <w:pPr>
        <w:tabs>
          <w:tab w:val="num" w:pos="5040"/>
        </w:tabs>
        <w:ind w:left="5040" w:hanging="360"/>
      </w:pPr>
      <w:rPr>
        <w:rFonts w:ascii="Wingdings" w:hAnsi="Wingdings" w:hint="default"/>
      </w:rPr>
    </w:lvl>
    <w:lvl w:ilvl="7" w:tplc="17D23962" w:tentative="1">
      <w:start w:val="1"/>
      <w:numFmt w:val="bullet"/>
      <w:lvlText w:val=""/>
      <w:lvlJc w:val="left"/>
      <w:pPr>
        <w:tabs>
          <w:tab w:val="num" w:pos="5760"/>
        </w:tabs>
        <w:ind w:left="5760" w:hanging="360"/>
      </w:pPr>
      <w:rPr>
        <w:rFonts w:ascii="Wingdings" w:hAnsi="Wingdings" w:hint="default"/>
      </w:rPr>
    </w:lvl>
    <w:lvl w:ilvl="8" w:tplc="B9EC4536" w:tentative="1">
      <w:start w:val="1"/>
      <w:numFmt w:val="bullet"/>
      <w:lvlText w:val=""/>
      <w:lvlJc w:val="left"/>
      <w:pPr>
        <w:tabs>
          <w:tab w:val="num" w:pos="6480"/>
        </w:tabs>
        <w:ind w:left="6480" w:hanging="360"/>
      </w:pPr>
      <w:rPr>
        <w:rFonts w:ascii="Wingdings" w:hAnsi="Wingdings" w:hint="default"/>
      </w:rPr>
    </w:lvl>
  </w:abstractNum>
  <w:abstractNum w:abstractNumId="8">
    <w:nsid w:val="50DC3D2E"/>
    <w:multiLevelType w:val="hybridMultilevel"/>
    <w:tmpl w:val="B1F0DCF6"/>
    <w:lvl w:ilvl="0" w:tplc="F2AC6984">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B1BC0820" w:tentative="1">
      <w:start w:val="1"/>
      <w:numFmt w:val="bullet"/>
      <w:lvlText w:val=""/>
      <w:lvlJc w:val="left"/>
      <w:pPr>
        <w:tabs>
          <w:tab w:val="num" w:pos="2160"/>
        </w:tabs>
        <w:ind w:left="2160" w:hanging="360"/>
      </w:pPr>
      <w:rPr>
        <w:rFonts w:ascii="Wingdings" w:hAnsi="Wingdings" w:hint="default"/>
      </w:rPr>
    </w:lvl>
    <w:lvl w:ilvl="3" w:tplc="2048D0B8" w:tentative="1">
      <w:start w:val="1"/>
      <w:numFmt w:val="bullet"/>
      <w:lvlText w:val=""/>
      <w:lvlJc w:val="left"/>
      <w:pPr>
        <w:tabs>
          <w:tab w:val="num" w:pos="2880"/>
        </w:tabs>
        <w:ind w:left="2880" w:hanging="360"/>
      </w:pPr>
      <w:rPr>
        <w:rFonts w:ascii="Wingdings" w:hAnsi="Wingdings" w:hint="default"/>
      </w:rPr>
    </w:lvl>
    <w:lvl w:ilvl="4" w:tplc="C4241A2A" w:tentative="1">
      <w:start w:val="1"/>
      <w:numFmt w:val="bullet"/>
      <w:lvlText w:val=""/>
      <w:lvlJc w:val="left"/>
      <w:pPr>
        <w:tabs>
          <w:tab w:val="num" w:pos="3600"/>
        </w:tabs>
        <w:ind w:left="3600" w:hanging="360"/>
      </w:pPr>
      <w:rPr>
        <w:rFonts w:ascii="Wingdings" w:hAnsi="Wingdings" w:hint="default"/>
      </w:rPr>
    </w:lvl>
    <w:lvl w:ilvl="5" w:tplc="304A0AC8" w:tentative="1">
      <w:start w:val="1"/>
      <w:numFmt w:val="bullet"/>
      <w:lvlText w:val=""/>
      <w:lvlJc w:val="left"/>
      <w:pPr>
        <w:tabs>
          <w:tab w:val="num" w:pos="4320"/>
        </w:tabs>
        <w:ind w:left="4320" w:hanging="360"/>
      </w:pPr>
      <w:rPr>
        <w:rFonts w:ascii="Wingdings" w:hAnsi="Wingdings" w:hint="default"/>
      </w:rPr>
    </w:lvl>
    <w:lvl w:ilvl="6" w:tplc="1012D3A8" w:tentative="1">
      <w:start w:val="1"/>
      <w:numFmt w:val="bullet"/>
      <w:lvlText w:val=""/>
      <w:lvlJc w:val="left"/>
      <w:pPr>
        <w:tabs>
          <w:tab w:val="num" w:pos="5040"/>
        </w:tabs>
        <w:ind w:left="5040" w:hanging="360"/>
      </w:pPr>
      <w:rPr>
        <w:rFonts w:ascii="Wingdings" w:hAnsi="Wingdings" w:hint="default"/>
      </w:rPr>
    </w:lvl>
    <w:lvl w:ilvl="7" w:tplc="6D04CA1A" w:tentative="1">
      <w:start w:val="1"/>
      <w:numFmt w:val="bullet"/>
      <w:lvlText w:val=""/>
      <w:lvlJc w:val="left"/>
      <w:pPr>
        <w:tabs>
          <w:tab w:val="num" w:pos="5760"/>
        </w:tabs>
        <w:ind w:left="5760" w:hanging="360"/>
      </w:pPr>
      <w:rPr>
        <w:rFonts w:ascii="Wingdings" w:hAnsi="Wingdings" w:hint="default"/>
      </w:rPr>
    </w:lvl>
    <w:lvl w:ilvl="8" w:tplc="C9EE44D8" w:tentative="1">
      <w:start w:val="1"/>
      <w:numFmt w:val="bullet"/>
      <w:lvlText w:val=""/>
      <w:lvlJc w:val="left"/>
      <w:pPr>
        <w:tabs>
          <w:tab w:val="num" w:pos="6480"/>
        </w:tabs>
        <w:ind w:left="6480" w:hanging="360"/>
      </w:pPr>
      <w:rPr>
        <w:rFonts w:ascii="Wingdings" w:hAnsi="Wingdings" w:hint="default"/>
      </w:rPr>
    </w:lvl>
  </w:abstractNum>
  <w:abstractNum w:abstractNumId="9">
    <w:nsid w:val="58F0381D"/>
    <w:multiLevelType w:val="hybridMultilevel"/>
    <w:tmpl w:val="3A9E171E"/>
    <w:lvl w:ilvl="0" w:tplc="405A317E">
      <w:start w:val="1"/>
      <w:numFmt w:val="bullet"/>
      <w:lvlText w:val=""/>
      <w:lvlJc w:val="left"/>
      <w:pPr>
        <w:ind w:left="36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C35A77"/>
    <w:multiLevelType w:val="hybridMultilevel"/>
    <w:tmpl w:val="C6BA73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203D08"/>
    <w:multiLevelType w:val="hybridMultilevel"/>
    <w:tmpl w:val="E4425888"/>
    <w:lvl w:ilvl="0" w:tplc="23D4D742">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DB1C675A" w:tentative="1">
      <w:start w:val="1"/>
      <w:numFmt w:val="bullet"/>
      <w:lvlText w:val=""/>
      <w:lvlJc w:val="left"/>
      <w:pPr>
        <w:tabs>
          <w:tab w:val="num" w:pos="2160"/>
        </w:tabs>
        <w:ind w:left="2160" w:hanging="360"/>
      </w:pPr>
      <w:rPr>
        <w:rFonts w:ascii="Wingdings" w:hAnsi="Wingdings" w:hint="default"/>
      </w:rPr>
    </w:lvl>
    <w:lvl w:ilvl="3" w:tplc="7D0EF8BC" w:tentative="1">
      <w:start w:val="1"/>
      <w:numFmt w:val="bullet"/>
      <w:lvlText w:val=""/>
      <w:lvlJc w:val="left"/>
      <w:pPr>
        <w:tabs>
          <w:tab w:val="num" w:pos="2880"/>
        </w:tabs>
        <w:ind w:left="2880" w:hanging="360"/>
      </w:pPr>
      <w:rPr>
        <w:rFonts w:ascii="Wingdings" w:hAnsi="Wingdings" w:hint="default"/>
      </w:rPr>
    </w:lvl>
    <w:lvl w:ilvl="4" w:tplc="CEC61184" w:tentative="1">
      <w:start w:val="1"/>
      <w:numFmt w:val="bullet"/>
      <w:lvlText w:val=""/>
      <w:lvlJc w:val="left"/>
      <w:pPr>
        <w:tabs>
          <w:tab w:val="num" w:pos="3600"/>
        </w:tabs>
        <w:ind w:left="3600" w:hanging="360"/>
      </w:pPr>
      <w:rPr>
        <w:rFonts w:ascii="Wingdings" w:hAnsi="Wingdings" w:hint="default"/>
      </w:rPr>
    </w:lvl>
    <w:lvl w:ilvl="5" w:tplc="59220556" w:tentative="1">
      <w:start w:val="1"/>
      <w:numFmt w:val="bullet"/>
      <w:lvlText w:val=""/>
      <w:lvlJc w:val="left"/>
      <w:pPr>
        <w:tabs>
          <w:tab w:val="num" w:pos="4320"/>
        </w:tabs>
        <w:ind w:left="4320" w:hanging="360"/>
      </w:pPr>
      <w:rPr>
        <w:rFonts w:ascii="Wingdings" w:hAnsi="Wingdings" w:hint="default"/>
      </w:rPr>
    </w:lvl>
    <w:lvl w:ilvl="6" w:tplc="06625F66" w:tentative="1">
      <w:start w:val="1"/>
      <w:numFmt w:val="bullet"/>
      <w:lvlText w:val=""/>
      <w:lvlJc w:val="left"/>
      <w:pPr>
        <w:tabs>
          <w:tab w:val="num" w:pos="5040"/>
        </w:tabs>
        <w:ind w:left="5040" w:hanging="360"/>
      </w:pPr>
      <w:rPr>
        <w:rFonts w:ascii="Wingdings" w:hAnsi="Wingdings" w:hint="default"/>
      </w:rPr>
    </w:lvl>
    <w:lvl w:ilvl="7" w:tplc="4A1A309C" w:tentative="1">
      <w:start w:val="1"/>
      <w:numFmt w:val="bullet"/>
      <w:lvlText w:val=""/>
      <w:lvlJc w:val="left"/>
      <w:pPr>
        <w:tabs>
          <w:tab w:val="num" w:pos="5760"/>
        </w:tabs>
        <w:ind w:left="5760" w:hanging="360"/>
      </w:pPr>
      <w:rPr>
        <w:rFonts w:ascii="Wingdings" w:hAnsi="Wingdings" w:hint="default"/>
      </w:rPr>
    </w:lvl>
    <w:lvl w:ilvl="8" w:tplc="344E0C46" w:tentative="1">
      <w:start w:val="1"/>
      <w:numFmt w:val="bullet"/>
      <w:lvlText w:val=""/>
      <w:lvlJc w:val="left"/>
      <w:pPr>
        <w:tabs>
          <w:tab w:val="num" w:pos="6480"/>
        </w:tabs>
        <w:ind w:left="6480" w:hanging="360"/>
      </w:pPr>
      <w:rPr>
        <w:rFonts w:ascii="Wingdings" w:hAnsi="Wingdings" w:hint="default"/>
      </w:rPr>
    </w:lvl>
  </w:abstractNum>
  <w:abstractNum w:abstractNumId="12">
    <w:nsid w:val="5DB001FE"/>
    <w:multiLevelType w:val="hybridMultilevel"/>
    <w:tmpl w:val="1370086C"/>
    <w:lvl w:ilvl="0" w:tplc="6C488C5E">
      <w:start w:val="1"/>
      <w:numFmt w:val="bullet"/>
      <w:lvlText w:val=""/>
      <w:lvlJc w:val="left"/>
      <w:pPr>
        <w:tabs>
          <w:tab w:val="num" w:pos="720"/>
        </w:tabs>
        <w:ind w:left="720" w:hanging="360"/>
      </w:pPr>
      <w:rPr>
        <w:rFonts w:ascii="Wingdings" w:hAnsi="Wingdings" w:hint="default"/>
      </w:rPr>
    </w:lvl>
    <w:lvl w:ilvl="1" w:tplc="6DFA6D8A">
      <w:numFmt w:val="bullet"/>
      <w:lvlText w:val=""/>
      <w:lvlJc w:val="left"/>
      <w:pPr>
        <w:tabs>
          <w:tab w:val="num" w:pos="1440"/>
        </w:tabs>
        <w:ind w:left="1440" w:hanging="360"/>
      </w:pPr>
      <w:rPr>
        <w:rFonts w:ascii="Wingdings" w:hAnsi="Wingdings" w:hint="default"/>
      </w:rPr>
    </w:lvl>
    <w:lvl w:ilvl="2" w:tplc="DA50E192" w:tentative="1">
      <w:start w:val="1"/>
      <w:numFmt w:val="bullet"/>
      <w:lvlText w:val=""/>
      <w:lvlJc w:val="left"/>
      <w:pPr>
        <w:tabs>
          <w:tab w:val="num" w:pos="2160"/>
        </w:tabs>
        <w:ind w:left="2160" w:hanging="360"/>
      </w:pPr>
      <w:rPr>
        <w:rFonts w:ascii="Wingdings" w:hAnsi="Wingdings" w:hint="default"/>
      </w:rPr>
    </w:lvl>
    <w:lvl w:ilvl="3" w:tplc="2528C58A" w:tentative="1">
      <w:start w:val="1"/>
      <w:numFmt w:val="bullet"/>
      <w:lvlText w:val=""/>
      <w:lvlJc w:val="left"/>
      <w:pPr>
        <w:tabs>
          <w:tab w:val="num" w:pos="2880"/>
        </w:tabs>
        <w:ind w:left="2880" w:hanging="360"/>
      </w:pPr>
      <w:rPr>
        <w:rFonts w:ascii="Wingdings" w:hAnsi="Wingdings" w:hint="default"/>
      </w:rPr>
    </w:lvl>
    <w:lvl w:ilvl="4" w:tplc="B470C0DA" w:tentative="1">
      <w:start w:val="1"/>
      <w:numFmt w:val="bullet"/>
      <w:lvlText w:val=""/>
      <w:lvlJc w:val="left"/>
      <w:pPr>
        <w:tabs>
          <w:tab w:val="num" w:pos="3600"/>
        </w:tabs>
        <w:ind w:left="3600" w:hanging="360"/>
      </w:pPr>
      <w:rPr>
        <w:rFonts w:ascii="Wingdings" w:hAnsi="Wingdings" w:hint="default"/>
      </w:rPr>
    </w:lvl>
    <w:lvl w:ilvl="5" w:tplc="E02EC4D0" w:tentative="1">
      <w:start w:val="1"/>
      <w:numFmt w:val="bullet"/>
      <w:lvlText w:val=""/>
      <w:lvlJc w:val="left"/>
      <w:pPr>
        <w:tabs>
          <w:tab w:val="num" w:pos="4320"/>
        </w:tabs>
        <w:ind w:left="4320" w:hanging="360"/>
      </w:pPr>
      <w:rPr>
        <w:rFonts w:ascii="Wingdings" w:hAnsi="Wingdings" w:hint="default"/>
      </w:rPr>
    </w:lvl>
    <w:lvl w:ilvl="6" w:tplc="D206BCC8" w:tentative="1">
      <w:start w:val="1"/>
      <w:numFmt w:val="bullet"/>
      <w:lvlText w:val=""/>
      <w:lvlJc w:val="left"/>
      <w:pPr>
        <w:tabs>
          <w:tab w:val="num" w:pos="5040"/>
        </w:tabs>
        <w:ind w:left="5040" w:hanging="360"/>
      </w:pPr>
      <w:rPr>
        <w:rFonts w:ascii="Wingdings" w:hAnsi="Wingdings" w:hint="default"/>
      </w:rPr>
    </w:lvl>
    <w:lvl w:ilvl="7" w:tplc="F7947BAC" w:tentative="1">
      <w:start w:val="1"/>
      <w:numFmt w:val="bullet"/>
      <w:lvlText w:val=""/>
      <w:lvlJc w:val="left"/>
      <w:pPr>
        <w:tabs>
          <w:tab w:val="num" w:pos="5760"/>
        </w:tabs>
        <w:ind w:left="5760" w:hanging="360"/>
      </w:pPr>
      <w:rPr>
        <w:rFonts w:ascii="Wingdings" w:hAnsi="Wingdings" w:hint="default"/>
      </w:rPr>
    </w:lvl>
    <w:lvl w:ilvl="8" w:tplc="FBFA2EDA" w:tentative="1">
      <w:start w:val="1"/>
      <w:numFmt w:val="bullet"/>
      <w:lvlText w:val=""/>
      <w:lvlJc w:val="left"/>
      <w:pPr>
        <w:tabs>
          <w:tab w:val="num" w:pos="6480"/>
        </w:tabs>
        <w:ind w:left="6480" w:hanging="360"/>
      </w:pPr>
      <w:rPr>
        <w:rFonts w:ascii="Wingdings" w:hAnsi="Wingdings" w:hint="default"/>
      </w:rPr>
    </w:lvl>
  </w:abstractNum>
  <w:abstractNum w:abstractNumId="13">
    <w:nsid w:val="5DB1192E"/>
    <w:multiLevelType w:val="hybridMultilevel"/>
    <w:tmpl w:val="5DF872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7045E5E"/>
    <w:multiLevelType w:val="hybridMultilevel"/>
    <w:tmpl w:val="F75C09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A45AC8"/>
    <w:multiLevelType w:val="hybridMultilevel"/>
    <w:tmpl w:val="E9447004"/>
    <w:lvl w:ilvl="0" w:tplc="CA7C8A0A">
      <w:start w:val="1"/>
      <w:numFmt w:val="bullet"/>
      <w:lvlText w:val=""/>
      <w:lvlJc w:val="left"/>
      <w:pPr>
        <w:tabs>
          <w:tab w:val="num" w:pos="720"/>
        </w:tabs>
        <w:ind w:left="720" w:hanging="360"/>
      </w:pPr>
      <w:rPr>
        <w:rFonts w:ascii="Wingdings" w:hAnsi="Wingdings" w:hint="default"/>
      </w:rPr>
    </w:lvl>
    <w:lvl w:ilvl="1" w:tplc="249CF1AA">
      <w:numFmt w:val="bullet"/>
      <w:lvlText w:val=""/>
      <w:lvlJc w:val="left"/>
      <w:pPr>
        <w:tabs>
          <w:tab w:val="num" w:pos="1440"/>
        </w:tabs>
        <w:ind w:left="1440" w:hanging="360"/>
      </w:pPr>
      <w:rPr>
        <w:rFonts w:ascii="Wingdings" w:hAnsi="Wingdings" w:hint="default"/>
      </w:rPr>
    </w:lvl>
    <w:lvl w:ilvl="2" w:tplc="ADF2B3DA" w:tentative="1">
      <w:start w:val="1"/>
      <w:numFmt w:val="bullet"/>
      <w:lvlText w:val=""/>
      <w:lvlJc w:val="left"/>
      <w:pPr>
        <w:tabs>
          <w:tab w:val="num" w:pos="2160"/>
        </w:tabs>
        <w:ind w:left="2160" w:hanging="360"/>
      </w:pPr>
      <w:rPr>
        <w:rFonts w:ascii="Wingdings" w:hAnsi="Wingdings" w:hint="default"/>
      </w:rPr>
    </w:lvl>
    <w:lvl w:ilvl="3" w:tplc="67127DC2" w:tentative="1">
      <w:start w:val="1"/>
      <w:numFmt w:val="bullet"/>
      <w:lvlText w:val=""/>
      <w:lvlJc w:val="left"/>
      <w:pPr>
        <w:tabs>
          <w:tab w:val="num" w:pos="2880"/>
        </w:tabs>
        <w:ind w:left="2880" w:hanging="360"/>
      </w:pPr>
      <w:rPr>
        <w:rFonts w:ascii="Wingdings" w:hAnsi="Wingdings" w:hint="default"/>
      </w:rPr>
    </w:lvl>
    <w:lvl w:ilvl="4" w:tplc="033C591A" w:tentative="1">
      <w:start w:val="1"/>
      <w:numFmt w:val="bullet"/>
      <w:lvlText w:val=""/>
      <w:lvlJc w:val="left"/>
      <w:pPr>
        <w:tabs>
          <w:tab w:val="num" w:pos="3600"/>
        </w:tabs>
        <w:ind w:left="3600" w:hanging="360"/>
      </w:pPr>
      <w:rPr>
        <w:rFonts w:ascii="Wingdings" w:hAnsi="Wingdings" w:hint="default"/>
      </w:rPr>
    </w:lvl>
    <w:lvl w:ilvl="5" w:tplc="C2442700" w:tentative="1">
      <w:start w:val="1"/>
      <w:numFmt w:val="bullet"/>
      <w:lvlText w:val=""/>
      <w:lvlJc w:val="left"/>
      <w:pPr>
        <w:tabs>
          <w:tab w:val="num" w:pos="4320"/>
        </w:tabs>
        <w:ind w:left="4320" w:hanging="360"/>
      </w:pPr>
      <w:rPr>
        <w:rFonts w:ascii="Wingdings" w:hAnsi="Wingdings" w:hint="default"/>
      </w:rPr>
    </w:lvl>
    <w:lvl w:ilvl="6" w:tplc="9DE8627C" w:tentative="1">
      <w:start w:val="1"/>
      <w:numFmt w:val="bullet"/>
      <w:lvlText w:val=""/>
      <w:lvlJc w:val="left"/>
      <w:pPr>
        <w:tabs>
          <w:tab w:val="num" w:pos="5040"/>
        </w:tabs>
        <w:ind w:left="5040" w:hanging="360"/>
      </w:pPr>
      <w:rPr>
        <w:rFonts w:ascii="Wingdings" w:hAnsi="Wingdings" w:hint="default"/>
      </w:rPr>
    </w:lvl>
    <w:lvl w:ilvl="7" w:tplc="AC40BA4C" w:tentative="1">
      <w:start w:val="1"/>
      <w:numFmt w:val="bullet"/>
      <w:lvlText w:val=""/>
      <w:lvlJc w:val="left"/>
      <w:pPr>
        <w:tabs>
          <w:tab w:val="num" w:pos="5760"/>
        </w:tabs>
        <w:ind w:left="5760" w:hanging="360"/>
      </w:pPr>
      <w:rPr>
        <w:rFonts w:ascii="Wingdings" w:hAnsi="Wingdings" w:hint="default"/>
      </w:rPr>
    </w:lvl>
    <w:lvl w:ilvl="8" w:tplc="9828C960" w:tentative="1">
      <w:start w:val="1"/>
      <w:numFmt w:val="bullet"/>
      <w:lvlText w:val=""/>
      <w:lvlJc w:val="left"/>
      <w:pPr>
        <w:tabs>
          <w:tab w:val="num" w:pos="6480"/>
        </w:tabs>
        <w:ind w:left="6480" w:hanging="360"/>
      </w:pPr>
      <w:rPr>
        <w:rFonts w:ascii="Wingdings" w:hAnsi="Wingdings" w:hint="default"/>
      </w:rPr>
    </w:lvl>
  </w:abstractNum>
  <w:abstractNum w:abstractNumId="16">
    <w:nsid w:val="76254011"/>
    <w:multiLevelType w:val="hybridMultilevel"/>
    <w:tmpl w:val="1E7AB3AC"/>
    <w:lvl w:ilvl="0" w:tplc="4D3C59BE">
      <w:start w:val="1"/>
      <w:numFmt w:val="bullet"/>
      <w:lvlText w:val=""/>
      <w:lvlJc w:val="left"/>
      <w:pPr>
        <w:tabs>
          <w:tab w:val="num" w:pos="720"/>
        </w:tabs>
        <w:ind w:left="720" w:hanging="360"/>
      </w:pPr>
      <w:rPr>
        <w:rFonts w:ascii="Wingdings" w:hAnsi="Wingdings" w:hint="default"/>
      </w:rPr>
    </w:lvl>
    <w:lvl w:ilvl="1" w:tplc="48E02756">
      <w:numFmt w:val="bullet"/>
      <w:lvlText w:val=""/>
      <w:lvlJc w:val="left"/>
      <w:pPr>
        <w:tabs>
          <w:tab w:val="num" w:pos="1440"/>
        </w:tabs>
        <w:ind w:left="1440" w:hanging="360"/>
      </w:pPr>
      <w:rPr>
        <w:rFonts w:ascii="Wingdings" w:hAnsi="Wingdings" w:hint="default"/>
      </w:rPr>
    </w:lvl>
    <w:lvl w:ilvl="2" w:tplc="722C9EE8" w:tentative="1">
      <w:start w:val="1"/>
      <w:numFmt w:val="bullet"/>
      <w:lvlText w:val=""/>
      <w:lvlJc w:val="left"/>
      <w:pPr>
        <w:tabs>
          <w:tab w:val="num" w:pos="2160"/>
        </w:tabs>
        <w:ind w:left="2160" w:hanging="360"/>
      </w:pPr>
      <w:rPr>
        <w:rFonts w:ascii="Wingdings" w:hAnsi="Wingdings" w:hint="default"/>
      </w:rPr>
    </w:lvl>
    <w:lvl w:ilvl="3" w:tplc="C8D04822" w:tentative="1">
      <w:start w:val="1"/>
      <w:numFmt w:val="bullet"/>
      <w:lvlText w:val=""/>
      <w:lvlJc w:val="left"/>
      <w:pPr>
        <w:tabs>
          <w:tab w:val="num" w:pos="2880"/>
        </w:tabs>
        <w:ind w:left="2880" w:hanging="360"/>
      </w:pPr>
      <w:rPr>
        <w:rFonts w:ascii="Wingdings" w:hAnsi="Wingdings" w:hint="default"/>
      </w:rPr>
    </w:lvl>
    <w:lvl w:ilvl="4" w:tplc="8FA0789C" w:tentative="1">
      <w:start w:val="1"/>
      <w:numFmt w:val="bullet"/>
      <w:lvlText w:val=""/>
      <w:lvlJc w:val="left"/>
      <w:pPr>
        <w:tabs>
          <w:tab w:val="num" w:pos="3600"/>
        </w:tabs>
        <w:ind w:left="3600" w:hanging="360"/>
      </w:pPr>
      <w:rPr>
        <w:rFonts w:ascii="Wingdings" w:hAnsi="Wingdings" w:hint="default"/>
      </w:rPr>
    </w:lvl>
    <w:lvl w:ilvl="5" w:tplc="6B0299D4" w:tentative="1">
      <w:start w:val="1"/>
      <w:numFmt w:val="bullet"/>
      <w:lvlText w:val=""/>
      <w:lvlJc w:val="left"/>
      <w:pPr>
        <w:tabs>
          <w:tab w:val="num" w:pos="4320"/>
        </w:tabs>
        <w:ind w:left="4320" w:hanging="360"/>
      </w:pPr>
      <w:rPr>
        <w:rFonts w:ascii="Wingdings" w:hAnsi="Wingdings" w:hint="default"/>
      </w:rPr>
    </w:lvl>
    <w:lvl w:ilvl="6" w:tplc="D764CFD8" w:tentative="1">
      <w:start w:val="1"/>
      <w:numFmt w:val="bullet"/>
      <w:lvlText w:val=""/>
      <w:lvlJc w:val="left"/>
      <w:pPr>
        <w:tabs>
          <w:tab w:val="num" w:pos="5040"/>
        </w:tabs>
        <w:ind w:left="5040" w:hanging="360"/>
      </w:pPr>
      <w:rPr>
        <w:rFonts w:ascii="Wingdings" w:hAnsi="Wingdings" w:hint="default"/>
      </w:rPr>
    </w:lvl>
    <w:lvl w:ilvl="7" w:tplc="219E2742" w:tentative="1">
      <w:start w:val="1"/>
      <w:numFmt w:val="bullet"/>
      <w:lvlText w:val=""/>
      <w:lvlJc w:val="left"/>
      <w:pPr>
        <w:tabs>
          <w:tab w:val="num" w:pos="5760"/>
        </w:tabs>
        <w:ind w:left="5760" w:hanging="360"/>
      </w:pPr>
      <w:rPr>
        <w:rFonts w:ascii="Wingdings" w:hAnsi="Wingdings" w:hint="default"/>
      </w:rPr>
    </w:lvl>
    <w:lvl w:ilvl="8" w:tplc="7AB4DCEC" w:tentative="1">
      <w:start w:val="1"/>
      <w:numFmt w:val="bullet"/>
      <w:lvlText w:val=""/>
      <w:lvlJc w:val="left"/>
      <w:pPr>
        <w:tabs>
          <w:tab w:val="num" w:pos="6480"/>
        </w:tabs>
        <w:ind w:left="6480" w:hanging="360"/>
      </w:pPr>
      <w:rPr>
        <w:rFonts w:ascii="Wingdings" w:hAnsi="Wingdings" w:hint="default"/>
      </w:rPr>
    </w:lvl>
  </w:abstractNum>
  <w:abstractNum w:abstractNumId="17">
    <w:nsid w:val="76DE69F6"/>
    <w:multiLevelType w:val="hybridMultilevel"/>
    <w:tmpl w:val="FC5E28B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9"/>
  </w:num>
  <w:num w:numId="3">
    <w:abstractNumId w:val="2"/>
  </w:num>
  <w:num w:numId="4">
    <w:abstractNumId w:val="1"/>
  </w:num>
  <w:num w:numId="5">
    <w:abstractNumId w:val="8"/>
  </w:num>
  <w:num w:numId="6">
    <w:abstractNumId w:val="11"/>
  </w:num>
  <w:num w:numId="7">
    <w:abstractNumId w:val="6"/>
  </w:num>
  <w:num w:numId="8">
    <w:abstractNumId w:val="17"/>
  </w:num>
  <w:num w:numId="9">
    <w:abstractNumId w:val="4"/>
  </w:num>
  <w:num w:numId="10">
    <w:abstractNumId w:val="3"/>
  </w:num>
  <w:num w:numId="11">
    <w:abstractNumId w:val="15"/>
  </w:num>
  <w:num w:numId="12">
    <w:abstractNumId w:val="0"/>
  </w:num>
  <w:num w:numId="13">
    <w:abstractNumId w:val="5"/>
  </w:num>
  <w:num w:numId="14">
    <w:abstractNumId w:val="14"/>
  </w:num>
  <w:num w:numId="15">
    <w:abstractNumId w:val="12"/>
  </w:num>
  <w:num w:numId="16">
    <w:abstractNumId w:val="13"/>
  </w:num>
  <w:num w:numId="17">
    <w:abstractNumId w:val="1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9D3"/>
    <w:rsid w:val="001D744B"/>
    <w:rsid w:val="002E59D3"/>
    <w:rsid w:val="0064237C"/>
    <w:rsid w:val="00780B2A"/>
    <w:rsid w:val="0085531A"/>
    <w:rsid w:val="008C264D"/>
    <w:rsid w:val="00955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98C35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9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371929">
      <w:bodyDiv w:val="1"/>
      <w:marLeft w:val="0"/>
      <w:marRight w:val="0"/>
      <w:marTop w:val="0"/>
      <w:marBottom w:val="0"/>
      <w:divBdr>
        <w:top w:val="none" w:sz="0" w:space="0" w:color="auto"/>
        <w:left w:val="none" w:sz="0" w:space="0" w:color="auto"/>
        <w:bottom w:val="none" w:sz="0" w:space="0" w:color="auto"/>
        <w:right w:val="none" w:sz="0" w:space="0" w:color="auto"/>
      </w:divBdr>
      <w:divsChild>
        <w:div w:id="84688881">
          <w:marLeft w:val="720"/>
          <w:marRight w:val="0"/>
          <w:marTop w:val="154"/>
          <w:marBottom w:val="0"/>
          <w:divBdr>
            <w:top w:val="none" w:sz="0" w:space="0" w:color="auto"/>
            <w:left w:val="none" w:sz="0" w:space="0" w:color="auto"/>
            <w:bottom w:val="none" w:sz="0" w:space="0" w:color="auto"/>
            <w:right w:val="none" w:sz="0" w:space="0" w:color="auto"/>
          </w:divBdr>
        </w:div>
        <w:div w:id="829249619">
          <w:marLeft w:val="720"/>
          <w:marRight w:val="0"/>
          <w:marTop w:val="154"/>
          <w:marBottom w:val="0"/>
          <w:divBdr>
            <w:top w:val="none" w:sz="0" w:space="0" w:color="auto"/>
            <w:left w:val="none" w:sz="0" w:space="0" w:color="auto"/>
            <w:bottom w:val="none" w:sz="0" w:space="0" w:color="auto"/>
            <w:right w:val="none" w:sz="0" w:space="0" w:color="auto"/>
          </w:divBdr>
        </w:div>
        <w:div w:id="192813559">
          <w:marLeft w:val="1267"/>
          <w:marRight w:val="0"/>
          <w:marTop w:val="154"/>
          <w:marBottom w:val="0"/>
          <w:divBdr>
            <w:top w:val="none" w:sz="0" w:space="0" w:color="auto"/>
            <w:left w:val="none" w:sz="0" w:space="0" w:color="auto"/>
            <w:bottom w:val="none" w:sz="0" w:space="0" w:color="auto"/>
            <w:right w:val="none" w:sz="0" w:space="0" w:color="auto"/>
          </w:divBdr>
        </w:div>
        <w:div w:id="1095907459">
          <w:marLeft w:val="1267"/>
          <w:marRight w:val="0"/>
          <w:marTop w:val="154"/>
          <w:marBottom w:val="0"/>
          <w:divBdr>
            <w:top w:val="none" w:sz="0" w:space="0" w:color="auto"/>
            <w:left w:val="none" w:sz="0" w:space="0" w:color="auto"/>
            <w:bottom w:val="none" w:sz="0" w:space="0" w:color="auto"/>
            <w:right w:val="none" w:sz="0" w:space="0" w:color="auto"/>
          </w:divBdr>
        </w:div>
      </w:divsChild>
    </w:div>
    <w:div w:id="126701740">
      <w:bodyDiv w:val="1"/>
      <w:marLeft w:val="0"/>
      <w:marRight w:val="0"/>
      <w:marTop w:val="0"/>
      <w:marBottom w:val="0"/>
      <w:divBdr>
        <w:top w:val="none" w:sz="0" w:space="0" w:color="auto"/>
        <w:left w:val="none" w:sz="0" w:space="0" w:color="auto"/>
        <w:bottom w:val="none" w:sz="0" w:space="0" w:color="auto"/>
        <w:right w:val="none" w:sz="0" w:space="0" w:color="auto"/>
      </w:divBdr>
      <w:divsChild>
        <w:div w:id="434054223">
          <w:marLeft w:val="965"/>
          <w:marRight w:val="0"/>
          <w:marTop w:val="154"/>
          <w:marBottom w:val="0"/>
          <w:divBdr>
            <w:top w:val="none" w:sz="0" w:space="0" w:color="auto"/>
            <w:left w:val="none" w:sz="0" w:space="0" w:color="auto"/>
            <w:bottom w:val="none" w:sz="0" w:space="0" w:color="auto"/>
            <w:right w:val="none" w:sz="0" w:space="0" w:color="auto"/>
          </w:divBdr>
        </w:div>
        <w:div w:id="1595019993">
          <w:marLeft w:val="965"/>
          <w:marRight w:val="0"/>
          <w:marTop w:val="154"/>
          <w:marBottom w:val="0"/>
          <w:divBdr>
            <w:top w:val="none" w:sz="0" w:space="0" w:color="auto"/>
            <w:left w:val="none" w:sz="0" w:space="0" w:color="auto"/>
            <w:bottom w:val="none" w:sz="0" w:space="0" w:color="auto"/>
            <w:right w:val="none" w:sz="0" w:space="0" w:color="auto"/>
          </w:divBdr>
        </w:div>
        <w:div w:id="296229780">
          <w:marLeft w:val="1555"/>
          <w:marRight w:val="0"/>
          <w:marTop w:val="134"/>
          <w:marBottom w:val="0"/>
          <w:divBdr>
            <w:top w:val="none" w:sz="0" w:space="0" w:color="auto"/>
            <w:left w:val="none" w:sz="0" w:space="0" w:color="auto"/>
            <w:bottom w:val="none" w:sz="0" w:space="0" w:color="auto"/>
            <w:right w:val="none" w:sz="0" w:space="0" w:color="auto"/>
          </w:divBdr>
        </w:div>
        <w:div w:id="1863129154">
          <w:marLeft w:val="1555"/>
          <w:marRight w:val="0"/>
          <w:marTop w:val="134"/>
          <w:marBottom w:val="0"/>
          <w:divBdr>
            <w:top w:val="none" w:sz="0" w:space="0" w:color="auto"/>
            <w:left w:val="none" w:sz="0" w:space="0" w:color="auto"/>
            <w:bottom w:val="none" w:sz="0" w:space="0" w:color="auto"/>
            <w:right w:val="none" w:sz="0" w:space="0" w:color="auto"/>
          </w:divBdr>
        </w:div>
        <w:div w:id="1950312729">
          <w:marLeft w:val="1555"/>
          <w:marRight w:val="0"/>
          <w:marTop w:val="134"/>
          <w:marBottom w:val="0"/>
          <w:divBdr>
            <w:top w:val="none" w:sz="0" w:space="0" w:color="auto"/>
            <w:left w:val="none" w:sz="0" w:space="0" w:color="auto"/>
            <w:bottom w:val="none" w:sz="0" w:space="0" w:color="auto"/>
            <w:right w:val="none" w:sz="0" w:space="0" w:color="auto"/>
          </w:divBdr>
        </w:div>
      </w:divsChild>
    </w:div>
    <w:div w:id="294601740">
      <w:bodyDiv w:val="1"/>
      <w:marLeft w:val="0"/>
      <w:marRight w:val="0"/>
      <w:marTop w:val="0"/>
      <w:marBottom w:val="0"/>
      <w:divBdr>
        <w:top w:val="none" w:sz="0" w:space="0" w:color="auto"/>
        <w:left w:val="none" w:sz="0" w:space="0" w:color="auto"/>
        <w:bottom w:val="none" w:sz="0" w:space="0" w:color="auto"/>
        <w:right w:val="none" w:sz="0" w:space="0" w:color="auto"/>
      </w:divBdr>
      <w:divsChild>
        <w:div w:id="234709465">
          <w:marLeft w:val="1267"/>
          <w:marRight w:val="0"/>
          <w:marTop w:val="134"/>
          <w:marBottom w:val="0"/>
          <w:divBdr>
            <w:top w:val="none" w:sz="0" w:space="0" w:color="auto"/>
            <w:left w:val="none" w:sz="0" w:space="0" w:color="auto"/>
            <w:bottom w:val="none" w:sz="0" w:space="0" w:color="auto"/>
            <w:right w:val="none" w:sz="0" w:space="0" w:color="auto"/>
          </w:divBdr>
        </w:div>
        <w:div w:id="1585915485">
          <w:marLeft w:val="1267"/>
          <w:marRight w:val="0"/>
          <w:marTop w:val="134"/>
          <w:marBottom w:val="0"/>
          <w:divBdr>
            <w:top w:val="none" w:sz="0" w:space="0" w:color="auto"/>
            <w:left w:val="none" w:sz="0" w:space="0" w:color="auto"/>
            <w:bottom w:val="none" w:sz="0" w:space="0" w:color="auto"/>
            <w:right w:val="none" w:sz="0" w:space="0" w:color="auto"/>
          </w:divBdr>
        </w:div>
        <w:div w:id="1973712831">
          <w:marLeft w:val="1267"/>
          <w:marRight w:val="0"/>
          <w:marTop w:val="134"/>
          <w:marBottom w:val="0"/>
          <w:divBdr>
            <w:top w:val="none" w:sz="0" w:space="0" w:color="auto"/>
            <w:left w:val="none" w:sz="0" w:space="0" w:color="auto"/>
            <w:bottom w:val="none" w:sz="0" w:space="0" w:color="auto"/>
            <w:right w:val="none" w:sz="0" w:space="0" w:color="auto"/>
          </w:divBdr>
        </w:div>
        <w:div w:id="1726903825">
          <w:marLeft w:val="1267"/>
          <w:marRight w:val="0"/>
          <w:marTop w:val="134"/>
          <w:marBottom w:val="0"/>
          <w:divBdr>
            <w:top w:val="none" w:sz="0" w:space="0" w:color="auto"/>
            <w:left w:val="none" w:sz="0" w:space="0" w:color="auto"/>
            <w:bottom w:val="none" w:sz="0" w:space="0" w:color="auto"/>
            <w:right w:val="none" w:sz="0" w:space="0" w:color="auto"/>
          </w:divBdr>
        </w:div>
        <w:div w:id="1107695436">
          <w:marLeft w:val="1267"/>
          <w:marRight w:val="0"/>
          <w:marTop w:val="134"/>
          <w:marBottom w:val="0"/>
          <w:divBdr>
            <w:top w:val="none" w:sz="0" w:space="0" w:color="auto"/>
            <w:left w:val="none" w:sz="0" w:space="0" w:color="auto"/>
            <w:bottom w:val="none" w:sz="0" w:space="0" w:color="auto"/>
            <w:right w:val="none" w:sz="0" w:space="0" w:color="auto"/>
          </w:divBdr>
        </w:div>
        <w:div w:id="24525717">
          <w:marLeft w:val="1267"/>
          <w:marRight w:val="0"/>
          <w:marTop w:val="134"/>
          <w:marBottom w:val="0"/>
          <w:divBdr>
            <w:top w:val="none" w:sz="0" w:space="0" w:color="auto"/>
            <w:left w:val="none" w:sz="0" w:space="0" w:color="auto"/>
            <w:bottom w:val="none" w:sz="0" w:space="0" w:color="auto"/>
            <w:right w:val="none" w:sz="0" w:space="0" w:color="auto"/>
          </w:divBdr>
        </w:div>
        <w:div w:id="1618638500">
          <w:marLeft w:val="1267"/>
          <w:marRight w:val="0"/>
          <w:marTop w:val="134"/>
          <w:marBottom w:val="0"/>
          <w:divBdr>
            <w:top w:val="none" w:sz="0" w:space="0" w:color="auto"/>
            <w:left w:val="none" w:sz="0" w:space="0" w:color="auto"/>
            <w:bottom w:val="none" w:sz="0" w:space="0" w:color="auto"/>
            <w:right w:val="none" w:sz="0" w:space="0" w:color="auto"/>
          </w:divBdr>
        </w:div>
        <w:div w:id="1361590153">
          <w:marLeft w:val="1267"/>
          <w:marRight w:val="0"/>
          <w:marTop w:val="134"/>
          <w:marBottom w:val="0"/>
          <w:divBdr>
            <w:top w:val="none" w:sz="0" w:space="0" w:color="auto"/>
            <w:left w:val="none" w:sz="0" w:space="0" w:color="auto"/>
            <w:bottom w:val="none" w:sz="0" w:space="0" w:color="auto"/>
            <w:right w:val="none" w:sz="0" w:space="0" w:color="auto"/>
          </w:divBdr>
        </w:div>
      </w:divsChild>
    </w:div>
    <w:div w:id="333656283">
      <w:bodyDiv w:val="1"/>
      <w:marLeft w:val="0"/>
      <w:marRight w:val="0"/>
      <w:marTop w:val="0"/>
      <w:marBottom w:val="0"/>
      <w:divBdr>
        <w:top w:val="none" w:sz="0" w:space="0" w:color="auto"/>
        <w:left w:val="none" w:sz="0" w:space="0" w:color="auto"/>
        <w:bottom w:val="none" w:sz="0" w:space="0" w:color="auto"/>
        <w:right w:val="none" w:sz="0" w:space="0" w:color="auto"/>
      </w:divBdr>
      <w:divsChild>
        <w:div w:id="2020152311">
          <w:marLeft w:val="1267"/>
          <w:marRight w:val="0"/>
          <w:marTop w:val="134"/>
          <w:marBottom w:val="0"/>
          <w:divBdr>
            <w:top w:val="none" w:sz="0" w:space="0" w:color="auto"/>
            <w:left w:val="none" w:sz="0" w:space="0" w:color="auto"/>
            <w:bottom w:val="none" w:sz="0" w:space="0" w:color="auto"/>
            <w:right w:val="none" w:sz="0" w:space="0" w:color="auto"/>
          </w:divBdr>
        </w:div>
        <w:div w:id="237786360">
          <w:marLeft w:val="1267"/>
          <w:marRight w:val="0"/>
          <w:marTop w:val="134"/>
          <w:marBottom w:val="0"/>
          <w:divBdr>
            <w:top w:val="none" w:sz="0" w:space="0" w:color="auto"/>
            <w:left w:val="none" w:sz="0" w:space="0" w:color="auto"/>
            <w:bottom w:val="none" w:sz="0" w:space="0" w:color="auto"/>
            <w:right w:val="none" w:sz="0" w:space="0" w:color="auto"/>
          </w:divBdr>
        </w:div>
        <w:div w:id="1353191614">
          <w:marLeft w:val="1267"/>
          <w:marRight w:val="0"/>
          <w:marTop w:val="134"/>
          <w:marBottom w:val="0"/>
          <w:divBdr>
            <w:top w:val="none" w:sz="0" w:space="0" w:color="auto"/>
            <w:left w:val="none" w:sz="0" w:space="0" w:color="auto"/>
            <w:bottom w:val="none" w:sz="0" w:space="0" w:color="auto"/>
            <w:right w:val="none" w:sz="0" w:space="0" w:color="auto"/>
          </w:divBdr>
        </w:div>
        <w:div w:id="30346697">
          <w:marLeft w:val="1267"/>
          <w:marRight w:val="0"/>
          <w:marTop w:val="134"/>
          <w:marBottom w:val="0"/>
          <w:divBdr>
            <w:top w:val="none" w:sz="0" w:space="0" w:color="auto"/>
            <w:left w:val="none" w:sz="0" w:space="0" w:color="auto"/>
            <w:bottom w:val="none" w:sz="0" w:space="0" w:color="auto"/>
            <w:right w:val="none" w:sz="0" w:space="0" w:color="auto"/>
          </w:divBdr>
        </w:div>
        <w:div w:id="1910532719">
          <w:marLeft w:val="1267"/>
          <w:marRight w:val="0"/>
          <w:marTop w:val="134"/>
          <w:marBottom w:val="0"/>
          <w:divBdr>
            <w:top w:val="none" w:sz="0" w:space="0" w:color="auto"/>
            <w:left w:val="none" w:sz="0" w:space="0" w:color="auto"/>
            <w:bottom w:val="none" w:sz="0" w:space="0" w:color="auto"/>
            <w:right w:val="none" w:sz="0" w:space="0" w:color="auto"/>
          </w:divBdr>
        </w:div>
        <w:div w:id="336932960">
          <w:marLeft w:val="1267"/>
          <w:marRight w:val="0"/>
          <w:marTop w:val="134"/>
          <w:marBottom w:val="0"/>
          <w:divBdr>
            <w:top w:val="none" w:sz="0" w:space="0" w:color="auto"/>
            <w:left w:val="none" w:sz="0" w:space="0" w:color="auto"/>
            <w:bottom w:val="none" w:sz="0" w:space="0" w:color="auto"/>
            <w:right w:val="none" w:sz="0" w:space="0" w:color="auto"/>
          </w:divBdr>
        </w:div>
        <w:div w:id="1564875454">
          <w:marLeft w:val="1267"/>
          <w:marRight w:val="0"/>
          <w:marTop w:val="134"/>
          <w:marBottom w:val="0"/>
          <w:divBdr>
            <w:top w:val="none" w:sz="0" w:space="0" w:color="auto"/>
            <w:left w:val="none" w:sz="0" w:space="0" w:color="auto"/>
            <w:bottom w:val="none" w:sz="0" w:space="0" w:color="auto"/>
            <w:right w:val="none" w:sz="0" w:space="0" w:color="auto"/>
          </w:divBdr>
        </w:div>
        <w:div w:id="1926571628">
          <w:marLeft w:val="1267"/>
          <w:marRight w:val="0"/>
          <w:marTop w:val="134"/>
          <w:marBottom w:val="0"/>
          <w:divBdr>
            <w:top w:val="none" w:sz="0" w:space="0" w:color="auto"/>
            <w:left w:val="none" w:sz="0" w:space="0" w:color="auto"/>
            <w:bottom w:val="none" w:sz="0" w:space="0" w:color="auto"/>
            <w:right w:val="none" w:sz="0" w:space="0" w:color="auto"/>
          </w:divBdr>
        </w:div>
      </w:divsChild>
    </w:div>
    <w:div w:id="406610959">
      <w:bodyDiv w:val="1"/>
      <w:marLeft w:val="0"/>
      <w:marRight w:val="0"/>
      <w:marTop w:val="0"/>
      <w:marBottom w:val="0"/>
      <w:divBdr>
        <w:top w:val="none" w:sz="0" w:space="0" w:color="auto"/>
        <w:left w:val="none" w:sz="0" w:space="0" w:color="auto"/>
        <w:bottom w:val="none" w:sz="0" w:space="0" w:color="auto"/>
        <w:right w:val="none" w:sz="0" w:space="0" w:color="auto"/>
      </w:divBdr>
      <w:divsChild>
        <w:div w:id="1679652700">
          <w:marLeft w:val="720"/>
          <w:marRight w:val="0"/>
          <w:marTop w:val="154"/>
          <w:marBottom w:val="0"/>
          <w:divBdr>
            <w:top w:val="none" w:sz="0" w:space="0" w:color="auto"/>
            <w:left w:val="none" w:sz="0" w:space="0" w:color="auto"/>
            <w:bottom w:val="none" w:sz="0" w:space="0" w:color="auto"/>
            <w:right w:val="none" w:sz="0" w:space="0" w:color="auto"/>
          </w:divBdr>
        </w:div>
        <w:div w:id="914359353">
          <w:marLeft w:val="1411"/>
          <w:marRight w:val="0"/>
          <w:marTop w:val="134"/>
          <w:marBottom w:val="0"/>
          <w:divBdr>
            <w:top w:val="none" w:sz="0" w:space="0" w:color="auto"/>
            <w:left w:val="none" w:sz="0" w:space="0" w:color="auto"/>
            <w:bottom w:val="none" w:sz="0" w:space="0" w:color="auto"/>
            <w:right w:val="none" w:sz="0" w:space="0" w:color="auto"/>
          </w:divBdr>
        </w:div>
        <w:div w:id="1594850211">
          <w:marLeft w:val="720"/>
          <w:marRight w:val="0"/>
          <w:marTop w:val="154"/>
          <w:marBottom w:val="0"/>
          <w:divBdr>
            <w:top w:val="none" w:sz="0" w:space="0" w:color="auto"/>
            <w:left w:val="none" w:sz="0" w:space="0" w:color="auto"/>
            <w:bottom w:val="none" w:sz="0" w:space="0" w:color="auto"/>
            <w:right w:val="none" w:sz="0" w:space="0" w:color="auto"/>
          </w:divBdr>
        </w:div>
        <w:div w:id="453325782">
          <w:marLeft w:val="720"/>
          <w:marRight w:val="0"/>
          <w:marTop w:val="154"/>
          <w:marBottom w:val="0"/>
          <w:divBdr>
            <w:top w:val="none" w:sz="0" w:space="0" w:color="auto"/>
            <w:left w:val="none" w:sz="0" w:space="0" w:color="auto"/>
            <w:bottom w:val="none" w:sz="0" w:space="0" w:color="auto"/>
            <w:right w:val="none" w:sz="0" w:space="0" w:color="auto"/>
          </w:divBdr>
        </w:div>
        <w:div w:id="133111013">
          <w:marLeft w:val="1411"/>
          <w:marRight w:val="0"/>
          <w:marTop w:val="134"/>
          <w:marBottom w:val="0"/>
          <w:divBdr>
            <w:top w:val="none" w:sz="0" w:space="0" w:color="auto"/>
            <w:left w:val="none" w:sz="0" w:space="0" w:color="auto"/>
            <w:bottom w:val="none" w:sz="0" w:space="0" w:color="auto"/>
            <w:right w:val="none" w:sz="0" w:space="0" w:color="auto"/>
          </w:divBdr>
        </w:div>
      </w:divsChild>
    </w:div>
    <w:div w:id="633144569">
      <w:bodyDiv w:val="1"/>
      <w:marLeft w:val="0"/>
      <w:marRight w:val="0"/>
      <w:marTop w:val="0"/>
      <w:marBottom w:val="0"/>
      <w:divBdr>
        <w:top w:val="none" w:sz="0" w:space="0" w:color="auto"/>
        <w:left w:val="none" w:sz="0" w:space="0" w:color="auto"/>
        <w:bottom w:val="none" w:sz="0" w:space="0" w:color="auto"/>
        <w:right w:val="none" w:sz="0" w:space="0" w:color="auto"/>
      </w:divBdr>
      <w:divsChild>
        <w:div w:id="1086148769">
          <w:marLeft w:val="720"/>
          <w:marRight w:val="0"/>
          <w:marTop w:val="154"/>
          <w:marBottom w:val="0"/>
          <w:divBdr>
            <w:top w:val="none" w:sz="0" w:space="0" w:color="auto"/>
            <w:left w:val="none" w:sz="0" w:space="0" w:color="auto"/>
            <w:bottom w:val="none" w:sz="0" w:space="0" w:color="auto"/>
            <w:right w:val="none" w:sz="0" w:space="0" w:color="auto"/>
          </w:divBdr>
        </w:div>
        <w:div w:id="2036924681">
          <w:marLeft w:val="1411"/>
          <w:marRight w:val="0"/>
          <w:marTop w:val="134"/>
          <w:marBottom w:val="0"/>
          <w:divBdr>
            <w:top w:val="none" w:sz="0" w:space="0" w:color="auto"/>
            <w:left w:val="none" w:sz="0" w:space="0" w:color="auto"/>
            <w:bottom w:val="none" w:sz="0" w:space="0" w:color="auto"/>
            <w:right w:val="none" w:sz="0" w:space="0" w:color="auto"/>
          </w:divBdr>
        </w:div>
        <w:div w:id="342512065">
          <w:marLeft w:val="1987"/>
          <w:marRight w:val="0"/>
          <w:marTop w:val="134"/>
          <w:marBottom w:val="0"/>
          <w:divBdr>
            <w:top w:val="none" w:sz="0" w:space="0" w:color="auto"/>
            <w:left w:val="none" w:sz="0" w:space="0" w:color="auto"/>
            <w:bottom w:val="none" w:sz="0" w:space="0" w:color="auto"/>
            <w:right w:val="none" w:sz="0" w:space="0" w:color="auto"/>
          </w:divBdr>
        </w:div>
        <w:div w:id="1525436339">
          <w:marLeft w:val="1987"/>
          <w:marRight w:val="0"/>
          <w:marTop w:val="134"/>
          <w:marBottom w:val="0"/>
          <w:divBdr>
            <w:top w:val="none" w:sz="0" w:space="0" w:color="auto"/>
            <w:left w:val="none" w:sz="0" w:space="0" w:color="auto"/>
            <w:bottom w:val="none" w:sz="0" w:space="0" w:color="auto"/>
            <w:right w:val="none" w:sz="0" w:space="0" w:color="auto"/>
          </w:divBdr>
        </w:div>
      </w:divsChild>
    </w:div>
    <w:div w:id="642393346">
      <w:bodyDiv w:val="1"/>
      <w:marLeft w:val="0"/>
      <w:marRight w:val="0"/>
      <w:marTop w:val="0"/>
      <w:marBottom w:val="0"/>
      <w:divBdr>
        <w:top w:val="none" w:sz="0" w:space="0" w:color="auto"/>
        <w:left w:val="none" w:sz="0" w:space="0" w:color="auto"/>
        <w:bottom w:val="none" w:sz="0" w:space="0" w:color="auto"/>
        <w:right w:val="none" w:sz="0" w:space="0" w:color="auto"/>
      </w:divBdr>
      <w:divsChild>
        <w:div w:id="1865443059">
          <w:marLeft w:val="1267"/>
          <w:marRight w:val="0"/>
          <w:marTop w:val="134"/>
          <w:marBottom w:val="0"/>
          <w:divBdr>
            <w:top w:val="none" w:sz="0" w:space="0" w:color="auto"/>
            <w:left w:val="none" w:sz="0" w:space="0" w:color="auto"/>
            <w:bottom w:val="none" w:sz="0" w:space="0" w:color="auto"/>
            <w:right w:val="none" w:sz="0" w:space="0" w:color="auto"/>
          </w:divBdr>
        </w:div>
        <w:div w:id="756445940">
          <w:marLeft w:val="1267"/>
          <w:marRight w:val="0"/>
          <w:marTop w:val="134"/>
          <w:marBottom w:val="0"/>
          <w:divBdr>
            <w:top w:val="none" w:sz="0" w:space="0" w:color="auto"/>
            <w:left w:val="none" w:sz="0" w:space="0" w:color="auto"/>
            <w:bottom w:val="none" w:sz="0" w:space="0" w:color="auto"/>
            <w:right w:val="none" w:sz="0" w:space="0" w:color="auto"/>
          </w:divBdr>
        </w:div>
        <w:div w:id="1024091369">
          <w:marLeft w:val="1267"/>
          <w:marRight w:val="0"/>
          <w:marTop w:val="134"/>
          <w:marBottom w:val="0"/>
          <w:divBdr>
            <w:top w:val="none" w:sz="0" w:space="0" w:color="auto"/>
            <w:left w:val="none" w:sz="0" w:space="0" w:color="auto"/>
            <w:bottom w:val="none" w:sz="0" w:space="0" w:color="auto"/>
            <w:right w:val="none" w:sz="0" w:space="0" w:color="auto"/>
          </w:divBdr>
        </w:div>
        <w:div w:id="1833645070">
          <w:marLeft w:val="1166"/>
          <w:marRight w:val="0"/>
          <w:marTop w:val="134"/>
          <w:marBottom w:val="0"/>
          <w:divBdr>
            <w:top w:val="none" w:sz="0" w:space="0" w:color="auto"/>
            <w:left w:val="none" w:sz="0" w:space="0" w:color="auto"/>
            <w:bottom w:val="none" w:sz="0" w:space="0" w:color="auto"/>
            <w:right w:val="none" w:sz="0" w:space="0" w:color="auto"/>
          </w:divBdr>
        </w:div>
      </w:divsChild>
    </w:div>
    <w:div w:id="659819819">
      <w:bodyDiv w:val="1"/>
      <w:marLeft w:val="0"/>
      <w:marRight w:val="0"/>
      <w:marTop w:val="0"/>
      <w:marBottom w:val="0"/>
      <w:divBdr>
        <w:top w:val="none" w:sz="0" w:space="0" w:color="auto"/>
        <w:left w:val="none" w:sz="0" w:space="0" w:color="auto"/>
        <w:bottom w:val="none" w:sz="0" w:space="0" w:color="auto"/>
        <w:right w:val="none" w:sz="0" w:space="0" w:color="auto"/>
      </w:divBdr>
      <w:divsChild>
        <w:div w:id="1845700974">
          <w:marLeft w:val="1267"/>
          <w:marRight w:val="0"/>
          <w:marTop w:val="134"/>
          <w:marBottom w:val="0"/>
          <w:divBdr>
            <w:top w:val="none" w:sz="0" w:space="0" w:color="auto"/>
            <w:left w:val="none" w:sz="0" w:space="0" w:color="auto"/>
            <w:bottom w:val="none" w:sz="0" w:space="0" w:color="auto"/>
            <w:right w:val="none" w:sz="0" w:space="0" w:color="auto"/>
          </w:divBdr>
        </w:div>
        <w:div w:id="1986354587">
          <w:marLeft w:val="1267"/>
          <w:marRight w:val="0"/>
          <w:marTop w:val="134"/>
          <w:marBottom w:val="0"/>
          <w:divBdr>
            <w:top w:val="none" w:sz="0" w:space="0" w:color="auto"/>
            <w:left w:val="none" w:sz="0" w:space="0" w:color="auto"/>
            <w:bottom w:val="none" w:sz="0" w:space="0" w:color="auto"/>
            <w:right w:val="none" w:sz="0" w:space="0" w:color="auto"/>
          </w:divBdr>
        </w:div>
        <w:div w:id="991758646">
          <w:marLeft w:val="1267"/>
          <w:marRight w:val="0"/>
          <w:marTop w:val="134"/>
          <w:marBottom w:val="0"/>
          <w:divBdr>
            <w:top w:val="none" w:sz="0" w:space="0" w:color="auto"/>
            <w:left w:val="none" w:sz="0" w:space="0" w:color="auto"/>
            <w:bottom w:val="none" w:sz="0" w:space="0" w:color="auto"/>
            <w:right w:val="none" w:sz="0" w:space="0" w:color="auto"/>
          </w:divBdr>
        </w:div>
        <w:div w:id="1447963155">
          <w:marLeft w:val="1267"/>
          <w:marRight w:val="0"/>
          <w:marTop w:val="134"/>
          <w:marBottom w:val="0"/>
          <w:divBdr>
            <w:top w:val="none" w:sz="0" w:space="0" w:color="auto"/>
            <w:left w:val="none" w:sz="0" w:space="0" w:color="auto"/>
            <w:bottom w:val="none" w:sz="0" w:space="0" w:color="auto"/>
            <w:right w:val="none" w:sz="0" w:space="0" w:color="auto"/>
          </w:divBdr>
        </w:div>
      </w:divsChild>
    </w:div>
    <w:div w:id="732117735">
      <w:bodyDiv w:val="1"/>
      <w:marLeft w:val="0"/>
      <w:marRight w:val="0"/>
      <w:marTop w:val="0"/>
      <w:marBottom w:val="0"/>
      <w:divBdr>
        <w:top w:val="none" w:sz="0" w:space="0" w:color="auto"/>
        <w:left w:val="none" w:sz="0" w:space="0" w:color="auto"/>
        <w:bottom w:val="none" w:sz="0" w:space="0" w:color="auto"/>
        <w:right w:val="none" w:sz="0" w:space="0" w:color="auto"/>
      </w:divBdr>
      <w:divsChild>
        <w:div w:id="724790476">
          <w:marLeft w:val="720"/>
          <w:marRight w:val="0"/>
          <w:marTop w:val="154"/>
          <w:marBottom w:val="0"/>
          <w:divBdr>
            <w:top w:val="none" w:sz="0" w:space="0" w:color="auto"/>
            <w:left w:val="none" w:sz="0" w:space="0" w:color="auto"/>
            <w:bottom w:val="none" w:sz="0" w:space="0" w:color="auto"/>
            <w:right w:val="none" w:sz="0" w:space="0" w:color="auto"/>
          </w:divBdr>
        </w:div>
        <w:div w:id="1446777530">
          <w:marLeft w:val="1411"/>
          <w:marRight w:val="0"/>
          <w:marTop w:val="134"/>
          <w:marBottom w:val="0"/>
          <w:divBdr>
            <w:top w:val="none" w:sz="0" w:space="0" w:color="auto"/>
            <w:left w:val="none" w:sz="0" w:space="0" w:color="auto"/>
            <w:bottom w:val="none" w:sz="0" w:space="0" w:color="auto"/>
            <w:right w:val="none" w:sz="0" w:space="0" w:color="auto"/>
          </w:divBdr>
        </w:div>
        <w:div w:id="351760130">
          <w:marLeft w:val="720"/>
          <w:marRight w:val="0"/>
          <w:marTop w:val="154"/>
          <w:marBottom w:val="0"/>
          <w:divBdr>
            <w:top w:val="none" w:sz="0" w:space="0" w:color="auto"/>
            <w:left w:val="none" w:sz="0" w:space="0" w:color="auto"/>
            <w:bottom w:val="none" w:sz="0" w:space="0" w:color="auto"/>
            <w:right w:val="none" w:sz="0" w:space="0" w:color="auto"/>
          </w:divBdr>
        </w:div>
        <w:div w:id="507062282">
          <w:marLeft w:val="720"/>
          <w:marRight w:val="0"/>
          <w:marTop w:val="154"/>
          <w:marBottom w:val="0"/>
          <w:divBdr>
            <w:top w:val="none" w:sz="0" w:space="0" w:color="auto"/>
            <w:left w:val="none" w:sz="0" w:space="0" w:color="auto"/>
            <w:bottom w:val="none" w:sz="0" w:space="0" w:color="auto"/>
            <w:right w:val="none" w:sz="0" w:space="0" w:color="auto"/>
          </w:divBdr>
        </w:div>
        <w:div w:id="1473979476">
          <w:marLeft w:val="1411"/>
          <w:marRight w:val="0"/>
          <w:marTop w:val="134"/>
          <w:marBottom w:val="0"/>
          <w:divBdr>
            <w:top w:val="none" w:sz="0" w:space="0" w:color="auto"/>
            <w:left w:val="none" w:sz="0" w:space="0" w:color="auto"/>
            <w:bottom w:val="none" w:sz="0" w:space="0" w:color="auto"/>
            <w:right w:val="none" w:sz="0" w:space="0" w:color="auto"/>
          </w:divBdr>
        </w:div>
      </w:divsChild>
    </w:div>
    <w:div w:id="752123520">
      <w:bodyDiv w:val="1"/>
      <w:marLeft w:val="0"/>
      <w:marRight w:val="0"/>
      <w:marTop w:val="0"/>
      <w:marBottom w:val="0"/>
      <w:divBdr>
        <w:top w:val="none" w:sz="0" w:space="0" w:color="auto"/>
        <w:left w:val="none" w:sz="0" w:space="0" w:color="auto"/>
        <w:bottom w:val="none" w:sz="0" w:space="0" w:color="auto"/>
        <w:right w:val="none" w:sz="0" w:space="0" w:color="auto"/>
      </w:divBdr>
      <w:divsChild>
        <w:div w:id="601761783">
          <w:marLeft w:val="720"/>
          <w:marRight w:val="0"/>
          <w:marTop w:val="134"/>
          <w:marBottom w:val="0"/>
          <w:divBdr>
            <w:top w:val="none" w:sz="0" w:space="0" w:color="auto"/>
            <w:left w:val="none" w:sz="0" w:space="0" w:color="auto"/>
            <w:bottom w:val="none" w:sz="0" w:space="0" w:color="auto"/>
            <w:right w:val="none" w:sz="0" w:space="0" w:color="auto"/>
          </w:divBdr>
        </w:div>
        <w:div w:id="2013140999">
          <w:marLeft w:val="1166"/>
          <w:marRight w:val="0"/>
          <w:marTop w:val="134"/>
          <w:marBottom w:val="0"/>
          <w:divBdr>
            <w:top w:val="none" w:sz="0" w:space="0" w:color="auto"/>
            <w:left w:val="none" w:sz="0" w:space="0" w:color="auto"/>
            <w:bottom w:val="none" w:sz="0" w:space="0" w:color="auto"/>
            <w:right w:val="none" w:sz="0" w:space="0" w:color="auto"/>
          </w:divBdr>
        </w:div>
        <w:div w:id="972904555">
          <w:marLeft w:val="1166"/>
          <w:marRight w:val="0"/>
          <w:marTop w:val="134"/>
          <w:marBottom w:val="0"/>
          <w:divBdr>
            <w:top w:val="none" w:sz="0" w:space="0" w:color="auto"/>
            <w:left w:val="none" w:sz="0" w:space="0" w:color="auto"/>
            <w:bottom w:val="none" w:sz="0" w:space="0" w:color="auto"/>
            <w:right w:val="none" w:sz="0" w:space="0" w:color="auto"/>
          </w:divBdr>
        </w:div>
        <w:div w:id="1928925034">
          <w:marLeft w:val="720"/>
          <w:marRight w:val="0"/>
          <w:marTop w:val="134"/>
          <w:marBottom w:val="0"/>
          <w:divBdr>
            <w:top w:val="none" w:sz="0" w:space="0" w:color="auto"/>
            <w:left w:val="none" w:sz="0" w:space="0" w:color="auto"/>
            <w:bottom w:val="none" w:sz="0" w:space="0" w:color="auto"/>
            <w:right w:val="none" w:sz="0" w:space="0" w:color="auto"/>
          </w:divBdr>
        </w:div>
        <w:div w:id="147404992">
          <w:marLeft w:val="1166"/>
          <w:marRight w:val="0"/>
          <w:marTop w:val="134"/>
          <w:marBottom w:val="0"/>
          <w:divBdr>
            <w:top w:val="none" w:sz="0" w:space="0" w:color="auto"/>
            <w:left w:val="none" w:sz="0" w:space="0" w:color="auto"/>
            <w:bottom w:val="none" w:sz="0" w:space="0" w:color="auto"/>
            <w:right w:val="none" w:sz="0" w:space="0" w:color="auto"/>
          </w:divBdr>
        </w:div>
      </w:divsChild>
    </w:div>
    <w:div w:id="1540629993">
      <w:bodyDiv w:val="1"/>
      <w:marLeft w:val="0"/>
      <w:marRight w:val="0"/>
      <w:marTop w:val="0"/>
      <w:marBottom w:val="0"/>
      <w:divBdr>
        <w:top w:val="none" w:sz="0" w:space="0" w:color="auto"/>
        <w:left w:val="none" w:sz="0" w:space="0" w:color="auto"/>
        <w:bottom w:val="none" w:sz="0" w:space="0" w:color="auto"/>
        <w:right w:val="none" w:sz="0" w:space="0" w:color="auto"/>
      </w:divBdr>
      <w:divsChild>
        <w:div w:id="1214735589">
          <w:marLeft w:val="965"/>
          <w:marRight w:val="0"/>
          <w:marTop w:val="154"/>
          <w:marBottom w:val="0"/>
          <w:divBdr>
            <w:top w:val="none" w:sz="0" w:space="0" w:color="auto"/>
            <w:left w:val="none" w:sz="0" w:space="0" w:color="auto"/>
            <w:bottom w:val="none" w:sz="0" w:space="0" w:color="auto"/>
            <w:right w:val="none" w:sz="0" w:space="0" w:color="auto"/>
          </w:divBdr>
        </w:div>
        <w:div w:id="1834948826">
          <w:marLeft w:val="965"/>
          <w:marRight w:val="0"/>
          <w:marTop w:val="154"/>
          <w:marBottom w:val="0"/>
          <w:divBdr>
            <w:top w:val="none" w:sz="0" w:space="0" w:color="auto"/>
            <w:left w:val="none" w:sz="0" w:space="0" w:color="auto"/>
            <w:bottom w:val="none" w:sz="0" w:space="0" w:color="auto"/>
            <w:right w:val="none" w:sz="0" w:space="0" w:color="auto"/>
          </w:divBdr>
        </w:div>
        <w:div w:id="1556742149">
          <w:marLeft w:val="1555"/>
          <w:marRight w:val="0"/>
          <w:marTop w:val="134"/>
          <w:marBottom w:val="0"/>
          <w:divBdr>
            <w:top w:val="none" w:sz="0" w:space="0" w:color="auto"/>
            <w:left w:val="none" w:sz="0" w:space="0" w:color="auto"/>
            <w:bottom w:val="none" w:sz="0" w:space="0" w:color="auto"/>
            <w:right w:val="none" w:sz="0" w:space="0" w:color="auto"/>
          </w:divBdr>
        </w:div>
        <w:div w:id="1055277512">
          <w:marLeft w:val="1555"/>
          <w:marRight w:val="0"/>
          <w:marTop w:val="134"/>
          <w:marBottom w:val="0"/>
          <w:divBdr>
            <w:top w:val="none" w:sz="0" w:space="0" w:color="auto"/>
            <w:left w:val="none" w:sz="0" w:space="0" w:color="auto"/>
            <w:bottom w:val="none" w:sz="0" w:space="0" w:color="auto"/>
            <w:right w:val="none" w:sz="0" w:space="0" w:color="auto"/>
          </w:divBdr>
        </w:div>
        <w:div w:id="993072979">
          <w:marLeft w:val="1555"/>
          <w:marRight w:val="0"/>
          <w:marTop w:val="134"/>
          <w:marBottom w:val="0"/>
          <w:divBdr>
            <w:top w:val="none" w:sz="0" w:space="0" w:color="auto"/>
            <w:left w:val="none" w:sz="0" w:space="0" w:color="auto"/>
            <w:bottom w:val="none" w:sz="0" w:space="0" w:color="auto"/>
            <w:right w:val="none" w:sz="0" w:space="0" w:color="auto"/>
          </w:divBdr>
        </w:div>
      </w:divsChild>
    </w:div>
    <w:div w:id="1751079428">
      <w:bodyDiv w:val="1"/>
      <w:marLeft w:val="0"/>
      <w:marRight w:val="0"/>
      <w:marTop w:val="0"/>
      <w:marBottom w:val="0"/>
      <w:divBdr>
        <w:top w:val="none" w:sz="0" w:space="0" w:color="auto"/>
        <w:left w:val="none" w:sz="0" w:space="0" w:color="auto"/>
        <w:bottom w:val="none" w:sz="0" w:space="0" w:color="auto"/>
        <w:right w:val="none" w:sz="0" w:space="0" w:color="auto"/>
      </w:divBdr>
      <w:divsChild>
        <w:div w:id="854615024">
          <w:marLeft w:val="720"/>
          <w:marRight w:val="0"/>
          <w:marTop w:val="154"/>
          <w:marBottom w:val="0"/>
          <w:divBdr>
            <w:top w:val="none" w:sz="0" w:space="0" w:color="auto"/>
            <w:left w:val="none" w:sz="0" w:space="0" w:color="auto"/>
            <w:bottom w:val="none" w:sz="0" w:space="0" w:color="auto"/>
            <w:right w:val="none" w:sz="0" w:space="0" w:color="auto"/>
          </w:divBdr>
        </w:div>
        <w:div w:id="1670013076">
          <w:marLeft w:val="1267"/>
          <w:marRight w:val="0"/>
          <w:marTop w:val="154"/>
          <w:marBottom w:val="0"/>
          <w:divBdr>
            <w:top w:val="none" w:sz="0" w:space="0" w:color="auto"/>
            <w:left w:val="none" w:sz="0" w:space="0" w:color="auto"/>
            <w:bottom w:val="none" w:sz="0" w:space="0" w:color="auto"/>
            <w:right w:val="none" w:sz="0" w:space="0" w:color="auto"/>
          </w:divBdr>
        </w:div>
        <w:div w:id="1421563859">
          <w:marLeft w:val="1267"/>
          <w:marRight w:val="0"/>
          <w:marTop w:val="154"/>
          <w:marBottom w:val="0"/>
          <w:divBdr>
            <w:top w:val="none" w:sz="0" w:space="0" w:color="auto"/>
            <w:left w:val="none" w:sz="0" w:space="0" w:color="auto"/>
            <w:bottom w:val="none" w:sz="0" w:space="0" w:color="auto"/>
            <w:right w:val="none" w:sz="0" w:space="0" w:color="auto"/>
          </w:divBdr>
        </w:div>
      </w:divsChild>
    </w:div>
    <w:div w:id="1799253757">
      <w:bodyDiv w:val="1"/>
      <w:marLeft w:val="0"/>
      <w:marRight w:val="0"/>
      <w:marTop w:val="0"/>
      <w:marBottom w:val="0"/>
      <w:divBdr>
        <w:top w:val="none" w:sz="0" w:space="0" w:color="auto"/>
        <w:left w:val="none" w:sz="0" w:space="0" w:color="auto"/>
        <w:bottom w:val="none" w:sz="0" w:space="0" w:color="auto"/>
        <w:right w:val="none" w:sz="0" w:space="0" w:color="auto"/>
      </w:divBdr>
      <w:divsChild>
        <w:div w:id="1063529556">
          <w:marLeft w:val="1267"/>
          <w:marRight w:val="0"/>
          <w:marTop w:val="134"/>
          <w:marBottom w:val="0"/>
          <w:divBdr>
            <w:top w:val="none" w:sz="0" w:space="0" w:color="auto"/>
            <w:left w:val="none" w:sz="0" w:space="0" w:color="auto"/>
            <w:bottom w:val="none" w:sz="0" w:space="0" w:color="auto"/>
            <w:right w:val="none" w:sz="0" w:space="0" w:color="auto"/>
          </w:divBdr>
        </w:div>
        <w:div w:id="505171163">
          <w:marLeft w:val="1267"/>
          <w:marRight w:val="0"/>
          <w:marTop w:val="134"/>
          <w:marBottom w:val="0"/>
          <w:divBdr>
            <w:top w:val="none" w:sz="0" w:space="0" w:color="auto"/>
            <w:left w:val="none" w:sz="0" w:space="0" w:color="auto"/>
            <w:bottom w:val="none" w:sz="0" w:space="0" w:color="auto"/>
            <w:right w:val="none" w:sz="0" w:space="0" w:color="auto"/>
          </w:divBdr>
        </w:div>
        <w:div w:id="452480376">
          <w:marLeft w:val="1267"/>
          <w:marRight w:val="0"/>
          <w:marTop w:val="134"/>
          <w:marBottom w:val="0"/>
          <w:divBdr>
            <w:top w:val="none" w:sz="0" w:space="0" w:color="auto"/>
            <w:left w:val="none" w:sz="0" w:space="0" w:color="auto"/>
            <w:bottom w:val="none" w:sz="0" w:space="0" w:color="auto"/>
            <w:right w:val="none" w:sz="0" w:space="0" w:color="auto"/>
          </w:divBdr>
        </w:div>
        <w:div w:id="677583917">
          <w:marLeft w:val="1267"/>
          <w:marRight w:val="0"/>
          <w:marTop w:val="134"/>
          <w:marBottom w:val="0"/>
          <w:divBdr>
            <w:top w:val="none" w:sz="0" w:space="0" w:color="auto"/>
            <w:left w:val="none" w:sz="0" w:space="0" w:color="auto"/>
            <w:bottom w:val="none" w:sz="0" w:space="0" w:color="auto"/>
            <w:right w:val="none" w:sz="0" w:space="0" w:color="auto"/>
          </w:divBdr>
        </w:div>
      </w:divsChild>
    </w:div>
    <w:div w:id="1959216982">
      <w:bodyDiv w:val="1"/>
      <w:marLeft w:val="0"/>
      <w:marRight w:val="0"/>
      <w:marTop w:val="0"/>
      <w:marBottom w:val="0"/>
      <w:divBdr>
        <w:top w:val="none" w:sz="0" w:space="0" w:color="auto"/>
        <w:left w:val="none" w:sz="0" w:space="0" w:color="auto"/>
        <w:bottom w:val="none" w:sz="0" w:space="0" w:color="auto"/>
        <w:right w:val="none" w:sz="0" w:space="0" w:color="auto"/>
      </w:divBdr>
      <w:divsChild>
        <w:div w:id="1163859917">
          <w:marLeft w:val="720"/>
          <w:marRight w:val="0"/>
          <w:marTop w:val="154"/>
          <w:marBottom w:val="0"/>
          <w:divBdr>
            <w:top w:val="none" w:sz="0" w:space="0" w:color="auto"/>
            <w:left w:val="none" w:sz="0" w:space="0" w:color="auto"/>
            <w:bottom w:val="none" w:sz="0" w:space="0" w:color="auto"/>
            <w:right w:val="none" w:sz="0" w:space="0" w:color="auto"/>
          </w:divBdr>
        </w:div>
        <w:div w:id="2143838721">
          <w:marLeft w:val="1411"/>
          <w:marRight w:val="0"/>
          <w:marTop w:val="154"/>
          <w:marBottom w:val="0"/>
          <w:divBdr>
            <w:top w:val="none" w:sz="0" w:space="0" w:color="auto"/>
            <w:left w:val="none" w:sz="0" w:space="0" w:color="auto"/>
            <w:bottom w:val="none" w:sz="0" w:space="0" w:color="auto"/>
            <w:right w:val="none" w:sz="0" w:space="0" w:color="auto"/>
          </w:divBdr>
        </w:div>
        <w:div w:id="1044132382">
          <w:marLeft w:val="1411"/>
          <w:marRight w:val="0"/>
          <w:marTop w:val="154"/>
          <w:marBottom w:val="0"/>
          <w:divBdr>
            <w:top w:val="none" w:sz="0" w:space="0" w:color="auto"/>
            <w:left w:val="none" w:sz="0" w:space="0" w:color="auto"/>
            <w:bottom w:val="none" w:sz="0" w:space="0" w:color="auto"/>
            <w:right w:val="none" w:sz="0" w:space="0" w:color="auto"/>
          </w:divBdr>
        </w:div>
        <w:div w:id="1932160832">
          <w:marLeft w:val="1411"/>
          <w:marRight w:val="0"/>
          <w:marTop w:val="154"/>
          <w:marBottom w:val="0"/>
          <w:divBdr>
            <w:top w:val="none" w:sz="0" w:space="0" w:color="auto"/>
            <w:left w:val="none" w:sz="0" w:space="0" w:color="auto"/>
            <w:bottom w:val="none" w:sz="0" w:space="0" w:color="auto"/>
            <w:right w:val="none" w:sz="0" w:space="0" w:color="auto"/>
          </w:divBdr>
        </w:div>
        <w:div w:id="1915120764">
          <w:marLeft w:val="1411"/>
          <w:marRight w:val="0"/>
          <w:marTop w:val="154"/>
          <w:marBottom w:val="0"/>
          <w:divBdr>
            <w:top w:val="none" w:sz="0" w:space="0" w:color="auto"/>
            <w:left w:val="none" w:sz="0" w:space="0" w:color="auto"/>
            <w:bottom w:val="none" w:sz="0" w:space="0" w:color="auto"/>
            <w:right w:val="none" w:sz="0" w:space="0" w:color="auto"/>
          </w:divBdr>
        </w:div>
      </w:divsChild>
    </w:div>
    <w:div w:id="2020228813">
      <w:bodyDiv w:val="1"/>
      <w:marLeft w:val="0"/>
      <w:marRight w:val="0"/>
      <w:marTop w:val="0"/>
      <w:marBottom w:val="0"/>
      <w:divBdr>
        <w:top w:val="none" w:sz="0" w:space="0" w:color="auto"/>
        <w:left w:val="none" w:sz="0" w:space="0" w:color="auto"/>
        <w:bottom w:val="none" w:sz="0" w:space="0" w:color="auto"/>
        <w:right w:val="none" w:sz="0" w:space="0" w:color="auto"/>
      </w:divBdr>
      <w:divsChild>
        <w:div w:id="1211838633">
          <w:marLeft w:val="1267"/>
          <w:marRight w:val="0"/>
          <w:marTop w:val="134"/>
          <w:marBottom w:val="0"/>
          <w:divBdr>
            <w:top w:val="none" w:sz="0" w:space="0" w:color="auto"/>
            <w:left w:val="none" w:sz="0" w:space="0" w:color="auto"/>
            <w:bottom w:val="none" w:sz="0" w:space="0" w:color="auto"/>
            <w:right w:val="none" w:sz="0" w:space="0" w:color="auto"/>
          </w:divBdr>
        </w:div>
        <w:div w:id="1206672270">
          <w:marLeft w:val="1267"/>
          <w:marRight w:val="0"/>
          <w:marTop w:val="134"/>
          <w:marBottom w:val="0"/>
          <w:divBdr>
            <w:top w:val="none" w:sz="0" w:space="0" w:color="auto"/>
            <w:left w:val="none" w:sz="0" w:space="0" w:color="auto"/>
            <w:bottom w:val="none" w:sz="0" w:space="0" w:color="auto"/>
            <w:right w:val="none" w:sz="0" w:space="0" w:color="auto"/>
          </w:divBdr>
        </w:div>
        <w:div w:id="803694766">
          <w:marLeft w:val="1267"/>
          <w:marRight w:val="0"/>
          <w:marTop w:val="134"/>
          <w:marBottom w:val="0"/>
          <w:divBdr>
            <w:top w:val="none" w:sz="0" w:space="0" w:color="auto"/>
            <w:left w:val="none" w:sz="0" w:space="0" w:color="auto"/>
            <w:bottom w:val="none" w:sz="0" w:space="0" w:color="auto"/>
            <w:right w:val="none" w:sz="0" w:space="0" w:color="auto"/>
          </w:divBdr>
        </w:div>
        <w:div w:id="536702207">
          <w:marLeft w:val="1267"/>
          <w:marRight w:val="0"/>
          <w:marTop w:val="134"/>
          <w:marBottom w:val="0"/>
          <w:divBdr>
            <w:top w:val="none" w:sz="0" w:space="0" w:color="auto"/>
            <w:left w:val="none" w:sz="0" w:space="0" w:color="auto"/>
            <w:bottom w:val="none" w:sz="0" w:space="0" w:color="auto"/>
            <w:right w:val="none" w:sz="0" w:space="0" w:color="auto"/>
          </w:divBdr>
        </w:div>
        <w:div w:id="1874995600">
          <w:marLeft w:val="1267"/>
          <w:marRight w:val="0"/>
          <w:marTop w:val="134"/>
          <w:marBottom w:val="0"/>
          <w:divBdr>
            <w:top w:val="none" w:sz="0" w:space="0" w:color="auto"/>
            <w:left w:val="none" w:sz="0" w:space="0" w:color="auto"/>
            <w:bottom w:val="none" w:sz="0" w:space="0" w:color="auto"/>
            <w:right w:val="none" w:sz="0" w:space="0" w:color="auto"/>
          </w:divBdr>
        </w:div>
        <w:div w:id="1781798104">
          <w:marLeft w:val="1267"/>
          <w:marRight w:val="0"/>
          <w:marTop w:val="134"/>
          <w:marBottom w:val="0"/>
          <w:divBdr>
            <w:top w:val="none" w:sz="0" w:space="0" w:color="auto"/>
            <w:left w:val="none" w:sz="0" w:space="0" w:color="auto"/>
            <w:bottom w:val="none" w:sz="0" w:space="0" w:color="auto"/>
            <w:right w:val="none" w:sz="0" w:space="0" w:color="auto"/>
          </w:divBdr>
        </w:div>
        <w:div w:id="1187714282">
          <w:marLeft w:val="1267"/>
          <w:marRight w:val="0"/>
          <w:marTop w:val="134"/>
          <w:marBottom w:val="0"/>
          <w:divBdr>
            <w:top w:val="none" w:sz="0" w:space="0" w:color="auto"/>
            <w:left w:val="none" w:sz="0" w:space="0" w:color="auto"/>
            <w:bottom w:val="none" w:sz="0" w:space="0" w:color="auto"/>
            <w:right w:val="none" w:sz="0" w:space="0" w:color="auto"/>
          </w:divBdr>
        </w:div>
        <w:div w:id="465702005">
          <w:marLeft w:val="1267"/>
          <w:marRight w:val="0"/>
          <w:marTop w:val="134"/>
          <w:marBottom w:val="0"/>
          <w:divBdr>
            <w:top w:val="none" w:sz="0" w:space="0" w:color="auto"/>
            <w:left w:val="none" w:sz="0" w:space="0" w:color="auto"/>
            <w:bottom w:val="none" w:sz="0" w:space="0" w:color="auto"/>
            <w:right w:val="none" w:sz="0" w:space="0" w:color="auto"/>
          </w:divBdr>
        </w:div>
      </w:divsChild>
    </w:div>
    <w:div w:id="2115441474">
      <w:bodyDiv w:val="1"/>
      <w:marLeft w:val="0"/>
      <w:marRight w:val="0"/>
      <w:marTop w:val="0"/>
      <w:marBottom w:val="0"/>
      <w:divBdr>
        <w:top w:val="none" w:sz="0" w:space="0" w:color="auto"/>
        <w:left w:val="none" w:sz="0" w:space="0" w:color="auto"/>
        <w:bottom w:val="none" w:sz="0" w:space="0" w:color="auto"/>
        <w:right w:val="none" w:sz="0" w:space="0" w:color="auto"/>
      </w:divBdr>
      <w:divsChild>
        <w:div w:id="1876188208">
          <w:marLeft w:val="576"/>
          <w:marRight w:val="0"/>
          <w:marTop w:val="154"/>
          <w:marBottom w:val="0"/>
          <w:divBdr>
            <w:top w:val="none" w:sz="0" w:space="0" w:color="auto"/>
            <w:left w:val="none" w:sz="0" w:space="0" w:color="auto"/>
            <w:bottom w:val="none" w:sz="0" w:space="0" w:color="auto"/>
            <w:right w:val="none" w:sz="0" w:space="0" w:color="auto"/>
          </w:divBdr>
        </w:div>
        <w:div w:id="1464151807">
          <w:marLeft w:val="576"/>
          <w:marRight w:val="0"/>
          <w:marTop w:val="154"/>
          <w:marBottom w:val="0"/>
          <w:divBdr>
            <w:top w:val="none" w:sz="0" w:space="0" w:color="auto"/>
            <w:left w:val="none" w:sz="0" w:space="0" w:color="auto"/>
            <w:bottom w:val="none" w:sz="0" w:space="0" w:color="auto"/>
            <w:right w:val="none" w:sz="0" w:space="0" w:color="auto"/>
          </w:divBdr>
        </w:div>
        <w:div w:id="2078092085">
          <w:marLeft w:val="576"/>
          <w:marRight w:val="0"/>
          <w:marTop w:val="154"/>
          <w:marBottom w:val="0"/>
          <w:divBdr>
            <w:top w:val="none" w:sz="0" w:space="0" w:color="auto"/>
            <w:left w:val="none" w:sz="0" w:space="0" w:color="auto"/>
            <w:bottom w:val="none" w:sz="0" w:space="0" w:color="auto"/>
            <w:right w:val="none" w:sz="0" w:space="0" w:color="auto"/>
          </w:divBdr>
        </w:div>
        <w:div w:id="1899439055">
          <w:marLeft w:val="994"/>
          <w:marRight w:val="0"/>
          <w:marTop w:val="134"/>
          <w:marBottom w:val="0"/>
          <w:divBdr>
            <w:top w:val="none" w:sz="0" w:space="0" w:color="auto"/>
            <w:left w:val="none" w:sz="0" w:space="0" w:color="auto"/>
            <w:bottom w:val="none" w:sz="0" w:space="0" w:color="auto"/>
            <w:right w:val="none" w:sz="0" w:space="0" w:color="auto"/>
          </w:divBdr>
        </w:div>
        <w:div w:id="1285117511">
          <w:marLeft w:val="994"/>
          <w:marRight w:val="0"/>
          <w:marTop w:val="134"/>
          <w:marBottom w:val="0"/>
          <w:divBdr>
            <w:top w:val="none" w:sz="0" w:space="0" w:color="auto"/>
            <w:left w:val="none" w:sz="0" w:space="0" w:color="auto"/>
            <w:bottom w:val="none" w:sz="0" w:space="0" w:color="auto"/>
            <w:right w:val="none" w:sz="0" w:space="0" w:color="auto"/>
          </w:divBdr>
        </w:div>
        <w:div w:id="1329089104">
          <w:marLeft w:val="994"/>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500</Words>
  <Characters>2853</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Millet</dc:creator>
  <cp:keywords/>
  <dc:description/>
  <cp:lastModifiedBy>Elliot Millet</cp:lastModifiedBy>
  <cp:revision>1</cp:revision>
  <dcterms:created xsi:type="dcterms:W3CDTF">2017-12-04T16:58:00Z</dcterms:created>
  <dcterms:modified xsi:type="dcterms:W3CDTF">2017-12-04T17:23:00Z</dcterms:modified>
</cp:coreProperties>
</file>