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89EFB8" w14:textId="77777777" w:rsidR="00E93CB6" w:rsidRDefault="00E6079A" w:rsidP="00E6079A">
      <w:pPr>
        <w:jc w:val="center"/>
      </w:pPr>
      <w:r>
        <w:t xml:space="preserve">Week 10 </w:t>
      </w:r>
    </w:p>
    <w:p w14:paraId="41BE3ABD" w14:textId="77777777" w:rsidR="00E6079A" w:rsidRDefault="00E6079A" w:rsidP="00E6079A">
      <w:pPr>
        <w:jc w:val="center"/>
      </w:pPr>
    </w:p>
    <w:p w14:paraId="39E036C8" w14:textId="77777777" w:rsidR="00E6079A" w:rsidRDefault="00E6079A" w:rsidP="00E6079A">
      <w:pPr>
        <w:jc w:val="center"/>
        <w:rPr>
          <w:b/>
          <w:sz w:val="28"/>
          <w:u w:val="single"/>
        </w:rPr>
      </w:pPr>
      <w:r w:rsidRPr="00E6079A">
        <w:rPr>
          <w:b/>
          <w:sz w:val="28"/>
          <w:u w:val="single"/>
        </w:rPr>
        <w:t xml:space="preserve">Chapter 11: International Monetary System </w:t>
      </w:r>
    </w:p>
    <w:p w14:paraId="69A2737D" w14:textId="77777777" w:rsidR="00E6079A" w:rsidRDefault="00E6079A" w:rsidP="00E6079A">
      <w:pPr>
        <w:jc w:val="center"/>
        <w:rPr>
          <w:b/>
          <w:sz w:val="28"/>
          <w:u w:val="single"/>
        </w:rPr>
      </w:pPr>
    </w:p>
    <w:p w14:paraId="183584A3" w14:textId="77777777" w:rsidR="00E6079A" w:rsidRDefault="00E6079A" w:rsidP="00E6079A"/>
    <w:p w14:paraId="582E2F37" w14:textId="77777777" w:rsidR="00E6079A" w:rsidRPr="00E6079A" w:rsidRDefault="00E6079A" w:rsidP="00E6079A">
      <w:pPr>
        <w:pStyle w:val="ListParagraph"/>
        <w:numPr>
          <w:ilvl w:val="0"/>
          <w:numId w:val="1"/>
        </w:numPr>
        <w:rPr>
          <w:b/>
          <w:u w:val="single"/>
        </w:rPr>
      </w:pPr>
      <w:r w:rsidRPr="00E6079A">
        <w:rPr>
          <w:b/>
          <w:u w:val="single"/>
        </w:rPr>
        <w:t xml:space="preserve">The International Monetary System </w:t>
      </w:r>
    </w:p>
    <w:p w14:paraId="7ED62E30" w14:textId="77777777" w:rsidR="00E6079A" w:rsidRDefault="00E6079A" w:rsidP="00E6079A"/>
    <w:p w14:paraId="79B6E623" w14:textId="77777777" w:rsidR="00D04B89" w:rsidRPr="00E6079A" w:rsidRDefault="00B0593B" w:rsidP="00B0593B">
      <w:pPr>
        <w:pStyle w:val="ListParagraph"/>
        <w:numPr>
          <w:ilvl w:val="0"/>
          <w:numId w:val="3"/>
        </w:numPr>
      </w:pPr>
      <w:r>
        <w:t>R</w:t>
      </w:r>
      <w:r w:rsidR="004F3FB4" w:rsidRPr="00E6079A">
        <w:t xml:space="preserve">efers to the </w:t>
      </w:r>
      <w:r w:rsidR="004F3FB4" w:rsidRPr="00B0593B">
        <w:rPr>
          <w:b/>
          <w:bCs/>
          <w:color w:val="FF0000"/>
        </w:rPr>
        <w:t xml:space="preserve">institutional arrangements </w:t>
      </w:r>
      <w:r w:rsidRPr="00B0593B">
        <w:rPr>
          <w:color w:val="FF0000"/>
        </w:rPr>
        <w:t xml:space="preserve">that countries adopt </w:t>
      </w:r>
      <w:r w:rsidR="004F3FB4" w:rsidRPr="00B0593B">
        <w:rPr>
          <w:b/>
          <w:bCs/>
          <w:color w:val="FF0000"/>
        </w:rPr>
        <w:t>to govern exchange rates</w:t>
      </w:r>
    </w:p>
    <w:p w14:paraId="78A7D2E9" w14:textId="77777777" w:rsidR="00D04B89" w:rsidRPr="00E6079A" w:rsidRDefault="004F3FB4" w:rsidP="00B0593B">
      <w:pPr>
        <w:pStyle w:val="ListParagraph"/>
        <w:numPr>
          <w:ilvl w:val="0"/>
          <w:numId w:val="3"/>
        </w:numPr>
      </w:pPr>
      <w:r w:rsidRPr="00B0593B">
        <w:rPr>
          <w:b/>
          <w:bCs/>
        </w:rPr>
        <w:t xml:space="preserve">A </w:t>
      </w:r>
      <w:r w:rsidRPr="00B0593B">
        <w:rPr>
          <w:b/>
          <w:bCs/>
          <w:color w:val="2A54FF"/>
        </w:rPr>
        <w:t xml:space="preserve">floating exchange rate system </w:t>
      </w:r>
      <w:r w:rsidRPr="00E6079A">
        <w:t xml:space="preserve">exists when a </w:t>
      </w:r>
      <w:r w:rsidRPr="00B0593B">
        <w:rPr>
          <w:b/>
          <w:bCs/>
          <w:color w:val="2A54FF"/>
        </w:rPr>
        <w:t xml:space="preserve">country allows </w:t>
      </w:r>
      <w:r w:rsidRPr="00E6079A">
        <w:t xml:space="preserve">the foreign exchange </w:t>
      </w:r>
      <w:r w:rsidRPr="00B0593B">
        <w:rPr>
          <w:b/>
          <w:bCs/>
        </w:rPr>
        <w:t>market to determine the relative value of a currency</w:t>
      </w:r>
    </w:p>
    <w:p w14:paraId="59531AC5" w14:textId="77777777" w:rsidR="00D04B89" w:rsidRPr="00B0593B" w:rsidRDefault="004F3FB4" w:rsidP="00E6079A">
      <w:pPr>
        <w:numPr>
          <w:ilvl w:val="1"/>
          <w:numId w:val="2"/>
        </w:numPr>
        <w:tabs>
          <w:tab w:val="num" w:pos="1440"/>
        </w:tabs>
        <w:rPr>
          <w:color w:val="FF0000"/>
        </w:rPr>
      </w:pPr>
      <w:r w:rsidRPr="00E6079A">
        <w:t xml:space="preserve">the U.S. dollar, the EU euro, the Japanese yen, and the British pound </w:t>
      </w:r>
      <w:r w:rsidRPr="00E6079A">
        <w:rPr>
          <w:b/>
          <w:bCs/>
        </w:rPr>
        <w:t xml:space="preserve">all </w:t>
      </w:r>
      <w:r w:rsidRPr="00B0593B">
        <w:rPr>
          <w:b/>
          <w:bCs/>
          <w:color w:val="FF0000"/>
        </w:rPr>
        <w:t>float freely against each other</w:t>
      </w:r>
    </w:p>
    <w:p w14:paraId="6436E795" w14:textId="77777777" w:rsidR="00D04B89" w:rsidRPr="00B0593B" w:rsidRDefault="00B0593B" w:rsidP="00E6079A">
      <w:pPr>
        <w:numPr>
          <w:ilvl w:val="1"/>
          <w:numId w:val="2"/>
        </w:numPr>
        <w:tabs>
          <w:tab w:val="num" w:pos="1440"/>
        </w:tabs>
      </w:pPr>
      <w:r>
        <w:rPr>
          <w:b/>
          <w:bCs/>
        </w:rPr>
        <w:t>T</w:t>
      </w:r>
      <w:r w:rsidR="004F3FB4" w:rsidRPr="00E6079A">
        <w:rPr>
          <w:b/>
          <w:bCs/>
        </w:rPr>
        <w:t xml:space="preserve">heir values </w:t>
      </w:r>
      <w:r w:rsidR="004F3FB4" w:rsidRPr="00E6079A">
        <w:t xml:space="preserve">are determined by market forces and </w:t>
      </w:r>
      <w:r w:rsidR="004F3FB4" w:rsidRPr="00E6079A">
        <w:rPr>
          <w:b/>
          <w:bCs/>
        </w:rPr>
        <w:t xml:space="preserve">fluctuate day to day </w:t>
      </w:r>
    </w:p>
    <w:p w14:paraId="295F2E2D" w14:textId="77777777" w:rsidR="00B0593B" w:rsidRPr="00E6079A" w:rsidRDefault="00B0593B" w:rsidP="00B0593B">
      <w:pPr>
        <w:ind w:left="1440"/>
      </w:pPr>
    </w:p>
    <w:p w14:paraId="437B2F2B" w14:textId="77777777" w:rsidR="00D04B89" w:rsidRPr="00B0593B" w:rsidRDefault="00B0593B" w:rsidP="00B0593B">
      <w:pPr>
        <w:pStyle w:val="ListParagraph"/>
        <w:numPr>
          <w:ilvl w:val="0"/>
          <w:numId w:val="5"/>
        </w:numPr>
      </w:pPr>
      <w:r>
        <w:rPr>
          <w:b/>
          <w:bCs/>
          <w:iCs/>
        </w:rPr>
        <w:t>A</w:t>
      </w:r>
      <w:r w:rsidRPr="00B0593B">
        <w:rPr>
          <w:b/>
          <w:bCs/>
          <w:iCs/>
        </w:rPr>
        <w:t xml:space="preserve"> </w:t>
      </w:r>
      <w:r>
        <w:rPr>
          <w:b/>
          <w:bCs/>
          <w:iCs/>
          <w:color w:val="00B050"/>
        </w:rPr>
        <w:t>Pegged Exchange R</w:t>
      </w:r>
      <w:r w:rsidRPr="00B0593B">
        <w:rPr>
          <w:b/>
          <w:bCs/>
          <w:iCs/>
          <w:color w:val="00B050"/>
        </w:rPr>
        <w:t xml:space="preserve">ate system </w:t>
      </w:r>
      <w:r w:rsidR="004F3FB4" w:rsidRPr="00B0593B">
        <w:t xml:space="preserve">exists when a country fixes the value </w:t>
      </w:r>
      <w:r w:rsidR="004F3FB4" w:rsidRPr="00B0593B">
        <w:rPr>
          <w:color w:val="2A54FF"/>
        </w:rPr>
        <w:t xml:space="preserve">of </w:t>
      </w:r>
      <w:r w:rsidR="004F3FB4" w:rsidRPr="00B0593B">
        <w:rPr>
          <w:b/>
          <w:bCs/>
          <w:color w:val="2A54FF"/>
        </w:rPr>
        <w:t xml:space="preserve">its currency </w:t>
      </w:r>
      <w:r w:rsidR="004F3FB4" w:rsidRPr="00B0593B">
        <w:t xml:space="preserve">relative to a </w:t>
      </w:r>
      <w:r w:rsidR="004F3FB4" w:rsidRPr="00B0593B">
        <w:rPr>
          <w:b/>
          <w:bCs/>
          <w:color w:val="2A54FF"/>
        </w:rPr>
        <w:t>reference currency</w:t>
      </w:r>
    </w:p>
    <w:p w14:paraId="67CD4EA6" w14:textId="77777777" w:rsidR="00D04B89" w:rsidRPr="00B0593B" w:rsidRDefault="004F3FB4" w:rsidP="00B0593B">
      <w:pPr>
        <w:numPr>
          <w:ilvl w:val="1"/>
          <w:numId w:val="2"/>
        </w:numPr>
      </w:pPr>
      <w:r w:rsidRPr="00B0593B">
        <w:t>Many Gulf states peg their currencies to the U.S. dollar</w:t>
      </w:r>
    </w:p>
    <w:p w14:paraId="4A4F21D4" w14:textId="77777777" w:rsidR="00D04B89" w:rsidRPr="00B0593B" w:rsidRDefault="00B0593B" w:rsidP="00B0593B">
      <w:pPr>
        <w:pStyle w:val="ListParagraph"/>
        <w:numPr>
          <w:ilvl w:val="0"/>
          <w:numId w:val="5"/>
        </w:numPr>
      </w:pPr>
      <w:r>
        <w:rPr>
          <w:b/>
          <w:bCs/>
          <w:iCs/>
        </w:rPr>
        <w:t>A</w:t>
      </w:r>
      <w:r w:rsidR="004F3FB4" w:rsidRPr="00B0593B">
        <w:rPr>
          <w:b/>
          <w:bCs/>
          <w:i/>
          <w:iCs/>
        </w:rPr>
        <w:t xml:space="preserve"> </w:t>
      </w:r>
      <w:r>
        <w:rPr>
          <w:b/>
          <w:bCs/>
          <w:iCs/>
          <w:color w:val="00B050"/>
          <w:sz w:val="22"/>
        </w:rPr>
        <w:t>Dirty F</w:t>
      </w:r>
      <w:r w:rsidRPr="00B0593B">
        <w:rPr>
          <w:b/>
          <w:bCs/>
          <w:iCs/>
          <w:color w:val="00B050"/>
          <w:sz w:val="22"/>
        </w:rPr>
        <w:t xml:space="preserve">loat </w:t>
      </w:r>
      <w:r w:rsidR="004F3FB4" w:rsidRPr="00B0593B">
        <w:t xml:space="preserve">exists when a </w:t>
      </w:r>
      <w:r w:rsidR="004F3FB4" w:rsidRPr="00B0593B">
        <w:rPr>
          <w:b/>
          <w:bCs/>
        </w:rPr>
        <w:t xml:space="preserve">country tries to </w:t>
      </w:r>
      <w:r w:rsidR="004F3FB4" w:rsidRPr="00B0593B">
        <w:rPr>
          <w:b/>
          <w:bCs/>
          <w:color w:val="2A54FF"/>
        </w:rPr>
        <w:t>hold the value of its currency</w:t>
      </w:r>
      <w:r w:rsidR="004F3FB4" w:rsidRPr="00B0593B">
        <w:rPr>
          <w:color w:val="2A54FF"/>
        </w:rPr>
        <w:t xml:space="preserve"> </w:t>
      </w:r>
      <w:r w:rsidR="004F3FB4" w:rsidRPr="00B0593B">
        <w:rPr>
          <w:b/>
          <w:bCs/>
          <w:color w:val="2A54FF"/>
        </w:rPr>
        <w:t>within some range of a reference currency</w:t>
      </w:r>
      <w:r w:rsidR="004F3FB4" w:rsidRPr="00B0593B">
        <w:rPr>
          <w:color w:val="2A54FF"/>
        </w:rPr>
        <w:t xml:space="preserve"> </w:t>
      </w:r>
      <w:r w:rsidR="004F3FB4" w:rsidRPr="00B0593B">
        <w:t>such as the U.S. dollar</w:t>
      </w:r>
    </w:p>
    <w:p w14:paraId="58D18E97" w14:textId="77777777" w:rsidR="00D04B89" w:rsidRDefault="004F3FB4" w:rsidP="00B0593B">
      <w:pPr>
        <w:numPr>
          <w:ilvl w:val="1"/>
          <w:numId w:val="2"/>
        </w:numPr>
      </w:pPr>
      <w:r w:rsidRPr="00B0593B">
        <w:t xml:space="preserve">China pegs the </w:t>
      </w:r>
      <w:r w:rsidR="00B0593B" w:rsidRPr="00B0593B">
        <w:t>Yuan</w:t>
      </w:r>
      <w:r w:rsidRPr="00B0593B">
        <w:t xml:space="preserve"> to a basket of other currencies</w:t>
      </w:r>
    </w:p>
    <w:p w14:paraId="7A58291E" w14:textId="77777777" w:rsidR="00B0593B" w:rsidRDefault="00B0593B" w:rsidP="00B0593B"/>
    <w:p w14:paraId="232E642E" w14:textId="77777777" w:rsidR="00D04B89" w:rsidRPr="00B0593B" w:rsidRDefault="004F3FB4" w:rsidP="00B0593B">
      <w:pPr>
        <w:numPr>
          <w:ilvl w:val="0"/>
          <w:numId w:val="6"/>
        </w:numPr>
        <w:tabs>
          <w:tab w:val="num" w:pos="720"/>
        </w:tabs>
      </w:pPr>
      <w:r w:rsidRPr="00B0593B">
        <w:rPr>
          <w:b/>
          <w:bCs/>
          <w:i/>
          <w:iCs/>
        </w:rPr>
        <w:t>A</w:t>
      </w:r>
      <w:r w:rsidR="00B0593B">
        <w:rPr>
          <w:b/>
          <w:bCs/>
          <w:iCs/>
          <w:color w:val="00B050"/>
        </w:rPr>
        <w:t xml:space="preserve"> Fixed Exchange Rate S</w:t>
      </w:r>
      <w:r w:rsidR="00B0593B" w:rsidRPr="00B0593B">
        <w:rPr>
          <w:b/>
          <w:bCs/>
          <w:iCs/>
          <w:color w:val="00B050"/>
        </w:rPr>
        <w:t>ystem</w:t>
      </w:r>
      <w:r w:rsidR="00B0593B" w:rsidRPr="00B0593B">
        <w:rPr>
          <w:b/>
          <w:bCs/>
          <w:i/>
          <w:iCs/>
          <w:color w:val="00B050"/>
        </w:rPr>
        <w:t xml:space="preserve"> </w:t>
      </w:r>
      <w:r w:rsidRPr="00B0593B">
        <w:t xml:space="preserve">exists when </w:t>
      </w:r>
      <w:r w:rsidRPr="00B0593B">
        <w:rPr>
          <w:b/>
          <w:bCs/>
          <w:color w:val="2A54FF"/>
        </w:rPr>
        <w:t xml:space="preserve">countries fix their currencies </w:t>
      </w:r>
      <w:r w:rsidRPr="00B0593B">
        <w:rPr>
          <w:b/>
          <w:color w:val="FF0000"/>
        </w:rPr>
        <w:t>against</w:t>
      </w:r>
      <w:r w:rsidRPr="00B0593B">
        <w:t xml:space="preserve"> each other at some </w:t>
      </w:r>
      <w:r w:rsidRPr="00B0593B">
        <w:rPr>
          <w:b/>
          <w:bCs/>
          <w:color w:val="2A54FF"/>
        </w:rPr>
        <w:t>mutually agreed on exchange rate</w:t>
      </w:r>
    </w:p>
    <w:p w14:paraId="54D4C12D" w14:textId="1B20E99A" w:rsidR="00B0593B" w:rsidRPr="00B0593B" w:rsidRDefault="004F3FB4" w:rsidP="000D439C">
      <w:pPr>
        <w:pStyle w:val="ListParagraph"/>
        <w:numPr>
          <w:ilvl w:val="1"/>
          <w:numId w:val="2"/>
        </w:numPr>
      </w:pPr>
      <w:r w:rsidRPr="00B0593B">
        <w:rPr>
          <w:b/>
          <w:bCs/>
        </w:rPr>
        <w:t xml:space="preserve">European Monetary System </w:t>
      </w:r>
      <w:r w:rsidRPr="00B0593B">
        <w:t>(EMS) prior to 1999</w:t>
      </w:r>
    </w:p>
    <w:p w14:paraId="0103D051" w14:textId="77777777" w:rsidR="00E6079A" w:rsidRDefault="00E6079A" w:rsidP="00E6079A"/>
    <w:p w14:paraId="0A5B554C" w14:textId="77777777" w:rsidR="00E6079A" w:rsidRDefault="00B0593B" w:rsidP="00B0593B">
      <w:pPr>
        <w:pStyle w:val="ListParagraph"/>
        <w:numPr>
          <w:ilvl w:val="0"/>
          <w:numId w:val="1"/>
        </w:numPr>
        <w:rPr>
          <w:b/>
          <w:u w:val="single"/>
        </w:rPr>
      </w:pPr>
      <w:r w:rsidRPr="00B0593B">
        <w:rPr>
          <w:b/>
          <w:u w:val="single"/>
        </w:rPr>
        <w:t xml:space="preserve">Gold Standard </w:t>
      </w:r>
    </w:p>
    <w:p w14:paraId="6CE3FBFB" w14:textId="77777777" w:rsidR="00B0593B" w:rsidRPr="00B0593B" w:rsidRDefault="00B0593B" w:rsidP="00B0593B">
      <w:pPr>
        <w:pStyle w:val="ListParagraph"/>
        <w:ind w:left="360"/>
        <w:rPr>
          <w:b/>
          <w:u w:val="single"/>
        </w:rPr>
      </w:pPr>
    </w:p>
    <w:p w14:paraId="0146BA72" w14:textId="77777777" w:rsidR="00D04B89" w:rsidRPr="00B0593B" w:rsidRDefault="00B0593B" w:rsidP="00B0593B">
      <w:pPr>
        <w:pStyle w:val="ListParagraph"/>
        <w:numPr>
          <w:ilvl w:val="0"/>
          <w:numId w:val="5"/>
        </w:numPr>
      </w:pPr>
      <w:r>
        <w:t>R</w:t>
      </w:r>
      <w:r w:rsidR="004F3FB4" w:rsidRPr="00B0593B">
        <w:t xml:space="preserve">efers to a system in which </w:t>
      </w:r>
      <w:r w:rsidR="004F3FB4" w:rsidRPr="00B0593B">
        <w:rPr>
          <w:b/>
          <w:bCs/>
          <w:color w:val="FF0000"/>
        </w:rPr>
        <w:t>countries peg their currencies to gold and guarantee their convertibility</w:t>
      </w:r>
    </w:p>
    <w:p w14:paraId="116B52A7" w14:textId="77777777" w:rsidR="00D04B89" w:rsidRPr="00B0593B" w:rsidRDefault="004F3FB4" w:rsidP="00B0593B">
      <w:pPr>
        <w:numPr>
          <w:ilvl w:val="1"/>
          <w:numId w:val="1"/>
        </w:numPr>
      </w:pPr>
      <w:r w:rsidRPr="00B0593B">
        <w:t xml:space="preserve">The gold standard </w:t>
      </w:r>
      <w:r w:rsidRPr="00B0593B">
        <w:rPr>
          <w:b/>
          <w:bCs/>
        </w:rPr>
        <w:t xml:space="preserve">dates back to ancient times </w:t>
      </w:r>
      <w:r w:rsidRPr="00B0593B">
        <w:t xml:space="preserve">when </w:t>
      </w:r>
      <w:r w:rsidRPr="00B0593B">
        <w:rPr>
          <w:b/>
          <w:bCs/>
        </w:rPr>
        <w:t>gold coins were a medium of exchange</w:t>
      </w:r>
      <w:r w:rsidRPr="00B0593B">
        <w:t xml:space="preserve">, </w:t>
      </w:r>
      <w:r w:rsidRPr="00B0593B">
        <w:rPr>
          <w:b/>
          <w:bCs/>
        </w:rPr>
        <w:t>unit of account, and store of value</w:t>
      </w:r>
    </w:p>
    <w:p w14:paraId="5D4E7CBA" w14:textId="77777777" w:rsidR="00D04B89" w:rsidRPr="00B0593B" w:rsidRDefault="004F3FB4" w:rsidP="00B0593B">
      <w:pPr>
        <w:pStyle w:val="ListParagraph"/>
        <w:numPr>
          <w:ilvl w:val="3"/>
          <w:numId w:val="1"/>
        </w:numPr>
      </w:pPr>
      <w:r w:rsidRPr="00B0593B">
        <w:t>payment for imports was made in gold or silver</w:t>
      </w:r>
    </w:p>
    <w:p w14:paraId="2713C96B" w14:textId="77777777" w:rsidR="00B0593B" w:rsidRDefault="00B0593B" w:rsidP="00B0593B"/>
    <w:p w14:paraId="3D22E7EF" w14:textId="77777777" w:rsidR="00D04B89" w:rsidRPr="00B0593B" w:rsidRDefault="004F3FB4" w:rsidP="00B0593B">
      <w:pPr>
        <w:numPr>
          <w:ilvl w:val="1"/>
          <w:numId w:val="8"/>
        </w:numPr>
        <w:tabs>
          <w:tab w:val="num" w:pos="1440"/>
        </w:tabs>
      </w:pPr>
      <w:r w:rsidRPr="00B0593B">
        <w:t xml:space="preserve">Later, payment was made in </w:t>
      </w:r>
      <w:r w:rsidRPr="00B0593B">
        <w:rPr>
          <w:b/>
          <w:bCs/>
          <w:color w:val="2A54FF"/>
        </w:rPr>
        <w:t xml:space="preserve">paper currency </w:t>
      </w:r>
      <w:r w:rsidRPr="00B0593B">
        <w:t>which was linked to gold at a fixed rate</w:t>
      </w:r>
      <w:r w:rsidRPr="00B0593B">
        <w:br/>
        <w:t xml:space="preserve"> </w:t>
      </w:r>
    </w:p>
    <w:p w14:paraId="7F28A266" w14:textId="77777777" w:rsidR="00D04B89" w:rsidRPr="00B0593B" w:rsidRDefault="00B0593B" w:rsidP="00B0593B">
      <w:pPr>
        <w:numPr>
          <w:ilvl w:val="1"/>
          <w:numId w:val="8"/>
        </w:numPr>
        <w:tabs>
          <w:tab w:val="num" w:pos="1440"/>
        </w:tabs>
      </w:pPr>
      <w:r w:rsidRPr="00B0593B">
        <w:rPr>
          <w:b/>
          <w:bCs/>
          <w:iCs/>
          <w:color w:val="00B050"/>
        </w:rPr>
        <w:t>The gold par value</w:t>
      </w:r>
      <w:r w:rsidRPr="00B0593B">
        <w:rPr>
          <w:b/>
          <w:bCs/>
          <w:i/>
          <w:iCs/>
          <w:color w:val="00B050"/>
        </w:rPr>
        <w:t xml:space="preserve"> </w:t>
      </w:r>
      <w:r w:rsidR="004F3FB4" w:rsidRPr="00B0593B">
        <w:t>refers to the amount of a currency needed to purchase one ounce of gold</w:t>
      </w:r>
    </w:p>
    <w:p w14:paraId="54EB1671" w14:textId="77777777" w:rsidR="00B0593B" w:rsidRDefault="00B0593B" w:rsidP="00B0593B"/>
    <w:p w14:paraId="59C8E2C3" w14:textId="77777777" w:rsidR="00B0593B" w:rsidRDefault="00B0593B" w:rsidP="00B0593B">
      <w:pPr>
        <w:pStyle w:val="ListParagraph"/>
        <w:numPr>
          <w:ilvl w:val="0"/>
          <w:numId w:val="1"/>
        </w:numPr>
        <w:rPr>
          <w:b/>
          <w:u w:val="single"/>
        </w:rPr>
      </w:pPr>
      <w:r w:rsidRPr="00B0593B">
        <w:rPr>
          <w:b/>
          <w:u w:val="single"/>
        </w:rPr>
        <w:t>Strength of the Gold Standard</w:t>
      </w:r>
    </w:p>
    <w:p w14:paraId="0AB03A65" w14:textId="77777777" w:rsidR="00B0593B" w:rsidRDefault="00B0593B" w:rsidP="00B0593B">
      <w:pPr>
        <w:rPr>
          <w:b/>
          <w:u w:val="single"/>
        </w:rPr>
      </w:pPr>
    </w:p>
    <w:p w14:paraId="25BCE938" w14:textId="77777777" w:rsidR="00D04B89" w:rsidRPr="00B0593B" w:rsidRDefault="004F3FB4" w:rsidP="00B0593B">
      <w:pPr>
        <w:numPr>
          <w:ilvl w:val="0"/>
          <w:numId w:val="9"/>
        </w:numPr>
        <w:tabs>
          <w:tab w:val="num" w:pos="720"/>
        </w:tabs>
        <w:rPr>
          <w:b/>
          <w:color w:val="2A54FF"/>
        </w:rPr>
      </w:pPr>
      <w:r w:rsidRPr="00B0593B">
        <w:rPr>
          <w:b/>
          <w:bCs/>
          <w:color w:val="2A54FF"/>
        </w:rPr>
        <w:t xml:space="preserve">The </w:t>
      </w:r>
      <w:r w:rsidRPr="00B0593B">
        <w:rPr>
          <w:b/>
          <w:bCs/>
          <w:color w:val="000000" w:themeColor="text1"/>
        </w:rPr>
        <w:t xml:space="preserve">great strength of the gold standard </w:t>
      </w:r>
      <w:r w:rsidRPr="00B0593B">
        <w:t>was that it contained a</w:t>
      </w:r>
      <w:r w:rsidRPr="00B0593B">
        <w:rPr>
          <w:b/>
        </w:rPr>
        <w:t xml:space="preserve"> </w:t>
      </w:r>
      <w:r w:rsidRPr="00B0593B">
        <w:rPr>
          <w:b/>
          <w:color w:val="2A54FF"/>
        </w:rPr>
        <w:t xml:space="preserve">powerful </w:t>
      </w:r>
      <w:r w:rsidRPr="00B0593B">
        <w:rPr>
          <w:b/>
          <w:bCs/>
          <w:color w:val="2A54FF"/>
        </w:rPr>
        <w:t>mechanism for achieving balance-of-trade equilibrium by all countries</w:t>
      </w:r>
    </w:p>
    <w:p w14:paraId="5B4BC97B" w14:textId="77777777" w:rsidR="00D04B89" w:rsidRPr="00B0593B" w:rsidRDefault="004F3FB4" w:rsidP="00B0593B">
      <w:pPr>
        <w:pStyle w:val="ListParagraph"/>
        <w:numPr>
          <w:ilvl w:val="3"/>
          <w:numId w:val="1"/>
        </w:numPr>
        <w:rPr>
          <w:b/>
        </w:rPr>
      </w:pPr>
      <w:r w:rsidRPr="00B0593B">
        <w:t>when the</w:t>
      </w:r>
      <w:r w:rsidRPr="00B0593B">
        <w:rPr>
          <w:b/>
        </w:rPr>
        <w:t xml:space="preserve"> </w:t>
      </w:r>
      <w:r w:rsidRPr="00B0593B">
        <w:rPr>
          <w:b/>
          <w:bCs/>
          <w:color w:val="2A54FF"/>
        </w:rPr>
        <w:t xml:space="preserve">export income </w:t>
      </w:r>
      <w:r w:rsidRPr="00B0593B">
        <w:t>of a country is equal to the</w:t>
      </w:r>
      <w:r w:rsidRPr="00B0593B">
        <w:rPr>
          <w:b/>
        </w:rPr>
        <w:t xml:space="preserve"> </w:t>
      </w:r>
      <w:r w:rsidRPr="00B0593B">
        <w:rPr>
          <w:b/>
          <w:bCs/>
          <w:color w:val="2A54FF"/>
        </w:rPr>
        <w:t>imports costs</w:t>
      </w:r>
    </w:p>
    <w:p w14:paraId="057D601C" w14:textId="77777777" w:rsidR="00B0593B" w:rsidRPr="00B0593B" w:rsidRDefault="00B0593B" w:rsidP="00B0593B">
      <w:pPr>
        <w:pStyle w:val="ListParagraph"/>
        <w:ind w:left="2520"/>
        <w:rPr>
          <w:b/>
        </w:rPr>
      </w:pPr>
    </w:p>
    <w:p w14:paraId="35DCBF48" w14:textId="77777777" w:rsidR="00D04B89" w:rsidRPr="00B0593B" w:rsidRDefault="004F3FB4" w:rsidP="00B0593B">
      <w:pPr>
        <w:numPr>
          <w:ilvl w:val="0"/>
          <w:numId w:val="9"/>
        </w:numPr>
        <w:tabs>
          <w:tab w:val="num" w:pos="720"/>
        </w:tabs>
      </w:pPr>
      <w:r w:rsidRPr="00B0593B">
        <w:t xml:space="preserve"> It is this feature that continues to prompt calls to return to a gold standard it allows more predictable speculations</w:t>
      </w:r>
    </w:p>
    <w:p w14:paraId="70A2EDF7" w14:textId="77777777" w:rsidR="00D04B89" w:rsidRPr="00B0593B" w:rsidRDefault="004F3FB4" w:rsidP="00B0593B">
      <w:pPr>
        <w:numPr>
          <w:ilvl w:val="0"/>
          <w:numId w:val="9"/>
        </w:numPr>
      </w:pPr>
      <w:r w:rsidRPr="00B0593B">
        <w:rPr>
          <w:b/>
          <w:bCs/>
        </w:rPr>
        <w:t xml:space="preserve">The gold standard worked well from the 1870s until 1914 </w:t>
      </w:r>
      <w:r w:rsidRPr="00B0593B">
        <w:t xml:space="preserve">but, many governments financed their World War I expenditures by </w:t>
      </w:r>
      <w:r w:rsidRPr="00B0593B">
        <w:rPr>
          <w:b/>
          <w:bCs/>
        </w:rPr>
        <w:t xml:space="preserve">printing money </w:t>
      </w:r>
      <w:r w:rsidRPr="00B0593B">
        <w:t xml:space="preserve">and so, created </w:t>
      </w:r>
      <w:r w:rsidRPr="00B0593B">
        <w:rPr>
          <w:b/>
          <w:bCs/>
          <w:color w:val="FF0000"/>
        </w:rPr>
        <w:t>inflation</w:t>
      </w:r>
    </w:p>
    <w:p w14:paraId="35902181" w14:textId="77777777" w:rsidR="00D04B89" w:rsidRPr="00B0593B" w:rsidRDefault="004F3FB4" w:rsidP="00B0593B">
      <w:pPr>
        <w:numPr>
          <w:ilvl w:val="0"/>
          <w:numId w:val="9"/>
        </w:numPr>
      </w:pPr>
      <w:r w:rsidRPr="00B0593B">
        <w:t xml:space="preserve"> </w:t>
      </w:r>
      <w:r w:rsidRPr="00B0593B">
        <w:rPr>
          <w:b/>
          <w:bCs/>
        </w:rPr>
        <w:t xml:space="preserve">People lost confidence in the system </w:t>
      </w:r>
      <w:r w:rsidR="00BC5CEF">
        <w:t xml:space="preserve">so </w:t>
      </w:r>
      <w:r w:rsidRPr="00B0593B">
        <w:rPr>
          <w:b/>
          <w:bCs/>
        </w:rPr>
        <w:t xml:space="preserve">the demand on gold </w:t>
      </w:r>
      <w:r w:rsidRPr="00B0593B">
        <w:t>for their currency put pressure on countries' gold reserves and forced them to suspend gold convertibility</w:t>
      </w:r>
    </w:p>
    <w:p w14:paraId="7562269B" w14:textId="77777777" w:rsidR="00D04B89" w:rsidRPr="00B0593B" w:rsidRDefault="004F3FB4" w:rsidP="00BC5CEF">
      <w:pPr>
        <w:pStyle w:val="ListParagraph"/>
        <w:numPr>
          <w:ilvl w:val="3"/>
          <w:numId w:val="1"/>
        </w:numPr>
      </w:pPr>
      <w:r w:rsidRPr="00BC5CEF">
        <w:rPr>
          <w:b/>
          <w:bCs/>
        </w:rPr>
        <w:lastRenderedPageBreak/>
        <w:t>By 1939, the gold standard was dead</w:t>
      </w:r>
    </w:p>
    <w:p w14:paraId="516FF2DB" w14:textId="77777777" w:rsidR="00B0593B" w:rsidRDefault="00B0593B" w:rsidP="00B0593B"/>
    <w:p w14:paraId="4EC4A0C9" w14:textId="77777777" w:rsidR="00BC5CEF" w:rsidRDefault="00BC5CEF" w:rsidP="00BC5CEF">
      <w:pPr>
        <w:pStyle w:val="ListParagraph"/>
        <w:numPr>
          <w:ilvl w:val="0"/>
          <w:numId w:val="1"/>
        </w:numPr>
        <w:rPr>
          <w:b/>
          <w:u w:val="single"/>
        </w:rPr>
      </w:pPr>
      <w:r w:rsidRPr="00BC5CEF">
        <w:rPr>
          <w:b/>
          <w:u w:val="single"/>
        </w:rPr>
        <w:t xml:space="preserve">Bretton Woods System </w:t>
      </w:r>
    </w:p>
    <w:p w14:paraId="68592811" w14:textId="77777777" w:rsidR="00BC5CEF" w:rsidRPr="00BC5CEF" w:rsidRDefault="00BC5CEF" w:rsidP="00BC5CEF">
      <w:pPr>
        <w:rPr>
          <w:b/>
          <w:u w:val="single"/>
        </w:rPr>
      </w:pPr>
    </w:p>
    <w:p w14:paraId="3F630757" w14:textId="77777777" w:rsidR="00D04B89" w:rsidRPr="00BC5CEF" w:rsidRDefault="00BC5CEF" w:rsidP="00BC5CEF">
      <w:pPr>
        <w:rPr>
          <w:b/>
        </w:rPr>
      </w:pPr>
      <w:r w:rsidRPr="00BC5CEF">
        <w:rPr>
          <w:bCs/>
        </w:rPr>
        <w:t>N</w:t>
      </w:r>
      <w:r w:rsidR="004F3FB4" w:rsidRPr="00BC5CEF">
        <w:rPr>
          <w:bCs/>
        </w:rPr>
        <w:t>ew international monetary system that would</w:t>
      </w:r>
      <w:r w:rsidR="004F3FB4" w:rsidRPr="00BC5CEF">
        <w:rPr>
          <w:b/>
          <w:bCs/>
        </w:rPr>
        <w:t xml:space="preserve"> facilitate postwar economic growth </w:t>
      </w:r>
    </w:p>
    <w:p w14:paraId="551D7569" w14:textId="77777777" w:rsidR="00D04B89" w:rsidRPr="00BC5CEF" w:rsidRDefault="004F3FB4" w:rsidP="00BC5CEF">
      <w:pPr>
        <w:numPr>
          <w:ilvl w:val="0"/>
          <w:numId w:val="11"/>
        </w:numPr>
        <w:rPr>
          <w:b/>
        </w:rPr>
      </w:pPr>
      <w:r w:rsidRPr="00BC5CEF">
        <w:rPr>
          <w:b/>
          <w:bCs/>
        </w:rPr>
        <w:t xml:space="preserve">Under the new agreement </w:t>
      </w:r>
    </w:p>
    <w:p w14:paraId="662E310E" w14:textId="77777777" w:rsidR="00D04B89" w:rsidRPr="00BC5CEF" w:rsidRDefault="00BC5CEF" w:rsidP="00BC5CEF">
      <w:pPr>
        <w:numPr>
          <w:ilvl w:val="1"/>
          <w:numId w:val="11"/>
        </w:numPr>
        <w:rPr>
          <w:b/>
        </w:rPr>
      </w:pPr>
      <w:r w:rsidRPr="00BC5CEF">
        <w:rPr>
          <w:b/>
          <w:bCs/>
          <w:color w:val="2A54FF"/>
        </w:rPr>
        <w:t>F</w:t>
      </w:r>
      <w:r w:rsidR="004F3FB4" w:rsidRPr="00BC5CEF">
        <w:rPr>
          <w:b/>
          <w:bCs/>
          <w:color w:val="2A54FF"/>
        </w:rPr>
        <w:t xml:space="preserve">ixed exchange rate </w:t>
      </w:r>
      <w:r w:rsidR="004F3FB4" w:rsidRPr="00BC5CEF">
        <w:rPr>
          <w:bCs/>
        </w:rPr>
        <w:t xml:space="preserve">system </w:t>
      </w:r>
      <w:r w:rsidR="004F3FB4" w:rsidRPr="00BC5CEF">
        <w:t>was established</w:t>
      </w:r>
    </w:p>
    <w:p w14:paraId="151CE637" w14:textId="77777777" w:rsidR="00D04B89" w:rsidRPr="00BC5CEF" w:rsidRDefault="004F3FB4" w:rsidP="00BC5CEF">
      <w:pPr>
        <w:numPr>
          <w:ilvl w:val="1"/>
          <w:numId w:val="11"/>
        </w:numPr>
        <w:rPr>
          <w:b/>
        </w:rPr>
      </w:pPr>
      <w:r w:rsidRPr="00BC5CEF">
        <w:rPr>
          <w:bCs/>
        </w:rPr>
        <w:t>all currencies were fixed to gold</w:t>
      </w:r>
      <w:r w:rsidRPr="00BC5CEF">
        <w:t>, but</w:t>
      </w:r>
      <w:r w:rsidRPr="00BC5CEF">
        <w:rPr>
          <w:b/>
        </w:rPr>
        <w:t xml:space="preserve"> </w:t>
      </w:r>
      <w:r w:rsidRPr="00BC5CEF">
        <w:rPr>
          <w:b/>
          <w:bCs/>
        </w:rPr>
        <w:t xml:space="preserve">only </w:t>
      </w:r>
      <w:r w:rsidRPr="00BC5CEF">
        <w:rPr>
          <w:b/>
          <w:bCs/>
          <w:color w:val="2A54FF"/>
        </w:rPr>
        <w:t>the U.S. dollar was directly convertible to gold</w:t>
      </w:r>
    </w:p>
    <w:p w14:paraId="10B896B0" w14:textId="77777777" w:rsidR="00D04B89" w:rsidRPr="00BC5CEF" w:rsidRDefault="00BC5CEF" w:rsidP="00BC5CEF">
      <w:pPr>
        <w:numPr>
          <w:ilvl w:val="1"/>
          <w:numId w:val="11"/>
        </w:numPr>
      </w:pPr>
      <w:r w:rsidRPr="00BC5CEF">
        <w:rPr>
          <w:b/>
          <w:bCs/>
          <w:color w:val="2A54FF"/>
        </w:rPr>
        <w:t>D</w:t>
      </w:r>
      <w:r w:rsidR="004F3FB4" w:rsidRPr="00BC5CEF">
        <w:rPr>
          <w:b/>
          <w:bCs/>
          <w:color w:val="2A54FF"/>
        </w:rPr>
        <w:t xml:space="preserve">evaluations </w:t>
      </w:r>
      <w:r w:rsidR="004F3FB4" w:rsidRPr="00BC5CEF">
        <w:rPr>
          <w:bCs/>
          <w:color w:val="2A54FF"/>
        </w:rPr>
        <w:t>c</w:t>
      </w:r>
      <w:r w:rsidR="004F3FB4" w:rsidRPr="00BC5CEF">
        <w:rPr>
          <w:bCs/>
        </w:rPr>
        <w:t>ould not to be u</w:t>
      </w:r>
      <w:r w:rsidR="004F3FB4" w:rsidRPr="00BC5CEF">
        <w:t>sed for competitive purposes</w:t>
      </w:r>
    </w:p>
    <w:p w14:paraId="14799516" w14:textId="77777777" w:rsidR="00D04B89" w:rsidRPr="00BC5CEF" w:rsidRDefault="00BC5CEF" w:rsidP="00BC5CEF">
      <w:pPr>
        <w:numPr>
          <w:ilvl w:val="1"/>
          <w:numId w:val="11"/>
        </w:numPr>
        <w:rPr>
          <w:b/>
          <w:color w:val="2A54FF"/>
        </w:rPr>
      </w:pPr>
      <w:r w:rsidRPr="00BC5CEF">
        <w:rPr>
          <w:b/>
          <w:bCs/>
          <w:color w:val="2A54FF"/>
        </w:rPr>
        <w:t>A</w:t>
      </w:r>
      <w:r w:rsidR="004F3FB4" w:rsidRPr="00BC5CEF">
        <w:rPr>
          <w:b/>
          <w:bCs/>
          <w:color w:val="2A54FF"/>
        </w:rPr>
        <w:t xml:space="preserve"> country could not devalue its currency by more than 10% without IMF approval</w:t>
      </w:r>
    </w:p>
    <w:p w14:paraId="17593AD8" w14:textId="77777777" w:rsidR="00BC5CEF" w:rsidRDefault="00BC5CEF" w:rsidP="00BC5CEF">
      <w:pPr>
        <w:rPr>
          <w:b/>
          <w:color w:val="2A54FF"/>
          <w:u w:val="single"/>
        </w:rPr>
      </w:pPr>
    </w:p>
    <w:p w14:paraId="55333FBE" w14:textId="77777777" w:rsidR="00D04B89" w:rsidRDefault="004F3FB4" w:rsidP="00BC5CEF">
      <w:pPr>
        <w:rPr>
          <w:b/>
          <w:bCs/>
          <w:color w:val="000000" w:themeColor="text1"/>
        </w:rPr>
      </w:pPr>
      <w:r w:rsidRPr="00BC5CEF">
        <w:rPr>
          <w:color w:val="000000" w:themeColor="text1"/>
        </w:rPr>
        <w:t xml:space="preserve">The Bretton Woods agreement also established two </w:t>
      </w:r>
      <w:r w:rsidRPr="00BC5CEF">
        <w:rPr>
          <w:b/>
          <w:bCs/>
          <w:color w:val="000000" w:themeColor="text1"/>
        </w:rPr>
        <w:t>multinational institutions</w:t>
      </w:r>
    </w:p>
    <w:p w14:paraId="2A213C9C" w14:textId="77777777" w:rsidR="00BC5CEF" w:rsidRPr="00BC5CEF" w:rsidRDefault="00BC5CEF" w:rsidP="00BC5CEF">
      <w:pPr>
        <w:rPr>
          <w:color w:val="000000" w:themeColor="text1"/>
        </w:rPr>
      </w:pPr>
    </w:p>
    <w:p w14:paraId="581EE551" w14:textId="77777777" w:rsidR="00BC5CEF" w:rsidRDefault="004F3FB4" w:rsidP="005103B0">
      <w:pPr>
        <w:numPr>
          <w:ilvl w:val="0"/>
          <w:numId w:val="13"/>
        </w:numPr>
        <w:tabs>
          <w:tab w:val="num" w:pos="720"/>
        </w:tabs>
        <w:rPr>
          <w:color w:val="000000" w:themeColor="text1"/>
        </w:rPr>
      </w:pPr>
      <w:r w:rsidRPr="00BC5CEF">
        <w:rPr>
          <w:b/>
          <w:bCs/>
          <w:color w:val="00B050"/>
        </w:rPr>
        <w:t xml:space="preserve">The International Monetary Fund (IMF) </w:t>
      </w:r>
      <w:r w:rsidRPr="00BC5CEF">
        <w:rPr>
          <w:color w:val="000000" w:themeColor="text1"/>
        </w:rPr>
        <w:t xml:space="preserve">to maintain order in the international monetary system through a combination of </w:t>
      </w:r>
      <w:r w:rsidRPr="00BC5CEF">
        <w:rPr>
          <w:b/>
          <w:bCs/>
          <w:color w:val="000000" w:themeColor="text1"/>
        </w:rPr>
        <w:t>discipline and flexibility</w:t>
      </w:r>
    </w:p>
    <w:p w14:paraId="34503A8E" w14:textId="77777777" w:rsidR="00D04B89" w:rsidRPr="00BC5CEF" w:rsidRDefault="004F3FB4" w:rsidP="00BC5CEF">
      <w:pPr>
        <w:pStyle w:val="ListParagraph"/>
        <w:numPr>
          <w:ilvl w:val="3"/>
          <w:numId w:val="1"/>
        </w:numPr>
        <w:tabs>
          <w:tab w:val="num" w:pos="1440"/>
        </w:tabs>
        <w:rPr>
          <w:color w:val="000000" w:themeColor="text1"/>
        </w:rPr>
      </w:pPr>
      <w:r w:rsidRPr="00BC5CEF">
        <w:rPr>
          <w:b/>
          <w:bCs/>
          <w:color w:val="000000" w:themeColor="text1"/>
        </w:rPr>
        <w:t>fixed exchange rates</w:t>
      </w:r>
    </w:p>
    <w:p w14:paraId="04E3232B" w14:textId="77777777" w:rsidR="00D04B89" w:rsidRPr="00BC5CEF" w:rsidRDefault="004F3FB4" w:rsidP="00BC5CEF">
      <w:pPr>
        <w:numPr>
          <w:ilvl w:val="2"/>
          <w:numId w:val="14"/>
        </w:numPr>
        <w:tabs>
          <w:tab w:val="num" w:pos="720"/>
          <w:tab w:val="num" w:pos="2160"/>
        </w:tabs>
        <w:rPr>
          <w:color w:val="000000" w:themeColor="text1"/>
        </w:rPr>
      </w:pPr>
      <w:r w:rsidRPr="00BC5CEF">
        <w:rPr>
          <w:b/>
          <w:color w:val="2A54FF"/>
        </w:rPr>
        <w:t>stopped competitive devaluations and brought stability</w:t>
      </w:r>
      <w:r w:rsidRPr="00BC5CEF">
        <w:rPr>
          <w:color w:val="2A54FF"/>
          <w:u w:val="single"/>
        </w:rPr>
        <w:t xml:space="preserve"> </w:t>
      </w:r>
      <w:r w:rsidRPr="00BC5CEF">
        <w:rPr>
          <w:color w:val="000000" w:themeColor="text1"/>
        </w:rPr>
        <w:t xml:space="preserve">to the world trade environment  </w:t>
      </w:r>
    </w:p>
    <w:p w14:paraId="18C8EA56" w14:textId="77777777" w:rsidR="00D04B89" w:rsidRPr="00BC5CEF" w:rsidRDefault="004F3FB4" w:rsidP="00BC5CEF">
      <w:pPr>
        <w:numPr>
          <w:ilvl w:val="2"/>
          <w:numId w:val="14"/>
        </w:numPr>
        <w:tabs>
          <w:tab w:val="num" w:pos="720"/>
          <w:tab w:val="num" w:pos="2160"/>
        </w:tabs>
        <w:rPr>
          <w:b/>
          <w:color w:val="2A54FF"/>
        </w:rPr>
      </w:pPr>
      <w:r w:rsidRPr="00BC5CEF">
        <w:rPr>
          <w:b/>
          <w:color w:val="2A54FF"/>
        </w:rPr>
        <w:t>imposed monetary discipline on countries, limiting price inflation</w:t>
      </w:r>
    </w:p>
    <w:p w14:paraId="6ED2A42E" w14:textId="77777777" w:rsidR="00D04B89" w:rsidRPr="00BC5CEF" w:rsidRDefault="00BC5CEF" w:rsidP="00BC5CEF">
      <w:pPr>
        <w:numPr>
          <w:ilvl w:val="1"/>
          <w:numId w:val="14"/>
        </w:numPr>
        <w:tabs>
          <w:tab w:val="num" w:pos="720"/>
          <w:tab w:val="num" w:pos="1440"/>
        </w:tabs>
        <w:rPr>
          <w:color w:val="000000" w:themeColor="text1"/>
        </w:rPr>
      </w:pPr>
      <w:r>
        <w:rPr>
          <w:color w:val="000000" w:themeColor="text1"/>
        </w:rPr>
        <w:t>I</w:t>
      </w:r>
      <w:r w:rsidR="004F3FB4" w:rsidRPr="00BC5CEF">
        <w:rPr>
          <w:color w:val="000000" w:themeColor="text1"/>
        </w:rPr>
        <w:t xml:space="preserve">n cases of </w:t>
      </w:r>
      <w:r w:rsidR="004F3FB4" w:rsidRPr="00BC5CEF">
        <w:rPr>
          <w:b/>
          <w:bCs/>
          <w:color w:val="000000" w:themeColor="text1"/>
        </w:rPr>
        <w:t>fundamental disequilibrium</w:t>
      </w:r>
      <w:r w:rsidR="004F3FB4" w:rsidRPr="00BC5CEF">
        <w:rPr>
          <w:color w:val="000000" w:themeColor="text1"/>
        </w:rPr>
        <w:t xml:space="preserve">, devaluations were permitted  </w:t>
      </w:r>
    </w:p>
    <w:p w14:paraId="21F168BB" w14:textId="77777777" w:rsidR="00D04B89" w:rsidRPr="00BC5CEF" w:rsidRDefault="00BC5CEF" w:rsidP="00BC5CEF">
      <w:pPr>
        <w:numPr>
          <w:ilvl w:val="1"/>
          <w:numId w:val="14"/>
        </w:numPr>
        <w:tabs>
          <w:tab w:val="num" w:pos="720"/>
          <w:tab w:val="num" w:pos="1440"/>
        </w:tabs>
        <w:rPr>
          <w:color w:val="000000" w:themeColor="text1"/>
        </w:rPr>
      </w:pPr>
      <w:r>
        <w:rPr>
          <w:b/>
          <w:bCs/>
          <w:color w:val="000000" w:themeColor="text1"/>
        </w:rPr>
        <w:t>I</w:t>
      </w:r>
      <w:r w:rsidR="004F3FB4" w:rsidRPr="00BC5CEF">
        <w:rPr>
          <w:b/>
          <w:bCs/>
          <w:color w:val="000000" w:themeColor="text1"/>
        </w:rPr>
        <w:t xml:space="preserve">MF lent foreign currencies to members </w:t>
      </w:r>
      <w:r w:rsidR="004F3FB4" w:rsidRPr="00BC5CEF">
        <w:rPr>
          <w:color w:val="000000" w:themeColor="text1"/>
        </w:rPr>
        <w:t>during short periods of balance-of-payments deficit.</w:t>
      </w:r>
    </w:p>
    <w:p w14:paraId="454B96B0" w14:textId="77777777" w:rsidR="00BC5CEF" w:rsidRDefault="00BC5CEF" w:rsidP="00BC5CEF">
      <w:pPr>
        <w:tabs>
          <w:tab w:val="num" w:pos="720"/>
        </w:tabs>
        <w:rPr>
          <w:color w:val="000000" w:themeColor="text1"/>
        </w:rPr>
      </w:pPr>
    </w:p>
    <w:p w14:paraId="7FE0C616" w14:textId="77777777" w:rsidR="00D04B89" w:rsidRPr="00BC5CEF" w:rsidRDefault="004F3FB4" w:rsidP="00BC5CEF">
      <w:pPr>
        <w:pStyle w:val="ListParagraph"/>
        <w:numPr>
          <w:ilvl w:val="0"/>
          <w:numId w:val="13"/>
        </w:numPr>
        <w:tabs>
          <w:tab w:val="num" w:pos="720"/>
        </w:tabs>
        <w:rPr>
          <w:color w:val="000000" w:themeColor="text1"/>
        </w:rPr>
      </w:pPr>
      <w:r w:rsidRPr="00BC5CEF">
        <w:rPr>
          <w:b/>
          <w:bCs/>
          <w:color w:val="00B050"/>
        </w:rPr>
        <w:t xml:space="preserve">The World Bank </w:t>
      </w:r>
      <w:r w:rsidRPr="00BC5CEF">
        <w:rPr>
          <w:color w:val="000000" w:themeColor="text1"/>
        </w:rPr>
        <w:t xml:space="preserve">to promote general economic development </w:t>
      </w:r>
      <w:r w:rsidRPr="00BC5CEF">
        <w:rPr>
          <w:b/>
          <w:bCs/>
          <w:color w:val="000000" w:themeColor="text1"/>
        </w:rPr>
        <w:t xml:space="preserve">also called the </w:t>
      </w:r>
      <w:r w:rsidRPr="00BC5CEF">
        <w:rPr>
          <w:b/>
          <w:bCs/>
          <w:color w:val="0070C0"/>
        </w:rPr>
        <w:t>International Bank for Reconstruction and Development (IBRD</w:t>
      </w:r>
      <w:r w:rsidRPr="00BC5CEF">
        <w:rPr>
          <w:b/>
          <w:bCs/>
          <w:color w:val="000000" w:themeColor="text1"/>
        </w:rPr>
        <w:t>)</w:t>
      </w:r>
    </w:p>
    <w:p w14:paraId="6D1C2643" w14:textId="77777777" w:rsidR="00D04B89" w:rsidRPr="00BC5CEF" w:rsidRDefault="004F3FB4" w:rsidP="00BC5CEF">
      <w:pPr>
        <w:ind w:firstLine="720"/>
        <w:rPr>
          <w:color w:val="000000" w:themeColor="text1"/>
        </w:rPr>
      </w:pPr>
      <w:r w:rsidRPr="00BC5CEF">
        <w:rPr>
          <w:bCs/>
          <w:color w:val="000000" w:themeColor="text1"/>
        </w:rPr>
        <w:t>Countries can</w:t>
      </w:r>
      <w:r w:rsidRPr="00BC5CEF">
        <w:rPr>
          <w:b/>
          <w:bCs/>
          <w:color w:val="000000" w:themeColor="text1"/>
        </w:rPr>
        <w:t xml:space="preserve"> </w:t>
      </w:r>
      <w:r w:rsidRPr="00BC5CEF">
        <w:rPr>
          <w:b/>
          <w:bCs/>
          <w:color w:val="2A54FF"/>
        </w:rPr>
        <w:t xml:space="preserve">borrow from the World Bank </w:t>
      </w:r>
      <w:r w:rsidRPr="00BC5CEF">
        <w:rPr>
          <w:bCs/>
          <w:color w:val="000000" w:themeColor="text1"/>
        </w:rPr>
        <w:t>in two ways</w:t>
      </w:r>
      <w:r w:rsidRPr="00BC5CEF">
        <w:rPr>
          <w:b/>
          <w:bCs/>
          <w:color w:val="000000" w:themeColor="text1"/>
        </w:rPr>
        <w:t xml:space="preserve">  </w:t>
      </w:r>
    </w:p>
    <w:p w14:paraId="6BF4C44F" w14:textId="77777777" w:rsidR="00D04B89" w:rsidRPr="00BC5CEF" w:rsidRDefault="004F3FB4" w:rsidP="00BC5CEF">
      <w:pPr>
        <w:pStyle w:val="ListParagraph"/>
        <w:numPr>
          <w:ilvl w:val="1"/>
          <w:numId w:val="13"/>
        </w:numPr>
        <w:rPr>
          <w:color w:val="000000" w:themeColor="text1"/>
        </w:rPr>
      </w:pPr>
      <w:r w:rsidRPr="00BC5CEF">
        <w:rPr>
          <w:b/>
          <w:bCs/>
          <w:color w:val="00B050"/>
        </w:rPr>
        <w:t>Under the IBRD scheme</w:t>
      </w:r>
      <w:r w:rsidRPr="00BC5CEF">
        <w:rPr>
          <w:color w:val="000000" w:themeColor="text1"/>
        </w:rPr>
        <w:t xml:space="preserve">, money is raised through </w:t>
      </w:r>
      <w:r w:rsidRPr="00BC5CEF">
        <w:rPr>
          <w:b/>
          <w:bCs/>
          <w:color w:val="FF0000"/>
        </w:rPr>
        <w:t xml:space="preserve">bond sales </w:t>
      </w:r>
      <w:r w:rsidRPr="00BC5CEF">
        <w:rPr>
          <w:color w:val="000000" w:themeColor="text1"/>
        </w:rPr>
        <w:t>in the international capital market</w:t>
      </w:r>
    </w:p>
    <w:p w14:paraId="281C012A" w14:textId="77777777" w:rsidR="00D04B89" w:rsidRPr="00BC5CEF" w:rsidRDefault="004F3FB4" w:rsidP="00BC5CEF">
      <w:pPr>
        <w:pStyle w:val="ListParagraph"/>
        <w:numPr>
          <w:ilvl w:val="3"/>
          <w:numId w:val="1"/>
        </w:numPr>
        <w:rPr>
          <w:color w:val="000000" w:themeColor="text1"/>
        </w:rPr>
      </w:pPr>
      <w:r w:rsidRPr="00BC5CEF">
        <w:rPr>
          <w:b/>
          <w:bCs/>
          <w:color w:val="000000" w:themeColor="text1"/>
        </w:rPr>
        <w:t>borrowers pay a market rate of interest</w:t>
      </w:r>
      <w:r w:rsidRPr="00BC5CEF">
        <w:rPr>
          <w:color w:val="000000" w:themeColor="text1"/>
        </w:rPr>
        <w:t xml:space="preserve"> - the bank's cost of funds plus a margin for expenses.  </w:t>
      </w:r>
    </w:p>
    <w:p w14:paraId="5565627A" w14:textId="77777777" w:rsidR="00D04B89" w:rsidRPr="00BC5CEF" w:rsidRDefault="004F3FB4" w:rsidP="00BC5CEF">
      <w:pPr>
        <w:numPr>
          <w:ilvl w:val="1"/>
          <w:numId w:val="13"/>
        </w:numPr>
        <w:rPr>
          <w:color w:val="000000" w:themeColor="text1"/>
        </w:rPr>
      </w:pPr>
      <w:r w:rsidRPr="00BC5CEF">
        <w:rPr>
          <w:b/>
          <w:bCs/>
          <w:color w:val="000000" w:themeColor="text1"/>
        </w:rPr>
        <w:t xml:space="preserve">Through </w:t>
      </w:r>
      <w:r w:rsidRPr="00BC5CEF">
        <w:rPr>
          <w:b/>
          <w:bCs/>
          <w:color w:val="00B050"/>
        </w:rPr>
        <w:t>the International Development Agency</w:t>
      </w:r>
      <w:r w:rsidRPr="00BC5CEF">
        <w:rPr>
          <w:color w:val="000000" w:themeColor="text1"/>
        </w:rPr>
        <w:t>, an arm of the bank created in 1960</w:t>
      </w:r>
    </w:p>
    <w:p w14:paraId="2D7FC155" w14:textId="77777777" w:rsidR="00D04B89" w:rsidRPr="00BC5CEF" w:rsidRDefault="004F3FB4" w:rsidP="00BC5CEF">
      <w:pPr>
        <w:pStyle w:val="ListParagraph"/>
        <w:numPr>
          <w:ilvl w:val="3"/>
          <w:numId w:val="1"/>
        </w:numPr>
        <w:rPr>
          <w:color w:val="000000" w:themeColor="text1"/>
        </w:rPr>
      </w:pPr>
      <w:r w:rsidRPr="00BC5CEF">
        <w:rPr>
          <w:b/>
          <w:bCs/>
          <w:color w:val="000000" w:themeColor="text1"/>
        </w:rPr>
        <w:t xml:space="preserve">IDA </w:t>
      </w:r>
      <w:r w:rsidRPr="00BC5CEF">
        <w:rPr>
          <w:bCs/>
          <w:color w:val="000000" w:themeColor="text1"/>
        </w:rPr>
        <w:t xml:space="preserve">loans go only to </w:t>
      </w:r>
      <w:r w:rsidRPr="00BC5CEF">
        <w:rPr>
          <w:b/>
          <w:bCs/>
          <w:color w:val="FF0000"/>
        </w:rPr>
        <w:t xml:space="preserve">the poorest </w:t>
      </w:r>
      <w:r w:rsidRPr="00BC5CEF">
        <w:rPr>
          <w:b/>
          <w:bCs/>
          <w:color w:val="000000" w:themeColor="text1"/>
        </w:rPr>
        <w:t>countries</w:t>
      </w:r>
    </w:p>
    <w:p w14:paraId="192899A5" w14:textId="77777777" w:rsidR="00BC5CEF" w:rsidRDefault="00BC5CEF" w:rsidP="00BC5CEF">
      <w:pPr>
        <w:rPr>
          <w:color w:val="000000" w:themeColor="text1"/>
        </w:rPr>
      </w:pPr>
    </w:p>
    <w:p w14:paraId="459B1885" w14:textId="77777777" w:rsidR="00D04B89" w:rsidRPr="00BC5CEF" w:rsidRDefault="004F3FB4" w:rsidP="00BC5CEF">
      <w:pPr>
        <w:rPr>
          <w:color w:val="000000" w:themeColor="text1"/>
        </w:rPr>
      </w:pPr>
      <w:r w:rsidRPr="00BC5CEF">
        <w:rPr>
          <w:color w:val="000000" w:themeColor="text1"/>
        </w:rPr>
        <w:t xml:space="preserve">Bretton Woods </w:t>
      </w:r>
      <w:r w:rsidRPr="00BC5CEF">
        <w:rPr>
          <w:b/>
          <w:bCs/>
          <w:color w:val="000000" w:themeColor="text1"/>
        </w:rPr>
        <w:t>worked well until the late 1960s</w:t>
      </w:r>
    </w:p>
    <w:p w14:paraId="6A088E64" w14:textId="77777777" w:rsidR="00D04B89" w:rsidRPr="00BC5CEF" w:rsidRDefault="004F3FB4" w:rsidP="00BC5CEF">
      <w:pPr>
        <w:pStyle w:val="ListParagraph"/>
        <w:numPr>
          <w:ilvl w:val="0"/>
          <w:numId w:val="18"/>
        </w:numPr>
        <w:rPr>
          <w:color w:val="000000" w:themeColor="text1"/>
        </w:rPr>
      </w:pPr>
      <w:r w:rsidRPr="00BC5CEF">
        <w:rPr>
          <w:b/>
          <w:bCs/>
          <w:color w:val="000000" w:themeColor="text1"/>
        </w:rPr>
        <w:t xml:space="preserve">It </w:t>
      </w:r>
      <w:r w:rsidRPr="00BC5CEF">
        <w:rPr>
          <w:b/>
          <w:bCs/>
          <w:color w:val="2A54FF"/>
        </w:rPr>
        <w:t xml:space="preserve">collapsed </w:t>
      </w:r>
      <w:r w:rsidRPr="00BC5CEF">
        <w:rPr>
          <w:b/>
          <w:bCs/>
          <w:color w:val="000000" w:themeColor="text1"/>
        </w:rPr>
        <w:t xml:space="preserve">when </w:t>
      </w:r>
      <w:r w:rsidRPr="00BC5CEF">
        <w:rPr>
          <w:color w:val="000000" w:themeColor="text1"/>
        </w:rPr>
        <w:t xml:space="preserve">huge increases in </w:t>
      </w:r>
      <w:r w:rsidRPr="00BC5CEF">
        <w:rPr>
          <w:b/>
          <w:bCs/>
          <w:color w:val="000000" w:themeColor="text1"/>
        </w:rPr>
        <w:t xml:space="preserve">welfare programs and the Vietnam War </w:t>
      </w:r>
      <w:r w:rsidRPr="00BC5CEF">
        <w:rPr>
          <w:color w:val="000000" w:themeColor="text1"/>
        </w:rPr>
        <w:t xml:space="preserve">were financed by </w:t>
      </w:r>
      <w:r w:rsidRPr="00BC5CEF">
        <w:rPr>
          <w:b/>
          <w:bCs/>
          <w:color w:val="000000" w:themeColor="text1"/>
        </w:rPr>
        <w:t>increasing the money supply</w:t>
      </w:r>
      <w:r w:rsidRPr="00BC5CEF">
        <w:rPr>
          <w:color w:val="000000" w:themeColor="text1"/>
        </w:rPr>
        <w:t xml:space="preserve"> and causing significant </w:t>
      </w:r>
      <w:r w:rsidRPr="004F3FB4">
        <w:rPr>
          <w:b/>
          <w:bCs/>
          <w:color w:val="FF0000"/>
        </w:rPr>
        <w:t xml:space="preserve">inflation </w:t>
      </w:r>
    </w:p>
    <w:p w14:paraId="654B77A1" w14:textId="77777777" w:rsidR="00D04B89" w:rsidRPr="00BC5CEF" w:rsidRDefault="004F3FB4" w:rsidP="00BC5CEF">
      <w:pPr>
        <w:pStyle w:val="ListParagraph"/>
        <w:numPr>
          <w:ilvl w:val="3"/>
          <w:numId w:val="1"/>
        </w:numPr>
        <w:rPr>
          <w:color w:val="000000" w:themeColor="text1"/>
        </w:rPr>
      </w:pPr>
      <w:r w:rsidRPr="00BC5CEF">
        <w:rPr>
          <w:b/>
          <w:bCs/>
          <w:color w:val="000000" w:themeColor="text1"/>
        </w:rPr>
        <w:t>other countries increased the value of their currencies relative to the U.S. dollar</w:t>
      </w:r>
      <w:r w:rsidRPr="00BC5CEF">
        <w:rPr>
          <w:color w:val="000000" w:themeColor="text1"/>
        </w:rPr>
        <w:t xml:space="preserve"> in response to speculation the dollar would be devalued</w:t>
      </w:r>
    </w:p>
    <w:p w14:paraId="1B394B82" w14:textId="77777777" w:rsidR="00D04B89" w:rsidRPr="004F3FB4" w:rsidRDefault="004F3FB4" w:rsidP="004F3FB4">
      <w:pPr>
        <w:pStyle w:val="ListParagraph"/>
        <w:numPr>
          <w:ilvl w:val="0"/>
          <w:numId w:val="18"/>
        </w:numPr>
        <w:rPr>
          <w:color w:val="000000" w:themeColor="text1"/>
        </w:rPr>
      </w:pPr>
      <w:r w:rsidRPr="004F3FB4">
        <w:rPr>
          <w:bCs/>
          <w:color w:val="000000" w:themeColor="text1"/>
        </w:rPr>
        <w:t>When the U.S. began to</w:t>
      </w:r>
    </w:p>
    <w:p w14:paraId="001282E9" w14:textId="77777777" w:rsidR="00D04B89" w:rsidRPr="004F3FB4" w:rsidRDefault="004F3FB4" w:rsidP="00BC5CEF">
      <w:pPr>
        <w:numPr>
          <w:ilvl w:val="1"/>
          <w:numId w:val="17"/>
        </w:numPr>
        <w:tabs>
          <w:tab w:val="num" w:pos="1440"/>
        </w:tabs>
        <w:rPr>
          <w:color w:val="000000" w:themeColor="text1"/>
        </w:rPr>
      </w:pPr>
      <w:r w:rsidRPr="004F3FB4">
        <w:rPr>
          <w:bCs/>
          <w:color w:val="000000" w:themeColor="text1"/>
        </w:rPr>
        <w:t>print money</w:t>
      </w:r>
      <w:r w:rsidRPr="004F3FB4">
        <w:rPr>
          <w:color w:val="000000" w:themeColor="text1"/>
        </w:rPr>
        <w:t xml:space="preserve">, </w:t>
      </w:r>
    </w:p>
    <w:p w14:paraId="6134DF76" w14:textId="77777777" w:rsidR="004F3FB4" w:rsidRPr="004F3FB4" w:rsidRDefault="004F3FB4" w:rsidP="00BC5CEF">
      <w:pPr>
        <w:numPr>
          <w:ilvl w:val="1"/>
          <w:numId w:val="17"/>
        </w:numPr>
        <w:tabs>
          <w:tab w:val="num" w:pos="1440"/>
        </w:tabs>
        <w:rPr>
          <w:color w:val="000000" w:themeColor="text1"/>
        </w:rPr>
      </w:pPr>
      <w:r w:rsidRPr="004F3FB4">
        <w:rPr>
          <w:bCs/>
          <w:color w:val="000000" w:themeColor="text1"/>
        </w:rPr>
        <w:t>run high trade deficits,</w:t>
      </w:r>
    </w:p>
    <w:p w14:paraId="446DA243" w14:textId="77777777" w:rsidR="00BC5CEF" w:rsidRPr="004F3FB4" w:rsidRDefault="00BC5CEF" w:rsidP="00BC5CEF">
      <w:pPr>
        <w:numPr>
          <w:ilvl w:val="1"/>
          <w:numId w:val="17"/>
        </w:numPr>
        <w:tabs>
          <w:tab w:val="num" w:pos="1440"/>
        </w:tabs>
        <w:rPr>
          <w:color w:val="000000" w:themeColor="text1"/>
        </w:rPr>
      </w:pPr>
      <w:r w:rsidRPr="004F3FB4">
        <w:rPr>
          <w:bCs/>
          <w:color w:val="000000" w:themeColor="text1"/>
        </w:rPr>
        <w:t xml:space="preserve">experience high inflation, </w:t>
      </w:r>
      <w:r w:rsidRPr="004F3FB4">
        <w:rPr>
          <w:bCs/>
          <w:color w:val="000000" w:themeColor="text1"/>
        </w:rPr>
        <w:br/>
        <w:t xml:space="preserve">                </w:t>
      </w:r>
      <w:r w:rsidR="004F3FB4" w:rsidRPr="004F3FB4">
        <w:rPr>
          <w:bCs/>
          <w:color w:val="000000" w:themeColor="text1"/>
        </w:rPr>
        <w:t>T</w:t>
      </w:r>
      <w:r w:rsidRPr="004F3FB4">
        <w:rPr>
          <w:bCs/>
          <w:color w:val="000000" w:themeColor="text1"/>
        </w:rPr>
        <w:t>he system was strained</w:t>
      </w:r>
      <w:r w:rsidR="004F3FB4">
        <w:rPr>
          <w:b/>
          <w:bCs/>
          <w:color w:val="000000" w:themeColor="text1"/>
        </w:rPr>
        <w:t xml:space="preserve"> to the breaking Point </w:t>
      </w:r>
    </w:p>
    <w:p w14:paraId="3CF6B723" w14:textId="77777777" w:rsidR="004F3FB4" w:rsidRDefault="004F3FB4" w:rsidP="004F3FB4">
      <w:pPr>
        <w:rPr>
          <w:b/>
          <w:bCs/>
          <w:color w:val="000000" w:themeColor="text1"/>
        </w:rPr>
      </w:pPr>
    </w:p>
    <w:p w14:paraId="2A6EF345" w14:textId="031F18EA" w:rsidR="004F3FB4" w:rsidRDefault="000D439C" w:rsidP="00F1790B">
      <w:pPr>
        <w:pStyle w:val="ListParagraph"/>
        <w:numPr>
          <w:ilvl w:val="0"/>
          <w:numId w:val="20"/>
        </w:num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>The Jamaica Agreement</w:t>
      </w:r>
    </w:p>
    <w:p w14:paraId="2F8B03D7" w14:textId="77777777" w:rsidR="000D439C" w:rsidRPr="000D439C" w:rsidRDefault="000D439C" w:rsidP="000D439C">
      <w:pPr>
        <w:rPr>
          <w:b/>
          <w:bCs/>
          <w:color w:val="000000" w:themeColor="text1"/>
          <w:u w:val="single"/>
        </w:rPr>
      </w:pPr>
    </w:p>
    <w:p w14:paraId="7D776F6F" w14:textId="77777777" w:rsidR="00D04B89" w:rsidRPr="000D439C" w:rsidRDefault="004F3FB4" w:rsidP="004F3FB4">
      <w:pPr>
        <w:numPr>
          <w:ilvl w:val="0"/>
          <w:numId w:val="19"/>
        </w:numPr>
        <w:rPr>
          <w:color w:val="000000" w:themeColor="text1"/>
        </w:rPr>
      </w:pPr>
      <w:r w:rsidRPr="000D439C">
        <w:rPr>
          <w:bCs/>
          <w:color w:val="000000" w:themeColor="text1"/>
        </w:rPr>
        <w:t xml:space="preserve">A new exchange rate system was established in 1976 at a meeting in Jamaica </w:t>
      </w:r>
    </w:p>
    <w:p w14:paraId="69FAFF91" w14:textId="77777777" w:rsidR="00D04B89" w:rsidRPr="004F3FB4" w:rsidRDefault="004F3FB4" w:rsidP="004F3FB4">
      <w:pPr>
        <w:numPr>
          <w:ilvl w:val="0"/>
          <w:numId w:val="19"/>
        </w:numPr>
        <w:rPr>
          <w:color w:val="000000" w:themeColor="text1"/>
        </w:rPr>
      </w:pPr>
      <w:r w:rsidRPr="004F3FB4">
        <w:rPr>
          <w:b/>
          <w:bCs/>
          <w:color w:val="000000" w:themeColor="text1"/>
        </w:rPr>
        <w:t xml:space="preserve">The rules that were agreed on then are </w:t>
      </w:r>
      <w:r w:rsidRPr="000D439C">
        <w:rPr>
          <w:b/>
          <w:bCs/>
          <w:color w:val="2F5FFF"/>
        </w:rPr>
        <w:t>still in place today</w:t>
      </w:r>
    </w:p>
    <w:p w14:paraId="5D2B3C75" w14:textId="4EA7D836" w:rsidR="00D04B89" w:rsidRPr="000D439C" w:rsidRDefault="000D439C" w:rsidP="004F3FB4">
      <w:pPr>
        <w:numPr>
          <w:ilvl w:val="0"/>
          <w:numId w:val="19"/>
        </w:numPr>
        <w:rPr>
          <w:color w:val="000000" w:themeColor="text1"/>
        </w:rPr>
      </w:pPr>
      <w:r>
        <w:rPr>
          <w:bCs/>
          <w:color w:val="000000" w:themeColor="text1"/>
        </w:rPr>
        <w:t xml:space="preserve">Under the Jamaican agreement: </w:t>
      </w:r>
    </w:p>
    <w:p w14:paraId="5EBB4C17" w14:textId="77777777" w:rsidR="00D04B89" w:rsidRPr="004F3FB4" w:rsidRDefault="004F3FB4" w:rsidP="004F3FB4">
      <w:pPr>
        <w:numPr>
          <w:ilvl w:val="1"/>
          <w:numId w:val="19"/>
        </w:numPr>
        <w:rPr>
          <w:color w:val="000000" w:themeColor="text1"/>
        </w:rPr>
      </w:pPr>
      <w:r w:rsidRPr="000D439C">
        <w:rPr>
          <w:b/>
          <w:bCs/>
          <w:color w:val="2F5FFF"/>
        </w:rPr>
        <w:t xml:space="preserve">floating rates </w:t>
      </w:r>
      <w:r w:rsidRPr="004F3FB4">
        <w:rPr>
          <w:color w:val="000000" w:themeColor="text1"/>
        </w:rPr>
        <w:t>were declared acceptable</w:t>
      </w:r>
    </w:p>
    <w:p w14:paraId="5262E44C" w14:textId="77777777" w:rsidR="00D04B89" w:rsidRPr="004F3FB4" w:rsidRDefault="004F3FB4" w:rsidP="004F3FB4">
      <w:pPr>
        <w:numPr>
          <w:ilvl w:val="1"/>
          <w:numId w:val="19"/>
        </w:numPr>
        <w:rPr>
          <w:color w:val="000000" w:themeColor="text1"/>
        </w:rPr>
      </w:pPr>
      <w:r w:rsidRPr="000D439C">
        <w:rPr>
          <w:b/>
          <w:bCs/>
          <w:color w:val="2F5FFF"/>
        </w:rPr>
        <w:t xml:space="preserve">gold was abandoned </w:t>
      </w:r>
      <w:r w:rsidRPr="004F3FB4">
        <w:rPr>
          <w:color w:val="000000" w:themeColor="text1"/>
        </w:rPr>
        <w:t>as a reserve asset</w:t>
      </w:r>
    </w:p>
    <w:p w14:paraId="36DD1E90" w14:textId="77777777" w:rsidR="00D04B89" w:rsidRPr="004F3FB4" w:rsidRDefault="004F3FB4" w:rsidP="004F3FB4">
      <w:pPr>
        <w:numPr>
          <w:ilvl w:val="1"/>
          <w:numId w:val="19"/>
        </w:numPr>
        <w:rPr>
          <w:color w:val="000000" w:themeColor="text1"/>
        </w:rPr>
      </w:pPr>
      <w:r w:rsidRPr="000D439C">
        <w:rPr>
          <w:b/>
          <w:bCs/>
          <w:color w:val="2F5FFF"/>
        </w:rPr>
        <w:t xml:space="preserve">total annual IMF quotas </w:t>
      </w:r>
      <w:r w:rsidRPr="004F3FB4">
        <w:rPr>
          <w:color w:val="000000" w:themeColor="text1"/>
        </w:rPr>
        <w:t xml:space="preserve">- the amount member countries contribute to the IMF - were increased to $41 billion – </w:t>
      </w:r>
      <w:r w:rsidRPr="004F3FB4">
        <w:rPr>
          <w:b/>
          <w:bCs/>
          <w:color w:val="000000" w:themeColor="text1"/>
        </w:rPr>
        <w:t xml:space="preserve">today they are about $767 billion  </w:t>
      </w:r>
    </w:p>
    <w:p w14:paraId="5BEA43D1" w14:textId="77777777" w:rsidR="004F3FB4" w:rsidRDefault="004F3FB4" w:rsidP="004F3FB4">
      <w:pPr>
        <w:rPr>
          <w:color w:val="000000" w:themeColor="text1"/>
        </w:rPr>
      </w:pPr>
    </w:p>
    <w:p w14:paraId="2FF9B278" w14:textId="77777777" w:rsidR="00000000" w:rsidRPr="000D439C" w:rsidRDefault="000902B4" w:rsidP="000D439C">
      <w:pPr>
        <w:rPr>
          <w:color w:val="000000" w:themeColor="text1"/>
        </w:rPr>
      </w:pPr>
      <w:r w:rsidRPr="000D439C">
        <w:rPr>
          <w:color w:val="000000" w:themeColor="text1"/>
        </w:rPr>
        <w:t xml:space="preserve">Since 1973, </w:t>
      </w:r>
      <w:r w:rsidRPr="000D439C">
        <w:rPr>
          <w:b/>
          <w:bCs/>
          <w:color w:val="2F5FFF"/>
        </w:rPr>
        <w:t xml:space="preserve">exchange rates have been more volatile and less predictable </w:t>
      </w:r>
      <w:r w:rsidRPr="000D439C">
        <w:rPr>
          <w:color w:val="000000" w:themeColor="text1"/>
        </w:rPr>
        <w:t xml:space="preserve">than they were between 1945 and 1973 </w:t>
      </w:r>
      <w:r w:rsidRPr="000D439C">
        <w:rPr>
          <w:b/>
          <w:bCs/>
          <w:color w:val="000000" w:themeColor="text1"/>
        </w:rPr>
        <w:t>because of:</w:t>
      </w:r>
    </w:p>
    <w:p w14:paraId="19408162" w14:textId="42CED0CF" w:rsidR="00000000" w:rsidRPr="000D439C" w:rsidRDefault="000D439C" w:rsidP="000D439C">
      <w:pPr>
        <w:numPr>
          <w:ilvl w:val="1"/>
          <w:numId w:val="21"/>
        </w:numPr>
        <w:tabs>
          <w:tab w:val="num" w:pos="1440"/>
        </w:tabs>
        <w:rPr>
          <w:color w:val="000000" w:themeColor="text1"/>
        </w:rPr>
      </w:pPr>
      <w:r>
        <w:rPr>
          <w:color w:val="000000" w:themeColor="text1"/>
        </w:rPr>
        <w:t>T</w:t>
      </w:r>
      <w:r w:rsidR="000902B4" w:rsidRPr="000D439C">
        <w:rPr>
          <w:color w:val="000000" w:themeColor="text1"/>
        </w:rPr>
        <w:t xml:space="preserve">he 1971 and 1979 </w:t>
      </w:r>
      <w:r w:rsidR="000902B4" w:rsidRPr="000D439C">
        <w:rPr>
          <w:b/>
          <w:bCs/>
          <w:color w:val="FF0000"/>
        </w:rPr>
        <w:t>oil crises</w:t>
      </w:r>
    </w:p>
    <w:p w14:paraId="5AB053A2" w14:textId="77777777" w:rsidR="00000000" w:rsidRPr="000D439C" w:rsidRDefault="000902B4" w:rsidP="000D439C">
      <w:pPr>
        <w:numPr>
          <w:ilvl w:val="1"/>
          <w:numId w:val="21"/>
        </w:numPr>
        <w:tabs>
          <w:tab w:val="num" w:pos="1440"/>
        </w:tabs>
        <w:rPr>
          <w:color w:val="000000" w:themeColor="text1"/>
        </w:rPr>
      </w:pPr>
      <w:r w:rsidRPr="000D439C">
        <w:rPr>
          <w:b/>
          <w:bCs/>
          <w:color w:val="000000" w:themeColor="text1"/>
        </w:rPr>
        <w:t xml:space="preserve">the </w:t>
      </w:r>
      <w:r w:rsidRPr="000D439C">
        <w:rPr>
          <w:b/>
          <w:bCs/>
          <w:color w:val="FF0000"/>
        </w:rPr>
        <w:t xml:space="preserve">loss of confidence in the dollar </w:t>
      </w:r>
      <w:r w:rsidRPr="000D439C">
        <w:rPr>
          <w:color w:val="000000" w:themeColor="text1"/>
        </w:rPr>
        <w:t>after U.S. inflation in 1977-78</w:t>
      </w:r>
    </w:p>
    <w:p w14:paraId="39854F2F" w14:textId="77777777" w:rsidR="00000000" w:rsidRPr="000D439C" w:rsidRDefault="000902B4" w:rsidP="000D439C">
      <w:pPr>
        <w:numPr>
          <w:ilvl w:val="1"/>
          <w:numId w:val="21"/>
        </w:numPr>
        <w:tabs>
          <w:tab w:val="num" w:pos="1440"/>
        </w:tabs>
        <w:rPr>
          <w:color w:val="000000" w:themeColor="text1"/>
        </w:rPr>
      </w:pPr>
      <w:r w:rsidRPr="000D439C">
        <w:rPr>
          <w:b/>
          <w:bCs/>
          <w:color w:val="000000" w:themeColor="text1"/>
        </w:rPr>
        <w:t xml:space="preserve">the </w:t>
      </w:r>
      <w:r w:rsidRPr="000D439C">
        <w:rPr>
          <w:b/>
          <w:bCs/>
          <w:color w:val="FF0000"/>
        </w:rPr>
        <w:t>rise in the dollar</w:t>
      </w:r>
      <w:r w:rsidRPr="000D439C">
        <w:rPr>
          <w:b/>
          <w:bCs/>
          <w:color w:val="FF0000"/>
        </w:rPr>
        <w:t xml:space="preserve"> </w:t>
      </w:r>
      <w:r w:rsidRPr="000D439C">
        <w:rPr>
          <w:color w:val="000000" w:themeColor="text1"/>
        </w:rPr>
        <w:t>between 1980 and 1985</w:t>
      </w:r>
    </w:p>
    <w:p w14:paraId="4A3B960A" w14:textId="77777777" w:rsidR="00000000" w:rsidRPr="000D439C" w:rsidRDefault="000902B4" w:rsidP="000D439C">
      <w:pPr>
        <w:numPr>
          <w:ilvl w:val="1"/>
          <w:numId w:val="21"/>
        </w:numPr>
        <w:tabs>
          <w:tab w:val="num" w:pos="1440"/>
        </w:tabs>
        <w:rPr>
          <w:color w:val="000000" w:themeColor="text1"/>
        </w:rPr>
      </w:pPr>
      <w:r w:rsidRPr="000D439C">
        <w:rPr>
          <w:b/>
          <w:bCs/>
          <w:color w:val="000000" w:themeColor="text1"/>
        </w:rPr>
        <w:t xml:space="preserve">the </w:t>
      </w:r>
      <w:r w:rsidRPr="000D439C">
        <w:rPr>
          <w:b/>
          <w:bCs/>
          <w:color w:val="FF0000"/>
        </w:rPr>
        <w:t xml:space="preserve">partial collapse </w:t>
      </w:r>
      <w:r w:rsidRPr="000D439C">
        <w:rPr>
          <w:color w:val="FF0000"/>
        </w:rPr>
        <w:t xml:space="preserve">of the EMS </w:t>
      </w:r>
      <w:r w:rsidRPr="000D439C">
        <w:rPr>
          <w:color w:val="000000" w:themeColor="text1"/>
        </w:rPr>
        <w:t>in 1992</w:t>
      </w:r>
    </w:p>
    <w:p w14:paraId="6AF7E0E9" w14:textId="77777777" w:rsidR="00000000" w:rsidRPr="000D439C" w:rsidRDefault="000902B4" w:rsidP="000D439C">
      <w:pPr>
        <w:numPr>
          <w:ilvl w:val="1"/>
          <w:numId w:val="21"/>
        </w:numPr>
        <w:tabs>
          <w:tab w:val="num" w:pos="1440"/>
        </w:tabs>
        <w:rPr>
          <w:color w:val="000000" w:themeColor="text1"/>
        </w:rPr>
      </w:pPr>
      <w:r w:rsidRPr="000D439C">
        <w:rPr>
          <w:color w:val="000000" w:themeColor="text1"/>
        </w:rPr>
        <w:t xml:space="preserve">the 1997 </w:t>
      </w:r>
      <w:r w:rsidRPr="000D439C">
        <w:rPr>
          <w:b/>
          <w:bCs/>
          <w:color w:val="000000" w:themeColor="text1"/>
        </w:rPr>
        <w:t>Asian currency crisis</w:t>
      </w:r>
    </w:p>
    <w:p w14:paraId="427C3E56" w14:textId="77777777" w:rsidR="00000000" w:rsidRPr="000D439C" w:rsidRDefault="000902B4" w:rsidP="000D439C">
      <w:pPr>
        <w:numPr>
          <w:ilvl w:val="1"/>
          <w:numId w:val="21"/>
        </w:numPr>
        <w:tabs>
          <w:tab w:val="num" w:pos="1440"/>
        </w:tabs>
        <w:rPr>
          <w:color w:val="000000" w:themeColor="text1"/>
        </w:rPr>
      </w:pPr>
      <w:r w:rsidRPr="000D439C">
        <w:rPr>
          <w:b/>
          <w:bCs/>
          <w:color w:val="000000" w:themeColor="text1"/>
        </w:rPr>
        <w:t xml:space="preserve">the </w:t>
      </w:r>
      <w:r w:rsidRPr="000D439C">
        <w:rPr>
          <w:b/>
          <w:bCs/>
          <w:color w:val="FF0000"/>
        </w:rPr>
        <w:t xml:space="preserve">global financial crisis </w:t>
      </w:r>
      <w:r w:rsidRPr="000D439C">
        <w:rPr>
          <w:color w:val="000000" w:themeColor="text1"/>
        </w:rPr>
        <w:t>of 2008–2010;</w:t>
      </w:r>
    </w:p>
    <w:p w14:paraId="13C2B885" w14:textId="78274069" w:rsidR="000D439C" w:rsidRDefault="000902B4" w:rsidP="000D439C">
      <w:pPr>
        <w:numPr>
          <w:ilvl w:val="1"/>
          <w:numId w:val="21"/>
        </w:numPr>
        <w:tabs>
          <w:tab w:val="num" w:pos="1440"/>
        </w:tabs>
        <w:rPr>
          <w:color w:val="000000" w:themeColor="text1"/>
        </w:rPr>
      </w:pPr>
      <w:r w:rsidRPr="000D439C">
        <w:rPr>
          <w:b/>
          <w:bCs/>
          <w:color w:val="000000" w:themeColor="text1"/>
        </w:rPr>
        <w:t xml:space="preserve">sovereign debt crisis </w:t>
      </w:r>
      <w:r w:rsidRPr="000D439C">
        <w:rPr>
          <w:color w:val="000000" w:themeColor="text1"/>
        </w:rPr>
        <w:t>of 2010–2011</w:t>
      </w:r>
    </w:p>
    <w:p w14:paraId="14DEED70" w14:textId="77777777" w:rsidR="000D439C" w:rsidRDefault="000D439C" w:rsidP="000D439C"/>
    <w:p w14:paraId="4747ADBD" w14:textId="77777777" w:rsidR="000D439C" w:rsidRDefault="000D439C" w:rsidP="000D439C"/>
    <w:p w14:paraId="23E11383" w14:textId="5C506113" w:rsidR="000D439C" w:rsidRPr="000D439C" w:rsidRDefault="000D439C" w:rsidP="000D439C">
      <w:pPr>
        <w:pStyle w:val="ListParagraph"/>
        <w:numPr>
          <w:ilvl w:val="0"/>
          <w:numId w:val="20"/>
        </w:numPr>
        <w:rPr>
          <w:b/>
          <w:color w:val="000000" w:themeColor="text1"/>
          <w:u w:val="single"/>
        </w:rPr>
      </w:pPr>
      <w:r w:rsidRPr="000D439C">
        <w:rPr>
          <w:b/>
          <w:color w:val="000000" w:themeColor="text1"/>
          <w:u w:val="single"/>
        </w:rPr>
        <w:t>Fixed Rates Vs Floating Rates</w:t>
      </w:r>
    </w:p>
    <w:p w14:paraId="108F161F" w14:textId="77777777" w:rsidR="000D439C" w:rsidRDefault="000D439C" w:rsidP="000D439C">
      <w:pPr>
        <w:rPr>
          <w:color w:val="000000" w:themeColor="text1"/>
        </w:rPr>
      </w:pPr>
    </w:p>
    <w:p w14:paraId="51BEEE79" w14:textId="06A64069" w:rsidR="00000000" w:rsidRDefault="000902B4" w:rsidP="000D439C">
      <w:pPr>
        <w:rPr>
          <w:b/>
          <w:bCs/>
          <w:i/>
          <w:color w:val="C45911" w:themeColor="accent2" w:themeShade="BF"/>
          <w:u w:val="single"/>
        </w:rPr>
      </w:pPr>
      <w:r w:rsidRPr="000D439C">
        <w:rPr>
          <w:b/>
          <w:bCs/>
          <w:i/>
          <w:color w:val="C45911" w:themeColor="accent2" w:themeShade="BF"/>
          <w:u w:val="single"/>
        </w:rPr>
        <w:t>Floating exchange rates provide</w:t>
      </w:r>
      <w:r w:rsidR="000D439C">
        <w:rPr>
          <w:b/>
          <w:bCs/>
          <w:i/>
          <w:color w:val="C45911" w:themeColor="accent2" w:themeShade="BF"/>
          <w:u w:val="single"/>
        </w:rPr>
        <w:t xml:space="preserve">: </w:t>
      </w:r>
    </w:p>
    <w:p w14:paraId="1AD208BF" w14:textId="77777777" w:rsidR="000D439C" w:rsidRPr="000D439C" w:rsidRDefault="000D439C" w:rsidP="000D439C">
      <w:pPr>
        <w:rPr>
          <w:i/>
          <w:color w:val="C45911" w:themeColor="accent2" w:themeShade="BF"/>
          <w:u w:val="single"/>
        </w:rPr>
      </w:pPr>
    </w:p>
    <w:p w14:paraId="24CF6A74" w14:textId="77777777" w:rsidR="00000000" w:rsidRPr="000D439C" w:rsidRDefault="000902B4" w:rsidP="000D439C">
      <w:pPr>
        <w:numPr>
          <w:ilvl w:val="0"/>
          <w:numId w:val="23"/>
        </w:numPr>
        <w:tabs>
          <w:tab w:val="num" w:pos="720"/>
        </w:tabs>
        <w:rPr>
          <w:color w:val="2F5FFF"/>
        </w:rPr>
      </w:pPr>
      <w:r w:rsidRPr="000D439C">
        <w:rPr>
          <w:b/>
          <w:bCs/>
          <w:color w:val="2F5FFF"/>
        </w:rPr>
        <w:t>Monetary policy autonomy</w:t>
      </w:r>
    </w:p>
    <w:p w14:paraId="4433BD75" w14:textId="77777777" w:rsidR="00000000" w:rsidRPr="000D439C" w:rsidRDefault="000902B4" w:rsidP="000D439C">
      <w:pPr>
        <w:numPr>
          <w:ilvl w:val="1"/>
          <w:numId w:val="23"/>
        </w:numPr>
        <w:tabs>
          <w:tab w:val="num" w:pos="1440"/>
        </w:tabs>
        <w:rPr>
          <w:color w:val="000000" w:themeColor="text1"/>
        </w:rPr>
      </w:pPr>
      <w:r w:rsidRPr="000D439C">
        <w:rPr>
          <w:color w:val="000000" w:themeColor="text1"/>
        </w:rPr>
        <w:t xml:space="preserve">removing the obligation to maintain exchange rate parity </w:t>
      </w:r>
      <w:r w:rsidRPr="000D439C">
        <w:rPr>
          <w:b/>
          <w:bCs/>
          <w:color w:val="000000" w:themeColor="text1"/>
        </w:rPr>
        <w:t>restores monetary control to a government</w:t>
      </w:r>
    </w:p>
    <w:p w14:paraId="0FF7F8C4" w14:textId="77777777" w:rsidR="00000000" w:rsidRPr="000D439C" w:rsidRDefault="000902B4" w:rsidP="000D439C">
      <w:pPr>
        <w:numPr>
          <w:ilvl w:val="0"/>
          <w:numId w:val="23"/>
        </w:numPr>
        <w:tabs>
          <w:tab w:val="num" w:pos="720"/>
        </w:tabs>
        <w:rPr>
          <w:color w:val="2F5FFF"/>
        </w:rPr>
      </w:pPr>
      <w:r w:rsidRPr="000D439C">
        <w:rPr>
          <w:b/>
          <w:bCs/>
          <w:color w:val="2F5FFF"/>
        </w:rPr>
        <w:t>Automatic trade balance adjustments</w:t>
      </w:r>
    </w:p>
    <w:p w14:paraId="370F20B7" w14:textId="77777777" w:rsidR="00000000" w:rsidRPr="000D439C" w:rsidRDefault="000902B4" w:rsidP="000D439C">
      <w:pPr>
        <w:numPr>
          <w:ilvl w:val="1"/>
          <w:numId w:val="23"/>
        </w:numPr>
        <w:tabs>
          <w:tab w:val="num" w:pos="1440"/>
        </w:tabs>
        <w:rPr>
          <w:color w:val="000000" w:themeColor="text1"/>
        </w:rPr>
      </w:pPr>
      <w:r w:rsidRPr="000D439C">
        <w:rPr>
          <w:color w:val="000000" w:themeColor="text1"/>
        </w:rPr>
        <w:t>under Bretton Wood</w:t>
      </w:r>
      <w:r w:rsidRPr="000D439C">
        <w:rPr>
          <w:color w:val="000000" w:themeColor="text1"/>
        </w:rPr>
        <w:t xml:space="preserve">s, </w:t>
      </w:r>
      <w:r w:rsidRPr="000D439C">
        <w:rPr>
          <w:b/>
          <w:bCs/>
          <w:color w:val="000000" w:themeColor="text1"/>
        </w:rPr>
        <w:t>if a country developed a permanent deficit in its balance of tra</w:t>
      </w:r>
      <w:r w:rsidRPr="000D439C">
        <w:rPr>
          <w:color w:val="000000" w:themeColor="text1"/>
        </w:rPr>
        <w:t xml:space="preserve">de that could not be corrected by domestic policy, </w:t>
      </w:r>
      <w:r w:rsidRPr="000D439C">
        <w:rPr>
          <w:b/>
          <w:bCs/>
          <w:color w:val="000000" w:themeColor="text1"/>
        </w:rPr>
        <w:t>the IMF would have to agree to a currency devaluation</w:t>
      </w:r>
    </w:p>
    <w:p w14:paraId="5A66D815" w14:textId="77777777" w:rsidR="00000000" w:rsidRPr="000D439C" w:rsidRDefault="000902B4" w:rsidP="000D439C">
      <w:pPr>
        <w:numPr>
          <w:ilvl w:val="0"/>
          <w:numId w:val="23"/>
        </w:numPr>
        <w:tabs>
          <w:tab w:val="num" w:pos="720"/>
        </w:tabs>
        <w:rPr>
          <w:color w:val="2F5FFF"/>
        </w:rPr>
      </w:pPr>
      <w:r w:rsidRPr="000D439C">
        <w:rPr>
          <w:b/>
          <w:bCs/>
          <w:color w:val="2F5FFF"/>
        </w:rPr>
        <w:t>Help countries recover from financial crises</w:t>
      </w:r>
    </w:p>
    <w:p w14:paraId="299F38EC" w14:textId="77777777" w:rsidR="000D439C" w:rsidRDefault="000D439C" w:rsidP="000D439C">
      <w:pPr>
        <w:rPr>
          <w:b/>
          <w:bCs/>
          <w:color w:val="2F5FFF"/>
        </w:rPr>
      </w:pPr>
    </w:p>
    <w:p w14:paraId="0B37762B" w14:textId="13AF1DBE" w:rsidR="00000000" w:rsidRDefault="000D439C" w:rsidP="000D439C">
      <w:pPr>
        <w:rPr>
          <w:b/>
          <w:bCs/>
          <w:i/>
          <w:color w:val="C45911" w:themeColor="accent2" w:themeShade="BF"/>
          <w:u w:val="single"/>
        </w:rPr>
      </w:pPr>
      <w:r w:rsidRPr="000D439C">
        <w:rPr>
          <w:b/>
          <w:bCs/>
          <w:i/>
          <w:color w:val="C45911" w:themeColor="accent2" w:themeShade="BF"/>
          <w:u w:val="single"/>
        </w:rPr>
        <w:t>F</w:t>
      </w:r>
      <w:r w:rsidR="000902B4" w:rsidRPr="000D439C">
        <w:rPr>
          <w:b/>
          <w:bCs/>
          <w:i/>
          <w:color w:val="C45911" w:themeColor="accent2" w:themeShade="BF"/>
          <w:u w:val="single"/>
        </w:rPr>
        <w:t xml:space="preserve">ixed exchange rate system </w:t>
      </w:r>
    </w:p>
    <w:p w14:paraId="4014CFA6" w14:textId="77777777" w:rsidR="000D439C" w:rsidRPr="000D439C" w:rsidRDefault="000D439C" w:rsidP="000D439C">
      <w:pPr>
        <w:rPr>
          <w:i/>
          <w:color w:val="C45911" w:themeColor="accent2" w:themeShade="BF"/>
          <w:u w:val="single"/>
        </w:rPr>
      </w:pPr>
    </w:p>
    <w:p w14:paraId="69BCF72E" w14:textId="77777777" w:rsidR="00000000" w:rsidRPr="000D439C" w:rsidRDefault="000902B4" w:rsidP="000D439C">
      <w:pPr>
        <w:numPr>
          <w:ilvl w:val="0"/>
          <w:numId w:val="25"/>
        </w:numPr>
        <w:rPr>
          <w:color w:val="2F5FFF"/>
        </w:rPr>
      </w:pPr>
      <w:r w:rsidRPr="000D439C">
        <w:rPr>
          <w:b/>
          <w:bCs/>
          <w:color w:val="2F5FFF"/>
        </w:rPr>
        <w:t>Provides monetary discipline</w:t>
      </w:r>
    </w:p>
    <w:p w14:paraId="11639C52" w14:textId="77777777" w:rsidR="00000000" w:rsidRPr="000D439C" w:rsidRDefault="000902B4" w:rsidP="000D439C">
      <w:pPr>
        <w:numPr>
          <w:ilvl w:val="1"/>
          <w:numId w:val="25"/>
        </w:numPr>
        <w:rPr>
          <w:color w:val="000000" w:themeColor="text1"/>
        </w:rPr>
      </w:pPr>
      <w:r w:rsidRPr="000D439C">
        <w:rPr>
          <w:color w:val="000000" w:themeColor="text1"/>
        </w:rPr>
        <w:t xml:space="preserve">ensures that governments do not expand their money supplies at </w:t>
      </w:r>
      <w:r w:rsidRPr="000D439C">
        <w:rPr>
          <w:color w:val="000000" w:themeColor="text1"/>
        </w:rPr>
        <w:t>inflationary rates</w:t>
      </w:r>
    </w:p>
    <w:p w14:paraId="3570ABE3" w14:textId="77777777" w:rsidR="00000000" w:rsidRPr="000D439C" w:rsidRDefault="000902B4" w:rsidP="000D439C">
      <w:pPr>
        <w:numPr>
          <w:ilvl w:val="0"/>
          <w:numId w:val="25"/>
        </w:numPr>
        <w:rPr>
          <w:color w:val="2F5FFF"/>
        </w:rPr>
      </w:pPr>
      <w:r w:rsidRPr="000D439C">
        <w:rPr>
          <w:b/>
          <w:bCs/>
          <w:color w:val="2F5FFF"/>
        </w:rPr>
        <w:t>Minimizes speculation</w:t>
      </w:r>
    </w:p>
    <w:p w14:paraId="3E7F02D9" w14:textId="77777777" w:rsidR="00000000" w:rsidRPr="000D439C" w:rsidRDefault="000902B4" w:rsidP="000D439C">
      <w:pPr>
        <w:pStyle w:val="ListParagraph"/>
        <w:numPr>
          <w:ilvl w:val="0"/>
          <w:numId w:val="26"/>
        </w:numPr>
        <w:rPr>
          <w:color w:val="000000" w:themeColor="text1"/>
        </w:rPr>
      </w:pPr>
      <w:r w:rsidRPr="000D439C">
        <w:rPr>
          <w:color w:val="000000" w:themeColor="text1"/>
        </w:rPr>
        <w:t>causes uncertaint</w:t>
      </w:r>
      <w:r w:rsidRPr="000D439C">
        <w:rPr>
          <w:color w:val="000000" w:themeColor="text1"/>
        </w:rPr>
        <w:t>y</w:t>
      </w:r>
    </w:p>
    <w:p w14:paraId="299D2170" w14:textId="77777777" w:rsidR="00000000" w:rsidRPr="000D439C" w:rsidRDefault="000902B4" w:rsidP="000D439C">
      <w:pPr>
        <w:numPr>
          <w:ilvl w:val="0"/>
          <w:numId w:val="25"/>
        </w:numPr>
        <w:rPr>
          <w:color w:val="2F5FFF"/>
        </w:rPr>
      </w:pPr>
      <w:r w:rsidRPr="000D439C">
        <w:rPr>
          <w:b/>
          <w:bCs/>
          <w:color w:val="2F5FFF"/>
        </w:rPr>
        <w:t>Reduces uncertainty</w:t>
      </w:r>
    </w:p>
    <w:p w14:paraId="0C18A107" w14:textId="77777777" w:rsidR="00000000" w:rsidRPr="000D439C" w:rsidRDefault="000902B4" w:rsidP="000D439C">
      <w:pPr>
        <w:numPr>
          <w:ilvl w:val="1"/>
          <w:numId w:val="25"/>
        </w:numPr>
        <w:rPr>
          <w:color w:val="000000" w:themeColor="text1"/>
        </w:rPr>
      </w:pPr>
      <w:r w:rsidRPr="000D439C">
        <w:rPr>
          <w:color w:val="000000" w:themeColor="text1"/>
        </w:rPr>
        <w:t>promotes growth of international trade and investment</w:t>
      </w:r>
    </w:p>
    <w:p w14:paraId="254016AE" w14:textId="77777777" w:rsidR="000D439C" w:rsidRPr="000D439C" w:rsidRDefault="000D439C" w:rsidP="000D439C">
      <w:pPr>
        <w:rPr>
          <w:color w:val="000000" w:themeColor="text1"/>
        </w:rPr>
      </w:pPr>
    </w:p>
    <w:p w14:paraId="4D8BCA29" w14:textId="1526F452" w:rsidR="00000000" w:rsidRPr="000D439C" w:rsidRDefault="000902B4" w:rsidP="000D439C">
      <w:pPr>
        <w:numPr>
          <w:ilvl w:val="0"/>
          <w:numId w:val="27"/>
        </w:numPr>
        <w:rPr>
          <w:color w:val="000000" w:themeColor="text1"/>
        </w:rPr>
      </w:pPr>
      <w:r w:rsidRPr="000D439C">
        <w:rPr>
          <w:color w:val="000000" w:themeColor="text1"/>
        </w:rPr>
        <w:t xml:space="preserve">There is </w:t>
      </w:r>
      <w:r w:rsidRPr="000D439C">
        <w:rPr>
          <w:b/>
          <w:bCs/>
          <w:color w:val="000000" w:themeColor="text1"/>
        </w:rPr>
        <w:t xml:space="preserve">no agreement </w:t>
      </w:r>
      <w:r w:rsidR="000D439C">
        <w:rPr>
          <w:color w:val="000000" w:themeColor="text1"/>
        </w:rPr>
        <w:t>which system is better</w:t>
      </w:r>
    </w:p>
    <w:p w14:paraId="568620B9" w14:textId="77777777" w:rsidR="000D439C" w:rsidRDefault="000902B4" w:rsidP="000D439C">
      <w:pPr>
        <w:numPr>
          <w:ilvl w:val="0"/>
          <w:numId w:val="27"/>
        </w:numPr>
        <w:rPr>
          <w:color w:val="000000" w:themeColor="text1"/>
        </w:rPr>
      </w:pPr>
      <w:r w:rsidRPr="000D439C">
        <w:rPr>
          <w:color w:val="000000" w:themeColor="text1"/>
        </w:rPr>
        <w:t xml:space="preserve"> </w:t>
      </w:r>
      <w:r w:rsidRPr="000D439C">
        <w:rPr>
          <w:color w:val="000000" w:themeColor="text1"/>
        </w:rPr>
        <w:t>Bretton Woods-sty</w:t>
      </w:r>
    </w:p>
    <w:p w14:paraId="06D77172" w14:textId="72A22DCC" w:rsidR="00000000" w:rsidRPr="000D439C" w:rsidRDefault="000902B4" w:rsidP="000D439C">
      <w:pPr>
        <w:numPr>
          <w:ilvl w:val="0"/>
          <w:numId w:val="27"/>
        </w:numPr>
        <w:rPr>
          <w:color w:val="000000" w:themeColor="text1"/>
        </w:rPr>
      </w:pPr>
      <w:r w:rsidRPr="000D439C">
        <w:rPr>
          <w:color w:val="000000" w:themeColor="text1"/>
        </w:rPr>
        <w:t xml:space="preserve">le </w:t>
      </w:r>
      <w:r w:rsidRPr="000D439C">
        <w:rPr>
          <w:b/>
          <w:bCs/>
          <w:color w:val="000000" w:themeColor="text1"/>
        </w:rPr>
        <w:t>fixed exchange rate regime will not work</w:t>
      </w:r>
    </w:p>
    <w:p w14:paraId="7D56E964" w14:textId="77777777" w:rsidR="000D439C" w:rsidRDefault="000D439C" w:rsidP="000D439C">
      <w:pPr>
        <w:rPr>
          <w:color w:val="000000" w:themeColor="text1"/>
        </w:rPr>
      </w:pPr>
    </w:p>
    <w:p w14:paraId="43C7BF5E" w14:textId="0B47A4B3" w:rsidR="000D439C" w:rsidRDefault="000D439C" w:rsidP="000D439C">
      <w:pPr>
        <w:pStyle w:val="ListParagraph"/>
        <w:numPr>
          <w:ilvl w:val="0"/>
          <w:numId w:val="20"/>
        </w:numPr>
        <w:rPr>
          <w:b/>
          <w:color w:val="000000" w:themeColor="text1"/>
          <w:u w:val="single"/>
        </w:rPr>
      </w:pPr>
      <w:r w:rsidRPr="000D439C">
        <w:rPr>
          <w:b/>
          <w:color w:val="000000" w:themeColor="text1"/>
          <w:u w:val="single"/>
        </w:rPr>
        <w:t>Pegged Rate System</w:t>
      </w:r>
    </w:p>
    <w:p w14:paraId="52C3EE15" w14:textId="77777777" w:rsidR="000D439C" w:rsidRPr="000D439C" w:rsidRDefault="000D439C" w:rsidP="000D439C">
      <w:pPr>
        <w:rPr>
          <w:b/>
          <w:color w:val="000000" w:themeColor="text1"/>
          <w:u w:val="single"/>
        </w:rPr>
      </w:pPr>
    </w:p>
    <w:p w14:paraId="2F8BC2CE" w14:textId="77777777" w:rsidR="00000000" w:rsidRPr="000D439C" w:rsidRDefault="000902B4" w:rsidP="000D439C">
      <w:pPr>
        <w:rPr>
          <w:color w:val="000000" w:themeColor="text1"/>
        </w:rPr>
      </w:pPr>
      <w:r w:rsidRPr="000D439C">
        <w:rPr>
          <w:color w:val="000000" w:themeColor="text1"/>
        </w:rPr>
        <w:t xml:space="preserve">A country following a </w:t>
      </w:r>
      <w:r w:rsidRPr="000D439C">
        <w:rPr>
          <w:b/>
          <w:bCs/>
          <w:color w:val="000000" w:themeColor="text1"/>
        </w:rPr>
        <w:t>pegged exchange rate system</w:t>
      </w:r>
      <w:r w:rsidRPr="000D439C">
        <w:rPr>
          <w:color w:val="000000" w:themeColor="text1"/>
        </w:rPr>
        <w:t xml:space="preserve"> p</w:t>
      </w:r>
      <w:r w:rsidRPr="000D439C">
        <w:rPr>
          <w:color w:val="000000" w:themeColor="text1"/>
        </w:rPr>
        <w:t>egs the value of its currency to that of another major currency</w:t>
      </w:r>
    </w:p>
    <w:p w14:paraId="1FBD32E7" w14:textId="77777777" w:rsidR="00000000" w:rsidRPr="000D439C" w:rsidRDefault="000902B4" w:rsidP="000D439C">
      <w:pPr>
        <w:numPr>
          <w:ilvl w:val="1"/>
          <w:numId w:val="28"/>
        </w:numPr>
        <w:rPr>
          <w:color w:val="000000" w:themeColor="text1"/>
        </w:rPr>
      </w:pPr>
      <w:r w:rsidRPr="000D439C">
        <w:rPr>
          <w:color w:val="000000" w:themeColor="text1"/>
        </w:rPr>
        <w:t xml:space="preserve">popular among the world’s </w:t>
      </w:r>
      <w:r w:rsidRPr="000D439C">
        <w:rPr>
          <w:b/>
          <w:bCs/>
          <w:color w:val="2F5FFF"/>
        </w:rPr>
        <w:t xml:space="preserve">smaller nations  </w:t>
      </w:r>
    </w:p>
    <w:p w14:paraId="38568822" w14:textId="77777777" w:rsidR="00000000" w:rsidRPr="000D439C" w:rsidRDefault="000902B4" w:rsidP="000D439C">
      <w:pPr>
        <w:numPr>
          <w:ilvl w:val="1"/>
          <w:numId w:val="28"/>
        </w:numPr>
        <w:rPr>
          <w:color w:val="000000" w:themeColor="text1"/>
        </w:rPr>
      </w:pPr>
      <w:r w:rsidRPr="000D439C">
        <w:rPr>
          <w:color w:val="000000" w:themeColor="text1"/>
        </w:rPr>
        <w:t xml:space="preserve">imposes </w:t>
      </w:r>
      <w:r w:rsidRPr="000902B4">
        <w:rPr>
          <w:b/>
          <w:bCs/>
          <w:color w:val="2F5FFF"/>
        </w:rPr>
        <w:t xml:space="preserve">monetary discipline </w:t>
      </w:r>
      <w:r w:rsidRPr="000D439C">
        <w:rPr>
          <w:color w:val="000000" w:themeColor="text1"/>
        </w:rPr>
        <w:t xml:space="preserve">and leads to </w:t>
      </w:r>
      <w:r w:rsidRPr="000902B4">
        <w:rPr>
          <w:b/>
          <w:bCs/>
          <w:color w:val="2F5FFF"/>
        </w:rPr>
        <w:t>low inflation</w:t>
      </w:r>
    </w:p>
    <w:p w14:paraId="6AB14D60" w14:textId="77777777" w:rsidR="00000000" w:rsidRDefault="000902B4" w:rsidP="000D439C">
      <w:pPr>
        <w:numPr>
          <w:ilvl w:val="1"/>
          <w:numId w:val="28"/>
        </w:numPr>
        <w:rPr>
          <w:color w:val="000000" w:themeColor="text1"/>
        </w:rPr>
      </w:pPr>
      <w:r w:rsidRPr="000D439C">
        <w:rPr>
          <w:color w:val="000000" w:themeColor="text1"/>
        </w:rPr>
        <w:t xml:space="preserve">adopting a pegged exchange rate regime can </w:t>
      </w:r>
      <w:r w:rsidRPr="000D439C">
        <w:rPr>
          <w:b/>
          <w:bCs/>
          <w:color w:val="000000" w:themeColor="text1"/>
        </w:rPr>
        <w:t xml:space="preserve">moderate inflationary pressures </w:t>
      </w:r>
      <w:r w:rsidRPr="000D439C">
        <w:rPr>
          <w:color w:val="000000" w:themeColor="text1"/>
        </w:rPr>
        <w:t>in a country</w:t>
      </w:r>
    </w:p>
    <w:p w14:paraId="1CC00804" w14:textId="77777777" w:rsidR="000902B4" w:rsidRDefault="000902B4" w:rsidP="000902B4">
      <w:pPr>
        <w:rPr>
          <w:color w:val="000000" w:themeColor="text1"/>
        </w:rPr>
      </w:pPr>
    </w:p>
    <w:p w14:paraId="42AE0407" w14:textId="77777777" w:rsidR="000902B4" w:rsidRDefault="000902B4" w:rsidP="000902B4">
      <w:pPr>
        <w:rPr>
          <w:color w:val="000000" w:themeColor="text1"/>
        </w:rPr>
      </w:pPr>
    </w:p>
    <w:p w14:paraId="28DD682C" w14:textId="77777777" w:rsidR="000902B4" w:rsidRPr="000D439C" w:rsidRDefault="000902B4" w:rsidP="000902B4">
      <w:pPr>
        <w:rPr>
          <w:color w:val="000000" w:themeColor="text1"/>
        </w:rPr>
      </w:pPr>
    </w:p>
    <w:p w14:paraId="0A44995E" w14:textId="14B5C7D6" w:rsidR="000D439C" w:rsidRDefault="000902B4" w:rsidP="000902B4">
      <w:pPr>
        <w:pStyle w:val="ListParagraph"/>
        <w:numPr>
          <w:ilvl w:val="0"/>
          <w:numId w:val="20"/>
        </w:numPr>
        <w:rPr>
          <w:b/>
          <w:color w:val="000000" w:themeColor="text1"/>
          <w:u w:val="single"/>
        </w:rPr>
      </w:pPr>
      <w:r w:rsidRPr="000902B4">
        <w:rPr>
          <w:b/>
          <w:color w:val="000000" w:themeColor="text1"/>
          <w:u w:val="single"/>
        </w:rPr>
        <w:t xml:space="preserve">Currency Board </w:t>
      </w:r>
    </w:p>
    <w:p w14:paraId="0E00442E" w14:textId="77777777" w:rsidR="000902B4" w:rsidRDefault="000902B4" w:rsidP="000902B4">
      <w:pPr>
        <w:rPr>
          <w:b/>
          <w:color w:val="000000" w:themeColor="text1"/>
          <w:u w:val="single"/>
        </w:rPr>
      </w:pPr>
    </w:p>
    <w:p w14:paraId="29DF2BEA" w14:textId="77777777" w:rsidR="00000000" w:rsidRPr="000902B4" w:rsidRDefault="000902B4" w:rsidP="000902B4">
      <w:pPr>
        <w:rPr>
          <w:color w:val="2F5FFF"/>
        </w:rPr>
      </w:pPr>
      <w:r w:rsidRPr="000902B4">
        <w:rPr>
          <w:color w:val="000000" w:themeColor="text1"/>
        </w:rPr>
        <w:t xml:space="preserve">Countries using a </w:t>
      </w:r>
      <w:r w:rsidRPr="000902B4">
        <w:rPr>
          <w:b/>
          <w:bCs/>
          <w:color w:val="000000" w:themeColor="text1"/>
        </w:rPr>
        <w:t xml:space="preserve">currency board </w:t>
      </w:r>
      <w:r w:rsidRPr="000902B4">
        <w:rPr>
          <w:color w:val="000000" w:themeColor="text1"/>
        </w:rPr>
        <w:t xml:space="preserve">commit to </w:t>
      </w:r>
      <w:r w:rsidRPr="000902B4">
        <w:rPr>
          <w:b/>
          <w:bCs/>
          <w:color w:val="2F5FFF"/>
        </w:rPr>
        <w:t>converting their domestic currency on demand into another currency at a fixed exchange rate</w:t>
      </w:r>
    </w:p>
    <w:p w14:paraId="71A47FA7" w14:textId="77777777" w:rsidR="00000000" w:rsidRPr="000902B4" w:rsidRDefault="000902B4" w:rsidP="000902B4">
      <w:pPr>
        <w:numPr>
          <w:ilvl w:val="1"/>
          <w:numId w:val="29"/>
        </w:numPr>
        <w:rPr>
          <w:color w:val="000000" w:themeColor="text1"/>
        </w:rPr>
      </w:pPr>
      <w:r w:rsidRPr="000902B4">
        <w:rPr>
          <w:color w:val="000000" w:themeColor="text1"/>
        </w:rPr>
        <w:t xml:space="preserve">the currency board </w:t>
      </w:r>
      <w:r w:rsidRPr="000902B4">
        <w:rPr>
          <w:b/>
          <w:bCs/>
          <w:color w:val="000000" w:themeColor="text1"/>
        </w:rPr>
        <w:t>holds reserves of foreign currency</w:t>
      </w:r>
      <w:r w:rsidRPr="000902B4">
        <w:rPr>
          <w:color w:val="000000" w:themeColor="text1"/>
        </w:rPr>
        <w:t xml:space="preserve"> equal at the fixed exchange rate to at least </w:t>
      </w:r>
      <w:r w:rsidRPr="000902B4">
        <w:rPr>
          <w:b/>
          <w:bCs/>
          <w:color w:val="000000" w:themeColor="text1"/>
        </w:rPr>
        <w:t>100% of the d</w:t>
      </w:r>
      <w:r w:rsidRPr="000902B4">
        <w:rPr>
          <w:b/>
          <w:bCs/>
          <w:color w:val="000000" w:themeColor="text1"/>
        </w:rPr>
        <w:t xml:space="preserve">omestic currency issued </w:t>
      </w:r>
    </w:p>
    <w:p w14:paraId="4EC22D17" w14:textId="77777777" w:rsidR="00000000" w:rsidRPr="000902B4" w:rsidRDefault="000902B4" w:rsidP="000902B4">
      <w:pPr>
        <w:numPr>
          <w:ilvl w:val="1"/>
          <w:numId w:val="29"/>
        </w:numPr>
        <w:rPr>
          <w:color w:val="000000" w:themeColor="text1"/>
        </w:rPr>
      </w:pPr>
      <w:r w:rsidRPr="000902B4">
        <w:rPr>
          <w:color w:val="000000" w:themeColor="text1"/>
        </w:rPr>
        <w:t xml:space="preserve">the currency board </w:t>
      </w:r>
      <w:r w:rsidRPr="000902B4">
        <w:rPr>
          <w:b/>
          <w:bCs/>
          <w:color w:val="000000" w:themeColor="text1"/>
        </w:rPr>
        <w:t xml:space="preserve">can issue additional domestic notes and coins </w:t>
      </w:r>
      <w:r w:rsidRPr="000902B4">
        <w:rPr>
          <w:b/>
          <w:bCs/>
          <w:color w:val="000000" w:themeColor="text1"/>
          <w:u w:val="single"/>
        </w:rPr>
        <w:t xml:space="preserve">only </w:t>
      </w:r>
      <w:r w:rsidRPr="000902B4">
        <w:rPr>
          <w:b/>
          <w:bCs/>
          <w:color w:val="000000" w:themeColor="text1"/>
        </w:rPr>
        <w:t>when there are foreign exchange reserves to back them</w:t>
      </w:r>
    </w:p>
    <w:p w14:paraId="75275AE4" w14:textId="77777777" w:rsidR="000902B4" w:rsidRPr="000902B4" w:rsidRDefault="000902B4" w:rsidP="000902B4">
      <w:pPr>
        <w:rPr>
          <w:color w:val="000000" w:themeColor="text1"/>
        </w:rPr>
      </w:pPr>
      <w:bookmarkStart w:id="0" w:name="_GoBack"/>
      <w:bookmarkEnd w:id="0"/>
    </w:p>
    <w:sectPr w:rsidR="000902B4" w:rsidRPr="000902B4" w:rsidSect="00E6079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47A5D"/>
    <w:multiLevelType w:val="hybridMultilevel"/>
    <w:tmpl w:val="581A62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146B"/>
    <w:multiLevelType w:val="hybridMultilevel"/>
    <w:tmpl w:val="EED065C4"/>
    <w:lvl w:ilvl="0" w:tplc="6F64E0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AE8A1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DEB0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301C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0CDB9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E2AB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6DD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58B8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B266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1B4326"/>
    <w:multiLevelType w:val="hybridMultilevel"/>
    <w:tmpl w:val="7E08858A"/>
    <w:lvl w:ilvl="0" w:tplc="6A9C7B94">
      <w:start w:val="1"/>
      <w:numFmt w:val="bullet"/>
      <w:lvlText w:val="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</w:rPr>
    </w:lvl>
    <w:lvl w:ilvl="1" w:tplc="60BED7DC">
      <w:numFmt w:val="bullet"/>
      <w:lvlText w:val=""/>
      <w:lvlJc w:val="left"/>
      <w:pPr>
        <w:tabs>
          <w:tab w:val="num" w:pos="1170"/>
        </w:tabs>
        <w:ind w:left="1170" w:hanging="360"/>
      </w:pPr>
      <w:rPr>
        <w:rFonts w:ascii="Wingdings" w:hAnsi="Wingdings" w:hint="default"/>
      </w:rPr>
    </w:lvl>
    <w:lvl w:ilvl="2" w:tplc="C616D284" w:tentative="1">
      <w:start w:val="1"/>
      <w:numFmt w:val="bullet"/>
      <w:lvlText w:val="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D1788C98" w:tentative="1">
      <w:start w:val="1"/>
      <w:numFmt w:val="bullet"/>
      <w:lvlText w:val="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4" w:tplc="37FC2710" w:tentative="1">
      <w:start w:val="1"/>
      <w:numFmt w:val="bullet"/>
      <w:lvlText w:val="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5" w:tplc="1136A842" w:tentative="1">
      <w:start w:val="1"/>
      <w:numFmt w:val="bullet"/>
      <w:lvlText w:val="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94FC2CFA" w:tentative="1">
      <w:start w:val="1"/>
      <w:numFmt w:val="bullet"/>
      <w:lvlText w:val="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7" w:tplc="F90847AE" w:tentative="1">
      <w:start w:val="1"/>
      <w:numFmt w:val="bullet"/>
      <w:lvlText w:val="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  <w:lvl w:ilvl="8" w:tplc="3B080C22" w:tentative="1">
      <w:start w:val="1"/>
      <w:numFmt w:val="bullet"/>
      <w:lvlText w:val="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3">
    <w:nsid w:val="174026F6"/>
    <w:multiLevelType w:val="hybridMultilevel"/>
    <w:tmpl w:val="12E8A3DE"/>
    <w:lvl w:ilvl="0" w:tplc="4F586D2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B6C3D6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AA888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B211C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D2193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5ADAF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54A29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58861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C63EA6"/>
    <w:multiLevelType w:val="hybridMultilevel"/>
    <w:tmpl w:val="F5205BD2"/>
    <w:lvl w:ilvl="0" w:tplc="F8C42CC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2B49B7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5A3CE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2CE8F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A210E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A7F3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6EC27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361B9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DD0876"/>
    <w:multiLevelType w:val="hybridMultilevel"/>
    <w:tmpl w:val="A356C8C6"/>
    <w:lvl w:ilvl="0" w:tplc="D7CC44B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0ADF6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D4F73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28D8A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FE714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804EA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8826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DED60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A0388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6D2A57"/>
    <w:multiLevelType w:val="hybridMultilevel"/>
    <w:tmpl w:val="00785F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1672038"/>
    <w:multiLevelType w:val="hybridMultilevel"/>
    <w:tmpl w:val="624ECFA4"/>
    <w:lvl w:ilvl="0" w:tplc="7F94F2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341F2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5845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80D0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0A73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5081F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20DEC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1E2F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5477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B813B7"/>
    <w:multiLevelType w:val="hybridMultilevel"/>
    <w:tmpl w:val="FB8CC18E"/>
    <w:lvl w:ilvl="0" w:tplc="DAA441E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3C02C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DCBE9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522C6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FE9D2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C6080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34506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C8736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AC52B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0619E9"/>
    <w:multiLevelType w:val="hybridMultilevel"/>
    <w:tmpl w:val="265A9F70"/>
    <w:lvl w:ilvl="0" w:tplc="6B74983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0989BD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54CDF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00CBD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D2BEF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F483F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4CCCF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16FE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B85472"/>
    <w:multiLevelType w:val="hybridMultilevel"/>
    <w:tmpl w:val="F2DC6128"/>
    <w:lvl w:ilvl="0" w:tplc="7E90E3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2" w:tplc="A4D2B26E"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7AE72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ACCA4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BADAC73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2ACBB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6846F9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84ECF5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2EFB0B1A"/>
    <w:multiLevelType w:val="hybridMultilevel"/>
    <w:tmpl w:val="4CA0E9D6"/>
    <w:lvl w:ilvl="0" w:tplc="5E7AEA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1412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FCE98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6A2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2CDB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02E6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1219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E698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527F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AB5429"/>
    <w:multiLevelType w:val="hybridMultilevel"/>
    <w:tmpl w:val="B28C5666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931341"/>
    <w:multiLevelType w:val="hybridMultilevel"/>
    <w:tmpl w:val="A1E2E628"/>
    <w:lvl w:ilvl="0" w:tplc="8C0AFE7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2" w:tplc="36105CF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A47BF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F261F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5A63B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54120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EC840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5E2FA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E1629A"/>
    <w:multiLevelType w:val="hybridMultilevel"/>
    <w:tmpl w:val="6E3086B8"/>
    <w:lvl w:ilvl="0" w:tplc="5D32B1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D94A6E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B8C8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201C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D243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B6CB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1E5D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7645D6"/>
    <w:multiLevelType w:val="hybridMultilevel"/>
    <w:tmpl w:val="C75A5E92"/>
    <w:lvl w:ilvl="0" w:tplc="6BCE26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A2224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E6CB34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B6F1B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54E47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08A0D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984EE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4408C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D4C76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5C496D"/>
    <w:multiLevelType w:val="hybridMultilevel"/>
    <w:tmpl w:val="0B66A66E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>
    <w:nsid w:val="5BE93F8D"/>
    <w:multiLevelType w:val="hybridMultilevel"/>
    <w:tmpl w:val="A58EBD6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>
    <w:nsid w:val="5CAF5DC2"/>
    <w:multiLevelType w:val="hybridMultilevel"/>
    <w:tmpl w:val="6602C814"/>
    <w:lvl w:ilvl="0" w:tplc="ED9885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2" w:tplc="E3FCEFA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B4CDB5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4654B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966FDB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B37E638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AB2D3D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6ABC0C2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602772C3"/>
    <w:multiLevelType w:val="hybridMultilevel"/>
    <w:tmpl w:val="95F2D68A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3E66298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E0316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E2BC3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CEBAE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8453A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E8DF7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BEE80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DA511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37246F3"/>
    <w:multiLevelType w:val="hybridMultilevel"/>
    <w:tmpl w:val="52481A62"/>
    <w:lvl w:ilvl="0" w:tplc="A454BD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B8B2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4208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E09B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F625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D4197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CCE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D21A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A04C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573489"/>
    <w:multiLevelType w:val="hybridMultilevel"/>
    <w:tmpl w:val="E6BEB33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6B60B3C">
      <w:numFmt w:val="bullet"/>
      <w:lvlText w:val=""/>
      <w:lvlJc w:val="left"/>
      <w:pPr>
        <w:ind w:left="1530" w:hanging="360"/>
      </w:pPr>
      <w:rPr>
        <w:rFonts w:ascii="Wingdings" w:eastAsiaTheme="minorHAnsi" w:hAnsi="Wingdings" w:cstheme="minorBidi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89A28B5"/>
    <w:multiLevelType w:val="hybridMultilevel"/>
    <w:tmpl w:val="A29CAF9A"/>
    <w:lvl w:ilvl="0" w:tplc="4126AD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444B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76BC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7E64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6094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CC6BE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0874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6AFD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0EFF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E852727"/>
    <w:multiLevelType w:val="hybridMultilevel"/>
    <w:tmpl w:val="B5A0335C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4">
    <w:nsid w:val="71BD3B6D"/>
    <w:multiLevelType w:val="hybridMultilevel"/>
    <w:tmpl w:val="18EEE0A0"/>
    <w:lvl w:ilvl="0" w:tplc="388A8AC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</w:lvl>
    <w:lvl w:ilvl="1" w:tplc="0CCA22A8">
      <w:start w:val="1"/>
      <w:numFmt w:val="decimal"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 w:tplc="37DC54EA">
      <w:start w:val="1"/>
      <w:numFmt w:val="decimal"/>
      <w:lvlText w:val="%3."/>
      <w:lvlJc w:val="left"/>
      <w:pPr>
        <w:tabs>
          <w:tab w:val="num" w:pos="1890"/>
        </w:tabs>
        <w:ind w:left="1890" w:hanging="360"/>
      </w:pPr>
    </w:lvl>
    <w:lvl w:ilvl="3" w:tplc="F190DC36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8878D310" w:tentative="1">
      <w:start w:val="1"/>
      <w:numFmt w:val="decimal"/>
      <w:lvlText w:val="%5."/>
      <w:lvlJc w:val="left"/>
      <w:pPr>
        <w:tabs>
          <w:tab w:val="num" w:pos="3330"/>
        </w:tabs>
        <w:ind w:left="3330" w:hanging="360"/>
      </w:pPr>
    </w:lvl>
    <w:lvl w:ilvl="5" w:tplc="CC36DFE8" w:tentative="1">
      <w:start w:val="1"/>
      <w:numFmt w:val="decimal"/>
      <w:lvlText w:val="%6."/>
      <w:lvlJc w:val="left"/>
      <w:pPr>
        <w:tabs>
          <w:tab w:val="num" w:pos="4050"/>
        </w:tabs>
        <w:ind w:left="4050" w:hanging="360"/>
      </w:pPr>
    </w:lvl>
    <w:lvl w:ilvl="6" w:tplc="454CEED2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A468AD0C" w:tentative="1">
      <w:start w:val="1"/>
      <w:numFmt w:val="decimal"/>
      <w:lvlText w:val="%8."/>
      <w:lvlJc w:val="left"/>
      <w:pPr>
        <w:tabs>
          <w:tab w:val="num" w:pos="5490"/>
        </w:tabs>
        <w:ind w:left="5490" w:hanging="360"/>
      </w:pPr>
    </w:lvl>
    <w:lvl w:ilvl="8" w:tplc="1C28871E" w:tentative="1">
      <w:start w:val="1"/>
      <w:numFmt w:val="decimal"/>
      <w:lvlText w:val="%9."/>
      <w:lvlJc w:val="left"/>
      <w:pPr>
        <w:tabs>
          <w:tab w:val="num" w:pos="6210"/>
        </w:tabs>
        <w:ind w:left="6210" w:hanging="360"/>
      </w:pPr>
    </w:lvl>
  </w:abstractNum>
  <w:abstractNum w:abstractNumId="25">
    <w:nsid w:val="759B0044"/>
    <w:multiLevelType w:val="hybridMultilevel"/>
    <w:tmpl w:val="8C9CB9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3D60DE8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5ACBE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D83D9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2A16F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6623E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146A6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F63A3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71E109F"/>
    <w:multiLevelType w:val="hybridMultilevel"/>
    <w:tmpl w:val="7A3826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9D0150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4EDCA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8D3C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5C1B0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FEE2B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66B95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16E9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66EF7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8DA087A"/>
    <w:multiLevelType w:val="hybridMultilevel"/>
    <w:tmpl w:val="AB94EEF4"/>
    <w:lvl w:ilvl="0" w:tplc="AC1E84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0A4C2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7E2540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CCBC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AC00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9610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822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A002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A458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BB762C5"/>
    <w:multiLevelType w:val="hybridMultilevel"/>
    <w:tmpl w:val="C810A216"/>
    <w:lvl w:ilvl="0" w:tplc="A832FF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22D062">
      <w:start w:val="1"/>
      <w:numFmt w:val="bullet"/>
      <w:lvlText w:val="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</w:rPr>
    </w:lvl>
    <w:lvl w:ilvl="2" w:tplc="F2068580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C7D3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54E1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E0B7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3478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A889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E036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23"/>
  </w:num>
  <w:num w:numId="4">
    <w:abstractNumId w:val="7"/>
  </w:num>
  <w:num w:numId="5">
    <w:abstractNumId w:val="16"/>
  </w:num>
  <w:num w:numId="6">
    <w:abstractNumId w:val="2"/>
  </w:num>
  <w:num w:numId="7">
    <w:abstractNumId w:val="15"/>
  </w:num>
  <w:num w:numId="8">
    <w:abstractNumId w:val="28"/>
  </w:num>
  <w:num w:numId="9">
    <w:abstractNumId w:val="19"/>
  </w:num>
  <w:num w:numId="10">
    <w:abstractNumId w:val="8"/>
  </w:num>
  <w:num w:numId="11">
    <w:abstractNumId w:val="1"/>
  </w:num>
  <w:num w:numId="12">
    <w:abstractNumId w:val="22"/>
  </w:num>
  <w:num w:numId="13">
    <w:abstractNumId w:val="24"/>
  </w:num>
  <w:num w:numId="14">
    <w:abstractNumId w:val="14"/>
  </w:num>
  <w:num w:numId="15">
    <w:abstractNumId w:val="27"/>
  </w:num>
  <w:num w:numId="16">
    <w:abstractNumId w:val="6"/>
  </w:num>
  <w:num w:numId="17">
    <w:abstractNumId w:val="4"/>
  </w:num>
  <w:num w:numId="18">
    <w:abstractNumId w:val="0"/>
  </w:num>
  <w:num w:numId="19">
    <w:abstractNumId w:val="25"/>
  </w:num>
  <w:num w:numId="20">
    <w:abstractNumId w:val="12"/>
  </w:num>
  <w:num w:numId="21">
    <w:abstractNumId w:val="9"/>
  </w:num>
  <w:num w:numId="22">
    <w:abstractNumId w:val="11"/>
  </w:num>
  <w:num w:numId="23">
    <w:abstractNumId w:val="18"/>
  </w:num>
  <w:num w:numId="24">
    <w:abstractNumId w:val="20"/>
  </w:num>
  <w:num w:numId="25">
    <w:abstractNumId w:val="10"/>
  </w:num>
  <w:num w:numId="26">
    <w:abstractNumId w:val="17"/>
  </w:num>
  <w:num w:numId="27">
    <w:abstractNumId w:val="26"/>
  </w:num>
  <w:num w:numId="28">
    <w:abstractNumId w:val="5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79A"/>
    <w:rsid w:val="000902B4"/>
    <w:rsid w:val="000D439C"/>
    <w:rsid w:val="001D744B"/>
    <w:rsid w:val="004F3FB4"/>
    <w:rsid w:val="0064237C"/>
    <w:rsid w:val="00780B2A"/>
    <w:rsid w:val="00955709"/>
    <w:rsid w:val="00B0593B"/>
    <w:rsid w:val="00BC5CEF"/>
    <w:rsid w:val="00D04B89"/>
    <w:rsid w:val="00E6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87C6F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0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437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489">
          <w:marLeft w:val="218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0776">
          <w:marLeft w:val="218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95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55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86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3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4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642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02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1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6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97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2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79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77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71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3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65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80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5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89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77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09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71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79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89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43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9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933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25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2646">
          <w:marLeft w:val="171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320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64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27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6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0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92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8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024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2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787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7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5957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4709">
          <w:marLeft w:val="24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4640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2030">
          <w:marLeft w:val="2189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4428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9583">
          <w:marLeft w:val="24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85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9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1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193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3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018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9311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62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709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590">
          <w:marLeft w:val="213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6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7799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7824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4491">
          <w:marLeft w:val="24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53412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6953">
          <w:marLeft w:val="2189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7171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5172">
          <w:marLeft w:val="24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0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19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501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7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88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2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0299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620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665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3076">
          <w:marLeft w:val="213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8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118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1887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22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18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375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78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8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9969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81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711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05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7076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856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4376">
          <w:marLeft w:val="22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16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713">
          <w:marLeft w:val="22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8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84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8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894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00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98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58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8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16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183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548">
          <w:marLeft w:val="213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3919">
          <w:marLeft w:val="26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5955">
          <w:marLeft w:val="213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4102">
          <w:marLeft w:val="26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983</Words>
  <Characters>5607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2</cp:revision>
  <dcterms:created xsi:type="dcterms:W3CDTF">2017-11-20T21:05:00Z</dcterms:created>
  <dcterms:modified xsi:type="dcterms:W3CDTF">2017-11-21T16:26:00Z</dcterms:modified>
</cp:coreProperties>
</file>