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0165C" w14:textId="77777777" w:rsidR="0025526C" w:rsidRDefault="0025526C" w:rsidP="0025526C">
      <w:pPr>
        <w:jc w:val="center"/>
      </w:pPr>
      <w:r>
        <w:t xml:space="preserve">Week 10 </w:t>
      </w:r>
    </w:p>
    <w:p w14:paraId="549693B3" w14:textId="77777777" w:rsidR="00087718" w:rsidRDefault="00087718" w:rsidP="0025526C">
      <w:pPr>
        <w:jc w:val="center"/>
      </w:pPr>
    </w:p>
    <w:p w14:paraId="2FAD106C" w14:textId="77777777" w:rsidR="00087718" w:rsidRDefault="00087718" w:rsidP="0025526C">
      <w:pPr>
        <w:jc w:val="center"/>
        <w:rPr>
          <w:b/>
          <w:sz w:val="28"/>
          <w:u w:val="single"/>
        </w:rPr>
      </w:pPr>
      <w:r w:rsidRPr="00087718">
        <w:rPr>
          <w:b/>
          <w:sz w:val="28"/>
          <w:u w:val="single"/>
        </w:rPr>
        <w:t xml:space="preserve">Chapter 10: Foreign Exchange Market </w:t>
      </w:r>
    </w:p>
    <w:p w14:paraId="1D5BC346" w14:textId="77777777" w:rsidR="00087718" w:rsidRDefault="00087718" w:rsidP="0025526C">
      <w:pPr>
        <w:jc w:val="center"/>
        <w:rPr>
          <w:b/>
          <w:sz w:val="28"/>
          <w:u w:val="single"/>
        </w:rPr>
      </w:pPr>
    </w:p>
    <w:p w14:paraId="645F0535" w14:textId="77777777" w:rsidR="00000000" w:rsidRPr="00087718" w:rsidRDefault="00087718" w:rsidP="00087718">
      <w:pPr>
        <w:numPr>
          <w:ilvl w:val="0"/>
          <w:numId w:val="1"/>
        </w:numPr>
        <w:rPr>
          <w:b/>
          <w:u w:val="single"/>
        </w:rPr>
      </w:pPr>
      <w:r w:rsidRPr="00087718">
        <w:rPr>
          <w:b/>
          <w:bCs/>
          <w:iCs/>
          <w:u w:val="single"/>
        </w:rPr>
        <w:t xml:space="preserve">The Foreign </w:t>
      </w:r>
      <w:r w:rsidRPr="00087718">
        <w:rPr>
          <w:b/>
          <w:u w:val="single"/>
        </w:rPr>
        <w:t>E</w:t>
      </w:r>
      <w:r w:rsidRPr="00087718">
        <w:rPr>
          <w:b/>
          <w:bCs/>
          <w:iCs/>
          <w:u w:val="single"/>
        </w:rPr>
        <w:t xml:space="preserve">xchange Market </w:t>
      </w:r>
    </w:p>
    <w:p w14:paraId="2C57A59C" w14:textId="77777777" w:rsidR="00087718" w:rsidRPr="00087718" w:rsidRDefault="00087718" w:rsidP="00087718">
      <w:pPr>
        <w:ind w:left="720"/>
        <w:rPr>
          <w:b/>
        </w:rPr>
      </w:pPr>
    </w:p>
    <w:p w14:paraId="397925F8" w14:textId="77777777" w:rsidR="00000000" w:rsidRPr="00087718" w:rsidRDefault="00C06A7C" w:rsidP="00087718">
      <w:pPr>
        <w:numPr>
          <w:ilvl w:val="1"/>
          <w:numId w:val="1"/>
        </w:numPr>
        <w:tabs>
          <w:tab w:val="num" w:pos="1440"/>
        </w:tabs>
        <w:rPr>
          <w:color w:val="2A54FF"/>
        </w:rPr>
      </w:pPr>
      <w:r w:rsidRPr="00087718">
        <w:rPr>
          <w:b/>
          <w:bCs/>
        </w:rPr>
        <w:t xml:space="preserve"> </w:t>
      </w:r>
      <w:r w:rsidR="00087718">
        <w:t>U</w:t>
      </w:r>
      <w:r w:rsidRPr="00087718">
        <w:t xml:space="preserve">sed </w:t>
      </w:r>
      <w:r w:rsidR="00087718" w:rsidRPr="00087718">
        <w:t xml:space="preserve">to </w:t>
      </w:r>
      <w:r w:rsidR="00087718" w:rsidRPr="00087718">
        <w:rPr>
          <w:b/>
          <w:bCs/>
          <w:i/>
          <w:iCs/>
          <w:color w:val="2A54FF"/>
        </w:rPr>
        <w:t>convert the currency of one country into the currency of another</w:t>
      </w:r>
    </w:p>
    <w:p w14:paraId="77B25BD4" w14:textId="77777777" w:rsidR="00000000" w:rsidRDefault="00C06A7C" w:rsidP="00087718">
      <w:pPr>
        <w:numPr>
          <w:ilvl w:val="1"/>
          <w:numId w:val="1"/>
        </w:numPr>
      </w:pPr>
      <w:r w:rsidRPr="00087718">
        <w:rPr>
          <w:b/>
          <w:bCs/>
        </w:rPr>
        <w:t xml:space="preserve"> </w:t>
      </w:r>
      <w:r w:rsidR="00087718">
        <w:t>P</w:t>
      </w:r>
      <w:r w:rsidRPr="00087718">
        <w:t xml:space="preserve">rovides some insurance against </w:t>
      </w:r>
      <w:r w:rsidRPr="00087718">
        <w:rPr>
          <w:b/>
          <w:bCs/>
          <w:color w:val="FF0000"/>
        </w:rPr>
        <w:t>foreign exchange risk</w:t>
      </w:r>
      <w:r w:rsidRPr="00087718">
        <w:rPr>
          <w:b/>
          <w:bCs/>
          <w:color w:val="FF0000"/>
        </w:rPr>
        <w:t xml:space="preserve"> </w:t>
      </w:r>
      <w:r w:rsidRPr="00087718">
        <w:t>- the adverse consequences of unpredictable changes in exchange rates</w:t>
      </w:r>
    </w:p>
    <w:p w14:paraId="1079D1D3" w14:textId="77777777" w:rsidR="00087718" w:rsidRPr="00087718" w:rsidRDefault="00087718" w:rsidP="00087718"/>
    <w:p w14:paraId="2C733E3B" w14:textId="77777777" w:rsidR="00000000" w:rsidRPr="00087718" w:rsidRDefault="00087718" w:rsidP="00087718">
      <w:pPr>
        <w:pStyle w:val="ListParagraph"/>
        <w:numPr>
          <w:ilvl w:val="0"/>
          <w:numId w:val="4"/>
        </w:numPr>
      </w:pPr>
      <w:r w:rsidRPr="00087718">
        <w:rPr>
          <w:b/>
          <w:bCs/>
          <w:iCs/>
          <w:color w:val="00B050"/>
        </w:rPr>
        <w:t>The Exchange Rate</w:t>
      </w:r>
      <w:r w:rsidRPr="00087718">
        <w:rPr>
          <w:b/>
          <w:bCs/>
          <w:i/>
          <w:iCs/>
          <w:color w:val="00B050"/>
        </w:rPr>
        <w:t xml:space="preserve"> </w:t>
      </w:r>
      <w:r w:rsidR="00C06A7C" w:rsidRPr="00087718">
        <w:rPr>
          <w:bCs/>
        </w:rPr>
        <w:t>is the</w:t>
      </w:r>
      <w:r w:rsidR="00C06A7C" w:rsidRPr="00087718">
        <w:rPr>
          <w:b/>
          <w:bCs/>
        </w:rPr>
        <w:t xml:space="preserve"> rate at which one currency is converted into another</w:t>
      </w:r>
    </w:p>
    <w:p w14:paraId="5C272836" w14:textId="77777777" w:rsidR="00000000" w:rsidRPr="00087718" w:rsidRDefault="00C06A7C" w:rsidP="00087718">
      <w:pPr>
        <w:pStyle w:val="ListParagraph"/>
        <w:numPr>
          <w:ilvl w:val="0"/>
          <w:numId w:val="2"/>
        </w:numPr>
      </w:pPr>
      <w:r w:rsidRPr="00087718">
        <w:t xml:space="preserve">events in the </w:t>
      </w:r>
      <w:r w:rsidRPr="00087718">
        <w:rPr>
          <w:b/>
          <w:bCs/>
        </w:rPr>
        <w:t>foreign exchange market affe</w:t>
      </w:r>
      <w:r w:rsidRPr="00087718">
        <w:rPr>
          <w:b/>
          <w:bCs/>
        </w:rPr>
        <w:t>ct firm sales, profits, and strategy</w:t>
      </w:r>
    </w:p>
    <w:p w14:paraId="653E8418" w14:textId="77777777" w:rsidR="00087718" w:rsidRDefault="00087718" w:rsidP="00087718"/>
    <w:p w14:paraId="2A5E7CD0" w14:textId="77777777" w:rsidR="00000000" w:rsidRPr="00087718" w:rsidRDefault="00C06A7C" w:rsidP="00087718">
      <w:pPr>
        <w:pStyle w:val="ListParagraph"/>
        <w:numPr>
          <w:ilvl w:val="0"/>
          <w:numId w:val="4"/>
        </w:numPr>
      </w:pPr>
      <w:r w:rsidRPr="00087718">
        <w:rPr>
          <w:b/>
          <w:bCs/>
        </w:rPr>
        <w:t xml:space="preserve">IBOs </w:t>
      </w:r>
      <w:r w:rsidRPr="00087718">
        <w:rPr>
          <w:bCs/>
        </w:rPr>
        <w:t>use the foreign exchange market when</w:t>
      </w:r>
      <w:r w:rsidRPr="00087718">
        <w:rPr>
          <w:b/>
          <w:bCs/>
        </w:rPr>
        <w:t xml:space="preserve"> </w:t>
      </w:r>
    </w:p>
    <w:p w14:paraId="05E70737" w14:textId="77777777" w:rsidR="00087718" w:rsidRPr="00087718" w:rsidRDefault="00087718" w:rsidP="00087718">
      <w:pPr>
        <w:ind w:left="360"/>
      </w:pPr>
    </w:p>
    <w:p w14:paraId="0B0C7FAF" w14:textId="77777777" w:rsidR="00000000" w:rsidRPr="00087718" w:rsidRDefault="00087718" w:rsidP="00087718">
      <w:pPr>
        <w:numPr>
          <w:ilvl w:val="1"/>
          <w:numId w:val="3"/>
        </w:numPr>
        <w:tabs>
          <w:tab w:val="num" w:pos="1440"/>
        </w:tabs>
      </w:pPr>
      <w:r>
        <w:rPr>
          <w:b/>
          <w:bCs/>
        </w:rPr>
        <w:t>P</w:t>
      </w:r>
      <w:r w:rsidR="00C06A7C" w:rsidRPr="00087718">
        <w:rPr>
          <w:b/>
          <w:bCs/>
        </w:rPr>
        <w:t xml:space="preserve">ayments they receive for </w:t>
      </w:r>
      <w:r w:rsidR="00C06A7C" w:rsidRPr="00087718">
        <w:rPr>
          <w:b/>
          <w:bCs/>
          <w:color w:val="2A54FF"/>
        </w:rPr>
        <w:t>exports</w:t>
      </w:r>
      <w:r w:rsidR="00C06A7C" w:rsidRPr="00087718">
        <w:t xml:space="preserve">, </w:t>
      </w:r>
    </w:p>
    <w:p w14:paraId="798B009D" w14:textId="77777777" w:rsidR="00000000" w:rsidRPr="00087718" w:rsidRDefault="00087718" w:rsidP="00087718">
      <w:pPr>
        <w:numPr>
          <w:ilvl w:val="1"/>
          <w:numId w:val="3"/>
        </w:numPr>
        <w:tabs>
          <w:tab w:val="num" w:pos="1440"/>
        </w:tabs>
        <w:rPr>
          <w:color w:val="2A54FF"/>
        </w:rPr>
      </w:pPr>
      <w:r>
        <w:rPr>
          <w:b/>
          <w:bCs/>
        </w:rPr>
        <w:t>I</w:t>
      </w:r>
      <w:r w:rsidR="00C06A7C" w:rsidRPr="00087718">
        <w:rPr>
          <w:b/>
          <w:bCs/>
        </w:rPr>
        <w:t xml:space="preserve">ncome </w:t>
      </w:r>
      <w:r w:rsidR="00C06A7C" w:rsidRPr="00087718">
        <w:t xml:space="preserve">they receive </w:t>
      </w:r>
      <w:r w:rsidR="00C06A7C" w:rsidRPr="00087718">
        <w:rPr>
          <w:b/>
          <w:bCs/>
        </w:rPr>
        <w:t xml:space="preserve">from foreign </w:t>
      </w:r>
      <w:r w:rsidR="00C06A7C" w:rsidRPr="00087718">
        <w:rPr>
          <w:b/>
          <w:bCs/>
          <w:color w:val="2A54FF"/>
        </w:rPr>
        <w:t>investments</w:t>
      </w:r>
    </w:p>
    <w:p w14:paraId="64A36F09" w14:textId="77777777" w:rsidR="00000000" w:rsidRPr="00087718" w:rsidRDefault="00087718" w:rsidP="00087718">
      <w:pPr>
        <w:numPr>
          <w:ilvl w:val="1"/>
          <w:numId w:val="3"/>
        </w:numPr>
        <w:tabs>
          <w:tab w:val="num" w:pos="1440"/>
        </w:tabs>
      </w:pPr>
      <w:r>
        <w:rPr>
          <w:b/>
          <w:bCs/>
        </w:rPr>
        <w:t>I</w:t>
      </w:r>
      <w:r w:rsidR="00C06A7C" w:rsidRPr="00087718">
        <w:rPr>
          <w:b/>
          <w:bCs/>
        </w:rPr>
        <w:t xml:space="preserve">ncome they receive </w:t>
      </w:r>
      <w:r w:rsidR="00C06A7C" w:rsidRPr="00087718">
        <w:t xml:space="preserve">from </w:t>
      </w:r>
      <w:r w:rsidR="00C06A7C" w:rsidRPr="00087718">
        <w:rPr>
          <w:b/>
          <w:bCs/>
          <w:color w:val="2A54FF"/>
        </w:rPr>
        <w:t xml:space="preserve">licensing agreements </w:t>
      </w:r>
      <w:r w:rsidR="00C06A7C" w:rsidRPr="00087718">
        <w:t xml:space="preserve">with foreign firms </w:t>
      </w:r>
      <w:r w:rsidR="00C06A7C" w:rsidRPr="00087718">
        <w:rPr>
          <w:b/>
          <w:bCs/>
        </w:rPr>
        <w:t>are in foreign currencies</w:t>
      </w:r>
    </w:p>
    <w:p w14:paraId="6CE78A9A" w14:textId="77777777" w:rsidR="00000000" w:rsidRPr="00087718" w:rsidRDefault="00087718" w:rsidP="00087718">
      <w:pPr>
        <w:numPr>
          <w:ilvl w:val="1"/>
          <w:numId w:val="3"/>
        </w:numPr>
        <w:tabs>
          <w:tab w:val="num" w:pos="1440"/>
        </w:tabs>
      </w:pPr>
      <w:r>
        <w:t>T</w:t>
      </w:r>
      <w:r w:rsidR="00C06A7C" w:rsidRPr="00087718">
        <w:t xml:space="preserve">hey must </w:t>
      </w:r>
      <w:r w:rsidR="00C06A7C" w:rsidRPr="00087718">
        <w:rPr>
          <w:b/>
          <w:bCs/>
        </w:rPr>
        <w:t xml:space="preserve">pay a foreign company </w:t>
      </w:r>
      <w:r w:rsidR="00C06A7C" w:rsidRPr="00087718">
        <w:t xml:space="preserve">for its products or services in its </w:t>
      </w:r>
      <w:r w:rsidR="00C06A7C" w:rsidRPr="00087718">
        <w:rPr>
          <w:b/>
          <w:bCs/>
        </w:rPr>
        <w:t>country’s currency</w:t>
      </w:r>
    </w:p>
    <w:p w14:paraId="09BD2A16" w14:textId="77777777" w:rsidR="00000000" w:rsidRPr="00087718" w:rsidRDefault="00087718" w:rsidP="00087718">
      <w:pPr>
        <w:numPr>
          <w:ilvl w:val="1"/>
          <w:numId w:val="3"/>
        </w:numPr>
        <w:tabs>
          <w:tab w:val="num" w:pos="1440"/>
        </w:tabs>
      </w:pPr>
      <w:r>
        <w:t>T</w:t>
      </w:r>
      <w:r w:rsidR="00C06A7C" w:rsidRPr="00087718">
        <w:t xml:space="preserve">hey have </w:t>
      </w:r>
      <w:r w:rsidR="00C06A7C" w:rsidRPr="00087718">
        <w:rPr>
          <w:b/>
          <w:bCs/>
        </w:rPr>
        <w:t xml:space="preserve">spare cash that they wish to invest </w:t>
      </w:r>
      <w:r w:rsidR="00C06A7C" w:rsidRPr="00087718">
        <w:t>for short terms in money markets</w:t>
      </w:r>
    </w:p>
    <w:p w14:paraId="39045673" w14:textId="77777777" w:rsidR="00000000" w:rsidRPr="00087718" w:rsidRDefault="00087718" w:rsidP="00087718">
      <w:pPr>
        <w:numPr>
          <w:ilvl w:val="1"/>
          <w:numId w:val="3"/>
        </w:numPr>
        <w:tabs>
          <w:tab w:val="num" w:pos="1440"/>
        </w:tabs>
      </w:pPr>
      <w:r>
        <w:t>T</w:t>
      </w:r>
      <w:r w:rsidR="00C06A7C" w:rsidRPr="00087718">
        <w:t>hey are involved in</w:t>
      </w:r>
      <w:r w:rsidR="00C06A7C" w:rsidRPr="00087718">
        <w:rPr>
          <w:b/>
          <w:bCs/>
        </w:rPr>
        <w:t xml:space="preserve"> </w:t>
      </w:r>
      <w:r w:rsidR="00C06A7C" w:rsidRPr="00087718">
        <w:rPr>
          <w:b/>
          <w:bCs/>
          <w:color w:val="2A54FF"/>
        </w:rPr>
        <w:t xml:space="preserve">currency speculation </w:t>
      </w:r>
      <w:r w:rsidR="00C06A7C" w:rsidRPr="00087718">
        <w:t xml:space="preserve">- </w:t>
      </w:r>
      <w:r w:rsidR="00C06A7C" w:rsidRPr="00087718">
        <w:rPr>
          <w:b/>
          <w:bCs/>
        </w:rPr>
        <w:t>the sh</w:t>
      </w:r>
      <w:r w:rsidR="00C06A7C" w:rsidRPr="00087718">
        <w:rPr>
          <w:b/>
          <w:bCs/>
        </w:rPr>
        <w:t xml:space="preserve">ort-term </w:t>
      </w:r>
      <w:r w:rsidR="00C06A7C" w:rsidRPr="00087718">
        <w:rPr>
          <w:b/>
          <w:bCs/>
        </w:rPr>
        <w:t xml:space="preserve">movement of funds from one currency to another </w:t>
      </w:r>
      <w:r w:rsidR="00C06A7C" w:rsidRPr="00087718">
        <w:rPr>
          <w:b/>
          <w:bCs/>
        </w:rPr>
        <w:t>in the hopes of profiting from shifts in exchange rates</w:t>
      </w:r>
    </w:p>
    <w:p w14:paraId="7675460D" w14:textId="77777777" w:rsidR="00087718" w:rsidRDefault="00087718" w:rsidP="00087718">
      <w:pPr>
        <w:rPr>
          <w:b/>
          <w:bCs/>
        </w:rPr>
      </w:pPr>
    </w:p>
    <w:p w14:paraId="0C0D5D7B" w14:textId="77777777" w:rsidR="00000000" w:rsidRPr="00087718" w:rsidRDefault="00087718" w:rsidP="00087718">
      <w:pPr>
        <w:pStyle w:val="ListParagraph"/>
        <w:numPr>
          <w:ilvl w:val="0"/>
          <w:numId w:val="6"/>
        </w:numPr>
      </w:pPr>
      <w:r w:rsidRPr="00087718">
        <w:rPr>
          <w:b/>
          <w:bCs/>
          <w:iCs/>
          <w:color w:val="00B050"/>
        </w:rPr>
        <w:t>Hedging</w:t>
      </w:r>
      <w:r w:rsidR="00C06A7C" w:rsidRPr="00087718">
        <w:rPr>
          <w:b/>
          <w:bCs/>
        </w:rPr>
        <w:t xml:space="preserve"> </w:t>
      </w:r>
      <w:r w:rsidR="00C06A7C" w:rsidRPr="00087718">
        <w:rPr>
          <w:bCs/>
        </w:rPr>
        <w:t>is insurance against foreign exchange risk</w:t>
      </w:r>
      <w:r w:rsidR="00C06A7C" w:rsidRPr="00087718">
        <w:rPr>
          <w:b/>
          <w:bCs/>
        </w:rPr>
        <w:t>.</w:t>
      </w:r>
    </w:p>
    <w:p w14:paraId="77C7FBCA" w14:textId="77777777" w:rsidR="00087718" w:rsidRPr="00087718" w:rsidRDefault="00087718" w:rsidP="00087718">
      <w:pPr>
        <w:ind w:left="360"/>
      </w:pPr>
    </w:p>
    <w:p w14:paraId="4E1378DB" w14:textId="77777777" w:rsidR="00087718" w:rsidRPr="00087718" w:rsidRDefault="00087718" w:rsidP="00087718">
      <w:pPr>
        <w:pStyle w:val="ListParagraph"/>
        <w:numPr>
          <w:ilvl w:val="0"/>
          <w:numId w:val="6"/>
        </w:numPr>
      </w:pPr>
      <w:r>
        <w:rPr>
          <w:b/>
          <w:bCs/>
          <w:iCs/>
          <w:color w:val="00B050"/>
        </w:rPr>
        <w:t>Foreign Exchange R</w:t>
      </w:r>
      <w:r w:rsidRPr="00087718">
        <w:rPr>
          <w:b/>
          <w:bCs/>
          <w:iCs/>
          <w:color w:val="00B050"/>
        </w:rPr>
        <w:t>isk</w:t>
      </w:r>
      <w:r w:rsidRPr="00087718">
        <w:rPr>
          <w:b/>
          <w:bCs/>
          <w:i/>
          <w:iCs/>
          <w:color w:val="00B050"/>
        </w:rPr>
        <w:t xml:space="preserve"> </w:t>
      </w:r>
      <w:r w:rsidRPr="00087718">
        <w:rPr>
          <w:bCs/>
        </w:rPr>
        <w:t xml:space="preserve">is the possibility that </w:t>
      </w:r>
      <w:r w:rsidRPr="00087718">
        <w:rPr>
          <w:b/>
          <w:bCs/>
          <w:iCs/>
          <w:u w:val="single"/>
        </w:rPr>
        <w:t>unpredicted changes in future exchange rates</w:t>
      </w:r>
      <w:r w:rsidRPr="00087718">
        <w:rPr>
          <w:b/>
          <w:bCs/>
          <w:u w:val="single"/>
        </w:rPr>
        <w:t xml:space="preserve"> </w:t>
      </w:r>
      <w:r w:rsidRPr="00087718">
        <w:rPr>
          <w:bCs/>
        </w:rPr>
        <w:t>will have adverse consequences for the firm</w:t>
      </w:r>
    </w:p>
    <w:p w14:paraId="5C1048CB" w14:textId="77777777" w:rsidR="00087718" w:rsidRDefault="00087718" w:rsidP="00087718"/>
    <w:p w14:paraId="77C56869" w14:textId="77777777" w:rsidR="00087718" w:rsidRPr="00087718" w:rsidRDefault="00087718" w:rsidP="0008771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bCs/>
          <w:iCs/>
          <w:u w:val="single"/>
        </w:rPr>
        <w:t>The Spot Exchange R</w:t>
      </w:r>
      <w:r w:rsidRPr="00087718">
        <w:rPr>
          <w:b/>
          <w:bCs/>
          <w:iCs/>
          <w:u w:val="single"/>
        </w:rPr>
        <w:t>ate</w:t>
      </w:r>
    </w:p>
    <w:p w14:paraId="6B438E16" w14:textId="77777777" w:rsidR="00087718" w:rsidRDefault="00087718" w:rsidP="00087718">
      <w:pPr>
        <w:pStyle w:val="ListParagraph"/>
        <w:ind w:left="360" w:firstLine="360"/>
        <w:rPr>
          <w:b/>
          <w:bCs/>
          <w:i/>
          <w:iCs/>
        </w:rPr>
      </w:pPr>
    </w:p>
    <w:p w14:paraId="19AECB45" w14:textId="77777777" w:rsidR="00000000" w:rsidRPr="00087718" w:rsidRDefault="00087718" w:rsidP="00087718">
      <w:pPr>
        <w:pStyle w:val="ListParagraph"/>
        <w:numPr>
          <w:ilvl w:val="0"/>
          <w:numId w:val="2"/>
        </w:numPr>
      </w:pPr>
      <w:r w:rsidRPr="00087718">
        <w:rPr>
          <w:bCs/>
        </w:rPr>
        <w:t>T</w:t>
      </w:r>
      <w:r w:rsidR="00C06A7C" w:rsidRPr="00087718">
        <w:rPr>
          <w:bCs/>
        </w:rPr>
        <w:t>he rate at which a</w:t>
      </w:r>
      <w:r w:rsidR="00C06A7C" w:rsidRPr="00087718">
        <w:rPr>
          <w:b/>
          <w:bCs/>
        </w:rPr>
        <w:t xml:space="preserve"> foreign exchange dealer </w:t>
      </w:r>
      <w:r w:rsidR="00C06A7C" w:rsidRPr="00087718">
        <w:rPr>
          <w:b/>
          <w:bCs/>
          <w:color w:val="2A54FF"/>
        </w:rPr>
        <w:t>converts</w:t>
      </w:r>
      <w:r w:rsidR="00C06A7C" w:rsidRPr="00087718">
        <w:rPr>
          <w:b/>
          <w:bCs/>
          <w:color w:val="2A54FF"/>
        </w:rPr>
        <w:t xml:space="preserve"> one currency </w:t>
      </w:r>
      <w:r w:rsidR="00C06A7C" w:rsidRPr="00087718">
        <w:rPr>
          <w:b/>
          <w:bCs/>
        </w:rPr>
        <w:t xml:space="preserve">into another currency </w:t>
      </w:r>
      <w:r w:rsidR="00C06A7C" w:rsidRPr="00087718">
        <w:rPr>
          <w:b/>
          <w:bCs/>
        </w:rPr>
        <w:t xml:space="preserve">on </w:t>
      </w:r>
      <w:r w:rsidR="00C06A7C" w:rsidRPr="00087718">
        <w:rPr>
          <w:b/>
          <w:bCs/>
          <w:color w:val="2A54FF"/>
        </w:rPr>
        <w:t>a particular day</w:t>
      </w:r>
    </w:p>
    <w:p w14:paraId="61B8D17C" w14:textId="77777777" w:rsidR="00000000" w:rsidRPr="00087718" w:rsidRDefault="002B4E72" w:rsidP="002B4E72">
      <w:pPr>
        <w:pStyle w:val="ListParagraph"/>
        <w:numPr>
          <w:ilvl w:val="0"/>
          <w:numId w:val="8"/>
        </w:numPr>
      </w:pPr>
      <w:r>
        <w:t>S</w:t>
      </w:r>
      <w:r w:rsidR="00C06A7C" w:rsidRPr="00087718">
        <w:t xml:space="preserve">pot rates change continually depending on the </w:t>
      </w:r>
      <w:r w:rsidR="00C06A7C" w:rsidRPr="002B4E72">
        <w:rPr>
          <w:b/>
          <w:bCs/>
        </w:rPr>
        <w:t xml:space="preserve">supply and demand </w:t>
      </w:r>
      <w:r w:rsidR="00C06A7C" w:rsidRPr="00087718">
        <w:t xml:space="preserve">for that currency and other currencies </w:t>
      </w:r>
    </w:p>
    <w:p w14:paraId="0A495D77" w14:textId="77777777" w:rsidR="00000000" w:rsidRPr="00087718" w:rsidRDefault="00C06A7C" w:rsidP="00087718">
      <w:pPr>
        <w:numPr>
          <w:ilvl w:val="0"/>
          <w:numId w:val="7"/>
        </w:numPr>
      </w:pPr>
      <w:r w:rsidRPr="002B4E72">
        <w:rPr>
          <w:bCs/>
        </w:rPr>
        <w:t xml:space="preserve"> Spot exchange rates c</w:t>
      </w:r>
      <w:r w:rsidRPr="002B4E72">
        <w:rPr>
          <w:bCs/>
        </w:rPr>
        <w:t>an be quoted</w:t>
      </w:r>
      <w:r w:rsidRPr="00087718">
        <w:rPr>
          <w:b/>
          <w:bCs/>
        </w:rPr>
        <w:t xml:space="preserve"> as the amount of foreign currency </w:t>
      </w:r>
      <w:r w:rsidRPr="002B4E72">
        <w:rPr>
          <w:b/>
          <w:bCs/>
          <w:color w:val="2A54FF"/>
          <w:u w:val="single"/>
        </w:rPr>
        <w:t>one Canadian dollar can buy</w:t>
      </w:r>
      <w:r w:rsidRPr="00087718">
        <w:rPr>
          <w:b/>
          <w:bCs/>
        </w:rPr>
        <w:t xml:space="preserve">, or as the value of a dollar for </w:t>
      </w:r>
      <w:r w:rsidRPr="002B4E72">
        <w:rPr>
          <w:b/>
          <w:bCs/>
          <w:color w:val="2A54FF"/>
          <w:u w:val="single"/>
        </w:rPr>
        <w:t>one unit of foreign currency</w:t>
      </w:r>
    </w:p>
    <w:p w14:paraId="3B93426C" w14:textId="77777777" w:rsidR="00087718" w:rsidRDefault="00087718" w:rsidP="00087718"/>
    <w:p w14:paraId="1B67F8D0" w14:textId="77777777" w:rsidR="002B4E72" w:rsidRDefault="002B4E72" w:rsidP="00087718"/>
    <w:p w14:paraId="7EC0F34A" w14:textId="77777777" w:rsidR="00000000" w:rsidRPr="002B4E72" w:rsidRDefault="002B4E72" w:rsidP="002B4E72">
      <w:pPr>
        <w:pStyle w:val="ListParagraph"/>
        <w:numPr>
          <w:ilvl w:val="0"/>
          <w:numId w:val="7"/>
        </w:numPr>
      </w:pPr>
      <w:r>
        <w:rPr>
          <w:b/>
          <w:bCs/>
          <w:iCs/>
        </w:rPr>
        <w:t xml:space="preserve">To </w:t>
      </w:r>
      <w:r w:rsidRPr="002B4E72">
        <w:rPr>
          <w:b/>
          <w:bCs/>
          <w:iCs/>
          <w:color w:val="00B050"/>
        </w:rPr>
        <w:t>Insure or Hedge</w:t>
      </w:r>
      <w:r w:rsidR="00C06A7C" w:rsidRPr="002B4E72">
        <w:rPr>
          <w:b/>
          <w:bCs/>
          <w:color w:val="00B050"/>
          <w:u w:val="single"/>
        </w:rPr>
        <w:t xml:space="preserve"> </w:t>
      </w:r>
      <w:r w:rsidR="00C06A7C" w:rsidRPr="002B4E72">
        <w:rPr>
          <w:bCs/>
        </w:rPr>
        <w:t>against a possible adverse foreign exchange rate movement, firms engage in</w:t>
      </w:r>
    </w:p>
    <w:p w14:paraId="4B4252C5" w14:textId="77777777" w:rsidR="00000000" w:rsidRDefault="002B4E72" w:rsidP="002B4E72">
      <w:pPr>
        <w:numPr>
          <w:ilvl w:val="1"/>
          <w:numId w:val="9"/>
        </w:numPr>
        <w:tabs>
          <w:tab w:val="num" w:pos="1440"/>
        </w:tabs>
        <w:rPr>
          <w:b/>
        </w:rPr>
      </w:pPr>
      <w:r w:rsidRPr="002B4E72">
        <w:rPr>
          <w:b/>
          <w:bCs/>
          <w:iCs/>
          <w:color w:val="FF0000"/>
        </w:rPr>
        <w:t>Forward E</w:t>
      </w:r>
      <w:r w:rsidR="00C06A7C" w:rsidRPr="002B4E72">
        <w:rPr>
          <w:b/>
          <w:bCs/>
          <w:iCs/>
          <w:color w:val="FF0000"/>
        </w:rPr>
        <w:t xml:space="preserve">xchange </w:t>
      </w:r>
      <w:r w:rsidRPr="002B4E72">
        <w:rPr>
          <w:b/>
          <w:bCs/>
          <w:iCs/>
          <w:color w:val="FF0000"/>
        </w:rPr>
        <w:t>Transactions</w:t>
      </w:r>
      <w:r>
        <w:rPr>
          <w:i/>
          <w:iCs/>
        </w:rPr>
        <w:t xml:space="preserve">: </w:t>
      </w:r>
      <w:r w:rsidR="00C06A7C" w:rsidRPr="002B4E72">
        <w:t>when</w:t>
      </w:r>
      <w:r w:rsidR="00C06A7C" w:rsidRPr="002B4E72">
        <w:rPr>
          <w:i/>
          <w:iCs/>
        </w:rPr>
        <w:t xml:space="preserve"> </w:t>
      </w:r>
      <w:r w:rsidR="00C06A7C" w:rsidRPr="002B4E72">
        <w:t xml:space="preserve">two parties agree to </w:t>
      </w:r>
      <w:r w:rsidR="00C06A7C" w:rsidRPr="002B4E72">
        <w:rPr>
          <w:b/>
        </w:rPr>
        <w:t xml:space="preserve">exchange currency and execute the deal at some specific date in the future </w:t>
      </w:r>
    </w:p>
    <w:p w14:paraId="4A6E3731" w14:textId="77777777" w:rsidR="002B4E72" w:rsidRPr="002B4E72" w:rsidRDefault="002B4E72" w:rsidP="002B4E72">
      <w:pPr>
        <w:rPr>
          <w:b/>
        </w:rPr>
      </w:pPr>
    </w:p>
    <w:p w14:paraId="014834A9" w14:textId="77777777" w:rsidR="00000000" w:rsidRPr="002B4E72" w:rsidRDefault="002B4E72" w:rsidP="002B4E72">
      <w:pPr>
        <w:pStyle w:val="ListParagraph"/>
        <w:numPr>
          <w:ilvl w:val="0"/>
          <w:numId w:val="10"/>
        </w:numPr>
      </w:pPr>
      <w:r w:rsidRPr="002B4E72">
        <w:rPr>
          <w:b/>
          <w:bCs/>
          <w:iCs/>
          <w:color w:val="00B050"/>
        </w:rPr>
        <w:t xml:space="preserve">Forward Exchange </w:t>
      </w:r>
      <w:r w:rsidRPr="002B4E72">
        <w:rPr>
          <w:bCs/>
          <w:iCs/>
          <w:color w:val="00B050"/>
        </w:rPr>
        <w:t>Rate</w:t>
      </w:r>
      <w:r w:rsidRPr="002B4E72">
        <w:rPr>
          <w:bCs/>
          <w:i/>
          <w:iCs/>
          <w:color w:val="00B050"/>
        </w:rPr>
        <w:t xml:space="preserve"> </w:t>
      </w:r>
      <w:r w:rsidR="00C06A7C" w:rsidRPr="002B4E72">
        <w:rPr>
          <w:bCs/>
        </w:rPr>
        <w:t>is the rate used</w:t>
      </w:r>
      <w:r w:rsidR="00C06A7C" w:rsidRPr="002B4E72">
        <w:rPr>
          <w:b/>
          <w:bCs/>
        </w:rPr>
        <w:t xml:space="preserve"> for these transactions</w:t>
      </w:r>
    </w:p>
    <w:p w14:paraId="4A18F369" w14:textId="77777777" w:rsidR="00000000" w:rsidRPr="002B4E72" w:rsidRDefault="002B4E72" w:rsidP="002B4E72">
      <w:pPr>
        <w:numPr>
          <w:ilvl w:val="1"/>
          <w:numId w:val="9"/>
        </w:numPr>
        <w:tabs>
          <w:tab w:val="num" w:pos="1440"/>
        </w:tabs>
      </w:pPr>
      <w:r>
        <w:rPr>
          <w:b/>
          <w:bCs/>
        </w:rPr>
        <w:t>R</w:t>
      </w:r>
      <w:r w:rsidR="00C06A7C" w:rsidRPr="002B4E72">
        <w:rPr>
          <w:b/>
          <w:bCs/>
        </w:rPr>
        <w:t xml:space="preserve">ates </w:t>
      </w:r>
      <w:r w:rsidR="00C06A7C" w:rsidRPr="002B4E72">
        <w:t xml:space="preserve">for currency exchange are typically </w:t>
      </w:r>
      <w:r w:rsidR="00C06A7C" w:rsidRPr="002B4E72">
        <w:rPr>
          <w:b/>
          <w:bCs/>
        </w:rPr>
        <w:t xml:space="preserve">quoted for 30, 90, or 180 days into the future </w:t>
      </w:r>
    </w:p>
    <w:p w14:paraId="3A3EEFF1" w14:textId="77777777" w:rsidR="002B4E72" w:rsidRDefault="002B4E72" w:rsidP="00087718"/>
    <w:p w14:paraId="1B87CBF7" w14:textId="77777777" w:rsidR="002B4E72" w:rsidRPr="002B4E72" w:rsidRDefault="002B4E72" w:rsidP="002B4E72">
      <w:pPr>
        <w:pStyle w:val="ListParagraph"/>
        <w:numPr>
          <w:ilvl w:val="0"/>
          <w:numId w:val="1"/>
        </w:numPr>
        <w:rPr>
          <w:u w:val="single"/>
        </w:rPr>
      </w:pPr>
      <w:r w:rsidRPr="002B4E72">
        <w:rPr>
          <w:b/>
          <w:bCs/>
          <w:iCs/>
          <w:u w:val="single"/>
        </w:rPr>
        <w:t>Currency Swap</w:t>
      </w:r>
    </w:p>
    <w:p w14:paraId="43A88D49" w14:textId="77777777" w:rsidR="00000000" w:rsidRPr="002B4E72" w:rsidRDefault="002B4E72" w:rsidP="002B4E72">
      <w:pPr>
        <w:pStyle w:val="ListParagraph"/>
        <w:numPr>
          <w:ilvl w:val="0"/>
          <w:numId w:val="2"/>
        </w:numPr>
        <w:rPr>
          <w:color w:val="2A54FF"/>
        </w:rPr>
      </w:pPr>
      <w:r w:rsidRPr="002B4E72">
        <w:rPr>
          <w:b/>
          <w:bCs/>
          <w:i/>
          <w:iCs/>
        </w:rPr>
        <w:t xml:space="preserve"> </w:t>
      </w:r>
      <w:r>
        <w:rPr>
          <w:b/>
          <w:bCs/>
        </w:rPr>
        <w:t>T</w:t>
      </w:r>
      <w:r w:rsidR="00C06A7C" w:rsidRPr="002B4E72">
        <w:rPr>
          <w:b/>
          <w:bCs/>
        </w:rPr>
        <w:t xml:space="preserve">he </w:t>
      </w:r>
      <w:r w:rsidR="00C06A7C" w:rsidRPr="002B4E72">
        <w:rPr>
          <w:b/>
          <w:bCs/>
          <w:color w:val="FF0000"/>
        </w:rPr>
        <w:t xml:space="preserve">simultaneous purchase and sale </w:t>
      </w:r>
      <w:r w:rsidR="00C06A7C" w:rsidRPr="002B4E72">
        <w:rPr>
          <w:b/>
          <w:bCs/>
        </w:rPr>
        <w:t xml:space="preserve">of a given amount of foreign exchange </w:t>
      </w:r>
      <w:r w:rsidR="00C06A7C" w:rsidRPr="002B4E72">
        <w:rPr>
          <w:b/>
          <w:bCs/>
          <w:color w:val="2A54FF"/>
        </w:rPr>
        <w:t>for two different value dates</w:t>
      </w:r>
    </w:p>
    <w:p w14:paraId="3440F918" w14:textId="77777777" w:rsidR="00000000" w:rsidRPr="002B4E72" w:rsidRDefault="002B4E72" w:rsidP="002B4E72">
      <w:pPr>
        <w:pStyle w:val="ListParagraph"/>
        <w:numPr>
          <w:ilvl w:val="0"/>
          <w:numId w:val="10"/>
        </w:numPr>
      </w:pPr>
      <w:r>
        <w:rPr>
          <w:b/>
          <w:bCs/>
          <w:iCs/>
        </w:rPr>
        <w:lastRenderedPageBreak/>
        <w:t>Currency S</w:t>
      </w:r>
      <w:r w:rsidRPr="002B4E72">
        <w:rPr>
          <w:b/>
          <w:bCs/>
          <w:iCs/>
        </w:rPr>
        <w:t>waps</w:t>
      </w:r>
      <w:r w:rsidRPr="002B4E72">
        <w:rPr>
          <w:b/>
          <w:bCs/>
          <w:i/>
          <w:iCs/>
        </w:rPr>
        <w:t xml:space="preserve"> </w:t>
      </w:r>
      <w:r w:rsidR="00C06A7C" w:rsidRPr="002B4E72">
        <w:rPr>
          <w:b/>
          <w:bCs/>
        </w:rPr>
        <w:t>are transacted</w:t>
      </w:r>
      <w:r>
        <w:rPr>
          <w:b/>
          <w:bCs/>
        </w:rPr>
        <w:t xml:space="preserve">: </w:t>
      </w:r>
    </w:p>
    <w:p w14:paraId="3BA0E3D0" w14:textId="77777777" w:rsidR="00000000" w:rsidRPr="002B4E72" w:rsidRDefault="00C06A7C" w:rsidP="002B4E72">
      <w:pPr>
        <w:numPr>
          <w:ilvl w:val="1"/>
          <w:numId w:val="11"/>
        </w:numPr>
      </w:pPr>
      <w:r w:rsidRPr="002B4E72">
        <w:t xml:space="preserve">between </w:t>
      </w:r>
      <w:r w:rsidRPr="002B4E72">
        <w:rPr>
          <w:b/>
          <w:bCs/>
          <w:color w:val="2A54FF"/>
        </w:rPr>
        <w:t>international businesses &amp; their banks</w:t>
      </w:r>
    </w:p>
    <w:p w14:paraId="26507117" w14:textId="77777777" w:rsidR="00000000" w:rsidRPr="002B4E72" w:rsidRDefault="00C06A7C" w:rsidP="002B4E72">
      <w:pPr>
        <w:numPr>
          <w:ilvl w:val="1"/>
          <w:numId w:val="11"/>
        </w:numPr>
      </w:pPr>
      <w:r w:rsidRPr="002B4E72">
        <w:rPr>
          <w:b/>
          <w:bCs/>
        </w:rPr>
        <w:t xml:space="preserve">between </w:t>
      </w:r>
      <w:r w:rsidRPr="002B4E72">
        <w:rPr>
          <w:b/>
          <w:bCs/>
          <w:color w:val="2A54FF"/>
        </w:rPr>
        <w:t>banks</w:t>
      </w:r>
    </w:p>
    <w:p w14:paraId="770F409D" w14:textId="77777777" w:rsidR="00000000" w:rsidRPr="002B4E72" w:rsidRDefault="00C06A7C" w:rsidP="002B4E72">
      <w:pPr>
        <w:numPr>
          <w:ilvl w:val="1"/>
          <w:numId w:val="11"/>
        </w:numPr>
      </w:pPr>
      <w:r w:rsidRPr="002B4E72">
        <w:rPr>
          <w:b/>
          <w:bCs/>
        </w:rPr>
        <w:t>between</w:t>
      </w:r>
      <w:r w:rsidRPr="002B4E72">
        <w:rPr>
          <w:b/>
          <w:bCs/>
          <w:color w:val="2A54FF"/>
        </w:rPr>
        <w:t xml:space="preserve"> governments </w:t>
      </w:r>
      <w:r w:rsidRPr="002B4E72">
        <w:t>when it is desirable to move out of one currency into another for a limited pe</w:t>
      </w:r>
      <w:r w:rsidRPr="002B4E72">
        <w:t xml:space="preserve">riod without incurring foreign exchange rate risk </w:t>
      </w:r>
    </w:p>
    <w:p w14:paraId="1F2ECF42" w14:textId="77777777" w:rsidR="002B4E72" w:rsidRDefault="002B4E72" w:rsidP="002B4E72"/>
    <w:p w14:paraId="61D1D324" w14:textId="77777777" w:rsidR="002B4E72" w:rsidRPr="002B4E72" w:rsidRDefault="002B4E72" w:rsidP="002B4E7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B4E72">
        <w:rPr>
          <w:b/>
          <w:bCs/>
          <w:u w:val="single"/>
        </w:rPr>
        <w:t xml:space="preserve">Nature of the Foreign Exchange Market </w:t>
      </w:r>
    </w:p>
    <w:p w14:paraId="499E06CF" w14:textId="77777777" w:rsidR="002B4E72" w:rsidRDefault="002B4E72" w:rsidP="002B4E72">
      <w:pPr>
        <w:rPr>
          <w:b/>
          <w:bCs/>
        </w:rPr>
      </w:pPr>
    </w:p>
    <w:p w14:paraId="4E782145" w14:textId="77777777" w:rsidR="00000000" w:rsidRPr="002B4E72" w:rsidRDefault="00C06A7C" w:rsidP="002B4E72">
      <w:r w:rsidRPr="002B4E72">
        <w:rPr>
          <w:bCs/>
        </w:rPr>
        <w:t xml:space="preserve">The foreign exchange market </w:t>
      </w:r>
      <w:r w:rsidR="002B4E72" w:rsidRPr="002B4E72">
        <w:rPr>
          <w:bCs/>
        </w:rPr>
        <w:t xml:space="preserve">is </w:t>
      </w:r>
      <w:r w:rsidR="002B4E72" w:rsidRPr="002B4E72">
        <w:rPr>
          <w:bCs/>
          <w:iCs/>
        </w:rPr>
        <w:t xml:space="preserve">a </w:t>
      </w:r>
      <w:r w:rsidR="002B4E72" w:rsidRPr="002B4E72">
        <w:rPr>
          <w:b/>
          <w:bCs/>
          <w:iCs/>
          <w:color w:val="2A54FF"/>
        </w:rPr>
        <w:t>global network of banks, brokers, &amp; foreign exchange dealers</w:t>
      </w:r>
      <w:r w:rsidR="002B4E72" w:rsidRPr="002B4E72">
        <w:rPr>
          <w:bCs/>
          <w:iCs/>
          <w:color w:val="2A54FF"/>
        </w:rPr>
        <w:t xml:space="preserve"> </w:t>
      </w:r>
      <w:r w:rsidRPr="002B4E72">
        <w:rPr>
          <w:bCs/>
        </w:rPr>
        <w:t>connected by electronic communications systems</w:t>
      </w:r>
    </w:p>
    <w:p w14:paraId="71A12762" w14:textId="77777777" w:rsidR="002B4E72" w:rsidRPr="002B4E72" w:rsidRDefault="002B4E72" w:rsidP="002B4E72">
      <w:pPr>
        <w:numPr>
          <w:ilvl w:val="1"/>
          <w:numId w:val="12"/>
        </w:numPr>
        <w:tabs>
          <w:tab w:val="num" w:pos="1440"/>
        </w:tabs>
      </w:pPr>
      <w:r w:rsidRPr="002B4E72">
        <w:rPr>
          <w:bCs/>
        </w:rPr>
        <w:t>T</w:t>
      </w:r>
      <w:r w:rsidR="00C06A7C" w:rsidRPr="002B4E72">
        <w:rPr>
          <w:bCs/>
        </w:rPr>
        <w:t xml:space="preserve">he average total value of global foreign exchange trading </w:t>
      </w:r>
      <w:r w:rsidR="00C06A7C" w:rsidRPr="002B4E72">
        <w:rPr>
          <w:bCs/>
        </w:rPr>
        <w:t xml:space="preserve">per day </w:t>
      </w:r>
      <w:r w:rsidRPr="002B4E72">
        <w:rPr>
          <w:bCs/>
        </w:rPr>
        <w:t xml:space="preserve">in </w:t>
      </w:r>
    </w:p>
    <w:p w14:paraId="4E70DA34" w14:textId="77777777" w:rsidR="002B4E72" w:rsidRPr="002B4E72" w:rsidRDefault="00C06A7C" w:rsidP="002B4E72">
      <w:pPr>
        <w:pStyle w:val="ListParagraph"/>
        <w:numPr>
          <w:ilvl w:val="0"/>
          <w:numId w:val="13"/>
        </w:numPr>
      </w:pPr>
      <w:r w:rsidRPr="002B4E72">
        <w:rPr>
          <w:bCs/>
        </w:rPr>
        <w:t>March, 1</w:t>
      </w:r>
      <w:r w:rsidR="002B4E72" w:rsidRPr="002B4E72">
        <w:rPr>
          <w:bCs/>
        </w:rPr>
        <w:t>986 was just</w:t>
      </w:r>
      <w:r w:rsidR="002B4E72">
        <w:rPr>
          <w:b/>
          <w:bCs/>
        </w:rPr>
        <w:t xml:space="preserve"> $200 billion, </w:t>
      </w:r>
    </w:p>
    <w:p w14:paraId="5A6FE39E" w14:textId="77777777" w:rsidR="00000000" w:rsidRPr="002B4E72" w:rsidRDefault="00C06A7C" w:rsidP="002B4E72">
      <w:pPr>
        <w:pStyle w:val="ListParagraph"/>
        <w:numPr>
          <w:ilvl w:val="0"/>
          <w:numId w:val="13"/>
        </w:numPr>
      </w:pPr>
      <w:r w:rsidRPr="002B4E72">
        <w:rPr>
          <w:bCs/>
        </w:rPr>
        <w:t>April, 2010 it hit</w:t>
      </w:r>
      <w:r w:rsidRPr="002B4E72">
        <w:rPr>
          <w:b/>
          <w:bCs/>
        </w:rPr>
        <w:t xml:space="preserve"> </w:t>
      </w:r>
      <w:r w:rsidR="002B4E72">
        <w:rPr>
          <w:b/>
          <w:bCs/>
        </w:rPr>
        <w:t>$4 trillion.</w:t>
      </w:r>
      <w:r w:rsidRPr="002B4E72">
        <w:rPr>
          <w:b/>
          <w:bCs/>
        </w:rPr>
        <w:t xml:space="preserve">     </w:t>
      </w:r>
    </w:p>
    <w:p w14:paraId="117BFF5D" w14:textId="77777777" w:rsidR="00000000" w:rsidRPr="002B4E72" w:rsidRDefault="002B4E72" w:rsidP="002B4E72">
      <w:pPr>
        <w:numPr>
          <w:ilvl w:val="1"/>
          <w:numId w:val="12"/>
        </w:numPr>
        <w:tabs>
          <w:tab w:val="num" w:pos="1440"/>
        </w:tabs>
      </w:pPr>
      <w:r>
        <w:rPr>
          <w:b/>
          <w:bCs/>
        </w:rPr>
        <w:t>T</w:t>
      </w:r>
      <w:r w:rsidR="00C06A7C" w:rsidRPr="002B4E72">
        <w:rPr>
          <w:b/>
          <w:bCs/>
        </w:rPr>
        <w:t xml:space="preserve">he most important </w:t>
      </w:r>
      <w:r w:rsidR="00C06A7C" w:rsidRPr="002B4E72">
        <w:rPr>
          <w:b/>
          <w:bCs/>
        </w:rPr>
        <w:t xml:space="preserve">trading centers </w:t>
      </w:r>
      <w:r w:rsidR="00C06A7C" w:rsidRPr="002B4E72">
        <w:t>are London, New York, Zurich, Tokyo, and Singapor</w:t>
      </w:r>
      <w:r>
        <w:t>e</w:t>
      </w:r>
    </w:p>
    <w:p w14:paraId="5D0059E4" w14:textId="77777777" w:rsidR="00000000" w:rsidRPr="002B4E72" w:rsidRDefault="002B4E72" w:rsidP="002B4E72">
      <w:pPr>
        <w:numPr>
          <w:ilvl w:val="1"/>
          <w:numId w:val="12"/>
        </w:numPr>
        <w:tabs>
          <w:tab w:val="num" w:pos="1440"/>
        </w:tabs>
      </w:pPr>
      <w:r>
        <w:t>T</w:t>
      </w:r>
      <w:r w:rsidR="00C06A7C" w:rsidRPr="002B4E72">
        <w:t xml:space="preserve">he market is </w:t>
      </w:r>
      <w:r w:rsidR="00C06A7C" w:rsidRPr="002B4E72">
        <w:rPr>
          <w:b/>
          <w:bCs/>
        </w:rPr>
        <w:t xml:space="preserve">always open </w:t>
      </w:r>
      <w:r w:rsidR="00C06A7C" w:rsidRPr="002B4E72">
        <w:t>somewhere in the world—it never sleeps</w:t>
      </w:r>
    </w:p>
    <w:p w14:paraId="71856820" w14:textId="77777777" w:rsidR="002B4E72" w:rsidRDefault="002B4E72" w:rsidP="00087718"/>
    <w:p w14:paraId="25F88DD6" w14:textId="77777777" w:rsidR="00B738D1" w:rsidRPr="00B738D1" w:rsidRDefault="00B738D1" w:rsidP="00B738D1">
      <w:pPr>
        <w:pStyle w:val="ListParagraph"/>
        <w:numPr>
          <w:ilvl w:val="0"/>
          <w:numId w:val="1"/>
        </w:numPr>
        <w:rPr>
          <w:b/>
          <w:u w:val="single"/>
        </w:rPr>
      </w:pPr>
      <w:r w:rsidRPr="00B738D1">
        <w:rPr>
          <w:b/>
          <w:u w:val="single"/>
        </w:rPr>
        <w:t xml:space="preserve">Rates Changes Between Markets </w:t>
      </w:r>
    </w:p>
    <w:p w14:paraId="4B66081C" w14:textId="77777777" w:rsidR="00B738D1" w:rsidRDefault="00B738D1" w:rsidP="00B738D1">
      <w:pPr>
        <w:pStyle w:val="ListParagraph"/>
        <w:ind w:left="360"/>
      </w:pPr>
    </w:p>
    <w:p w14:paraId="2451EAF2" w14:textId="77777777" w:rsidR="00000000" w:rsidRPr="00B738D1" w:rsidRDefault="00C06A7C" w:rsidP="00B738D1">
      <w:pPr>
        <w:pStyle w:val="ListParagraph"/>
        <w:numPr>
          <w:ilvl w:val="0"/>
          <w:numId w:val="10"/>
        </w:numPr>
      </w:pPr>
      <w:r w:rsidRPr="00B738D1">
        <w:rPr>
          <w:b/>
          <w:bCs/>
          <w:color w:val="2A54FF"/>
        </w:rPr>
        <w:t>High-speed computer linkages</w:t>
      </w:r>
      <w:r w:rsidRPr="00B738D1">
        <w:rPr>
          <w:bCs/>
          <w:color w:val="2A54FF"/>
        </w:rPr>
        <w:t xml:space="preserve"> </w:t>
      </w:r>
      <w:r w:rsidRPr="00B738D1">
        <w:rPr>
          <w:bCs/>
        </w:rPr>
        <w:t>between trading centers mean there</w:t>
      </w:r>
      <w:r w:rsidRPr="00B738D1">
        <w:rPr>
          <w:b/>
          <w:bCs/>
        </w:rPr>
        <w:t xml:space="preserve"> is </w:t>
      </w:r>
      <w:r w:rsidRPr="00B738D1">
        <w:rPr>
          <w:b/>
          <w:bCs/>
          <w:color w:val="2A54FF"/>
        </w:rPr>
        <w:t>no significant difference</w:t>
      </w:r>
      <w:r w:rsidRPr="00B738D1">
        <w:rPr>
          <w:b/>
          <w:bCs/>
          <w:color w:val="2A54FF"/>
        </w:rPr>
        <w:t xml:space="preserve"> </w:t>
      </w:r>
      <w:r w:rsidRPr="00B738D1">
        <w:rPr>
          <w:bCs/>
        </w:rPr>
        <w:t xml:space="preserve">between exchange rates </w:t>
      </w:r>
      <w:r w:rsidRPr="00B738D1">
        <w:rPr>
          <w:bCs/>
        </w:rPr>
        <w:t>in the differing trading centers</w:t>
      </w:r>
    </w:p>
    <w:p w14:paraId="75AF1868" w14:textId="77777777" w:rsidR="00000000" w:rsidRPr="00B738D1" w:rsidRDefault="00C06A7C" w:rsidP="00B738D1">
      <w:pPr>
        <w:pStyle w:val="ListParagraph"/>
        <w:numPr>
          <w:ilvl w:val="0"/>
          <w:numId w:val="10"/>
        </w:numPr>
      </w:pPr>
      <w:r w:rsidRPr="00B738D1">
        <w:rPr>
          <w:bCs/>
        </w:rPr>
        <w:t xml:space="preserve">If exchange rates quoted in different markets </w:t>
      </w:r>
      <w:r w:rsidR="00B738D1" w:rsidRPr="00B738D1">
        <w:rPr>
          <w:bCs/>
        </w:rPr>
        <w:t>were not essentially the same,</w:t>
      </w:r>
      <w:r w:rsidR="00B738D1">
        <w:rPr>
          <w:b/>
          <w:bCs/>
        </w:rPr>
        <w:t xml:space="preserve"> </w:t>
      </w:r>
      <w:r w:rsidRPr="00B738D1">
        <w:rPr>
          <w:b/>
          <w:bCs/>
        </w:rPr>
        <w:t>there would be an opportunity for</w:t>
      </w:r>
      <w:r w:rsidRPr="00B738D1">
        <w:rPr>
          <w:b/>
          <w:bCs/>
        </w:rPr>
        <w:t xml:space="preserve"> </w:t>
      </w:r>
      <w:r w:rsidRPr="00B738D1">
        <w:rPr>
          <w:b/>
          <w:bCs/>
        </w:rPr>
        <w:t>arbitrage</w:t>
      </w:r>
      <w:r w:rsidRPr="00B738D1">
        <w:rPr>
          <w:b/>
          <w:bCs/>
        </w:rPr>
        <w:t xml:space="preserve"> </w:t>
      </w:r>
    </w:p>
    <w:p w14:paraId="59484D75" w14:textId="77777777" w:rsidR="00000000" w:rsidRPr="00B738D1" w:rsidRDefault="00B738D1" w:rsidP="00B738D1">
      <w:pPr>
        <w:pStyle w:val="ListParagraph"/>
        <w:numPr>
          <w:ilvl w:val="0"/>
          <w:numId w:val="2"/>
        </w:numPr>
      </w:pPr>
      <w:r>
        <w:rPr>
          <w:b/>
          <w:bCs/>
        </w:rPr>
        <w:t>T</w:t>
      </w:r>
      <w:r w:rsidR="00C06A7C" w:rsidRPr="00B738D1">
        <w:rPr>
          <w:b/>
          <w:bCs/>
        </w:rPr>
        <w:t xml:space="preserve">he process of buying a currency </w:t>
      </w:r>
      <w:r w:rsidR="00C06A7C" w:rsidRPr="00B738D1">
        <w:rPr>
          <w:b/>
          <w:bCs/>
          <w:u w:val="single"/>
        </w:rPr>
        <w:t>low</w:t>
      </w:r>
      <w:r w:rsidR="00C06A7C" w:rsidRPr="00B738D1">
        <w:rPr>
          <w:b/>
          <w:bCs/>
        </w:rPr>
        <w:t xml:space="preserve"> and selling it </w:t>
      </w:r>
      <w:r w:rsidR="00C06A7C" w:rsidRPr="00B738D1">
        <w:rPr>
          <w:b/>
          <w:bCs/>
          <w:u w:val="single"/>
        </w:rPr>
        <w:t>high</w:t>
      </w:r>
    </w:p>
    <w:p w14:paraId="45D06F20" w14:textId="77777777" w:rsidR="00B738D1" w:rsidRDefault="00B738D1" w:rsidP="00087718"/>
    <w:p w14:paraId="6843EE7F" w14:textId="77777777" w:rsidR="00000000" w:rsidRPr="00B738D1" w:rsidRDefault="00C06A7C" w:rsidP="00B738D1">
      <w:pPr>
        <w:numPr>
          <w:ilvl w:val="0"/>
          <w:numId w:val="15"/>
        </w:numPr>
      </w:pPr>
      <w:r w:rsidRPr="00B738D1">
        <w:rPr>
          <w:bCs/>
        </w:rPr>
        <w:t xml:space="preserve">Exchange </w:t>
      </w:r>
      <w:r w:rsidRPr="00B738D1">
        <w:rPr>
          <w:bCs/>
        </w:rPr>
        <w:t>rates are determined by the</w:t>
      </w:r>
      <w:r w:rsidRPr="00B738D1">
        <w:rPr>
          <w:b/>
          <w:bCs/>
        </w:rPr>
        <w:t xml:space="preserve"> </w:t>
      </w:r>
      <w:r w:rsidR="00B738D1" w:rsidRPr="00B738D1">
        <w:rPr>
          <w:b/>
          <w:bCs/>
          <w:color w:val="2A54FF"/>
        </w:rPr>
        <w:t>demand &amp; supply</w:t>
      </w:r>
      <w:r w:rsidRPr="00B738D1">
        <w:rPr>
          <w:b/>
          <w:bCs/>
        </w:rPr>
        <w:t xml:space="preserve"> </w:t>
      </w:r>
      <w:r w:rsidR="00B738D1">
        <w:rPr>
          <w:bCs/>
        </w:rPr>
        <w:t>for different currencies</w:t>
      </w:r>
      <w:r w:rsidRPr="00B738D1">
        <w:rPr>
          <w:bCs/>
        </w:rPr>
        <w:t xml:space="preserve">         </w:t>
      </w:r>
    </w:p>
    <w:p w14:paraId="1121701B" w14:textId="77777777" w:rsidR="00000000" w:rsidRPr="00B738D1" w:rsidRDefault="00C06A7C" w:rsidP="00B738D1">
      <w:pPr>
        <w:numPr>
          <w:ilvl w:val="0"/>
          <w:numId w:val="15"/>
        </w:numPr>
      </w:pPr>
      <w:r w:rsidRPr="00B738D1">
        <w:rPr>
          <w:b/>
          <w:bCs/>
          <w:color w:val="00B050"/>
        </w:rPr>
        <w:t xml:space="preserve">Three </w:t>
      </w:r>
      <w:r w:rsidRPr="00B738D1">
        <w:rPr>
          <w:b/>
          <w:bCs/>
          <w:color w:val="00B050"/>
        </w:rPr>
        <w:t>factors</w:t>
      </w:r>
      <w:r w:rsidRPr="00B738D1">
        <w:rPr>
          <w:b/>
          <w:bCs/>
          <w:color w:val="00B050"/>
        </w:rPr>
        <w:t xml:space="preserve"> impact </w:t>
      </w:r>
      <w:r w:rsidRPr="00B738D1">
        <w:rPr>
          <w:bCs/>
        </w:rPr>
        <w:t xml:space="preserve">future exchange rate </w:t>
      </w:r>
      <w:r w:rsidRPr="00B738D1">
        <w:rPr>
          <w:bCs/>
        </w:rPr>
        <w:t>movements</w:t>
      </w:r>
      <w:r w:rsidRPr="00B738D1">
        <w:rPr>
          <w:b/>
          <w:bCs/>
        </w:rPr>
        <w:t xml:space="preserve"> </w:t>
      </w:r>
    </w:p>
    <w:p w14:paraId="4AD679D9" w14:textId="77777777" w:rsidR="00000000" w:rsidRPr="00B738D1" w:rsidRDefault="00C06A7C" w:rsidP="00B738D1">
      <w:pPr>
        <w:numPr>
          <w:ilvl w:val="1"/>
          <w:numId w:val="15"/>
        </w:numPr>
      </w:pPr>
      <w:r w:rsidRPr="00B738D1">
        <w:rPr>
          <w:b/>
          <w:bCs/>
        </w:rPr>
        <w:t xml:space="preserve"> </w:t>
      </w:r>
      <w:r w:rsidRPr="00B738D1">
        <w:rPr>
          <w:b/>
          <w:bCs/>
        </w:rPr>
        <w:t xml:space="preserve">A country’s </w:t>
      </w:r>
      <w:r w:rsidRPr="00B738D1">
        <w:rPr>
          <w:b/>
          <w:bCs/>
        </w:rPr>
        <w:t>price inflati</w:t>
      </w:r>
      <w:r w:rsidRPr="00B738D1">
        <w:rPr>
          <w:b/>
          <w:bCs/>
        </w:rPr>
        <w:t xml:space="preserve">on </w:t>
      </w:r>
    </w:p>
    <w:p w14:paraId="210D62F5" w14:textId="77777777" w:rsidR="00000000" w:rsidRPr="00B738D1" w:rsidRDefault="00C06A7C" w:rsidP="00B738D1">
      <w:pPr>
        <w:numPr>
          <w:ilvl w:val="1"/>
          <w:numId w:val="15"/>
        </w:numPr>
      </w:pPr>
      <w:r w:rsidRPr="00B738D1">
        <w:rPr>
          <w:b/>
          <w:bCs/>
        </w:rPr>
        <w:t xml:space="preserve"> A country’s </w:t>
      </w:r>
      <w:r w:rsidRPr="00B738D1">
        <w:rPr>
          <w:b/>
          <w:bCs/>
        </w:rPr>
        <w:t>interest rate</w:t>
      </w:r>
    </w:p>
    <w:p w14:paraId="199A24C7" w14:textId="77777777" w:rsidR="00000000" w:rsidRPr="00B738D1" w:rsidRDefault="00C06A7C" w:rsidP="00B738D1">
      <w:pPr>
        <w:numPr>
          <w:ilvl w:val="1"/>
          <w:numId w:val="15"/>
        </w:numPr>
      </w:pPr>
      <w:r w:rsidRPr="00B738D1">
        <w:rPr>
          <w:b/>
          <w:bCs/>
        </w:rPr>
        <w:t xml:space="preserve"> </w:t>
      </w:r>
      <w:r w:rsidRPr="00B738D1">
        <w:rPr>
          <w:b/>
          <w:bCs/>
        </w:rPr>
        <w:t xml:space="preserve">Market psychology </w:t>
      </w:r>
    </w:p>
    <w:p w14:paraId="49819C9E" w14:textId="77777777" w:rsidR="00B738D1" w:rsidRDefault="00B738D1" w:rsidP="00087718"/>
    <w:p w14:paraId="0C622754" w14:textId="77777777" w:rsidR="00B738D1" w:rsidRDefault="00B738D1" w:rsidP="00B738D1">
      <w:pPr>
        <w:pStyle w:val="ListParagraph"/>
        <w:numPr>
          <w:ilvl w:val="0"/>
          <w:numId w:val="1"/>
        </w:numPr>
        <w:rPr>
          <w:b/>
          <w:u w:val="single"/>
        </w:rPr>
      </w:pPr>
      <w:r w:rsidRPr="00B738D1">
        <w:rPr>
          <w:b/>
          <w:u w:val="single"/>
        </w:rPr>
        <w:t>Influence of Prices over Exchange Rates</w:t>
      </w:r>
    </w:p>
    <w:p w14:paraId="2C8B7165" w14:textId="77777777" w:rsidR="00B738D1" w:rsidRDefault="00B738D1" w:rsidP="00B738D1">
      <w:pPr>
        <w:rPr>
          <w:b/>
          <w:u w:val="single"/>
        </w:rPr>
      </w:pPr>
    </w:p>
    <w:p w14:paraId="7C8A0C26" w14:textId="77777777" w:rsidR="00000000" w:rsidRPr="00B738D1" w:rsidRDefault="00B738D1" w:rsidP="00B738D1">
      <w:pPr>
        <w:pStyle w:val="ListParagraph"/>
        <w:numPr>
          <w:ilvl w:val="0"/>
          <w:numId w:val="17"/>
        </w:numPr>
        <w:rPr>
          <w:b/>
          <w:color w:val="2A54FF"/>
        </w:rPr>
      </w:pPr>
      <w:r w:rsidRPr="00B738D1">
        <w:rPr>
          <w:b/>
          <w:bCs/>
          <w:iCs/>
          <w:color w:val="00B050"/>
        </w:rPr>
        <w:t>Law of one price</w:t>
      </w:r>
      <w:r w:rsidRPr="00B738D1">
        <w:rPr>
          <w:bCs/>
          <w:color w:val="00B050"/>
        </w:rPr>
        <w:t xml:space="preserve"> </w:t>
      </w:r>
      <w:r w:rsidR="00C06A7C" w:rsidRPr="00B738D1">
        <w:rPr>
          <w:bCs/>
        </w:rPr>
        <w:t>states that</w:t>
      </w:r>
      <w:r w:rsidR="00C06A7C" w:rsidRPr="00B738D1">
        <w:t xml:space="preserve"> </w:t>
      </w:r>
      <w:r w:rsidR="00C06A7C" w:rsidRPr="00B738D1">
        <w:rPr>
          <w:bCs/>
        </w:rPr>
        <w:t xml:space="preserve">in </w:t>
      </w:r>
      <w:r w:rsidR="00C06A7C" w:rsidRPr="00B738D1">
        <w:rPr>
          <w:b/>
          <w:bCs/>
          <w:color w:val="2A54FF"/>
        </w:rPr>
        <w:t xml:space="preserve">competitive markets </w:t>
      </w:r>
      <w:r w:rsidR="00C06A7C" w:rsidRPr="00B738D1">
        <w:rPr>
          <w:b/>
          <w:color w:val="2A54FF"/>
        </w:rPr>
        <w:t>free of transportati</w:t>
      </w:r>
      <w:r>
        <w:rPr>
          <w:b/>
          <w:color w:val="2A54FF"/>
        </w:rPr>
        <w:t>on costs and barriers to trade</w:t>
      </w:r>
    </w:p>
    <w:p w14:paraId="5701138D" w14:textId="77777777" w:rsidR="00000000" w:rsidRPr="00B738D1" w:rsidRDefault="00B738D1" w:rsidP="00B738D1">
      <w:pPr>
        <w:pStyle w:val="ListParagraph"/>
        <w:numPr>
          <w:ilvl w:val="0"/>
          <w:numId w:val="2"/>
        </w:numPr>
        <w:rPr>
          <w:color w:val="C45911" w:themeColor="accent2" w:themeShade="BF"/>
        </w:rPr>
      </w:pPr>
      <w:r w:rsidRPr="00B738D1">
        <w:rPr>
          <w:color w:val="C45911" w:themeColor="accent2" w:themeShade="BF"/>
        </w:rPr>
        <w:t>I</w:t>
      </w:r>
      <w:r w:rsidR="00C06A7C" w:rsidRPr="00B738D1">
        <w:rPr>
          <w:bCs/>
          <w:color w:val="C45911" w:themeColor="accent2" w:themeShade="BF"/>
        </w:rPr>
        <w:t>dentical</w:t>
      </w:r>
      <w:r w:rsidR="00C06A7C" w:rsidRPr="00B738D1">
        <w:rPr>
          <w:bCs/>
          <w:color w:val="C45911" w:themeColor="accent2" w:themeShade="BF"/>
        </w:rPr>
        <w:t xml:space="preserve"> products </w:t>
      </w:r>
      <w:r w:rsidR="00C06A7C" w:rsidRPr="00B738D1">
        <w:rPr>
          <w:b/>
          <w:bCs/>
          <w:color w:val="C45911" w:themeColor="accent2" w:themeShade="BF"/>
        </w:rPr>
        <w:t xml:space="preserve">sold in different countries </w:t>
      </w:r>
      <w:r w:rsidR="00C06A7C" w:rsidRPr="00B738D1">
        <w:rPr>
          <w:b/>
          <w:bCs/>
          <w:color w:val="C45911" w:themeColor="accent2" w:themeShade="BF"/>
        </w:rPr>
        <w:t>must sell for the same price</w:t>
      </w:r>
      <w:r w:rsidR="00C06A7C" w:rsidRPr="00B738D1">
        <w:rPr>
          <w:b/>
          <w:color w:val="C45911" w:themeColor="accent2" w:themeShade="BF"/>
        </w:rPr>
        <w:t xml:space="preserve"> when </w:t>
      </w:r>
      <w:r w:rsidR="00C06A7C" w:rsidRPr="00B738D1">
        <w:rPr>
          <w:b/>
          <w:bCs/>
          <w:color w:val="C45911" w:themeColor="accent2" w:themeShade="BF"/>
        </w:rPr>
        <w:t>their price is expressed in terms of the</w:t>
      </w:r>
      <w:r w:rsidR="00C06A7C" w:rsidRPr="00B738D1">
        <w:rPr>
          <w:b/>
          <w:color w:val="C45911" w:themeColor="accent2" w:themeShade="BF"/>
        </w:rPr>
        <w:t xml:space="preserve"> </w:t>
      </w:r>
      <w:r w:rsidR="00C06A7C" w:rsidRPr="00B738D1">
        <w:rPr>
          <w:b/>
          <w:bCs/>
          <w:color w:val="C45911" w:themeColor="accent2" w:themeShade="BF"/>
        </w:rPr>
        <w:t>same currency</w:t>
      </w:r>
    </w:p>
    <w:p w14:paraId="5F57EAE7" w14:textId="77777777" w:rsidR="00000000" w:rsidRDefault="00C06A7C" w:rsidP="00B738D1">
      <w:pPr>
        <w:pStyle w:val="ListParagraph"/>
        <w:numPr>
          <w:ilvl w:val="0"/>
          <w:numId w:val="2"/>
        </w:numPr>
      </w:pPr>
      <w:r w:rsidRPr="00B738D1">
        <w:rPr>
          <w:bCs/>
        </w:rPr>
        <w:t>otherwise</w:t>
      </w:r>
      <w:r w:rsidRPr="00B738D1">
        <w:t xml:space="preserve"> there is an opportunity for </w:t>
      </w:r>
      <w:r w:rsidRPr="00B738D1">
        <w:rPr>
          <w:bCs/>
        </w:rPr>
        <w:t>arbitrage</w:t>
      </w:r>
      <w:r w:rsidRPr="00B738D1">
        <w:t xml:space="preserve"> until p</w:t>
      </w:r>
      <w:r w:rsidRPr="00B738D1">
        <w:t xml:space="preserve">rices equalize between the two markets  </w:t>
      </w:r>
    </w:p>
    <w:p w14:paraId="4ADB8239" w14:textId="77777777" w:rsidR="00B738D1" w:rsidRPr="00B738D1" w:rsidRDefault="00B738D1" w:rsidP="00B738D1">
      <w:pPr>
        <w:pStyle w:val="ListParagraph"/>
        <w:ind w:left="1620"/>
      </w:pPr>
    </w:p>
    <w:p w14:paraId="621FAA88" w14:textId="77777777" w:rsidR="00ED629B" w:rsidRPr="00ED629B" w:rsidRDefault="00B738D1" w:rsidP="00ED629B">
      <w:pPr>
        <w:pStyle w:val="ListParagraph"/>
        <w:numPr>
          <w:ilvl w:val="0"/>
          <w:numId w:val="19"/>
        </w:numPr>
      </w:pPr>
      <w:r>
        <w:rPr>
          <w:b/>
          <w:bCs/>
          <w:iCs/>
          <w:color w:val="00B050"/>
        </w:rPr>
        <w:t>Purchasing Power Parity T</w:t>
      </w:r>
      <w:r w:rsidRPr="00B738D1">
        <w:rPr>
          <w:b/>
          <w:bCs/>
          <w:iCs/>
          <w:color w:val="00B050"/>
        </w:rPr>
        <w:t xml:space="preserve">heory </w:t>
      </w:r>
      <w:r>
        <w:rPr>
          <w:b/>
          <w:bCs/>
          <w:color w:val="00B050"/>
        </w:rPr>
        <w:t>(PPP</w:t>
      </w:r>
      <w:r w:rsidRPr="00B738D1">
        <w:rPr>
          <w:bCs/>
          <w:color w:val="00B050"/>
        </w:rPr>
        <w:t xml:space="preserve">) </w:t>
      </w:r>
      <w:r w:rsidR="00C06A7C" w:rsidRPr="00B738D1">
        <w:rPr>
          <w:bCs/>
        </w:rPr>
        <w:t>argues that given</w:t>
      </w:r>
      <w:r w:rsidR="00C06A7C" w:rsidRPr="00B738D1">
        <w:rPr>
          <w:b/>
          <w:bCs/>
        </w:rPr>
        <w:t xml:space="preserve"> relatively </w:t>
      </w:r>
      <w:r w:rsidR="00C06A7C" w:rsidRPr="00B738D1">
        <w:rPr>
          <w:b/>
          <w:bCs/>
        </w:rPr>
        <w:t xml:space="preserve">efficient markets </w:t>
      </w:r>
      <w:r w:rsidR="00C06A7C" w:rsidRPr="00B738D1">
        <w:rPr>
          <w:b/>
          <w:bCs/>
        </w:rPr>
        <w:t>(</w:t>
      </w:r>
      <w:r w:rsidR="00C06A7C" w:rsidRPr="00B738D1">
        <w:rPr>
          <w:bCs/>
        </w:rPr>
        <w:t>a market with</w:t>
      </w:r>
      <w:r w:rsidR="00C06A7C" w:rsidRPr="00B738D1">
        <w:rPr>
          <w:b/>
          <w:bCs/>
        </w:rPr>
        <w:t xml:space="preserve"> </w:t>
      </w:r>
      <w:r w:rsidR="00C06A7C" w:rsidRPr="00ED629B">
        <w:rPr>
          <w:bCs/>
        </w:rPr>
        <w:t>no impediments to the free flow of goods</w:t>
      </w:r>
      <w:r w:rsidR="00C06A7C" w:rsidRPr="00ED629B">
        <w:rPr>
          <w:bCs/>
        </w:rPr>
        <w:t xml:space="preserve"> and services) </w:t>
      </w:r>
      <w:r w:rsidR="00C06A7C" w:rsidRPr="00ED629B">
        <w:rPr>
          <w:bCs/>
        </w:rPr>
        <w:t>the</w:t>
      </w:r>
      <w:r w:rsidR="00C06A7C" w:rsidRPr="00B738D1">
        <w:rPr>
          <w:b/>
          <w:bCs/>
        </w:rPr>
        <w:t xml:space="preserve"> </w:t>
      </w:r>
      <w:r w:rsidR="00C06A7C" w:rsidRPr="00ED629B">
        <w:rPr>
          <w:b/>
          <w:bCs/>
          <w:color w:val="2A54FF"/>
        </w:rPr>
        <w:t>price of a “basket of goods” should be roughly equivalent in each country</w:t>
      </w:r>
    </w:p>
    <w:p w14:paraId="73DE1DD6" w14:textId="77777777" w:rsidR="00000000" w:rsidRPr="00ED629B" w:rsidRDefault="00ED629B" w:rsidP="00ED629B">
      <w:pPr>
        <w:pStyle w:val="ListParagraph"/>
        <w:numPr>
          <w:ilvl w:val="0"/>
          <w:numId w:val="2"/>
        </w:numPr>
      </w:pPr>
      <w:r w:rsidRPr="00ED629B">
        <w:rPr>
          <w:bCs/>
        </w:rPr>
        <w:t>Predicts that</w:t>
      </w:r>
      <w:r w:rsidRPr="00ED629B">
        <w:rPr>
          <w:b/>
          <w:bCs/>
        </w:rPr>
        <w:t xml:space="preserve">: </w:t>
      </w:r>
      <w:r w:rsidR="00C06A7C" w:rsidRPr="00ED629B">
        <w:rPr>
          <w:b/>
          <w:bCs/>
        </w:rPr>
        <w:t xml:space="preserve">changes in relative prices </w:t>
      </w:r>
      <w:r w:rsidR="00C06A7C" w:rsidRPr="00B738D1">
        <w:t xml:space="preserve">will result in a </w:t>
      </w:r>
      <w:r w:rsidR="00C06A7C" w:rsidRPr="00ED629B">
        <w:rPr>
          <w:b/>
          <w:bCs/>
        </w:rPr>
        <w:t>change in exchange rates</w:t>
      </w:r>
    </w:p>
    <w:p w14:paraId="2B2B934E" w14:textId="77777777" w:rsidR="00ED629B" w:rsidRPr="00B738D1" w:rsidRDefault="00ED629B" w:rsidP="00ED629B"/>
    <w:p w14:paraId="41BED4DA" w14:textId="77777777" w:rsidR="00B738D1" w:rsidRDefault="00ED629B" w:rsidP="00ED629B">
      <w:pPr>
        <w:pStyle w:val="ListParagraph"/>
        <w:numPr>
          <w:ilvl w:val="0"/>
          <w:numId w:val="1"/>
        </w:numPr>
        <w:rPr>
          <w:b/>
          <w:u w:val="single"/>
        </w:rPr>
      </w:pPr>
      <w:r w:rsidRPr="00ED629B">
        <w:rPr>
          <w:b/>
          <w:u w:val="single"/>
        </w:rPr>
        <w:t>Influence from Investor</w:t>
      </w:r>
      <w:r>
        <w:rPr>
          <w:b/>
          <w:u w:val="single"/>
        </w:rPr>
        <w:t>s’</w:t>
      </w:r>
      <w:r w:rsidRPr="00ED629B">
        <w:rPr>
          <w:b/>
          <w:u w:val="single"/>
        </w:rPr>
        <w:t xml:space="preserve"> Psychology over Exchanges Rates </w:t>
      </w:r>
    </w:p>
    <w:p w14:paraId="50F88DE7" w14:textId="77777777" w:rsidR="00ED629B" w:rsidRPr="00ED629B" w:rsidRDefault="00ED629B" w:rsidP="00ED629B">
      <w:pPr>
        <w:rPr>
          <w:u w:val="single"/>
        </w:rPr>
      </w:pPr>
    </w:p>
    <w:p w14:paraId="6A68C788" w14:textId="77777777" w:rsidR="00000000" w:rsidRPr="00ED629B" w:rsidRDefault="00ED629B" w:rsidP="00ED629B">
      <w:pPr>
        <w:numPr>
          <w:ilvl w:val="0"/>
          <w:numId w:val="20"/>
        </w:numPr>
      </w:pPr>
      <w:r w:rsidRPr="00ED629B">
        <w:rPr>
          <w:b/>
          <w:bCs/>
          <w:iCs/>
          <w:color w:val="00B050"/>
        </w:rPr>
        <w:t>Bandwagon effect</w:t>
      </w:r>
      <w:r w:rsidRPr="00ED629B">
        <w:rPr>
          <w:bCs/>
          <w:i/>
          <w:iCs/>
          <w:color w:val="00B050"/>
        </w:rPr>
        <w:t xml:space="preserve"> </w:t>
      </w:r>
      <w:r w:rsidR="00C06A7C" w:rsidRPr="00ED629B">
        <w:rPr>
          <w:bCs/>
        </w:rPr>
        <w:t xml:space="preserve">occurs when </w:t>
      </w:r>
      <w:r w:rsidR="00C06A7C" w:rsidRPr="00ED629B">
        <w:rPr>
          <w:b/>
          <w:bCs/>
        </w:rPr>
        <w:t>expectations</w:t>
      </w:r>
      <w:r w:rsidR="00C06A7C" w:rsidRPr="00ED629B">
        <w:rPr>
          <w:bCs/>
        </w:rPr>
        <w:t xml:space="preserve"> on the part of traders turn </w:t>
      </w:r>
      <w:r w:rsidR="00C06A7C" w:rsidRPr="00ED629B">
        <w:rPr>
          <w:b/>
          <w:bCs/>
        </w:rPr>
        <w:t>into self-fulfilling prophecies</w:t>
      </w:r>
      <w:r>
        <w:rPr>
          <w:bCs/>
        </w:rPr>
        <w:t xml:space="preserve"> -&gt; </w:t>
      </w:r>
      <w:r w:rsidR="00C06A7C" w:rsidRPr="00ED629B">
        <w:rPr>
          <w:bCs/>
        </w:rPr>
        <w:t>traders can join the bandwagon and move exchange rates based on group expectations</w:t>
      </w:r>
    </w:p>
    <w:p w14:paraId="50BBACD5" w14:textId="77777777" w:rsidR="00000000" w:rsidRPr="00ED629B" w:rsidRDefault="00ED629B" w:rsidP="00ED629B">
      <w:pPr>
        <w:numPr>
          <w:ilvl w:val="1"/>
          <w:numId w:val="20"/>
        </w:numPr>
      </w:pPr>
      <w:r w:rsidRPr="00ED629B">
        <w:rPr>
          <w:b/>
          <w:bCs/>
          <w:color w:val="2A54FF"/>
        </w:rPr>
        <w:t>I</w:t>
      </w:r>
      <w:r w:rsidR="00C06A7C" w:rsidRPr="00ED629B">
        <w:rPr>
          <w:b/>
          <w:bCs/>
          <w:color w:val="2A54FF"/>
        </w:rPr>
        <w:t xml:space="preserve">nvestor psychology </w:t>
      </w:r>
      <w:r w:rsidR="00C06A7C" w:rsidRPr="00ED629B">
        <w:rPr>
          <w:b/>
          <w:bCs/>
          <w:color w:val="2A54FF"/>
        </w:rPr>
        <w:t xml:space="preserve">and </w:t>
      </w:r>
      <w:r w:rsidR="00C06A7C" w:rsidRPr="00ED629B">
        <w:rPr>
          <w:b/>
          <w:bCs/>
          <w:color w:val="2A54FF"/>
        </w:rPr>
        <w:t>bandwagon effects</w:t>
      </w:r>
      <w:r w:rsidR="00C06A7C" w:rsidRPr="00ED629B">
        <w:rPr>
          <w:bCs/>
          <w:color w:val="2A54FF"/>
        </w:rPr>
        <w:t xml:space="preserve"> </w:t>
      </w:r>
      <w:r w:rsidR="00C06A7C" w:rsidRPr="00ED629B">
        <w:rPr>
          <w:b/>
          <w:bCs/>
          <w:color w:val="FF0000"/>
        </w:rPr>
        <w:t>greatly influence short term</w:t>
      </w:r>
      <w:r w:rsidR="00C06A7C" w:rsidRPr="00ED629B">
        <w:rPr>
          <w:bCs/>
          <w:color w:val="FF0000"/>
        </w:rPr>
        <w:t xml:space="preserve"> </w:t>
      </w:r>
      <w:r w:rsidR="00C06A7C" w:rsidRPr="00ED629B">
        <w:rPr>
          <w:bCs/>
        </w:rPr>
        <w:t xml:space="preserve">exchange rate movements </w:t>
      </w:r>
    </w:p>
    <w:p w14:paraId="4AE24DF5" w14:textId="77777777" w:rsidR="00000000" w:rsidRPr="00ED629B" w:rsidRDefault="00ED629B" w:rsidP="00ED629B">
      <w:pPr>
        <w:numPr>
          <w:ilvl w:val="1"/>
          <w:numId w:val="20"/>
        </w:numPr>
      </w:pPr>
      <w:r w:rsidRPr="00ED629B">
        <w:rPr>
          <w:b/>
          <w:bCs/>
          <w:color w:val="2A54FF"/>
        </w:rPr>
        <w:t>G</w:t>
      </w:r>
      <w:r w:rsidR="00C06A7C" w:rsidRPr="00ED629B">
        <w:rPr>
          <w:b/>
          <w:bCs/>
          <w:color w:val="2A54FF"/>
        </w:rPr>
        <w:t>overnment</w:t>
      </w:r>
      <w:r w:rsidR="00C06A7C" w:rsidRPr="00ED629B">
        <w:rPr>
          <w:bCs/>
        </w:rPr>
        <w:t xml:space="preserve"> intervention </w:t>
      </w:r>
      <w:r w:rsidR="00C06A7C" w:rsidRPr="00ED629B">
        <w:rPr>
          <w:b/>
          <w:bCs/>
        </w:rPr>
        <w:t>can prevent</w:t>
      </w:r>
      <w:r w:rsidR="00C06A7C" w:rsidRPr="00ED629B">
        <w:rPr>
          <w:b/>
          <w:bCs/>
        </w:rPr>
        <w:t xml:space="preserve"> the bandwagon from starting</w:t>
      </w:r>
      <w:r w:rsidR="00C06A7C" w:rsidRPr="00ED629B">
        <w:rPr>
          <w:bCs/>
        </w:rPr>
        <w:t>, but is not always effective</w:t>
      </w:r>
    </w:p>
    <w:p w14:paraId="66D57D07" w14:textId="77777777" w:rsidR="00ED629B" w:rsidRDefault="00ED629B" w:rsidP="00ED629B">
      <w:pPr>
        <w:rPr>
          <w:b/>
          <w:u w:val="single"/>
        </w:rPr>
      </w:pPr>
    </w:p>
    <w:p w14:paraId="272A6B42" w14:textId="77777777" w:rsidR="00ED629B" w:rsidRDefault="00ED629B" w:rsidP="00ED629B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Managers </w:t>
      </w:r>
    </w:p>
    <w:p w14:paraId="2161842B" w14:textId="77777777" w:rsidR="00ED629B" w:rsidRPr="00ED629B" w:rsidRDefault="00ED629B" w:rsidP="00ED629B">
      <w:pPr>
        <w:rPr>
          <w:b/>
          <w:color w:val="2A54FF"/>
        </w:rPr>
      </w:pPr>
      <w:r w:rsidRPr="00ED629B">
        <w:rPr>
          <w:bCs/>
        </w:rPr>
        <w:br/>
        <w:t xml:space="preserve">Managers need to consider </w:t>
      </w:r>
      <w:r>
        <w:rPr>
          <w:b/>
          <w:bCs/>
          <w:color w:val="2A54FF"/>
        </w:rPr>
        <w:t>Three Types of Foreign E</w:t>
      </w:r>
      <w:r w:rsidRPr="00ED629B">
        <w:rPr>
          <w:b/>
          <w:bCs/>
          <w:color w:val="2A54FF"/>
        </w:rPr>
        <w:t>xchange risk</w:t>
      </w:r>
    </w:p>
    <w:p w14:paraId="35181A26" w14:textId="77777777" w:rsidR="00000000" w:rsidRPr="00ED629B" w:rsidRDefault="00ED629B" w:rsidP="00ED629B">
      <w:pPr>
        <w:numPr>
          <w:ilvl w:val="0"/>
          <w:numId w:val="21"/>
        </w:numPr>
      </w:pPr>
      <w:r>
        <w:rPr>
          <w:b/>
          <w:bCs/>
          <w:color w:val="00B050"/>
        </w:rPr>
        <w:t>Transaction E</w:t>
      </w:r>
      <w:r w:rsidRPr="00ED629B">
        <w:rPr>
          <w:b/>
          <w:bCs/>
          <w:color w:val="00B050"/>
        </w:rPr>
        <w:t>xposure</w:t>
      </w:r>
      <w:r w:rsidRPr="00ED629B">
        <w:rPr>
          <w:bCs/>
          <w:color w:val="00B050"/>
        </w:rPr>
        <w:t>:</w:t>
      </w:r>
      <w:r>
        <w:rPr>
          <w:bCs/>
        </w:rPr>
        <w:t xml:space="preserve"> </w:t>
      </w:r>
      <w:r w:rsidR="00C06A7C" w:rsidRPr="00ED629B">
        <w:rPr>
          <w:bCs/>
        </w:rPr>
        <w:t xml:space="preserve">the extent to which the </w:t>
      </w:r>
      <w:r w:rsidR="00C06A7C" w:rsidRPr="00ED629B">
        <w:rPr>
          <w:b/>
          <w:bCs/>
        </w:rPr>
        <w:t xml:space="preserve">income from individual transactions is affected by fluctuations in foreign </w:t>
      </w:r>
      <w:r w:rsidR="00C06A7C" w:rsidRPr="00ED629B">
        <w:rPr>
          <w:b/>
          <w:bCs/>
        </w:rPr>
        <w:t>exchange values</w:t>
      </w:r>
    </w:p>
    <w:p w14:paraId="78AFE3F1" w14:textId="77777777" w:rsidR="00000000" w:rsidRPr="00ED629B" w:rsidRDefault="00C06A7C" w:rsidP="00ED629B">
      <w:pPr>
        <w:pStyle w:val="ListParagraph"/>
        <w:numPr>
          <w:ilvl w:val="0"/>
          <w:numId w:val="2"/>
        </w:numPr>
      </w:pPr>
      <w:r w:rsidRPr="00ED629B">
        <w:rPr>
          <w:bCs/>
        </w:rPr>
        <w:t xml:space="preserve">includes obligations for the purchase or sale </w:t>
      </w:r>
      <w:r w:rsidRPr="00ED629B">
        <w:t xml:space="preserve">of goods and services </w:t>
      </w:r>
      <w:r w:rsidRPr="00ED629B">
        <w:rPr>
          <w:bCs/>
        </w:rPr>
        <w:t>at previously agreed prices</w:t>
      </w:r>
      <w:r w:rsidRPr="00ED629B">
        <w:rPr>
          <w:bCs/>
        </w:rPr>
        <w:t xml:space="preserve"> </w:t>
      </w:r>
      <w:r w:rsidRPr="00ED629B">
        <w:t>and the borrowing or lending of funds in foreign currencies</w:t>
      </w:r>
    </w:p>
    <w:p w14:paraId="0EC880FA" w14:textId="77777777" w:rsidR="00000000" w:rsidRPr="00ED629B" w:rsidRDefault="00ED629B" w:rsidP="00ED629B">
      <w:pPr>
        <w:numPr>
          <w:ilvl w:val="0"/>
          <w:numId w:val="21"/>
        </w:numPr>
      </w:pPr>
      <w:r>
        <w:rPr>
          <w:b/>
          <w:bCs/>
          <w:color w:val="00B050"/>
        </w:rPr>
        <w:t>Translation E</w:t>
      </w:r>
      <w:r w:rsidRPr="00ED629B">
        <w:rPr>
          <w:b/>
          <w:bCs/>
          <w:color w:val="00B050"/>
        </w:rPr>
        <w:t>xposure</w:t>
      </w:r>
      <w:r w:rsidRPr="00ED629B">
        <w:rPr>
          <w:bCs/>
          <w:color w:val="00B050"/>
        </w:rPr>
        <w:t xml:space="preserve"> </w:t>
      </w:r>
      <w:r w:rsidR="00C06A7C" w:rsidRPr="00ED629B">
        <w:rPr>
          <w:bCs/>
        </w:rPr>
        <w:t xml:space="preserve">- the impact of currency exchange rate </w:t>
      </w:r>
      <w:r w:rsidR="00C06A7C" w:rsidRPr="00ED629B">
        <w:rPr>
          <w:b/>
          <w:bCs/>
        </w:rPr>
        <w:t xml:space="preserve">changes </w:t>
      </w:r>
      <w:r w:rsidR="00C06A7C" w:rsidRPr="00ED629B">
        <w:rPr>
          <w:b/>
          <w:bCs/>
        </w:rPr>
        <w:t xml:space="preserve">on the reported financial statements </w:t>
      </w:r>
      <w:r w:rsidR="00C06A7C" w:rsidRPr="00ED629B">
        <w:rPr>
          <w:bCs/>
        </w:rPr>
        <w:t>of a company</w:t>
      </w:r>
    </w:p>
    <w:p w14:paraId="3D08A401" w14:textId="77777777" w:rsidR="00000000" w:rsidRPr="00ED629B" w:rsidRDefault="00ED629B" w:rsidP="00ED629B">
      <w:pPr>
        <w:pStyle w:val="ListParagraph"/>
        <w:numPr>
          <w:ilvl w:val="0"/>
          <w:numId w:val="2"/>
        </w:numPr>
      </w:pPr>
      <w:r>
        <w:t>C</w:t>
      </w:r>
      <w:r w:rsidR="00C06A7C" w:rsidRPr="00ED629B">
        <w:t xml:space="preserve">oncerned with </w:t>
      </w:r>
      <w:r w:rsidR="00C06A7C" w:rsidRPr="00ED629B">
        <w:rPr>
          <w:bCs/>
        </w:rPr>
        <w:t xml:space="preserve">the </w:t>
      </w:r>
      <w:r w:rsidR="00C06A7C" w:rsidRPr="00ED629B">
        <w:rPr>
          <w:b/>
          <w:bCs/>
        </w:rPr>
        <w:t>present measurement of past events</w:t>
      </w:r>
    </w:p>
    <w:p w14:paraId="0F888226" w14:textId="77777777" w:rsidR="00000000" w:rsidRPr="00ED629B" w:rsidRDefault="00ED629B" w:rsidP="00ED629B">
      <w:pPr>
        <w:pStyle w:val="ListParagraph"/>
        <w:numPr>
          <w:ilvl w:val="0"/>
          <w:numId w:val="2"/>
        </w:numPr>
      </w:pPr>
      <w:r>
        <w:t>G</w:t>
      </w:r>
      <w:r w:rsidR="00C06A7C" w:rsidRPr="00ED629B">
        <w:t>a</w:t>
      </w:r>
      <w:r w:rsidR="00C06A7C" w:rsidRPr="00ED629B">
        <w:t>ins or losses are “</w:t>
      </w:r>
      <w:r w:rsidR="00C06A7C" w:rsidRPr="00ED629B">
        <w:rPr>
          <w:b/>
        </w:rPr>
        <w:t>paper losses</w:t>
      </w:r>
      <w:r w:rsidR="00C06A7C" w:rsidRPr="00ED629B">
        <w:t>” – they are unrealized</w:t>
      </w:r>
    </w:p>
    <w:p w14:paraId="02F59FBC" w14:textId="77777777" w:rsidR="00000000" w:rsidRPr="00ED629B" w:rsidRDefault="00ED629B" w:rsidP="00ED629B">
      <w:pPr>
        <w:numPr>
          <w:ilvl w:val="0"/>
          <w:numId w:val="21"/>
        </w:numPr>
        <w:rPr>
          <w:b/>
        </w:rPr>
      </w:pPr>
      <w:r>
        <w:rPr>
          <w:b/>
          <w:bCs/>
          <w:color w:val="00B050"/>
        </w:rPr>
        <w:t>Economic E</w:t>
      </w:r>
      <w:r w:rsidRPr="00ED629B">
        <w:rPr>
          <w:b/>
          <w:bCs/>
          <w:color w:val="00B050"/>
        </w:rPr>
        <w:t>xposure -</w:t>
      </w:r>
      <w:r w:rsidRPr="00ED629B">
        <w:rPr>
          <w:bCs/>
          <w:color w:val="00B050"/>
        </w:rPr>
        <w:t xml:space="preserve"> </w:t>
      </w:r>
      <w:r w:rsidR="00C06A7C" w:rsidRPr="00ED629B">
        <w:rPr>
          <w:bCs/>
        </w:rPr>
        <w:t>the extent to which a firm’s fut</w:t>
      </w:r>
      <w:r w:rsidR="00C06A7C" w:rsidRPr="00ED629B">
        <w:rPr>
          <w:b/>
          <w:bCs/>
        </w:rPr>
        <w:t>ure international</w:t>
      </w:r>
      <w:r w:rsidR="00C06A7C" w:rsidRPr="00ED629B">
        <w:rPr>
          <w:b/>
          <w:bCs/>
        </w:rPr>
        <w:t xml:space="preserve"> earning power</w:t>
      </w:r>
      <w:r w:rsidR="00C06A7C" w:rsidRPr="00ED629B">
        <w:rPr>
          <w:b/>
          <w:bCs/>
        </w:rPr>
        <w:t xml:space="preserve"> </w:t>
      </w:r>
      <w:r w:rsidR="00C06A7C" w:rsidRPr="00ED629B">
        <w:rPr>
          <w:b/>
          <w:bCs/>
        </w:rPr>
        <w:t>is affected by changes in exchange rates</w:t>
      </w:r>
    </w:p>
    <w:p w14:paraId="23FD9E0E" w14:textId="77777777" w:rsidR="00000000" w:rsidRPr="00ED629B" w:rsidRDefault="00C06A7C" w:rsidP="00ED629B">
      <w:pPr>
        <w:pStyle w:val="ListParagraph"/>
        <w:numPr>
          <w:ilvl w:val="0"/>
          <w:numId w:val="2"/>
        </w:numPr>
      </w:pPr>
      <w:r w:rsidRPr="00ED629B">
        <w:t>c</w:t>
      </w:r>
      <w:r w:rsidRPr="00ED629B">
        <w:t xml:space="preserve">oncerned with the </w:t>
      </w:r>
      <w:r w:rsidRPr="00ED629B">
        <w:rPr>
          <w:bCs/>
        </w:rPr>
        <w:t xml:space="preserve">long-term effect </w:t>
      </w:r>
      <w:r w:rsidRPr="00ED629B">
        <w:t xml:space="preserve">of changes in exchange rates </w:t>
      </w:r>
      <w:r w:rsidRPr="00ED629B">
        <w:rPr>
          <w:bCs/>
        </w:rPr>
        <w:t>on future prices, sales, and costs</w:t>
      </w:r>
    </w:p>
    <w:p w14:paraId="53A53FC0" w14:textId="77777777" w:rsidR="00ED629B" w:rsidRPr="00ED629B" w:rsidRDefault="00ED629B" w:rsidP="00ED629B">
      <w:pPr>
        <w:pStyle w:val="ListParagraph"/>
        <w:ind w:left="1530"/>
      </w:pPr>
    </w:p>
    <w:p w14:paraId="058B903B" w14:textId="77777777" w:rsidR="00ED629B" w:rsidRPr="00C06A7C" w:rsidRDefault="00ED629B" w:rsidP="00C06A7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C06A7C">
        <w:rPr>
          <w:b/>
          <w:bCs/>
          <w:u w:val="single"/>
        </w:rPr>
        <w:t xml:space="preserve">To </w:t>
      </w:r>
      <w:r w:rsidRPr="00C06A7C">
        <w:rPr>
          <w:b/>
          <w:bCs/>
          <w:color w:val="2A54FF"/>
          <w:u w:val="single"/>
        </w:rPr>
        <w:t>minimize</w:t>
      </w:r>
      <w:r w:rsidRPr="00C06A7C">
        <w:rPr>
          <w:b/>
          <w:bCs/>
          <w:u w:val="single"/>
        </w:rPr>
        <w:t xml:space="preserve"> </w:t>
      </w:r>
      <w:r w:rsidRPr="00C06A7C">
        <w:rPr>
          <w:b/>
          <w:bCs/>
          <w:color w:val="C45911" w:themeColor="accent2" w:themeShade="BF"/>
          <w:u w:val="single"/>
        </w:rPr>
        <w:t>transaction and translation exposure</w:t>
      </w:r>
      <w:r w:rsidRPr="00C06A7C">
        <w:rPr>
          <w:b/>
          <w:bCs/>
          <w:u w:val="single"/>
        </w:rPr>
        <w:t xml:space="preserve">, managers should </w:t>
      </w:r>
    </w:p>
    <w:p w14:paraId="5628D4FD" w14:textId="77777777" w:rsidR="00317219" w:rsidRPr="00317219" w:rsidRDefault="00317219" w:rsidP="00ED629B">
      <w:pPr>
        <w:rPr>
          <w:u w:val="single"/>
        </w:rPr>
      </w:pPr>
    </w:p>
    <w:p w14:paraId="777FD888" w14:textId="77777777" w:rsidR="00ED629B" w:rsidRPr="00ED629B" w:rsidRDefault="00ED629B" w:rsidP="00ED629B">
      <w:pPr>
        <w:pStyle w:val="ListParagraph"/>
        <w:numPr>
          <w:ilvl w:val="0"/>
          <w:numId w:val="23"/>
        </w:numPr>
      </w:pPr>
      <w:r w:rsidRPr="00ED629B">
        <w:rPr>
          <w:b/>
          <w:bCs/>
        </w:rPr>
        <w:t>Buy forward</w:t>
      </w:r>
      <w:r w:rsidRPr="00ED629B">
        <w:rPr>
          <w:bCs/>
        </w:rPr>
        <w:t xml:space="preserve"> and </w:t>
      </w:r>
      <w:r w:rsidRPr="00ED629B">
        <w:rPr>
          <w:b/>
          <w:bCs/>
          <w:color w:val="2A54FF"/>
        </w:rPr>
        <w:t>use swaps</w:t>
      </w:r>
    </w:p>
    <w:p w14:paraId="7EA2C573" w14:textId="77777777" w:rsidR="00ED629B" w:rsidRPr="00317219" w:rsidRDefault="00317219" w:rsidP="00ED629B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color w:val="2A54FF"/>
        </w:rPr>
        <w:t>C</w:t>
      </w:r>
      <w:r w:rsidR="00C06A7C" w:rsidRPr="00317219">
        <w:rPr>
          <w:b/>
          <w:bCs/>
          <w:color w:val="2A54FF"/>
        </w:rPr>
        <w:t>ollect</w:t>
      </w:r>
      <w:r w:rsidR="00C06A7C" w:rsidRPr="00317219">
        <w:rPr>
          <w:bCs/>
          <w:color w:val="2A54FF"/>
        </w:rPr>
        <w:t xml:space="preserve"> </w:t>
      </w:r>
      <w:r w:rsidR="00C06A7C" w:rsidRPr="00ED629B">
        <w:rPr>
          <w:bCs/>
        </w:rPr>
        <w:t>foreig</w:t>
      </w:r>
      <w:r w:rsidR="00C06A7C" w:rsidRPr="00ED629B">
        <w:rPr>
          <w:bCs/>
        </w:rPr>
        <w:t xml:space="preserve">n currency </w:t>
      </w:r>
      <w:r w:rsidR="00ED629B" w:rsidRPr="00317219">
        <w:rPr>
          <w:b/>
          <w:bCs/>
          <w:color w:val="FF0000"/>
        </w:rPr>
        <w:t>receivables</w:t>
      </w:r>
      <w:r w:rsidR="00C06A7C" w:rsidRPr="00ED629B">
        <w:rPr>
          <w:bCs/>
        </w:rPr>
        <w:t xml:space="preserve"> </w:t>
      </w:r>
      <w:r w:rsidR="00C06A7C" w:rsidRPr="00317219">
        <w:rPr>
          <w:b/>
          <w:bCs/>
          <w:color w:val="2A54FF"/>
          <w:u w:val="single"/>
        </w:rPr>
        <w:t>early</w:t>
      </w:r>
      <w:r w:rsidR="00C06A7C" w:rsidRPr="00ED629B">
        <w:rPr>
          <w:bCs/>
        </w:rPr>
        <w:t xml:space="preserve"> </w:t>
      </w:r>
      <w:r w:rsidR="00C06A7C" w:rsidRPr="00ED629B">
        <w:rPr>
          <w:bCs/>
        </w:rPr>
        <w:t xml:space="preserve">when a </w:t>
      </w:r>
      <w:r w:rsidR="00C06A7C" w:rsidRPr="00317219">
        <w:rPr>
          <w:bCs/>
          <w:color w:val="000000" w:themeColor="text1"/>
        </w:rPr>
        <w:t>foreign currency is expected to</w:t>
      </w:r>
      <w:r w:rsidR="00C06A7C" w:rsidRPr="00317219">
        <w:rPr>
          <w:b/>
          <w:bCs/>
          <w:color w:val="000000" w:themeColor="text1"/>
        </w:rPr>
        <w:t xml:space="preserve"> </w:t>
      </w:r>
      <w:r w:rsidR="00ED629B" w:rsidRPr="00317219">
        <w:rPr>
          <w:b/>
          <w:bCs/>
          <w:color w:val="2A54FF"/>
          <w:u w:val="single"/>
        </w:rPr>
        <w:t>depreciate</w:t>
      </w:r>
    </w:p>
    <w:p w14:paraId="457DCA48" w14:textId="77777777" w:rsidR="00317219" w:rsidRDefault="00ED629B" w:rsidP="00ED629B">
      <w:pPr>
        <w:rPr>
          <w:bCs/>
        </w:rPr>
      </w:pPr>
      <w:r>
        <w:rPr>
          <w:b/>
          <w:bCs/>
          <w:u w:val="single"/>
        </w:rPr>
        <w:t>E</w:t>
      </w:r>
      <w:r w:rsidRPr="00ED629B">
        <w:rPr>
          <w:b/>
          <w:bCs/>
          <w:u w:val="single"/>
        </w:rPr>
        <w:t>xample:</w:t>
      </w:r>
      <w:r w:rsidR="00C06A7C" w:rsidRPr="00ED629B">
        <w:rPr>
          <w:bCs/>
        </w:rPr>
        <w:br/>
      </w:r>
      <w:r w:rsidR="00C06A7C" w:rsidRPr="00ED629B">
        <w:rPr>
          <w:bCs/>
        </w:rPr>
        <w:t xml:space="preserve">$1 = 1 Euros in 90 days </w:t>
      </w:r>
      <w:r w:rsidR="00C06A7C" w:rsidRPr="00ED629B">
        <w:rPr>
          <w:bCs/>
        </w:rPr>
        <w:t>we have to receive 1 million Euros = $1 million</w:t>
      </w:r>
      <w:r w:rsidR="00C06A7C" w:rsidRPr="00ED629B">
        <w:rPr>
          <w:bCs/>
        </w:rPr>
        <w:br/>
        <w:t>We expect in 90 days $1 = 1.1 Euros, our  receivables of $1 m</w:t>
      </w:r>
      <w:r>
        <w:rPr>
          <w:bCs/>
        </w:rPr>
        <w:t>illion Euros will be = $910 000</w:t>
      </w:r>
    </w:p>
    <w:p w14:paraId="05C60F97" w14:textId="77777777" w:rsidR="00000000" w:rsidRPr="00ED629B" w:rsidRDefault="00C06A7C" w:rsidP="00317219">
      <w:pPr>
        <w:ind w:firstLine="720"/>
      </w:pPr>
      <w:r w:rsidRPr="00ED629B">
        <w:rPr>
          <w:bCs/>
        </w:rPr>
        <w:t xml:space="preserve">We want to receive $1 million and </w:t>
      </w:r>
      <w:r w:rsidRPr="00ED629B">
        <w:rPr>
          <w:bCs/>
        </w:rPr>
        <w:t>try to collect our m</w:t>
      </w:r>
      <w:r w:rsidRPr="00ED629B">
        <w:rPr>
          <w:bCs/>
        </w:rPr>
        <w:t xml:space="preserve">oney in 30 days </w:t>
      </w:r>
      <w:r w:rsidRPr="00ED629B">
        <w:rPr>
          <w:bCs/>
        </w:rPr>
        <w:t>when the rate of exchange is still $1 = 1Euro</w:t>
      </w:r>
    </w:p>
    <w:p w14:paraId="1A50C8C2" w14:textId="77777777" w:rsidR="00317219" w:rsidRPr="00317219" w:rsidRDefault="00317219" w:rsidP="00317219">
      <w:pPr>
        <w:pStyle w:val="ListParagraph"/>
        <w:numPr>
          <w:ilvl w:val="0"/>
          <w:numId w:val="23"/>
        </w:numPr>
      </w:pPr>
      <w:r w:rsidRPr="00317219">
        <w:rPr>
          <w:b/>
          <w:bCs/>
          <w:color w:val="000000" w:themeColor="text1"/>
        </w:rPr>
        <w:t>U</w:t>
      </w:r>
      <w:r w:rsidRPr="00317219">
        <w:rPr>
          <w:b/>
          <w:bCs/>
          <w:color w:val="000000" w:themeColor="text1"/>
        </w:rPr>
        <w:t>se</w:t>
      </w:r>
      <w:r w:rsidRPr="00ED629B">
        <w:rPr>
          <w:b/>
          <w:bCs/>
          <w:color w:val="2A54FF"/>
        </w:rPr>
        <w:t xml:space="preserve"> </w:t>
      </w:r>
      <w:r w:rsidRPr="00317219">
        <w:rPr>
          <w:b/>
          <w:bCs/>
          <w:color w:val="00B050"/>
        </w:rPr>
        <w:t>lead</w:t>
      </w:r>
      <w:r w:rsidRPr="00ED629B">
        <w:rPr>
          <w:bCs/>
        </w:rPr>
        <w:t xml:space="preserve"> </w:t>
      </w:r>
      <w:r w:rsidRPr="00317219">
        <w:rPr>
          <w:b/>
          <w:bCs/>
          <w:color w:val="FF0000"/>
        </w:rPr>
        <w:t>receivables</w:t>
      </w:r>
      <w:r w:rsidRPr="00ED629B">
        <w:rPr>
          <w:bCs/>
        </w:rPr>
        <w:t xml:space="preserve"> </w:t>
      </w:r>
      <w:r w:rsidRPr="00317219">
        <w:rPr>
          <w:b/>
          <w:bCs/>
          <w:color w:val="000000" w:themeColor="text1"/>
        </w:rPr>
        <w:t>Strategy</w:t>
      </w:r>
    </w:p>
    <w:p w14:paraId="28327718" w14:textId="77777777" w:rsidR="00000000" w:rsidRPr="00317219" w:rsidRDefault="00317219" w:rsidP="00317219">
      <w:pPr>
        <w:pStyle w:val="ListParagraph"/>
        <w:numPr>
          <w:ilvl w:val="0"/>
          <w:numId w:val="2"/>
        </w:numPr>
      </w:pPr>
      <w:r>
        <w:rPr>
          <w:b/>
          <w:bCs/>
          <w:color w:val="2A54FF"/>
        </w:rPr>
        <w:t>P</w:t>
      </w:r>
      <w:r w:rsidR="00C06A7C" w:rsidRPr="00317219">
        <w:rPr>
          <w:b/>
          <w:bCs/>
          <w:color w:val="2A54FF"/>
        </w:rPr>
        <w:t>ay</w:t>
      </w:r>
      <w:r w:rsidR="00C06A7C" w:rsidRPr="00317219">
        <w:rPr>
          <w:bCs/>
        </w:rPr>
        <w:t xml:space="preserve"> foreign currency </w:t>
      </w:r>
      <w:r w:rsidRPr="00317219">
        <w:rPr>
          <w:b/>
          <w:bCs/>
          <w:color w:val="FF0000"/>
        </w:rPr>
        <w:t>payables</w:t>
      </w:r>
      <w:r w:rsidR="00C06A7C" w:rsidRPr="00317219">
        <w:rPr>
          <w:bCs/>
        </w:rPr>
        <w:t xml:space="preserve"> </w:t>
      </w:r>
      <w:r w:rsidR="00C06A7C" w:rsidRPr="00317219">
        <w:rPr>
          <w:b/>
          <w:bCs/>
          <w:color w:val="2A54FF"/>
          <w:u w:val="single"/>
        </w:rPr>
        <w:t>before</w:t>
      </w:r>
      <w:r w:rsidR="00C06A7C" w:rsidRPr="00317219">
        <w:rPr>
          <w:bCs/>
        </w:rPr>
        <w:t xml:space="preserve"> they are du</w:t>
      </w:r>
      <w:r w:rsidR="00C06A7C" w:rsidRPr="00317219">
        <w:rPr>
          <w:bCs/>
        </w:rPr>
        <w:t xml:space="preserve">e when a currency is expected to </w:t>
      </w:r>
      <w:r w:rsidR="00C06A7C" w:rsidRPr="00317219">
        <w:rPr>
          <w:b/>
          <w:bCs/>
          <w:color w:val="2A54FF"/>
          <w:u w:val="single"/>
        </w:rPr>
        <w:t>appreciat</w:t>
      </w:r>
      <w:r>
        <w:rPr>
          <w:b/>
          <w:bCs/>
          <w:color w:val="2A54FF"/>
          <w:u w:val="single"/>
        </w:rPr>
        <w:t>e</w:t>
      </w:r>
    </w:p>
    <w:p w14:paraId="330FAB89" w14:textId="77777777" w:rsidR="00317219" w:rsidRDefault="00317219" w:rsidP="00317219"/>
    <w:p w14:paraId="7B347C1C" w14:textId="77777777" w:rsidR="00317219" w:rsidRPr="00317219" w:rsidRDefault="00317219" w:rsidP="00317219">
      <w:pPr>
        <w:rPr>
          <w:b/>
          <w:u w:val="single"/>
        </w:rPr>
      </w:pPr>
      <w:r w:rsidRPr="00317219">
        <w:rPr>
          <w:b/>
          <w:u w:val="single"/>
        </w:rPr>
        <w:t xml:space="preserve">Example: </w:t>
      </w:r>
    </w:p>
    <w:p w14:paraId="278A3A1B" w14:textId="77777777" w:rsidR="00317219" w:rsidRPr="00317219" w:rsidRDefault="00317219" w:rsidP="00317219">
      <w:r w:rsidRPr="00317219">
        <w:rPr>
          <w:b/>
          <w:bCs/>
        </w:rPr>
        <w:t>$1 = 1 Euros</w:t>
      </w:r>
      <w:r w:rsidRPr="00317219">
        <w:t xml:space="preserve"> in 90 days </w:t>
      </w:r>
      <w:r w:rsidRPr="00317219">
        <w:rPr>
          <w:b/>
          <w:bCs/>
        </w:rPr>
        <w:t>we have to pay 1 million Euros = $1 million</w:t>
      </w:r>
      <w:r w:rsidRPr="00317219">
        <w:br/>
        <w:t xml:space="preserve">We expect in 90 days </w:t>
      </w:r>
      <w:r w:rsidRPr="00317219">
        <w:rPr>
          <w:b/>
          <w:bCs/>
        </w:rPr>
        <w:t>$1 = 0.9 Euros, but then to pay  1 million Eu</w:t>
      </w:r>
      <w:r>
        <w:rPr>
          <w:b/>
          <w:bCs/>
        </w:rPr>
        <w:t>ros we need to spend $1 110 000</w:t>
      </w:r>
    </w:p>
    <w:p w14:paraId="7CE3E211" w14:textId="77777777" w:rsidR="00317219" w:rsidRPr="00317219" w:rsidRDefault="00317219" w:rsidP="00317219">
      <w:pPr>
        <w:ind w:firstLine="720"/>
      </w:pPr>
      <w:r w:rsidRPr="00317219">
        <w:rPr>
          <w:bCs/>
        </w:rPr>
        <w:t xml:space="preserve">We want to pay $1 million and </w:t>
      </w:r>
      <w:r w:rsidRPr="00317219">
        <w:rPr>
          <w:bCs/>
          <w:u w:val="single"/>
        </w:rPr>
        <w:t xml:space="preserve">try to do so in 30 days </w:t>
      </w:r>
      <w:r w:rsidRPr="00317219">
        <w:rPr>
          <w:bCs/>
        </w:rPr>
        <w:t xml:space="preserve">when the rate of exchange is still $1 = 1Euro, instead of in 90 days. </w:t>
      </w:r>
    </w:p>
    <w:p w14:paraId="4D649239" w14:textId="77777777" w:rsidR="00317219" w:rsidRPr="00ED629B" w:rsidRDefault="00317219" w:rsidP="00317219"/>
    <w:p w14:paraId="264A6BDA" w14:textId="77777777" w:rsidR="00317219" w:rsidRPr="00317219" w:rsidRDefault="00317219" w:rsidP="00317219">
      <w:pPr>
        <w:pStyle w:val="ListParagraph"/>
        <w:numPr>
          <w:ilvl w:val="0"/>
          <w:numId w:val="23"/>
        </w:numPr>
      </w:pPr>
      <w:r w:rsidRPr="00317219">
        <w:rPr>
          <w:b/>
          <w:bCs/>
        </w:rPr>
        <w:t>Use</w:t>
      </w:r>
      <w:r>
        <w:rPr>
          <w:bCs/>
        </w:rPr>
        <w:t xml:space="preserve"> </w:t>
      </w:r>
      <w:r w:rsidRPr="00317219">
        <w:rPr>
          <w:b/>
          <w:bCs/>
          <w:color w:val="00B050"/>
        </w:rPr>
        <w:t>lagging</w:t>
      </w:r>
      <w:r w:rsidRPr="00317219">
        <w:rPr>
          <w:bCs/>
        </w:rPr>
        <w:t xml:space="preserve"> </w:t>
      </w:r>
      <w:r w:rsidRPr="00317219">
        <w:rPr>
          <w:b/>
          <w:bCs/>
          <w:color w:val="FF0000"/>
        </w:rPr>
        <w:t>receivables</w:t>
      </w:r>
      <w:r w:rsidRPr="00317219">
        <w:rPr>
          <w:bCs/>
          <w:color w:val="000000" w:themeColor="text1"/>
        </w:rPr>
        <w:t xml:space="preserve"> </w:t>
      </w:r>
      <w:r w:rsidRPr="00317219">
        <w:rPr>
          <w:b/>
          <w:bCs/>
          <w:color w:val="000000" w:themeColor="text1"/>
        </w:rPr>
        <w:t>strategy</w:t>
      </w:r>
    </w:p>
    <w:p w14:paraId="10184731" w14:textId="77777777" w:rsidR="00317219" w:rsidRPr="00317219" w:rsidRDefault="00317219" w:rsidP="00317219">
      <w:pPr>
        <w:pStyle w:val="ListParagraph"/>
        <w:numPr>
          <w:ilvl w:val="0"/>
          <w:numId w:val="2"/>
        </w:numPr>
      </w:pPr>
      <w:r w:rsidRPr="00317219">
        <w:rPr>
          <w:b/>
          <w:bCs/>
          <w:color w:val="2A54FF"/>
        </w:rPr>
        <w:t xml:space="preserve">Delay </w:t>
      </w:r>
      <w:r w:rsidRPr="00317219">
        <w:rPr>
          <w:b/>
          <w:bCs/>
          <w:color w:val="FF0000"/>
        </w:rPr>
        <w:t>collection</w:t>
      </w:r>
      <w:r w:rsidRPr="00317219">
        <w:rPr>
          <w:bCs/>
          <w:color w:val="2A54FF"/>
        </w:rPr>
        <w:t xml:space="preserve"> </w:t>
      </w:r>
      <w:r w:rsidRPr="00317219">
        <w:rPr>
          <w:bCs/>
        </w:rPr>
        <w:t xml:space="preserve">of foreign currency receivables if it is expected to </w:t>
      </w:r>
      <w:r w:rsidRPr="00317219">
        <w:rPr>
          <w:b/>
          <w:bCs/>
          <w:color w:val="2A54FF"/>
          <w:u w:val="single"/>
        </w:rPr>
        <w:t>a</w:t>
      </w:r>
      <w:r w:rsidRPr="00317219">
        <w:rPr>
          <w:b/>
          <w:bCs/>
          <w:iCs/>
          <w:color w:val="2A54FF"/>
          <w:u w:val="single"/>
        </w:rPr>
        <w:t>ppreciate</w:t>
      </w:r>
      <w:r>
        <w:rPr>
          <w:bCs/>
        </w:rPr>
        <w:t>.</w:t>
      </w:r>
    </w:p>
    <w:p w14:paraId="0E6FD0BC" w14:textId="77777777" w:rsidR="00ED629B" w:rsidRDefault="00317219" w:rsidP="00317219">
      <w:pPr>
        <w:rPr>
          <w:bCs/>
        </w:rPr>
      </w:pPr>
      <w:r w:rsidRPr="00317219">
        <w:rPr>
          <w:b/>
          <w:bCs/>
          <w:u w:val="single"/>
        </w:rPr>
        <w:t>Example:</w:t>
      </w:r>
      <w:r w:rsidRPr="00317219">
        <w:rPr>
          <w:bCs/>
        </w:rPr>
        <w:br/>
        <w:t>$1 = 1 Euros in 30 days we have to collect 1 million Euros = $1 million</w:t>
      </w:r>
      <w:r w:rsidRPr="00317219">
        <w:rPr>
          <w:bCs/>
        </w:rPr>
        <w:br/>
        <w:t>We expect in 45 days $1 = 0.9 Euros, 1 Euro = $1.11</w:t>
      </w:r>
      <w:r w:rsidRPr="00317219">
        <w:rPr>
          <w:bCs/>
        </w:rPr>
        <w:br/>
        <w:t>If we manage to delay our collection of  $1 million Euros with 15 days we will earn $1, 110 000 ===&gt; $110 000 gain</w:t>
      </w:r>
    </w:p>
    <w:p w14:paraId="72A77D08" w14:textId="77777777" w:rsidR="00317219" w:rsidRDefault="00317219" w:rsidP="00317219">
      <w:pPr>
        <w:rPr>
          <w:bCs/>
        </w:rPr>
      </w:pPr>
    </w:p>
    <w:p w14:paraId="1E7499B7" w14:textId="77777777" w:rsidR="00317219" w:rsidRDefault="00317219" w:rsidP="00317219">
      <w:pPr>
        <w:pStyle w:val="ListParagraph"/>
        <w:numPr>
          <w:ilvl w:val="0"/>
          <w:numId w:val="23"/>
        </w:numPr>
      </w:pPr>
      <w:r>
        <w:t xml:space="preserve">Use </w:t>
      </w:r>
      <w:r w:rsidRPr="00317219">
        <w:rPr>
          <w:b/>
          <w:color w:val="00B050"/>
        </w:rPr>
        <w:t xml:space="preserve">Lagging </w:t>
      </w:r>
      <w:r w:rsidRPr="00317219">
        <w:rPr>
          <w:b/>
          <w:color w:val="FF0000"/>
        </w:rPr>
        <w:t xml:space="preserve">Payables </w:t>
      </w:r>
      <w:r>
        <w:t xml:space="preserve">Strategy </w:t>
      </w:r>
    </w:p>
    <w:p w14:paraId="7A39B40E" w14:textId="77777777" w:rsidR="00317219" w:rsidRPr="00317219" w:rsidRDefault="00317219" w:rsidP="00317219">
      <w:pPr>
        <w:pStyle w:val="ListParagraph"/>
        <w:numPr>
          <w:ilvl w:val="0"/>
          <w:numId w:val="2"/>
        </w:numPr>
      </w:pPr>
      <w:r w:rsidRPr="00317219">
        <w:rPr>
          <w:b/>
          <w:bCs/>
          <w:color w:val="2A54FF"/>
        </w:rPr>
        <w:t xml:space="preserve">Delay </w:t>
      </w:r>
      <w:r w:rsidRPr="00317219">
        <w:rPr>
          <w:b/>
          <w:bCs/>
          <w:color w:val="FF0000"/>
        </w:rPr>
        <w:t xml:space="preserve">payables </w:t>
      </w:r>
      <w:r w:rsidRPr="00317219">
        <w:rPr>
          <w:bCs/>
        </w:rPr>
        <w:t>if the currency is expected to</w:t>
      </w:r>
      <w:r w:rsidRPr="00317219">
        <w:rPr>
          <w:b/>
          <w:bCs/>
        </w:rPr>
        <w:t xml:space="preserve"> </w:t>
      </w:r>
      <w:r w:rsidRPr="00317219">
        <w:rPr>
          <w:b/>
          <w:bCs/>
          <w:iCs/>
          <w:color w:val="2A54FF"/>
          <w:u w:val="single"/>
        </w:rPr>
        <w:t>depreciate</w:t>
      </w:r>
      <w:r w:rsidRPr="00317219">
        <w:rPr>
          <w:b/>
          <w:bCs/>
          <w:color w:val="2A54FF"/>
          <w:u w:val="single"/>
        </w:rPr>
        <w:t>.</w:t>
      </w:r>
    </w:p>
    <w:p w14:paraId="12BD6E3B" w14:textId="77777777" w:rsidR="00000000" w:rsidRPr="00317219" w:rsidRDefault="00317219" w:rsidP="00317219">
      <w:r>
        <w:rPr>
          <w:b/>
          <w:bCs/>
          <w:u w:val="single"/>
        </w:rPr>
        <w:t>E</w:t>
      </w:r>
      <w:r w:rsidRPr="00317219">
        <w:rPr>
          <w:b/>
          <w:bCs/>
          <w:u w:val="single"/>
        </w:rPr>
        <w:t>xample:</w:t>
      </w:r>
      <w:r w:rsidR="00C06A7C" w:rsidRPr="00317219">
        <w:rPr>
          <w:b/>
          <w:bCs/>
        </w:rPr>
        <w:br/>
      </w:r>
      <w:r w:rsidR="00C06A7C" w:rsidRPr="00317219">
        <w:rPr>
          <w:bCs/>
        </w:rPr>
        <w:t xml:space="preserve">$1 = 1 Euros in 30 days </w:t>
      </w:r>
      <w:r w:rsidR="00C06A7C" w:rsidRPr="00317219">
        <w:rPr>
          <w:bCs/>
        </w:rPr>
        <w:t>we have to pay $1 million Euros = $1 million</w:t>
      </w:r>
      <w:r w:rsidR="00C06A7C" w:rsidRPr="00317219">
        <w:rPr>
          <w:bCs/>
        </w:rPr>
        <w:br/>
      </w:r>
      <w:r w:rsidR="00C06A7C" w:rsidRPr="00317219">
        <w:rPr>
          <w:bCs/>
        </w:rPr>
        <w:br/>
        <w:t>We expect in 45 days $</w:t>
      </w:r>
      <w:r w:rsidR="00C06A7C" w:rsidRPr="00317219">
        <w:rPr>
          <w:bCs/>
        </w:rPr>
        <w:t>1=1.1 Euros, 1 Euro = $0.91</w:t>
      </w:r>
      <w:r w:rsidR="00C06A7C" w:rsidRPr="00317219">
        <w:rPr>
          <w:bCs/>
        </w:rPr>
        <w:br/>
        <w:t xml:space="preserve">If we manage to delay our  payables of $1 million Euros with 15 days we will pay instead of $1 million, only $910 000 and </w:t>
      </w:r>
      <w:r w:rsidR="00C06A7C" w:rsidRPr="00317219">
        <w:rPr>
          <w:bCs/>
        </w:rPr>
        <w:t>save $90 000</w:t>
      </w:r>
      <w:r w:rsidR="00C06A7C" w:rsidRPr="00317219">
        <w:rPr>
          <w:bCs/>
        </w:rPr>
        <w:br/>
      </w:r>
      <w:r w:rsidR="00C06A7C" w:rsidRPr="00317219">
        <w:rPr>
          <w:bCs/>
        </w:rPr>
        <w:t xml:space="preserve">Lead and lag strategies can be difficult to implement </w:t>
      </w:r>
    </w:p>
    <w:p w14:paraId="083A8BB4" w14:textId="77777777" w:rsidR="00317219" w:rsidRDefault="00317219" w:rsidP="00317219"/>
    <w:p w14:paraId="490E29B1" w14:textId="77777777" w:rsidR="00C06A7C" w:rsidRDefault="00C06A7C" w:rsidP="00317219"/>
    <w:p w14:paraId="3F625912" w14:textId="77777777" w:rsidR="00C06A7C" w:rsidRPr="00C06A7C" w:rsidRDefault="00C06A7C" w:rsidP="00C06A7C">
      <w:pPr>
        <w:pStyle w:val="ListParagraph"/>
        <w:numPr>
          <w:ilvl w:val="0"/>
          <w:numId w:val="1"/>
        </w:numPr>
        <w:rPr>
          <w:b/>
          <w:u w:val="single"/>
        </w:rPr>
      </w:pPr>
      <w:r w:rsidRPr="00C06A7C">
        <w:rPr>
          <w:b/>
          <w:bCs/>
          <w:u w:val="single"/>
        </w:rPr>
        <w:t xml:space="preserve">To </w:t>
      </w:r>
      <w:r w:rsidRPr="00C06A7C">
        <w:rPr>
          <w:b/>
          <w:bCs/>
          <w:color w:val="2A54FF"/>
          <w:u w:val="single"/>
        </w:rPr>
        <w:t xml:space="preserve">Reduce </w:t>
      </w:r>
      <w:r w:rsidRPr="00C06A7C">
        <w:rPr>
          <w:b/>
          <w:bCs/>
          <w:color w:val="C45911" w:themeColor="accent2" w:themeShade="BF"/>
          <w:u w:val="single"/>
        </w:rPr>
        <w:t>economic exposure</w:t>
      </w:r>
      <w:r w:rsidRPr="00C06A7C">
        <w:rPr>
          <w:b/>
          <w:bCs/>
          <w:u w:val="single"/>
        </w:rPr>
        <w:t>, manager should</w:t>
      </w:r>
    </w:p>
    <w:p w14:paraId="3AFFE55A" w14:textId="77777777" w:rsidR="00C06A7C" w:rsidRPr="00C06A7C" w:rsidRDefault="00C06A7C" w:rsidP="00C06A7C">
      <w:pPr>
        <w:pStyle w:val="ListParagraph"/>
        <w:ind w:left="360"/>
        <w:rPr>
          <w:b/>
          <w:u w:val="single"/>
        </w:rPr>
      </w:pPr>
    </w:p>
    <w:p w14:paraId="060E710F" w14:textId="77777777" w:rsidR="00000000" w:rsidRPr="00C06A7C" w:rsidRDefault="00C06A7C" w:rsidP="00C06A7C">
      <w:pPr>
        <w:numPr>
          <w:ilvl w:val="0"/>
          <w:numId w:val="26"/>
        </w:numPr>
      </w:pPr>
      <w:r w:rsidRPr="00C06A7C">
        <w:rPr>
          <w:b/>
          <w:bCs/>
          <w:color w:val="2A54FF"/>
        </w:rPr>
        <w:t>Distribute productive assets to various locations</w:t>
      </w:r>
      <w:r>
        <w:rPr>
          <w:b/>
          <w:bCs/>
        </w:rPr>
        <w:t xml:space="preserve"> </w:t>
      </w:r>
      <w:r w:rsidRPr="00C06A7C">
        <w:rPr>
          <w:bCs/>
        </w:rPr>
        <w:t>so the firm’s long-term financial well-being is not severely affected by changes in exchange rates</w:t>
      </w:r>
    </w:p>
    <w:p w14:paraId="73140B3D" w14:textId="77777777" w:rsidR="00000000" w:rsidRPr="00C06A7C" w:rsidRDefault="00C06A7C" w:rsidP="00C06A7C">
      <w:pPr>
        <w:numPr>
          <w:ilvl w:val="0"/>
          <w:numId w:val="26"/>
        </w:numPr>
      </w:pPr>
      <w:r w:rsidRPr="00C06A7C">
        <w:rPr>
          <w:b/>
          <w:bCs/>
          <w:color w:val="2A54FF"/>
        </w:rPr>
        <w:t xml:space="preserve">Ensure assets are not too concentrated </w:t>
      </w:r>
      <w:r w:rsidRPr="00C06A7C">
        <w:rPr>
          <w:bCs/>
        </w:rPr>
        <w:t>in countries where likely rises in currency values will lead to damaging increases in the foreign prices of the company’s goods and services</w:t>
      </w:r>
    </w:p>
    <w:p w14:paraId="6300053D" w14:textId="77777777" w:rsidR="00C06A7C" w:rsidRDefault="00C06A7C" w:rsidP="00317219"/>
    <w:p w14:paraId="12D5EC86" w14:textId="77777777" w:rsidR="00C06A7C" w:rsidRPr="00C06A7C" w:rsidRDefault="00C06A7C" w:rsidP="00C06A7C">
      <w:pPr>
        <w:pStyle w:val="ListParagraph"/>
        <w:numPr>
          <w:ilvl w:val="0"/>
          <w:numId w:val="1"/>
        </w:numPr>
        <w:rPr>
          <w:u w:val="single"/>
        </w:rPr>
      </w:pPr>
      <w:r w:rsidRPr="00C06A7C">
        <w:rPr>
          <w:b/>
          <w:bCs/>
          <w:u w:val="single"/>
        </w:rPr>
        <w:t xml:space="preserve">In general, managers should </w:t>
      </w:r>
    </w:p>
    <w:p w14:paraId="33DF91B8" w14:textId="77777777" w:rsidR="00C06A7C" w:rsidRPr="00C06A7C" w:rsidRDefault="00C06A7C" w:rsidP="00C06A7C">
      <w:pPr>
        <w:pStyle w:val="ListParagraph"/>
        <w:ind w:left="360"/>
        <w:rPr>
          <w:u w:val="single"/>
        </w:rPr>
      </w:pPr>
    </w:p>
    <w:p w14:paraId="22E60CCC" w14:textId="77777777" w:rsidR="00000000" w:rsidRPr="00C06A7C" w:rsidRDefault="00C06A7C" w:rsidP="00C06A7C">
      <w:pPr>
        <w:numPr>
          <w:ilvl w:val="0"/>
          <w:numId w:val="27"/>
        </w:numPr>
      </w:pPr>
      <w:r w:rsidRPr="00C06A7C">
        <w:rPr>
          <w:b/>
          <w:bCs/>
          <w:color w:val="FF0000"/>
        </w:rPr>
        <w:t xml:space="preserve">Have central control of exposure </w:t>
      </w:r>
      <w:r w:rsidRPr="00C06A7C">
        <w:rPr>
          <w:bCs/>
        </w:rPr>
        <w:t>to protect resources efficiently and ensur</w:t>
      </w:r>
      <w:r w:rsidRPr="00C06A7C">
        <w:rPr>
          <w:bCs/>
        </w:rPr>
        <w:t>e that each subunit adopts the correct mix of tactics and strategies</w:t>
      </w:r>
    </w:p>
    <w:p w14:paraId="6E85B67D" w14:textId="77777777" w:rsidR="00000000" w:rsidRPr="00C06A7C" w:rsidRDefault="00C06A7C" w:rsidP="00C06A7C">
      <w:pPr>
        <w:numPr>
          <w:ilvl w:val="0"/>
          <w:numId w:val="27"/>
        </w:numPr>
      </w:pPr>
      <w:r w:rsidRPr="00C06A7C">
        <w:rPr>
          <w:b/>
          <w:bCs/>
          <w:color w:val="FF0000"/>
        </w:rPr>
        <w:t>Distinguish between transaction and translation exposure</w:t>
      </w:r>
      <w:r w:rsidRPr="00C06A7C">
        <w:rPr>
          <w:b/>
          <w:bCs/>
        </w:rPr>
        <w:t xml:space="preserve"> </w:t>
      </w:r>
      <w:r w:rsidRPr="00C06A7C">
        <w:rPr>
          <w:bCs/>
        </w:rPr>
        <w:t>on the one hand, and</w:t>
      </w:r>
      <w:r w:rsidRPr="00C06A7C">
        <w:rPr>
          <w:b/>
          <w:bCs/>
        </w:rPr>
        <w:t xml:space="preserve"> </w:t>
      </w:r>
      <w:r w:rsidRPr="00C06A7C">
        <w:rPr>
          <w:b/>
          <w:bCs/>
          <w:color w:val="FF0000"/>
        </w:rPr>
        <w:t xml:space="preserve">economic exposure </w:t>
      </w:r>
      <w:r w:rsidRPr="00C06A7C">
        <w:rPr>
          <w:bCs/>
        </w:rPr>
        <w:t>on the other hand</w:t>
      </w:r>
    </w:p>
    <w:p w14:paraId="1AB6C516" w14:textId="77777777" w:rsidR="00000000" w:rsidRPr="00C06A7C" w:rsidRDefault="00C06A7C" w:rsidP="00C06A7C">
      <w:pPr>
        <w:numPr>
          <w:ilvl w:val="0"/>
          <w:numId w:val="27"/>
        </w:numPr>
      </w:pPr>
      <w:r w:rsidRPr="00C06A7C">
        <w:rPr>
          <w:b/>
          <w:bCs/>
          <w:color w:val="FF0000"/>
        </w:rPr>
        <w:t xml:space="preserve">Attempt to forecast </w:t>
      </w:r>
      <w:r w:rsidRPr="00C06A7C">
        <w:rPr>
          <w:bCs/>
        </w:rPr>
        <w:t>future exchange rates</w:t>
      </w:r>
    </w:p>
    <w:p w14:paraId="70B39137" w14:textId="77777777" w:rsidR="00000000" w:rsidRPr="00C06A7C" w:rsidRDefault="00C06A7C" w:rsidP="00C06A7C">
      <w:pPr>
        <w:numPr>
          <w:ilvl w:val="0"/>
          <w:numId w:val="27"/>
        </w:numPr>
      </w:pPr>
      <w:r w:rsidRPr="00C06A7C">
        <w:rPr>
          <w:b/>
          <w:bCs/>
          <w:color w:val="FF0000"/>
        </w:rPr>
        <w:t xml:space="preserve">Establish good reporting systems </w:t>
      </w:r>
      <w:r w:rsidRPr="00C06A7C">
        <w:rPr>
          <w:bCs/>
        </w:rPr>
        <w:t>so the central finance function can regularly monitor the firm’s exposure position</w:t>
      </w:r>
    </w:p>
    <w:p w14:paraId="33D6DBF9" w14:textId="77777777" w:rsidR="00000000" w:rsidRPr="00C06A7C" w:rsidRDefault="00C06A7C" w:rsidP="00C06A7C">
      <w:pPr>
        <w:numPr>
          <w:ilvl w:val="0"/>
          <w:numId w:val="27"/>
        </w:numPr>
      </w:pPr>
      <w:bookmarkStart w:id="0" w:name="_GoBack"/>
      <w:r w:rsidRPr="00C06A7C">
        <w:rPr>
          <w:bCs/>
        </w:rPr>
        <w:t>Produ</w:t>
      </w:r>
      <w:r w:rsidRPr="00C06A7C">
        <w:rPr>
          <w:bCs/>
        </w:rPr>
        <w:t>ce monthly</w:t>
      </w:r>
      <w:r w:rsidRPr="00C06A7C">
        <w:rPr>
          <w:b/>
          <w:bCs/>
        </w:rPr>
        <w:t xml:space="preserve"> </w:t>
      </w:r>
      <w:bookmarkEnd w:id="0"/>
      <w:r w:rsidRPr="00C06A7C">
        <w:rPr>
          <w:b/>
          <w:bCs/>
          <w:color w:val="FF0000"/>
        </w:rPr>
        <w:t>foreign exchange exposure reports</w:t>
      </w:r>
    </w:p>
    <w:p w14:paraId="54C1B600" w14:textId="77777777" w:rsidR="00C06A7C" w:rsidRPr="00C06A7C" w:rsidRDefault="00C06A7C" w:rsidP="00317219"/>
    <w:sectPr w:rsidR="00C06A7C" w:rsidRPr="00C06A7C" w:rsidSect="002552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E71F6"/>
    <w:multiLevelType w:val="hybridMultilevel"/>
    <w:tmpl w:val="824E4F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55773"/>
    <w:multiLevelType w:val="hybridMultilevel"/>
    <w:tmpl w:val="D0CCAD3E"/>
    <w:lvl w:ilvl="0" w:tplc="062658EE">
      <w:start w:val="10"/>
      <w:numFmt w:val="bullet"/>
      <w:lvlText w:val=""/>
      <w:lvlJc w:val="left"/>
      <w:pPr>
        <w:ind w:left="1530" w:hanging="360"/>
      </w:pPr>
      <w:rPr>
        <w:rFonts w:ascii="Wingdings" w:eastAsiaTheme="minorHAnsi" w:hAnsi="Wingdings" w:cstheme="minorBidi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2">
    <w:nsid w:val="1533035B"/>
    <w:multiLevelType w:val="hybridMultilevel"/>
    <w:tmpl w:val="D6A6277E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">
    <w:nsid w:val="1A416108"/>
    <w:multiLevelType w:val="hybridMultilevel"/>
    <w:tmpl w:val="8DC2EA7E"/>
    <w:lvl w:ilvl="0" w:tplc="955A090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66937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86DE3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42CF9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4EF53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E0A06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CC06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4845A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20511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BC3675"/>
    <w:multiLevelType w:val="hybridMultilevel"/>
    <w:tmpl w:val="D1229F44"/>
    <w:lvl w:ilvl="0" w:tplc="7E5C26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E0AE1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FECB1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4D5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DC4DC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341E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DEB5D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D8C95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22232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09091A"/>
    <w:multiLevelType w:val="hybridMultilevel"/>
    <w:tmpl w:val="B98242EA"/>
    <w:lvl w:ilvl="0" w:tplc="93E08C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82F71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AE99F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70DE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108D4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E61F5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A15F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D2D4E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8E744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D11AE0"/>
    <w:multiLevelType w:val="hybridMultilevel"/>
    <w:tmpl w:val="950218AC"/>
    <w:lvl w:ilvl="0" w:tplc="FFA02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54C17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2A0C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2A7A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146C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A8B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82E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82E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B2E7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E27BA8"/>
    <w:multiLevelType w:val="hybridMultilevel"/>
    <w:tmpl w:val="66C40BA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345E2C3F"/>
    <w:multiLevelType w:val="hybridMultilevel"/>
    <w:tmpl w:val="44EEAB58"/>
    <w:lvl w:ilvl="0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>
    <w:nsid w:val="406E6F08"/>
    <w:multiLevelType w:val="hybridMultilevel"/>
    <w:tmpl w:val="043CABB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57CA5D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46376C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D2CA39C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FF478E2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87497DA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48E26A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D3C051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CDCE11E4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5A21D75"/>
    <w:multiLevelType w:val="hybridMultilevel"/>
    <w:tmpl w:val="E95064A8"/>
    <w:lvl w:ilvl="0" w:tplc="D5D606B2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>
    <w:nsid w:val="4604528E"/>
    <w:multiLevelType w:val="hybridMultilevel"/>
    <w:tmpl w:val="9A24CB54"/>
    <w:lvl w:ilvl="0" w:tplc="00A88E4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AE0B4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364F7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F086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922C4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E0609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18842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12897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8C0CD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EB5989"/>
    <w:multiLevelType w:val="hybridMultilevel"/>
    <w:tmpl w:val="F63C1D66"/>
    <w:lvl w:ilvl="0" w:tplc="8B3C0E4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9034C74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EE549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AAA1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DA110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8E2B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601D6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8845F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B9303A"/>
    <w:multiLevelType w:val="hybridMultilevel"/>
    <w:tmpl w:val="CDE45CB6"/>
    <w:lvl w:ilvl="0" w:tplc="44FAB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0B9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D49E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DCE3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CF8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A223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2E1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E12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CEB0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CE5C7E"/>
    <w:multiLevelType w:val="hybridMultilevel"/>
    <w:tmpl w:val="7A385BB8"/>
    <w:lvl w:ilvl="0" w:tplc="AB683DB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F829CD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78EEC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FCBC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6232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88A40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9647C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A0B19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7C595B"/>
    <w:multiLevelType w:val="hybridMultilevel"/>
    <w:tmpl w:val="C024C51A"/>
    <w:lvl w:ilvl="0" w:tplc="0200074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60AD4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9CF8E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B615A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BE4DA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006E8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DAB22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2A6A7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0A2D43"/>
    <w:multiLevelType w:val="hybridMultilevel"/>
    <w:tmpl w:val="4CA6D9A2"/>
    <w:lvl w:ilvl="0" w:tplc="CF044B9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26A86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826E9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4EA3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B6D0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3A7FE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48AA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94E27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50937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1968C7"/>
    <w:multiLevelType w:val="hybridMultilevel"/>
    <w:tmpl w:val="E898CFA2"/>
    <w:lvl w:ilvl="0" w:tplc="185AAD7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D2C1B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9CEA96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5C820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2C32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A23A7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EE34C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068A6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78AE9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270338"/>
    <w:multiLevelType w:val="hybridMultilevel"/>
    <w:tmpl w:val="58529C90"/>
    <w:lvl w:ilvl="0" w:tplc="ECB22C4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BA39A0">
      <w:numFmt w:val="bullet"/>
      <w:lvlText w:val="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2" w:tplc="1E82EAEC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BC028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A62DF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92F39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26A43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7226F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FC0D5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CD2AEB"/>
    <w:multiLevelType w:val="hybridMultilevel"/>
    <w:tmpl w:val="813436BC"/>
    <w:lvl w:ilvl="0" w:tplc="1264D9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52D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6CCA8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282D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2EF8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3418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4A34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0472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5809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44F07A5"/>
    <w:multiLevelType w:val="hybridMultilevel"/>
    <w:tmpl w:val="F8CC5E64"/>
    <w:lvl w:ilvl="0" w:tplc="856AB09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20BB0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CA232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78BB7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6816D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4885C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3C075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A475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90B59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3E3A61"/>
    <w:multiLevelType w:val="hybridMultilevel"/>
    <w:tmpl w:val="173845EC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6BB55ED7"/>
    <w:multiLevelType w:val="hybridMultilevel"/>
    <w:tmpl w:val="450E98B0"/>
    <w:lvl w:ilvl="0" w:tplc="33B87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6C06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5C67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70E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7A10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F64F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2E4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F670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2650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9F3C22"/>
    <w:multiLevelType w:val="hybridMultilevel"/>
    <w:tmpl w:val="5CD487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E76631"/>
    <w:multiLevelType w:val="hybridMultilevel"/>
    <w:tmpl w:val="F35EFC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4E53DC"/>
    <w:multiLevelType w:val="hybridMultilevel"/>
    <w:tmpl w:val="C270BF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1364BB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FA79C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6CDAD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C455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2A808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2CCB6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4A0C7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F0ACA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F326893"/>
    <w:multiLevelType w:val="hybridMultilevel"/>
    <w:tmpl w:val="2C947BBE"/>
    <w:lvl w:ilvl="0" w:tplc="A094EE9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6EF5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3E69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C8972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F2A89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94913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883EE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0A543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06DD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5"/>
  </w:num>
  <w:num w:numId="4">
    <w:abstractNumId w:val="24"/>
  </w:num>
  <w:num w:numId="5">
    <w:abstractNumId w:val="5"/>
  </w:num>
  <w:num w:numId="6">
    <w:abstractNumId w:val="0"/>
  </w:num>
  <w:num w:numId="7">
    <w:abstractNumId w:val="2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18"/>
  </w:num>
  <w:num w:numId="13">
    <w:abstractNumId w:val="8"/>
  </w:num>
  <w:num w:numId="14">
    <w:abstractNumId w:val="26"/>
  </w:num>
  <w:num w:numId="15">
    <w:abstractNumId w:val="19"/>
  </w:num>
  <w:num w:numId="16">
    <w:abstractNumId w:val="20"/>
  </w:num>
  <w:num w:numId="17">
    <w:abstractNumId w:val="10"/>
  </w:num>
  <w:num w:numId="18">
    <w:abstractNumId w:val="17"/>
  </w:num>
  <w:num w:numId="19">
    <w:abstractNumId w:val="23"/>
  </w:num>
  <w:num w:numId="20">
    <w:abstractNumId w:val="4"/>
  </w:num>
  <w:num w:numId="21">
    <w:abstractNumId w:val="6"/>
  </w:num>
  <w:num w:numId="22">
    <w:abstractNumId w:val="11"/>
  </w:num>
  <w:num w:numId="23">
    <w:abstractNumId w:val="21"/>
  </w:num>
  <w:num w:numId="24">
    <w:abstractNumId w:val="16"/>
  </w:num>
  <w:num w:numId="25">
    <w:abstractNumId w:val="3"/>
  </w:num>
  <w:num w:numId="26">
    <w:abstractNumId w:val="13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26C"/>
    <w:rsid w:val="00087718"/>
    <w:rsid w:val="001D744B"/>
    <w:rsid w:val="0025526C"/>
    <w:rsid w:val="002B4E72"/>
    <w:rsid w:val="00317219"/>
    <w:rsid w:val="0064237C"/>
    <w:rsid w:val="00780B2A"/>
    <w:rsid w:val="00955709"/>
    <w:rsid w:val="00B738D1"/>
    <w:rsid w:val="00C06A7C"/>
    <w:rsid w:val="00ED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6914B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7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97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5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570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6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73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40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368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5510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578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653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4636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74486">
          <w:marLeft w:val="93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19873">
          <w:marLeft w:val="93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604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218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784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7534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189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81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2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1559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91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9871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4799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620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66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9923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51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169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318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2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9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8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73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078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6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05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583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29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317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6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7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23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99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73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0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0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1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4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36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0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99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50239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0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76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18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20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3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50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93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45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1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4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5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3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52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303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43658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27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071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425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50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1174</Words>
  <Characters>6694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1</cp:revision>
  <dcterms:created xsi:type="dcterms:W3CDTF">2017-11-20T19:54:00Z</dcterms:created>
  <dcterms:modified xsi:type="dcterms:W3CDTF">2017-11-20T21:04:00Z</dcterms:modified>
</cp:coreProperties>
</file>