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1F1405" w14:textId="77777777" w:rsidR="00E93CB6" w:rsidRDefault="00A13A70" w:rsidP="00A13A70">
      <w:pPr>
        <w:jc w:val="center"/>
      </w:pPr>
      <w:r>
        <w:t>IBUS462</w:t>
      </w:r>
    </w:p>
    <w:p w14:paraId="384FF46F" w14:textId="77777777" w:rsidR="00A13A70" w:rsidRDefault="00A13A70" w:rsidP="00A13A70">
      <w:pPr>
        <w:jc w:val="center"/>
      </w:pPr>
      <w:r>
        <w:t xml:space="preserve">Week 9 </w:t>
      </w:r>
    </w:p>
    <w:p w14:paraId="6E612076" w14:textId="77777777" w:rsidR="00A13A70" w:rsidRDefault="00A13A70" w:rsidP="00A13A70">
      <w:pPr>
        <w:jc w:val="center"/>
      </w:pPr>
    </w:p>
    <w:p w14:paraId="1F273C6A" w14:textId="77777777" w:rsidR="00A13A70" w:rsidRDefault="00A13A70" w:rsidP="00A13A70">
      <w:pPr>
        <w:jc w:val="center"/>
        <w:rPr>
          <w:b/>
          <w:sz w:val="28"/>
          <w:u w:val="single"/>
        </w:rPr>
      </w:pPr>
      <w:r w:rsidRPr="00A13A70">
        <w:rPr>
          <w:b/>
          <w:sz w:val="28"/>
          <w:u w:val="single"/>
        </w:rPr>
        <w:t xml:space="preserve">Regional Economic Integration </w:t>
      </w:r>
    </w:p>
    <w:p w14:paraId="3F457790" w14:textId="77777777" w:rsidR="00A13A70" w:rsidRDefault="00A13A70" w:rsidP="00A13A70">
      <w:pPr>
        <w:jc w:val="center"/>
        <w:rPr>
          <w:b/>
          <w:sz w:val="28"/>
          <w:u w:val="single"/>
        </w:rPr>
      </w:pPr>
    </w:p>
    <w:p w14:paraId="6708ACF9" w14:textId="77777777" w:rsidR="009F5226" w:rsidRPr="00A13A70" w:rsidRDefault="00A13A70" w:rsidP="00A13A70">
      <w:pPr>
        <w:pStyle w:val="ListParagraph"/>
        <w:numPr>
          <w:ilvl w:val="0"/>
          <w:numId w:val="2"/>
        </w:numPr>
        <w:rPr>
          <w:b/>
          <w:bCs/>
          <w:sz w:val="28"/>
          <w:u w:val="single"/>
        </w:rPr>
      </w:pPr>
      <w:r w:rsidRPr="00A13A70">
        <w:rPr>
          <w:b/>
          <w:bCs/>
          <w:sz w:val="28"/>
          <w:u w:val="single"/>
        </w:rPr>
        <w:t xml:space="preserve">Regional Economic Integration </w:t>
      </w:r>
    </w:p>
    <w:p w14:paraId="52E0A83E" w14:textId="77777777" w:rsidR="00A13A70" w:rsidRPr="00A13A70" w:rsidRDefault="00A13A70" w:rsidP="00A13A70">
      <w:pPr>
        <w:rPr>
          <w:u w:val="single"/>
        </w:rPr>
      </w:pPr>
    </w:p>
    <w:p w14:paraId="0FA33FEC" w14:textId="77777777" w:rsidR="00A13A70" w:rsidRDefault="00416C12" w:rsidP="00A13A70">
      <w:pPr>
        <w:numPr>
          <w:ilvl w:val="1"/>
          <w:numId w:val="1"/>
        </w:numPr>
      </w:pPr>
      <w:r w:rsidRPr="00A13A70">
        <w:rPr>
          <w:b/>
          <w:bCs/>
          <w:color w:val="00B050"/>
        </w:rPr>
        <w:t xml:space="preserve"> </w:t>
      </w:r>
      <w:r w:rsidR="00A13A70" w:rsidRPr="00A13A70">
        <w:rPr>
          <w:b/>
          <w:bCs/>
          <w:color w:val="00B050"/>
        </w:rPr>
        <w:t>A</w:t>
      </w:r>
      <w:r w:rsidRPr="00A13A70">
        <w:rPr>
          <w:b/>
          <w:bCs/>
          <w:color w:val="00B050"/>
        </w:rPr>
        <w:t>greements</w:t>
      </w:r>
      <w:r w:rsidRPr="00A13A70">
        <w:rPr>
          <w:bCs/>
          <w:color w:val="00B050"/>
        </w:rPr>
        <w:t xml:space="preserve"> </w:t>
      </w:r>
      <w:r w:rsidRPr="00A13A70">
        <w:rPr>
          <w:bCs/>
        </w:rPr>
        <w:t>be</w:t>
      </w:r>
      <w:r w:rsidR="00A13A70">
        <w:rPr>
          <w:bCs/>
        </w:rPr>
        <w:t>tween countries in a geographic</w:t>
      </w:r>
      <w:r w:rsidRPr="00A13A70">
        <w:rPr>
          <w:bCs/>
        </w:rPr>
        <w:t xml:space="preserve"> region</w:t>
      </w:r>
    </w:p>
    <w:p w14:paraId="04D7FBB5" w14:textId="77777777" w:rsidR="00A13A70" w:rsidRPr="00A13A70" w:rsidRDefault="00416C12" w:rsidP="00A13A70">
      <w:pPr>
        <w:numPr>
          <w:ilvl w:val="1"/>
          <w:numId w:val="1"/>
        </w:numPr>
      </w:pPr>
      <w:r w:rsidRPr="00A13A70">
        <w:rPr>
          <w:bCs/>
        </w:rPr>
        <w:t xml:space="preserve"> </w:t>
      </w:r>
      <w:r w:rsidR="00A13A70" w:rsidRPr="00A13A70">
        <w:rPr>
          <w:bCs/>
        </w:rPr>
        <w:t>T</w:t>
      </w:r>
      <w:r w:rsidRPr="00A13A70">
        <w:rPr>
          <w:bCs/>
        </w:rPr>
        <w:t xml:space="preserve">o </w:t>
      </w:r>
      <w:r w:rsidRPr="00A13A70">
        <w:rPr>
          <w:b/>
          <w:bCs/>
        </w:rPr>
        <w:t>reduce</w:t>
      </w:r>
      <w:r w:rsidRPr="00A13A70">
        <w:rPr>
          <w:bCs/>
          <w:u w:val="single"/>
        </w:rPr>
        <w:t xml:space="preserve"> </w:t>
      </w:r>
      <w:r w:rsidR="00A13A70">
        <w:rPr>
          <w:bCs/>
        </w:rPr>
        <w:t>tariff and non-tariff barriers</w:t>
      </w:r>
    </w:p>
    <w:p w14:paraId="6CE0005B" w14:textId="77777777" w:rsidR="009F5226" w:rsidRPr="00A13A70" w:rsidRDefault="00A13A70" w:rsidP="00A13A70">
      <w:pPr>
        <w:numPr>
          <w:ilvl w:val="1"/>
          <w:numId w:val="1"/>
        </w:numPr>
      </w:pPr>
      <w:r>
        <w:rPr>
          <w:bCs/>
        </w:rPr>
        <w:t xml:space="preserve"> T</w:t>
      </w:r>
      <w:r w:rsidR="00416C12" w:rsidRPr="00A13A70">
        <w:rPr>
          <w:bCs/>
        </w:rPr>
        <w:t xml:space="preserve">o the </w:t>
      </w:r>
      <w:r w:rsidR="00416C12" w:rsidRPr="00A13A70">
        <w:rPr>
          <w:b/>
          <w:bCs/>
          <w:color w:val="00B0F0"/>
        </w:rPr>
        <w:t>free flow</w:t>
      </w:r>
      <w:r w:rsidR="00416C12" w:rsidRPr="00A13A70">
        <w:rPr>
          <w:bCs/>
          <w:color w:val="00B0F0"/>
          <w:u w:val="single"/>
        </w:rPr>
        <w:t xml:space="preserve"> </w:t>
      </w:r>
      <w:r w:rsidR="00416C12" w:rsidRPr="00A13A70">
        <w:rPr>
          <w:bCs/>
        </w:rPr>
        <w:t>o</w:t>
      </w:r>
      <w:r>
        <w:rPr>
          <w:bCs/>
        </w:rPr>
        <w:t>f goods, services, and factors</w:t>
      </w:r>
      <w:r w:rsidR="00416C12" w:rsidRPr="00A13A70">
        <w:rPr>
          <w:bCs/>
        </w:rPr>
        <w:t xml:space="preserve"> of production between each other</w:t>
      </w:r>
    </w:p>
    <w:p w14:paraId="687A8656" w14:textId="77777777" w:rsidR="00A13A70" w:rsidRPr="00A13A70" w:rsidRDefault="00A13A70" w:rsidP="00A13A70">
      <w:pPr>
        <w:numPr>
          <w:ilvl w:val="1"/>
          <w:numId w:val="1"/>
        </w:numPr>
      </w:pPr>
      <w:r w:rsidRPr="00A13A70">
        <w:rPr>
          <w:bCs/>
        </w:rPr>
        <w:t>Cannot happen between 2</w:t>
      </w:r>
      <w:r>
        <w:rPr>
          <w:bCs/>
        </w:rPr>
        <w:t xml:space="preserve"> less</w:t>
      </w:r>
      <w:r w:rsidRPr="00A13A70">
        <w:rPr>
          <w:bCs/>
        </w:rPr>
        <w:t xml:space="preserve"> developed countries</w:t>
      </w:r>
    </w:p>
    <w:p w14:paraId="3F808502" w14:textId="77777777" w:rsidR="00A13A70" w:rsidRPr="00A13A70" w:rsidRDefault="00A13A70" w:rsidP="00A13A70">
      <w:pPr>
        <w:numPr>
          <w:ilvl w:val="1"/>
          <w:numId w:val="1"/>
        </w:numPr>
        <w:tabs>
          <w:tab w:val="num" w:pos="1440"/>
        </w:tabs>
      </w:pPr>
      <w:r>
        <w:rPr>
          <w:bCs/>
        </w:rPr>
        <w:t>Based on political will</w:t>
      </w:r>
    </w:p>
    <w:p w14:paraId="407B698E" w14:textId="77777777" w:rsidR="00A13A70" w:rsidRDefault="00A13A70" w:rsidP="00A13A70">
      <w:pPr>
        <w:rPr>
          <w:bCs/>
        </w:rPr>
      </w:pPr>
    </w:p>
    <w:p w14:paraId="598D3F88" w14:textId="77777777" w:rsidR="009F5226" w:rsidRPr="00A13A70" w:rsidRDefault="00416C12" w:rsidP="00A13A70">
      <w:r w:rsidRPr="00A13A70">
        <w:rPr>
          <w:bCs/>
          <w:u w:val="single"/>
        </w:rPr>
        <w:t>Question</w:t>
      </w:r>
      <w:r w:rsidRPr="00A13A70">
        <w:rPr>
          <w:bCs/>
        </w:rPr>
        <w:t>: Do regional trade agreements promote free trade in the world?</w:t>
      </w:r>
    </w:p>
    <w:p w14:paraId="1ACB212C" w14:textId="77777777" w:rsidR="00A13A70" w:rsidRPr="00A13A70" w:rsidRDefault="00416C12" w:rsidP="00A13A70">
      <w:pPr>
        <w:pStyle w:val="ListParagraph"/>
        <w:numPr>
          <w:ilvl w:val="0"/>
          <w:numId w:val="3"/>
        </w:numPr>
      </w:pPr>
      <w:r w:rsidRPr="00A13A70">
        <w:rPr>
          <w:bCs/>
        </w:rPr>
        <w:t xml:space="preserve">In theory, yes, but the world may be moving </w:t>
      </w:r>
      <w:r w:rsidR="00A13A70" w:rsidRPr="00A13A70">
        <w:rPr>
          <w:bCs/>
        </w:rPr>
        <w:t>toward regional</w:t>
      </w:r>
      <w:r w:rsidRPr="00A13A70">
        <w:rPr>
          <w:bCs/>
        </w:rPr>
        <w:t xml:space="preserve"> trade blocks that compete against each other </w:t>
      </w:r>
    </w:p>
    <w:p w14:paraId="7DC44383" w14:textId="77777777" w:rsidR="00A13A70" w:rsidRPr="00A13A70" w:rsidRDefault="00A13A70" w:rsidP="00A13A70"/>
    <w:p w14:paraId="6D5EF112" w14:textId="77777777" w:rsidR="009F5226" w:rsidRPr="00A13A70" w:rsidRDefault="00A13A70" w:rsidP="00A13A70">
      <w:pPr>
        <w:pStyle w:val="ListParagraph"/>
        <w:numPr>
          <w:ilvl w:val="0"/>
          <w:numId w:val="4"/>
        </w:numPr>
      </w:pPr>
      <w:r>
        <w:rPr>
          <w:b/>
          <w:bCs/>
          <w:color w:val="C45911" w:themeColor="accent2" w:themeShade="BF"/>
          <w:u w:val="single"/>
        </w:rPr>
        <w:t>Free Trade A</w:t>
      </w:r>
      <w:r w:rsidRPr="00A13A70">
        <w:rPr>
          <w:b/>
          <w:bCs/>
          <w:color w:val="C45911" w:themeColor="accent2" w:themeShade="BF"/>
          <w:u w:val="single"/>
        </w:rPr>
        <w:t>rea</w:t>
      </w:r>
      <w:r w:rsidRPr="00A13A70">
        <w:rPr>
          <w:bCs/>
          <w:color w:val="C45911" w:themeColor="accent2" w:themeShade="BF"/>
        </w:rPr>
        <w:t xml:space="preserve"> </w:t>
      </w:r>
      <w:r w:rsidR="00416C12" w:rsidRPr="00A13A70">
        <w:rPr>
          <w:bCs/>
        </w:rPr>
        <w:t>eliminates all barriers to the trade of goods and services among member countries</w:t>
      </w:r>
    </w:p>
    <w:p w14:paraId="6E5342BC" w14:textId="77777777" w:rsidR="00A13A70" w:rsidRPr="00A13A70" w:rsidRDefault="00A13A70" w:rsidP="00A13A70">
      <w:pPr>
        <w:ind w:left="360"/>
      </w:pPr>
    </w:p>
    <w:p w14:paraId="0B34289A" w14:textId="77777777" w:rsidR="009F5226" w:rsidRPr="00A13A70" w:rsidRDefault="00416C12" w:rsidP="00A13A70">
      <w:pPr>
        <w:pStyle w:val="ListParagraph"/>
        <w:numPr>
          <w:ilvl w:val="0"/>
          <w:numId w:val="6"/>
        </w:numPr>
      </w:pPr>
      <w:r w:rsidRPr="00A13A70">
        <w:rPr>
          <w:bCs/>
        </w:rPr>
        <w:t>European Free Trade Association (EFTA) - Norway, Iceland, Liechtenstein, and Switzerland</w:t>
      </w:r>
    </w:p>
    <w:p w14:paraId="6B064AA0" w14:textId="77777777" w:rsidR="00A13A70" w:rsidRPr="00A13A70" w:rsidRDefault="00416C12" w:rsidP="00A13A70">
      <w:pPr>
        <w:pStyle w:val="ListParagraph"/>
        <w:numPr>
          <w:ilvl w:val="0"/>
          <w:numId w:val="6"/>
        </w:numPr>
      </w:pPr>
      <w:r w:rsidRPr="00A13A70">
        <w:rPr>
          <w:bCs/>
        </w:rPr>
        <w:t>North American Free Trade Agreement (NAFTA) - U.S., Canada, and Mexico</w:t>
      </w:r>
    </w:p>
    <w:p w14:paraId="6B69BC2E" w14:textId="77777777" w:rsidR="00A13A70" w:rsidRDefault="00A13A70" w:rsidP="00A13A70"/>
    <w:p w14:paraId="52652BD1" w14:textId="77777777" w:rsidR="009F5226" w:rsidRPr="00A13A70" w:rsidRDefault="00A13A70" w:rsidP="00A13A70">
      <w:pPr>
        <w:pStyle w:val="ListParagraph"/>
        <w:numPr>
          <w:ilvl w:val="0"/>
          <w:numId w:val="4"/>
        </w:numPr>
        <w:rPr>
          <w:color w:val="C45911" w:themeColor="accent2" w:themeShade="BF"/>
          <w:u w:val="single"/>
        </w:rPr>
      </w:pPr>
      <w:r>
        <w:rPr>
          <w:b/>
          <w:bCs/>
          <w:color w:val="C45911" w:themeColor="accent2" w:themeShade="BF"/>
          <w:u w:val="single"/>
        </w:rPr>
        <w:t>A Customs U</w:t>
      </w:r>
      <w:r w:rsidRPr="00A13A70">
        <w:rPr>
          <w:b/>
          <w:bCs/>
          <w:color w:val="C45911" w:themeColor="accent2" w:themeShade="BF"/>
          <w:u w:val="single"/>
        </w:rPr>
        <w:t xml:space="preserve">nion </w:t>
      </w:r>
    </w:p>
    <w:p w14:paraId="0E4EDB8D" w14:textId="77777777" w:rsidR="00A13A70" w:rsidRPr="00A13A70" w:rsidRDefault="00A13A70" w:rsidP="00A13A70">
      <w:pPr>
        <w:rPr>
          <w:color w:val="C45911" w:themeColor="accent2" w:themeShade="BF"/>
          <w:u w:val="single"/>
        </w:rPr>
      </w:pPr>
    </w:p>
    <w:p w14:paraId="024975E9" w14:textId="77777777" w:rsidR="00A13A70" w:rsidRPr="00A13A70" w:rsidRDefault="00A13A70" w:rsidP="00A13A70">
      <w:pPr>
        <w:pStyle w:val="ListParagraph"/>
        <w:numPr>
          <w:ilvl w:val="1"/>
          <w:numId w:val="4"/>
        </w:numPr>
      </w:pPr>
      <w:r w:rsidRPr="00A13A70">
        <w:rPr>
          <w:b/>
          <w:bCs/>
          <w:color w:val="00B050"/>
        </w:rPr>
        <w:t>E</w:t>
      </w:r>
      <w:r w:rsidR="00416C12" w:rsidRPr="00A13A70">
        <w:rPr>
          <w:b/>
          <w:bCs/>
          <w:color w:val="00B050"/>
        </w:rPr>
        <w:t>liminates trade barriers</w:t>
      </w:r>
      <w:r w:rsidR="00416C12" w:rsidRPr="00A13A70">
        <w:rPr>
          <w:bCs/>
          <w:color w:val="00B050"/>
        </w:rPr>
        <w:t xml:space="preserve"> </w:t>
      </w:r>
      <w:r w:rsidR="00416C12" w:rsidRPr="00A13A70">
        <w:rPr>
          <w:bCs/>
        </w:rPr>
        <w:t>between member countries</w:t>
      </w:r>
      <w:r w:rsidR="002C25CB">
        <w:rPr>
          <w:bCs/>
        </w:rPr>
        <w:t>.</w:t>
      </w:r>
    </w:p>
    <w:p w14:paraId="573D1C46" w14:textId="77777777" w:rsidR="009F5226" w:rsidRPr="00A13A70" w:rsidRDefault="00A13A70" w:rsidP="00A13A70">
      <w:pPr>
        <w:pStyle w:val="ListParagraph"/>
        <w:numPr>
          <w:ilvl w:val="1"/>
          <w:numId w:val="4"/>
        </w:numPr>
      </w:pPr>
      <w:r w:rsidRPr="00A13A70">
        <w:rPr>
          <w:bCs/>
          <w:color w:val="000000" w:themeColor="text1"/>
        </w:rPr>
        <w:t>A</w:t>
      </w:r>
      <w:r w:rsidR="00416C12" w:rsidRPr="00A13A70">
        <w:rPr>
          <w:bCs/>
          <w:color w:val="000000" w:themeColor="text1"/>
        </w:rPr>
        <w:t xml:space="preserve">dopts </w:t>
      </w:r>
      <w:r w:rsidR="00416C12" w:rsidRPr="00A13A70">
        <w:rPr>
          <w:bCs/>
        </w:rPr>
        <w:t>a common external trade policy</w:t>
      </w:r>
    </w:p>
    <w:p w14:paraId="5E727ED9" w14:textId="77777777" w:rsidR="009F5226" w:rsidRPr="002C25CB" w:rsidRDefault="00416C12" w:rsidP="00A13A70">
      <w:pPr>
        <w:pStyle w:val="ListParagraph"/>
        <w:numPr>
          <w:ilvl w:val="0"/>
          <w:numId w:val="9"/>
        </w:numPr>
      </w:pPr>
      <w:r w:rsidRPr="00A13A70">
        <w:rPr>
          <w:bCs/>
        </w:rPr>
        <w:t xml:space="preserve">Example: </w:t>
      </w:r>
      <w:r w:rsidR="00A13A70" w:rsidRPr="00A13A70">
        <w:rPr>
          <w:bCs/>
          <w:color w:val="0070C0"/>
        </w:rPr>
        <w:t xml:space="preserve">Andean community </w:t>
      </w:r>
      <w:r w:rsidRPr="00A13A70">
        <w:rPr>
          <w:bCs/>
        </w:rPr>
        <w:t xml:space="preserve">(Bolivia, Colombia, Ecuador, and Peru) </w:t>
      </w:r>
    </w:p>
    <w:p w14:paraId="69793E5F" w14:textId="77777777" w:rsidR="002C25CB" w:rsidRPr="00A13A70" w:rsidRDefault="002C25CB" w:rsidP="002C25CB"/>
    <w:p w14:paraId="6B5A9FCC" w14:textId="77777777" w:rsidR="009F5226" w:rsidRPr="00A13A70" w:rsidRDefault="00A13A70" w:rsidP="00A13A70">
      <w:pPr>
        <w:pStyle w:val="ListParagraph"/>
        <w:numPr>
          <w:ilvl w:val="0"/>
          <w:numId w:val="4"/>
        </w:numPr>
      </w:pPr>
      <w:r>
        <w:rPr>
          <w:b/>
          <w:bCs/>
          <w:color w:val="C45911" w:themeColor="accent2" w:themeShade="BF"/>
          <w:u w:val="single"/>
        </w:rPr>
        <w:t>A Common M</w:t>
      </w:r>
      <w:r w:rsidRPr="00A13A70">
        <w:rPr>
          <w:b/>
          <w:bCs/>
          <w:color w:val="C45911" w:themeColor="accent2" w:themeShade="BF"/>
          <w:u w:val="single"/>
        </w:rPr>
        <w:t>arket</w:t>
      </w:r>
      <w:r w:rsidRPr="00A13A70">
        <w:rPr>
          <w:b/>
          <w:bCs/>
          <w:color w:val="C45911" w:themeColor="accent2" w:themeShade="BF"/>
        </w:rPr>
        <w:t xml:space="preserve"> </w:t>
      </w:r>
      <w:r w:rsidR="00416C12" w:rsidRPr="00A13A70">
        <w:rPr>
          <w:bCs/>
        </w:rPr>
        <w:t>has</w:t>
      </w:r>
    </w:p>
    <w:p w14:paraId="0EB1346C" w14:textId="77777777" w:rsidR="00A13A70" w:rsidRPr="00A13A70" w:rsidRDefault="00A13A70" w:rsidP="00A13A70"/>
    <w:p w14:paraId="3F34C882" w14:textId="77777777" w:rsidR="009F5226" w:rsidRPr="00A13A70" w:rsidRDefault="00A13A70" w:rsidP="00A13A70">
      <w:pPr>
        <w:pStyle w:val="ListParagraph"/>
        <w:numPr>
          <w:ilvl w:val="1"/>
          <w:numId w:val="4"/>
        </w:numPr>
      </w:pPr>
      <w:r>
        <w:rPr>
          <w:bCs/>
        </w:rPr>
        <w:t>N</w:t>
      </w:r>
      <w:r w:rsidR="00416C12" w:rsidRPr="00A13A70">
        <w:rPr>
          <w:bCs/>
        </w:rPr>
        <w:t>o barriers to trade between member countries,</w:t>
      </w:r>
    </w:p>
    <w:p w14:paraId="66FD02AF" w14:textId="77777777" w:rsidR="009F5226" w:rsidRPr="00A13A70" w:rsidRDefault="00A13A70" w:rsidP="00A13A70">
      <w:pPr>
        <w:pStyle w:val="ListParagraph"/>
        <w:numPr>
          <w:ilvl w:val="1"/>
          <w:numId w:val="4"/>
        </w:numPr>
      </w:pPr>
      <w:r w:rsidRPr="00A13A70">
        <w:rPr>
          <w:b/>
          <w:bCs/>
        </w:rPr>
        <w:t>C</w:t>
      </w:r>
      <w:r w:rsidR="00416C12" w:rsidRPr="00A13A70">
        <w:rPr>
          <w:b/>
          <w:bCs/>
        </w:rPr>
        <w:t>ommon</w:t>
      </w:r>
      <w:r w:rsidR="00416C12" w:rsidRPr="00A13A70">
        <w:rPr>
          <w:bCs/>
        </w:rPr>
        <w:t xml:space="preserve"> external trade policy, and </w:t>
      </w:r>
    </w:p>
    <w:p w14:paraId="135CDD27" w14:textId="77777777" w:rsidR="009F5226" w:rsidRPr="00A13A70" w:rsidRDefault="00A13A70" w:rsidP="00A13A70">
      <w:pPr>
        <w:pStyle w:val="ListParagraph"/>
        <w:numPr>
          <w:ilvl w:val="1"/>
          <w:numId w:val="4"/>
        </w:numPr>
      </w:pPr>
      <w:r w:rsidRPr="00A13A70">
        <w:rPr>
          <w:b/>
          <w:bCs/>
        </w:rPr>
        <w:t>F</w:t>
      </w:r>
      <w:r w:rsidR="00416C12" w:rsidRPr="00A13A70">
        <w:rPr>
          <w:b/>
          <w:bCs/>
        </w:rPr>
        <w:t>ree movement</w:t>
      </w:r>
      <w:r w:rsidR="00416C12" w:rsidRPr="00A13A70">
        <w:rPr>
          <w:bCs/>
        </w:rPr>
        <w:t xml:space="preserve"> of the factors of production </w:t>
      </w:r>
    </w:p>
    <w:p w14:paraId="6C9CD205" w14:textId="77777777" w:rsidR="009F5226" w:rsidRPr="00A13A70" w:rsidRDefault="00416C12" w:rsidP="00A13A70">
      <w:pPr>
        <w:pStyle w:val="ListParagraph"/>
        <w:numPr>
          <w:ilvl w:val="0"/>
          <w:numId w:val="9"/>
        </w:numPr>
      </w:pPr>
      <w:r w:rsidRPr="00A13A70">
        <w:rPr>
          <w:bCs/>
        </w:rPr>
        <w:t>Example: MERCOSUR (Brazil, Argentina, Paraguay, and Uruguay)</w:t>
      </w:r>
    </w:p>
    <w:p w14:paraId="5731F423" w14:textId="77777777" w:rsidR="00A13A70" w:rsidRDefault="00A13A70" w:rsidP="002C25CB"/>
    <w:p w14:paraId="326FD954" w14:textId="77777777" w:rsidR="009F5226" w:rsidRPr="002C25CB" w:rsidRDefault="002C25CB" w:rsidP="002C25CB">
      <w:pPr>
        <w:pStyle w:val="ListParagraph"/>
        <w:numPr>
          <w:ilvl w:val="0"/>
          <w:numId w:val="4"/>
        </w:numPr>
      </w:pPr>
      <w:r w:rsidRPr="002C25CB">
        <w:rPr>
          <w:b/>
          <w:bCs/>
          <w:color w:val="C45911" w:themeColor="accent2" w:themeShade="BF"/>
          <w:u w:val="single"/>
        </w:rPr>
        <w:t>An Economic Union</w:t>
      </w:r>
      <w:r w:rsidRPr="002C25CB">
        <w:rPr>
          <w:b/>
          <w:bCs/>
          <w:color w:val="C45911" w:themeColor="accent2" w:themeShade="BF"/>
        </w:rPr>
        <w:t xml:space="preserve"> </w:t>
      </w:r>
      <w:r w:rsidR="00416C12" w:rsidRPr="002C25CB">
        <w:rPr>
          <w:bCs/>
        </w:rPr>
        <w:t xml:space="preserve">has </w:t>
      </w:r>
    </w:p>
    <w:p w14:paraId="07F1339A" w14:textId="77777777" w:rsidR="002C25CB" w:rsidRPr="002C25CB" w:rsidRDefault="002C25CB" w:rsidP="002C25CB"/>
    <w:p w14:paraId="4B554461" w14:textId="77777777" w:rsidR="009F5226" w:rsidRPr="002C25CB" w:rsidRDefault="002C25CB" w:rsidP="002C25CB">
      <w:pPr>
        <w:numPr>
          <w:ilvl w:val="1"/>
          <w:numId w:val="4"/>
        </w:numPr>
      </w:pPr>
      <w:r w:rsidRPr="002C25CB">
        <w:rPr>
          <w:b/>
          <w:bCs/>
        </w:rPr>
        <w:t>F</w:t>
      </w:r>
      <w:r w:rsidR="00416C12" w:rsidRPr="002C25CB">
        <w:rPr>
          <w:b/>
          <w:bCs/>
        </w:rPr>
        <w:t>ree flow</w:t>
      </w:r>
      <w:r w:rsidR="00416C12" w:rsidRPr="002C25CB">
        <w:rPr>
          <w:bCs/>
        </w:rPr>
        <w:t xml:space="preserve"> of products and factors of production between members,</w:t>
      </w:r>
    </w:p>
    <w:p w14:paraId="212D283D" w14:textId="77777777" w:rsidR="009F5226" w:rsidRPr="002C25CB" w:rsidRDefault="002C25CB" w:rsidP="002C25CB">
      <w:pPr>
        <w:numPr>
          <w:ilvl w:val="1"/>
          <w:numId w:val="4"/>
        </w:numPr>
      </w:pPr>
      <w:r w:rsidRPr="002C25CB">
        <w:rPr>
          <w:b/>
          <w:bCs/>
        </w:rPr>
        <w:t xml:space="preserve"> C</w:t>
      </w:r>
      <w:r w:rsidR="00416C12" w:rsidRPr="002C25CB">
        <w:rPr>
          <w:b/>
          <w:bCs/>
        </w:rPr>
        <w:t>ommon external</w:t>
      </w:r>
      <w:r w:rsidR="00416C12" w:rsidRPr="002C25CB">
        <w:rPr>
          <w:bCs/>
        </w:rPr>
        <w:t xml:space="preserve"> trade policy, </w:t>
      </w:r>
    </w:p>
    <w:p w14:paraId="5C6D6E52" w14:textId="77777777" w:rsidR="009F5226" w:rsidRPr="002C25CB" w:rsidRDefault="002C25CB" w:rsidP="002C25CB">
      <w:pPr>
        <w:numPr>
          <w:ilvl w:val="1"/>
          <w:numId w:val="4"/>
        </w:numPr>
      </w:pPr>
      <w:r w:rsidRPr="002C25CB">
        <w:rPr>
          <w:b/>
          <w:bCs/>
          <w:color w:val="0070C0"/>
        </w:rPr>
        <w:t>C</w:t>
      </w:r>
      <w:r w:rsidR="00416C12" w:rsidRPr="002C25CB">
        <w:rPr>
          <w:b/>
          <w:bCs/>
          <w:color w:val="0070C0"/>
        </w:rPr>
        <w:t>ommon currency</w:t>
      </w:r>
      <w:r w:rsidR="00416C12" w:rsidRPr="002C25CB">
        <w:rPr>
          <w:bCs/>
        </w:rPr>
        <w:t>, a harmonized tax rate, and a common monetary and fiscal policy</w:t>
      </w:r>
    </w:p>
    <w:p w14:paraId="6D2E2889" w14:textId="77777777" w:rsidR="009F5226" w:rsidRPr="002C25CB" w:rsidRDefault="00416C12" w:rsidP="002C25CB">
      <w:pPr>
        <w:numPr>
          <w:ilvl w:val="2"/>
          <w:numId w:val="4"/>
        </w:numPr>
      </w:pPr>
      <w:r w:rsidRPr="002C25CB">
        <w:rPr>
          <w:bCs/>
        </w:rPr>
        <w:t>Example:  European Union (EU)</w:t>
      </w:r>
    </w:p>
    <w:p w14:paraId="1ED60D6D" w14:textId="77777777" w:rsidR="002C25CB" w:rsidRPr="002C25CB" w:rsidRDefault="002C25CB" w:rsidP="002C25CB"/>
    <w:p w14:paraId="14CDD99B" w14:textId="77777777" w:rsidR="009F5226" w:rsidRPr="002C25CB" w:rsidRDefault="002C25CB" w:rsidP="002C25CB">
      <w:pPr>
        <w:pStyle w:val="ListParagraph"/>
        <w:numPr>
          <w:ilvl w:val="0"/>
          <w:numId w:val="4"/>
        </w:numPr>
      </w:pPr>
      <w:r w:rsidRPr="002C25CB">
        <w:rPr>
          <w:b/>
          <w:bCs/>
          <w:color w:val="C45911" w:themeColor="accent2" w:themeShade="BF"/>
          <w:u w:val="single"/>
        </w:rPr>
        <w:t>A Political union</w:t>
      </w:r>
      <w:r w:rsidRPr="002C25CB">
        <w:rPr>
          <w:bCs/>
          <w:color w:val="C45911" w:themeColor="accent2" w:themeShade="BF"/>
        </w:rPr>
        <w:t xml:space="preserve"> </w:t>
      </w:r>
      <w:r w:rsidR="00416C12" w:rsidRPr="002C25CB">
        <w:rPr>
          <w:bCs/>
        </w:rPr>
        <w:t>involves</w:t>
      </w:r>
      <w:r w:rsidR="00416C12" w:rsidRPr="002C25CB">
        <w:rPr>
          <w:b/>
          <w:bCs/>
        </w:rPr>
        <w:t xml:space="preserve"> </w:t>
      </w:r>
    </w:p>
    <w:p w14:paraId="3821BBF7" w14:textId="77777777" w:rsidR="002C25CB" w:rsidRPr="002C25CB" w:rsidRDefault="002C25CB" w:rsidP="002C25CB">
      <w:pPr>
        <w:pStyle w:val="ListParagraph"/>
      </w:pPr>
    </w:p>
    <w:p w14:paraId="0134D677" w14:textId="77777777" w:rsidR="009F5226" w:rsidRPr="002C25CB" w:rsidRDefault="002C25CB" w:rsidP="002C25CB">
      <w:pPr>
        <w:numPr>
          <w:ilvl w:val="1"/>
          <w:numId w:val="4"/>
        </w:numPr>
        <w:tabs>
          <w:tab w:val="num" w:pos="1440"/>
        </w:tabs>
      </w:pPr>
      <w:r>
        <w:rPr>
          <w:b/>
          <w:bCs/>
        </w:rPr>
        <w:t>C</w:t>
      </w:r>
      <w:r w:rsidR="00416C12" w:rsidRPr="002C25CB">
        <w:rPr>
          <w:bCs/>
        </w:rPr>
        <w:t xml:space="preserve">entral political apparatus that coordinates the economic, social, and foreign policy of member states </w:t>
      </w:r>
      <w:r>
        <w:rPr>
          <w:bCs/>
        </w:rPr>
        <w:t xml:space="preserve">(Partial or Full) </w:t>
      </w:r>
    </w:p>
    <w:p w14:paraId="63143DA3" w14:textId="77777777" w:rsidR="009F5226" w:rsidRPr="002C25CB" w:rsidRDefault="00416C12" w:rsidP="002C25CB">
      <w:pPr>
        <w:numPr>
          <w:ilvl w:val="2"/>
          <w:numId w:val="4"/>
        </w:numPr>
        <w:tabs>
          <w:tab w:val="num" w:pos="2160"/>
        </w:tabs>
      </w:pPr>
      <w:r w:rsidRPr="002C25CB">
        <w:rPr>
          <w:bCs/>
        </w:rPr>
        <w:t>the EU is headed toward at least</w:t>
      </w:r>
      <w:r w:rsidRPr="002C25CB">
        <w:rPr>
          <w:b/>
          <w:bCs/>
        </w:rPr>
        <w:t xml:space="preserve"> </w:t>
      </w:r>
      <w:r w:rsidRPr="002C25CB">
        <w:rPr>
          <w:b/>
          <w:bCs/>
          <w:u w:val="single"/>
        </w:rPr>
        <w:t>partial</w:t>
      </w:r>
      <w:r w:rsidRPr="002C25CB">
        <w:rPr>
          <w:bCs/>
          <w:u w:val="single"/>
        </w:rPr>
        <w:t xml:space="preserve"> political union</w:t>
      </w:r>
    </w:p>
    <w:p w14:paraId="1A8D8F14" w14:textId="77777777" w:rsidR="002C25CB" w:rsidRDefault="002C25CB" w:rsidP="002C25CB">
      <w:pPr>
        <w:jc w:val="center"/>
      </w:pPr>
      <w:r w:rsidRPr="002C25CB">
        <w:rPr>
          <w:bCs/>
          <w:noProof/>
        </w:rPr>
        <w:lastRenderedPageBreak/>
        <w:drawing>
          <wp:inline distT="0" distB="0" distL="0" distR="0" wp14:anchorId="18860590" wp14:editId="68903376">
            <wp:extent cx="1883166" cy="1929140"/>
            <wp:effectExtent l="0" t="0" r="0" b="1270"/>
            <wp:docPr id="2" name="Picture 1" descr="Chart illustrates the various levels of economic integration: the free trade area, the customs union, the common market, the economic union, and the political union." title="Levels of Economic Integ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Chart illustrates the various levels of economic integration: the free trade area, the customs union, the common market, the economic union, and the political union." title="Levels of Economic Integration"/>
                    <pic:cNvPicPr>
                      <a:picLocks noChangeAspect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4" cy="1948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43B6B0AE" w14:textId="77777777" w:rsidR="002C25CB" w:rsidRDefault="002C25CB" w:rsidP="002C25CB">
      <w:pPr>
        <w:jc w:val="center"/>
      </w:pPr>
    </w:p>
    <w:p w14:paraId="52A4E8D0" w14:textId="77777777" w:rsidR="002C25CB" w:rsidRDefault="002C25CB" w:rsidP="002C25CB">
      <w:pPr>
        <w:pStyle w:val="ListParagraph"/>
        <w:numPr>
          <w:ilvl w:val="0"/>
          <w:numId w:val="2"/>
        </w:numPr>
        <w:rPr>
          <w:b/>
          <w:sz w:val="28"/>
          <w:u w:val="single"/>
        </w:rPr>
      </w:pPr>
      <w:r w:rsidRPr="002C25CB">
        <w:rPr>
          <w:b/>
          <w:sz w:val="28"/>
          <w:u w:val="single"/>
        </w:rPr>
        <w:t xml:space="preserve">Integrated Economies </w:t>
      </w:r>
    </w:p>
    <w:p w14:paraId="1B845918" w14:textId="77777777" w:rsidR="002C25CB" w:rsidRPr="002C25CB" w:rsidRDefault="002C25CB" w:rsidP="002C25CB">
      <w:pPr>
        <w:rPr>
          <w:sz w:val="28"/>
        </w:rPr>
      </w:pPr>
    </w:p>
    <w:p w14:paraId="3F5AA5EA" w14:textId="77777777" w:rsidR="009F5226" w:rsidRPr="002C25CB" w:rsidRDefault="00416C12" w:rsidP="002C25CB">
      <w:pPr>
        <w:pStyle w:val="ListParagraph"/>
        <w:numPr>
          <w:ilvl w:val="0"/>
          <w:numId w:val="13"/>
        </w:numPr>
      </w:pPr>
      <w:r w:rsidRPr="002C25CB">
        <w:rPr>
          <w:bCs/>
        </w:rPr>
        <w:t xml:space="preserve">All countries </w:t>
      </w:r>
      <w:r w:rsidRPr="002C25CB">
        <w:rPr>
          <w:b/>
          <w:bCs/>
          <w:color w:val="FF0000"/>
        </w:rPr>
        <w:t>gain</w:t>
      </w:r>
      <w:r w:rsidRPr="002C25CB">
        <w:rPr>
          <w:bCs/>
        </w:rPr>
        <w:t xml:space="preserve"> from free trade and investment </w:t>
      </w:r>
    </w:p>
    <w:p w14:paraId="139BE4B1" w14:textId="77777777" w:rsidR="009F5226" w:rsidRPr="002C25CB" w:rsidRDefault="00416C12" w:rsidP="002C25CB">
      <w:pPr>
        <w:pStyle w:val="ListParagraph"/>
        <w:numPr>
          <w:ilvl w:val="0"/>
          <w:numId w:val="3"/>
        </w:numPr>
      </w:pPr>
      <w:r w:rsidRPr="002C25CB">
        <w:rPr>
          <w:bCs/>
        </w:rPr>
        <w:t>regional economic integration is an attempt to exploit the gains from free trade and investment</w:t>
      </w:r>
    </w:p>
    <w:p w14:paraId="5EA1163E" w14:textId="77777777" w:rsidR="002C25CB" w:rsidRPr="002C25CB" w:rsidRDefault="002C25CB" w:rsidP="002C25CB"/>
    <w:p w14:paraId="64DF2E59" w14:textId="77777777" w:rsidR="009F5226" w:rsidRPr="002C25CB" w:rsidRDefault="00416C12" w:rsidP="002C25CB">
      <w:pPr>
        <w:pStyle w:val="ListParagraph"/>
        <w:numPr>
          <w:ilvl w:val="0"/>
          <w:numId w:val="13"/>
        </w:numPr>
      </w:pPr>
      <w:r w:rsidRPr="002C25CB">
        <w:rPr>
          <w:bCs/>
        </w:rPr>
        <w:t xml:space="preserve">Linking countries together, making them </w:t>
      </w:r>
      <w:r w:rsidRPr="002C25CB">
        <w:rPr>
          <w:b/>
          <w:bCs/>
          <w:color w:val="0070C0"/>
        </w:rPr>
        <w:t>more dependent</w:t>
      </w:r>
      <w:r w:rsidRPr="002C25CB">
        <w:rPr>
          <w:bCs/>
          <w:color w:val="0070C0"/>
        </w:rPr>
        <w:t xml:space="preserve"> </w:t>
      </w:r>
      <w:r w:rsidRPr="002C25CB">
        <w:rPr>
          <w:bCs/>
        </w:rPr>
        <w:t>on each other</w:t>
      </w:r>
    </w:p>
    <w:p w14:paraId="610206C3" w14:textId="77777777" w:rsidR="009F5226" w:rsidRPr="002C25CB" w:rsidRDefault="002C25CB" w:rsidP="002C25CB">
      <w:pPr>
        <w:pStyle w:val="ListParagraph"/>
        <w:numPr>
          <w:ilvl w:val="0"/>
          <w:numId w:val="3"/>
        </w:numPr>
      </w:pPr>
      <w:r>
        <w:rPr>
          <w:bCs/>
        </w:rPr>
        <w:t>C</w:t>
      </w:r>
      <w:r w:rsidR="00416C12" w:rsidRPr="002C25CB">
        <w:rPr>
          <w:bCs/>
        </w:rPr>
        <w:t xml:space="preserve">reates </w:t>
      </w:r>
      <w:r w:rsidR="00416C12" w:rsidRPr="002C25CB">
        <w:rPr>
          <w:bCs/>
          <w:color w:val="FF0000"/>
        </w:rPr>
        <w:t xml:space="preserve">incentives for political cooperation and reduces the likelihood of violent </w:t>
      </w:r>
      <w:r w:rsidR="00416C12" w:rsidRPr="002C25CB">
        <w:rPr>
          <w:bCs/>
        </w:rPr>
        <w:t>conflict</w:t>
      </w:r>
    </w:p>
    <w:p w14:paraId="25CA5F67" w14:textId="77777777" w:rsidR="009F5226" w:rsidRPr="002C25CB" w:rsidRDefault="002C25CB" w:rsidP="002C25CB">
      <w:pPr>
        <w:pStyle w:val="ListParagraph"/>
        <w:numPr>
          <w:ilvl w:val="0"/>
          <w:numId w:val="3"/>
        </w:numPr>
      </w:pPr>
      <w:r>
        <w:rPr>
          <w:bCs/>
        </w:rPr>
        <w:t>G</w:t>
      </w:r>
      <w:r w:rsidR="00416C12" w:rsidRPr="002C25CB">
        <w:rPr>
          <w:bCs/>
        </w:rPr>
        <w:t xml:space="preserve">ives countries </w:t>
      </w:r>
      <w:r w:rsidR="00416C12" w:rsidRPr="002C25CB">
        <w:rPr>
          <w:bCs/>
          <w:color w:val="FF0000"/>
        </w:rPr>
        <w:t xml:space="preserve">greater political clout </w:t>
      </w:r>
      <w:r w:rsidR="00416C12" w:rsidRPr="002C25CB">
        <w:rPr>
          <w:bCs/>
        </w:rPr>
        <w:t>when dealing with other nations</w:t>
      </w:r>
    </w:p>
    <w:p w14:paraId="5FBAAFDC" w14:textId="77777777" w:rsidR="002C25CB" w:rsidRPr="002C25CB" w:rsidRDefault="002C25CB" w:rsidP="002C25CB">
      <w:pPr>
        <w:rPr>
          <w:b/>
          <w:sz w:val="28"/>
          <w:u w:val="single"/>
        </w:rPr>
      </w:pPr>
    </w:p>
    <w:p w14:paraId="17F962AA" w14:textId="77777777" w:rsidR="002C25CB" w:rsidRDefault="002C25CB" w:rsidP="002C25CB">
      <w:pPr>
        <w:pStyle w:val="ListParagraph"/>
        <w:numPr>
          <w:ilvl w:val="0"/>
          <w:numId w:val="2"/>
        </w:numPr>
        <w:rPr>
          <w:b/>
          <w:sz w:val="28"/>
          <w:u w:val="single"/>
        </w:rPr>
      </w:pPr>
      <w:r w:rsidRPr="002C25CB">
        <w:rPr>
          <w:b/>
          <w:sz w:val="28"/>
          <w:u w:val="single"/>
        </w:rPr>
        <w:t xml:space="preserve">Limits Efforts at Integration </w:t>
      </w:r>
    </w:p>
    <w:p w14:paraId="554AE222" w14:textId="77777777" w:rsidR="002C25CB" w:rsidRDefault="002C25CB" w:rsidP="002C25CB">
      <w:pPr>
        <w:rPr>
          <w:b/>
          <w:sz w:val="28"/>
          <w:u w:val="single"/>
        </w:rPr>
      </w:pPr>
    </w:p>
    <w:p w14:paraId="34D20C0B" w14:textId="77777777" w:rsidR="009F5226" w:rsidRPr="002C25CB" w:rsidRDefault="00416C12" w:rsidP="002C25CB">
      <w:pPr>
        <w:pStyle w:val="ListParagraph"/>
        <w:numPr>
          <w:ilvl w:val="0"/>
          <w:numId w:val="13"/>
        </w:numPr>
      </w:pPr>
      <w:r w:rsidRPr="002C25CB">
        <w:rPr>
          <w:bCs/>
        </w:rPr>
        <w:t xml:space="preserve">Economic integration can be difficult because </w:t>
      </w:r>
    </w:p>
    <w:p w14:paraId="7924C5BA" w14:textId="77777777" w:rsidR="009F5226" w:rsidRPr="002C25CB" w:rsidRDefault="00416C12" w:rsidP="002C25CB">
      <w:pPr>
        <w:numPr>
          <w:ilvl w:val="1"/>
          <w:numId w:val="14"/>
        </w:numPr>
        <w:rPr>
          <w:b/>
          <w:color w:val="FF0000"/>
        </w:rPr>
      </w:pPr>
      <w:r w:rsidRPr="002C25CB">
        <w:rPr>
          <w:bCs/>
        </w:rPr>
        <w:t xml:space="preserve">while a nation as a whole may benefit from a regional free trade agreement, </w:t>
      </w:r>
      <w:r w:rsidRPr="002C25CB">
        <w:rPr>
          <w:b/>
          <w:bCs/>
          <w:color w:val="FF0000"/>
        </w:rPr>
        <w:t>certain groups may lose</w:t>
      </w:r>
    </w:p>
    <w:p w14:paraId="12C27891" w14:textId="77777777" w:rsidR="009F5226" w:rsidRPr="002C25CB" w:rsidRDefault="00416C12" w:rsidP="002C25CB">
      <w:pPr>
        <w:numPr>
          <w:ilvl w:val="1"/>
          <w:numId w:val="14"/>
        </w:numPr>
      </w:pPr>
      <w:r w:rsidRPr="002C25CB">
        <w:rPr>
          <w:bCs/>
        </w:rPr>
        <w:t xml:space="preserve">it implies a loss of </w:t>
      </w:r>
      <w:r w:rsidRPr="002C25CB">
        <w:rPr>
          <w:b/>
          <w:bCs/>
          <w:color w:val="3D56FF"/>
        </w:rPr>
        <w:t>national sovereignty</w:t>
      </w:r>
    </w:p>
    <w:p w14:paraId="4998203A" w14:textId="77777777" w:rsidR="009F5226" w:rsidRPr="002C25CB" w:rsidRDefault="00416C12" w:rsidP="002C25CB">
      <w:pPr>
        <w:pStyle w:val="ListParagraph"/>
        <w:numPr>
          <w:ilvl w:val="0"/>
          <w:numId w:val="13"/>
        </w:numPr>
      </w:pPr>
      <w:r w:rsidRPr="002C25CB">
        <w:rPr>
          <w:bCs/>
        </w:rPr>
        <w:t>Regional economic integration is only beneficial if the amount of trade it creates exceeds the amount it diverts</w:t>
      </w:r>
    </w:p>
    <w:p w14:paraId="6C192AD5" w14:textId="77777777" w:rsidR="009F5226" w:rsidRPr="002C25CB" w:rsidRDefault="002C25CB" w:rsidP="002C25CB">
      <w:pPr>
        <w:numPr>
          <w:ilvl w:val="1"/>
          <w:numId w:val="14"/>
        </w:numPr>
      </w:pPr>
      <w:r w:rsidRPr="002C25CB">
        <w:rPr>
          <w:b/>
          <w:bCs/>
          <w:color w:val="3D56FF"/>
        </w:rPr>
        <w:t>T</w:t>
      </w:r>
      <w:r w:rsidR="00416C12" w:rsidRPr="002C25CB">
        <w:rPr>
          <w:b/>
          <w:bCs/>
          <w:color w:val="3D56FF"/>
        </w:rPr>
        <w:t>rade creation</w:t>
      </w:r>
      <w:r w:rsidR="00416C12" w:rsidRPr="002C25CB">
        <w:rPr>
          <w:bCs/>
        </w:rPr>
        <w:t xml:space="preserve"> occurs when </w:t>
      </w:r>
      <w:r w:rsidR="00416C12" w:rsidRPr="002C25CB">
        <w:rPr>
          <w:bCs/>
          <w:color w:val="FF0000"/>
        </w:rPr>
        <w:t xml:space="preserve">low cost </w:t>
      </w:r>
      <w:r w:rsidR="00416C12" w:rsidRPr="00D13BA8">
        <w:rPr>
          <w:b/>
          <w:bCs/>
          <w:color w:val="FF0000"/>
        </w:rPr>
        <w:t>producers</w:t>
      </w:r>
      <w:r w:rsidR="00416C12" w:rsidRPr="002C25CB">
        <w:rPr>
          <w:bCs/>
        </w:rPr>
        <w:t xml:space="preserve"> within the free trade area </w:t>
      </w:r>
      <w:r w:rsidR="00416C12" w:rsidRPr="002C25CB">
        <w:rPr>
          <w:bCs/>
          <w:color w:val="FF0000"/>
        </w:rPr>
        <w:t xml:space="preserve">replace high cost </w:t>
      </w:r>
      <w:r w:rsidR="00416C12" w:rsidRPr="00D13BA8">
        <w:rPr>
          <w:b/>
          <w:bCs/>
        </w:rPr>
        <w:t>domestic producers</w:t>
      </w:r>
    </w:p>
    <w:p w14:paraId="1C8D1E73" w14:textId="77777777" w:rsidR="009F5226" w:rsidRPr="002C25CB" w:rsidRDefault="002C25CB" w:rsidP="002C25CB">
      <w:pPr>
        <w:pStyle w:val="ListParagraph"/>
        <w:numPr>
          <w:ilvl w:val="1"/>
          <w:numId w:val="14"/>
        </w:numPr>
      </w:pPr>
      <w:r w:rsidRPr="002C25CB">
        <w:rPr>
          <w:b/>
          <w:bCs/>
          <w:color w:val="3D56FF"/>
        </w:rPr>
        <w:t>T</w:t>
      </w:r>
      <w:r w:rsidR="00416C12" w:rsidRPr="002C25CB">
        <w:rPr>
          <w:b/>
          <w:bCs/>
          <w:color w:val="3D56FF"/>
        </w:rPr>
        <w:t>rade diversion</w:t>
      </w:r>
      <w:r w:rsidR="00416C12" w:rsidRPr="002C25CB">
        <w:rPr>
          <w:bCs/>
          <w:color w:val="3D56FF"/>
        </w:rPr>
        <w:t xml:space="preserve"> </w:t>
      </w:r>
      <w:r w:rsidR="00416C12" w:rsidRPr="002C25CB">
        <w:rPr>
          <w:bCs/>
        </w:rPr>
        <w:t xml:space="preserve">occurs when </w:t>
      </w:r>
      <w:r w:rsidR="00416C12" w:rsidRPr="002C25CB">
        <w:rPr>
          <w:bCs/>
          <w:color w:val="FF0000"/>
        </w:rPr>
        <w:t xml:space="preserve">higher cost </w:t>
      </w:r>
      <w:r w:rsidR="00416C12" w:rsidRPr="00D13BA8">
        <w:rPr>
          <w:b/>
          <w:bCs/>
          <w:color w:val="FF0000"/>
        </w:rPr>
        <w:t>suppliers</w:t>
      </w:r>
      <w:r w:rsidR="00416C12" w:rsidRPr="002C25CB">
        <w:rPr>
          <w:bCs/>
          <w:color w:val="FF0000"/>
        </w:rPr>
        <w:t xml:space="preserve"> </w:t>
      </w:r>
      <w:r w:rsidR="00416C12" w:rsidRPr="002C25CB">
        <w:rPr>
          <w:bCs/>
        </w:rPr>
        <w:t xml:space="preserve">within the free trade area </w:t>
      </w:r>
      <w:r w:rsidR="00416C12" w:rsidRPr="002C25CB">
        <w:rPr>
          <w:bCs/>
          <w:color w:val="FF0000"/>
        </w:rPr>
        <w:t xml:space="preserve">replace lower cost </w:t>
      </w:r>
      <w:r w:rsidR="00416C12" w:rsidRPr="00D13BA8">
        <w:rPr>
          <w:b/>
          <w:bCs/>
        </w:rPr>
        <w:t>external suppliers</w:t>
      </w:r>
    </w:p>
    <w:p w14:paraId="0A7ECE0D" w14:textId="50AADE69" w:rsidR="00D13BA8" w:rsidRPr="00B946ED" w:rsidRDefault="00D13BA8" w:rsidP="00B946ED">
      <w:pPr>
        <w:rPr>
          <w:b/>
          <w:u w:val="single"/>
        </w:rPr>
      </w:pPr>
    </w:p>
    <w:p w14:paraId="3DB382CB" w14:textId="77777777" w:rsidR="00A443FC" w:rsidRDefault="00A443FC" w:rsidP="00A443FC">
      <w:pPr>
        <w:pStyle w:val="ListParagraph"/>
        <w:numPr>
          <w:ilvl w:val="0"/>
          <w:numId w:val="25"/>
        </w:numPr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The </w:t>
      </w:r>
      <w:r w:rsidRPr="00A443FC">
        <w:rPr>
          <w:b/>
          <w:sz w:val="28"/>
          <w:u w:val="single"/>
        </w:rPr>
        <w:t>Euro</w:t>
      </w:r>
    </w:p>
    <w:p w14:paraId="2AAD76D2" w14:textId="77777777" w:rsidR="00A443FC" w:rsidRPr="00A443FC" w:rsidRDefault="00A443FC" w:rsidP="00A443FC">
      <w:pPr>
        <w:pStyle w:val="ListParagraph"/>
        <w:ind w:left="360"/>
        <w:rPr>
          <w:b/>
          <w:sz w:val="28"/>
          <w:u w:val="single"/>
        </w:rPr>
      </w:pPr>
    </w:p>
    <w:p w14:paraId="5BB41E4B" w14:textId="77777777" w:rsidR="009F5226" w:rsidRPr="00A443FC" w:rsidRDefault="00A443FC" w:rsidP="00A443FC">
      <w:pPr>
        <w:pStyle w:val="ListParagraph"/>
        <w:numPr>
          <w:ilvl w:val="0"/>
          <w:numId w:val="23"/>
        </w:numPr>
      </w:pPr>
      <w:r w:rsidRPr="00A443FC">
        <w:rPr>
          <w:b/>
          <w:bCs/>
          <w:color w:val="00B050"/>
        </w:rPr>
        <w:t>T</w:t>
      </w:r>
      <w:r w:rsidR="00416C12" w:rsidRPr="00A443FC">
        <w:rPr>
          <w:b/>
          <w:bCs/>
          <w:color w:val="00B050"/>
        </w:rPr>
        <w:t xml:space="preserve">he Maastricht Treaty </w:t>
      </w:r>
      <w:r w:rsidR="00416C12" w:rsidRPr="00A443FC">
        <w:rPr>
          <w:bCs/>
        </w:rPr>
        <w:t>committed the EU to adopt a single currency</w:t>
      </w:r>
    </w:p>
    <w:p w14:paraId="27FB1271" w14:textId="77777777" w:rsidR="009F5226" w:rsidRPr="00A443FC" w:rsidRDefault="00A443FC" w:rsidP="00A443FC">
      <w:pPr>
        <w:numPr>
          <w:ilvl w:val="1"/>
          <w:numId w:val="24"/>
        </w:numPr>
      </w:pPr>
      <w:r w:rsidRPr="00A443FC">
        <w:rPr>
          <w:bCs/>
        </w:rPr>
        <w:t>C</w:t>
      </w:r>
      <w:r w:rsidR="00416C12" w:rsidRPr="00A443FC">
        <w:rPr>
          <w:bCs/>
        </w:rPr>
        <w:t xml:space="preserve">reated the second largest currency zone in the world after that of the U.S. dollar  </w:t>
      </w:r>
    </w:p>
    <w:p w14:paraId="65FF41CE" w14:textId="77777777" w:rsidR="009F5226" w:rsidRPr="00A443FC" w:rsidRDefault="00A443FC" w:rsidP="00A443FC">
      <w:pPr>
        <w:numPr>
          <w:ilvl w:val="1"/>
          <w:numId w:val="24"/>
        </w:numPr>
      </w:pPr>
      <w:r w:rsidRPr="00A443FC">
        <w:rPr>
          <w:bCs/>
        </w:rPr>
        <w:t>U</w:t>
      </w:r>
      <w:r w:rsidR="00416C12" w:rsidRPr="00A443FC">
        <w:rPr>
          <w:bCs/>
        </w:rPr>
        <w:t>sed by 17 of the 28 member states</w:t>
      </w:r>
    </w:p>
    <w:p w14:paraId="0C8C63FD" w14:textId="77777777" w:rsidR="009F5226" w:rsidRPr="00A443FC" w:rsidRDefault="00416C12" w:rsidP="00A443FC">
      <w:pPr>
        <w:numPr>
          <w:ilvl w:val="1"/>
          <w:numId w:val="24"/>
        </w:numPr>
      </w:pPr>
      <w:r w:rsidRPr="00A443FC">
        <w:rPr>
          <w:bCs/>
        </w:rPr>
        <w:t>Britain, Denmark, and Sweden opted out</w:t>
      </w:r>
    </w:p>
    <w:p w14:paraId="00E4A6D3" w14:textId="77777777" w:rsidR="009F5226" w:rsidRPr="00A443FC" w:rsidRDefault="00416C12" w:rsidP="00A443FC">
      <w:pPr>
        <w:pStyle w:val="ListParagraph"/>
        <w:numPr>
          <w:ilvl w:val="0"/>
          <w:numId w:val="23"/>
        </w:numPr>
      </w:pPr>
      <w:r w:rsidRPr="00A443FC">
        <w:rPr>
          <w:bCs/>
        </w:rPr>
        <w:t>Since its establishment January 1, 1999, the euro has had a volatile trading history with the U.S. dollar</w:t>
      </w:r>
    </w:p>
    <w:p w14:paraId="5EE08BD2" w14:textId="77777777" w:rsidR="00A443FC" w:rsidRDefault="00A443FC" w:rsidP="00D13BA8"/>
    <w:p w14:paraId="6760E6B5" w14:textId="77777777" w:rsidR="009F5226" w:rsidRPr="00A443FC" w:rsidRDefault="00416C12" w:rsidP="00A443FC">
      <w:pPr>
        <w:numPr>
          <w:ilvl w:val="0"/>
          <w:numId w:val="26"/>
        </w:numPr>
      </w:pPr>
      <w:r w:rsidRPr="00A443FC">
        <w:rPr>
          <w:b/>
          <w:bCs/>
        </w:rPr>
        <w:t xml:space="preserve">Benefits </w:t>
      </w:r>
      <w:r w:rsidRPr="00A443FC">
        <w:rPr>
          <w:bCs/>
        </w:rPr>
        <w:t>of the euro</w:t>
      </w:r>
    </w:p>
    <w:p w14:paraId="0B7F96E2" w14:textId="77777777" w:rsidR="009F5226" w:rsidRPr="00A443FC" w:rsidRDefault="00A443FC" w:rsidP="00A443FC">
      <w:pPr>
        <w:numPr>
          <w:ilvl w:val="1"/>
          <w:numId w:val="26"/>
        </w:numPr>
      </w:pPr>
      <w:r>
        <w:rPr>
          <w:bCs/>
        </w:rPr>
        <w:t>S</w:t>
      </w:r>
      <w:r w:rsidR="00416C12" w:rsidRPr="00A443FC">
        <w:rPr>
          <w:bCs/>
        </w:rPr>
        <w:t>avings from having to handle one currency, rather than many</w:t>
      </w:r>
    </w:p>
    <w:p w14:paraId="38CC0982" w14:textId="77777777" w:rsidR="009F5226" w:rsidRPr="00A443FC" w:rsidRDefault="00A443FC" w:rsidP="00A443FC">
      <w:pPr>
        <w:numPr>
          <w:ilvl w:val="1"/>
          <w:numId w:val="26"/>
        </w:numPr>
      </w:pPr>
      <w:r>
        <w:rPr>
          <w:bCs/>
        </w:rPr>
        <w:t>I</w:t>
      </w:r>
      <w:r w:rsidR="00416C12" w:rsidRPr="00A443FC">
        <w:rPr>
          <w:bCs/>
        </w:rPr>
        <w:t xml:space="preserve">t is </w:t>
      </w:r>
      <w:r w:rsidR="00416C12" w:rsidRPr="00A443FC">
        <w:rPr>
          <w:b/>
          <w:bCs/>
          <w:color w:val="3D56FF"/>
        </w:rPr>
        <w:t>easier to compare prices</w:t>
      </w:r>
      <w:r w:rsidR="00416C12" w:rsidRPr="00A443FC">
        <w:rPr>
          <w:bCs/>
        </w:rPr>
        <w:t xml:space="preserve"> across Europe, so firms are </w:t>
      </w:r>
      <w:r w:rsidR="00416C12" w:rsidRPr="00A443FC">
        <w:rPr>
          <w:b/>
          <w:bCs/>
          <w:color w:val="3D56FF"/>
        </w:rPr>
        <w:t>forced to be more competitive</w:t>
      </w:r>
    </w:p>
    <w:p w14:paraId="06959CEB" w14:textId="77777777" w:rsidR="009F5226" w:rsidRPr="00A443FC" w:rsidRDefault="00A443FC" w:rsidP="00A443FC">
      <w:pPr>
        <w:numPr>
          <w:ilvl w:val="1"/>
          <w:numId w:val="26"/>
        </w:numPr>
      </w:pPr>
      <w:r>
        <w:rPr>
          <w:bCs/>
        </w:rPr>
        <w:t>G</w:t>
      </w:r>
      <w:r w:rsidR="00416C12" w:rsidRPr="00A443FC">
        <w:rPr>
          <w:bCs/>
        </w:rPr>
        <w:t xml:space="preserve">ives a strong boost to the development of highly liquid </w:t>
      </w:r>
      <w:proofErr w:type="gramStart"/>
      <w:r w:rsidR="00416C12" w:rsidRPr="00A443FC">
        <w:rPr>
          <w:bCs/>
        </w:rPr>
        <w:t>pan</w:t>
      </w:r>
      <w:proofErr w:type="gramEnd"/>
      <w:r w:rsidR="00416C12" w:rsidRPr="00A443FC">
        <w:rPr>
          <w:bCs/>
        </w:rPr>
        <w:t>-European capital market</w:t>
      </w:r>
    </w:p>
    <w:p w14:paraId="34B18AEF" w14:textId="77777777" w:rsidR="009F5226" w:rsidRPr="00A443FC" w:rsidRDefault="00A443FC" w:rsidP="00A443FC">
      <w:pPr>
        <w:numPr>
          <w:ilvl w:val="1"/>
          <w:numId w:val="26"/>
        </w:numPr>
      </w:pPr>
      <w:r w:rsidRPr="00A443FC">
        <w:rPr>
          <w:b/>
          <w:bCs/>
          <w:color w:val="3D56FF"/>
        </w:rPr>
        <w:t>I</w:t>
      </w:r>
      <w:r w:rsidR="00416C12" w:rsidRPr="00A443FC">
        <w:rPr>
          <w:b/>
          <w:bCs/>
          <w:color w:val="3D56FF"/>
        </w:rPr>
        <w:t>ncreases the range of investment</w:t>
      </w:r>
      <w:r w:rsidR="00416C12" w:rsidRPr="00A443FC">
        <w:rPr>
          <w:bCs/>
          <w:color w:val="3D56FF"/>
        </w:rPr>
        <w:t xml:space="preserve"> </w:t>
      </w:r>
      <w:r w:rsidR="00416C12" w:rsidRPr="00A443FC">
        <w:rPr>
          <w:bCs/>
        </w:rPr>
        <w:t>options open both to individuals and institutions</w:t>
      </w:r>
    </w:p>
    <w:p w14:paraId="1A2BC912" w14:textId="77777777" w:rsidR="00A443FC" w:rsidRPr="00A443FC" w:rsidRDefault="00A443FC" w:rsidP="00A443FC">
      <w:pPr>
        <w:ind w:left="1170"/>
      </w:pPr>
    </w:p>
    <w:p w14:paraId="1CCD6DA4" w14:textId="77777777" w:rsidR="009F5226" w:rsidRPr="00A443FC" w:rsidRDefault="00416C12" w:rsidP="00A443FC">
      <w:pPr>
        <w:numPr>
          <w:ilvl w:val="0"/>
          <w:numId w:val="26"/>
        </w:numPr>
      </w:pPr>
      <w:r w:rsidRPr="00A443FC">
        <w:rPr>
          <w:b/>
          <w:bCs/>
        </w:rPr>
        <w:t xml:space="preserve"> Costs </w:t>
      </w:r>
      <w:r w:rsidRPr="00A443FC">
        <w:rPr>
          <w:bCs/>
        </w:rPr>
        <w:t>of the euro</w:t>
      </w:r>
    </w:p>
    <w:p w14:paraId="0FF3E59A" w14:textId="77777777" w:rsidR="009F5226" w:rsidRPr="00A443FC" w:rsidRDefault="00A443FC" w:rsidP="00A443FC">
      <w:pPr>
        <w:numPr>
          <w:ilvl w:val="1"/>
          <w:numId w:val="26"/>
        </w:numPr>
      </w:pPr>
      <w:r>
        <w:rPr>
          <w:bCs/>
        </w:rPr>
        <w:t>L</w:t>
      </w:r>
      <w:r w:rsidR="00416C12" w:rsidRPr="00A443FC">
        <w:rPr>
          <w:bCs/>
        </w:rPr>
        <w:t>oss of control over national monetary policy</w:t>
      </w:r>
    </w:p>
    <w:p w14:paraId="1ABC0131" w14:textId="77777777" w:rsidR="009F5226" w:rsidRPr="00A443FC" w:rsidRDefault="00416C12" w:rsidP="00A443FC">
      <w:pPr>
        <w:numPr>
          <w:ilvl w:val="1"/>
          <w:numId w:val="26"/>
        </w:numPr>
      </w:pPr>
      <w:r w:rsidRPr="00A443FC">
        <w:rPr>
          <w:bCs/>
        </w:rPr>
        <w:t>EU is not an optimal currency area</w:t>
      </w:r>
    </w:p>
    <w:p w14:paraId="398669C7" w14:textId="77777777" w:rsidR="00A443FC" w:rsidRDefault="00A443FC" w:rsidP="00A443FC">
      <w:pPr>
        <w:pStyle w:val="ListParagraph"/>
        <w:ind w:left="360"/>
      </w:pPr>
    </w:p>
    <w:p w14:paraId="7494BAE0" w14:textId="77777777" w:rsidR="00A443FC" w:rsidRDefault="00A443FC" w:rsidP="00A443FC">
      <w:pPr>
        <w:pStyle w:val="ListParagraph"/>
        <w:numPr>
          <w:ilvl w:val="0"/>
          <w:numId w:val="25"/>
        </w:numPr>
        <w:rPr>
          <w:b/>
          <w:sz w:val="28"/>
          <w:u w:val="single"/>
        </w:rPr>
      </w:pPr>
      <w:r w:rsidRPr="00A443FC">
        <w:rPr>
          <w:b/>
          <w:sz w:val="28"/>
          <w:u w:val="single"/>
        </w:rPr>
        <w:t xml:space="preserve">Should The EU Continue to Expand? </w:t>
      </w:r>
    </w:p>
    <w:p w14:paraId="08D21D70" w14:textId="77777777" w:rsidR="00A443FC" w:rsidRPr="00A443FC" w:rsidRDefault="00A443FC" w:rsidP="00A443FC">
      <w:pPr>
        <w:rPr>
          <w:b/>
          <w:sz w:val="28"/>
          <w:u w:val="single"/>
        </w:rPr>
      </w:pPr>
    </w:p>
    <w:p w14:paraId="7FC0011D" w14:textId="77777777" w:rsidR="009F5226" w:rsidRPr="00A443FC" w:rsidRDefault="00416C12" w:rsidP="00A443FC">
      <w:pPr>
        <w:numPr>
          <w:ilvl w:val="0"/>
          <w:numId w:val="28"/>
        </w:numPr>
      </w:pPr>
      <w:r w:rsidRPr="00A443FC">
        <w:rPr>
          <w:bCs/>
        </w:rPr>
        <w:t>Many countrie</w:t>
      </w:r>
      <w:r w:rsidR="00A443FC" w:rsidRPr="00A443FC">
        <w:rPr>
          <w:bCs/>
        </w:rPr>
        <w:t>s have applied for EU</w:t>
      </w:r>
      <w:r w:rsidRPr="00A443FC">
        <w:rPr>
          <w:bCs/>
        </w:rPr>
        <w:t xml:space="preserve"> membership</w:t>
      </w:r>
    </w:p>
    <w:p w14:paraId="03F7B4EB" w14:textId="77777777" w:rsidR="009F5226" w:rsidRPr="00A443FC" w:rsidRDefault="00416C12" w:rsidP="00A443FC">
      <w:pPr>
        <w:numPr>
          <w:ilvl w:val="0"/>
          <w:numId w:val="28"/>
        </w:numPr>
      </w:pPr>
      <w:r w:rsidRPr="00A443FC">
        <w:rPr>
          <w:bCs/>
        </w:rPr>
        <w:t xml:space="preserve"> </w:t>
      </w:r>
      <w:r w:rsidRPr="00A443FC">
        <w:rPr>
          <w:b/>
          <w:bCs/>
        </w:rPr>
        <w:t>Ten</w:t>
      </w:r>
      <w:r w:rsidRPr="00A443FC">
        <w:rPr>
          <w:bCs/>
        </w:rPr>
        <w:t xml:space="preserve"> countries joined i</w:t>
      </w:r>
      <w:r w:rsidR="00A443FC" w:rsidRPr="00A443FC">
        <w:rPr>
          <w:bCs/>
        </w:rPr>
        <w:t>n 2004 expanding the</w:t>
      </w:r>
      <w:r w:rsidRPr="00A443FC">
        <w:rPr>
          <w:bCs/>
        </w:rPr>
        <w:t xml:space="preserve"> EU to 25 states</w:t>
      </w:r>
    </w:p>
    <w:p w14:paraId="50E446C1" w14:textId="77777777" w:rsidR="009F5226" w:rsidRPr="00A443FC" w:rsidRDefault="00416C12" w:rsidP="00A443FC">
      <w:pPr>
        <w:numPr>
          <w:ilvl w:val="0"/>
          <w:numId w:val="28"/>
        </w:numPr>
      </w:pPr>
      <w:r w:rsidRPr="00A443FC">
        <w:rPr>
          <w:bCs/>
        </w:rPr>
        <w:t xml:space="preserve"> In 2007, Bulgaria and Romania </w:t>
      </w:r>
      <w:r w:rsidR="00A443FC" w:rsidRPr="00A443FC">
        <w:rPr>
          <w:bCs/>
        </w:rPr>
        <w:t xml:space="preserve">joined </w:t>
      </w:r>
      <w:r w:rsidRPr="00A443FC">
        <w:rPr>
          <w:bCs/>
        </w:rPr>
        <w:t>bringing membership to 27 countries</w:t>
      </w:r>
    </w:p>
    <w:p w14:paraId="607B3A78" w14:textId="77777777" w:rsidR="009F5226" w:rsidRPr="00A443FC" w:rsidRDefault="00416C12" w:rsidP="00A443FC">
      <w:pPr>
        <w:numPr>
          <w:ilvl w:val="0"/>
          <w:numId w:val="28"/>
        </w:numPr>
      </w:pPr>
      <w:r w:rsidRPr="00A443FC">
        <w:rPr>
          <w:bCs/>
        </w:rPr>
        <w:t xml:space="preserve"> In 2013 Croatia entered the EU becoming the 28</w:t>
      </w:r>
      <w:r w:rsidRPr="00A443FC">
        <w:rPr>
          <w:bCs/>
          <w:vertAlign w:val="superscript"/>
        </w:rPr>
        <w:t>th</w:t>
      </w:r>
      <w:r w:rsidRPr="00A443FC">
        <w:rPr>
          <w:bCs/>
        </w:rPr>
        <w:t xml:space="preserve"> member nation</w:t>
      </w:r>
    </w:p>
    <w:p w14:paraId="727EFE0F" w14:textId="77777777" w:rsidR="009F5226" w:rsidRPr="00A443FC" w:rsidRDefault="00416C12" w:rsidP="00A443FC">
      <w:pPr>
        <w:numPr>
          <w:ilvl w:val="0"/>
          <w:numId w:val="28"/>
        </w:numPr>
      </w:pPr>
      <w:r w:rsidRPr="00A443FC">
        <w:rPr>
          <w:bCs/>
        </w:rPr>
        <w:t xml:space="preserve"> </w:t>
      </w:r>
      <w:r w:rsidRPr="00A443FC">
        <w:rPr>
          <w:b/>
          <w:bCs/>
        </w:rPr>
        <w:t>Turkey has</w:t>
      </w:r>
      <w:r w:rsidR="00A443FC" w:rsidRPr="00A443FC">
        <w:rPr>
          <w:b/>
          <w:bCs/>
        </w:rPr>
        <w:t xml:space="preserve"> been denied full membership</w:t>
      </w:r>
      <w:r w:rsidR="00A443FC" w:rsidRPr="00A443FC">
        <w:rPr>
          <w:bCs/>
        </w:rPr>
        <w:t xml:space="preserve"> </w:t>
      </w:r>
      <w:r w:rsidRPr="00A443FC">
        <w:rPr>
          <w:bCs/>
        </w:rPr>
        <w:t>because of concerns over human rights</w:t>
      </w:r>
    </w:p>
    <w:p w14:paraId="0CE577F1" w14:textId="77777777" w:rsidR="00A443FC" w:rsidRDefault="00A443FC" w:rsidP="00D13BA8"/>
    <w:p w14:paraId="5A372101" w14:textId="77777777" w:rsidR="00A443FC" w:rsidRDefault="00A443FC" w:rsidP="00D13BA8"/>
    <w:p w14:paraId="0FFA1602" w14:textId="77777777" w:rsidR="00A443FC" w:rsidRDefault="00A443FC" w:rsidP="00D13BA8"/>
    <w:p w14:paraId="082AFAC2" w14:textId="77777777" w:rsidR="00A443FC" w:rsidRPr="00A443FC" w:rsidRDefault="00A443FC" w:rsidP="00A443FC">
      <w:pPr>
        <w:pStyle w:val="ListParagraph"/>
        <w:numPr>
          <w:ilvl w:val="0"/>
          <w:numId w:val="25"/>
        </w:numPr>
        <w:rPr>
          <w:b/>
          <w:u w:val="single"/>
        </w:rPr>
      </w:pPr>
      <w:r w:rsidRPr="00A443FC">
        <w:rPr>
          <w:b/>
          <w:sz w:val="28"/>
          <w:u w:val="single"/>
        </w:rPr>
        <w:t>The Status of Economic Integration in the Americas</w:t>
      </w:r>
    </w:p>
    <w:p w14:paraId="73E2A882" w14:textId="77777777" w:rsidR="00A443FC" w:rsidRDefault="00A443FC" w:rsidP="00A443FC">
      <w:pPr>
        <w:rPr>
          <w:b/>
          <w:u w:val="single"/>
        </w:rPr>
      </w:pPr>
    </w:p>
    <w:p w14:paraId="596780BB" w14:textId="77777777" w:rsidR="00A443FC" w:rsidRDefault="00A443FC" w:rsidP="00A443FC">
      <w:pPr>
        <w:pStyle w:val="ListParagraph"/>
        <w:numPr>
          <w:ilvl w:val="0"/>
          <w:numId w:val="29"/>
        </w:numPr>
      </w:pPr>
      <w:r w:rsidRPr="00A443FC">
        <w:t>There is a move toward greater regional economic inte</w:t>
      </w:r>
      <w:r>
        <w:t>gration in the Americas</w:t>
      </w:r>
    </w:p>
    <w:p w14:paraId="72C2695C" w14:textId="77777777" w:rsidR="00A443FC" w:rsidRPr="000F5E49" w:rsidRDefault="00A443FC" w:rsidP="00A443FC">
      <w:pPr>
        <w:pStyle w:val="ListParagraph"/>
        <w:numPr>
          <w:ilvl w:val="0"/>
          <w:numId w:val="29"/>
        </w:numPr>
        <w:rPr>
          <w:b/>
          <w:color w:val="3D56FF"/>
        </w:rPr>
      </w:pPr>
      <w:r w:rsidRPr="00A443FC">
        <w:t>The biggest</w:t>
      </w:r>
      <w:r>
        <w:t xml:space="preserve"> effort is the North American </w:t>
      </w:r>
      <w:r w:rsidRPr="00A443FC">
        <w:t xml:space="preserve">Free Trade Area </w:t>
      </w:r>
      <w:r w:rsidRPr="000F5E49">
        <w:rPr>
          <w:b/>
          <w:color w:val="3D56FF"/>
        </w:rPr>
        <w:t>(NAFTA)</w:t>
      </w:r>
    </w:p>
    <w:p w14:paraId="2750F00D" w14:textId="77777777" w:rsidR="000F5E49" w:rsidRDefault="00A443FC" w:rsidP="00A443FC">
      <w:pPr>
        <w:pStyle w:val="ListParagraph"/>
        <w:numPr>
          <w:ilvl w:val="0"/>
          <w:numId w:val="29"/>
        </w:numPr>
      </w:pPr>
      <w:r>
        <w:t xml:space="preserve">Other efforts include the </w:t>
      </w:r>
      <w:r w:rsidRPr="00A443FC">
        <w:t>Andean Community and Mercosu</w:t>
      </w:r>
      <w:r w:rsidR="000F5E49">
        <w:t>r</w:t>
      </w:r>
    </w:p>
    <w:p w14:paraId="6715DF7D" w14:textId="77777777" w:rsidR="00A443FC" w:rsidRPr="00A443FC" w:rsidRDefault="00A443FC" w:rsidP="00A443FC">
      <w:pPr>
        <w:pStyle w:val="ListParagraph"/>
        <w:numPr>
          <w:ilvl w:val="0"/>
          <w:numId w:val="29"/>
        </w:numPr>
      </w:pPr>
      <w:r w:rsidRPr="00A443FC">
        <w:t xml:space="preserve">A hemisphere-wide </w:t>
      </w:r>
      <w:r w:rsidRPr="000F5E49">
        <w:rPr>
          <w:b/>
          <w:color w:val="3D56FF"/>
        </w:rPr>
        <w:t>Free Trade of the Americas is under discussion</w:t>
      </w:r>
      <w:r w:rsidRPr="00A443FC">
        <w:t xml:space="preserve">  </w:t>
      </w:r>
    </w:p>
    <w:p w14:paraId="4D2BA42A" w14:textId="77777777" w:rsidR="00A443FC" w:rsidRDefault="000F5E49" w:rsidP="000F5E49">
      <w:pPr>
        <w:jc w:val="center"/>
        <w:rPr>
          <w:b/>
          <w:u w:val="single"/>
        </w:rPr>
      </w:pPr>
      <w:bookmarkStart w:id="0" w:name="_GoBack"/>
      <w:bookmarkEnd w:id="0"/>
      <w:r w:rsidRPr="000F5E49">
        <w:rPr>
          <w:noProof/>
        </w:rPr>
        <w:drawing>
          <wp:inline distT="0" distB="0" distL="0" distR="0" wp14:anchorId="3CBEB499" wp14:editId="7B231B29">
            <wp:extent cx="2123489" cy="2831318"/>
            <wp:effectExtent l="0" t="0" r="10160" b="0"/>
            <wp:docPr id="1" name="Picture 1" descr="Map shows the various regional trade agreements in the Americas: NAFTA, Mercosur, Andean Community, Central America, and Carribbean Community." title="Economic Integration in the Americ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Map shows the various regional trade agreements in the Americas: NAFTA, Mercosur, Andean Community, Central America, and Carribbean Community." title="Economic Integration in the Americas"/>
                    <pic:cNvPicPr>
                      <a:picLocks noChangeAspect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4005" cy="2858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E45AC5D" w14:textId="77777777" w:rsidR="000F5E49" w:rsidRPr="000F5E49" w:rsidRDefault="000F5E49" w:rsidP="000F5E49">
      <w:pPr>
        <w:jc w:val="center"/>
        <w:rPr>
          <w:u w:val="single"/>
        </w:rPr>
      </w:pPr>
    </w:p>
    <w:p w14:paraId="71F21BBD" w14:textId="77777777" w:rsidR="009F5226" w:rsidRDefault="00416C12" w:rsidP="000F5E49">
      <w:pPr>
        <w:rPr>
          <w:bCs/>
        </w:rPr>
      </w:pPr>
      <w:r w:rsidRPr="000F5E49">
        <w:rPr>
          <w:b/>
          <w:bCs/>
          <w:color w:val="00B050"/>
          <w:sz w:val="28"/>
        </w:rPr>
        <w:t>NAFTA</w:t>
      </w:r>
      <w:r w:rsidRPr="000F5E49">
        <w:rPr>
          <w:b/>
          <w:bCs/>
          <w:color w:val="00B050"/>
        </w:rPr>
        <w:t xml:space="preserve"> </w:t>
      </w:r>
      <w:r w:rsidRPr="000F5E49">
        <w:rPr>
          <w:bCs/>
        </w:rPr>
        <w:t>includes the United States, Canada, and Mexico</w:t>
      </w:r>
    </w:p>
    <w:p w14:paraId="701F0516" w14:textId="77777777" w:rsidR="000F5E49" w:rsidRPr="000F5E49" w:rsidRDefault="000F5E49" w:rsidP="000F5E49"/>
    <w:p w14:paraId="71131EB1" w14:textId="77777777" w:rsidR="009F5226" w:rsidRPr="000F5E49" w:rsidRDefault="000F5E49" w:rsidP="000F5E49">
      <w:pPr>
        <w:numPr>
          <w:ilvl w:val="1"/>
          <w:numId w:val="30"/>
        </w:numPr>
      </w:pPr>
      <w:r w:rsidRPr="000F5E49">
        <w:rPr>
          <w:b/>
          <w:bCs/>
          <w:color w:val="3D56FF"/>
        </w:rPr>
        <w:t>A</w:t>
      </w:r>
      <w:r w:rsidR="00416C12" w:rsidRPr="000F5E49">
        <w:rPr>
          <w:b/>
          <w:bCs/>
          <w:color w:val="3D56FF"/>
        </w:rPr>
        <w:t>bolished tariffs on 99%</w:t>
      </w:r>
      <w:r w:rsidR="00416C12" w:rsidRPr="000F5E49">
        <w:rPr>
          <w:bCs/>
          <w:color w:val="3D56FF"/>
        </w:rPr>
        <w:t xml:space="preserve"> </w:t>
      </w:r>
      <w:r w:rsidR="00416C12" w:rsidRPr="000F5E49">
        <w:rPr>
          <w:bCs/>
        </w:rPr>
        <w:t>of the goods traded between members</w:t>
      </w:r>
    </w:p>
    <w:p w14:paraId="058D5654" w14:textId="77777777" w:rsidR="009F5226" w:rsidRPr="000F5E49" w:rsidRDefault="000F5E49" w:rsidP="000F5E49">
      <w:pPr>
        <w:numPr>
          <w:ilvl w:val="1"/>
          <w:numId w:val="30"/>
        </w:numPr>
      </w:pPr>
      <w:r w:rsidRPr="000F5E49">
        <w:rPr>
          <w:b/>
          <w:bCs/>
          <w:color w:val="3D56FF"/>
        </w:rPr>
        <w:t>R</w:t>
      </w:r>
      <w:r w:rsidR="00416C12" w:rsidRPr="000F5E49">
        <w:rPr>
          <w:b/>
          <w:bCs/>
          <w:color w:val="3D56FF"/>
        </w:rPr>
        <w:t>emoved barriers</w:t>
      </w:r>
      <w:r w:rsidR="00416C12" w:rsidRPr="000F5E49">
        <w:rPr>
          <w:bCs/>
          <w:color w:val="3D56FF"/>
        </w:rPr>
        <w:t xml:space="preserve"> </w:t>
      </w:r>
      <w:r w:rsidR="00416C12" w:rsidRPr="000F5E49">
        <w:rPr>
          <w:bCs/>
        </w:rPr>
        <w:t>on the cross-border flow of services</w:t>
      </w:r>
    </w:p>
    <w:p w14:paraId="1A3588E5" w14:textId="77777777" w:rsidR="009F5226" w:rsidRPr="000F5E49" w:rsidRDefault="000F5E49" w:rsidP="000F5E49">
      <w:pPr>
        <w:numPr>
          <w:ilvl w:val="1"/>
          <w:numId w:val="30"/>
        </w:numPr>
      </w:pPr>
      <w:r w:rsidRPr="000F5E49">
        <w:rPr>
          <w:b/>
          <w:bCs/>
          <w:color w:val="3D56FF"/>
        </w:rPr>
        <w:t>P</w:t>
      </w:r>
      <w:r w:rsidR="00416C12" w:rsidRPr="000F5E49">
        <w:rPr>
          <w:b/>
          <w:bCs/>
          <w:color w:val="3D56FF"/>
        </w:rPr>
        <w:t>rotects</w:t>
      </w:r>
      <w:r w:rsidR="00416C12" w:rsidRPr="000F5E49">
        <w:rPr>
          <w:bCs/>
        </w:rPr>
        <w:t xml:space="preserve"> intellectual property rights</w:t>
      </w:r>
    </w:p>
    <w:p w14:paraId="12D16B65" w14:textId="77777777" w:rsidR="009F5226" w:rsidRPr="000F5E49" w:rsidRDefault="000F5E49" w:rsidP="000F5E49">
      <w:pPr>
        <w:numPr>
          <w:ilvl w:val="1"/>
          <w:numId w:val="30"/>
        </w:numPr>
      </w:pPr>
      <w:r w:rsidRPr="000F5E49">
        <w:rPr>
          <w:b/>
          <w:bCs/>
          <w:color w:val="3D56FF"/>
        </w:rPr>
        <w:t>R</w:t>
      </w:r>
      <w:r w:rsidR="00416C12" w:rsidRPr="000F5E49">
        <w:rPr>
          <w:b/>
          <w:bCs/>
          <w:color w:val="3D56FF"/>
        </w:rPr>
        <w:t>emoves most restrictions</w:t>
      </w:r>
      <w:r w:rsidR="00416C12" w:rsidRPr="000F5E49">
        <w:rPr>
          <w:bCs/>
          <w:color w:val="3D56FF"/>
        </w:rPr>
        <w:t xml:space="preserve"> </w:t>
      </w:r>
      <w:r w:rsidR="00416C12" w:rsidRPr="000F5E49">
        <w:rPr>
          <w:bCs/>
        </w:rPr>
        <w:t>on FDI between members</w:t>
      </w:r>
    </w:p>
    <w:p w14:paraId="0711CFFF" w14:textId="77777777" w:rsidR="009F5226" w:rsidRPr="000F5E49" w:rsidRDefault="000F5E49" w:rsidP="000F5E49">
      <w:pPr>
        <w:numPr>
          <w:ilvl w:val="1"/>
          <w:numId w:val="30"/>
        </w:numPr>
      </w:pPr>
      <w:r>
        <w:rPr>
          <w:bCs/>
        </w:rPr>
        <w:t>A</w:t>
      </w:r>
      <w:r w:rsidR="00416C12" w:rsidRPr="000F5E49">
        <w:rPr>
          <w:bCs/>
        </w:rPr>
        <w:t>llows each country to apply its own environmental standards</w:t>
      </w:r>
    </w:p>
    <w:p w14:paraId="516515FE" w14:textId="77777777" w:rsidR="000F5E49" w:rsidRDefault="000F5E49" w:rsidP="000F5E49">
      <w:pPr>
        <w:rPr>
          <w:bCs/>
        </w:rPr>
      </w:pPr>
    </w:p>
    <w:p w14:paraId="2E099F7F" w14:textId="77777777" w:rsidR="000F5E49" w:rsidRPr="000F5E49" w:rsidRDefault="000F5E49" w:rsidP="000F5E49">
      <w:pPr>
        <w:rPr>
          <w:i/>
          <w:u w:val="single"/>
        </w:rPr>
      </w:pPr>
      <w:r w:rsidRPr="000F5E49">
        <w:rPr>
          <w:i/>
          <w:u w:val="single"/>
        </w:rPr>
        <w:t xml:space="preserve">Is NAFTA beneficial? </w:t>
      </w:r>
    </w:p>
    <w:p w14:paraId="42388608" w14:textId="77777777" w:rsidR="000F5E49" w:rsidRDefault="000F5E49" w:rsidP="000F5E49"/>
    <w:p w14:paraId="0D7AB1E8" w14:textId="77777777" w:rsidR="009F5226" w:rsidRPr="000F5E49" w:rsidRDefault="00416C12" w:rsidP="000F5E49">
      <w:r w:rsidRPr="000F5E49">
        <w:rPr>
          <w:b/>
          <w:bCs/>
          <w:color w:val="FF0000"/>
        </w:rPr>
        <w:t xml:space="preserve">Supporters </w:t>
      </w:r>
      <w:r w:rsidRPr="000F5E49">
        <w:rPr>
          <w:bCs/>
        </w:rPr>
        <w:t>of NAFTA claimed that</w:t>
      </w:r>
    </w:p>
    <w:p w14:paraId="3707D252" w14:textId="77777777" w:rsidR="009F5226" w:rsidRPr="000F5E49" w:rsidRDefault="00416C12" w:rsidP="000F5E49">
      <w:pPr>
        <w:numPr>
          <w:ilvl w:val="0"/>
          <w:numId w:val="31"/>
        </w:numPr>
        <w:tabs>
          <w:tab w:val="num" w:pos="720"/>
        </w:tabs>
      </w:pPr>
      <w:r w:rsidRPr="000F5E49">
        <w:rPr>
          <w:bCs/>
        </w:rPr>
        <w:t xml:space="preserve"> Mexico would benefit </w:t>
      </w:r>
    </w:p>
    <w:p w14:paraId="421C60BE" w14:textId="77777777" w:rsidR="009F5226" w:rsidRPr="000F5E49" w:rsidRDefault="000F5E49" w:rsidP="000F5E49">
      <w:pPr>
        <w:numPr>
          <w:ilvl w:val="1"/>
          <w:numId w:val="31"/>
        </w:numPr>
        <w:tabs>
          <w:tab w:val="num" w:pos="1440"/>
        </w:tabs>
      </w:pPr>
      <w:r>
        <w:rPr>
          <w:bCs/>
        </w:rPr>
        <w:t>F</w:t>
      </w:r>
      <w:r w:rsidR="00416C12" w:rsidRPr="000F5E49">
        <w:rPr>
          <w:bCs/>
        </w:rPr>
        <w:t xml:space="preserve">rom </w:t>
      </w:r>
      <w:r w:rsidR="00416C12" w:rsidRPr="000F5E49">
        <w:rPr>
          <w:b/>
          <w:bCs/>
          <w:color w:val="3D56FF"/>
        </w:rPr>
        <w:t>increased</w:t>
      </w:r>
      <w:r w:rsidR="00416C12" w:rsidRPr="000F5E49">
        <w:rPr>
          <w:bCs/>
        </w:rPr>
        <w:t xml:space="preserve"> jobs as low cost production moves south and will see more rapid economic growth as a result</w:t>
      </w:r>
    </w:p>
    <w:p w14:paraId="55B82167" w14:textId="77777777" w:rsidR="009F5226" w:rsidRPr="000F5E49" w:rsidRDefault="00416C12" w:rsidP="000F5E49">
      <w:pPr>
        <w:numPr>
          <w:ilvl w:val="0"/>
          <w:numId w:val="31"/>
        </w:numPr>
        <w:tabs>
          <w:tab w:val="num" w:pos="720"/>
        </w:tabs>
      </w:pPr>
      <w:r w:rsidRPr="000F5E49">
        <w:rPr>
          <w:bCs/>
        </w:rPr>
        <w:t xml:space="preserve"> U.S. and Canada would benefit from </w:t>
      </w:r>
    </w:p>
    <w:p w14:paraId="13E65818" w14:textId="77777777" w:rsidR="009F5226" w:rsidRPr="000F5E49" w:rsidRDefault="000F5E49" w:rsidP="000F5E49">
      <w:pPr>
        <w:numPr>
          <w:ilvl w:val="1"/>
          <w:numId w:val="31"/>
        </w:numPr>
        <w:tabs>
          <w:tab w:val="num" w:pos="1440"/>
        </w:tabs>
      </w:pPr>
      <w:r w:rsidRPr="000F5E49">
        <w:rPr>
          <w:b/>
          <w:bCs/>
          <w:color w:val="3D56FF"/>
        </w:rPr>
        <w:t>A</w:t>
      </w:r>
      <w:r w:rsidR="00416C12" w:rsidRPr="000F5E49">
        <w:rPr>
          <w:b/>
          <w:bCs/>
          <w:color w:val="3D56FF"/>
        </w:rPr>
        <w:t xml:space="preserve">ccess </w:t>
      </w:r>
      <w:r w:rsidR="00416C12" w:rsidRPr="000F5E49">
        <w:rPr>
          <w:bCs/>
        </w:rPr>
        <w:t>to a large market</w:t>
      </w:r>
    </w:p>
    <w:p w14:paraId="06CE44DF" w14:textId="77777777" w:rsidR="009F5226" w:rsidRPr="000F5E49" w:rsidRDefault="000F5E49" w:rsidP="000F5E49">
      <w:pPr>
        <w:numPr>
          <w:ilvl w:val="1"/>
          <w:numId w:val="31"/>
        </w:numPr>
        <w:tabs>
          <w:tab w:val="num" w:pos="1440"/>
        </w:tabs>
      </w:pPr>
      <w:r>
        <w:rPr>
          <w:bCs/>
        </w:rPr>
        <w:t>T</w:t>
      </w:r>
      <w:r w:rsidR="00416C12" w:rsidRPr="000F5E49">
        <w:rPr>
          <w:bCs/>
        </w:rPr>
        <w:t xml:space="preserve">he </w:t>
      </w:r>
      <w:r w:rsidR="00416C12" w:rsidRPr="000F5E49">
        <w:rPr>
          <w:b/>
          <w:bCs/>
          <w:color w:val="3D56FF"/>
        </w:rPr>
        <w:t>lower prices for consumers</w:t>
      </w:r>
      <w:r w:rsidR="00416C12" w:rsidRPr="000F5E49">
        <w:rPr>
          <w:bCs/>
          <w:color w:val="3D56FF"/>
        </w:rPr>
        <w:t xml:space="preserve"> </w:t>
      </w:r>
      <w:r w:rsidR="00416C12" w:rsidRPr="000F5E49">
        <w:rPr>
          <w:bCs/>
        </w:rPr>
        <w:t>from goods produced in Mexico</w:t>
      </w:r>
    </w:p>
    <w:p w14:paraId="3234E2AC" w14:textId="77777777" w:rsidR="009F5226" w:rsidRPr="000F5E49" w:rsidRDefault="000F5E49" w:rsidP="000F5E49">
      <w:pPr>
        <w:numPr>
          <w:ilvl w:val="1"/>
          <w:numId w:val="31"/>
        </w:numPr>
        <w:tabs>
          <w:tab w:val="num" w:pos="1440"/>
        </w:tabs>
      </w:pPr>
      <w:r w:rsidRPr="000F5E49">
        <w:rPr>
          <w:b/>
          <w:bCs/>
          <w:color w:val="3D56FF"/>
        </w:rPr>
        <w:t>L</w:t>
      </w:r>
      <w:r w:rsidR="00416C12" w:rsidRPr="000F5E49">
        <w:rPr>
          <w:b/>
          <w:bCs/>
          <w:color w:val="3D56FF"/>
        </w:rPr>
        <w:t>ow cost</w:t>
      </w:r>
      <w:r w:rsidR="00416C12" w:rsidRPr="000F5E49">
        <w:rPr>
          <w:bCs/>
          <w:color w:val="3D56FF"/>
        </w:rPr>
        <w:t xml:space="preserve"> </w:t>
      </w:r>
      <w:r w:rsidR="00416C12" w:rsidRPr="000F5E49">
        <w:rPr>
          <w:bCs/>
        </w:rPr>
        <w:t xml:space="preserve">labor </w:t>
      </w:r>
    </w:p>
    <w:p w14:paraId="31E8BB26" w14:textId="77777777" w:rsidR="009F5226" w:rsidRPr="000F5E49" w:rsidRDefault="000F5E49" w:rsidP="000F5E49">
      <w:pPr>
        <w:numPr>
          <w:ilvl w:val="1"/>
          <w:numId w:val="31"/>
        </w:numPr>
        <w:tabs>
          <w:tab w:val="num" w:pos="1440"/>
        </w:tabs>
      </w:pPr>
      <w:r w:rsidRPr="000F5E49">
        <w:rPr>
          <w:b/>
          <w:bCs/>
          <w:color w:val="3D56FF"/>
        </w:rPr>
        <w:t>I</w:t>
      </w:r>
      <w:r w:rsidR="00416C12" w:rsidRPr="000F5E49">
        <w:rPr>
          <w:b/>
          <w:bCs/>
          <w:color w:val="3D56FF"/>
        </w:rPr>
        <w:t>ncreased imports</w:t>
      </w:r>
      <w:r w:rsidR="00416C12" w:rsidRPr="000F5E49">
        <w:rPr>
          <w:bCs/>
          <w:color w:val="3D56FF"/>
        </w:rPr>
        <w:t xml:space="preserve"> </w:t>
      </w:r>
      <w:r w:rsidR="00416C12" w:rsidRPr="000F5E49">
        <w:rPr>
          <w:bCs/>
        </w:rPr>
        <w:t>by Mexico</w:t>
      </w:r>
    </w:p>
    <w:p w14:paraId="48607267" w14:textId="77777777" w:rsidR="000F5E49" w:rsidRDefault="000F5E49" w:rsidP="000F5E49"/>
    <w:p w14:paraId="3711ABD7" w14:textId="77777777" w:rsidR="009F5226" w:rsidRPr="000F5E49" w:rsidRDefault="00416C12" w:rsidP="000F5E49">
      <w:r w:rsidRPr="000F5E49">
        <w:rPr>
          <w:b/>
          <w:bCs/>
          <w:color w:val="FF0000"/>
        </w:rPr>
        <w:t xml:space="preserve">Critics </w:t>
      </w:r>
      <w:r w:rsidRPr="000F5E49">
        <w:rPr>
          <w:bCs/>
        </w:rPr>
        <w:t>of NAFTA claimed that</w:t>
      </w:r>
      <w:r w:rsidRPr="000F5E49">
        <w:rPr>
          <w:b/>
          <w:bCs/>
        </w:rPr>
        <w:t xml:space="preserve"> </w:t>
      </w:r>
    </w:p>
    <w:p w14:paraId="3BFA2974" w14:textId="77777777" w:rsidR="009F5226" w:rsidRPr="000F5E49" w:rsidRDefault="000F5E49" w:rsidP="000F5E49">
      <w:pPr>
        <w:numPr>
          <w:ilvl w:val="1"/>
          <w:numId w:val="32"/>
        </w:numPr>
        <w:tabs>
          <w:tab w:val="num" w:pos="1440"/>
        </w:tabs>
      </w:pPr>
      <w:r>
        <w:rPr>
          <w:bCs/>
        </w:rPr>
        <w:t>J</w:t>
      </w:r>
      <w:r w:rsidR="00416C12" w:rsidRPr="000F5E49">
        <w:rPr>
          <w:bCs/>
        </w:rPr>
        <w:t xml:space="preserve">obs would </w:t>
      </w:r>
      <w:r w:rsidR="00416C12" w:rsidRPr="000F5E49">
        <w:rPr>
          <w:b/>
          <w:bCs/>
          <w:color w:val="3D56FF"/>
        </w:rPr>
        <w:t>be lost and wage levels would decline</w:t>
      </w:r>
      <w:r w:rsidR="00416C12" w:rsidRPr="000F5E49">
        <w:rPr>
          <w:bCs/>
          <w:color w:val="3D56FF"/>
        </w:rPr>
        <w:t xml:space="preserve"> </w:t>
      </w:r>
      <w:r w:rsidR="00416C12" w:rsidRPr="000F5E49">
        <w:rPr>
          <w:bCs/>
        </w:rPr>
        <w:t>in the U.S. and Canada</w:t>
      </w:r>
    </w:p>
    <w:p w14:paraId="07151286" w14:textId="77777777" w:rsidR="009F5226" w:rsidRPr="000F5E49" w:rsidRDefault="000F5E49" w:rsidP="000F5E49">
      <w:pPr>
        <w:numPr>
          <w:ilvl w:val="1"/>
          <w:numId w:val="32"/>
        </w:numPr>
        <w:tabs>
          <w:tab w:val="num" w:pos="1440"/>
        </w:tabs>
      </w:pPr>
      <w:r w:rsidRPr="000F5E49">
        <w:rPr>
          <w:b/>
          <w:bCs/>
          <w:color w:val="3D56FF"/>
        </w:rPr>
        <w:t>P</w:t>
      </w:r>
      <w:r w:rsidR="00416C12" w:rsidRPr="000F5E49">
        <w:rPr>
          <w:b/>
          <w:bCs/>
          <w:color w:val="3D56FF"/>
        </w:rPr>
        <w:t>ollution would increase</w:t>
      </w:r>
      <w:r w:rsidR="00416C12" w:rsidRPr="000F5E49">
        <w:rPr>
          <w:bCs/>
          <w:color w:val="3D56FF"/>
        </w:rPr>
        <w:t xml:space="preserve"> </w:t>
      </w:r>
      <w:r w:rsidR="00416C12" w:rsidRPr="000F5E49">
        <w:rPr>
          <w:bCs/>
        </w:rPr>
        <w:t xml:space="preserve">due to Mexico's </w:t>
      </w:r>
      <w:r w:rsidRPr="000F5E49">
        <w:rPr>
          <w:bCs/>
        </w:rPr>
        <w:t>laxer</w:t>
      </w:r>
      <w:r w:rsidR="00416C12" w:rsidRPr="000F5E49">
        <w:rPr>
          <w:bCs/>
        </w:rPr>
        <w:t xml:space="preserve"> standards</w:t>
      </w:r>
    </w:p>
    <w:p w14:paraId="4E7447D1" w14:textId="77777777" w:rsidR="009F5226" w:rsidRPr="000F5E49" w:rsidRDefault="00416C12" w:rsidP="000F5E49">
      <w:pPr>
        <w:numPr>
          <w:ilvl w:val="1"/>
          <w:numId w:val="32"/>
        </w:numPr>
        <w:rPr>
          <w:b/>
          <w:color w:val="3D56FF"/>
        </w:rPr>
      </w:pPr>
      <w:r w:rsidRPr="000F5E49">
        <w:rPr>
          <w:bCs/>
        </w:rPr>
        <w:t xml:space="preserve">Mexico would </w:t>
      </w:r>
      <w:r w:rsidRPr="000F5E49">
        <w:rPr>
          <w:b/>
          <w:bCs/>
          <w:color w:val="3D56FF"/>
        </w:rPr>
        <w:t>lose its sovereignty</w:t>
      </w:r>
    </w:p>
    <w:p w14:paraId="5DF3EC0C" w14:textId="77777777" w:rsidR="000F5E49" w:rsidRDefault="000F5E49" w:rsidP="000F5E49">
      <w:pPr>
        <w:rPr>
          <w:b/>
          <w:color w:val="3D56FF"/>
        </w:rPr>
      </w:pPr>
    </w:p>
    <w:p w14:paraId="71B3815E" w14:textId="77777777" w:rsidR="000F5E49" w:rsidRDefault="000F5E49" w:rsidP="000F5E49">
      <w:pPr>
        <w:rPr>
          <w:b/>
          <w:color w:val="FF0000"/>
        </w:rPr>
      </w:pPr>
      <w:r w:rsidRPr="000F5E49">
        <w:rPr>
          <w:b/>
          <w:color w:val="FF0000"/>
        </w:rPr>
        <w:t xml:space="preserve">Overall: </w:t>
      </w:r>
    </w:p>
    <w:p w14:paraId="0E76DA67" w14:textId="77777777" w:rsidR="009F5226" w:rsidRPr="000F5E49" w:rsidRDefault="00416C12" w:rsidP="000F5E49">
      <w:pPr>
        <w:pStyle w:val="ListParagraph"/>
        <w:numPr>
          <w:ilvl w:val="0"/>
          <w:numId w:val="34"/>
        </w:numPr>
        <w:rPr>
          <w:color w:val="000000" w:themeColor="text1"/>
        </w:rPr>
      </w:pPr>
      <w:r w:rsidRPr="000F5E49">
        <w:rPr>
          <w:bCs/>
          <w:color w:val="000000" w:themeColor="text1"/>
        </w:rPr>
        <w:t xml:space="preserve">Research indicates that NAFTA’s early </w:t>
      </w:r>
      <w:r w:rsidRPr="000F5E49">
        <w:rPr>
          <w:b/>
          <w:bCs/>
          <w:color w:val="3D56FF"/>
        </w:rPr>
        <w:t>impact was subtle</w:t>
      </w:r>
      <w:r w:rsidRPr="000F5E49">
        <w:rPr>
          <w:bCs/>
          <w:color w:val="000000" w:themeColor="text1"/>
        </w:rPr>
        <w:t>, and both advocates and detractors may have been guilty of exaggeration</w:t>
      </w:r>
    </w:p>
    <w:p w14:paraId="00A56096" w14:textId="77777777" w:rsidR="009F5226" w:rsidRPr="000F5E49" w:rsidRDefault="00416C12" w:rsidP="000F5E49">
      <w:pPr>
        <w:pStyle w:val="ListParagraph"/>
        <w:numPr>
          <w:ilvl w:val="0"/>
          <w:numId w:val="34"/>
        </w:numPr>
        <w:rPr>
          <w:b/>
          <w:color w:val="3D56FF"/>
        </w:rPr>
      </w:pPr>
      <w:r w:rsidRPr="000F5E49">
        <w:rPr>
          <w:bCs/>
          <w:color w:val="000000" w:themeColor="text1"/>
        </w:rPr>
        <w:t xml:space="preserve">NAFTA is credited with </w:t>
      </w:r>
      <w:r w:rsidRPr="000F5E49">
        <w:rPr>
          <w:b/>
          <w:bCs/>
          <w:color w:val="3D56FF"/>
        </w:rPr>
        <w:t>helping create increased political stability in Mexico</w:t>
      </w:r>
    </w:p>
    <w:p w14:paraId="3F51CA6F" w14:textId="20A9504A" w:rsidR="000F5E49" w:rsidRPr="00B946ED" w:rsidRDefault="00416C12" w:rsidP="000F5E49">
      <w:pPr>
        <w:pStyle w:val="ListParagraph"/>
        <w:numPr>
          <w:ilvl w:val="0"/>
          <w:numId w:val="34"/>
        </w:numPr>
        <w:rPr>
          <w:color w:val="000000" w:themeColor="text1"/>
        </w:rPr>
      </w:pPr>
      <w:r w:rsidRPr="000F5E49">
        <w:rPr>
          <w:bCs/>
          <w:color w:val="000000" w:themeColor="text1"/>
        </w:rPr>
        <w:t xml:space="preserve">Other Latin American countries would like to join NAFTA </w:t>
      </w:r>
    </w:p>
    <w:p w14:paraId="142DB7EC" w14:textId="77777777" w:rsidR="000F5E49" w:rsidRDefault="000F5E49" w:rsidP="000F5E49"/>
    <w:p w14:paraId="38F5A17E" w14:textId="77777777" w:rsidR="009F5226" w:rsidRPr="000F5E49" w:rsidRDefault="00416C12" w:rsidP="000F5E49">
      <w:pPr>
        <w:pStyle w:val="ListParagraph"/>
        <w:numPr>
          <w:ilvl w:val="0"/>
          <w:numId w:val="25"/>
        </w:numPr>
        <w:rPr>
          <w:sz w:val="28"/>
          <w:u w:val="single"/>
        </w:rPr>
      </w:pPr>
      <w:r w:rsidRPr="000F5E49">
        <w:rPr>
          <w:b/>
          <w:bCs/>
          <w:sz w:val="28"/>
          <w:u w:val="single"/>
        </w:rPr>
        <w:t>Mercosur</w:t>
      </w:r>
    </w:p>
    <w:p w14:paraId="42412090" w14:textId="77777777" w:rsidR="000F5E49" w:rsidRPr="000F5E49" w:rsidRDefault="000F5E49" w:rsidP="000F5E49">
      <w:pPr>
        <w:rPr>
          <w:sz w:val="28"/>
          <w:u w:val="single"/>
        </w:rPr>
      </w:pPr>
    </w:p>
    <w:p w14:paraId="578AFA38" w14:textId="77777777" w:rsidR="009F5226" w:rsidRPr="000F5E49" w:rsidRDefault="000F5E49" w:rsidP="000F5E49">
      <w:pPr>
        <w:numPr>
          <w:ilvl w:val="1"/>
          <w:numId w:val="36"/>
        </w:numPr>
        <w:tabs>
          <w:tab w:val="num" w:pos="1440"/>
        </w:tabs>
      </w:pPr>
      <w:r>
        <w:rPr>
          <w:bCs/>
        </w:rPr>
        <w:t>O</w:t>
      </w:r>
      <w:r w:rsidR="00416C12" w:rsidRPr="000F5E49">
        <w:rPr>
          <w:bCs/>
        </w:rPr>
        <w:t xml:space="preserve">riginated in 1988 as a </w:t>
      </w:r>
      <w:r w:rsidR="00416C12" w:rsidRPr="000F5E49">
        <w:rPr>
          <w:b/>
          <w:bCs/>
          <w:color w:val="3D56FF"/>
        </w:rPr>
        <w:t xml:space="preserve">free trade pact </w:t>
      </w:r>
      <w:r w:rsidR="00416C12" w:rsidRPr="000F5E49">
        <w:rPr>
          <w:bCs/>
        </w:rPr>
        <w:t>between Brazil and Argentina</w:t>
      </w:r>
    </w:p>
    <w:p w14:paraId="09AE223E" w14:textId="77777777" w:rsidR="009F5226" w:rsidRPr="000F5E49" w:rsidRDefault="000F5E49" w:rsidP="000F5E49">
      <w:pPr>
        <w:numPr>
          <w:ilvl w:val="1"/>
          <w:numId w:val="36"/>
        </w:numPr>
        <w:tabs>
          <w:tab w:val="num" w:pos="1440"/>
        </w:tabs>
      </w:pPr>
      <w:r>
        <w:rPr>
          <w:bCs/>
        </w:rPr>
        <w:t>W</w:t>
      </w:r>
      <w:r w:rsidR="00416C12" w:rsidRPr="000F5E49">
        <w:rPr>
          <w:bCs/>
        </w:rPr>
        <w:t>as expanded in 1990 to include Paraguay and Uruguay and in 2005 with the addition of Venezuela</w:t>
      </w:r>
    </w:p>
    <w:p w14:paraId="78646D93" w14:textId="77777777" w:rsidR="009F5226" w:rsidRPr="000F5E49" w:rsidRDefault="000F5E49" w:rsidP="000F5E49">
      <w:pPr>
        <w:numPr>
          <w:ilvl w:val="1"/>
          <w:numId w:val="36"/>
        </w:numPr>
        <w:tabs>
          <w:tab w:val="num" w:pos="1440"/>
        </w:tabs>
      </w:pPr>
      <w:r>
        <w:rPr>
          <w:bCs/>
        </w:rPr>
        <w:t>M</w:t>
      </w:r>
      <w:r w:rsidR="00416C12" w:rsidRPr="000F5E49">
        <w:rPr>
          <w:bCs/>
        </w:rPr>
        <w:t xml:space="preserve">ay be diverting trade rather than creating trade, </w:t>
      </w:r>
    </w:p>
    <w:p w14:paraId="3FCCA46D" w14:textId="77777777" w:rsidR="009F5226" w:rsidRPr="000F5E49" w:rsidRDefault="000F5E49" w:rsidP="000F5E49">
      <w:pPr>
        <w:numPr>
          <w:ilvl w:val="1"/>
          <w:numId w:val="36"/>
        </w:numPr>
        <w:tabs>
          <w:tab w:val="num" w:pos="1440"/>
        </w:tabs>
      </w:pPr>
      <w:r>
        <w:rPr>
          <w:bCs/>
        </w:rPr>
        <w:t>I</w:t>
      </w:r>
      <w:r w:rsidR="00416C12" w:rsidRPr="000F5E49">
        <w:rPr>
          <w:bCs/>
        </w:rPr>
        <w:t xml:space="preserve">nitially made progress on </w:t>
      </w:r>
      <w:r w:rsidR="00416C12" w:rsidRPr="000F5E49">
        <w:rPr>
          <w:b/>
          <w:bCs/>
          <w:color w:val="3D56FF"/>
        </w:rPr>
        <w:t>reducing trade barriers between member states</w:t>
      </w:r>
    </w:p>
    <w:p w14:paraId="28CCC589" w14:textId="77777777" w:rsidR="000F5E49" w:rsidRPr="000F5E49" w:rsidRDefault="000F5E49" w:rsidP="000F5E49">
      <w:pPr>
        <w:numPr>
          <w:ilvl w:val="1"/>
          <w:numId w:val="36"/>
        </w:numPr>
        <w:tabs>
          <w:tab w:val="num" w:pos="1440"/>
        </w:tabs>
      </w:pPr>
      <w:r>
        <w:rPr>
          <w:bCs/>
        </w:rPr>
        <w:t>M</w:t>
      </w:r>
      <w:r w:rsidR="00416C12" w:rsidRPr="000F5E49">
        <w:rPr>
          <w:bCs/>
        </w:rPr>
        <w:t>ore recently efforts have stalled</w:t>
      </w:r>
    </w:p>
    <w:p w14:paraId="52C2EDBD" w14:textId="77777777" w:rsidR="000F5E49" w:rsidRDefault="000F5E49" w:rsidP="000F5E49">
      <w:pPr>
        <w:rPr>
          <w:bCs/>
        </w:rPr>
      </w:pPr>
    </w:p>
    <w:p w14:paraId="1B2744C1" w14:textId="77777777" w:rsidR="009F5226" w:rsidRDefault="00416C12" w:rsidP="000F5E49">
      <w:pPr>
        <w:pStyle w:val="ListParagraph"/>
        <w:numPr>
          <w:ilvl w:val="0"/>
          <w:numId w:val="25"/>
        </w:numPr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Central American Trade Agreement and </w:t>
      </w:r>
      <w:r w:rsidR="000F5E49" w:rsidRPr="000F5E49">
        <w:rPr>
          <w:b/>
          <w:sz w:val="28"/>
          <w:u w:val="single"/>
        </w:rPr>
        <w:t>CARICOM</w:t>
      </w:r>
    </w:p>
    <w:p w14:paraId="4C855277" w14:textId="77777777" w:rsidR="000F5E49" w:rsidRDefault="000F5E49" w:rsidP="000F5E49">
      <w:pPr>
        <w:rPr>
          <w:b/>
          <w:sz w:val="28"/>
          <w:u w:val="single"/>
        </w:rPr>
      </w:pPr>
    </w:p>
    <w:p w14:paraId="31B97B78" w14:textId="77777777" w:rsidR="009F5226" w:rsidRPr="000F5E49" w:rsidRDefault="00416C12" w:rsidP="000F5E49">
      <w:pPr>
        <w:pStyle w:val="ListParagraph"/>
        <w:numPr>
          <w:ilvl w:val="0"/>
          <w:numId w:val="38"/>
        </w:numPr>
      </w:pPr>
      <w:r w:rsidRPr="000F5E49">
        <w:rPr>
          <w:bCs/>
        </w:rPr>
        <w:t>There are two other trade pacts in the Americas</w:t>
      </w:r>
    </w:p>
    <w:p w14:paraId="33C27513" w14:textId="77777777" w:rsidR="009F5226" w:rsidRPr="000F5E49" w:rsidRDefault="00416C12" w:rsidP="000F5E49">
      <w:pPr>
        <w:numPr>
          <w:ilvl w:val="1"/>
          <w:numId w:val="37"/>
        </w:numPr>
      </w:pPr>
      <w:r w:rsidRPr="000F5E49">
        <w:rPr>
          <w:bCs/>
        </w:rPr>
        <w:t xml:space="preserve">the </w:t>
      </w:r>
      <w:r w:rsidRPr="00416C12">
        <w:rPr>
          <w:b/>
          <w:bCs/>
        </w:rPr>
        <w:t>Central American Trade Agreement</w:t>
      </w:r>
      <w:r w:rsidRPr="000F5E49">
        <w:rPr>
          <w:bCs/>
        </w:rPr>
        <w:t xml:space="preserve"> – (CAFTA, 2005) - to lower trade barriers between the U.S. and members  </w:t>
      </w:r>
    </w:p>
    <w:p w14:paraId="46122282" w14:textId="77777777" w:rsidR="009F5226" w:rsidRPr="000F5E49" w:rsidRDefault="00416C12" w:rsidP="000F5E49">
      <w:pPr>
        <w:numPr>
          <w:ilvl w:val="1"/>
          <w:numId w:val="37"/>
        </w:numPr>
      </w:pPr>
      <w:r w:rsidRPr="00416C12">
        <w:rPr>
          <w:b/>
          <w:bCs/>
        </w:rPr>
        <w:t>CARICOM</w:t>
      </w:r>
      <w:r w:rsidRPr="000F5E49">
        <w:rPr>
          <w:bCs/>
        </w:rPr>
        <w:t xml:space="preserve"> (1973) - to establish a customs union</w:t>
      </w:r>
    </w:p>
    <w:p w14:paraId="40C2AF71" w14:textId="77777777" w:rsidR="009F5226" w:rsidRPr="000F5E49" w:rsidRDefault="00416C12" w:rsidP="000F5E49">
      <w:pPr>
        <w:numPr>
          <w:ilvl w:val="0"/>
          <w:numId w:val="37"/>
        </w:numPr>
      </w:pPr>
      <w:r>
        <w:rPr>
          <w:bCs/>
        </w:rPr>
        <w:t>N</w:t>
      </w:r>
      <w:r w:rsidRPr="000F5E49">
        <w:rPr>
          <w:bCs/>
        </w:rPr>
        <w:t>either pact has achieved its goals yet</w:t>
      </w:r>
    </w:p>
    <w:p w14:paraId="07D15034" w14:textId="77777777" w:rsidR="009F5226" w:rsidRPr="000F5E49" w:rsidRDefault="00416C12" w:rsidP="000F5E49">
      <w:pPr>
        <w:numPr>
          <w:ilvl w:val="0"/>
          <w:numId w:val="37"/>
        </w:numPr>
      </w:pPr>
      <w:r w:rsidRPr="000F5E49">
        <w:rPr>
          <w:bCs/>
        </w:rPr>
        <w:t xml:space="preserve">In 2006, six CARICOM members formed the </w:t>
      </w:r>
      <w:r w:rsidRPr="00416C12">
        <w:rPr>
          <w:b/>
          <w:bCs/>
          <w:color w:val="00B050"/>
        </w:rPr>
        <w:t>Caribbean Single Market and Economy</w:t>
      </w:r>
      <w:r w:rsidRPr="00416C12">
        <w:rPr>
          <w:bCs/>
          <w:color w:val="00B050"/>
        </w:rPr>
        <w:t xml:space="preserve"> </w:t>
      </w:r>
      <w:r w:rsidRPr="000F5E49">
        <w:rPr>
          <w:bCs/>
        </w:rPr>
        <w:t xml:space="preserve">(CSME) </w:t>
      </w:r>
    </w:p>
    <w:p w14:paraId="03FE9FAE" w14:textId="77777777" w:rsidR="009F5226" w:rsidRPr="000F5E49" w:rsidRDefault="00416C12" w:rsidP="000F5E49">
      <w:pPr>
        <w:numPr>
          <w:ilvl w:val="1"/>
          <w:numId w:val="37"/>
        </w:numPr>
      </w:pPr>
      <w:r w:rsidRPr="000F5E49">
        <w:rPr>
          <w:bCs/>
        </w:rPr>
        <w:t xml:space="preserve"> </w:t>
      </w:r>
      <w:r>
        <w:rPr>
          <w:bCs/>
        </w:rPr>
        <w:t>T</w:t>
      </w:r>
      <w:r w:rsidRPr="000F5E49">
        <w:rPr>
          <w:bCs/>
        </w:rPr>
        <w:t xml:space="preserve">o </w:t>
      </w:r>
      <w:r w:rsidRPr="00416C12">
        <w:rPr>
          <w:b/>
          <w:bCs/>
        </w:rPr>
        <w:t xml:space="preserve">lower trade barriers and harmonize macro-economic and monetary </w:t>
      </w:r>
      <w:r w:rsidRPr="000F5E49">
        <w:rPr>
          <w:bCs/>
        </w:rPr>
        <w:t xml:space="preserve">policy between members </w:t>
      </w:r>
    </w:p>
    <w:p w14:paraId="5A407FF2" w14:textId="77777777" w:rsidR="000F5E49" w:rsidRDefault="000F5E49" w:rsidP="00416C12"/>
    <w:p w14:paraId="7779476B" w14:textId="77777777" w:rsidR="00416C12" w:rsidRPr="00416C12" w:rsidRDefault="00416C12" w:rsidP="00416C12">
      <w:pPr>
        <w:pStyle w:val="ListParagraph"/>
        <w:numPr>
          <w:ilvl w:val="0"/>
          <w:numId w:val="25"/>
        </w:numPr>
      </w:pPr>
      <w:r>
        <w:rPr>
          <w:b/>
          <w:sz w:val="28"/>
          <w:u w:val="single"/>
        </w:rPr>
        <w:t xml:space="preserve">Economic Integration in Asia </w:t>
      </w:r>
    </w:p>
    <w:p w14:paraId="02B5D247" w14:textId="77777777" w:rsidR="00416C12" w:rsidRPr="00416C12" w:rsidRDefault="00416C12" w:rsidP="00416C12"/>
    <w:p w14:paraId="1450B1C2" w14:textId="77777777" w:rsidR="009F5226" w:rsidRPr="00416C12" w:rsidRDefault="00416C12" w:rsidP="00416C12">
      <w:pPr>
        <w:numPr>
          <w:ilvl w:val="0"/>
          <w:numId w:val="39"/>
        </w:numPr>
        <w:tabs>
          <w:tab w:val="num" w:pos="720"/>
        </w:tabs>
      </w:pPr>
      <w:r w:rsidRPr="00416C12">
        <w:rPr>
          <w:bCs/>
        </w:rPr>
        <w:t>Various efforts at integration have been attempted in Asia, but most exist in name only</w:t>
      </w:r>
    </w:p>
    <w:p w14:paraId="76C00949" w14:textId="77777777" w:rsidR="009F5226" w:rsidRPr="00416C12" w:rsidRDefault="00416C12" w:rsidP="00416C12">
      <w:pPr>
        <w:numPr>
          <w:ilvl w:val="1"/>
          <w:numId w:val="39"/>
        </w:numPr>
        <w:tabs>
          <w:tab w:val="num" w:pos="1440"/>
        </w:tabs>
      </w:pPr>
      <w:r w:rsidRPr="00416C12">
        <w:rPr>
          <w:b/>
          <w:bCs/>
        </w:rPr>
        <w:t>Association of Southeast Asian Nations (ASEAN)</w:t>
      </w:r>
    </w:p>
    <w:p w14:paraId="40313400" w14:textId="77777777" w:rsidR="009F5226" w:rsidRPr="00416C12" w:rsidRDefault="00416C12" w:rsidP="00416C12">
      <w:pPr>
        <w:numPr>
          <w:ilvl w:val="1"/>
          <w:numId w:val="39"/>
        </w:numPr>
        <w:tabs>
          <w:tab w:val="num" w:pos="1440"/>
        </w:tabs>
      </w:pPr>
      <w:r w:rsidRPr="00416C12">
        <w:rPr>
          <w:b/>
          <w:bCs/>
        </w:rPr>
        <w:t>Asia-Pacific Economic Cooperation (APEC)</w:t>
      </w:r>
    </w:p>
    <w:p w14:paraId="3AA4AEDB" w14:textId="77777777" w:rsidR="00416C12" w:rsidRDefault="00416C12" w:rsidP="00416C12"/>
    <w:p w14:paraId="0CA5235B" w14:textId="77777777" w:rsidR="00416C12" w:rsidRPr="00416C12" w:rsidRDefault="00416C12" w:rsidP="00416C12">
      <w:pPr>
        <w:rPr>
          <w:b/>
          <w:sz w:val="28"/>
          <w:u w:val="single"/>
        </w:rPr>
      </w:pPr>
    </w:p>
    <w:sectPr w:rsidR="00416C12" w:rsidRPr="00416C12" w:rsidSect="00A13A7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826EA"/>
    <w:multiLevelType w:val="hybridMultilevel"/>
    <w:tmpl w:val="92BA9400"/>
    <w:lvl w:ilvl="0" w:tplc="5E6CC79E">
      <w:numFmt w:val="bullet"/>
      <w:lvlText w:val=""/>
      <w:lvlJc w:val="left"/>
      <w:pPr>
        <w:ind w:left="1440" w:hanging="360"/>
      </w:pPr>
      <w:rPr>
        <w:rFonts w:ascii="Wingdings" w:eastAsiaTheme="minorHAnsi" w:hAnsi="Wingdings" w:cstheme="minorBidi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1">
    <w:nsid w:val="04BE1A0E"/>
    <w:multiLevelType w:val="hybridMultilevel"/>
    <w:tmpl w:val="C8D40D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2" w:tplc="67CC772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AEF2F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358A6E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6C23D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FCA866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8C818A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C303A6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EDB0E15"/>
    <w:multiLevelType w:val="hybridMultilevel"/>
    <w:tmpl w:val="26CE38D6"/>
    <w:lvl w:ilvl="0" w:tplc="F988813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C6F20A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  <w:color w:val="000000" w:themeColor="text1"/>
      </w:rPr>
    </w:lvl>
    <w:lvl w:ilvl="2" w:tplc="DE8C1F1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7640F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AC44D4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792DD7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190417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8A6026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912F2C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FA7F0C"/>
    <w:multiLevelType w:val="hybridMultilevel"/>
    <w:tmpl w:val="6C22E520"/>
    <w:lvl w:ilvl="0" w:tplc="04090003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4">
    <w:nsid w:val="1AAD1243"/>
    <w:multiLevelType w:val="hybridMultilevel"/>
    <w:tmpl w:val="3B98885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2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444AC9"/>
    <w:multiLevelType w:val="hybridMultilevel"/>
    <w:tmpl w:val="A6F475FE"/>
    <w:lvl w:ilvl="0" w:tplc="60786DC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2" w:tplc="FCA861B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6EFE4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182BDE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11EB83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B8376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C26FB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D52377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F897290"/>
    <w:multiLevelType w:val="hybridMultilevel"/>
    <w:tmpl w:val="8E26C96E"/>
    <w:lvl w:ilvl="0" w:tplc="08EA6E6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9F64554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474A8F0"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C403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B6ED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064187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BA44F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F4160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764829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3F0"/>
    <w:multiLevelType w:val="hybridMultilevel"/>
    <w:tmpl w:val="34201586"/>
    <w:lvl w:ilvl="0" w:tplc="4B8C9EF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2" w:tplc="8DDEF46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B8102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A90855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0C23A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2AFB66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4CCE02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8CAF60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7941F5"/>
    <w:multiLevelType w:val="hybridMultilevel"/>
    <w:tmpl w:val="3296F8D0"/>
    <w:lvl w:ilvl="0" w:tplc="E2CEBCA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D343A0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D42445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18EAA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2C1C2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7804D5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63ACE9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A6E245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42EC56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2E975C1"/>
    <w:multiLevelType w:val="hybridMultilevel"/>
    <w:tmpl w:val="2A42A55A"/>
    <w:lvl w:ilvl="0" w:tplc="23C46FB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2" w:tplc="CBF63BB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7863C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06922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3AC8A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48CFE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42E7F7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34278A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477121E"/>
    <w:multiLevelType w:val="hybridMultilevel"/>
    <w:tmpl w:val="9992064C"/>
    <w:lvl w:ilvl="0" w:tplc="C9FC5AC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4C5DC6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65A0CD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3E6516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38C359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F3013D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9E1556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3D6779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A965CB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8323C4D"/>
    <w:multiLevelType w:val="hybridMultilevel"/>
    <w:tmpl w:val="236EBCB6"/>
    <w:lvl w:ilvl="0" w:tplc="3B64CAD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F097B6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476DA9A"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B8AE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245E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96E00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68AF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08E3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A68D53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C546CA"/>
    <w:multiLevelType w:val="hybridMultilevel"/>
    <w:tmpl w:val="0EB0D942"/>
    <w:lvl w:ilvl="0" w:tplc="7AAEFE0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5847A76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5432B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58C63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A3AA71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5ED33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9604A1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328D97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5E2B50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9EF7F17"/>
    <w:multiLevelType w:val="hybridMultilevel"/>
    <w:tmpl w:val="B7421502"/>
    <w:lvl w:ilvl="0" w:tplc="480674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1A4C8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3201B5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33C2E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4E573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1E286B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622E1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96F53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D6CEF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A326C75"/>
    <w:multiLevelType w:val="hybridMultilevel"/>
    <w:tmpl w:val="3202F85E"/>
    <w:lvl w:ilvl="0" w:tplc="F0523AF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45E5D94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944E32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563BC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C7CC59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FA423F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1B0539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9A0845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CDE168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CFC74A2"/>
    <w:multiLevelType w:val="hybridMultilevel"/>
    <w:tmpl w:val="AEE4F69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2" w:tplc="73CCEC1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4CDA3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340A08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96219E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AAE08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C08743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2842F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2620596"/>
    <w:multiLevelType w:val="hybridMultilevel"/>
    <w:tmpl w:val="343A230E"/>
    <w:lvl w:ilvl="0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2CECE5CA" w:tentative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2BAAA358" w:tentative="1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188C0952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F70C3CF4" w:tentative="1">
      <w:start w:val="1"/>
      <w:numFmt w:val="decimal"/>
      <w:lvlText w:val="%5."/>
      <w:lvlJc w:val="left"/>
      <w:pPr>
        <w:tabs>
          <w:tab w:val="num" w:pos="3420"/>
        </w:tabs>
        <w:ind w:left="3420" w:hanging="360"/>
      </w:pPr>
    </w:lvl>
    <w:lvl w:ilvl="5" w:tplc="CABC0488" w:tentative="1">
      <w:start w:val="1"/>
      <w:numFmt w:val="decimal"/>
      <w:lvlText w:val="%6."/>
      <w:lvlJc w:val="left"/>
      <w:pPr>
        <w:tabs>
          <w:tab w:val="num" w:pos="4140"/>
        </w:tabs>
        <w:ind w:left="4140" w:hanging="360"/>
      </w:pPr>
    </w:lvl>
    <w:lvl w:ilvl="6" w:tplc="2EEEA964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D2FE0A48" w:tentative="1">
      <w:start w:val="1"/>
      <w:numFmt w:val="decimal"/>
      <w:lvlText w:val="%8."/>
      <w:lvlJc w:val="left"/>
      <w:pPr>
        <w:tabs>
          <w:tab w:val="num" w:pos="5580"/>
        </w:tabs>
        <w:ind w:left="5580" w:hanging="360"/>
      </w:pPr>
    </w:lvl>
    <w:lvl w:ilvl="8" w:tplc="C92AD76A" w:tentative="1">
      <w:start w:val="1"/>
      <w:numFmt w:val="decimal"/>
      <w:lvlText w:val="%9."/>
      <w:lvlJc w:val="left"/>
      <w:pPr>
        <w:tabs>
          <w:tab w:val="num" w:pos="6300"/>
        </w:tabs>
        <w:ind w:left="6300" w:hanging="360"/>
      </w:pPr>
    </w:lvl>
  </w:abstractNum>
  <w:abstractNum w:abstractNumId="17">
    <w:nsid w:val="348F7E78"/>
    <w:multiLevelType w:val="hybridMultilevel"/>
    <w:tmpl w:val="2FB0D3D8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36D0029A"/>
    <w:multiLevelType w:val="hybridMultilevel"/>
    <w:tmpl w:val="F8CE983C"/>
    <w:lvl w:ilvl="0" w:tplc="A1EED3E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A2F79A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422B218"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063D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06BC2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AD00AC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8BCE0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483A0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745F0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7C132A1"/>
    <w:multiLevelType w:val="hybridMultilevel"/>
    <w:tmpl w:val="F98E70C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7FA1FCF"/>
    <w:multiLevelType w:val="hybridMultilevel"/>
    <w:tmpl w:val="4188618E"/>
    <w:lvl w:ilvl="0" w:tplc="B692735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D290774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1B2C54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74E601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56E9F5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C8A71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DCEB89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E78243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8E448C4"/>
    <w:multiLevelType w:val="hybridMultilevel"/>
    <w:tmpl w:val="73C849E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2" w:tplc="FCA861B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6EFE4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182BDE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11EB83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B8376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C26FB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D52377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ACF536B"/>
    <w:multiLevelType w:val="hybridMultilevel"/>
    <w:tmpl w:val="B4BADA36"/>
    <w:lvl w:ilvl="0" w:tplc="0409000B">
      <w:start w:val="1"/>
      <w:numFmt w:val="bullet"/>
      <w:lvlText w:val=""/>
      <w:lvlJc w:val="left"/>
      <w:pPr>
        <w:ind w:left="4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3">
    <w:nsid w:val="43C512AD"/>
    <w:multiLevelType w:val="hybridMultilevel"/>
    <w:tmpl w:val="78BC54B6"/>
    <w:lvl w:ilvl="0" w:tplc="A3849E8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2" w:tplc="286E863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6469A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B0A17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9721C5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D06DAE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E02A22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DC4A9E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4A66472"/>
    <w:multiLevelType w:val="hybridMultilevel"/>
    <w:tmpl w:val="85BE6DA6"/>
    <w:lvl w:ilvl="0" w:tplc="1AA47C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99C9E9E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340534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BCC15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629AD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A3E40A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4257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E6F07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5E8683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56B6688"/>
    <w:multiLevelType w:val="hybridMultilevel"/>
    <w:tmpl w:val="910E4382"/>
    <w:lvl w:ilvl="0" w:tplc="4712E0E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0B86FD4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3742D1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DA8C3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A6E1B3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6361AE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E4B0E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B660B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8C7D1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A6703EA"/>
    <w:multiLevelType w:val="hybridMultilevel"/>
    <w:tmpl w:val="E4E6FB06"/>
    <w:lvl w:ilvl="0" w:tplc="8F5054B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E27AF8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color w:val="000000" w:themeColor="text1"/>
      </w:rPr>
    </w:lvl>
    <w:lvl w:ilvl="2" w:tplc="D0EA48C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9CDBA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012A19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2F6656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20469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2AE1F0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C98609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C232343"/>
    <w:multiLevelType w:val="hybridMultilevel"/>
    <w:tmpl w:val="CF66F06A"/>
    <w:lvl w:ilvl="0" w:tplc="91F00AB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B4D108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10A5248"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C3072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C601C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4E619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01E5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12ECF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96272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FC616B8"/>
    <w:multiLevelType w:val="hybridMultilevel"/>
    <w:tmpl w:val="AFB8A484"/>
    <w:lvl w:ilvl="0" w:tplc="06FC54A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3122114"/>
    <w:multiLevelType w:val="hybridMultilevel"/>
    <w:tmpl w:val="478407C4"/>
    <w:lvl w:ilvl="0" w:tplc="2C5AE0D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174714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CE8DCA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9EEF0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B2C1C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3E0E67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776AC4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024870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D044A6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50F6BE3"/>
    <w:multiLevelType w:val="hybridMultilevel"/>
    <w:tmpl w:val="71506DA8"/>
    <w:lvl w:ilvl="0" w:tplc="48E8423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DDCDA58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73801A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CA9F0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FE20DD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726F49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18570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FA60D5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3A29A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3AE6239"/>
    <w:multiLevelType w:val="hybridMultilevel"/>
    <w:tmpl w:val="E6F6044C"/>
    <w:lvl w:ilvl="0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2">
    <w:nsid w:val="69680ABE"/>
    <w:multiLevelType w:val="hybridMultilevel"/>
    <w:tmpl w:val="8AD0F23C"/>
    <w:lvl w:ilvl="0" w:tplc="04090005">
      <w:start w:val="1"/>
      <w:numFmt w:val="bullet"/>
      <w:lvlText w:val=""/>
      <w:lvlJc w:val="left"/>
      <w:pPr>
        <w:ind w:left="13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3">
    <w:nsid w:val="70635873"/>
    <w:multiLevelType w:val="hybridMultilevel"/>
    <w:tmpl w:val="54386B4A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72A568E7"/>
    <w:multiLevelType w:val="hybridMultilevel"/>
    <w:tmpl w:val="545CC616"/>
    <w:lvl w:ilvl="0" w:tplc="E4E6E1F0">
      <w:start w:val="1"/>
      <w:numFmt w:val="bullet"/>
      <w:lvlText w:val=""/>
      <w:lvlJc w:val="left"/>
      <w:pPr>
        <w:ind w:left="45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D8487E"/>
    <w:multiLevelType w:val="hybridMultilevel"/>
    <w:tmpl w:val="5AC0CDD6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B3B5F17"/>
    <w:multiLevelType w:val="hybridMultilevel"/>
    <w:tmpl w:val="B954559A"/>
    <w:lvl w:ilvl="0" w:tplc="5E6CC79E">
      <w:numFmt w:val="bullet"/>
      <w:lvlText w:val=""/>
      <w:lvlJc w:val="left"/>
      <w:pPr>
        <w:ind w:left="810" w:hanging="360"/>
      </w:pPr>
      <w:rPr>
        <w:rFonts w:ascii="Wingdings" w:eastAsiaTheme="minorHAnsi" w:hAnsi="Wingdings" w:cstheme="minorBidi" w:hint="default"/>
        <w:sz w:val="24"/>
      </w:rPr>
    </w:lvl>
    <w:lvl w:ilvl="1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FE8AC64" w:tentative="1">
      <w:start w:val="1"/>
      <w:numFmt w:val="bullet"/>
      <w:lvlText w:val=""/>
      <w:lvlJc w:val="left"/>
      <w:pPr>
        <w:tabs>
          <w:tab w:val="num" w:pos="1530"/>
        </w:tabs>
        <w:ind w:left="1530" w:hanging="360"/>
      </w:pPr>
      <w:rPr>
        <w:rFonts w:ascii="Wingdings" w:hAnsi="Wingdings" w:hint="default"/>
      </w:rPr>
    </w:lvl>
    <w:lvl w:ilvl="3" w:tplc="00DC6FB6" w:tentative="1">
      <w:start w:val="1"/>
      <w:numFmt w:val="bullet"/>
      <w:lvlText w:val="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4" w:tplc="1E82CA00" w:tentative="1">
      <w:start w:val="1"/>
      <w:numFmt w:val="bullet"/>
      <w:lvlText w:val=""/>
      <w:lvlJc w:val="left"/>
      <w:pPr>
        <w:tabs>
          <w:tab w:val="num" w:pos="2970"/>
        </w:tabs>
        <w:ind w:left="2970" w:hanging="360"/>
      </w:pPr>
      <w:rPr>
        <w:rFonts w:ascii="Wingdings" w:hAnsi="Wingdings" w:hint="default"/>
      </w:rPr>
    </w:lvl>
    <w:lvl w:ilvl="5" w:tplc="E60E5DF6" w:tentative="1">
      <w:start w:val="1"/>
      <w:numFmt w:val="bullet"/>
      <w:lvlText w:val=""/>
      <w:lvlJc w:val="left"/>
      <w:pPr>
        <w:tabs>
          <w:tab w:val="num" w:pos="3690"/>
        </w:tabs>
        <w:ind w:left="3690" w:hanging="360"/>
      </w:pPr>
      <w:rPr>
        <w:rFonts w:ascii="Wingdings" w:hAnsi="Wingdings" w:hint="default"/>
      </w:rPr>
    </w:lvl>
    <w:lvl w:ilvl="6" w:tplc="01A8EBE4" w:tentative="1">
      <w:start w:val="1"/>
      <w:numFmt w:val="bullet"/>
      <w:lvlText w:val="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7" w:tplc="2A9E7522" w:tentative="1">
      <w:start w:val="1"/>
      <w:numFmt w:val="bullet"/>
      <w:lvlText w:val=""/>
      <w:lvlJc w:val="left"/>
      <w:pPr>
        <w:tabs>
          <w:tab w:val="num" w:pos="5130"/>
        </w:tabs>
        <w:ind w:left="5130" w:hanging="360"/>
      </w:pPr>
      <w:rPr>
        <w:rFonts w:ascii="Wingdings" w:hAnsi="Wingdings" w:hint="default"/>
      </w:rPr>
    </w:lvl>
    <w:lvl w:ilvl="8" w:tplc="16669F6A" w:tentative="1">
      <w:start w:val="1"/>
      <w:numFmt w:val="bullet"/>
      <w:lvlText w:val=""/>
      <w:lvlJc w:val="left"/>
      <w:pPr>
        <w:tabs>
          <w:tab w:val="num" w:pos="5850"/>
        </w:tabs>
        <w:ind w:left="5850" w:hanging="360"/>
      </w:pPr>
      <w:rPr>
        <w:rFonts w:ascii="Wingdings" w:hAnsi="Wingdings" w:hint="default"/>
      </w:rPr>
    </w:lvl>
  </w:abstractNum>
  <w:abstractNum w:abstractNumId="37">
    <w:nsid w:val="7D021168"/>
    <w:multiLevelType w:val="hybridMultilevel"/>
    <w:tmpl w:val="E24C3C04"/>
    <w:lvl w:ilvl="0" w:tplc="E83E414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3CE52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8B8D4A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CE2B9B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CA62C0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E075D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2D456E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9BE77F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56635F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F745378"/>
    <w:multiLevelType w:val="hybridMultilevel"/>
    <w:tmpl w:val="B9FA469A"/>
    <w:lvl w:ilvl="0" w:tplc="EEA034C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41042E8">
      <w:numFmt w:val="bullet"/>
      <w:lvlText w:val=""/>
      <w:lvlJc w:val="left"/>
      <w:pPr>
        <w:tabs>
          <w:tab w:val="num" w:pos="630"/>
        </w:tabs>
        <w:ind w:left="630" w:hanging="360"/>
      </w:pPr>
      <w:rPr>
        <w:rFonts w:ascii="Wingdings" w:hAnsi="Wingdings" w:hint="default"/>
      </w:rPr>
    </w:lvl>
    <w:lvl w:ilvl="2" w:tplc="193EE23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86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F28CF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286E4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826CC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8E0873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C525B5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FF648E7"/>
    <w:multiLevelType w:val="hybridMultilevel"/>
    <w:tmpl w:val="263051CE"/>
    <w:lvl w:ilvl="0" w:tplc="CF0A2A1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71C4CA8">
      <w:numFmt w:val="bullet"/>
      <w:lvlText w:val=""/>
      <w:lvlJc w:val="left"/>
      <w:pPr>
        <w:tabs>
          <w:tab w:val="num" w:pos="630"/>
        </w:tabs>
        <w:ind w:left="630" w:hanging="360"/>
      </w:pPr>
      <w:rPr>
        <w:rFonts w:ascii="Wingdings" w:hAnsi="Wingdings" w:hint="default"/>
      </w:rPr>
    </w:lvl>
    <w:lvl w:ilvl="2" w:tplc="5A1A151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6A4E0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FAC9B3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1AD5A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73E604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CD4409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6247C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5"/>
  </w:num>
  <w:num w:numId="3">
    <w:abstractNumId w:val="0"/>
  </w:num>
  <w:num w:numId="4">
    <w:abstractNumId w:val="4"/>
  </w:num>
  <w:num w:numId="5">
    <w:abstractNumId w:val="24"/>
  </w:num>
  <w:num w:numId="6">
    <w:abstractNumId w:val="33"/>
  </w:num>
  <w:num w:numId="7">
    <w:abstractNumId w:val="27"/>
  </w:num>
  <w:num w:numId="8">
    <w:abstractNumId w:val="18"/>
  </w:num>
  <w:num w:numId="9">
    <w:abstractNumId w:val="31"/>
  </w:num>
  <w:num w:numId="10">
    <w:abstractNumId w:val="11"/>
  </w:num>
  <w:num w:numId="11">
    <w:abstractNumId w:val="6"/>
  </w:num>
  <w:num w:numId="12">
    <w:abstractNumId w:val="23"/>
  </w:num>
  <w:num w:numId="13">
    <w:abstractNumId w:val="34"/>
  </w:num>
  <w:num w:numId="14">
    <w:abstractNumId w:val="2"/>
  </w:num>
  <w:num w:numId="15">
    <w:abstractNumId w:val="29"/>
  </w:num>
  <w:num w:numId="16">
    <w:abstractNumId w:val="13"/>
  </w:num>
  <w:num w:numId="17">
    <w:abstractNumId w:val="37"/>
  </w:num>
  <w:num w:numId="18">
    <w:abstractNumId w:val="14"/>
  </w:num>
  <w:num w:numId="19">
    <w:abstractNumId w:val="32"/>
  </w:num>
  <w:num w:numId="20">
    <w:abstractNumId w:val="12"/>
  </w:num>
  <w:num w:numId="21">
    <w:abstractNumId w:val="25"/>
  </w:num>
  <w:num w:numId="22">
    <w:abstractNumId w:val="16"/>
  </w:num>
  <w:num w:numId="23">
    <w:abstractNumId w:val="22"/>
  </w:num>
  <w:num w:numId="24">
    <w:abstractNumId w:val="20"/>
  </w:num>
  <w:num w:numId="25">
    <w:abstractNumId w:val="17"/>
  </w:num>
  <w:num w:numId="26">
    <w:abstractNumId w:val="5"/>
  </w:num>
  <w:num w:numId="27">
    <w:abstractNumId w:val="10"/>
  </w:num>
  <w:num w:numId="28">
    <w:abstractNumId w:val="21"/>
  </w:num>
  <w:num w:numId="29">
    <w:abstractNumId w:val="28"/>
  </w:num>
  <w:num w:numId="30">
    <w:abstractNumId w:val="30"/>
  </w:num>
  <w:num w:numId="31">
    <w:abstractNumId w:val="36"/>
  </w:num>
  <w:num w:numId="32">
    <w:abstractNumId w:val="26"/>
  </w:num>
  <w:num w:numId="33">
    <w:abstractNumId w:val="8"/>
  </w:num>
  <w:num w:numId="34">
    <w:abstractNumId w:val="3"/>
  </w:num>
  <w:num w:numId="35">
    <w:abstractNumId w:val="38"/>
  </w:num>
  <w:num w:numId="36">
    <w:abstractNumId w:val="39"/>
  </w:num>
  <w:num w:numId="37">
    <w:abstractNumId w:val="1"/>
  </w:num>
  <w:num w:numId="38">
    <w:abstractNumId w:val="19"/>
  </w:num>
  <w:num w:numId="39">
    <w:abstractNumId w:val="15"/>
  </w:num>
  <w:num w:numId="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A70"/>
    <w:rsid w:val="000F5E49"/>
    <w:rsid w:val="001D744B"/>
    <w:rsid w:val="002C25CB"/>
    <w:rsid w:val="00416C12"/>
    <w:rsid w:val="0064237C"/>
    <w:rsid w:val="00780B2A"/>
    <w:rsid w:val="00955709"/>
    <w:rsid w:val="009F5226"/>
    <w:rsid w:val="00A13A70"/>
    <w:rsid w:val="00A443FC"/>
    <w:rsid w:val="00B179F0"/>
    <w:rsid w:val="00B946ED"/>
    <w:rsid w:val="00D13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3649E7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3A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1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3659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77205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6621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04531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468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48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857172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29455">
          <w:marLeft w:val="126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55768">
          <w:marLeft w:val="126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3067">
          <w:marLeft w:val="126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6762">
          <w:marLeft w:val="126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0769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98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37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527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8413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222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39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1312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651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39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315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207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9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15397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214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293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52634">
          <w:marLeft w:val="207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18062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22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991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491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79">
          <w:marLeft w:val="207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60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86786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7607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02891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03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3368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980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485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99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110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01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955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39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362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151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73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95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124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9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7892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81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4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003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95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7804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3718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984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07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2797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13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764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60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111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2256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74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8781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54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74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57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2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247449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36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93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73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745688">
          <w:marLeft w:val="218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4174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26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5544">
          <w:marLeft w:val="218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43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217149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9262">
          <w:marLeft w:val="171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5694">
          <w:marLeft w:val="171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6012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1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7463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36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672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18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33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111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61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89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11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7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9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966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3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205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9685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623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25333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5389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6965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7813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1971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926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7718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33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3565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829058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99272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2796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81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2059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668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752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14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99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8081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63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26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4453">
          <w:marLeft w:val="1138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02788">
          <w:marLeft w:val="1138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701">
          <w:marLeft w:val="1138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8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8469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46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2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68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1659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624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197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04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938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922</Words>
  <Characters>5260</Characters>
  <Application>Microsoft Macintosh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Elliot Millet</dc:creator>
  <cp:keywords/>
  <dc:description/>
  <cp:lastModifiedBy>Elliot Millet</cp:lastModifiedBy>
  <cp:revision>2</cp:revision>
  <dcterms:created xsi:type="dcterms:W3CDTF">2017-12-09T18:03:00Z</dcterms:created>
  <dcterms:modified xsi:type="dcterms:W3CDTF">2017-12-09T18:03:00Z</dcterms:modified>
</cp:coreProperties>
</file>